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0B" w:rsidRPr="00A92A9B" w:rsidRDefault="0053559A" w:rsidP="003137F7">
      <w:pPr>
        <w:pStyle w:val="a3"/>
        <w:ind w:firstLine="709"/>
        <w:jc w:val="center"/>
        <w:rPr>
          <w:b/>
          <w:bCs/>
          <w:sz w:val="26"/>
          <w:szCs w:val="26"/>
        </w:rPr>
      </w:pPr>
      <w:r w:rsidRPr="00A92A9B">
        <w:rPr>
          <w:b/>
          <w:bCs/>
          <w:sz w:val="26"/>
        </w:rPr>
        <w:t xml:space="preserve">Отчет о результатах и основных направлениях деятельности </w:t>
      </w:r>
      <w:r w:rsidR="00724B0B" w:rsidRPr="00A92A9B">
        <w:rPr>
          <w:b/>
          <w:sz w:val="26"/>
          <w:szCs w:val="26"/>
        </w:rPr>
        <w:t>финансового управления мэрии</w:t>
      </w:r>
      <w:r w:rsidR="00724B0B" w:rsidRPr="00A92A9B">
        <w:rPr>
          <w:b/>
          <w:bCs/>
          <w:sz w:val="26"/>
          <w:szCs w:val="26"/>
        </w:rPr>
        <w:t xml:space="preserve"> города Череповца</w:t>
      </w:r>
    </w:p>
    <w:p w:rsidR="00724B0B" w:rsidRPr="00A92A9B" w:rsidRDefault="00724B0B" w:rsidP="003137F7">
      <w:pPr>
        <w:pStyle w:val="a3"/>
        <w:ind w:firstLine="709"/>
        <w:jc w:val="center"/>
        <w:rPr>
          <w:b/>
          <w:sz w:val="26"/>
          <w:szCs w:val="26"/>
        </w:rPr>
      </w:pPr>
      <w:r w:rsidRPr="00A92A9B">
        <w:rPr>
          <w:b/>
          <w:sz w:val="26"/>
          <w:szCs w:val="26"/>
        </w:rPr>
        <w:t>и муниципального казенного учреждения «Финансово-бухгалтерский центр»</w:t>
      </w:r>
    </w:p>
    <w:p w:rsidR="0053559A" w:rsidRPr="00A92A9B" w:rsidRDefault="0053559A" w:rsidP="003137F7">
      <w:pPr>
        <w:ind w:right="153"/>
        <w:jc w:val="center"/>
        <w:rPr>
          <w:b/>
          <w:bCs/>
          <w:sz w:val="26"/>
        </w:rPr>
      </w:pPr>
      <w:r w:rsidRPr="00A92A9B">
        <w:rPr>
          <w:b/>
          <w:bCs/>
          <w:sz w:val="26"/>
        </w:rPr>
        <w:t>за 201</w:t>
      </w:r>
      <w:r w:rsidR="00C23D44">
        <w:rPr>
          <w:b/>
          <w:bCs/>
          <w:sz w:val="26"/>
        </w:rPr>
        <w:t xml:space="preserve">9 </w:t>
      </w:r>
      <w:r w:rsidRPr="00A92A9B">
        <w:rPr>
          <w:b/>
          <w:bCs/>
          <w:sz w:val="26"/>
        </w:rPr>
        <w:t>год</w:t>
      </w:r>
    </w:p>
    <w:p w:rsidR="000D40D5" w:rsidRDefault="000D40D5" w:rsidP="003137F7">
      <w:pPr>
        <w:jc w:val="both"/>
        <w:rPr>
          <w:b/>
          <w:sz w:val="16"/>
          <w:szCs w:val="16"/>
          <w:u w:val="single"/>
        </w:rPr>
      </w:pPr>
    </w:p>
    <w:p w:rsidR="00996628" w:rsidRPr="009C506D" w:rsidRDefault="00996628" w:rsidP="003137F7">
      <w:pPr>
        <w:jc w:val="both"/>
        <w:rPr>
          <w:b/>
          <w:sz w:val="16"/>
          <w:szCs w:val="16"/>
          <w:u w:val="single"/>
        </w:rPr>
      </w:pPr>
    </w:p>
    <w:p w:rsidR="00E7703A" w:rsidRPr="00A92A9B" w:rsidRDefault="00837145" w:rsidP="003137F7">
      <w:pPr>
        <w:rPr>
          <w:b/>
          <w:sz w:val="26"/>
          <w:szCs w:val="26"/>
        </w:rPr>
      </w:pPr>
      <w:r w:rsidRPr="00A92A9B">
        <w:rPr>
          <w:b/>
          <w:sz w:val="26"/>
          <w:szCs w:val="26"/>
        </w:rPr>
        <w:t xml:space="preserve">ЦЕЛЕВЫЕ </w:t>
      </w:r>
      <w:r w:rsidR="00E7703A" w:rsidRPr="00A92A9B">
        <w:rPr>
          <w:b/>
          <w:sz w:val="26"/>
          <w:szCs w:val="26"/>
        </w:rPr>
        <w:t>ПОКАЗАТЕЛИ, направление на достижение стратегических показателей развития города</w:t>
      </w:r>
      <w:r w:rsidR="00386AE4" w:rsidRPr="00A92A9B">
        <w:rPr>
          <w:b/>
          <w:sz w:val="26"/>
          <w:szCs w:val="26"/>
        </w:rPr>
        <w:t>.</w:t>
      </w:r>
    </w:p>
    <w:p w:rsidR="007A173D" w:rsidRPr="009C506D" w:rsidRDefault="007A173D" w:rsidP="003137F7">
      <w:pPr>
        <w:rPr>
          <w:b/>
          <w:sz w:val="16"/>
          <w:szCs w:val="16"/>
        </w:rPr>
      </w:pPr>
    </w:p>
    <w:p w:rsidR="00213D4D" w:rsidRPr="00A92A9B" w:rsidRDefault="00213D4D" w:rsidP="003137F7">
      <w:pPr>
        <w:rPr>
          <w:b/>
          <w:sz w:val="26"/>
          <w:szCs w:val="26"/>
        </w:rPr>
      </w:pPr>
      <w:r w:rsidRPr="00A92A9B">
        <w:rPr>
          <w:b/>
          <w:sz w:val="26"/>
          <w:szCs w:val="26"/>
        </w:rPr>
        <w:t>П.02.1 Развитие экономики</w:t>
      </w:r>
    </w:p>
    <w:p w:rsidR="00C23D44" w:rsidRPr="00E554EB" w:rsidRDefault="00C23D44" w:rsidP="00C23D44">
      <w:pPr>
        <w:rPr>
          <w:sz w:val="26"/>
          <w:szCs w:val="26"/>
          <w:highlight w:val="yellow"/>
        </w:rPr>
      </w:pPr>
    </w:p>
    <w:tbl>
      <w:tblPr>
        <w:tblW w:w="5139" w:type="pct"/>
        <w:jc w:val="center"/>
        <w:tblLayout w:type="fixed"/>
        <w:tblLook w:val="0000" w:firstRow="0" w:lastRow="0" w:firstColumn="0" w:lastColumn="0" w:noHBand="0" w:noVBand="0"/>
      </w:tblPr>
      <w:tblGrid>
        <w:gridCol w:w="1376"/>
        <w:gridCol w:w="2439"/>
        <w:gridCol w:w="1153"/>
        <w:gridCol w:w="4168"/>
        <w:gridCol w:w="973"/>
        <w:gridCol w:w="973"/>
        <w:gridCol w:w="973"/>
        <w:gridCol w:w="887"/>
        <w:gridCol w:w="1005"/>
        <w:gridCol w:w="1002"/>
        <w:gridCol w:w="1008"/>
      </w:tblGrid>
      <w:tr w:rsidR="00996628" w:rsidRPr="00E554EB" w:rsidTr="00434307">
        <w:trPr>
          <w:trHeight w:val="232"/>
          <w:tblHeader/>
          <w:jc w:val="center"/>
        </w:trPr>
        <w:tc>
          <w:tcPr>
            <w:tcW w:w="431" w:type="pct"/>
            <w:vMerge w:val="restart"/>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Индекс</w:t>
            </w:r>
          </w:p>
          <w:p w:rsidR="00996628" w:rsidRPr="00D432BC" w:rsidRDefault="00996628" w:rsidP="001D6C91">
            <w:pPr>
              <w:ind w:left="-46" w:right="-28"/>
              <w:jc w:val="center"/>
              <w:rPr>
                <w:sz w:val="24"/>
                <w:szCs w:val="24"/>
              </w:rPr>
            </w:pPr>
            <w:r w:rsidRPr="00E554EB">
              <w:rPr>
                <w:sz w:val="24"/>
                <w:szCs w:val="24"/>
              </w:rPr>
              <w:t>целевого</w:t>
            </w:r>
          </w:p>
          <w:p w:rsidR="00996628" w:rsidRPr="00E554EB" w:rsidRDefault="00996628" w:rsidP="001D6C91">
            <w:pPr>
              <w:ind w:left="-46" w:right="-28"/>
              <w:jc w:val="center"/>
              <w:rPr>
                <w:sz w:val="24"/>
                <w:szCs w:val="24"/>
              </w:rPr>
            </w:pPr>
            <w:r w:rsidRPr="00E554EB">
              <w:rPr>
                <w:sz w:val="24"/>
                <w:szCs w:val="24"/>
              </w:rPr>
              <w:t>показателя</w:t>
            </w:r>
          </w:p>
        </w:tc>
        <w:tc>
          <w:tcPr>
            <w:tcW w:w="764" w:type="pct"/>
            <w:vMerge w:val="restart"/>
            <w:tcBorders>
              <w:top w:val="single" w:sz="4" w:space="0" w:color="auto"/>
              <w:left w:val="nil"/>
              <w:bottom w:val="single" w:sz="4" w:space="0" w:color="auto"/>
              <w:right w:val="single" w:sz="4" w:space="0" w:color="auto"/>
            </w:tcBorders>
            <w:vAlign w:val="center"/>
          </w:tcPr>
          <w:p w:rsidR="00996628" w:rsidRPr="00D432BC" w:rsidRDefault="00996628" w:rsidP="001D6C91">
            <w:pPr>
              <w:ind w:left="-46" w:right="-28"/>
              <w:jc w:val="center"/>
              <w:rPr>
                <w:sz w:val="24"/>
                <w:szCs w:val="24"/>
              </w:rPr>
            </w:pPr>
            <w:r w:rsidRPr="00E554EB">
              <w:rPr>
                <w:sz w:val="24"/>
                <w:szCs w:val="24"/>
              </w:rPr>
              <w:t>Наименование</w:t>
            </w:r>
          </w:p>
          <w:p w:rsidR="00996628" w:rsidRPr="00E554EB" w:rsidRDefault="00996628" w:rsidP="001D6C91">
            <w:pPr>
              <w:ind w:left="-46" w:right="-28"/>
              <w:jc w:val="center"/>
              <w:rPr>
                <w:sz w:val="24"/>
                <w:szCs w:val="24"/>
              </w:rPr>
            </w:pPr>
            <w:r w:rsidRPr="00E554EB">
              <w:rPr>
                <w:sz w:val="24"/>
                <w:szCs w:val="24"/>
              </w:rPr>
              <w:t>целевого показателя</w:t>
            </w:r>
          </w:p>
        </w:tc>
        <w:tc>
          <w:tcPr>
            <w:tcW w:w="361" w:type="pct"/>
            <w:vMerge w:val="restart"/>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Ед. изм.</w:t>
            </w:r>
          </w:p>
        </w:tc>
        <w:tc>
          <w:tcPr>
            <w:tcW w:w="1306" w:type="pct"/>
            <w:vMerge w:val="restart"/>
            <w:tcBorders>
              <w:top w:val="single" w:sz="4" w:space="0" w:color="auto"/>
              <w:left w:val="single" w:sz="4" w:space="0" w:color="auto"/>
              <w:right w:val="single" w:sz="4" w:space="0" w:color="auto"/>
            </w:tcBorders>
            <w:vAlign w:val="center"/>
          </w:tcPr>
          <w:p w:rsidR="00434307" w:rsidRDefault="00996628" w:rsidP="00434307">
            <w:pPr>
              <w:ind w:left="-46" w:right="-28"/>
              <w:jc w:val="center"/>
              <w:rPr>
                <w:sz w:val="24"/>
                <w:szCs w:val="24"/>
              </w:rPr>
            </w:pPr>
            <w:r w:rsidRPr="00E554EB">
              <w:rPr>
                <w:sz w:val="24"/>
                <w:szCs w:val="24"/>
              </w:rPr>
              <w:t>Индекс,</w:t>
            </w:r>
            <w:r w:rsidR="00434307">
              <w:rPr>
                <w:sz w:val="24"/>
                <w:szCs w:val="24"/>
              </w:rPr>
              <w:t xml:space="preserve"> н</w:t>
            </w:r>
            <w:r w:rsidRPr="00E554EB">
              <w:rPr>
                <w:sz w:val="24"/>
                <w:szCs w:val="24"/>
              </w:rPr>
              <w:t>аименование</w:t>
            </w:r>
          </w:p>
          <w:p w:rsidR="00434307" w:rsidRDefault="00996628" w:rsidP="00434307">
            <w:pPr>
              <w:ind w:left="-46" w:right="-28"/>
              <w:jc w:val="center"/>
              <w:rPr>
                <w:sz w:val="24"/>
                <w:szCs w:val="24"/>
              </w:rPr>
            </w:pPr>
            <w:r w:rsidRPr="00E554EB">
              <w:rPr>
                <w:sz w:val="24"/>
                <w:szCs w:val="24"/>
              </w:rPr>
              <w:t>соответствующего</w:t>
            </w:r>
            <w:r w:rsidR="00434307">
              <w:rPr>
                <w:sz w:val="24"/>
                <w:szCs w:val="24"/>
              </w:rPr>
              <w:t xml:space="preserve"> </w:t>
            </w:r>
            <w:r w:rsidRPr="00E554EB">
              <w:rPr>
                <w:sz w:val="24"/>
                <w:szCs w:val="24"/>
              </w:rPr>
              <w:t>городского</w:t>
            </w:r>
          </w:p>
          <w:p w:rsidR="00996628" w:rsidRPr="00E554EB" w:rsidRDefault="00996628" w:rsidP="00434307">
            <w:pPr>
              <w:ind w:left="-46" w:right="-28"/>
              <w:jc w:val="center"/>
              <w:rPr>
                <w:sz w:val="24"/>
                <w:szCs w:val="24"/>
              </w:rPr>
            </w:pPr>
            <w:r w:rsidRPr="00E554EB">
              <w:rPr>
                <w:sz w:val="24"/>
                <w:szCs w:val="24"/>
              </w:rPr>
              <w:t>стратегического показателя</w:t>
            </w:r>
          </w:p>
        </w:tc>
        <w:tc>
          <w:tcPr>
            <w:tcW w:w="2137" w:type="pct"/>
            <w:gridSpan w:val="7"/>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Значение показателя</w:t>
            </w:r>
          </w:p>
        </w:tc>
      </w:tr>
      <w:tr w:rsidR="00996628" w:rsidRPr="00E554EB" w:rsidTr="00996628">
        <w:trPr>
          <w:trHeight w:val="232"/>
          <w:tblHeader/>
          <w:jc w:val="center"/>
        </w:trPr>
        <w:tc>
          <w:tcPr>
            <w:tcW w:w="431" w:type="pct"/>
            <w:vMerge/>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764" w:type="pct"/>
            <w:vMerge/>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361" w:type="pct"/>
            <w:vMerge/>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1306" w:type="pct"/>
            <w:vMerge/>
            <w:tcBorders>
              <w:left w:val="single" w:sz="4" w:space="0" w:color="auto"/>
              <w:right w:val="single" w:sz="4" w:space="0" w:color="auto"/>
            </w:tcBorders>
          </w:tcPr>
          <w:p w:rsidR="00996628" w:rsidRPr="00E554EB" w:rsidRDefault="00996628" w:rsidP="001D6C91">
            <w:pPr>
              <w:ind w:left="-46" w:right="-28"/>
              <w:jc w:val="center"/>
              <w:rPr>
                <w:sz w:val="24"/>
                <w:szCs w:val="24"/>
              </w:rPr>
            </w:pPr>
          </w:p>
        </w:tc>
        <w:tc>
          <w:tcPr>
            <w:tcW w:w="1193" w:type="pct"/>
            <w:gridSpan w:val="4"/>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Отчетный период</w:t>
            </w:r>
          </w:p>
        </w:tc>
        <w:tc>
          <w:tcPr>
            <w:tcW w:w="945" w:type="pct"/>
            <w:gridSpan w:val="3"/>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Плановый период</w:t>
            </w:r>
          </w:p>
        </w:tc>
      </w:tr>
      <w:tr w:rsidR="00996628" w:rsidRPr="00E554EB" w:rsidTr="00996628">
        <w:trPr>
          <w:trHeight w:val="679"/>
          <w:tblHeader/>
          <w:jc w:val="center"/>
        </w:trPr>
        <w:tc>
          <w:tcPr>
            <w:tcW w:w="431" w:type="pct"/>
            <w:vMerge/>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764" w:type="pct"/>
            <w:vMerge/>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361" w:type="pct"/>
            <w:vMerge/>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p>
        </w:tc>
        <w:tc>
          <w:tcPr>
            <w:tcW w:w="1306" w:type="pct"/>
            <w:vMerge/>
            <w:tcBorders>
              <w:left w:val="single" w:sz="4" w:space="0" w:color="auto"/>
              <w:bottom w:val="single" w:sz="4" w:space="0" w:color="auto"/>
              <w:right w:val="single" w:sz="4" w:space="0" w:color="auto"/>
            </w:tcBorders>
          </w:tcPr>
          <w:p w:rsidR="00996628" w:rsidRPr="00E554EB" w:rsidRDefault="00996628" w:rsidP="001D6C91">
            <w:pPr>
              <w:ind w:left="-46" w:right="-28"/>
              <w:jc w:val="center"/>
              <w:rPr>
                <w:sz w:val="24"/>
                <w:szCs w:val="24"/>
              </w:rPr>
            </w:pPr>
          </w:p>
        </w:tc>
        <w:tc>
          <w:tcPr>
            <w:tcW w:w="305" w:type="pct"/>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2017</w:t>
            </w:r>
          </w:p>
          <w:p w:rsidR="00996628" w:rsidRPr="00E554EB" w:rsidRDefault="00996628" w:rsidP="001D6C91">
            <w:pPr>
              <w:ind w:left="-46" w:right="-28"/>
              <w:jc w:val="center"/>
              <w:rPr>
                <w:sz w:val="24"/>
                <w:szCs w:val="24"/>
              </w:rPr>
            </w:pPr>
            <w:r w:rsidRPr="00E554EB">
              <w:rPr>
                <w:sz w:val="24"/>
                <w:szCs w:val="24"/>
              </w:rPr>
              <w:t>факт</w:t>
            </w:r>
          </w:p>
        </w:tc>
        <w:tc>
          <w:tcPr>
            <w:tcW w:w="305" w:type="pct"/>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2018</w:t>
            </w:r>
          </w:p>
          <w:p w:rsidR="00996628" w:rsidRPr="00E554EB" w:rsidRDefault="00996628" w:rsidP="001D6C91">
            <w:pPr>
              <w:ind w:left="-46" w:right="-28"/>
              <w:jc w:val="center"/>
              <w:rPr>
                <w:sz w:val="24"/>
                <w:szCs w:val="24"/>
              </w:rPr>
            </w:pPr>
            <w:r w:rsidRPr="00E554EB">
              <w:rPr>
                <w:sz w:val="24"/>
                <w:szCs w:val="24"/>
              </w:rPr>
              <w:t>факт</w:t>
            </w:r>
          </w:p>
        </w:tc>
        <w:tc>
          <w:tcPr>
            <w:tcW w:w="305" w:type="pct"/>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D432BC">
              <w:rPr>
                <w:sz w:val="24"/>
                <w:szCs w:val="24"/>
              </w:rPr>
              <w:t>2</w:t>
            </w:r>
            <w:r w:rsidRPr="00E554EB">
              <w:rPr>
                <w:sz w:val="24"/>
                <w:szCs w:val="24"/>
              </w:rPr>
              <w:t>019 факт</w:t>
            </w:r>
          </w:p>
        </w:tc>
        <w:tc>
          <w:tcPr>
            <w:tcW w:w="278" w:type="pct"/>
            <w:tcBorders>
              <w:top w:val="single" w:sz="4" w:space="0" w:color="auto"/>
              <w:left w:val="nil"/>
              <w:bottom w:val="single" w:sz="4" w:space="0" w:color="auto"/>
              <w:right w:val="single" w:sz="4" w:space="0" w:color="auto"/>
            </w:tcBorders>
            <w:vAlign w:val="center"/>
          </w:tcPr>
          <w:p w:rsidR="00996628" w:rsidRPr="00E554EB" w:rsidRDefault="00996628" w:rsidP="001D6C91">
            <w:pPr>
              <w:ind w:left="-46" w:right="-28"/>
              <w:jc w:val="center"/>
              <w:rPr>
                <w:sz w:val="24"/>
                <w:szCs w:val="24"/>
              </w:rPr>
            </w:pPr>
            <w:r w:rsidRPr="00E554EB">
              <w:rPr>
                <w:sz w:val="24"/>
                <w:szCs w:val="24"/>
              </w:rPr>
              <w:t>статус</w:t>
            </w:r>
          </w:p>
        </w:tc>
        <w:tc>
          <w:tcPr>
            <w:tcW w:w="315" w:type="pct"/>
            <w:tcBorders>
              <w:top w:val="single" w:sz="4" w:space="0" w:color="auto"/>
              <w:left w:val="single" w:sz="4" w:space="0" w:color="auto"/>
              <w:bottom w:val="single" w:sz="4" w:space="0" w:color="auto"/>
              <w:right w:val="single" w:sz="4" w:space="0" w:color="auto"/>
            </w:tcBorders>
            <w:vAlign w:val="center"/>
          </w:tcPr>
          <w:p w:rsidR="00996628" w:rsidRPr="00BF32BD" w:rsidRDefault="00996628" w:rsidP="001D6C91">
            <w:pPr>
              <w:pStyle w:val="ConsPlusCell"/>
              <w:ind w:left="-46" w:right="-28"/>
              <w:jc w:val="center"/>
              <w:rPr>
                <w:rFonts w:ascii="Times New Roman" w:hAnsi="Times New Roman" w:cs="Times New Roman"/>
                <w:sz w:val="24"/>
                <w:szCs w:val="24"/>
              </w:rPr>
            </w:pPr>
            <w:r w:rsidRPr="00BF32BD">
              <w:rPr>
                <w:rFonts w:ascii="Times New Roman" w:hAnsi="Times New Roman" w:cs="Times New Roman"/>
                <w:sz w:val="24"/>
                <w:szCs w:val="24"/>
              </w:rPr>
              <w:t>2020</w:t>
            </w:r>
          </w:p>
          <w:p w:rsidR="00996628" w:rsidRPr="00BF32BD" w:rsidRDefault="00996628" w:rsidP="001D6C91">
            <w:pPr>
              <w:pStyle w:val="ConsPlusCell"/>
              <w:ind w:left="-46" w:right="-28"/>
              <w:jc w:val="center"/>
              <w:rPr>
                <w:rFonts w:ascii="Times New Roman" w:hAnsi="Times New Roman" w:cs="Times New Roman"/>
                <w:sz w:val="24"/>
                <w:szCs w:val="24"/>
              </w:rPr>
            </w:pPr>
            <w:r w:rsidRPr="00BF32BD">
              <w:rPr>
                <w:rFonts w:ascii="Times New Roman" w:hAnsi="Times New Roman" w:cs="Times New Roman"/>
                <w:sz w:val="24"/>
                <w:szCs w:val="24"/>
              </w:rPr>
              <w:t>план</w:t>
            </w:r>
          </w:p>
        </w:tc>
        <w:tc>
          <w:tcPr>
            <w:tcW w:w="314" w:type="pct"/>
            <w:tcBorders>
              <w:top w:val="single" w:sz="4" w:space="0" w:color="auto"/>
              <w:left w:val="single" w:sz="4" w:space="0" w:color="auto"/>
              <w:bottom w:val="single" w:sz="4" w:space="0" w:color="auto"/>
              <w:right w:val="single" w:sz="4" w:space="0" w:color="auto"/>
            </w:tcBorders>
            <w:vAlign w:val="center"/>
          </w:tcPr>
          <w:p w:rsidR="00996628" w:rsidRPr="00BF32BD" w:rsidRDefault="00996628" w:rsidP="001D6C91">
            <w:pPr>
              <w:pStyle w:val="ConsPlusCell"/>
              <w:ind w:left="-46" w:right="-28"/>
              <w:jc w:val="center"/>
              <w:rPr>
                <w:rFonts w:ascii="Times New Roman" w:hAnsi="Times New Roman" w:cs="Times New Roman"/>
                <w:sz w:val="24"/>
                <w:szCs w:val="24"/>
              </w:rPr>
            </w:pPr>
            <w:r w:rsidRPr="00BF32BD">
              <w:rPr>
                <w:rFonts w:ascii="Times New Roman" w:hAnsi="Times New Roman" w:cs="Times New Roman"/>
                <w:sz w:val="24"/>
                <w:szCs w:val="24"/>
              </w:rPr>
              <w:t>2021</w:t>
            </w:r>
          </w:p>
          <w:p w:rsidR="00996628" w:rsidRPr="00BF32BD" w:rsidRDefault="00996628" w:rsidP="001D6C91">
            <w:pPr>
              <w:pStyle w:val="ConsPlusCell"/>
              <w:ind w:left="-46" w:right="-28"/>
              <w:jc w:val="center"/>
              <w:rPr>
                <w:rFonts w:ascii="Times New Roman" w:hAnsi="Times New Roman" w:cs="Times New Roman"/>
                <w:sz w:val="24"/>
                <w:szCs w:val="24"/>
              </w:rPr>
            </w:pPr>
            <w:r w:rsidRPr="00BF32BD">
              <w:rPr>
                <w:rFonts w:ascii="Times New Roman" w:hAnsi="Times New Roman" w:cs="Times New Roman"/>
                <w:sz w:val="24"/>
                <w:szCs w:val="24"/>
              </w:rPr>
              <w:t>план</w:t>
            </w:r>
          </w:p>
        </w:tc>
        <w:tc>
          <w:tcPr>
            <w:tcW w:w="316" w:type="pct"/>
            <w:tcBorders>
              <w:top w:val="single" w:sz="4" w:space="0" w:color="auto"/>
              <w:left w:val="single" w:sz="4" w:space="0" w:color="auto"/>
              <w:bottom w:val="single" w:sz="4" w:space="0" w:color="auto"/>
              <w:right w:val="single" w:sz="4" w:space="0" w:color="auto"/>
            </w:tcBorders>
            <w:vAlign w:val="center"/>
          </w:tcPr>
          <w:p w:rsidR="00996628" w:rsidRPr="00BF32BD" w:rsidRDefault="00996628" w:rsidP="001D6C91">
            <w:pPr>
              <w:pStyle w:val="ConsPlusCell"/>
              <w:ind w:left="-46" w:right="-28"/>
              <w:jc w:val="center"/>
              <w:rPr>
                <w:rFonts w:ascii="Times New Roman" w:hAnsi="Times New Roman" w:cs="Times New Roman"/>
                <w:sz w:val="24"/>
                <w:szCs w:val="24"/>
              </w:rPr>
            </w:pPr>
            <w:r w:rsidRPr="00BF32BD">
              <w:rPr>
                <w:rFonts w:ascii="Times New Roman" w:hAnsi="Times New Roman" w:cs="Times New Roman"/>
                <w:sz w:val="24"/>
                <w:szCs w:val="24"/>
              </w:rPr>
              <w:t>2022</w:t>
            </w:r>
          </w:p>
          <w:p w:rsidR="00996628" w:rsidRPr="00E554EB" w:rsidRDefault="00996628" w:rsidP="001D6C91">
            <w:pPr>
              <w:ind w:left="-46" w:right="-28"/>
              <w:jc w:val="center"/>
              <w:rPr>
                <w:sz w:val="24"/>
                <w:szCs w:val="24"/>
              </w:rPr>
            </w:pPr>
            <w:r>
              <w:rPr>
                <w:sz w:val="24"/>
                <w:szCs w:val="24"/>
              </w:rPr>
              <w:t>цель</w:t>
            </w:r>
          </w:p>
        </w:tc>
      </w:tr>
      <w:tr w:rsidR="00996628" w:rsidRPr="00E554EB" w:rsidTr="00996628">
        <w:trPr>
          <w:trHeight w:val="1210"/>
          <w:jc w:val="center"/>
        </w:trPr>
        <w:tc>
          <w:tcPr>
            <w:tcW w:w="431" w:type="pct"/>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jc w:val="center"/>
              <w:rPr>
                <w:bCs/>
                <w:sz w:val="24"/>
                <w:szCs w:val="24"/>
                <w:lang w:val="en-US"/>
              </w:rPr>
            </w:pPr>
            <w:r w:rsidRPr="00E554EB">
              <w:rPr>
                <w:bCs/>
                <w:sz w:val="24"/>
                <w:szCs w:val="24"/>
              </w:rPr>
              <w:t>П.02.1.1</w:t>
            </w:r>
          </w:p>
        </w:tc>
        <w:tc>
          <w:tcPr>
            <w:tcW w:w="764" w:type="pct"/>
            <w:tcBorders>
              <w:top w:val="single" w:sz="4" w:space="0" w:color="auto"/>
              <w:left w:val="nil"/>
              <w:bottom w:val="single" w:sz="4" w:space="0" w:color="auto"/>
              <w:right w:val="single" w:sz="4" w:space="0" w:color="auto"/>
            </w:tcBorders>
            <w:vAlign w:val="center"/>
          </w:tcPr>
          <w:p w:rsidR="00996628" w:rsidRPr="00E554EB" w:rsidRDefault="00996628" w:rsidP="001D6C91">
            <w:pPr>
              <w:pStyle w:val="a3"/>
              <w:jc w:val="both"/>
              <w:rPr>
                <w:sz w:val="24"/>
                <w:szCs w:val="24"/>
              </w:rPr>
            </w:pPr>
            <w:r w:rsidRPr="00E554EB">
              <w:rPr>
                <w:sz w:val="24"/>
                <w:szCs w:val="24"/>
              </w:rPr>
              <w:t>Бюджетная обеспеченность (направление расходов на 1 жителя города)</w:t>
            </w:r>
          </w:p>
        </w:tc>
        <w:tc>
          <w:tcPr>
            <w:tcW w:w="361" w:type="pct"/>
            <w:tcBorders>
              <w:top w:val="single" w:sz="4" w:space="0" w:color="auto"/>
              <w:left w:val="nil"/>
              <w:bottom w:val="single" w:sz="4" w:space="0" w:color="auto"/>
              <w:right w:val="nil"/>
            </w:tcBorders>
            <w:vAlign w:val="center"/>
          </w:tcPr>
          <w:p w:rsidR="00996628" w:rsidRPr="00E554EB" w:rsidRDefault="00996628" w:rsidP="001D6C91">
            <w:pPr>
              <w:pStyle w:val="21"/>
              <w:widowControl w:val="0"/>
              <w:jc w:val="center"/>
              <w:rPr>
                <w:bCs/>
                <w:szCs w:val="24"/>
              </w:rPr>
            </w:pPr>
            <w:r w:rsidRPr="00E554EB">
              <w:rPr>
                <w:bCs/>
                <w:szCs w:val="24"/>
              </w:rPr>
              <w:t>тыс. руб./чел</w:t>
            </w:r>
          </w:p>
        </w:tc>
        <w:tc>
          <w:tcPr>
            <w:tcW w:w="1306" w:type="pct"/>
            <w:tcBorders>
              <w:top w:val="single" w:sz="4" w:space="0" w:color="auto"/>
              <w:left w:val="single" w:sz="4" w:space="0" w:color="auto"/>
              <w:bottom w:val="single" w:sz="4" w:space="0" w:color="auto"/>
              <w:right w:val="single" w:sz="4" w:space="0" w:color="auto"/>
            </w:tcBorders>
            <w:vAlign w:val="center"/>
          </w:tcPr>
          <w:p w:rsidR="00996628" w:rsidRPr="00E554EB" w:rsidRDefault="00996628" w:rsidP="001D6C91">
            <w:pPr>
              <w:jc w:val="center"/>
              <w:rPr>
                <w:color w:val="000000"/>
                <w:sz w:val="24"/>
                <w:szCs w:val="24"/>
              </w:rPr>
            </w:pPr>
            <w:r w:rsidRPr="00E554EB">
              <w:rPr>
                <w:color w:val="000000"/>
                <w:sz w:val="24"/>
                <w:szCs w:val="24"/>
              </w:rPr>
              <w:t>Э2 «Бюджетная обеспеченность (направление расходов на 1 жителя города)»</w:t>
            </w:r>
          </w:p>
        </w:tc>
        <w:tc>
          <w:tcPr>
            <w:tcW w:w="305" w:type="pct"/>
            <w:tcBorders>
              <w:top w:val="single" w:sz="4" w:space="0" w:color="auto"/>
              <w:left w:val="nil"/>
              <w:bottom w:val="single" w:sz="4" w:space="0" w:color="auto"/>
              <w:right w:val="single" w:sz="4" w:space="0" w:color="auto"/>
            </w:tcBorders>
            <w:vAlign w:val="center"/>
          </w:tcPr>
          <w:p w:rsidR="00996628" w:rsidRPr="00452BAB" w:rsidRDefault="00996628" w:rsidP="001D6C91">
            <w:pPr>
              <w:jc w:val="center"/>
              <w:rPr>
                <w:sz w:val="24"/>
                <w:szCs w:val="24"/>
              </w:rPr>
            </w:pPr>
            <w:r w:rsidRPr="00452BAB">
              <w:rPr>
                <w:sz w:val="24"/>
                <w:szCs w:val="24"/>
              </w:rPr>
              <w:t>21,8</w:t>
            </w:r>
          </w:p>
        </w:tc>
        <w:tc>
          <w:tcPr>
            <w:tcW w:w="305" w:type="pct"/>
            <w:tcBorders>
              <w:top w:val="single" w:sz="4" w:space="0" w:color="auto"/>
              <w:left w:val="single" w:sz="4" w:space="0" w:color="auto"/>
              <w:bottom w:val="single" w:sz="4" w:space="0" w:color="auto"/>
              <w:right w:val="single" w:sz="4" w:space="0" w:color="auto"/>
            </w:tcBorders>
            <w:vAlign w:val="center"/>
          </w:tcPr>
          <w:p w:rsidR="00996628" w:rsidRPr="00996628" w:rsidRDefault="00996628" w:rsidP="001D6C91">
            <w:pPr>
              <w:jc w:val="center"/>
              <w:rPr>
                <w:sz w:val="24"/>
                <w:szCs w:val="24"/>
              </w:rPr>
            </w:pPr>
            <w:r w:rsidRPr="00DD3B69">
              <w:rPr>
                <w:sz w:val="24"/>
                <w:szCs w:val="24"/>
              </w:rPr>
              <w:t>26,2</w:t>
            </w:r>
          </w:p>
        </w:tc>
        <w:tc>
          <w:tcPr>
            <w:tcW w:w="305" w:type="pct"/>
            <w:tcBorders>
              <w:top w:val="single" w:sz="4" w:space="0" w:color="auto"/>
              <w:left w:val="nil"/>
              <w:bottom w:val="single" w:sz="4" w:space="0" w:color="auto"/>
              <w:right w:val="single" w:sz="4" w:space="0" w:color="auto"/>
            </w:tcBorders>
            <w:vAlign w:val="center"/>
          </w:tcPr>
          <w:p w:rsidR="00996628" w:rsidRPr="001A2987" w:rsidRDefault="00996628" w:rsidP="00996628">
            <w:pPr>
              <w:jc w:val="center"/>
              <w:rPr>
                <w:sz w:val="24"/>
                <w:szCs w:val="24"/>
              </w:rPr>
            </w:pPr>
            <w:r w:rsidRPr="00CE3315">
              <w:rPr>
                <w:sz w:val="24"/>
                <w:szCs w:val="24"/>
              </w:rPr>
              <w:t>29,7</w:t>
            </w:r>
          </w:p>
        </w:tc>
        <w:tc>
          <w:tcPr>
            <w:tcW w:w="278" w:type="pct"/>
            <w:tcBorders>
              <w:top w:val="single" w:sz="4" w:space="0" w:color="auto"/>
              <w:left w:val="nil"/>
              <w:bottom w:val="single" w:sz="4" w:space="0" w:color="auto"/>
              <w:right w:val="single" w:sz="4" w:space="0" w:color="auto"/>
            </w:tcBorders>
            <w:vAlign w:val="center"/>
          </w:tcPr>
          <w:p w:rsidR="00996628" w:rsidRPr="00326026" w:rsidRDefault="00996628" w:rsidP="001D6C91">
            <w:pPr>
              <w:jc w:val="center"/>
              <w:rPr>
                <w:sz w:val="24"/>
                <w:szCs w:val="24"/>
              </w:rPr>
            </w:pPr>
            <w:proofErr w:type="spellStart"/>
            <w:r w:rsidRPr="00326026">
              <w:rPr>
                <w:sz w:val="24"/>
                <w:szCs w:val="24"/>
              </w:rPr>
              <w:t>зел</w:t>
            </w:r>
            <w:proofErr w:type="spellEnd"/>
            <w:r w:rsidRPr="00326026">
              <w:rPr>
                <w:sz w:val="24"/>
                <w:szCs w:val="24"/>
              </w:rPr>
              <w:t>.</w:t>
            </w:r>
          </w:p>
        </w:tc>
        <w:tc>
          <w:tcPr>
            <w:tcW w:w="315" w:type="pct"/>
            <w:tcBorders>
              <w:top w:val="single" w:sz="4" w:space="0" w:color="auto"/>
              <w:left w:val="single" w:sz="4" w:space="0" w:color="auto"/>
              <w:bottom w:val="single" w:sz="4" w:space="0" w:color="auto"/>
              <w:right w:val="single" w:sz="4" w:space="0" w:color="auto"/>
            </w:tcBorders>
            <w:vAlign w:val="center"/>
          </w:tcPr>
          <w:p w:rsidR="00996628" w:rsidRPr="001A2987" w:rsidRDefault="00996628" w:rsidP="00723DDA">
            <w:pPr>
              <w:tabs>
                <w:tab w:val="left" w:pos="1593"/>
              </w:tabs>
              <w:ind w:left="-108" w:right="-109"/>
              <w:jc w:val="center"/>
              <w:rPr>
                <w:sz w:val="24"/>
                <w:szCs w:val="24"/>
              </w:rPr>
            </w:pPr>
            <w:r>
              <w:rPr>
                <w:sz w:val="24"/>
                <w:szCs w:val="24"/>
              </w:rPr>
              <w:t>31,</w:t>
            </w:r>
            <w:r w:rsidR="00723DDA">
              <w:rPr>
                <w:sz w:val="24"/>
                <w:szCs w:val="24"/>
              </w:rPr>
              <w:t>8</w:t>
            </w:r>
          </w:p>
        </w:tc>
        <w:tc>
          <w:tcPr>
            <w:tcW w:w="314" w:type="pct"/>
            <w:tcBorders>
              <w:top w:val="single" w:sz="4" w:space="0" w:color="auto"/>
              <w:left w:val="single" w:sz="4" w:space="0" w:color="auto"/>
              <w:bottom w:val="single" w:sz="4" w:space="0" w:color="auto"/>
              <w:right w:val="single" w:sz="4" w:space="0" w:color="auto"/>
            </w:tcBorders>
            <w:vAlign w:val="center"/>
          </w:tcPr>
          <w:p w:rsidR="00996628" w:rsidRPr="001A2987" w:rsidRDefault="00996628" w:rsidP="006B3F09">
            <w:pPr>
              <w:tabs>
                <w:tab w:val="left" w:pos="1593"/>
              </w:tabs>
              <w:ind w:left="-108" w:right="-109"/>
              <w:jc w:val="center"/>
              <w:rPr>
                <w:sz w:val="24"/>
                <w:szCs w:val="24"/>
              </w:rPr>
            </w:pPr>
            <w:r>
              <w:rPr>
                <w:sz w:val="24"/>
                <w:szCs w:val="24"/>
              </w:rPr>
              <w:t>32,0</w:t>
            </w:r>
          </w:p>
        </w:tc>
        <w:tc>
          <w:tcPr>
            <w:tcW w:w="316" w:type="pct"/>
            <w:tcBorders>
              <w:top w:val="single" w:sz="4" w:space="0" w:color="auto"/>
              <w:left w:val="single" w:sz="4" w:space="0" w:color="auto"/>
              <w:bottom w:val="single" w:sz="4" w:space="0" w:color="auto"/>
              <w:right w:val="single" w:sz="4" w:space="0" w:color="auto"/>
            </w:tcBorders>
            <w:vAlign w:val="center"/>
          </w:tcPr>
          <w:p w:rsidR="00996628" w:rsidRPr="001A2987" w:rsidRDefault="00996628" w:rsidP="006B3F09">
            <w:pPr>
              <w:jc w:val="center"/>
              <w:rPr>
                <w:sz w:val="24"/>
                <w:szCs w:val="24"/>
              </w:rPr>
            </w:pPr>
            <w:r w:rsidRPr="00CE3315">
              <w:rPr>
                <w:sz w:val="24"/>
                <w:szCs w:val="24"/>
              </w:rPr>
              <w:t>29,</w:t>
            </w:r>
            <w:r>
              <w:rPr>
                <w:sz w:val="24"/>
                <w:szCs w:val="24"/>
              </w:rPr>
              <w:t>8</w:t>
            </w:r>
          </w:p>
        </w:tc>
      </w:tr>
    </w:tbl>
    <w:p w:rsidR="00C23D44" w:rsidRPr="00E554EB" w:rsidRDefault="00C23D44" w:rsidP="00C23D44">
      <w:pPr>
        <w:ind w:firstLine="851"/>
        <w:jc w:val="both"/>
        <w:rPr>
          <w:sz w:val="26"/>
          <w:szCs w:val="26"/>
          <w:highlight w:val="yellow"/>
        </w:rPr>
      </w:pPr>
    </w:p>
    <w:p w:rsidR="00C23D44" w:rsidRPr="00E554EB" w:rsidRDefault="00C23D44" w:rsidP="00C23D44">
      <w:pPr>
        <w:ind w:firstLine="851"/>
        <w:jc w:val="both"/>
        <w:rPr>
          <w:sz w:val="26"/>
          <w:szCs w:val="26"/>
        </w:rPr>
      </w:pPr>
      <w:r w:rsidRPr="00E554EB">
        <w:rPr>
          <w:sz w:val="26"/>
          <w:szCs w:val="26"/>
        </w:rPr>
        <w:t>Методика расчета целевого показателя финансового управления мэрии «Бюджетная обеспеченность (направление расходов на 1 жителя города)» утверждена приказом финансового управления мэрии от 12.02.2014 № 16 и определяется, как соотношение расходов городского бюджета к среднегодовой численности постоянного населения города.</w:t>
      </w:r>
    </w:p>
    <w:p w:rsidR="00C23D44" w:rsidRPr="00E554EB" w:rsidRDefault="00C23D44" w:rsidP="00C23D44">
      <w:pPr>
        <w:jc w:val="both"/>
        <w:rPr>
          <w:sz w:val="26"/>
          <w:szCs w:val="26"/>
          <w:highlight w:val="yellow"/>
        </w:rPr>
      </w:pPr>
    </w:p>
    <w:tbl>
      <w:tblPr>
        <w:tblW w:w="512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82"/>
        <w:gridCol w:w="1435"/>
        <w:gridCol w:w="1435"/>
        <w:gridCol w:w="1435"/>
        <w:gridCol w:w="1572"/>
        <w:gridCol w:w="1575"/>
        <w:gridCol w:w="1579"/>
      </w:tblGrid>
      <w:tr w:rsidR="001D6C91" w:rsidRPr="00E554EB" w:rsidTr="00710400">
        <w:trPr>
          <w:trHeight w:val="191"/>
        </w:trPr>
        <w:tc>
          <w:tcPr>
            <w:tcW w:w="2162" w:type="pct"/>
            <w:vMerge w:val="restart"/>
            <w:tcBorders>
              <w:left w:val="single" w:sz="4" w:space="0" w:color="auto"/>
            </w:tcBorders>
            <w:vAlign w:val="center"/>
          </w:tcPr>
          <w:p w:rsidR="00C23D44" w:rsidRPr="00E554EB" w:rsidRDefault="00C23D44" w:rsidP="001D6C91">
            <w:pPr>
              <w:jc w:val="center"/>
              <w:rPr>
                <w:sz w:val="24"/>
                <w:szCs w:val="24"/>
              </w:rPr>
            </w:pPr>
            <w:r w:rsidRPr="00E554EB">
              <w:rPr>
                <w:sz w:val="24"/>
                <w:szCs w:val="24"/>
              </w:rPr>
              <w:t>Показатель</w:t>
            </w:r>
          </w:p>
        </w:tc>
        <w:tc>
          <w:tcPr>
            <w:tcW w:w="451" w:type="pct"/>
            <w:vAlign w:val="center"/>
          </w:tcPr>
          <w:p w:rsidR="00C23D44" w:rsidRPr="00E554EB" w:rsidRDefault="00C23D44" w:rsidP="001D6C91">
            <w:pPr>
              <w:jc w:val="center"/>
              <w:rPr>
                <w:sz w:val="24"/>
                <w:szCs w:val="24"/>
                <w:lang w:val="en-US"/>
              </w:rPr>
            </w:pPr>
            <w:r w:rsidRPr="00E554EB">
              <w:rPr>
                <w:sz w:val="24"/>
                <w:szCs w:val="24"/>
              </w:rPr>
              <w:t>201</w:t>
            </w:r>
            <w:r w:rsidRPr="00E554EB">
              <w:rPr>
                <w:sz w:val="24"/>
                <w:szCs w:val="24"/>
                <w:lang w:val="en-US"/>
              </w:rPr>
              <w:t>7</w:t>
            </w:r>
          </w:p>
        </w:tc>
        <w:tc>
          <w:tcPr>
            <w:tcW w:w="451" w:type="pct"/>
            <w:vAlign w:val="center"/>
          </w:tcPr>
          <w:p w:rsidR="00C23D44" w:rsidRPr="00E554EB" w:rsidRDefault="00C23D44" w:rsidP="001D6C91">
            <w:pPr>
              <w:jc w:val="center"/>
              <w:rPr>
                <w:sz w:val="24"/>
                <w:szCs w:val="24"/>
                <w:lang w:val="en-US"/>
              </w:rPr>
            </w:pPr>
            <w:r w:rsidRPr="00E554EB">
              <w:rPr>
                <w:sz w:val="24"/>
                <w:szCs w:val="24"/>
              </w:rPr>
              <w:t>201</w:t>
            </w:r>
            <w:r w:rsidRPr="00E554EB">
              <w:rPr>
                <w:sz w:val="24"/>
                <w:szCs w:val="24"/>
                <w:lang w:val="en-US"/>
              </w:rPr>
              <w:t>8</w:t>
            </w:r>
          </w:p>
        </w:tc>
        <w:tc>
          <w:tcPr>
            <w:tcW w:w="451" w:type="pct"/>
            <w:vAlign w:val="center"/>
          </w:tcPr>
          <w:p w:rsidR="00C23D44" w:rsidRPr="00E554EB" w:rsidRDefault="00C23D44" w:rsidP="001D6C91">
            <w:pPr>
              <w:jc w:val="center"/>
              <w:rPr>
                <w:sz w:val="24"/>
                <w:szCs w:val="24"/>
                <w:lang w:val="en-US"/>
              </w:rPr>
            </w:pPr>
            <w:r w:rsidRPr="00E554EB">
              <w:rPr>
                <w:sz w:val="24"/>
                <w:szCs w:val="24"/>
              </w:rPr>
              <w:t>201</w:t>
            </w:r>
            <w:r w:rsidRPr="00E554EB">
              <w:rPr>
                <w:sz w:val="24"/>
                <w:szCs w:val="24"/>
                <w:lang w:val="en-US"/>
              </w:rPr>
              <w:t>9</w:t>
            </w:r>
          </w:p>
        </w:tc>
        <w:tc>
          <w:tcPr>
            <w:tcW w:w="494" w:type="pct"/>
            <w:vAlign w:val="center"/>
          </w:tcPr>
          <w:p w:rsidR="00C23D44" w:rsidRPr="00E554EB" w:rsidRDefault="00C23D44" w:rsidP="001D6C91">
            <w:pPr>
              <w:jc w:val="center"/>
              <w:rPr>
                <w:sz w:val="24"/>
                <w:szCs w:val="24"/>
                <w:lang w:val="en-US"/>
              </w:rPr>
            </w:pPr>
            <w:r w:rsidRPr="00E554EB">
              <w:rPr>
                <w:sz w:val="24"/>
                <w:szCs w:val="24"/>
              </w:rPr>
              <w:t>20</w:t>
            </w:r>
            <w:r w:rsidRPr="00E554EB">
              <w:rPr>
                <w:sz w:val="24"/>
                <w:szCs w:val="24"/>
                <w:lang w:val="en-US"/>
              </w:rPr>
              <w:t>20</w:t>
            </w:r>
          </w:p>
        </w:tc>
        <w:tc>
          <w:tcPr>
            <w:tcW w:w="495" w:type="pct"/>
            <w:vAlign w:val="center"/>
          </w:tcPr>
          <w:p w:rsidR="00C23D44" w:rsidRPr="00E554EB" w:rsidRDefault="00C23D44" w:rsidP="001D6C91">
            <w:pPr>
              <w:jc w:val="center"/>
              <w:rPr>
                <w:sz w:val="24"/>
                <w:szCs w:val="24"/>
                <w:lang w:val="en-US"/>
              </w:rPr>
            </w:pPr>
            <w:r w:rsidRPr="00E554EB">
              <w:rPr>
                <w:sz w:val="24"/>
                <w:szCs w:val="24"/>
                <w:lang w:val="en-US"/>
              </w:rPr>
              <w:t>2021</w:t>
            </w:r>
          </w:p>
        </w:tc>
        <w:tc>
          <w:tcPr>
            <w:tcW w:w="496" w:type="pct"/>
            <w:tcBorders>
              <w:bottom w:val="single" w:sz="4" w:space="0" w:color="auto"/>
              <w:right w:val="single" w:sz="4" w:space="0" w:color="auto"/>
            </w:tcBorders>
            <w:vAlign w:val="center"/>
          </w:tcPr>
          <w:p w:rsidR="00C23D44" w:rsidRPr="00E554EB" w:rsidRDefault="00C23D44" w:rsidP="001D6C91">
            <w:pPr>
              <w:jc w:val="center"/>
              <w:rPr>
                <w:sz w:val="24"/>
                <w:szCs w:val="24"/>
              </w:rPr>
            </w:pPr>
            <w:r w:rsidRPr="00E554EB">
              <w:rPr>
                <w:sz w:val="24"/>
                <w:szCs w:val="24"/>
              </w:rPr>
              <w:t>2022</w:t>
            </w:r>
          </w:p>
        </w:tc>
      </w:tr>
      <w:tr w:rsidR="001D6C91" w:rsidRPr="00E554EB" w:rsidTr="002F2672">
        <w:trPr>
          <w:trHeight w:val="70"/>
        </w:trPr>
        <w:tc>
          <w:tcPr>
            <w:tcW w:w="2162" w:type="pct"/>
            <w:vMerge/>
            <w:tcBorders>
              <w:left w:val="single" w:sz="4" w:space="0" w:color="auto"/>
            </w:tcBorders>
            <w:vAlign w:val="center"/>
          </w:tcPr>
          <w:p w:rsidR="00C23D44" w:rsidRPr="00E554EB" w:rsidRDefault="00C23D44" w:rsidP="001D6C91">
            <w:pPr>
              <w:jc w:val="center"/>
              <w:rPr>
                <w:sz w:val="24"/>
                <w:szCs w:val="24"/>
              </w:rPr>
            </w:pPr>
          </w:p>
        </w:tc>
        <w:tc>
          <w:tcPr>
            <w:tcW w:w="451" w:type="pct"/>
            <w:vAlign w:val="center"/>
          </w:tcPr>
          <w:p w:rsidR="00C23D44" w:rsidRPr="00E554EB" w:rsidRDefault="00C23D44" w:rsidP="001D6C91">
            <w:pPr>
              <w:jc w:val="center"/>
              <w:rPr>
                <w:sz w:val="24"/>
                <w:szCs w:val="24"/>
              </w:rPr>
            </w:pPr>
            <w:r w:rsidRPr="00E554EB">
              <w:rPr>
                <w:sz w:val="24"/>
                <w:szCs w:val="24"/>
              </w:rPr>
              <w:t>факт</w:t>
            </w:r>
          </w:p>
        </w:tc>
        <w:tc>
          <w:tcPr>
            <w:tcW w:w="451" w:type="pct"/>
            <w:vAlign w:val="center"/>
          </w:tcPr>
          <w:p w:rsidR="00C23D44" w:rsidRPr="00E554EB" w:rsidRDefault="00C23D44" w:rsidP="001D6C91">
            <w:pPr>
              <w:jc w:val="center"/>
              <w:rPr>
                <w:sz w:val="24"/>
                <w:szCs w:val="24"/>
              </w:rPr>
            </w:pPr>
            <w:r w:rsidRPr="00E554EB">
              <w:rPr>
                <w:sz w:val="24"/>
                <w:szCs w:val="24"/>
              </w:rPr>
              <w:t>факт</w:t>
            </w:r>
          </w:p>
        </w:tc>
        <w:tc>
          <w:tcPr>
            <w:tcW w:w="451" w:type="pct"/>
            <w:vAlign w:val="center"/>
          </w:tcPr>
          <w:p w:rsidR="00C23D44" w:rsidRPr="00E554EB" w:rsidRDefault="001D6C91" w:rsidP="001D6C91">
            <w:pPr>
              <w:jc w:val="center"/>
              <w:rPr>
                <w:sz w:val="24"/>
                <w:szCs w:val="24"/>
              </w:rPr>
            </w:pPr>
            <w:r w:rsidRPr="00E554EB">
              <w:rPr>
                <w:sz w:val="24"/>
                <w:szCs w:val="24"/>
              </w:rPr>
              <w:t>факт</w:t>
            </w:r>
          </w:p>
        </w:tc>
        <w:tc>
          <w:tcPr>
            <w:tcW w:w="494" w:type="pct"/>
            <w:tcBorders>
              <w:bottom w:val="single" w:sz="4" w:space="0" w:color="auto"/>
              <w:right w:val="single" w:sz="4" w:space="0" w:color="auto"/>
            </w:tcBorders>
            <w:shd w:val="clear" w:color="auto" w:fill="auto"/>
            <w:vAlign w:val="center"/>
          </w:tcPr>
          <w:p w:rsidR="00C23D44" w:rsidRPr="00E554EB" w:rsidRDefault="00C23D44" w:rsidP="001D6C91">
            <w:pPr>
              <w:jc w:val="center"/>
              <w:rPr>
                <w:sz w:val="24"/>
                <w:szCs w:val="24"/>
              </w:rPr>
            </w:pPr>
            <w:r w:rsidRPr="00BF32BD">
              <w:rPr>
                <w:sz w:val="24"/>
                <w:szCs w:val="24"/>
              </w:rPr>
              <w:t>план</w:t>
            </w:r>
          </w:p>
        </w:tc>
        <w:tc>
          <w:tcPr>
            <w:tcW w:w="495" w:type="pct"/>
            <w:tcBorders>
              <w:bottom w:val="single" w:sz="4" w:space="0" w:color="auto"/>
              <w:right w:val="single" w:sz="4" w:space="0" w:color="auto"/>
            </w:tcBorders>
            <w:shd w:val="clear" w:color="auto" w:fill="auto"/>
            <w:vAlign w:val="center"/>
          </w:tcPr>
          <w:p w:rsidR="00C23D44" w:rsidRPr="00E554EB" w:rsidRDefault="00C23D44" w:rsidP="001D6C91">
            <w:pPr>
              <w:jc w:val="center"/>
              <w:rPr>
                <w:sz w:val="24"/>
                <w:szCs w:val="24"/>
              </w:rPr>
            </w:pPr>
            <w:r w:rsidRPr="00BF32BD">
              <w:rPr>
                <w:sz w:val="24"/>
                <w:szCs w:val="24"/>
              </w:rPr>
              <w:t>план</w:t>
            </w:r>
          </w:p>
        </w:tc>
        <w:tc>
          <w:tcPr>
            <w:tcW w:w="496" w:type="pct"/>
            <w:tcBorders>
              <w:bottom w:val="single" w:sz="4" w:space="0" w:color="auto"/>
              <w:right w:val="single" w:sz="4" w:space="0" w:color="auto"/>
            </w:tcBorders>
            <w:shd w:val="clear" w:color="auto" w:fill="auto"/>
            <w:vAlign w:val="center"/>
          </w:tcPr>
          <w:p w:rsidR="00C23D44" w:rsidRPr="00E554EB" w:rsidRDefault="00C23D44" w:rsidP="001D6C91">
            <w:pPr>
              <w:jc w:val="center"/>
              <w:rPr>
                <w:sz w:val="24"/>
                <w:szCs w:val="24"/>
              </w:rPr>
            </w:pPr>
            <w:r w:rsidRPr="00BF32BD">
              <w:rPr>
                <w:sz w:val="24"/>
                <w:szCs w:val="24"/>
              </w:rPr>
              <w:t>цель</w:t>
            </w:r>
          </w:p>
        </w:tc>
      </w:tr>
      <w:tr w:rsidR="002F2672" w:rsidRPr="003447DA" w:rsidTr="002F2672">
        <w:trPr>
          <w:trHeight w:val="180"/>
        </w:trPr>
        <w:tc>
          <w:tcPr>
            <w:tcW w:w="2162" w:type="pct"/>
            <w:tcBorders>
              <w:left w:val="single" w:sz="4" w:space="0" w:color="auto"/>
            </w:tcBorders>
            <w:vAlign w:val="center"/>
          </w:tcPr>
          <w:p w:rsidR="002E4AD1" w:rsidRPr="00E554EB" w:rsidRDefault="002E4AD1" w:rsidP="001D6C91">
            <w:pPr>
              <w:jc w:val="both"/>
              <w:rPr>
                <w:sz w:val="24"/>
                <w:szCs w:val="24"/>
              </w:rPr>
            </w:pPr>
            <w:r w:rsidRPr="00E554EB">
              <w:rPr>
                <w:sz w:val="24"/>
                <w:szCs w:val="24"/>
              </w:rPr>
              <w:t>Общий объем расходов городского бюджета, тыс. руб.</w:t>
            </w:r>
          </w:p>
        </w:tc>
        <w:tc>
          <w:tcPr>
            <w:tcW w:w="451" w:type="pct"/>
            <w:shd w:val="clear" w:color="auto" w:fill="auto"/>
            <w:vAlign w:val="center"/>
          </w:tcPr>
          <w:p w:rsidR="002E4AD1" w:rsidRPr="00D56279" w:rsidRDefault="002E4AD1" w:rsidP="001D6C91">
            <w:pPr>
              <w:tabs>
                <w:tab w:val="left" w:pos="1593"/>
              </w:tabs>
              <w:ind w:left="-108" w:right="-109"/>
              <w:jc w:val="center"/>
              <w:rPr>
                <w:sz w:val="24"/>
                <w:szCs w:val="24"/>
              </w:rPr>
            </w:pPr>
            <w:r w:rsidRPr="00D56279">
              <w:rPr>
                <w:sz w:val="24"/>
                <w:szCs w:val="24"/>
              </w:rPr>
              <w:t>6 930 918,6</w:t>
            </w:r>
          </w:p>
        </w:tc>
        <w:tc>
          <w:tcPr>
            <w:tcW w:w="451" w:type="pct"/>
            <w:shd w:val="clear" w:color="auto" w:fill="auto"/>
            <w:vAlign w:val="center"/>
          </w:tcPr>
          <w:p w:rsidR="002E4AD1" w:rsidRPr="002F2672" w:rsidRDefault="002E4AD1" w:rsidP="001D6C91">
            <w:pPr>
              <w:tabs>
                <w:tab w:val="left" w:pos="1593"/>
              </w:tabs>
              <w:ind w:left="-108" w:right="-109"/>
              <w:jc w:val="center"/>
              <w:rPr>
                <w:sz w:val="24"/>
                <w:szCs w:val="24"/>
              </w:rPr>
            </w:pPr>
            <w:r w:rsidRPr="002F2672">
              <w:rPr>
                <w:bCs/>
                <w:sz w:val="24"/>
                <w:szCs w:val="24"/>
              </w:rPr>
              <w:t>8 307 476,7</w:t>
            </w:r>
          </w:p>
        </w:tc>
        <w:tc>
          <w:tcPr>
            <w:tcW w:w="451" w:type="pct"/>
            <w:shd w:val="clear" w:color="auto" w:fill="auto"/>
            <w:vAlign w:val="center"/>
          </w:tcPr>
          <w:p w:rsidR="002E4AD1" w:rsidRPr="002F2672" w:rsidRDefault="002E4AD1" w:rsidP="001D6C91">
            <w:pPr>
              <w:tabs>
                <w:tab w:val="left" w:pos="1593"/>
              </w:tabs>
              <w:ind w:left="-108" w:right="-109"/>
              <w:jc w:val="center"/>
              <w:rPr>
                <w:sz w:val="24"/>
                <w:szCs w:val="24"/>
              </w:rPr>
            </w:pPr>
            <w:r w:rsidRPr="002F2672">
              <w:rPr>
                <w:sz w:val="24"/>
                <w:szCs w:val="24"/>
              </w:rPr>
              <w:t>9 371 718,1</w:t>
            </w:r>
          </w:p>
        </w:tc>
        <w:tc>
          <w:tcPr>
            <w:tcW w:w="494" w:type="pct"/>
            <w:shd w:val="clear" w:color="auto" w:fill="auto"/>
          </w:tcPr>
          <w:p w:rsidR="002E4AD1" w:rsidRPr="002F2672" w:rsidRDefault="00723DDA" w:rsidP="00723DDA">
            <w:pPr>
              <w:widowControl/>
              <w:autoSpaceDE/>
              <w:autoSpaceDN/>
              <w:adjustRightInd/>
              <w:rPr>
                <w:bCs/>
                <w:sz w:val="24"/>
                <w:szCs w:val="24"/>
              </w:rPr>
            </w:pPr>
            <w:r w:rsidRPr="00723DDA">
              <w:rPr>
                <w:bCs/>
                <w:sz w:val="24"/>
                <w:szCs w:val="24"/>
              </w:rPr>
              <w:t>10 017 328,5</w:t>
            </w:r>
            <w:r w:rsidR="00710400" w:rsidRPr="002F2672">
              <w:rPr>
                <w:rStyle w:val="af3"/>
                <w:bCs/>
                <w:sz w:val="24"/>
                <w:szCs w:val="24"/>
              </w:rPr>
              <w:footnoteReference w:id="1"/>
            </w:r>
          </w:p>
        </w:tc>
        <w:tc>
          <w:tcPr>
            <w:tcW w:w="495" w:type="pct"/>
            <w:shd w:val="clear" w:color="auto" w:fill="auto"/>
          </w:tcPr>
          <w:p w:rsidR="002E4AD1" w:rsidRPr="002F2672" w:rsidRDefault="002E4AD1" w:rsidP="00723DDA">
            <w:pPr>
              <w:tabs>
                <w:tab w:val="left" w:pos="1593"/>
              </w:tabs>
              <w:ind w:left="-108" w:right="-109"/>
              <w:jc w:val="center"/>
              <w:rPr>
                <w:bCs/>
                <w:sz w:val="24"/>
                <w:szCs w:val="24"/>
                <w:vertAlign w:val="superscript"/>
              </w:rPr>
            </w:pPr>
            <w:r w:rsidRPr="002F2672">
              <w:rPr>
                <w:bCs/>
                <w:sz w:val="24"/>
                <w:szCs w:val="24"/>
              </w:rPr>
              <w:t>10 0</w:t>
            </w:r>
            <w:r w:rsidR="00723DDA">
              <w:rPr>
                <w:bCs/>
                <w:sz w:val="24"/>
                <w:szCs w:val="24"/>
              </w:rPr>
              <w:t>9</w:t>
            </w:r>
            <w:r w:rsidRPr="002F2672">
              <w:rPr>
                <w:bCs/>
                <w:sz w:val="24"/>
                <w:szCs w:val="24"/>
              </w:rPr>
              <w:t>9 705,2</w:t>
            </w:r>
            <w:r w:rsidR="00723DDA">
              <w:rPr>
                <w:bCs/>
                <w:sz w:val="24"/>
                <w:szCs w:val="24"/>
                <w:vertAlign w:val="superscript"/>
              </w:rPr>
              <w:t>1</w:t>
            </w:r>
          </w:p>
        </w:tc>
        <w:tc>
          <w:tcPr>
            <w:tcW w:w="496" w:type="pct"/>
            <w:tcBorders>
              <w:right w:val="single" w:sz="4" w:space="0" w:color="auto"/>
            </w:tcBorders>
            <w:shd w:val="clear" w:color="auto" w:fill="auto"/>
          </w:tcPr>
          <w:p w:rsidR="002E4AD1" w:rsidRPr="002F2672" w:rsidRDefault="002E4AD1" w:rsidP="00723DDA">
            <w:pPr>
              <w:tabs>
                <w:tab w:val="left" w:pos="1593"/>
              </w:tabs>
              <w:ind w:left="-108" w:right="-109"/>
              <w:jc w:val="center"/>
              <w:rPr>
                <w:bCs/>
                <w:sz w:val="24"/>
                <w:szCs w:val="24"/>
                <w:vertAlign w:val="superscript"/>
              </w:rPr>
            </w:pPr>
            <w:r w:rsidRPr="002F2672">
              <w:rPr>
                <w:bCs/>
                <w:sz w:val="24"/>
                <w:szCs w:val="24"/>
              </w:rPr>
              <w:t>9 391 342,6</w:t>
            </w:r>
            <w:r w:rsidR="00723DDA">
              <w:rPr>
                <w:bCs/>
                <w:sz w:val="24"/>
                <w:szCs w:val="24"/>
                <w:vertAlign w:val="superscript"/>
              </w:rPr>
              <w:t>1</w:t>
            </w:r>
          </w:p>
        </w:tc>
      </w:tr>
      <w:tr w:rsidR="001D6C91" w:rsidRPr="00E554EB" w:rsidTr="00D56279">
        <w:trPr>
          <w:trHeight w:val="349"/>
        </w:trPr>
        <w:tc>
          <w:tcPr>
            <w:tcW w:w="2162" w:type="pct"/>
            <w:tcBorders>
              <w:left w:val="single" w:sz="4" w:space="0" w:color="auto"/>
            </w:tcBorders>
            <w:vAlign w:val="center"/>
          </w:tcPr>
          <w:p w:rsidR="00C23D44" w:rsidRPr="00E554EB" w:rsidRDefault="00C23D44" w:rsidP="001D6C91">
            <w:pPr>
              <w:jc w:val="both"/>
              <w:rPr>
                <w:sz w:val="24"/>
                <w:szCs w:val="24"/>
              </w:rPr>
            </w:pPr>
            <w:r w:rsidRPr="00E554EB">
              <w:rPr>
                <w:sz w:val="24"/>
                <w:szCs w:val="24"/>
              </w:rPr>
              <w:t>Среднегодовая численность постоянного населения города, чел.</w:t>
            </w:r>
          </w:p>
        </w:tc>
        <w:tc>
          <w:tcPr>
            <w:tcW w:w="451" w:type="pct"/>
            <w:shd w:val="clear" w:color="auto" w:fill="auto"/>
            <w:vAlign w:val="center"/>
          </w:tcPr>
          <w:p w:rsidR="00C23D44" w:rsidRPr="00D56279" w:rsidRDefault="00C23D44" w:rsidP="001D6C91">
            <w:pPr>
              <w:tabs>
                <w:tab w:val="left" w:pos="1593"/>
              </w:tabs>
              <w:ind w:left="-108" w:right="-109"/>
              <w:jc w:val="center"/>
              <w:rPr>
                <w:sz w:val="24"/>
                <w:szCs w:val="24"/>
              </w:rPr>
            </w:pPr>
            <w:r w:rsidRPr="00D56279">
              <w:rPr>
                <w:sz w:val="24"/>
                <w:szCs w:val="24"/>
              </w:rPr>
              <w:t>318 413</w:t>
            </w:r>
          </w:p>
        </w:tc>
        <w:tc>
          <w:tcPr>
            <w:tcW w:w="451" w:type="pct"/>
            <w:shd w:val="clear" w:color="auto" w:fill="auto"/>
            <w:vAlign w:val="center"/>
          </w:tcPr>
          <w:p w:rsidR="00C23D44" w:rsidRPr="00D56279" w:rsidRDefault="00C23D44" w:rsidP="001D6C91">
            <w:pPr>
              <w:tabs>
                <w:tab w:val="left" w:pos="1593"/>
              </w:tabs>
              <w:ind w:left="-108" w:right="-109"/>
              <w:jc w:val="center"/>
              <w:rPr>
                <w:sz w:val="24"/>
                <w:szCs w:val="24"/>
              </w:rPr>
            </w:pPr>
            <w:r w:rsidRPr="00D56279">
              <w:rPr>
                <w:sz w:val="24"/>
                <w:szCs w:val="24"/>
              </w:rPr>
              <w:t>317 250</w:t>
            </w:r>
          </w:p>
        </w:tc>
        <w:tc>
          <w:tcPr>
            <w:tcW w:w="451" w:type="pct"/>
            <w:vAlign w:val="center"/>
          </w:tcPr>
          <w:p w:rsidR="00C23D44" w:rsidRPr="00834964" w:rsidRDefault="00DD378C" w:rsidP="00E86410">
            <w:pPr>
              <w:tabs>
                <w:tab w:val="left" w:pos="1593"/>
              </w:tabs>
              <w:ind w:left="-108" w:right="-109"/>
              <w:jc w:val="center"/>
              <w:rPr>
                <w:sz w:val="24"/>
                <w:szCs w:val="24"/>
              </w:rPr>
            </w:pPr>
            <w:r w:rsidRPr="00834964">
              <w:rPr>
                <w:sz w:val="24"/>
                <w:szCs w:val="24"/>
              </w:rPr>
              <w:t xml:space="preserve">315 </w:t>
            </w:r>
            <w:r w:rsidR="00E86410">
              <w:rPr>
                <w:sz w:val="24"/>
                <w:szCs w:val="24"/>
              </w:rPr>
              <w:t>702</w:t>
            </w:r>
          </w:p>
        </w:tc>
        <w:tc>
          <w:tcPr>
            <w:tcW w:w="494" w:type="pct"/>
            <w:shd w:val="clear" w:color="auto" w:fill="auto"/>
            <w:vAlign w:val="center"/>
          </w:tcPr>
          <w:p w:rsidR="00C23D44" w:rsidRPr="00834964" w:rsidRDefault="00834964" w:rsidP="001D6C91">
            <w:pPr>
              <w:tabs>
                <w:tab w:val="left" w:pos="1593"/>
              </w:tabs>
              <w:ind w:left="-108" w:right="-109"/>
              <w:jc w:val="center"/>
              <w:rPr>
                <w:sz w:val="24"/>
                <w:szCs w:val="24"/>
              </w:rPr>
            </w:pPr>
            <w:r w:rsidRPr="00834964">
              <w:rPr>
                <w:sz w:val="24"/>
                <w:szCs w:val="24"/>
              </w:rPr>
              <w:t>315 139</w:t>
            </w:r>
          </w:p>
        </w:tc>
        <w:tc>
          <w:tcPr>
            <w:tcW w:w="495" w:type="pct"/>
            <w:shd w:val="clear" w:color="auto" w:fill="auto"/>
            <w:vAlign w:val="center"/>
          </w:tcPr>
          <w:p w:rsidR="00C23D44" w:rsidRPr="00834964" w:rsidRDefault="00834964" w:rsidP="001D6C91">
            <w:pPr>
              <w:tabs>
                <w:tab w:val="left" w:pos="1593"/>
              </w:tabs>
              <w:ind w:left="-108" w:right="-109"/>
              <w:jc w:val="center"/>
              <w:rPr>
                <w:sz w:val="24"/>
                <w:szCs w:val="24"/>
              </w:rPr>
            </w:pPr>
            <w:r w:rsidRPr="00834964">
              <w:rPr>
                <w:sz w:val="24"/>
                <w:szCs w:val="24"/>
              </w:rPr>
              <w:t>315 205</w:t>
            </w:r>
          </w:p>
        </w:tc>
        <w:tc>
          <w:tcPr>
            <w:tcW w:w="496" w:type="pct"/>
            <w:tcBorders>
              <w:right w:val="single" w:sz="4" w:space="0" w:color="auto"/>
            </w:tcBorders>
            <w:shd w:val="clear" w:color="auto" w:fill="auto"/>
            <w:vAlign w:val="center"/>
          </w:tcPr>
          <w:p w:rsidR="00C23D44" w:rsidRPr="00834964" w:rsidRDefault="00834964" w:rsidP="001D6C91">
            <w:pPr>
              <w:jc w:val="center"/>
              <w:rPr>
                <w:sz w:val="24"/>
                <w:szCs w:val="24"/>
              </w:rPr>
            </w:pPr>
            <w:r w:rsidRPr="00834964">
              <w:rPr>
                <w:sz w:val="24"/>
                <w:szCs w:val="24"/>
              </w:rPr>
              <w:t>315 336</w:t>
            </w:r>
          </w:p>
        </w:tc>
      </w:tr>
      <w:tr w:rsidR="001D6C91" w:rsidRPr="00E554EB" w:rsidTr="00710400">
        <w:trPr>
          <w:trHeight w:val="201"/>
        </w:trPr>
        <w:tc>
          <w:tcPr>
            <w:tcW w:w="2162" w:type="pct"/>
            <w:tcBorders>
              <w:left w:val="single" w:sz="4" w:space="0" w:color="auto"/>
            </w:tcBorders>
            <w:vAlign w:val="center"/>
          </w:tcPr>
          <w:p w:rsidR="00C23D44" w:rsidRPr="00E554EB" w:rsidRDefault="00C23D44" w:rsidP="001D6C91">
            <w:pPr>
              <w:jc w:val="both"/>
              <w:rPr>
                <w:sz w:val="24"/>
                <w:szCs w:val="24"/>
              </w:rPr>
            </w:pPr>
            <w:r w:rsidRPr="00E554EB">
              <w:rPr>
                <w:sz w:val="24"/>
                <w:szCs w:val="24"/>
              </w:rPr>
              <w:t>Бюджетная обеспеченность (направление расходов на 1 жителя города)</w:t>
            </w:r>
          </w:p>
        </w:tc>
        <w:tc>
          <w:tcPr>
            <w:tcW w:w="451" w:type="pct"/>
            <w:vAlign w:val="center"/>
          </w:tcPr>
          <w:p w:rsidR="00C23D44" w:rsidRPr="00D56279" w:rsidRDefault="00C23D44" w:rsidP="001D6C91">
            <w:pPr>
              <w:tabs>
                <w:tab w:val="left" w:pos="1593"/>
              </w:tabs>
              <w:ind w:left="-108" w:right="-109"/>
              <w:jc w:val="center"/>
              <w:rPr>
                <w:sz w:val="24"/>
                <w:szCs w:val="24"/>
              </w:rPr>
            </w:pPr>
            <w:r w:rsidRPr="00D56279">
              <w:rPr>
                <w:sz w:val="24"/>
                <w:szCs w:val="24"/>
              </w:rPr>
              <w:t>21,8</w:t>
            </w:r>
          </w:p>
        </w:tc>
        <w:tc>
          <w:tcPr>
            <w:tcW w:w="451" w:type="pct"/>
            <w:vAlign w:val="center"/>
          </w:tcPr>
          <w:p w:rsidR="00C23D44" w:rsidRPr="00D56279" w:rsidRDefault="00C23D44" w:rsidP="001D6C91">
            <w:pPr>
              <w:tabs>
                <w:tab w:val="left" w:pos="1593"/>
              </w:tabs>
              <w:ind w:left="-108" w:right="-109"/>
              <w:jc w:val="center"/>
              <w:rPr>
                <w:sz w:val="24"/>
                <w:szCs w:val="24"/>
              </w:rPr>
            </w:pPr>
            <w:r w:rsidRPr="00D56279">
              <w:rPr>
                <w:sz w:val="24"/>
                <w:szCs w:val="24"/>
              </w:rPr>
              <w:t>26,2</w:t>
            </w:r>
          </w:p>
        </w:tc>
        <w:tc>
          <w:tcPr>
            <w:tcW w:w="451" w:type="pct"/>
            <w:vAlign w:val="center"/>
          </w:tcPr>
          <w:p w:rsidR="00C23D44" w:rsidRPr="00CE3315" w:rsidRDefault="00C23D44" w:rsidP="001D6C91">
            <w:pPr>
              <w:tabs>
                <w:tab w:val="left" w:pos="1593"/>
              </w:tabs>
              <w:ind w:left="-108" w:right="-109"/>
              <w:jc w:val="center"/>
              <w:rPr>
                <w:sz w:val="24"/>
                <w:szCs w:val="24"/>
              </w:rPr>
            </w:pPr>
            <w:r w:rsidRPr="00CE3315">
              <w:rPr>
                <w:sz w:val="24"/>
                <w:szCs w:val="24"/>
              </w:rPr>
              <w:t>29,7</w:t>
            </w:r>
          </w:p>
        </w:tc>
        <w:tc>
          <w:tcPr>
            <w:tcW w:w="494" w:type="pct"/>
            <w:shd w:val="clear" w:color="auto" w:fill="auto"/>
            <w:vAlign w:val="center"/>
          </w:tcPr>
          <w:p w:rsidR="00C23D44" w:rsidRPr="00CE3315" w:rsidRDefault="00834964" w:rsidP="00723DDA">
            <w:pPr>
              <w:tabs>
                <w:tab w:val="left" w:pos="1593"/>
              </w:tabs>
              <w:ind w:left="-108" w:right="-109"/>
              <w:jc w:val="center"/>
              <w:rPr>
                <w:sz w:val="24"/>
                <w:szCs w:val="24"/>
              </w:rPr>
            </w:pPr>
            <w:r>
              <w:rPr>
                <w:sz w:val="24"/>
                <w:szCs w:val="24"/>
              </w:rPr>
              <w:t>31,</w:t>
            </w:r>
            <w:r w:rsidR="00723DDA">
              <w:rPr>
                <w:sz w:val="24"/>
                <w:szCs w:val="24"/>
              </w:rPr>
              <w:t>8</w:t>
            </w:r>
          </w:p>
        </w:tc>
        <w:tc>
          <w:tcPr>
            <w:tcW w:w="495" w:type="pct"/>
            <w:shd w:val="clear" w:color="auto" w:fill="auto"/>
            <w:vAlign w:val="center"/>
          </w:tcPr>
          <w:p w:rsidR="00C23D44" w:rsidRPr="00CE3315" w:rsidRDefault="00834964" w:rsidP="001D6C91">
            <w:pPr>
              <w:tabs>
                <w:tab w:val="left" w:pos="1593"/>
              </w:tabs>
              <w:ind w:left="-108" w:right="-109"/>
              <w:jc w:val="center"/>
              <w:rPr>
                <w:sz w:val="24"/>
                <w:szCs w:val="24"/>
              </w:rPr>
            </w:pPr>
            <w:r>
              <w:rPr>
                <w:sz w:val="24"/>
                <w:szCs w:val="24"/>
              </w:rPr>
              <w:t>32,0</w:t>
            </w:r>
          </w:p>
        </w:tc>
        <w:tc>
          <w:tcPr>
            <w:tcW w:w="496" w:type="pct"/>
            <w:tcBorders>
              <w:right w:val="single" w:sz="4" w:space="0" w:color="auto"/>
            </w:tcBorders>
            <w:shd w:val="clear" w:color="auto" w:fill="auto"/>
            <w:vAlign w:val="center"/>
          </w:tcPr>
          <w:p w:rsidR="00C23D44" w:rsidRPr="00CE3315" w:rsidRDefault="00C23D44" w:rsidP="00834964">
            <w:pPr>
              <w:jc w:val="center"/>
              <w:rPr>
                <w:sz w:val="24"/>
                <w:szCs w:val="24"/>
              </w:rPr>
            </w:pPr>
            <w:r w:rsidRPr="00CE3315">
              <w:rPr>
                <w:sz w:val="24"/>
                <w:szCs w:val="24"/>
              </w:rPr>
              <w:t>29,</w:t>
            </w:r>
            <w:r w:rsidR="00834964">
              <w:rPr>
                <w:sz w:val="24"/>
                <w:szCs w:val="24"/>
              </w:rPr>
              <w:t>8</w:t>
            </w:r>
          </w:p>
        </w:tc>
      </w:tr>
    </w:tbl>
    <w:p w:rsidR="00996628" w:rsidRDefault="00996628" w:rsidP="002F2672">
      <w:pPr>
        <w:pStyle w:val="20"/>
        <w:spacing w:after="0" w:line="240" w:lineRule="auto"/>
        <w:rPr>
          <w:b/>
          <w:bCs/>
          <w:sz w:val="26"/>
          <w:szCs w:val="26"/>
        </w:rPr>
      </w:pPr>
    </w:p>
    <w:p w:rsidR="00996628" w:rsidRDefault="00996628" w:rsidP="002F2672">
      <w:pPr>
        <w:pStyle w:val="20"/>
        <w:spacing w:after="0" w:line="240" w:lineRule="auto"/>
        <w:rPr>
          <w:b/>
          <w:bCs/>
          <w:sz w:val="26"/>
          <w:szCs w:val="26"/>
        </w:rPr>
      </w:pPr>
    </w:p>
    <w:p w:rsidR="002F2672" w:rsidRPr="003517BC" w:rsidRDefault="002F2672" w:rsidP="002F2672">
      <w:pPr>
        <w:pStyle w:val="20"/>
        <w:spacing w:after="0" w:line="240" w:lineRule="auto"/>
        <w:rPr>
          <w:b/>
          <w:bCs/>
          <w:sz w:val="26"/>
          <w:szCs w:val="26"/>
        </w:rPr>
      </w:pPr>
      <w:r w:rsidRPr="003517BC">
        <w:rPr>
          <w:b/>
          <w:bCs/>
          <w:sz w:val="26"/>
          <w:szCs w:val="26"/>
        </w:rPr>
        <w:lastRenderedPageBreak/>
        <w:t>П.02.2 Оптимизация процесса планирования и организации исполнения городского бюджета</w:t>
      </w:r>
    </w:p>
    <w:p w:rsidR="002F2672" w:rsidRPr="003517BC" w:rsidRDefault="002F2672" w:rsidP="002F2672">
      <w:pPr>
        <w:pStyle w:val="20"/>
        <w:spacing w:after="0" w:line="240" w:lineRule="auto"/>
        <w:rPr>
          <w:b/>
          <w:bCs/>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3857"/>
        <w:gridCol w:w="642"/>
        <w:gridCol w:w="3149"/>
        <w:gridCol w:w="859"/>
        <w:gridCol w:w="859"/>
        <w:gridCol w:w="859"/>
        <w:gridCol w:w="1148"/>
        <w:gridCol w:w="1005"/>
        <w:gridCol w:w="956"/>
        <w:gridCol w:w="828"/>
      </w:tblGrid>
      <w:tr w:rsidR="002F2672" w:rsidRPr="003517BC" w:rsidTr="00127AE8">
        <w:trPr>
          <w:trHeight w:val="227"/>
          <w:tblHeader/>
        </w:trPr>
        <w:tc>
          <w:tcPr>
            <w:tcW w:w="435" w:type="pct"/>
            <w:vMerge w:val="restart"/>
            <w:vAlign w:val="center"/>
          </w:tcPr>
          <w:p w:rsidR="002F2672" w:rsidRPr="003517BC" w:rsidRDefault="002F2672" w:rsidP="00127AE8">
            <w:pPr>
              <w:jc w:val="center"/>
              <w:rPr>
                <w:sz w:val="24"/>
                <w:szCs w:val="24"/>
              </w:rPr>
            </w:pPr>
            <w:r w:rsidRPr="003517BC">
              <w:rPr>
                <w:sz w:val="24"/>
                <w:szCs w:val="24"/>
              </w:rPr>
              <w:t>Индекс</w:t>
            </w:r>
          </w:p>
          <w:p w:rsidR="002F2672" w:rsidRPr="003517BC" w:rsidRDefault="002F2672" w:rsidP="00127AE8">
            <w:pPr>
              <w:jc w:val="center"/>
              <w:rPr>
                <w:sz w:val="24"/>
                <w:szCs w:val="24"/>
                <w:lang w:val="en-US"/>
              </w:rPr>
            </w:pPr>
            <w:r w:rsidRPr="003517BC">
              <w:rPr>
                <w:sz w:val="24"/>
                <w:szCs w:val="24"/>
              </w:rPr>
              <w:t>целевого</w:t>
            </w:r>
          </w:p>
          <w:p w:rsidR="002F2672" w:rsidRPr="003517BC" w:rsidRDefault="002F2672" w:rsidP="00127AE8">
            <w:pPr>
              <w:jc w:val="center"/>
              <w:rPr>
                <w:sz w:val="24"/>
                <w:szCs w:val="24"/>
              </w:rPr>
            </w:pPr>
            <w:r w:rsidRPr="003517BC">
              <w:rPr>
                <w:sz w:val="24"/>
                <w:szCs w:val="24"/>
              </w:rPr>
              <w:t>показателя</w:t>
            </w:r>
          </w:p>
        </w:tc>
        <w:tc>
          <w:tcPr>
            <w:tcW w:w="1243" w:type="pct"/>
            <w:vMerge w:val="restart"/>
            <w:vAlign w:val="center"/>
          </w:tcPr>
          <w:p w:rsidR="002F2672" w:rsidRPr="003517BC" w:rsidRDefault="002F2672" w:rsidP="00127AE8">
            <w:pPr>
              <w:jc w:val="center"/>
              <w:rPr>
                <w:sz w:val="24"/>
                <w:szCs w:val="24"/>
                <w:lang w:val="en-US"/>
              </w:rPr>
            </w:pPr>
            <w:r w:rsidRPr="003517BC">
              <w:rPr>
                <w:sz w:val="24"/>
                <w:szCs w:val="24"/>
              </w:rPr>
              <w:t>Наименование</w:t>
            </w:r>
          </w:p>
          <w:p w:rsidR="002F2672" w:rsidRPr="003517BC" w:rsidRDefault="002F2672" w:rsidP="00127AE8">
            <w:pPr>
              <w:jc w:val="center"/>
              <w:rPr>
                <w:sz w:val="24"/>
                <w:szCs w:val="24"/>
              </w:rPr>
            </w:pPr>
            <w:r w:rsidRPr="003517BC">
              <w:rPr>
                <w:sz w:val="24"/>
                <w:szCs w:val="24"/>
              </w:rPr>
              <w:t>целевого показателя</w:t>
            </w:r>
          </w:p>
        </w:tc>
        <w:tc>
          <w:tcPr>
            <w:tcW w:w="207" w:type="pct"/>
            <w:vMerge w:val="restart"/>
            <w:vAlign w:val="center"/>
          </w:tcPr>
          <w:p w:rsidR="002F2672" w:rsidRPr="003517BC" w:rsidRDefault="002F2672" w:rsidP="00127AE8">
            <w:pPr>
              <w:ind w:left="-57" w:right="-57"/>
              <w:jc w:val="center"/>
              <w:rPr>
                <w:sz w:val="24"/>
                <w:szCs w:val="24"/>
              </w:rPr>
            </w:pPr>
            <w:r w:rsidRPr="003517BC">
              <w:rPr>
                <w:sz w:val="24"/>
                <w:szCs w:val="24"/>
              </w:rPr>
              <w:t>Ед. изм.</w:t>
            </w:r>
          </w:p>
        </w:tc>
        <w:tc>
          <w:tcPr>
            <w:tcW w:w="1015" w:type="pct"/>
            <w:vMerge w:val="restart"/>
            <w:vAlign w:val="center"/>
          </w:tcPr>
          <w:p w:rsidR="002F2672" w:rsidRPr="003517BC" w:rsidRDefault="002F2672" w:rsidP="00127AE8">
            <w:pPr>
              <w:jc w:val="center"/>
              <w:rPr>
                <w:sz w:val="24"/>
                <w:szCs w:val="24"/>
              </w:rPr>
            </w:pPr>
            <w:r w:rsidRPr="003517BC">
              <w:rPr>
                <w:sz w:val="24"/>
                <w:szCs w:val="24"/>
              </w:rPr>
              <w:t>Индекс, наименование</w:t>
            </w:r>
          </w:p>
          <w:p w:rsidR="002F2672" w:rsidRPr="003517BC" w:rsidRDefault="002F2672" w:rsidP="00127AE8">
            <w:pPr>
              <w:jc w:val="center"/>
              <w:rPr>
                <w:sz w:val="24"/>
                <w:szCs w:val="24"/>
              </w:rPr>
            </w:pPr>
            <w:r w:rsidRPr="003517BC">
              <w:rPr>
                <w:sz w:val="24"/>
                <w:szCs w:val="24"/>
              </w:rPr>
              <w:t>соответствующего</w:t>
            </w:r>
          </w:p>
          <w:p w:rsidR="002F2672" w:rsidRPr="003517BC" w:rsidRDefault="002F2672" w:rsidP="00127AE8">
            <w:pPr>
              <w:jc w:val="center"/>
              <w:rPr>
                <w:sz w:val="24"/>
                <w:szCs w:val="24"/>
              </w:rPr>
            </w:pPr>
            <w:r w:rsidRPr="003517BC">
              <w:rPr>
                <w:sz w:val="24"/>
                <w:szCs w:val="24"/>
              </w:rPr>
              <w:t>городского стратегического показателя</w:t>
            </w:r>
          </w:p>
        </w:tc>
        <w:tc>
          <w:tcPr>
            <w:tcW w:w="2100" w:type="pct"/>
            <w:gridSpan w:val="7"/>
            <w:vAlign w:val="center"/>
          </w:tcPr>
          <w:p w:rsidR="002F2672" w:rsidRPr="003517BC" w:rsidRDefault="002F2672" w:rsidP="00127AE8">
            <w:pPr>
              <w:jc w:val="center"/>
              <w:rPr>
                <w:sz w:val="24"/>
                <w:szCs w:val="24"/>
              </w:rPr>
            </w:pPr>
            <w:r w:rsidRPr="003517BC">
              <w:rPr>
                <w:sz w:val="24"/>
                <w:szCs w:val="24"/>
              </w:rPr>
              <w:t>Значение показателя</w:t>
            </w:r>
          </w:p>
        </w:tc>
      </w:tr>
      <w:tr w:rsidR="003E7CAD" w:rsidRPr="003517BC" w:rsidTr="003E7CAD">
        <w:trPr>
          <w:trHeight w:val="227"/>
          <w:tblHeader/>
        </w:trPr>
        <w:tc>
          <w:tcPr>
            <w:tcW w:w="435" w:type="pct"/>
            <w:vMerge/>
            <w:vAlign w:val="center"/>
          </w:tcPr>
          <w:p w:rsidR="003E7CAD" w:rsidRPr="003517BC" w:rsidRDefault="003E7CAD" w:rsidP="00127AE8">
            <w:pPr>
              <w:jc w:val="center"/>
              <w:rPr>
                <w:sz w:val="24"/>
                <w:szCs w:val="24"/>
              </w:rPr>
            </w:pPr>
          </w:p>
        </w:tc>
        <w:tc>
          <w:tcPr>
            <w:tcW w:w="1243" w:type="pct"/>
            <w:vMerge/>
            <w:vAlign w:val="center"/>
          </w:tcPr>
          <w:p w:rsidR="003E7CAD" w:rsidRPr="003517BC" w:rsidRDefault="003E7CAD" w:rsidP="00127AE8">
            <w:pPr>
              <w:jc w:val="center"/>
              <w:rPr>
                <w:sz w:val="24"/>
                <w:szCs w:val="24"/>
              </w:rPr>
            </w:pPr>
          </w:p>
        </w:tc>
        <w:tc>
          <w:tcPr>
            <w:tcW w:w="207" w:type="pct"/>
            <w:vMerge/>
            <w:vAlign w:val="center"/>
          </w:tcPr>
          <w:p w:rsidR="003E7CAD" w:rsidRPr="003517BC" w:rsidRDefault="003E7CAD" w:rsidP="00127AE8">
            <w:pPr>
              <w:jc w:val="center"/>
              <w:rPr>
                <w:sz w:val="24"/>
                <w:szCs w:val="24"/>
              </w:rPr>
            </w:pPr>
          </w:p>
        </w:tc>
        <w:tc>
          <w:tcPr>
            <w:tcW w:w="1015" w:type="pct"/>
            <w:vMerge/>
            <w:vAlign w:val="center"/>
          </w:tcPr>
          <w:p w:rsidR="003E7CAD" w:rsidRPr="003517BC" w:rsidRDefault="003E7CAD" w:rsidP="00127AE8">
            <w:pPr>
              <w:jc w:val="center"/>
              <w:rPr>
                <w:sz w:val="24"/>
                <w:szCs w:val="24"/>
              </w:rPr>
            </w:pPr>
          </w:p>
        </w:tc>
        <w:tc>
          <w:tcPr>
            <w:tcW w:w="1201" w:type="pct"/>
            <w:gridSpan w:val="4"/>
            <w:vAlign w:val="center"/>
          </w:tcPr>
          <w:p w:rsidR="003E7CAD" w:rsidRPr="003517BC" w:rsidRDefault="003E7CAD" w:rsidP="00127AE8">
            <w:pPr>
              <w:jc w:val="center"/>
              <w:rPr>
                <w:sz w:val="24"/>
                <w:szCs w:val="24"/>
              </w:rPr>
            </w:pPr>
            <w:r w:rsidRPr="003517BC">
              <w:rPr>
                <w:sz w:val="24"/>
                <w:szCs w:val="24"/>
              </w:rPr>
              <w:t>Отчетный период</w:t>
            </w:r>
          </w:p>
        </w:tc>
        <w:tc>
          <w:tcPr>
            <w:tcW w:w="899" w:type="pct"/>
            <w:gridSpan w:val="3"/>
            <w:vAlign w:val="center"/>
          </w:tcPr>
          <w:p w:rsidR="003E7CAD" w:rsidRPr="003517BC" w:rsidRDefault="003E7CAD" w:rsidP="00127AE8">
            <w:pPr>
              <w:jc w:val="center"/>
              <w:rPr>
                <w:sz w:val="24"/>
                <w:szCs w:val="24"/>
              </w:rPr>
            </w:pPr>
            <w:r w:rsidRPr="003517BC">
              <w:rPr>
                <w:sz w:val="24"/>
                <w:szCs w:val="24"/>
              </w:rPr>
              <w:t>Плановый период</w:t>
            </w:r>
          </w:p>
        </w:tc>
      </w:tr>
      <w:tr w:rsidR="002F2672" w:rsidRPr="003517BC" w:rsidTr="003E7CAD">
        <w:trPr>
          <w:trHeight w:val="423"/>
          <w:tblHeader/>
        </w:trPr>
        <w:tc>
          <w:tcPr>
            <w:tcW w:w="435" w:type="pct"/>
            <w:vMerge/>
            <w:vAlign w:val="center"/>
          </w:tcPr>
          <w:p w:rsidR="002F2672" w:rsidRPr="003517BC" w:rsidRDefault="002F2672" w:rsidP="00127AE8">
            <w:pPr>
              <w:jc w:val="center"/>
              <w:rPr>
                <w:sz w:val="24"/>
                <w:szCs w:val="24"/>
              </w:rPr>
            </w:pPr>
          </w:p>
        </w:tc>
        <w:tc>
          <w:tcPr>
            <w:tcW w:w="1243" w:type="pct"/>
            <w:vMerge/>
            <w:vAlign w:val="center"/>
          </w:tcPr>
          <w:p w:rsidR="002F2672" w:rsidRPr="003517BC" w:rsidRDefault="002F2672" w:rsidP="00127AE8">
            <w:pPr>
              <w:jc w:val="center"/>
              <w:rPr>
                <w:sz w:val="24"/>
                <w:szCs w:val="24"/>
              </w:rPr>
            </w:pPr>
          </w:p>
        </w:tc>
        <w:tc>
          <w:tcPr>
            <w:tcW w:w="207" w:type="pct"/>
            <w:vMerge/>
            <w:vAlign w:val="center"/>
          </w:tcPr>
          <w:p w:rsidR="002F2672" w:rsidRPr="003517BC" w:rsidRDefault="002F2672" w:rsidP="00127AE8">
            <w:pPr>
              <w:jc w:val="center"/>
              <w:rPr>
                <w:sz w:val="24"/>
                <w:szCs w:val="24"/>
              </w:rPr>
            </w:pPr>
          </w:p>
        </w:tc>
        <w:tc>
          <w:tcPr>
            <w:tcW w:w="1015" w:type="pct"/>
            <w:vMerge/>
            <w:vAlign w:val="center"/>
          </w:tcPr>
          <w:p w:rsidR="002F2672" w:rsidRPr="003517BC" w:rsidRDefault="002F2672" w:rsidP="00127AE8">
            <w:pPr>
              <w:jc w:val="center"/>
              <w:rPr>
                <w:sz w:val="24"/>
                <w:szCs w:val="24"/>
              </w:rPr>
            </w:pPr>
          </w:p>
        </w:tc>
        <w:tc>
          <w:tcPr>
            <w:tcW w:w="277" w:type="pct"/>
            <w:vAlign w:val="center"/>
          </w:tcPr>
          <w:p w:rsidR="002F2672" w:rsidRPr="003517BC" w:rsidRDefault="002F2672" w:rsidP="00127AE8">
            <w:pPr>
              <w:jc w:val="center"/>
              <w:rPr>
                <w:sz w:val="24"/>
                <w:szCs w:val="24"/>
              </w:rPr>
            </w:pPr>
            <w:r w:rsidRPr="003517BC">
              <w:rPr>
                <w:sz w:val="24"/>
                <w:szCs w:val="24"/>
              </w:rPr>
              <w:t>201</w:t>
            </w:r>
            <w:r>
              <w:rPr>
                <w:sz w:val="24"/>
                <w:szCs w:val="24"/>
              </w:rPr>
              <w:t>7</w:t>
            </w:r>
          </w:p>
          <w:p w:rsidR="002F2672" w:rsidRPr="003517BC" w:rsidRDefault="002F2672" w:rsidP="00127AE8">
            <w:pPr>
              <w:jc w:val="center"/>
              <w:rPr>
                <w:sz w:val="24"/>
                <w:szCs w:val="24"/>
              </w:rPr>
            </w:pPr>
            <w:r w:rsidRPr="003517BC">
              <w:rPr>
                <w:sz w:val="24"/>
                <w:szCs w:val="24"/>
              </w:rPr>
              <w:t>факт</w:t>
            </w:r>
          </w:p>
        </w:tc>
        <w:tc>
          <w:tcPr>
            <w:tcW w:w="277" w:type="pct"/>
            <w:vAlign w:val="center"/>
          </w:tcPr>
          <w:p w:rsidR="002F2672" w:rsidRPr="003517BC" w:rsidRDefault="002F2672" w:rsidP="00127AE8">
            <w:pPr>
              <w:jc w:val="center"/>
              <w:rPr>
                <w:sz w:val="24"/>
                <w:szCs w:val="24"/>
              </w:rPr>
            </w:pPr>
            <w:r w:rsidRPr="003517BC">
              <w:rPr>
                <w:sz w:val="24"/>
                <w:szCs w:val="24"/>
              </w:rPr>
              <w:t>201</w:t>
            </w:r>
            <w:r>
              <w:rPr>
                <w:sz w:val="24"/>
                <w:szCs w:val="24"/>
              </w:rPr>
              <w:t>8</w:t>
            </w:r>
          </w:p>
          <w:p w:rsidR="002F2672" w:rsidRPr="003517BC" w:rsidRDefault="002F2672" w:rsidP="00127AE8">
            <w:pPr>
              <w:jc w:val="center"/>
              <w:rPr>
                <w:sz w:val="24"/>
                <w:szCs w:val="24"/>
              </w:rPr>
            </w:pPr>
            <w:r w:rsidRPr="003517BC">
              <w:rPr>
                <w:sz w:val="24"/>
                <w:szCs w:val="24"/>
              </w:rPr>
              <w:t>факт</w:t>
            </w:r>
          </w:p>
        </w:tc>
        <w:tc>
          <w:tcPr>
            <w:tcW w:w="277" w:type="pct"/>
            <w:vAlign w:val="center"/>
          </w:tcPr>
          <w:p w:rsidR="002F2672" w:rsidRPr="003517BC" w:rsidRDefault="002F2672" w:rsidP="00127AE8">
            <w:pPr>
              <w:jc w:val="center"/>
              <w:rPr>
                <w:sz w:val="24"/>
                <w:szCs w:val="24"/>
              </w:rPr>
            </w:pPr>
            <w:r w:rsidRPr="003517BC">
              <w:rPr>
                <w:sz w:val="24"/>
                <w:szCs w:val="24"/>
              </w:rPr>
              <w:t>201</w:t>
            </w:r>
            <w:r>
              <w:rPr>
                <w:sz w:val="24"/>
                <w:szCs w:val="24"/>
              </w:rPr>
              <w:t>9</w:t>
            </w:r>
          </w:p>
          <w:p w:rsidR="002F2672" w:rsidRPr="003517BC" w:rsidRDefault="002F2672" w:rsidP="00127AE8">
            <w:pPr>
              <w:jc w:val="center"/>
              <w:rPr>
                <w:sz w:val="24"/>
                <w:szCs w:val="24"/>
              </w:rPr>
            </w:pPr>
            <w:r w:rsidRPr="003517BC">
              <w:rPr>
                <w:sz w:val="24"/>
                <w:szCs w:val="24"/>
              </w:rPr>
              <w:t>факт</w:t>
            </w:r>
          </w:p>
        </w:tc>
        <w:tc>
          <w:tcPr>
            <w:tcW w:w="370" w:type="pct"/>
            <w:vAlign w:val="center"/>
          </w:tcPr>
          <w:p w:rsidR="002F2672" w:rsidRPr="003517BC" w:rsidRDefault="002F2672" w:rsidP="00127AE8">
            <w:pPr>
              <w:jc w:val="center"/>
              <w:rPr>
                <w:sz w:val="24"/>
                <w:szCs w:val="24"/>
              </w:rPr>
            </w:pPr>
            <w:r w:rsidRPr="003517BC">
              <w:rPr>
                <w:sz w:val="24"/>
                <w:szCs w:val="24"/>
              </w:rPr>
              <w:t>статус</w:t>
            </w:r>
          </w:p>
        </w:tc>
        <w:tc>
          <w:tcPr>
            <w:tcW w:w="324" w:type="pct"/>
            <w:vAlign w:val="center"/>
          </w:tcPr>
          <w:p w:rsidR="002F2672" w:rsidRPr="003517BC" w:rsidRDefault="002F2672" w:rsidP="00127AE8">
            <w:pPr>
              <w:jc w:val="center"/>
              <w:rPr>
                <w:sz w:val="24"/>
                <w:szCs w:val="24"/>
              </w:rPr>
            </w:pPr>
            <w:r w:rsidRPr="003517BC">
              <w:rPr>
                <w:sz w:val="24"/>
                <w:szCs w:val="24"/>
                <w:lang w:val="en-US"/>
              </w:rPr>
              <w:t>2</w:t>
            </w:r>
            <w:r w:rsidRPr="003517BC">
              <w:rPr>
                <w:sz w:val="24"/>
                <w:szCs w:val="24"/>
              </w:rPr>
              <w:t>020</w:t>
            </w:r>
          </w:p>
          <w:p w:rsidR="002F2672" w:rsidRPr="003517BC" w:rsidRDefault="002F2672" w:rsidP="00127AE8">
            <w:pPr>
              <w:jc w:val="center"/>
              <w:rPr>
                <w:sz w:val="24"/>
                <w:szCs w:val="24"/>
              </w:rPr>
            </w:pPr>
            <w:r w:rsidRPr="003517BC">
              <w:rPr>
                <w:sz w:val="24"/>
                <w:szCs w:val="24"/>
              </w:rPr>
              <w:t>план</w:t>
            </w:r>
          </w:p>
        </w:tc>
        <w:tc>
          <w:tcPr>
            <w:tcW w:w="308" w:type="pct"/>
            <w:vAlign w:val="center"/>
          </w:tcPr>
          <w:p w:rsidR="002F2672" w:rsidRPr="003517BC" w:rsidRDefault="002F2672" w:rsidP="00127AE8">
            <w:pPr>
              <w:jc w:val="center"/>
              <w:rPr>
                <w:sz w:val="24"/>
                <w:szCs w:val="24"/>
              </w:rPr>
            </w:pPr>
            <w:r w:rsidRPr="003517BC">
              <w:rPr>
                <w:sz w:val="24"/>
                <w:szCs w:val="24"/>
              </w:rPr>
              <w:t>2021</w:t>
            </w:r>
          </w:p>
          <w:p w:rsidR="002F2672" w:rsidRPr="003517BC" w:rsidRDefault="002F2672" w:rsidP="00127AE8">
            <w:pPr>
              <w:jc w:val="center"/>
              <w:rPr>
                <w:sz w:val="24"/>
                <w:szCs w:val="24"/>
              </w:rPr>
            </w:pPr>
            <w:r w:rsidRPr="003517BC">
              <w:rPr>
                <w:sz w:val="24"/>
                <w:szCs w:val="24"/>
              </w:rPr>
              <w:t>план</w:t>
            </w:r>
          </w:p>
        </w:tc>
        <w:tc>
          <w:tcPr>
            <w:tcW w:w="267" w:type="pct"/>
            <w:vAlign w:val="center"/>
          </w:tcPr>
          <w:p w:rsidR="002F2672" w:rsidRPr="003517BC" w:rsidRDefault="002F2672" w:rsidP="00127AE8">
            <w:pPr>
              <w:jc w:val="center"/>
              <w:rPr>
                <w:sz w:val="24"/>
                <w:szCs w:val="24"/>
              </w:rPr>
            </w:pPr>
            <w:r w:rsidRPr="003517BC">
              <w:rPr>
                <w:sz w:val="24"/>
                <w:szCs w:val="24"/>
              </w:rPr>
              <w:t>2022</w:t>
            </w:r>
            <w:r w:rsidR="003E7CAD" w:rsidRPr="003517BC">
              <w:rPr>
                <w:sz w:val="24"/>
                <w:szCs w:val="24"/>
              </w:rPr>
              <w:t xml:space="preserve"> </w:t>
            </w:r>
            <w:r w:rsidR="003E7CAD">
              <w:rPr>
                <w:sz w:val="24"/>
                <w:szCs w:val="24"/>
              </w:rPr>
              <w:t>ц</w:t>
            </w:r>
            <w:r w:rsidR="003E7CAD" w:rsidRPr="003517BC">
              <w:rPr>
                <w:sz w:val="24"/>
                <w:szCs w:val="24"/>
              </w:rPr>
              <w:t>ель</w:t>
            </w:r>
          </w:p>
        </w:tc>
      </w:tr>
      <w:tr w:rsidR="002F2672" w:rsidRPr="003517BC" w:rsidTr="00D21ECF">
        <w:trPr>
          <w:trHeight w:val="1312"/>
        </w:trPr>
        <w:tc>
          <w:tcPr>
            <w:tcW w:w="435" w:type="pct"/>
            <w:vAlign w:val="center"/>
          </w:tcPr>
          <w:p w:rsidR="002F2672" w:rsidRPr="003517BC" w:rsidRDefault="002F2672" w:rsidP="00D21ECF">
            <w:pPr>
              <w:jc w:val="center"/>
              <w:rPr>
                <w:bCs/>
                <w:sz w:val="24"/>
                <w:szCs w:val="24"/>
              </w:rPr>
            </w:pPr>
            <w:r w:rsidRPr="003517BC">
              <w:rPr>
                <w:bCs/>
                <w:sz w:val="24"/>
                <w:szCs w:val="24"/>
              </w:rPr>
              <w:t>П.02.</w:t>
            </w:r>
            <w:r w:rsidRPr="003517BC">
              <w:rPr>
                <w:bCs/>
                <w:sz w:val="24"/>
                <w:szCs w:val="24"/>
                <w:lang w:val="en-US"/>
              </w:rPr>
              <w:t>2</w:t>
            </w:r>
            <w:r w:rsidRPr="003517BC">
              <w:rPr>
                <w:bCs/>
                <w:sz w:val="24"/>
                <w:szCs w:val="24"/>
              </w:rPr>
              <w:t>.1</w:t>
            </w:r>
          </w:p>
        </w:tc>
        <w:tc>
          <w:tcPr>
            <w:tcW w:w="1243" w:type="pct"/>
            <w:vAlign w:val="center"/>
          </w:tcPr>
          <w:p w:rsidR="002F2672" w:rsidRPr="003517BC" w:rsidRDefault="002F2672" w:rsidP="00D21ECF">
            <w:pPr>
              <w:pStyle w:val="a3"/>
              <w:jc w:val="both"/>
              <w:rPr>
                <w:sz w:val="24"/>
                <w:szCs w:val="24"/>
              </w:rPr>
            </w:pPr>
            <w:r w:rsidRPr="003517BC">
              <w:rPr>
                <w:sz w:val="24"/>
                <w:szCs w:val="24"/>
              </w:rPr>
              <w:t>Своевременное представление проекта городского бюджета, отчета об исполнении, плановой и другой отчетности, информаций и мониторингов</w:t>
            </w:r>
          </w:p>
        </w:tc>
        <w:tc>
          <w:tcPr>
            <w:tcW w:w="207" w:type="pct"/>
            <w:vAlign w:val="center"/>
          </w:tcPr>
          <w:p w:rsidR="002F2672" w:rsidRPr="003517BC" w:rsidRDefault="002F2672" w:rsidP="00127AE8">
            <w:pPr>
              <w:pStyle w:val="21"/>
              <w:widowControl w:val="0"/>
              <w:jc w:val="center"/>
              <w:rPr>
                <w:bCs/>
                <w:szCs w:val="24"/>
              </w:rPr>
            </w:pPr>
            <w:r w:rsidRPr="003517BC">
              <w:rPr>
                <w:bCs/>
                <w:szCs w:val="24"/>
              </w:rPr>
              <w:t>да/нет</w:t>
            </w:r>
          </w:p>
        </w:tc>
        <w:tc>
          <w:tcPr>
            <w:tcW w:w="1015" w:type="pct"/>
            <w:vAlign w:val="center"/>
          </w:tcPr>
          <w:p w:rsidR="002F2672" w:rsidRPr="003517BC" w:rsidRDefault="002F2672" w:rsidP="00D21ECF">
            <w:pPr>
              <w:jc w:val="both"/>
            </w:pPr>
            <w:r w:rsidRPr="003517BC">
              <w:rPr>
                <w:color w:val="000000"/>
                <w:sz w:val="24"/>
                <w:szCs w:val="24"/>
              </w:rPr>
              <w:t>Э2 «Бюджетная обеспеченность (направление расходов на 1 жителя города)»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370" w:type="pct"/>
            <w:vAlign w:val="center"/>
          </w:tcPr>
          <w:p w:rsidR="002F2672" w:rsidRPr="003517BC" w:rsidRDefault="002F2672" w:rsidP="00127AE8">
            <w:pPr>
              <w:jc w:val="center"/>
              <w:rPr>
                <w:sz w:val="24"/>
                <w:szCs w:val="24"/>
              </w:rPr>
            </w:pPr>
            <w:r w:rsidRPr="003517BC">
              <w:rPr>
                <w:sz w:val="24"/>
                <w:szCs w:val="24"/>
              </w:rPr>
              <w:t>зеленый</w:t>
            </w:r>
          </w:p>
        </w:tc>
        <w:tc>
          <w:tcPr>
            <w:tcW w:w="324" w:type="pct"/>
            <w:vAlign w:val="center"/>
          </w:tcPr>
          <w:p w:rsidR="002F2672" w:rsidRPr="003517BC" w:rsidRDefault="002F2672" w:rsidP="00127AE8">
            <w:pPr>
              <w:jc w:val="center"/>
              <w:rPr>
                <w:sz w:val="24"/>
                <w:szCs w:val="24"/>
              </w:rPr>
            </w:pPr>
            <w:r w:rsidRPr="003517BC">
              <w:rPr>
                <w:sz w:val="24"/>
                <w:szCs w:val="24"/>
              </w:rPr>
              <w:t>да</w:t>
            </w:r>
          </w:p>
        </w:tc>
        <w:tc>
          <w:tcPr>
            <w:tcW w:w="308" w:type="pct"/>
            <w:vAlign w:val="center"/>
          </w:tcPr>
          <w:p w:rsidR="002F2672" w:rsidRPr="003517BC" w:rsidRDefault="002F2672" w:rsidP="00127AE8">
            <w:pPr>
              <w:jc w:val="center"/>
              <w:rPr>
                <w:sz w:val="24"/>
                <w:szCs w:val="24"/>
              </w:rPr>
            </w:pPr>
            <w:r w:rsidRPr="003517BC">
              <w:rPr>
                <w:sz w:val="24"/>
                <w:szCs w:val="24"/>
              </w:rPr>
              <w:t>да</w:t>
            </w:r>
          </w:p>
        </w:tc>
        <w:tc>
          <w:tcPr>
            <w:tcW w:w="267" w:type="pct"/>
            <w:vAlign w:val="center"/>
          </w:tcPr>
          <w:p w:rsidR="002F2672" w:rsidRPr="003517BC" w:rsidRDefault="002F2672" w:rsidP="00127AE8">
            <w:pPr>
              <w:jc w:val="center"/>
              <w:rPr>
                <w:sz w:val="24"/>
                <w:szCs w:val="24"/>
              </w:rPr>
            </w:pPr>
            <w:r w:rsidRPr="003517BC">
              <w:rPr>
                <w:sz w:val="24"/>
                <w:szCs w:val="24"/>
              </w:rPr>
              <w:t>да</w:t>
            </w:r>
          </w:p>
        </w:tc>
      </w:tr>
      <w:tr w:rsidR="002F2672" w:rsidRPr="003517BC" w:rsidTr="00D21ECF">
        <w:trPr>
          <w:trHeight w:val="850"/>
        </w:trPr>
        <w:tc>
          <w:tcPr>
            <w:tcW w:w="435" w:type="pct"/>
            <w:vAlign w:val="center"/>
          </w:tcPr>
          <w:p w:rsidR="002F2672" w:rsidRPr="003517BC" w:rsidRDefault="002F2672" w:rsidP="00D21ECF">
            <w:pPr>
              <w:jc w:val="center"/>
              <w:rPr>
                <w:bCs/>
                <w:sz w:val="24"/>
                <w:szCs w:val="24"/>
              </w:rPr>
            </w:pPr>
            <w:r w:rsidRPr="003517BC">
              <w:rPr>
                <w:bCs/>
                <w:sz w:val="24"/>
                <w:szCs w:val="24"/>
              </w:rPr>
              <w:t>П.02.</w:t>
            </w:r>
            <w:r w:rsidRPr="003517BC">
              <w:rPr>
                <w:bCs/>
                <w:sz w:val="24"/>
                <w:szCs w:val="24"/>
                <w:lang w:val="en-US"/>
              </w:rPr>
              <w:t>2</w:t>
            </w:r>
            <w:r w:rsidRPr="003517BC">
              <w:rPr>
                <w:bCs/>
                <w:sz w:val="24"/>
                <w:szCs w:val="24"/>
              </w:rPr>
              <w:t>.2</w:t>
            </w:r>
          </w:p>
        </w:tc>
        <w:tc>
          <w:tcPr>
            <w:tcW w:w="1243" w:type="pct"/>
            <w:vAlign w:val="center"/>
          </w:tcPr>
          <w:p w:rsidR="002F2672" w:rsidRPr="003517BC" w:rsidRDefault="002F2672" w:rsidP="00D21ECF">
            <w:pPr>
              <w:jc w:val="both"/>
              <w:rPr>
                <w:sz w:val="24"/>
                <w:szCs w:val="24"/>
              </w:rPr>
            </w:pPr>
            <w:r w:rsidRPr="003517BC">
              <w:rPr>
                <w:sz w:val="24"/>
                <w:szCs w:val="24"/>
              </w:rPr>
              <w:t>Использование реестра расходных обязательств при формировании проекта городского бюджета</w:t>
            </w:r>
          </w:p>
        </w:tc>
        <w:tc>
          <w:tcPr>
            <w:tcW w:w="207" w:type="pct"/>
            <w:vAlign w:val="center"/>
          </w:tcPr>
          <w:p w:rsidR="002F2672" w:rsidRPr="003517BC" w:rsidRDefault="002F2672" w:rsidP="00127AE8">
            <w:pPr>
              <w:pStyle w:val="21"/>
              <w:widowControl w:val="0"/>
              <w:jc w:val="center"/>
              <w:rPr>
                <w:bCs/>
                <w:szCs w:val="24"/>
              </w:rPr>
            </w:pPr>
            <w:r w:rsidRPr="003517BC">
              <w:rPr>
                <w:bCs/>
                <w:szCs w:val="24"/>
              </w:rPr>
              <w:t>да/нет</w:t>
            </w:r>
          </w:p>
        </w:tc>
        <w:tc>
          <w:tcPr>
            <w:tcW w:w="1015" w:type="pct"/>
            <w:vAlign w:val="center"/>
          </w:tcPr>
          <w:p w:rsidR="002F2672" w:rsidRPr="003517BC" w:rsidRDefault="002F2672" w:rsidP="00D21ECF">
            <w:pPr>
              <w:jc w:val="both"/>
            </w:pPr>
            <w:r w:rsidRPr="003517BC">
              <w:rPr>
                <w:color w:val="000000"/>
                <w:sz w:val="24"/>
                <w:szCs w:val="24"/>
              </w:rPr>
              <w:t>Э2 «Бюджетная обеспеченность (направление расходов на 1 жителя города)»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370" w:type="pct"/>
            <w:vAlign w:val="center"/>
          </w:tcPr>
          <w:p w:rsidR="002F2672" w:rsidRPr="003517BC" w:rsidRDefault="002F2672" w:rsidP="00127AE8">
            <w:pPr>
              <w:jc w:val="center"/>
              <w:rPr>
                <w:sz w:val="24"/>
                <w:szCs w:val="24"/>
              </w:rPr>
            </w:pPr>
            <w:r w:rsidRPr="003517BC">
              <w:rPr>
                <w:sz w:val="24"/>
                <w:szCs w:val="24"/>
              </w:rPr>
              <w:t>зеленый</w:t>
            </w:r>
          </w:p>
        </w:tc>
        <w:tc>
          <w:tcPr>
            <w:tcW w:w="324" w:type="pct"/>
            <w:vAlign w:val="center"/>
          </w:tcPr>
          <w:p w:rsidR="002F2672" w:rsidRPr="003517BC" w:rsidRDefault="002F2672" w:rsidP="00127AE8">
            <w:pPr>
              <w:jc w:val="center"/>
              <w:rPr>
                <w:sz w:val="24"/>
                <w:szCs w:val="24"/>
              </w:rPr>
            </w:pPr>
            <w:r w:rsidRPr="003517BC">
              <w:rPr>
                <w:sz w:val="24"/>
                <w:szCs w:val="24"/>
              </w:rPr>
              <w:t>да</w:t>
            </w:r>
          </w:p>
        </w:tc>
        <w:tc>
          <w:tcPr>
            <w:tcW w:w="308" w:type="pct"/>
            <w:vAlign w:val="center"/>
          </w:tcPr>
          <w:p w:rsidR="002F2672" w:rsidRPr="003517BC" w:rsidRDefault="002F2672" w:rsidP="00127AE8">
            <w:pPr>
              <w:jc w:val="center"/>
              <w:rPr>
                <w:sz w:val="24"/>
                <w:szCs w:val="24"/>
              </w:rPr>
            </w:pPr>
            <w:r w:rsidRPr="003517BC">
              <w:rPr>
                <w:sz w:val="24"/>
                <w:szCs w:val="24"/>
              </w:rPr>
              <w:t>да</w:t>
            </w:r>
          </w:p>
        </w:tc>
        <w:tc>
          <w:tcPr>
            <w:tcW w:w="267" w:type="pct"/>
            <w:vAlign w:val="center"/>
          </w:tcPr>
          <w:p w:rsidR="002F2672" w:rsidRPr="003517BC" w:rsidRDefault="002F2672" w:rsidP="00127AE8">
            <w:pPr>
              <w:jc w:val="center"/>
              <w:rPr>
                <w:sz w:val="24"/>
                <w:szCs w:val="24"/>
              </w:rPr>
            </w:pPr>
            <w:r w:rsidRPr="003517BC">
              <w:rPr>
                <w:sz w:val="24"/>
                <w:szCs w:val="24"/>
              </w:rPr>
              <w:t>да</w:t>
            </w:r>
          </w:p>
        </w:tc>
      </w:tr>
      <w:tr w:rsidR="002F2672" w:rsidRPr="003517BC" w:rsidTr="00D21ECF">
        <w:trPr>
          <w:trHeight w:val="1118"/>
        </w:trPr>
        <w:tc>
          <w:tcPr>
            <w:tcW w:w="435" w:type="pct"/>
            <w:vAlign w:val="center"/>
          </w:tcPr>
          <w:p w:rsidR="002F2672" w:rsidRPr="003517BC" w:rsidRDefault="002F2672" w:rsidP="00D21ECF">
            <w:pPr>
              <w:jc w:val="center"/>
              <w:rPr>
                <w:sz w:val="24"/>
                <w:szCs w:val="24"/>
              </w:rPr>
            </w:pPr>
            <w:r w:rsidRPr="003517BC">
              <w:rPr>
                <w:sz w:val="24"/>
                <w:szCs w:val="24"/>
              </w:rPr>
              <w:t>П.02.</w:t>
            </w:r>
            <w:r w:rsidRPr="003517BC">
              <w:rPr>
                <w:sz w:val="24"/>
                <w:szCs w:val="24"/>
                <w:lang w:val="en-US"/>
              </w:rPr>
              <w:t>2</w:t>
            </w:r>
            <w:r w:rsidRPr="003517BC">
              <w:rPr>
                <w:sz w:val="24"/>
                <w:szCs w:val="24"/>
              </w:rPr>
              <w:t>.3</w:t>
            </w:r>
          </w:p>
        </w:tc>
        <w:tc>
          <w:tcPr>
            <w:tcW w:w="1243" w:type="pct"/>
            <w:vAlign w:val="center"/>
          </w:tcPr>
          <w:p w:rsidR="002F2672" w:rsidRPr="003517BC" w:rsidRDefault="002F2672" w:rsidP="00D21ECF">
            <w:pPr>
              <w:jc w:val="both"/>
              <w:rPr>
                <w:sz w:val="24"/>
                <w:szCs w:val="24"/>
              </w:rPr>
            </w:pPr>
            <w:r w:rsidRPr="003517BC">
              <w:rPr>
                <w:sz w:val="24"/>
                <w:szCs w:val="24"/>
              </w:rPr>
              <w:t>Соблюдение установленного срока и требований бюджетного законодательства при формировании проекта городского бюджета</w:t>
            </w:r>
          </w:p>
        </w:tc>
        <w:tc>
          <w:tcPr>
            <w:tcW w:w="207" w:type="pct"/>
            <w:vAlign w:val="center"/>
          </w:tcPr>
          <w:p w:rsidR="002F2672" w:rsidRPr="003517BC" w:rsidRDefault="002F2672" w:rsidP="00127AE8">
            <w:pPr>
              <w:pStyle w:val="21"/>
              <w:widowControl w:val="0"/>
              <w:jc w:val="center"/>
              <w:rPr>
                <w:bCs/>
                <w:szCs w:val="24"/>
              </w:rPr>
            </w:pPr>
            <w:r w:rsidRPr="003517BC">
              <w:rPr>
                <w:bCs/>
                <w:szCs w:val="24"/>
              </w:rPr>
              <w:t>да/нет</w:t>
            </w:r>
          </w:p>
        </w:tc>
        <w:tc>
          <w:tcPr>
            <w:tcW w:w="1015" w:type="pct"/>
            <w:vAlign w:val="center"/>
          </w:tcPr>
          <w:p w:rsidR="002F2672" w:rsidRPr="003517BC" w:rsidRDefault="002F2672" w:rsidP="00D21ECF">
            <w:pPr>
              <w:jc w:val="both"/>
            </w:pPr>
            <w:r w:rsidRPr="003517BC">
              <w:rPr>
                <w:color w:val="000000"/>
                <w:sz w:val="24"/>
                <w:szCs w:val="24"/>
              </w:rPr>
              <w:t>Э2 «Бюджетная обеспеченность (направление расходов на 1 жителя города)»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370" w:type="pct"/>
            <w:vAlign w:val="center"/>
          </w:tcPr>
          <w:p w:rsidR="002F2672" w:rsidRPr="003517BC" w:rsidRDefault="002F2672" w:rsidP="00127AE8">
            <w:pPr>
              <w:jc w:val="center"/>
              <w:rPr>
                <w:sz w:val="24"/>
                <w:szCs w:val="24"/>
              </w:rPr>
            </w:pPr>
            <w:r w:rsidRPr="003517BC">
              <w:rPr>
                <w:sz w:val="24"/>
                <w:szCs w:val="24"/>
              </w:rPr>
              <w:t>зеленый</w:t>
            </w:r>
          </w:p>
        </w:tc>
        <w:tc>
          <w:tcPr>
            <w:tcW w:w="324" w:type="pct"/>
            <w:vAlign w:val="center"/>
          </w:tcPr>
          <w:p w:rsidR="002F2672" w:rsidRPr="003517BC" w:rsidRDefault="002F2672" w:rsidP="00127AE8">
            <w:pPr>
              <w:jc w:val="center"/>
              <w:rPr>
                <w:sz w:val="24"/>
                <w:szCs w:val="24"/>
              </w:rPr>
            </w:pPr>
            <w:r w:rsidRPr="003517BC">
              <w:rPr>
                <w:sz w:val="24"/>
                <w:szCs w:val="24"/>
              </w:rPr>
              <w:t>да</w:t>
            </w:r>
          </w:p>
        </w:tc>
        <w:tc>
          <w:tcPr>
            <w:tcW w:w="308" w:type="pct"/>
            <w:vAlign w:val="center"/>
          </w:tcPr>
          <w:p w:rsidR="002F2672" w:rsidRPr="003517BC" w:rsidRDefault="002F2672" w:rsidP="00127AE8">
            <w:pPr>
              <w:jc w:val="center"/>
              <w:rPr>
                <w:sz w:val="24"/>
                <w:szCs w:val="24"/>
              </w:rPr>
            </w:pPr>
            <w:r w:rsidRPr="003517BC">
              <w:rPr>
                <w:sz w:val="24"/>
                <w:szCs w:val="24"/>
              </w:rPr>
              <w:t>да</w:t>
            </w:r>
          </w:p>
        </w:tc>
        <w:tc>
          <w:tcPr>
            <w:tcW w:w="267" w:type="pct"/>
            <w:vAlign w:val="center"/>
          </w:tcPr>
          <w:p w:rsidR="002F2672" w:rsidRPr="003517BC" w:rsidRDefault="002F2672" w:rsidP="00127AE8">
            <w:pPr>
              <w:jc w:val="center"/>
              <w:rPr>
                <w:sz w:val="24"/>
                <w:szCs w:val="24"/>
              </w:rPr>
            </w:pPr>
            <w:r w:rsidRPr="003517BC">
              <w:rPr>
                <w:sz w:val="24"/>
                <w:szCs w:val="24"/>
              </w:rPr>
              <w:t>да</w:t>
            </w:r>
          </w:p>
        </w:tc>
      </w:tr>
      <w:tr w:rsidR="002F2672" w:rsidRPr="003517BC" w:rsidTr="00D21ECF">
        <w:trPr>
          <w:trHeight w:val="851"/>
        </w:trPr>
        <w:tc>
          <w:tcPr>
            <w:tcW w:w="435" w:type="pct"/>
            <w:vAlign w:val="center"/>
          </w:tcPr>
          <w:p w:rsidR="002F2672" w:rsidRPr="003517BC" w:rsidRDefault="002F2672" w:rsidP="00D21ECF">
            <w:pPr>
              <w:jc w:val="center"/>
              <w:rPr>
                <w:sz w:val="24"/>
                <w:szCs w:val="24"/>
              </w:rPr>
            </w:pPr>
            <w:r w:rsidRPr="003517BC">
              <w:rPr>
                <w:sz w:val="24"/>
                <w:szCs w:val="24"/>
              </w:rPr>
              <w:t>П.02.</w:t>
            </w:r>
            <w:r w:rsidRPr="003517BC">
              <w:rPr>
                <w:sz w:val="24"/>
                <w:szCs w:val="24"/>
                <w:lang w:val="en-US"/>
              </w:rPr>
              <w:t>2</w:t>
            </w:r>
            <w:r w:rsidRPr="003517BC">
              <w:rPr>
                <w:sz w:val="24"/>
                <w:szCs w:val="24"/>
              </w:rPr>
              <w:t>.4</w:t>
            </w:r>
          </w:p>
        </w:tc>
        <w:tc>
          <w:tcPr>
            <w:tcW w:w="1243" w:type="pct"/>
            <w:vAlign w:val="center"/>
          </w:tcPr>
          <w:p w:rsidR="002F2672" w:rsidRPr="003517BC" w:rsidRDefault="002F2672" w:rsidP="00D21ECF">
            <w:pPr>
              <w:pStyle w:val="a3"/>
              <w:jc w:val="both"/>
              <w:rPr>
                <w:sz w:val="24"/>
                <w:szCs w:val="24"/>
              </w:rPr>
            </w:pPr>
            <w:r w:rsidRPr="003517BC">
              <w:rPr>
                <w:sz w:val="24"/>
                <w:szCs w:val="24"/>
              </w:rPr>
              <w:t>Наличие правовой инфраструктуры для исполнения городского бюджета</w:t>
            </w:r>
          </w:p>
        </w:tc>
        <w:tc>
          <w:tcPr>
            <w:tcW w:w="207" w:type="pct"/>
            <w:vAlign w:val="center"/>
          </w:tcPr>
          <w:p w:rsidR="002F2672" w:rsidRPr="003517BC" w:rsidRDefault="002F2672" w:rsidP="00127AE8">
            <w:pPr>
              <w:pStyle w:val="21"/>
              <w:widowControl w:val="0"/>
              <w:jc w:val="center"/>
              <w:rPr>
                <w:bCs/>
                <w:szCs w:val="24"/>
              </w:rPr>
            </w:pPr>
            <w:r w:rsidRPr="003517BC">
              <w:rPr>
                <w:bCs/>
                <w:szCs w:val="24"/>
              </w:rPr>
              <w:t>да/нет</w:t>
            </w:r>
          </w:p>
        </w:tc>
        <w:tc>
          <w:tcPr>
            <w:tcW w:w="1015" w:type="pct"/>
            <w:vAlign w:val="center"/>
          </w:tcPr>
          <w:p w:rsidR="002F2672" w:rsidRPr="003517BC" w:rsidRDefault="002F2672" w:rsidP="00D21ECF">
            <w:pPr>
              <w:jc w:val="both"/>
              <w:rPr>
                <w:sz w:val="24"/>
                <w:szCs w:val="24"/>
              </w:rPr>
            </w:pPr>
            <w:r w:rsidRPr="003517BC">
              <w:rPr>
                <w:color w:val="000000"/>
                <w:sz w:val="24"/>
                <w:szCs w:val="24"/>
              </w:rPr>
              <w:t>Э2 «Бюджетная обеспеченность (направление расходов на 1 жителя города)»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277" w:type="pct"/>
            <w:vAlign w:val="center"/>
          </w:tcPr>
          <w:p w:rsidR="002F2672" w:rsidRPr="003517BC" w:rsidRDefault="002F2672" w:rsidP="00127AE8">
            <w:pPr>
              <w:jc w:val="center"/>
              <w:rPr>
                <w:sz w:val="24"/>
                <w:szCs w:val="24"/>
              </w:rPr>
            </w:pPr>
            <w:r w:rsidRPr="003517BC">
              <w:rPr>
                <w:sz w:val="24"/>
                <w:szCs w:val="24"/>
              </w:rPr>
              <w:t>да</w:t>
            </w:r>
          </w:p>
        </w:tc>
        <w:tc>
          <w:tcPr>
            <w:tcW w:w="370" w:type="pct"/>
            <w:vAlign w:val="center"/>
          </w:tcPr>
          <w:p w:rsidR="002F2672" w:rsidRPr="003517BC" w:rsidRDefault="002F2672" w:rsidP="00127AE8">
            <w:pPr>
              <w:jc w:val="center"/>
              <w:rPr>
                <w:sz w:val="24"/>
                <w:szCs w:val="24"/>
              </w:rPr>
            </w:pPr>
            <w:r w:rsidRPr="003517BC">
              <w:rPr>
                <w:sz w:val="24"/>
                <w:szCs w:val="24"/>
              </w:rPr>
              <w:t>зеленый</w:t>
            </w:r>
          </w:p>
        </w:tc>
        <w:tc>
          <w:tcPr>
            <w:tcW w:w="324" w:type="pct"/>
            <w:vAlign w:val="center"/>
          </w:tcPr>
          <w:p w:rsidR="002F2672" w:rsidRPr="003517BC" w:rsidRDefault="002F2672" w:rsidP="00127AE8">
            <w:pPr>
              <w:jc w:val="center"/>
              <w:rPr>
                <w:sz w:val="24"/>
                <w:szCs w:val="24"/>
              </w:rPr>
            </w:pPr>
            <w:r w:rsidRPr="003517BC">
              <w:rPr>
                <w:sz w:val="24"/>
                <w:szCs w:val="24"/>
              </w:rPr>
              <w:t>да</w:t>
            </w:r>
          </w:p>
        </w:tc>
        <w:tc>
          <w:tcPr>
            <w:tcW w:w="308" w:type="pct"/>
            <w:vAlign w:val="center"/>
          </w:tcPr>
          <w:p w:rsidR="002F2672" w:rsidRPr="003517BC" w:rsidRDefault="002F2672" w:rsidP="00127AE8">
            <w:pPr>
              <w:jc w:val="center"/>
              <w:rPr>
                <w:sz w:val="24"/>
                <w:szCs w:val="24"/>
              </w:rPr>
            </w:pPr>
            <w:r w:rsidRPr="003517BC">
              <w:rPr>
                <w:sz w:val="24"/>
                <w:szCs w:val="24"/>
              </w:rPr>
              <w:t>да</w:t>
            </w:r>
          </w:p>
        </w:tc>
        <w:tc>
          <w:tcPr>
            <w:tcW w:w="267" w:type="pct"/>
            <w:vAlign w:val="center"/>
          </w:tcPr>
          <w:p w:rsidR="002F2672" w:rsidRPr="003517BC" w:rsidRDefault="002F2672" w:rsidP="00127AE8">
            <w:pPr>
              <w:jc w:val="center"/>
              <w:rPr>
                <w:sz w:val="24"/>
                <w:szCs w:val="24"/>
              </w:rPr>
            </w:pPr>
            <w:r w:rsidRPr="003517BC">
              <w:rPr>
                <w:sz w:val="24"/>
                <w:szCs w:val="24"/>
              </w:rPr>
              <w:t>да</w:t>
            </w:r>
          </w:p>
        </w:tc>
      </w:tr>
    </w:tbl>
    <w:p w:rsidR="002F2672" w:rsidRPr="003517BC" w:rsidRDefault="002F2672" w:rsidP="002F2672">
      <w:pPr>
        <w:rPr>
          <w:lang w:val="en-US"/>
        </w:rPr>
      </w:pPr>
    </w:p>
    <w:p w:rsidR="002F2672" w:rsidRPr="00F46123" w:rsidRDefault="002F2672" w:rsidP="002F2672">
      <w:pPr>
        <w:autoSpaceDE/>
        <w:autoSpaceDN/>
        <w:adjustRightInd/>
        <w:rPr>
          <w:b/>
          <w:bCs/>
          <w:sz w:val="26"/>
          <w:szCs w:val="26"/>
        </w:rPr>
      </w:pPr>
      <w:r w:rsidRPr="00F46123">
        <w:rPr>
          <w:b/>
          <w:sz w:val="26"/>
          <w:szCs w:val="26"/>
        </w:rPr>
        <w:t>П.02.3 Обеспечение стабильности местных финансов</w:t>
      </w:r>
    </w:p>
    <w:p w:rsidR="002F2672" w:rsidRPr="00F46123" w:rsidRDefault="002F2672" w:rsidP="002F2672"/>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3945"/>
        <w:gridCol w:w="706"/>
        <w:gridCol w:w="2583"/>
        <w:gridCol w:w="847"/>
        <w:gridCol w:w="996"/>
        <w:gridCol w:w="992"/>
        <w:gridCol w:w="1276"/>
        <w:gridCol w:w="1251"/>
        <w:gridCol w:w="875"/>
        <w:gridCol w:w="878"/>
      </w:tblGrid>
      <w:tr w:rsidR="002F2672" w:rsidRPr="00F46123" w:rsidTr="00127AE8">
        <w:trPr>
          <w:cantSplit/>
          <w:tblHeader/>
        </w:trPr>
        <w:tc>
          <w:tcPr>
            <w:tcW w:w="1096" w:type="dxa"/>
            <w:vMerge w:val="restart"/>
            <w:vAlign w:val="center"/>
          </w:tcPr>
          <w:p w:rsidR="002F2672" w:rsidRPr="00F46123" w:rsidRDefault="002F2672" w:rsidP="00127AE8">
            <w:pPr>
              <w:ind w:left="-57" w:right="-57"/>
              <w:jc w:val="center"/>
              <w:rPr>
                <w:sz w:val="24"/>
                <w:szCs w:val="24"/>
              </w:rPr>
            </w:pPr>
            <w:r w:rsidRPr="00F46123">
              <w:rPr>
                <w:sz w:val="24"/>
                <w:szCs w:val="24"/>
              </w:rPr>
              <w:t>Индекс</w:t>
            </w:r>
          </w:p>
          <w:p w:rsidR="002F2672" w:rsidRPr="00F46123" w:rsidRDefault="002F2672" w:rsidP="00127AE8">
            <w:pPr>
              <w:ind w:left="-57" w:right="-57"/>
              <w:jc w:val="center"/>
              <w:rPr>
                <w:sz w:val="24"/>
                <w:szCs w:val="24"/>
                <w:lang w:val="en-US"/>
              </w:rPr>
            </w:pPr>
            <w:r w:rsidRPr="00F46123">
              <w:rPr>
                <w:sz w:val="24"/>
                <w:szCs w:val="24"/>
              </w:rPr>
              <w:t>целевого</w:t>
            </w:r>
          </w:p>
          <w:p w:rsidR="002F2672" w:rsidRPr="00F46123" w:rsidRDefault="002F2672" w:rsidP="00127AE8">
            <w:pPr>
              <w:ind w:left="-57" w:right="-57"/>
              <w:jc w:val="center"/>
              <w:rPr>
                <w:sz w:val="24"/>
                <w:szCs w:val="24"/>
              </w:rPr>
            </w:pPr>
            <w:r w:rsidRPr="00F46123">
              <w:rPr>
                <w:sz w:val="24"/>
                <w:szCs w:val="24"/>
              </w:rPr>
              <w:t>показателя</w:t>
            </w:r>
          </w:p>
        </w:tc>
        <w:tc>
          <w:tcPr>
            <w:tcW w:w="3945" w:type="dxa"/>
            <w:vMerge w:val="restart"/>
            <w:vAlign w:val="center"/>
          </w:tcPr>
          <w:p w:rsidR="002F2672" w:rsidRPr="00F46123" w:rsidRDefault="002F2672" w:rsidP="00127AE8">
            <w:pPr>
              <w:jc w:val="center"/>
              <w:rPr>
                <w:sz w:val="24"/>
                <w:szCs w:val="24"/>
                <w:lang w:val="en-US"/>
              </w:rPr>
            </w:pPr>
            <w:r w:rsidRPr="00F46123">
              <w:rPr>
                <w:sz w:val="24"/>
                <w:szCs w:val="24"/>
              </w:rPr>
              <w:t>Наименование</w:t>
            </w:r>
          </w:p>
          <w:p w:rsidR="002F2672" w:rsidRPr="00F46123" w:rsidRDefault="002F2672" w:rsidP="00127AE8">
            <w:pPr>
              <w:jc w:val="center"/>
              <w:rPr>
                <w:sz w:val="24"/>
                <w:szCs w:val="24"/>
              </w:rPr>
            </w:pPr>
            <w:r w:rsidRPr="00F46123">
              <w:rPr>
                <w:sz w:val="24"/>
                <w:szCs w:val="24"/>
              </w:rPr>
              <w:t>целевого показателя</w:t>
            </w:r>
          </w:p>
        </w:tc>
        <w:tc>
          <w:tcPr>
            <w:tcW w:w="706" w:type="dxa"/>
            <w:vMerge w:val="restart"/>
            <w:vAlign w:val="center"/>
          </w:tcPr>
          <w:p w:rsidR="002F2672" w:rsidRPr="00F46123" w:rsidRDefault="002F2672" w:rsidP="00127AE8">
            <w:pPr>
              <w:jc w:val="center"/>
              <w:rPr>
                <w:sz w:val="24"/>
                <w:szCs w:val="24"/>
              </w:rPr>
            </w:pPr>
            <w:r w:rsidRPr="00F46123">
              <w:rPr>
                <w:sz w:val="24"/>
                <w:szCs w:val="24"/>
              </w:rPr>
              <w:t>Ед. изм.</w:t>
            </w:r>
          </w:p>
        </w:tc>
        <w:tc>
          <w:tcPr>
            <w:tcW w:w="2583" w:type="dxa"/>
            <w:vMerge w:val="restart"/>
          </w:tcPr>
          <w:p w:rsidR="002F2672" w:rsidRPr="00F46123" w:rsidRDefault="002F2672" w:rsidP="00127AE8">
            <w:pPr>
              <w:jc w:val="center"/>
              <w:rPr>
                <w:sz w:val="24"/>
                <w:szCs w:val="24"/>
              </w:rPr>
            </w:pPr>
            <w:r w:rsidRPr="00F46123">
              <w:rPr>
                <w:sz w:val="24"/>
                <w:szCs w:val="24"/>
              </w:rPr>
              <w:t>Индекс, наименование соответствующего городского стратегического показателя</w:t>
            </w:r>
          </w:p>
        </w:tc>
        <w:tc>
          <w:tcPr>
            <w:tcW w:w="7115" w:type="dxa"/>
            <w:gridSpan w:val="7"/>
          </w:tcPr>
          <w:p w:rsidR="002F2672" w:rsidRPr="00F46123" w:rsidRDefault="002F2672" w:rsidP="00127AE8">
            <w:pPr>
              <w:jc w:val="center"/>
              <w:rPr>
                <w:sz w:val="24"/>
                <w:szCs w:val="24"/>
              </w:rPr>
            </w:pPr>
            <w:r w:rsidRPr="00F46123">
              <w:rPr>
                <w:sz w:val="24"/>
                <w:szCs w:val="24"/>
              </w:rPr>
              <w:t>Значение показателя</w:t>
            </w:r>
          </w:p>
        </w:tc>
      </w:tr>
      <w:tr w:rsidR="003E7CAD" w:rsidRPr="00F46123" w:rsidTr="003E7CAD">
        <w:trPr>
          <w:cantSplit/>
          <w:tblHeader/>
        </w:trPr>
        <w:tc>
          <w:tcPr>
            <w:tcW w:w="1096" w:type="dxa"/>
            <w:vMerge/>
            <w:vAlign w:val="center"/>
          </w:tcPr>
          <w:p w:rsidR="003E7CAD" w:rsidRPr="00F46123" w:rsidRDefault="003E7CAD" w:rsidP="00127AE8">
            <w:pPr>
              <w:jc w:val="center"/>
              <w:rPr>
                <w:sz w:val="24"/>
                <w:szCs w:val="24"/>
              </w:rPr>
            </w:pPr>
          </w:p>
        </w:tc>
        <w:tc>
          <w:tcPr>
            <w:tcW w:w="3945" w:type="dxa"/>
            <w:vMerge/>
            <w:vAlign w:val="center"/>
          </w:tcPr>
          <w:p w:rsidR="003E7CAD" w:rsidRPr="00F46123" w:rsidRDefault="003E7CAD" w:rsidP="00127AE8">
            <w:pPr>
              <w:jc w:val="center"/>
              <w:rPr>
                <w:sz w:val="24"/>
                <w:szCs w:val="24"/>
              </w:rPr>
            </w:pPr>
          </w:p>
        </w:tc>
        <w:tc>
          <w:tcPr>
            <w:tcW w:w="706" w:type="dxa"/>
            <w:vMerge/>
          </w:tcPr>
          <w:p w:rsidR="003E7CAD" w:rsidRPr="00F46123" w:rsidRDefault="003E7CAD" w:rsidP="00127AE8">
            <w:pPr>
              <w:jc w:val="center"/>
              <w:rPr>
                <w:sz w:val="24"/>
                <w:szCs w:val="24"/>
              </w:rPr>
            </w:pPr>
          </w:p>
        </w:tc>
        <w:tc>
          <w:tcPr>
            <w:tcW w:w="2583" w:type="dxa"/>
            <w:vMerge/>
          </w:tcPr>
          <w:p w:rsidR="003E7CAD" w:rsidRPr="00F46123" w:rsidRDefault="003E7CAD" w:rsidP="00127AE8">
            <w:pPr>
              <w:jc w:val="center"/>
              <w:rPr>
                <w:sz w:val="24"/>
                <w:szCs w:val="24"/>
              </w:rPr>
            </w:pPr>
          </w:p>
        </w:tc>
        <w:tc>
          <w:tcPr>
            <w:tcW w:w="4111" w:type="dxa"/>
            <w:gridSpan w:val="4"/>
          </w:tcPr>
          <w:p w:rsidR="003E7CAD" w:rsidRPr="00F46123" w:rsidRDefault="003E7CAD" w:rsidP="00127AE8">
            <w:pPr>
              <w:jc w:val="center"/>
              <w:rPr>
                <w:sz w:val="24"/>
                <w:szCs w:val="24"/>
              </w:rPr>
            </w:pPr>
            <w:r w:rsidRPr="00F46123">
              <w:rPr>
                <w:sz w:val="24"/>
                <w:szCs w:val="24"/>
              </w:rPr>
              <w:t>Отчетный период</w:t>
            </w:r>
          </w:p>
        </w:tc>
        <w:tc>
          <w:tcPr>
            <w:tcW w:w="3004" w:type="dxa"/>
            <w:gridSpan w:val="3"/>
            <w:vAlign w:val="center"/>
          </w:tcPr>
          <w:p w:rsidR="003E7CAD" w:rsidRPr="00F46123" w:rsidRDefault="003E7CAD" w:rsidP="00127AE8">
            <w:pPr>
              <w:jc w:val="center"/>
              <w:rPr>
                <w:sz w:val="24"/>
                <w:szCs w:val="24"/>
              </w:rPr>
            </w:pPr>
            <w:r w:rsidRPr="00F46123">
              <w:rPr>
                <w:sz w:val="24"/>
                <w:szCs w:val="24"/>
              </w:rPr>
              <w:t>Плановый период</w:t>
            </w:r>
          </w:p>
        </w:tc>
      </w:tr>
      <w:tr w:rsidR="003E7CAD" w:rsidRPr="00F46123" w:rsidTr="009925EB">
        <w:trPr>
          <w:cantSplit/>
          <w:trHeight w:val="409"/>
          <w:tblHeader/>
        </w:trPr>
        <w:tc>
          <w:tcPr>
            <w:tcW w:w="1096" w:type="dxa"/>
            <w:vMerge/>
            <w:vAlign w:val="center"/>
          </w:tcPr>
          <w:p w:rsidR="003E7CAD" w:rsidRPr="00F46123" w:rsidRDefault="003E7CAD" w:rsidP="00127AE8">
            <w:pPr>
              <w:jc w:val="center"/>
              <w:rPr>
                <w:sz w:val="24"/>
                <w:szCs w:val="24"/>
              </w:rPr>
            </w:pPr>
          </w:p>
        </w:tc>
        <w:tc>
          <w:tcPr>
            <w:tcW w:w="3945" w:type="dxa"/>
            <w:vMerge/>
            <w:vAlign w:val="center"/>
          </w:tcPr>
          <w:p w:rsidR="003E7CAD" w:rsidRPr="00F46123" w:rsidRDefault="003E7CAD" w:rsidP="00127AE8">
            <w:pPr>
              <w:jc w:val="center"/>
              <w:rPr>
                <w:sz w:val="24"/>
                <w:szCs w:val="24"/>
              </w:rPr>
            </w:pPr>
          </w:p>
        </w:tc>
        <w:tc>
          <w:tcPr>
            <w:tcW w:w="706" w:type="dxa"/>
            <w:vMerge/>
          </w:tcPr>
          <w:p w:rsidR="003E7CAD" w:rsidRPr="00F46123" w:rsidRDefault="003E7CAD" w:rsidP="00127AE8">
            <w:pPr>
              <w:jc w:val="center"/>
              <w:rPr>
                <w:sz w:val="24"/>
                <w:szCs w:val="24"/>
              </w:rPr>
            </w:pPr>
          </w:p>
        </w:tc>
        <w:tc>
          <w:tcPr>
            <w:tcW w:w="2583" w:type="dxa"/>
            <w:vMerge/>
          </w:tcPr>
          <w:p w:rsidR="003E7CAD" w:rsidRPr="00F46123" w:rsidRDefault="003E7CAD" w:rsidP="00127AE8">
            <w:pPr>
              <w:jc w:val="center"/>
              <w:rPr>
                <w:sz w:val="24"/>
                <w:szCs w:val="24"/>
              </w:rPr>
            </w:pPr>
          </w:p>
        </w:tc>
        <w:tc>
          <w:tcPr>
            <w:tcW w:w="847" w:type="dxa"/>
            <w:tcBorders>
              <w:bottom w:val="single" w:sz="4" w:space="0" w:color="auto"/>
            </w:tcBorders>
            <w:vAlign w:val="center"/>
          </w:tcPr>
          <w:p w:rsidR="003E7CAD" w:rsidRPr="00F46123" w:rsidRDefault="003E7CAD" w:rsidP="006B3F09">
            <w:pPr>
              <w:jc w:val="center"/>
              <w:rPr>
                <w:sz w:val="24"/>
                <w:szCs w:val="24"/>
              </w:rPr>
            </w:pPr>
            <w:r w:rsidRPr="00F46123">
              <w:rPr>
                <w:sz w:val="24"/>
                <w:szCs w:val="24"/>
              </w:rPr>
              <w:t>2017</w:t>
            </w:r>
          </w:p>
          <w:p w:rsidR="003E7CAD" w:rsidRPr="00F46123" w:rsidRDefault="003E7CAD" w:rsidP="006B3F09">
            <w:pPr>
              <w:jc w:val="center"/>
              <w:rPr>
                <w:sz w:val="24"/>
                <w:szCs w:val="24"/>
              </w:rPr>
            </w:pPr>
            <w:r w:rsidRPr="00F46123">
              <w:rPr>
                <w:sz w:val="24"/>
                <w:szCs w:val="24"/>
              </w:rPr>
              <w:t>факт</w:t>
            </w:r>
          </w:p>
        </w:tc>
        <w:tc>
          <w:tcPr>
            <w:tcW w:w="996" w:type="dxa"/>
            <w:tcBorders>
              <w:bottom w:val="single" w:sz="4" w:space="0" w:color="auto"/>
            </w:tcBorders>
            <w:vAlign w:val="center"/>
          </w:tcPr>
          <w:p w:rsidR="003E7CAD" w:rsidRPr="00F46123" w:rsidRDefault="003E7CAD" w:rsidP="006B3F09">
            <w:pPr>
              <w:jc w:val="center"/>
              <w:rPr>
                <w:sz w:val="24"/>
                <w:szCs w:val="24"/>
              </w:rPr>
            </w:pPr>
            <w:r w:rsidRPr="00F46123">
              <w:rPr>
                <w:sz w:val="24"/>
                <w:szCs w:val="24"/>
              </w:rPr>
              <w:t>2018</w:t>
            </w:r>
          </w:p>
          <w:p w:rsidR="003E7CAD" w:rsidRPr="00F46123" w:rsidRDefault="003E7CAD" w:rsidP="006B3F09">
            <w:pPr>
              <w:jc w:val="center"/>
              <w:rPr>
                <w:sz w:val="24"/>
                <w:szCs w:val="24"/>
              </w:rPr>
            </w:pPr>
            <w:r w:rsidRPr="00F46123">
              <w:rPr>
                <w:sz w:val="24"/>
                <w:szCs w:val="24"/>
              </w:rPr>
              <w:t>факт</w:t>
            </w:r>
          </w:p>
        </w:tc>
        <w:tc>
          <w:tcPr>
            <w:tcW w:w="992" w:type="dxa"/>
            <w:tcBorders>
              <w:bottom w:val="single" w:sz="4" w:space="0" w:color="auto"/>
            </w:tcBorders>
            <w:vAlign w:val="center"/>
          </w:tcPr>
          <w:p w:rsidR="003E7CAD" w:rsidRDefault="003E7CAD" w:rsidP="00127AE8">
            <w:pPr>
              <w:jc w:val="center"/>
              <w:rPr>
                <w:sz w:val="24"/>
                <w:szCs w:val="24"/>
              </w:rPr>
            </w:pPr>
            <w:r>
              <w:rPr>
                <w:sz w:val="24"/>
                <w:szCs w:val="24"/>
              </w:rPr>
              <w:t>2019</w:t>
            </w:r>
          </w:p>
          <w:p w:rsidR="003E7CAD" w:rsidRPr="00F46123" w:rsidRDefault="003E7CAD" w:rsidP="00127AE8">
            <w:pPr>
              <w:jc w:val="center"/>
              <w:rPr>
                <w:sz w:val="24"/>
                <w:szCs w:val="24"/>
              </w:rPr>
            </w:pPr>
            <w:r w:rsidRPr="00F46123">
              <w:rPr>
                <w:sz w:val="24"/>
                <w:szCs w:val="24"/>
              </w:rPr>
              <w:t>факт</w:t>
            </w:r>
          </w:p>
        </w:tc>
        <w:tc>
          <w:tcPr>
            <w:tcW w:w="1276" w:type="dxa"/>
            <w:tcBorders>
              <w:bottom w:val="single" w:sz="4" w:space="0" w:color="auto"/>
            </w:tcBorders>
            <w:vAlign w:val="center"/>
          </w:tcPr>
          <w:p w:rsidR="003E7CAD" w:rsidRPr="00F46123" w:rsidRDefault="003E7CAD" w:rsidP="00127AE8">
            <w:pPr>
              <w:tabs>
                <w:tab w:val="left" w:pos="918"/>
              </w:tabs>
              <w:ind w:left="-108" w:firstLine="108"/>
              <w:jc w:val="center"/>
              <w:rPr>
                <w:sz w:val="24"/>
                <w:szCs w:val="24"/>
              </w:rPr>
            </w:pPr>
            <w:r w:rsidRPr="00F46123">
              <w:rPr>
                <w:sz w:val="24"/>
                <w:szCs w:val="24"/>
              </w:rPr>
              <w:t>статус</w:t>
            </w:r>
          </w:p>
        </w:tc>
        <w:tc>
          <w:tcPr>
            <w:tcW w:w="1251" w:type="dxa"/>
            <w:tcBorders>
              <w:bottom w:val="single" w:sz="4" w:space="0" w:color="auto"/>
            </w:tcBorders>
            <w:vAlign w:val="center"/>
          </w:tcPr>
          <w:p w:rsidR="003E7CAD" w:rsidRPr="00F46123" w:rsidRDefault="003E7CAD" w:rsidP="00127AE8">
            <w:pPr>
              <w:jc w:val="center"/>
              <w:rPr>
                <w:sz w:val="24"/>
                <w:szCs w:val="24"/>
              </w:rPr>
            </w:pPr>
            <w:r w:rsidRPr="00F46123">
              <w:rPr>
                <w:sz w:val="24"/>
                <w:szCs w:val="24"/>
                <w:lang w:val="en-US"/>
              </w:rPr>
              <w:t>2</w:t>
            </w:r>
            <w:r w:rsidRPr="00F46123">
              <w:rPr>
                <w:sz w:val="24"/>
                <w:szCs w:val="24"/>
              </w:rPr>
              <w:t>020</w:t>
            </w:r>
          </w:p>
          <w:p w:rsidR="003E7CAD" w:rsidRPr="00F46123" w:rsidRDefault="003E7CAD" w:rsidP="00127AE8">
            <w:pPr>
              <w:jc w:val="center"/>
              <w:rPr>
                <w:sz w:val="24"/>
                <w:szCs w:val="24"/>
              </w:rPr>
            </w:pPr>
            <w:r w:rsidRPr="00F46123">
              <w:rPr>
                <w:sz w:val="24"/>
                <w:szCs w:val="24"/>
              </w:rPr>
              <w:t>план</w:t>
            </w:r>
          </w:p>
        </w:tc>
        <w:tc>
          <w:tcPr>
            <w:tcW w:w="875" w:type="dxa"/>
            <w:tcBorders>
              <w:bottom w:val="single" w:sz="4" w:space="0" w:color="auto"/>
            </w:tcBorders>
            <w:vAlign w:val="center"/>
          </w:tcPr>
          <w:p w:rsidR="003E7CAD" w:rsidRPr="00F46123" w:rsidRDefault="003E7CAD" w:rsidP="00127AE8">
            <w:pPr>
              <w:jc w:val="center"/>
              <w:rPr>
                <w:sz w:val="24"/>
                <w:szCs w:val="24"/>
              </w:rPr>
            </w:pPr>
            <w:r w:rsidRPr="00F46123">
              <w:rPr>
                <w:sz w:val="24"/>
                <w:szCs w:val="24"/>
              </w:rPr>
              <w:t>2021</w:t>
            </w:r>
          </w:p>
          <w:p w:rsidR="003E7CAD" w:rsidRPr="00F46123" w:rsidRDefault="003E7CAD" w:rsidP="00127AE8">
            <w:pPr>
              <w:jc w:val="center"/>
              <w:rPr>
                <w:sz w:val="24"/>
                <w:szCs w:val="24"/>
              </w:rPr>
            </w:pPr>
            <w:r w:rsidRPr="00F46123">
              <w:rPr>
                <w:sz w:val="24"/>
                <w:szCs w:val="24"/>
              </w:rPr>
              <w:t>план</w:t>
            </w:r>
          </w:p>
        </w:tc>
        <w:tc>
          <w:tcPr>
            <w:tcW w:w="878" w:type="dxa"/>
            <w:tcBorders>
              <w:bottom w:val="single" w:sz="4" w:space="0" w:color="auto"/>
            </w:tcBorders>
            <w:vAlign w:val="center"/>
          </w:tcPr>
          <w:p w:rsidR="003E7CAD" w:rsidRPr="00F46123" w:rsidRDefault="003E7CAD" w:rsidP="003E7CAD">
            <w:pPr>
              <w:jc w:val="center"/>
              <w:rPr>
                <w:sz w:val="24"/>
                <w:szCs w:val="24"/>
              </w:rPr>
            </w:pPr>
            <w:r w:rsidRPr="00F46123">
              <w:rPr>
                <w:sz w:val="24"/>
                <w:szCs w:val="24"/>
              </w:rPr>
              <w:t xml:space="preserve">2022 </w:t>
            </w:r>
            <w:r>
              <w:rPr>
                <w:sz w:val="24"/>
                <w:szCs w:val="24"/>
              </w:rPr>
              <w:t>ц</w:t>
            </w:r>
            <w:r w:rsidRPr="00F46123">
              <w:rPr>
                <w:sz w:val="24"/>
                <w:szCs w:val="24"/>
              </w:rPr>
              <w:t>ель</w:t>
            </w:r>
          </w:p>
        </w:tc>
      </w:tr>
      <w:tr w:rsidR="003E7CAD" w:rsidRPr="00F46123" w:rsidTr="009925EB">
        <w:trPr>
          <w:trHeight w:val="479"/>
        </w:trPr>
        <w:tc>
          <w:tcPr>
            <w:tcW w:w="1096" w:type="dxa"/>
            <w:vMerge w:val="restart"/>
            <w:vAlign w:val="center"/>
          </w:tcPr>
          <w:p w:rsidR="003E7CAD" w:rsidRPr="00F46123" w:rsidRDefault="003E7CAD" w:rsidP="00127AE8">
            <w:pPr>
              <w:jc w:val="center"/>
              <w:rPr>
                <w:sz w:val="24"/>
                <w:szCs w:val="24"/>
              </w:rPr>
            </w:pPr>
            <w:r w:rsidRPr="00F46123">
              <w:rPr>
                <w:sz w:val="24"/>
                <w:szCs w:val="24"/>
              </w:rPr>
              <w:t>П.02.</w:t>
            </w:r>
            <w:r w:rsidRPr="00F46123">
              <w:rPr>
                <w:sz w:val="24"/>
                <w:szCs w:val="24"/>
                <w:lang w:val="en-US"/>
              </w:rPr>
              <w:t>3</w:t>
            </w:r>
            <w:r w:rsidRPr="00F46123">
              <w:rPr>
                <w:sz w:val="24"/>
                <w:szCs w:val="24"/>
              </w:rPr>
              <w:t>.1</w:t>
            </w:r>
          </w:p>
        </w:tc>
        <w:tc>
          <w:tcPr>
            <w:tcW w:w="3945" w:type="dxa"/>
            <w:vAlign w:val="center"/>
          </w:tcPr>
          <w:p w:rsidR="003E7CAD" w:rsidRPr="00F46123" w:rsidRDefault="003E7CAD" w:rsidP="00127AE8">
            <w:pPr>
              <w:jc w:val="both"/>
              <w:rPr>
                <w:sz w:val="24"/>
                <w:szCs w:val="24"/>
              </w:rPr>
            </w:pPr>
            <w:r w:rsidRPr="00F46123">
              <w:rPr>
                <w:sz w:val="24"/>
                <w:szCs w:val="24"/>
              </w:rPr>
              <w:t>Процент выполнения годового плана по доходам</w:t>
            </w:r>
          </w:p>
        </w:tc>
        <w:tc>
          <w:tcPr>
            <w:tcW w:w="706" w:type="dxa"/>
            <w:vMerge w:val="restart"/>
            <w:vAlign w:val="center"/>
          </w:tcPr>
          <w:p w:rsidR="003E7CAD" w:rsidRPr="00F46123" w:rsidRDefault="003E7CAD" w:rsidP="00127AE8">
            <w:pPr>
              <w:pStyle w:val="21"/>
              <w:widowControl w:val="0"/>
              <w:jc w:val="center"/>
              <w:rPr>
                <w:szCs w:val="24"/>
              </w:rPr>
            </w:pPr>
            <w:r w:rsidRPr="00F46123">
              <w:rPr>
                <w:szCs w:val="24"/>
              </w:rPr>
              <w:t>%</w:t>
            </w:r>
          </w:p>
        </w:tc>
        <w:tc>
          <w:tcPr>
            <w:tcW w:w="2583" w:type="dxa"/>
            <w:vMerge w:val="restart"/>
            <w:vAlign w:val="center"/>
          </w:tcPr>
          <w:p w:rsidR="003E7CAD" w:rsidRPr="00F46123" w:rsidRDefault="003E7CAD" w:rsidP="00D21ECF">
            <w:pPr>
              <w:jc w:val="both"/>
              <w:rPr>
                <w:sz w:val="24"/>
                <w:szCs w:val="24"/>
              </w:rPr>
            </w:pPr>
            <w:r w:rsidRPr="00F46123">
              <w:rPr>
                <w:sz w:val="24"/>
                <w:szCs w:val="24"/>
              </w:rPr>
              <w:t>Ф 2.1 «Налоговые и неналоговые доходы городского бюджета»</w:t>
            </w:r>
          </w:p>
        </w:tc>
        <w:tc>
          <w:tcPr>
            <w:tcW w:w="847" w:type="dxa"/>
            <w:shd w:val="clear" w:color="auto" w:fill="auto"/>
            <w:vAlign w:val="center"/>
          </w:tcPr>
          <w:p w:rsidR="003E7CAD" w:rsidRPr="00761B0F" w:rsidRDefault="003E7CAD" w:rsidP="006B3F09">
            <w:pPr>
              <w:jc w:val="center"/>
              <w:rPr>
                <w:sz w:val="24"/>
                <w:szCs w:val="24"/>
              </w:rPr>
            </w:pPr>
            <w:r w:rsidRPr="00761B0F">
              <w:rPr>
                <w:sz w:val="24"/>
                <w:szCs w:val="24"/>
              </w:rPr>
              <w:t>100,4</w:t>
            </w:r>
          </w:p>
        </w:tc>
        <w:tc>
          <w:tcPr>
            <w:tcW w:w="996" w:type="dxa"/>
            <w:shd w:val="clear" w:color="auto" w:fill="auto"/>
            <w:vAlign w:val="center"/>
          </w:tcPr>
          <w:p w:rsidR="003E7CAD" w:rsidRPr="00761B0F" w:rsidRDefault="003E7CAD" w:rsidP="006B3F09">
            <w:pPr>
              <w:jc w:val="center"/>
              <w:rPr>
                <w:sz w:val="24"/>
                <w:szCs w:val="24"/>
              </w:rPr>
            </w:pPr>
            <w:r w:rsidRPr="00761B0F">
              <w:rPr>
                <w:sz w:val="24"/>
                <w:szCs w:val="24"/>
              </w:rPr>
              <w:t>103,0</w:t>
            </w:r>
          </w:p>
        </w:tc>
        <w:tc>
          <w:tcPr>
            <w:tcW w:w="992" w:type="dxa"/>
            <w:shd w:val="clear" w:color="auto" w:fill="auto"/>
            <w:vAlign w:val="center"/>
          </w:tcPr>
          <w:p w:rsidR="003E7CAD" w:rsidRPr="00761B0F" w:rsidRDefault="00761B0F" w:rsidP="00127AE8">
            <w:pPr>
              <w:jc w:val="center"/>
              <w:rPr>
                <w:sz w:val="24"/>
                <w:szCs w:val="24"/>
              </w:rPr>
            </w:pPr>
            <w:r w:rsidRPr="00761B0F">
              <w:rPr>
                <w:sz w:val="24"/>
                <w:szCs w:val="24"/>
              </w:rPr>
              <w:t>101,2</w:t>
            </w:r>
          </w:p>
        </w:tc>
        <w:tc>
          <w:tcPr>
            <w:tcW w:w="1276" w:type="dxa"/>
            <w:shd w:val="clear" w:color="auto" w:fill="auto"/>
            <w:vAlign w:val="center"/>
          </w:tcPr>
          <w:p w:rsidR="003E7CAD" w:rsidRPr="00761B0F" w:rsidRDefault="003E7CAD" w:rsidP="00127AE8">
            <w:pPr>
              <w:tabs>
                <w:tab w:val="left" w:pos="918"/>
              </w:tabs>
              <w:ind w:left="-57" w:right="-57" w:firstLine="108"/>
              <w:jc w:val="center"/>
              <w:rPr>
                <w:sz w:val="24"/>
                <w:szCs w:val="24"/>
              </w:rPr>
            </w:pPr>
            <w:r w:rsidRPr="00761B0F">
              <w:rPr>
                <w:sz w:val="24"/>
                <w:szCs w:val="24"/>
              </w:rPr>
              <w:t>зеленый</w:t>
            </w:r>
          </w:p>
        </w:tc>
        <w:tc>
          <w:tcPr>
            <w:tcW w:w="1251"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5"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8" w:type="dxa"/>
            <w:shd w:val="clear" w:color="auto" w:fill="auto"/>
            <w:vAlign w:val="center"/>
          </w:tcPr>
          <w:p w:rsidR="003E7CAD" w:rsidRPr="00761B0F" w:rsidRDefault="003E7CAD" w:rsidP="00127AE8">
            <w:pPr>
              <w:jc w:val="center"/>
              <w:rPr>
                <w:sz w:val="24"/>
                <w:szCs w:val="24"/>
              </w:rPr>
            </w:pPr>
            <w:r w:rsidRPr="00761B0F">
              <w:rPr>
                <w:sz w:val="24"/>
                <w:szCs w:val="24"/>
              </w:rPr>
              <w:t>100</w:t>
            </w:r>
          </w:p>
        </w:tc>
      </w:tr>
      <w:tr w:rsidR="003E7CAD" w:rsidRPr="00F46123" w:rsidTr="009925EB">
        <w:tc>
          <w:tcPr>
            <w:tcW w:w="1096" w:type="dxa"/>
            <w:vMerge/>
            <w:vAlign w:val="center"/>
          </w:tcPr>
          <w:p w:rsidR="003E7CAD" w:rsidRPr="00F46123" w:rsidRDefault="003E7CAD" w:rsidP="00127AE8">
            <w:pPr>
              <w:jc w:val="center"/>
              <w:rPr>
                <w:sz w:val="24"/>
                <w:szCs w:val="24"/>
              </w:rPr>
            </w:pPr>
          </w:p>
        </w:tc>
        <w:tc>
          <w:tcPr>
            <w:tcW w:w="3945" w:type="dxa"/>
            <w:vAlign w:val="center"/>
          </w:tcPr>
          <w:p w:rsidR="003E7CAD" w:rsidRPr="00F46123" w:rsidRDefault="003E7CAD" w:rsidP="00127AE8">
            <w:pPr>
              <w:jc w:val="both"/>
              <w:rPr>
                <w:sz w:val="24"/>
                <w:szCs w:val="24"/>
              </w:rPr>
            </w:pPr>
            <w:r w:rsidRPr="00F46123">
              <w:rPr>
                <w:sz w:val="24"/>
                <w:szCs w:val="24"/>
              </w:rPr>
              <w:t>Процент выполнения годового плана по налоговым и неналоговым доходам</w:t>
            </w:r>
          </w:p>
        </w:tc>
        <w:tc>
          <w:tcPr>
            <w:tcW w:w="706" w:type="dxa"/>
            <w:vMerge/>
            <w:vAlign w:val="center"/>
          </w:tcPr>
          <w:p w:rsidR="003E7CAD" w:rsidRPr="00F46123" w:rsidRDefault="003E7CAD" w:rsidP="00127AE8">
            <w:pPr>
              <w:pStyle w:val="21"/>
              <w:widowControl w:val="0"/>
              <w:jc w:val="center"/>
              <w:rPr>
                <w:szCs w:val="24"/>
              </w:rPr>
            </w:pPr>
          </w:p>
        </w:tc>
        <w:tc>
          <w:tcPr>
            <w:tcW w:w="2583" w:type="dxa"/>
            <w:vMerge/>
            <w:vAlign w:val="center"/>
          </w:tcPr>
          <w:p w:rsidR="003E7CAD" w:rsidRPr="00F46123" w:rsidRDefault="003E7CAD" w:rsidP="00D21ECF">
            <w:pPr>
              <w:jc w:val="both"/>
              <w:rPr>
                <w:sz w:val="24"/>
                <w:szCs w:val="24"/>
              </w:rPr>
            </w:pPr>
          </w:p>
        </w:tc>
        <w:tc>
          <w:tcPr>
            <w:tcW w:w="847" w:type="dxa"/>
            <w:shd w:val="clear" w:color="auto" w:fill="auto"/>
            <w:vAlign w:val="center"/>
          </w:tcPr>
          <w:p w:rsidR="003E7CAD" w:rsidRPr="00761B0F" w:rsidRDefault="003E7CAD" w:rsidP="006B3F09">
            <w:pPr>
              <w:jc w:val="center"/>
              <w:rPr>
                <w:sz w:val="24"/>
                <w:szCs w:val="24"/>
              </w:rPr>
            </w:pPr>
            <w:r w:rsidRPr="00761B0F">
              <w:rPr>
                <w:sz w:val="24"/>
                <w:szCs w:val="24"/>
              </w:rPr>
              <w:t>100,1</w:t>
            </w:r>
          </w:p>
        </w:tc>
        <w:tc>
          <w:tcPr>
            <w:tcW w:w="996" w:type="dxa"/>
            <w:shd w:val="clear" w:color="auto" w:fill="auto"/>
            <w:vAlign w:val="center"/>
          </w:tcPr>
          <w:p w:rsidR="003E7CAD" w:rsidRPr="00761B0F" w:rsidRDefault="003E7CAD" w:rsidP="006B3F09">
            <w:pPr>
              <w:jc w:val="center"/>
              <w:rPr>
                <w:sz w:val="24"/>
                <w:szCs w:val="24"/>
              </w:rPr>
            </w:pPr>
            <w:r w:rsidRPr="00761B0F">
              <w:rPr>
                <w:sz w:val="24"/>
                <w:szCs w:val="24"/>
              </w:rPr>
              <w:t>107,6</w:t>
            </w:r>
          </w:p>
        </w:tc>
        <w:tc>
          <w:tcPr>
            <w:tcW w:w="992" w:type="dxa"/>
            <w:shd w:val="clear" w:color="auto" w:fill="auto"/>
            <w:vAlign w:val="center"/>
          </w:tcPr>
          <w:p w:rsidR="003E7CAD" w:rsidRPr="00761B0F" w:rsidRDefault="00761B0F" w:rsidP="00127AE8">
            <w:pPr>
              <w:jc w:val="center"/>
              <w:rPr>
                <w:sz w:val="24"/>
                <w:szCs w:val="24"/>
              </w:rPr>
            </w:pPr>
            <w:r w:rsidRPr="00761B0F">
              <w:rPr>
                <w:sz w:val="26"/>
                <w:szCs w:val="26"/>
              </w:rPr>
              <w:t>111,4</w:t>
            </w:r>
          </w:p>
        </w:tc>
        <w:tc>
          <w:tcPr>
            <w:tcW w:w="1276" w:type="dxa"/>
            <w:shd w:val="clear" w:color="auto" w:fill="auto"/>
            <w:vAlign w:val="center"/>
          </w:tcPr>
          <w:p w:rsidR="003E7CAD" w:rsidRPr="00761B0F" w:rsidRDefault="003E7CAD" w:rsidP="00127AE8">
            <w:pPr>
              <w:tabs>
                <w:tab w:val="left" w:pos="918"/>
              </w:tabs>
              <w:ind w:left="-57" w:right="-57" w:firstLine="108"/>
              <w:jc w:val="center"/>
              <w:rPr>
                <w:sz w:val="24"/>
                <w:szCs w:val="24"/>
              </w:rPr>
            </w:pPr>
            <w:r w:rsidRPr="00761B0F">
              <w:rPr>
                <w:sz w:val="24"/>
                <w:szCs w:val="24"/>
              </w:rPr>
              <w:t>зеленый</w:t>
            </w:r>
          </w:p>
        </w:tc>
        <w:tc>
          <w:tcPr>
            <w:tcW w:w="1251"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5"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8" w:type="dxa"/>
            <w:shd w:val="clear" w:color="auto" w:fill="auto"/>
            <w:vAlign w:val="center"/>
          </w:tcPr>
          <w:p w:rsidR="003E7CAD" w:rsidRPr="00761B0F" w:rsidRDefault="003E7CAD" w:rsidP="00127AE8">
            <w:pPr>
              <w:jc w:val="center"/>
              <w:rPr>
                <w:sz w:val="24"/>
                <w:szCs w:val="24"/>
              </w:rPr>
            </w:pPr>
            <w:r w:rsidRPr="00761B0F">
              <w:rPr>
                <w:sz w:val="24"/>
                <w:szCs w:val="24"/>
              </w:rPr>
              <w:t>100</w:t>
            </w:r>
          </w:p>
        </w:tc>
      </w:tr>
      <w:tr w:rsidR="00954542" w:rsidRPr="00F46123" w:rsidTr="009925EB">
        <w:trPr>
          <w:trHeight w:val="582"/>
        </w:trPr>
        <w:tc>
          <w:tcPr>
            <w:tcW w:w="1096" w:type="dxa"/>
            <w:vMerge w:val="restart"/>
            <w:vAlign w:val="center"/>
          </w:tcPr>
          <w:p w:rsidR="00954542" w:rsidRPr="00F46123" w:rsidRDefault="00954542" w:rsidP="00127AE8">
            <w:pPr>
              <w:jc w:val="center"/>
              <w:rPr>
                <w:sz w:val="24"/>
                <w:szCs w:val="24"/>
              </w:rPr>
            </w:pPr>
            <w:r w:rsidRPr="00F46123">
              <w:rPr>
                <w:sz w:val="24"/>
                <w:szCs w:val="24"/>
              </w:rPr>
              <w:lastRenderedPageBreak/>
              <w:t>П.02.3.2</w:t>
            </w:r>
          </w:p>
        </w:tc>
        <w:tc>
          <w:tcPr>
            <w:tcW w:w="3945" w:type="dxa"/>
            <w:vAlign w:val="center"/>
          </w:tcPr>
          <w:p w:rsidR="00954542" w:rsidRPr="00F46123" w:rsidRDefault="00954542" w:rsidP="00127AE8">
            <w:pPr>
              <w:jc w:val="both"/>
              <w:rPr>
                <w:sz w:val="24"/>
                <w:szCs w:val="24"/>
              </w:rPr>
            </w:pPr>
            <w:r w:rsidRPr="00F46123">
              <w:rPr>
                <w:sz w:val="24"/>
                <w:szCs w:val="24"/>
              </w:rPr>
              <w:t>Поступления по местным налогам и сборам</w:t>
            </w:r>
          </w:p>
        </w:tc>
        <w:tc>
          <w:tcPr>
            <w:tcW w:w="706" w:type="dxa"/>
            <w:vMerge w:val="restart"/>
            <w:vAlign w:val="center"/>
          </w:tcPr>
          <w:p w:rsidR="00954542" w:rsidRPr="00F46123" w:rsidRDefault="00954542" w:rsidP="00127AE8">
            <w:pPr>
              <w:pStyle w:val="21"/>
              <w:widowControl w:val="0"/>
              <w:jc w:val="center"/>
              <w:rPr>
                <w:szCs w:val="24"/>
              </w:rPr>
            </w:pPr>
            <w:r w:rsidRPr="00F46123">
              <w:rPr>
                <w:szCs w:val="24"/>
              </w:rPr>
              <w:t>млн. руб.</w:t>
            </w:r>
          </w:p>
        </w:tc>
        <w:tc>
          <w:tcPr>
            <w:tcW w:w="2583" w:type="dxa"/>
            <w:vMerge w:val="restart"/>
            <w:vAlign w:val="center"/>
          </w:tcPr>
          <w:p w:rsidR="00954542" w:rsidRPr="00F46123" w:rsidRDefault="00954542" w:rsidP="00D21ECF">
            <w:pPr>
              <w:pStyle w:val="21"/>
              <w:widowControl w:val="0"/>
              <w:rPr>
                <w:szCs w:val="24"/>
              </w:rPr>
            </w:pPr>
            <w:r w:rsidRPr="00F46123">
              <w:rPr>
                <w:szCs w:val="24"/>
              </w:rPr>
              <w:t>Ф 2.1 «Налоговые и неналоговые доходы городского бюджета»</w:t>
            </w:r>
          </w:p>
        </w:tc>
        <w:tc>
          <w:tcPr>
            <w:tcW w:w="847" w:type="dxa"/>
            <w:shd w:val="clear" w:color="auto" w:fill="auto"/>
            <w:vAlign w:val="center"/>
          </w:tcPr>
          <w:p w:rsidR="00954542" w:rsidRPr="00954542" w:rsidRDefault="00954542" w:rsidP="006B3F09">
            <w:pPr>
              <w:jc w:val="center"/>
              <w:rPr>
                <w:sz w:val="24"/>
                <w:szCs w:val="24"/>
              </w:rPr>
            </w:pPr>
            <w:r w:rsidRPr="00954542">
              <w:rPr>
                <w:sz w:val="24"/>
                <w:szCs w:val="24"/>
              </w:rPr>
              <w:t>901,7</w:t>
            </w:r>
          </w:p>
        </w:tc>
        <w:tc>
          <w:tcPr>
            <w:tcW w:w="996" w:type="dxa"/>
            <w:shd w:val="clear" w:color="auto" w:fill="auto"/>
            <w:vAlign w:val="center"/>
          </w:tcPr>
          <w:p w:rsidR="00954542" w:rsidRPr="00954542" w:rsidRDefault="00954542" w:rsidP="006B3F09">
            <w:pPr>
              <w:jc w:val="center"/>
              <w:rPr>
                <w:sz w:val="24"/>
                <w:szCs w:val="24"/>
              </w:rPr>
            </w:pPr>
            <w:r w:rsidRPr="00954542">
              <w:rPr>
                <w:sz w:val="24"/>
                <w:szCs w:val="24"/>
              </w:rPr>
              <w:t>883,7</w:t>
            </w:r>
          </w:p>
        </w:tc>
        <w:tc>
          <w:tcPr>
            <w:tcW w:w="992" w:type="dxa"/>
            <w:shd w:val="clear" w:color="auto" w:fill="auto"/>
            <w:vAlign w:val="center"/>
          </w:tcPr>
          <w:p w:rsidR="00954542" w:rsidRPr="00954542" w:rsidRDefault="00954542">
            <w:pPr>
              <w:jc w:val="center"/>
              <w:rPr>
                <w:sz w:val="24"/>
                <w:szCs w:val="24"/>
              </w:rPr>
            </w:pPr>
            <w:r w:rsidRPr="00954542">
              <w:rPr>
                <w:sz w:val="24"/>
                <w:szCs w:val="24"/>
              </w:rPr>
              <w:t>939,8</w:t>
            </w:r>
          </w:p>
        </w:tc>
        <w:tc>
          <w:tcPr>
            <w:tcW w:w="1276" w:type="dxa"/>
            <w:shd w:val="clear" w:color="auto" w:fill="auto"/>
            <w:vAlign w:val="center"/>
          </w:tcPr>
          <w:p w:rsidR="00954542" w:rsidRPr="00954542" w:rsidRDefault="00954542">
            <w:pPr>
              <w:ind w:left="-108" w:right="-108"/>
              <w:jc w:val="center"/>
              <w:rPr>
                <w:sz w:val="24"/>
                <w:szCs w:val="24"/>
              </w:rPr>
            </w:pPr>
            <w:r>
              <w:rPr>
                <w:sz w:val="24"/>
                <w:szCs w:val="24"/>
              </w:rPr>
              <w:t>зеленый</w:t>
            </w:r>
          </w:p>
        </w:tc>
        <w:tc>
          <w:tcPr>
            <w:tcW w:w="1251" w:type="dxa"/>
            <w:shd w:val="clear" w:color="auto" w:fill="auto"/>
            <w:vAlign w:val="center"/>
          </w:tcPr>
          <w:p w:rsidR="00954542" w:rsidRPr="00885A43" w:rsidRDefault="00954542">
            <w:pPr>
              <w:jc w:val="center"/>
              <w:rPr>
                <w:sz w:val="24"/>
                <w:szCs w:val="24"/>
              </w:rPr>
            </w:pPr>
            <w:r w:rsidRPr="00885A43">
              <w:rPr>
                <w:sz w:val="24"/>
                <w:szCs w:val="24"/>
              </w:rPr>
              <w:t>762,0</w:t>
            </w:r>
          </w:p>
        </w:tc>
        <w:tc>
          <w:tcPr>
            <w:tcW w:w="875" w:type="dxa"/>
            <w:shd w:val="clear" w:color="auto" w:fill="auto"/>
            <w:vAlign w:val="center"/>
          </w:tcPr>
          <w:p w:rsidR="00954542" w:rsidRPr="00885A43" w:rsidRDefault="00954542">
            <w:pPr>
              <w:ind w:left="-57" w:right="-57"/>
              <w:jc w:val="center"/>
              <w:rPr>
                <w:sz w:val="24"/>
                <w:szCs w:val="24"/>
              </w:rPr>
            </w:pPr>
            <w:r w:rsidRPr="00885A43">
              <w:rPr>
                <w:sz w:val="24"/>
                <w:szCs w:val="24"/>
              </w:rPr>
              <w:t>820,6</w:t>
            </w:r>
          </w:p>
        </w:tc>
        <w:tc>
          <w:tcPr>
            <w:tcW w:w="878" w:type="dxa"/>
            <w:shd w:val="clear" w:color="auto" w:fill="auto"/>
            <w:vAlign w:val="center"/>
          </w:tcPr>
          <w:p w:rsidR="00954542" w:rsidRPr="00885A43" w:rsidRDefault="00954542">
            <w:pPr>
              <w:jc w:val="center"/>
              <w:rPr>
                <w:sz w:val="24"/>
                <w:szCs w:val="24"/>
              </w:rPr>
            </w:pPr>
            <w:r w:rsidRPr="00885A43">
              <w:rPr>
                <w:sz w:val="24"/>
                <w:szCs w:val="24"/>
              </w:rPr>
              <w:t>870,2</w:t>
            </w:r>
          </w:p>
        </w:tc>
      </w:tr>
      <w:tr w:rsidR="00954542" w:rsidRPr="00A92A9B" w:rsidTr="00031ABF">
        <w:trPr>
          <w:trHeight w:val="671"/>
        </w:trPr>
        <w:tc>
          <w:tcPr>
            <w:tcW w:w="1096" w:type="dxa"/>
            <w:vMerge/>
            <w:vAlign w:val="center"/>
          </w:tcPr>
          <w:p w:rsidR="00954542" w:rsidRPr="00F46123" w:rsidRDefault="00954542" w:rsidP="00127AE8">
            <w:pPr>
              <w:jc w:val="center"/>
              <w:rPr>
                <w:sz w:val="24"/>
                <w:szCs w:val="24"/>
              </w:rPr>
            </w:pPr>
          </w:p>
        </w:tc>
        <w:tc>
          <w:tcPr>
            <w:tcW w:w="3945" w:type="dxa"/>
            <w:vAlign w:val="center"/>
          </w:tcPr>
          <w:p w:rsidR="00954542" w:rsidRPr="00F46123" w:rsidRDefault="00954542" w:rsidP="00127AE8">
            <w:pPr>
              <w:jc w:val="both"/>
              <w:rPr>
                <w:sz w:val="24"/>
                <w:szCs w:val="24"/>
              </w:rPr>
            </w:pPr>
            <w:r w:rsidRPr="00F46123">
              <w:rPr>
                <w:sz w:val="24"/>
                <w:szCs w:val="24"/>
              </w:rPr>
              <w:t>Доходы от использования имущества, находящегося в муниципальной собственности</w:t>
            </w:r>
          </w:p>
        </w:tc>
        <w:tc>
          <w:tcPr>
            <w:tcW w:w="706" w:type="dxa"/>
            <w:vMerge/>
            <w:vAlign w:val="center"/>
          </w:tcPr>
          <w:p w:rsidR="00954542" w:rsidRPr="00F46123" w:rsidRDefault="00954542" w:rsidP="00127AE8">
            <w:pPr>
              <w:pStyle w:val="21"/>
              <w:widowControl w:val="0"/>
              <w:jc w:val="center"/>
              <w:rPr>
                <w:szCs w:val="24"/>
              </w:rPr>
            </w:pPr>
          </w:p>
        </w:tc>
        <w:tc>
          <w:tcPr>
            <w:tcW w:w="2583" w:type="dxa"/>
            <w:vMerge/>
            <w:vAlign w:val="center"/>
          </w:tcPr>
          <w:p w:rsidR="00954542" w:rsidRPr="00F46123" w:rsidRDefault="00954542" w:rsidP="00D21ECF">
            <w:pPr>
              <w:pStyle w:val="21"/>
              <w:widowControl w:val="0"/>
              <w:rPr>
                <w:szCs w:val="24"/>
              </w:rPr>
            </w:pPr>
          </w:p>
        </w:tc>
        <w:tc>
          <w:tcPr>
            <w:tcW w:w="847" w:type="dxa"/>
            <w:shd w:val="clear" w:color="auto" w:fill="auto"/>
            <w:vAlign w:val="center"/>
          </w:tcPr>
          <w:p w:rsidR="00954542" w:rsidRPr="00954542" w:rsidRDefault="00954542" w:rsidP="006B3F09">
            <w:pPr>
              <w:jc w:val="center"/>
              <w:rPr>
                <w:sz w:val="24"/>
                <w:szCs w:val="24"/>
              </w:rPr>
            </w:pPr>
            <w:r w:rsidRPr="00954542">
              <w:rPr>
                <w:sz w:val="24"/>
                <w:szCs w:val="24"/>
              </w:rPr>
              <w:t>448,6</w:t>
            </w:r>
          </w:p>
        </w:tc>
        <w:tc>
          <w:tcPr>
            <w:tcW w:w="996" w:type="dxa"/>
            <w:shd w:val="clear" w:color="auto" w:fill="auto"/>
            <w:vAlign w:val="center"/>
          </w:tcPr>
          <w:p w:rsidR="00954542" w:rsidRPr="00954542" w:rsidRDefault="00954542" w:rsidP="006B3F09">
            <w:pPr>
              <w:jc w:val="center"/>
              <w:rPr>
                <w:sz w:val="24"/>
                <w:szCs w:val="24"/>
              </w:rPr>
            </w:pPr>
            <w:r w:rsidRPr="00954542">
              <w:rPr>
                <w:sz w:val="24"/>
                <w:szCs w:val="24"/>
              </w:rPr>
              <w:t>361,5</w:t>
            </w:r>
          </w:p>
        </w:tc>
        <w:tc>
          <w:tcPr>
            <w:tcW w:w="992" w:type="dxa"/>
            <w:shd w:val="clear" w:color="auto" w:fill="auto"/>
            <w:vAlign w:val="center"/>
          </w:tcPr>
          <w:p w:rsidR="00954542" w:rsidRPr="00954542" w:rsidRDefault="00954542">
            <w:pPr>
              <w:jc w:val="center"/>
              <w:rPr>
                <w:sz w:val="24"/>
                <w:szCs w:val="24"/>
              </w:rPr>
            </w:pPr>
            <w:r w:rsidRPr="00954542">
              <w:rPr>
                <w:sz w:val="24"/>
                <w:szCs w:val="24"/>
              </w:rPr>
              <w:t>338,9</w:t>
            </w:r>
          </w:p>
        </w:tc>
        <w:tc>
          <w:tcPr>
            <w:tcW w:w="1276" w:type="dxa"/>
            <w:shd w:val="clear" w:color="auto" w:fill="auto"/>
            <w:vAlign w:val="center"/>
          </w:tcPr>
          <w:p w:rsidR="00954542" w:rsidRPr="00954542" w:rsidRDefault="00954542">
            <w:pPr>
              <w:ind w:left="-108" w:right="-108"/>
              <w:jc w:val="center"/>
              <w:rPr>
                <w:sz w:val="24"/>
                <w:szCs w:val="24"/>
              </w:rPr>
            </w:pPr>
            <w:r>
              <w:rPr>
                <w:sz w:val="24"/>
                <w:szCs w:val="24"/>
              </w:rPr>
              <w:t>зеленый</w:t>
            </w:r>
          </w:p>
        </w:tc>
        <w:tc>
          <w:tcPr>
            <w:tcW w:w="1251" w:type="dxa"/>
            <w:shd w:val="clear" w:color="auto" w:fill="auto"/>
            <w:vAlign w:val="center"/>
          </w:tcPr>
          <w:p w:rsidR="00954542" w:rsidRPr="00885A43" w:rsidRDefault="00954542">
            <w:pPr>
              <w:jc w:val="center"/>
              <w:rPr>
                <w:sz w:val="24"/>
                <w:szCs w:val="24"/>
              </w:rPr>
            </w:pPr>
            <w:r w:rsidRPr="00885A43">
              <w:rPr>
                <w:sz w:val="24"/>
                <w:szCs w:val="24"/>
              </w:rPr>
              <w:t>314,1</w:t>
            </w:r>
          </w:p>
        </w:tc>
        <w:tc>
          <w:tcPr>
            <w:tcW w:w="875" w:type="dxa"/>
            <w:shd w:val="clear" w:color="auto" w:fill="auto"/>
            <w:vAlign w:val="center"/>
          </w:tcPr>
          <w:p w:rsidR="00954542" w:rsidRPr="00885A43" w:rsidRDefault="00954542">
            <w:pPr>
              <w:ind w:left="-57" w:right="-57"/>
              <w:jc w:val="center"/>
              <w:rPr>
                <w:sz w:val="24"/>
                <w:szCs w:val="24"/>
              </w:rPr>
            </w:pPr>
            <w:r w:rsidRPr="00885A43">
              <w:rPr>
                <w:sz w:val="24"/>
                <w:szCs w:val="24"/>
              </w:rPr>
              <w:t>254,2</w:t>
            </w:r>
          </w:p>
        </w:tc>
        <w:tc>
          <w:tcPr>
            <w:tcW w:w="878" w:type="dxa"/>
            <w:shd w:val="clear" w:color="auto" w:fill="auto"/>
            <w:vAlign w:val="center"/>
          </w:tcPr>
          <w:p w:rsidR="00954542" w:rsidRPr="00885A43" w:rsidRDefault="00954542">
            <w:pPr>
              <w:jc w:val="center"/>
              <w:rPr>
                <w:sz w:val="24"/>
                <w:szCs w:val="24"/>
              </w:rPr>
            </w:pPr>
            <w:r w:rsidRPr="00885A43">
              <w:rPr>
                <w:sz w:val="24"/>
                <w:szCs w:val="24"/>
              </w:rPr>
              <w:t>249,2</w:t>
            </w:r>
          </w:p>
        </w:tc>
      </w:tr>
      <w:tr w:rsidR="003E7CAD" w:rsidRPr="00A92A9B" w:rsidTr="009925EB">
        <w:trPr>
          <w:trHeight w:val="952"/>
        </w:trPr>
        <w:tc>
          <w:tcPr>
            <w:tcW w:w="1096" w:type="dxa"/>
            <w:vAlign w:val="center"/>
          </w:tcPr>
          <w:p w:rsidR="003E7CAD" w:rsidRPr="001F3277" w:rsidRDefault="003E7CAD" w:rsidP="00127AE8">
            <w:pPr>
              <w:jc w:val="center"/>
              <w:rPr>
                <w:sz w:val="24"/>
                <w:szCs w:val="24"/>
              </w:rPr>
            </w:pPr>
            <w:r w:rsidRPr="001F3277">
              <w:rPr>
                <w:sz w:val="24"/>
                <w:szCs w:val="24"/>
              </w:rPr>
              <w:t>П.02.</w:t>
            </w:r>
            <w:r w:rsidRPr="001F3277">
              <w:rPr>
                <w:sz w:val="24"/>
                <w:szCs w:val="24"/>
                <w:lang w:val="en-US"/>
              </w:rPr>
              <w:t>3</w:t>
            </w:r>
            <w:r w:rsidRPr="001F3277">
              <w:rPr>
                <w:sz w:val="24"/>
                <w:szCs w:val="24"/>
              </w:rPr>
              <w:t>.3</w:t>
            </w:r>
          </w:p>
        </w:tc>
        <w:tc>
          <w:tcPr>
            <w:tcW w:w="3945" w:type="dxa"/>
            <w:vAlign w:val="center"/>
          </w:tcPr>
          <w:p w:rsidR="003E7CAD" w:rsidRPr="00655C54" w:rsidRDefault="003E7CAD" w:rsidP="00127AE8">
            <w:pPr>
              <w:pStyle w:val="21"/>
              <w:widowControl w:val="0"/>
              <w:rPr>
                <w:b/>
                <w:szCs w:val="24"/>
              </w:rPr>
            </w:pPr>
            <w:r w:rsidRPr="00655C54">
              <w:rPr>
                <w:szCs w:val="24"/>
              </w:rPr>
              <w:t>Доля средств бюджета перечисленных несвоевременно</w:t>
            </w:r>
          </w:p>
        </w:tc>
        <w:tc>
          <w:tcPr>
            <w:tcW w:w="706" w:type="dxa"/>
            <w:vAlign w:val="center"/>
          </w:tcPr>
          <w:p w:rsidR="003E7CAD" w:rsidRPr="00655C54" w:rsidRDefault="003E7CAD" w:rsidP="00127AE8">
            <w:pPr>
              <w:pStyle w:val="21"/>
              <w:widowControl w:val="0"/>
              <w:jc w:val="center"/>
              <w:rPr>
                <w:szCs w:val="24"/>
              </w:rPr>
            </w:pPr>
            <w:r w:rsidRPr="00655C54">
              <w:rPr>
                <w:szCs w:val="24"/>
              </w:rPr>
              <w:t>%</w:t>
            </w:r>
          </w:p>
        </w:tc>
        <w:tc>
          <w:tcPr>
            <w:tcW w:w="2583" w:type="dxa"/>
            <w:vAlign w:val="center"/>
          </w:tcPr>
          <w:p w:rsidR="003E7CAD" w:rsidRPr="00655C54" w:rsidRDefault="003E7CAD" w:rsidP="00D21ECF">
            <w:pPr>
              <w:jc w:val="both"/>
              <w:rPr>
                <w:sz w:val="24"/>
                <w:szCs w:val="24"/>
              </w:rPr>
            </w:pPr>
            <w:r w:rsidRPr="00655C54">
              <w:rPr>
                <w:sz w:val="24"/>
                <w:szCs w:val="24"/>
              </w:rPr>
              <w:t>Э7 «Бюджетообеспеченность на 1 чел. тыс. руб.»</w:t>
            </w:r>
          </w:p>
        </w:tc>
        <w:tc>
          <w:tcPr>
            <w:tcW w:w="847" w:type="dxa"/>
            <w:vAlign w:val="center"/>
          </w:tcPr>
          <w:p w:rsidR="003E7CAD" w:rsidRPr="00655C54" w:rsidRDefault="003E7CAD" w:rsidP="006B3F09">
            <w:pPr>
              <w:jc w:val="center"/>
              <w:rPr>
                <w:sz w:val="24"/>
                <w:szCs w:val="24"/>
                <w:lang w:val="en-US"/>
              </w:rPr>
            </w:pPr>
            <w:r w:rsidRPr="00655C54">
              <w:rPr>
                <w:sz w:val="24"/>
                <w:szCs w:val="24"/>
                <w:lang w:val="en-US"/>
              </w:rPr>
              <w:t>0</w:t>
            </w:r>
          </w:p>
        </w:tc>
        <w:tc>
          <w:tcPr>
            <w:tcW w:w="996" w:type="dxa"/>
            <w:tcBorders>
              <w:bottom w:val="single" w:sz="4" w:space="0" w:color="auto"/>
            </w:tcBorders>
            <w:vAlign w:val="center"/>
          </w:tcPr>
          <w:p w:rsidR="003E7CAD" w:rsidRPr="00655C54" w:rsidRDefault="003E7CAD" w:rsidP="006B3F09">
            <w:pPr>
              <w:jc w:val="center"/>
              <w:rPr>
                <w:sz w:val="24"/>
                <w:szCs w:val="24"/>
                <w:lang w:val="en-US"/>
              </w:rPr>
            </w:pPr>
            <w:r w:rsidRPr="00655C54">
              <w:rPr>
                <w:sz w:val="24"/>
                <w:szCs w:val="24"/>
                <w:lang w:val="en-US"/>
              </w:rPr>
              <w:t>0</w:t>
            </w:r>
          </w:p>
        </w:tc>
        <w:tc>
          <w:tcPr>
            <w:tcW w:w="992" w:type="dxa"/>
            <w:tcBorders>
              <w:bottom w:val="single" w:sz="4" w:space="0" w:color="auto"/>
            </w:tcBorders>
            <w:vAlign w:val="center"/>
          </w:tcPr>
          <w:p w:rsidR="003E7CAD" w:rsidRPr="00655C54" w:rsidRDefault="00655C54" w:rsidP="00127AE8">
            <w:pPr>
              <w:jc w:val="center"/>
              <w:rPr>
                <w:sz w:val="24"/>
                <w:szCs w:val="24"/>
                <w:lang w:val="en-US"/>
              </w:rPr>
            </w:pPr>
            <w:r w:rsidRPr="00655C54">
              <w:rPr>
                <w:sz w:val="24"/>
                <w:szCs w:val="24"/>
                <w:lang w:val="en-US"/>
              </w:rPr>
              <w:t>0</w:t>
            </w:r>
          </w:p>
        </w:tc>
        <w:tc>
          <w:tcPr>
            <w:tcW w:w="1276" w:type="dxa"/>
            <w:vAlign w:val="center"/>
          </w:tcPr>
          <w:p w:rsidR="003E7CAD" w:rsidRPr="00655C54" w:rsidRDefault="003E7CAD" w:rsidP="009925EB">
            <w:pPr>
              <w:ind w:left="-108" w:right="-108"/>
              <w:jc w:val="center"/>
              <w:rPr>
                <w:sz w:val="24"/>
                <w:szCs w:val="24"/>
              </w:rPr>
            </w:pPr>
            <w:r w:rsidRPr="00655C54">
              <w:rPr>
                <w:sz w:val="24"/>
                <w:szCs w:val="24"/>
              </w:rPr>
              <w:t>зеленый</w:t>
            </w:r>
          </w:p>
        </w:tc>
        <w:tc>
          <w:tcPr>
            <w:tcW w:w="1251" w:type="dxa"/>
            <w:vAlign w:val="center"/>
          </w:tcPr>
          <w:p w:rsidR="003E7CAD" w:rsidRPr="00655C54" w:rsidRDefault="003E7CAD" w:rsidP="00127AE8">
            <w:pPr>
              <w:jc w:val="center"/>
              <w:rPr>
                <w:sz w:val="24"/>
                <w:szCs w:val="24"/>
                <w:lang w:val="en-US"/>
              </w:rPr>
            </w:pPr>
            <w:r w:rsidRPr="00655C54">
              <w:rPr>
                <w:sz w:val="24"/>
                <w:szCs w:val="24"/>
                <w:lang w:val="en-US"/>
              </w:rPr>
              <w:t>0</w:t>
            </w:r>
          </w:p>
        </w:tc>
        <w:tc>
          <w:tcPr>
            <w:tcW w:w="875" w:type="dxa"/>
            <w:vAlign w:val="center"/>
          </w:tcPr>
          <w:p w:rsidR="003E7CAD" w:rsidRPr="00655C54" w:rsidRDefault="003E7CAD" w:rsidP="00127AE8">
            <w:pPr>
              <w:jc w:val="center"/>
              <w:rPr>
                <w:sz w:val="24"/>
                <w:szCs w:val="24"/>
              </w:rPr>
            </w:pPr>
            <w:r w:rsidRPr="00655C54">
              <w:rPr>
                <w:sz w:val="24"/>
                <w:szCs w:val="24"/>
              </w:rPr>
              <w:t>0</w:t>
            </w:r>
          </w:p>
        </w:tc>
        <w:tc>
          <w:tcPr>
            <w:tcW w:w="878" w:type="dxa"/>
            <w:vAlign w:val="center"/>
          </w:tcPr>
          <w:p w:rsidR="003E7CAD" w:rsidRPr="00655C54" w:rsidRDefault="003E7CAD" w:rsidP="00127AE8">
            <w:pPr>
              <w:jc w:val="center"/>
              <w:rPr>
                <w:sz w:val="24"/>
                <w:szCs w:val="24"/>
                <w:lang w:val="en-US"/>
              </w:rPr>
            </w:pPr>
            <w:r w:rsidRPr="00655C54">
              <w:rPr>
                <w:sz w:val="24"/>
                <w:szCs w:val="24"/>
                <w:lang w:val="en-US"/>
              </w:rPr>
              <w:t>0</w:t>
            </w:r>
          </w:p>
        </w:tc>
      </w:tr>
      <w:tr w:rsidR="003E7CAD" w:rsidRPr="00A92A9B" w:rsidTr="009925EB">
        <w:trPr>
          <w:trHeight w:val="954"/>
        </w:trPr>
        <w:tc>
          <w:tcPr>
            <w:tcW w:w="1096" w:type="dxa"/>
            <w:vAlign w:val="center"/>
          </w:tcPr>
          <w:p w:rsidR="003E7CAD" w:rsidRPr="00853DB9" w:rsidRDefault="003E7CAD" w:rsidP="00127AE8">
            <w:pPr>
              <w:pStyle w:val="21"/>
              <w:widowControl w:val="0"/>
              <w:jc w:val="center"/>
              <w:rPr>
                <w:b/>
                <w:szCs w:val="24"/>
              </w:rPr>
            </w:pPr>
            <w:r w:rsidRPr="00853DB9">
              <w:rPr>
                <w:szCs w:val="24"/>
              </w:rPr>
              <w:t>П.02.</w:t>
            </w:r>
            <w:r w:rsidRPr="00853DB9">
              <w:rPr>
                <w:szCs w:val="24"/>
                <w:lang w:val="en-US"/>
              </w:rPr>
              <w:t>3</w:t>
            </w:r>
            <w:r w:rsidRPr="00853DB9">
              <w:rPr>
                <w:szCs w:val="24"/>
              </w:rPr>
              <w:t>.4</w:t>
            </w:r>
          </w:p>
        </w:tc>
        <w:tc>
          <w:tcPr>
            <w:tcW w:w="3945" w:type="dxa"/>
            <w:vAlign w:val="center"/>
          </w:tcPr>
          <w:p w:rsidR="003E7CAD" w:rsidRPr="00761B0F" w:rsidRDefault="003E7CAD" w:rsidP="00127AE8">
            <w:pPr>
              <w:jc w:val="both"/>
              <w:rPr>
                <w:sz w:val="24"/>
                <w:szCs w:val="24"/>
              </w:rPr>
            </w:pPr>
            <w:r w:rsidRPr="00761B0F">
              <w:rPr>
                <w:sz w:val="24"/>
                <w:szCs w:val="24"/>
              </w:rPr>
              <w:t>Дефицит бюджета</w:t>
            </w:r>
          </w:p>
        </w:tc>
        <w:tc>
          <w:tcPr>
            <w:tcW w:w="706" w:type="dxa"/>
            <w:vAlign w:val="center"/>
          </w:tcPr>
          <w:p w:rsidR="003E7CAD" w:rsidRPr="00761B0F" w:rsidRDefault="003E7CAD" w:rsidP="00127AE8">
            <w:pPr>
              <w:pStyle w:val="21"/>
              <w:widowControl w:val="0"/>
              <w:jc w:val="center"/>
              <w:rPr>
                <w:szCs w:val="24"/>
              </w:rPr>
            </w:pPr>
            <w:r w:rsidRPr="00761B0F">
              <w:rPr>
                <w:szCs w:val="24"/>
              </w:rPr>
              <w:t>%</w:t>
            </w:r>
          </w:p>
        </w:tc>
        <w:tc>
          <w:tcPr>
            <w:tcW w:w="2583" w:type="dxa"/>
            <w:vAlign w:val="center"/>
          </w:tcPr>
          <w:p w:rsidR="003E7CAD" w:rsidRPr="00761B0F" w:rsidRDefault="003E7CAD" w:rsidP="00D21ECF">
            <w:pPr>
              <w:jc w:val="both"/>
              <w:rPr>
                <w:sz w:val="24"/>
                <w:szCs w:val="24"/>
              </w:rPr>
            </w:pPr>
            <w:r w:rsidRPr="00761B0F">
              <w:rPr>
                <w:sz w:val="24"/>
                <w:szCs w:val="24"/>
              </w:rPr>
              <w:t>Э7 «Бюджетообеспеченность на 1 чел. тыс. руб.»</w:t>
            </w:r>
          </w:p>
        </w:tc>
        <w:tc>
          <w:tcPr>
            <w:tcW w:w="847" w:type="dxa"/>
            <w:tcBorders>
              <w:bottom w:val="single" w:sz="4" w:space="0" w:color="auto"/>
            </w:tcBorders>
            <w:vAlign w:val="center"/>
          </w:tcPr>
          <w:p w:rsidR="003E7CAD" w:rsidRPr="00761B0F" w:rsidRDefault="003E7CAD" w:rsidP="006B3F09">
            <w:pPr>
              <w:jc w:val="center"/>
              <w:rPr>
                <w:sz w:val="24"/>
                <w:szCs w:val="24"/>
              </w:rPr>
            </w:pPr>
            <w:r w:rsidRPr="00761B0F">
              <w:rPr>
                <w:sz w:val="24"/>
                <w:szCs w:val="24"/>
              </w:rPr>
              <w:t>7,3</w:t>
            </w:r>
          </w:p>
        </w:tc>
        <w:tc>
          <w:tcPr>
            <w:tcW w:w="996" w:type="dxa"/>
            <w:tcBorders>
              <w:bottom w:val="single" w:sz="4" w:space="0" w:color="auto"/>
            </w:tcBorders>
            <w:shd w:val="clear" w:color="auto" w:fill="auto"/>
            <w:vAlign w:val="center"/>
          </w:tcPr>
          <w:p w:rsidR="003E7CAD" w:rsidRPr="00761B0F" w:rsidRDefault="003E7CAD" w:rsidP="006B3F09">
            <w:pPr>
              <w:jc w:val="center"/>
              <w:rPr>
                <w:sz w:val="24"/>
                <w:szCs w:val="24"/>
                <w:vertAlign w:val="superscript"/>
              </w:rPr>
            </w:pPr>
            <w:r w:rsidRPr="00761B0F">
              <w:rPr>
                <w:sz w:val="24"/>
                <w:szCs w:val="24"/>
              </w:rPr>
              <w:t>профицит</w:t>
            </w:r>
            <w:r w:rsidRPr="00761B0F">
              <w:rPr>
                <w:rStyle w:val="af3"/>
                <w:sz w:val="24"/>
                <w:szCs w:val="24"/>
              </w:rPr>
              <w:footnoteReference w:id="2"/>
            </w:r>
          </w:p>
        </w:tc>
        <w:tc>
          <w:tcPr>
            <w:tcW w:w="992" w:type="dxa"/>
            <w:tcBorders>
              <w:bottom w:val="single" w:sz="4" w:space="0" w:color="auto"/>
            </w:tcBorders>
            <w:shd w:val="clear" w:color="auto" w:fill="auto"/>
            <w:vAlign w:val="center"/>
          </w:tcPr>
          <w:p w:rsidR="003E7CAD" w:rsidRPr="00761B0F" w:rsidRDefault="003A4C38" w:rsidP="003A4C38">
            <w:pPr>
              <w:jc w:val="center"/>
              <w:rPr>
                <w:sz w:val="24"/>
                <w:szCs w:val="24"/>
                <w:vertAlign w:val="superscript"/>
              </w:rPr>
            </w:pPr>
            <w:r w:rsidRPr="00761B0F">
              <w:rPr>
                <w:sz w:val="24"/>
                <w:szCs w:val="24"/>
              </w:rPr>
              <w:t>профицит</w:t>
            </w:r>
            <w:r w:rsidRPr="00761B0F">
              <w:rPr>
                <w:sz w:val="24"/>
                <w:szCs w:val="24"/>
                <w:vertAlign w:val="superscript"/>
              </w:rPr>
              <w:t>3</w:t>
            </w:r>
          </w:p>
        </w:tc>
        <w:tc>
          <w:tcPr>
            <w:tcW w:w="1276" w:type="dxa"/>
            <w:tcBorders>
              <w:bottom w:val="single" w:sz="4" w:space="0" w:color="auto"/>
            </w:tcBorders>
            <w:vAlign w:val="center"/>
          </w:tcPr>
          <w:p w:rsidR="003E7CAD" w:rsidRPr="00761B0F" w:rsidRDefault="003E7CAD" w:rsidP="009925EB">
            <w:pPr>
              <w:ind w:left="-108" w:right="-108"/>
              <w:jc w:val="center"/>
              <w:rPr>
                <w:color w:val="000000"/>
                <w:sz w:val="24"/>
                <w:szCs w:val="24"/>
              </w:rPr>
            </w:pPr>
            <w:r w:rsidRPr="00761B0F">
              <w:rPr>
                <w:sz w:val="24"/>
                <w:szCs w:val="24"/>
              </w:rPr>
              <w:t>зеленый</w:t>
            </w:r>
          </w:p>
        </w:tc>
        <w:tc>
          <w:tcPr>
            <w:tcW w:w="1251" w:type="dxa"/>
            <w:tcBorders>
              <w:bottom w:val="single" w:sz="4" w:space="0" w:color="auto"/>
            </w:tcBorders>
            <w:vAlign w:val="center"/>
          </w:tcPr>
          <w:p w:rsidR="003E7CAD" w:rsidRPr="00761B0F" w:rsidRDefault="00761B0F" w:rsidP="00127AE8">
            <w:pPr>
              <w:jc w:val="center"/>
              <w:rPr>
                <w:sz w:val="24"/>
                <w:szCs w:val="24"/>
                <w:vertAlign w:val="superscript"/>
              </w:rPr>
            </w:pPr>
            <w:r w:rsidRPr="00761B0F">
              <w:rPr>
                <w:sz w:val="24"/>
                <w:szCs w:val="24"/>
              </w:rPr>
              <w:t>10</w:t>
            </w:r>
            <w:r w:rsidR="003E7CAD" w:rsidRPr="00761B0F">
              <w:rPr>
                <w:sz w:val="24"/>
                <w:szCs w:val="24"/>
              </w:rPr>
              <w:t>,0</w:t>
            </w:r>
          </w:p>
        </w:tc>
        <w:tc>
          <w:tcPr>
            <w:tcW w:w="875" w:type="dxa"/>
            <w:tcBorders>
              <w:bottom w:val="single" w:sz="4" w:space="0" w:color="auto"/>
            </w:tcBorders>
            <w:vAlign w:val="center"/>
          </w:tcPr>
          <w:p w:rsidR="003E7CAD" w:rsidRPr="00761B0F" w:rsidRDefault="00434307" w:rsidP="00127AE8">
            <w:pPr>
              <w:jc w:val="center"/>
              <w:rPr>
                <w:sz w:val="24"/>
                <w:szCs w:val="24"/>
                <w:vertAlign w:val="superscript"/>
              </w:rPr>
            </w:pPr>
            <w:r>
              <w:rPr>
                <w:sz w:val="24"/>
                <w:szCs w:val="24"/>
              </w:rPr>
              <w:t>9,7</w:t>
            </w:r>
          </w:p>
        </w:tc>
        <w:tc>
          <w:tcPr>
            <w:tcW w:w="878" w:type="dxa"/>
            <w:tcBorders>
              <w:bottom w:val="single" w:sz="4" w:space="0" w:color="auto"/>
            </w:tcBorders>
            <w:vAlign w:val="center"/>
          </w:tcPr>
          <w:p w:rsidR="003E7CAD" w:rsidRPr="00761B0F" w:rsidRDefault="00761B0F" w:rsidP="00127AE8">
            <w:pPr>
              <w:jc w:val="center"/>
              <w:rPr>
                <w:sz w:val="24"/>
                <w:szCs w:val="24"/>
                <w:vertAlign w:val="superscript"/>
              </w:rPr>
            </w:pPr>
            <w:r w:rsidRPr="00761B0F">
              <w:rPr>
                <w:sz w:val="24"/>
                <w:szCs w:val="24"/>
              </w:rPr>
              <w:t>5</w:t>
            </w:r>
          </w:p>
        </w:tc>
      </w:tr>
      <w:tr w:rsidR="003E7CAD" w:rsidRPr="00A92A9B" w:rsidTr="00031ABF">
        <w:trPr>
          <w:trHeight w:val="1305"/>
        </w:trPr>
        <w:tc>
          <w:tcPr>
            <w:tcW w:w="1096" w:type="dxa"/>
            <w:vAlign w:val="center"/>
          </w:tcPr>
          <w:p w:rsidR="003E7CAD" w:rsidRPr="00872322" w:rsidRDefault="003E7CAD" w:rsidP="00127AE8">
            <w:pPr>
              <w:jc w:val="center"/>
              <w:rPr>
                <w:sz w:val="24"/>
                <w:szCs w:val="24"/>
              </w:rPr>
            </w:pPr>
            <w:r w:rsidRPr="00872322">
              <w:rPr>
                <w:sz w:val="24"/>
                <w:szCs w:val="24"/>
              </w:rPr>
              <w:t>П.02.</w:t>
            </w:r>
            <w:r w:rsidRPr="00872322">
              <w:rPr>
                <w:sz w:val="24"/>
                <w:szCs w:val="24"/>
                <w:lang w:val="en-US"/>
              </w:rPr>
              <w:t>3</w:t>
            </w:r>
            <w:r w:rsidRPr="00872322">
              <w:rPr>
                <w:sz w:val="24"/>
                <w:szCs w:val="24"/>
              </w:rPr>
              <w:t>.5</w:t>
            </w:r>
          </w:p>
        </w:tc>
        <w:tc>
          <w:tcPr>
            <w:tcW w:w="3945" w:type="dxa"/>
            <w:vAlign w:val="center"/>
          </w:tcPr>
          <w:p w:rsidR="003E7CAD" w:rsidRPr="006B51BA" w:rsidRDefault="003E7CAD" w:rsidP="00127AE8">
            <w:pPr>
              <w:jc w:val="both"/>
              <w:rPr>
                <w:sz w:val="24"/>
                <w:szCs w:val="24"/>
              </w:rPr>
            </w:pPr>
            <w:r w:rsidRPr="006B51BA">
              <w:rPr>
                <w:sz w:val="24"/>
                <w:szCs w:val="24"/>
              </w:rPr>
              <w:t>Соотношение объема муниципального долга на конец года к общему годовому объему доходов бюджета без учета объема безвозмездных поступлений</w:t>
            </w:r>
          </w:p>
        </w:tc>
        <w:tc>
          <w:tcPr>
            <w:tcW w:w="706" w:type="dxa"/>
            <w:vAlign w:val="center"/>
          </w:tcPr>
          <w:p w:rsidR="003E7CAD" w:rsidRPr="006B51BA" w:rsidRDefault="003E7CAD" w:rsidP="00127AE8">
            <w:pPr>
              <w:pStyle w:val="21"/>
              <w:widowControl w:val="0"/>
              <w:jc w:val="center"/>
              <w:rPr>
                <w:bCs/>
                <w:szCs w:val="24"/>
              </w:rPr>
            </w:pPr>
          </w:p>
        </w:tc>
        <w:tc>
          <w:tcPr>
            <w:tcW w:w="2583" w:type="dxa"/>
            <w:vAlign w:val="center"/>
          </w:tcPr>
          <w:p w:rsidR="003E7CAD" w:rsidRPr="006B51BA" w:rsidRDefault="003E7CAD" w:rsidP="00D21ECF">
            <w:pPr>
              <w:jc w:val="both"/>
              <w:rPr>
                <w:sz w:val="24"/>
                <w:szCs w:val="24"/>
              </w:rPr>
            </w:pPr>
            <w:r w:rsidRPr="006B51BA">
              <w:rPr>
                <w:sz w:val="24"/>
                <w:szCs w:val="24"/>
              </w:rPr>
              <w:t>Э7 «Бюджетообеспеченность на 1 чел. тыс. руб.»</w:t>
            </w:r>
          </w:p>
        </w:tc>
        <w:tc>
          <w:tcPr>
            <w:tcW w:w="847" w:type="dxa"/>
            <w:shd w:val="clear" w:color="auto" w:fill="auto"/>
            <w:vAlign w:val="center"/>
          </w:tcPr>
          <w:p w:rsidR="003E7CAD" w:rsidRPr="006B51BA" w:rsidRDefault="003E7CAD" w:rsidP="006B3F09">
            <w:pPr>
              <w:pStyle w:val="af5"/>
              <w:jc w:val="center"/>
              <w:rPr>
                <w:sz w:val="24"/>
                <w:szCs w:val="24"/>
              </w:rPr>
            </w:pPr>
            <w:r w:rsidRPr="006B51BA">
              <w:rPr>
                <w:sz w:val="24"/>
                <w:szCs w:val="24"/>
              </w:rPr>
              <w:t>0,2</w:t>
            </w:r>
          </w:p>
        </w:tc>
        <w:tc>
          <w:tcPr>
            <w:tcW w:w="996" w:type="dxa"/>
            <w:shd w:val="clear" w:color="auto" w:fill="auto"/>
            <w:vAlign w:val="center"/>
          </w:tcPr>
          <w:p w:rsidR="003E7CAD" w:rsidRPr="006B51BA" w:rsidRDefault="003E7CAD" w:rsidP="006B3F09">
            <w:pPr>
              <w:pStyle w:val="af5"/>
              <w:jc w:val="center"/>
              <w:rPr>
                <w:sz w:val="24"/>
                <w:szCs w:val="24"/>
              </w:rPr>
            </w:pPr>
            <w:r w:rsidRPr="006B51BA">
              <w:rPr>
                <w:sz w:val="24"/>
                <w:szCs w:val="24"/>
              </w:rPr>
              <w:t>0,1</w:t>
            </w:r>
          </w:p>
        </w:tc>
        <w:tc>
          <w:tcPr>
            <w:tcW w:w="992" w:type="dxa"/>
            <w:shd w:val="clear" w:color="auto" w:fill="auto"/>
            <w:vAlign w:val="center"/>
          </w:tcPr>
          <w:p w:rsidR="003E7CAD" w:rsidRPr="006B51BA" w:rsidRDefault="006B51BA" w:rsidP="00127AE8">
            <w:pPr>
              <w:pStyle w:val="af5"/>
              <w:jc w:val="center"/>
              <w:rPr>
                <w:sz w:val="24"/>
                <w:szCs w:val="24"/>
              </w:rPr>
            </w:pPr>
            <w:r w:rsidRPr="006B51BA">
              <w:rPr>
                <w:sz w:val="24"/>
                <w:szCs w:val="24"/>
              </w:rPr>
              <w:t>0,1</w:t>
            </w:r>
          </w:p>
        </w:tc>
        <w:tc>
          <w:tcPr>
            <w:tcW w:w="1276" w:type="dxa"/>
            <w:shd w:val="clear" w:color="auto" w:fill="auto"/>
            <w:vAlign w:val="center"/>
          </w:tcPr>
          <w:p w:rsidR="003E7CAD" w:rsidRPr="006B51BA" w:rsidRDefault="003E7CAD" w:rsidP="009925EB">
            <w:pPr>
              <w:ind w:left="-108" w:right="-108"/>
              <w:jc w:val="center"/>
              <w:rPr>
                <w:color w:val="000000"/>
                <w:sz w:val="24"/>
                <w:szCs w:val="24"/>
              </w:rPr>
            </w:pPr>
            <w:r w:rsidRPr="006B51BA">
              <w:rPr>
                <w:sz w:val="24"/>
                <w:szCs w:val="24"/>
              </w:rPr>
              <w:t>зеленый</w:t>
            </w:r>
          </w:p>
        </w:tc>
        <w:tc>
          <w:tcPr>
            <w:tcW w:w="1251" w:type="dxa"/>
            <w:shd w:val="clear" w:color="auto" w:fill="auto"/>
            <w:vAlign w:val="center"/>
          </w:tcPr>
          <w:p w:rsidR="003E7CAD" w:rsidRPr="006B51BA" w:rsidRDefault="003E7CAD" w:rsidP="00127AE8">
            <w:pPr>
              <w:jc w:val="center"/>
              <w:rPr>
                <w:sz w:val="24"/>
                <w:szCs w:val="24"/>
              </w:rPr>
            </w:pPr>
            <w:r w:rsidRPr="006B51BA">
              <w:rPr>
                <w:sz w:val="24"/>
                <w:szCs w:val="24"/>
              </w:rPr>
              <w:t xml:space="preserve">не </w:t>
            </w:r>
          </w:p>
          <w:p w:rsidR="003E7CAD" w:rsidRPr="006B51BA" w:rsidRDefault="003E7CAD" w:rsidP="006B51BA">
            <w:pPr>
              <w:pStyle w:val="af5"/>
              <w:jc w:val="center"/>
              <w:rPr>
                <w:sz w:val="24"/>
                <w:szCs w:val="24"/>
              </w:rPr>
            </w:pPr>
            <w:r w:rsidRPr="006B51BA">
              <w:rPr>
                <w:sz w:val="24"/>
                <w:szCs w:val="24"/>
              </w:rPr>
              <w:t>более 0,</w:t>
            </w:r>
            <w:r w:rsidR="00434307">
              <w:rPr>
                <w:sz w:val="24"/>
                <w:szCs w:val="24"/>
              </w:rPr>
              <w:t>3</w:t>
            </w:r>
          </w:p>
        </w:tc>
        <w:tc>
          <w:tcPr>
            <w:tcW w:w="875" w:type="dxa"/>
            <w:shd w:val="clear" w:color="auto" w:fill="auto"/>
            <w:vAlign w:val="center"/>
          </w:tcPr>
          <w:p w:rsidR="003E7CAD" w:rsidRPr="006B51BA" w:rsidRDefault="003E7CAD" w:rsidP="00127AE8">
            <w:pPr>
              <w:jc w:val="center"/>
              <w:rPr>
                <w:sz w:val="24"/>
                <w:szCs w:val="24"/>
              </w:rPr>
            </w:pPr>
            <w:r w:rsidRPr="006B51BA">
              <w:rPr>
                <w:sz w:val="24"/>
                <w:szCs w:val="24"/>
              </w:rPr>
              <w:t xml:space="preserve">не </w:t>
            </w:r>
          </w:p>
          <w:p w:rsidR="003E7CAD" w:rsidRPr="006B51BA" w:rsidRDefault="003E7CAD" w:rsidP="006B51BA">
            <w:pPr>
              <w:pStyle w:val="af5"/>
              <w:jc w:val="center"/>
              <w:rPr>
                <w:sz w:val="24"/>
                <w:szCs w:val="24"/>
              </w:rPr>
            </w:pPr>
            <w:r w:rsidRPr="006B51BA">
              <w:rPr>
                <w:sz w:val="24"/>
                <w:szCs w:val="24"/>
              </w:rPr>
              <w:t>более 0,</w:t>
            </w:r>
            <w:r w:rsidR="006B51BA">
              <w:rPr>
                <w:sz w:val="24"/>
                <w:szCs w:val="24"/>
              </w:rPr>
              <w:t>3</w:t>
            </w:r>
          </w:p>
        </w:tc>
        <w:tc>
          <w:tcPr>
            <w:tcW w:w="878" w:type="dxa"/>
            <w:shd w:val="clear" w:color="auto" w:fill="auto"/>
            <w:vAlign w:val="center"/>
          </w:tcPr>
          <w:p w:rsidR="003E7CAD" w:rsidRPr="006B51BA" w:rsidRDefault="003E7CAD" w:rsidP="00127AE8">
            <w:pPr>
              <w:jc w:val="center"/>
              <w:rPr>
                <w:sz w:val="24"/>
                <w:szCs w:val="24"/>
              </w:rPr>
            </w:pPr>
            <w:r w:rsidRPr="006B51BA">
              <w:rPr>
                <w:sz w:val="24"/>
                <w:szCs w:val="24"/>
              </w:rPr>
              <w:t xml:space="preserve">не </w:t>
            </w:r>
          </w:p>
          <w:p w:rsidR="003E7CAD" w:rsidRPr="006B51BA" w:rsidRDefault="003E7CAD" w:rsidP="00434307">
            <w:pPr>
              <w:jc w:val="center"/>
              <w:rPr>
                <w:color w:val="000000"/>
                <w:sz w:val="24"/>
                <w:szCs w:val="24"/>
              </w:rPr>
            </w:pPr>
            <w:r w:rsidRPr="006B51BA">
              <w:rPr>
                <w:sz w:val="24"/>
                <w:szCs w:val="24"/>
              </w:rPr>
              <w:t>более 0,</w:t>
            </w:r>
            <w:r w:rsidR="00434307">
              <w:rPr>
                <w:sz w:val="24"/>
                <w:szCs w:val="24"/>
              </w:rPr>
              <w:t>4</w:t>
            </w:r>
          </w:p>
        </w:tc>
      </w:tr>
      <w:tr w:rsidR="003E7CAD" w:rsidRPr="00A92A9B" w:rsidTr="00031ABF">
        <w:trPr>
          <w:trHeight w:val="689"/>
        </w:trPr>
        <w:tc>
          <w:tcPr>
            <w:tcW w:w="1096" w:type="dxa"/>
            <w:tcBorders>
              <w:bottom w:val="single" w:sz="4" w:space="0" w:color="auto"/>
            </w:tcBorders>
            <w:vAlign w:val="center"/>
          </w:tcPr>
          <w:p w:rsidR="003E7CAD" w:rsidRPr="00761B0F" w:rsidRDefault="003E7CAD" w:rsidP="00127AE8">
            <w:pPr>
              <w:jc w:val="center"/>
              <w:rPr>
                <w:sz w:val="24"/>
                <w:szCs w:val="24"/>
              </w:rPr>
            </w:pPr>
            <w:r w:rsidRPr="00761B0F">
              <w:rPr>
                <w:sz w:val="24"/>
                <w:szCs w:val="24"/>
              </w:rPr>
              <w:t>П.02.</w:t>
            </w:r>
            <w:r w:rsidRPr="00761B0F">
              <w:rPr>
                <w:sz w:val="24"/>
                <w:szCs w:val="24"/>
                <w:lang w:val="en-US"/>
              </w:rPr>
              <w:t>3</w:t>
            </w:r>
            <w:r w:rsidRPr="00761B0F">
              <w:rPr>
                <w:sz w:val="24"/>
                <w:szCs w:val="24"/>
              </w:rPr>
              <w:t>.6</w:t>
            </w:r>
          </w:p>
        </w:tc>
        <w:tc>
          <w:tcPr>
            <w:tcW w:w="3945" w:type="dxa"/>
            <w:tcBorders>
              <w:bottom w:val="single" w:sz="4" w:space="0" w:color="auto"/>
            </w:tcBorders>
            <w:vAlign w:val="center"/>
          </w:tcPr>
          <w:p w:rsidR="003E7CAD" w:rsidRPr="00761B0F" w:rsidRDefault="003E7CAD" w:rsidP="00127AE8">
            <w:pPr>
              <w:jc w:val="both"/>
              <w:rPr>
                <w:sz w:val="24"/>
                <w:szCs w:val="24"/>
              </w:rPr>
            </w:pPr>
            <w:r w:rsidRPr="00761B0F">
              <w:rPr>
                <w:sz w:val="24"/>
                <w:szCs w:val="24"/>
              </w:rPr>
              <w:t>Объем долговых обязательств, погашенных несвоевременно</w:t>
            </w:r>
          </w:p>
        </w:tc>
        <w:tc>
          <w:tcPr>
            <w:tcW w:w="706" w:type="dxa"/>
            <w:tcBorders>
              <w:bottom w:val="single" w:sz="4" w:space="0" w:color="auto"/>
            </w:tcBorders>
            <w:vAlign w:val="center"/>
          </w:tcPr>
          <w:p w:rsidR="003E7CAD" w:rsidRPr="00761B0F" w:rsidRDefault="003E7CAD" w:rsidP="00127AE8">
            <w:pPr>
              <w:pStyle w:val="21"/>
              <w:widowControl w:val="0"/>
              <w:jc w:val="center"/>
              <w:rPr>
                <w:szCs w:val="24"/>
              </w:rPr>
            </w:pPr>
            <w:r w:rsidRPr="00761B0F">
              <w:rPr>
                <w:szCs w:val="24"/>
              </w:rPr>
              <w:t>млн. руб.</w:t>
            </w:r>
          </w:p>
        </w:tc>
        <w:tc>
          <w:tcPr>
            <w:tcW w:w="2583" w:type="dxa"/>
            <w:tcBorders>
              <w:bottom w:val="single" w:sz="4" w:space="0" w:color="auto"/>
            </w:tcBorders>
            <w:vAlign w:val="center"/>
          </w:tcPr>
          <w:p w:rsidR="003E7CAD" w:rsidRPr="00761B0F" w:rsidRDefault="003E7CAD" w:rsidP="00D21ECF">
            <w:pPr>
              <w:jc w:val="both"/>
              <w:rPr>
                <w:sz w:val="24"/>
                <w:szCs w:val="24"/>
              </w:rPr>
            </w:pPr>
            <w:r w:rsidRPr="00761B0F">
              <w:rPr>
                <w:sz w:val="24"/>
                <w:szCs w:val="24"/>
              </w:rPr>
              <w:t>Э7 «Бюджетообеспеченность на 1 чел. тыс. руб.»</w:t>
            </w:r>
          </w:p>
        </w:tc>
        <w:tc>
          <w:tcPr>
            <w:tcW w:w="847" w:type="dxa"/>
            <w:tcBorders>
              <w:bottom w:val="single" w:sz="4" w:space="0" w:color="auto"/>
            </w:tcBorders>
            <w:vAlign w:val="center"/>
          </w:tcPr>
          <w:p w:rsidR="003E7CAD" w:rsidRPr="00761B0F" w:rsidRDefault="003E7CAD" w:rsidP="006B3F09">
            <w:pPr>
              <w:jc w:val="center"/>
              <w:rPr>
                <w:sz w:val="24"/>
                <w:szCs w:val="24"/>
                <w:lang w:val="en-US"/>
              </w:rPr>
            </w:pPr>
            <w:r w:rsidRPr="00761B0F">
              <w:rPr>
                <w:sz w:val="24"/>
                <w:szCs w:val="24"/>
                <w:lang w:val="en-US"/>
              </w:rPr>
              <w:t>0</w:t>
            </w:r>
          </w:p>
        </w:tc>
        <w:tc>
          <w:tcPr>
            <w:tcW w:w="996" w:type="dxa"/>
            <w:tcBorders>
              <w:bottom w:val="single" w:sz="4" w:space="0" w:color="auto"/>
            </w:tcBorders>
            <w:vAlign w:val="center"/>
          </w:tcPr>
          <w:p w:rsidR="003E7CAD" w:rsidRPr="00761B0F" w:rsidRDefault="003E7CAD" w:rsidP="006B3F09">
            <w:pPr>
              <w:jc w:val="center"/>
              <w:rPr>
                <w:sz w:val="24"/>
                <w:szCs w:val="24"/>
                <w:lang w:val="en-US"/>
              </w:rPr>
            </w:pPr>
            <w:r w:rsidRPr="00761B0F">
              <w:rPr>
                <w:sz w:val="24"/>
                <w:szCs w:val="24"/>
                <w:lang w:val="en-US"/>
              </w:rPr>
              <w:t>0</w:t>
            </w:r>
          </w:p>
        </w:tc>
        <w:tc>
          <w:tcPr>
            <w:tcW w:w="992" w:type="dxa"/>
            <w:tcBorders>
              <w:bottom w:val="single" w:sz="4" w:space="0" w:color="auto"/>
            </w:tcBorders>
            <w:vAlign w:val="center"/>
          </w:tcPr>
          <w:p w:rsidR="003E7CAD" w:rsidRPr="00761B0F" w:rsidRDefault="00761B0F" w:rsidP="00127AE8">
            <w:pPr>
              <w:jc w:val="center"/>
              <w:rPr>
                <w:sz w:val="24"/>
                <w:szCs w:val="24"/>
              </w:rPr>
            </w:pPr>
            <w:r w:rsidRPr="00761B0F">
              <w:rPr>
                <w:sz w:val="24"/>
                <w:szCs w:val="24"/>
              </w:rPr>
              <w:t>0</w:t>
            </w:r>
          </w:p>
        </w:tc>
        <w:tc>
          <w:tcPr>
            <w:tcW w:w="1276" w:type="dxa"/>
            <w:tcBorders>
              <w:bottom w:val="single" w:sz="4" w:space="0" w:color="auto"/>
            </w:tcBorders>
            <w:vAlign w:val="center"/>
          </w:tcPr>
          <w:p w:rsidR="003E7CAD" w:rsidRPr="00761B0F" w:rsidRDefault="003E7CAD" w:rsidP="009925EB">
            <w:pPr>
              <w:tabs>
                <w:tab w:val="left" w:pos="918"/>
              </w:tabs>
              <w:ind w:left="-108" w:right="-108"/>
              <w:jc w:val="center"/>
              <w:rPr>
                <w:sz w:val="24"/>
                <w:szCs w:val="24"/>
              </w:rPr>
            </w:pPr>
            <w:r w:rsidRPr="00761B0F">
              <w:rPr>
                <w:sz w:val="24"/>
                <w:szCs w:val="24"/>
              </w:rPr>
              <w:t>зеленый</w:t>
            </w:r>
          </w:p>
        </w:tc>
        <w:tc>
          <w:tcPr>
            <w:tcW w:w="1251" w:type="dxa"/>
            <w:tcBorders>
              <w:bottom w:val="single" w:sz="4" w:space="0" w:color="auto"/>
            </w:tcBorders>
            <w:vAlign w:val="center"/>
          </w:tcPr>
          <w:p w:rsidR="003E7CAD" w:rsidRPr="00761B0F" w:rsidRDefault="003E7CAD" w:rsidP="00127AE8">
            <w:pPr>
              <w:jc w:val="center"/>
              <w:rPr>
                <w:sz w:val="24"/>
                <w:szCs w:val="24"/>
                <w:lang w:val="en-US"/>
              </w:rPr>
            </w:pPr>
            <w:r w:rsidRPr="00761B0F">
              <w:rPr>
                <w:sz w:val="24"/>
                <w:szCs w:val="24"/>
                <w:lang w:val="en-US"/>
              </w:rPr>
              <w:t>0</w:t>
            </w:r>
          </w:p>
        </w:tc>
        <w:tc>
          <w:tcPr>
            <w:tcW w:w="875" w:type="dxa"/>
            <w:tcBorders>
              <w:bottom w:val="single" w:sz="4" w:space="0" w:color="auto"/>
            </w:tcBorders>
            <w:vAlign w:val="center"/>
          </w:tcPr>
          <w:p w:rsidR="003E7CAD" w:rsidRPr="00761B0F" w:rsidRDefault="003E7CAD" w:rsidP="00127AE8">
            <w:pPr>
              <w:jc w:val="center"/>
              <w:rPr>
                <w:sz w:val="24"/>
                <w:szCs w:val="24"/>
              </w:rPr>
            </w:pPr>
            <w:r w:rsidRPr="00761B0F">
              <w:rPr>
                <w:sz w:val="24"/>
                <w:szCs w:val="24"/>
              </w:rPr>
              <w:t>0</w:t>
            </w:r>
          </w:p>
        </w:tc>
        <w:tc>
          <w:tcPr>
            <w:tcW w:w="878" w:type="dxa"/>
            <w:tcBorders>
              <w:bottom w:val="single" w:sz="4" w:space="0" w:color="auto"/>
            </w:tcBorders>
            <w:vAlign w:val="center"/>
          </w:tcPr>
          <w:p w:rsidR="003E7CAD" w:rsidRPr="00761B0F" w:rsidRDefault="003E7CAD" w:rsidP="00127AE8">
            <w:pPr>
              <w:jc w:val="center"/>
              <w:rPr>
                <w:sz w:val="24"/>
                <w:szCs w:val="24"/>
                <w:lang w:val="en-US"/>
              </w:rPr>
            </w:pPr>
            <w:r w:rsidRPr="00761B0F">
              <w:rPr>
                <w:sz w:val="24"/>
                <w:szCs w:val="24"/>
                <w:lang w:val="en-US"/>
              </w:rPr>
              <w:t>0</w:t>
            </w:r>
          </w:p>
        </w:tc>
      </w:tr>
      <w:tr w:rsidR="003E7CAD" w:rsidRPr="00A92A9B" w:rsidTr="009925EB">
        <w:trPr>
          <w:trHeight w:val="1858"/>
        </w:trPr>
        <w:tc>
          <w:tcPr>
            <w:tcW w:w="1096" w:type="dxa"/>
            <w:shd w:val="clear" w:color="auto" w:fill="auto"/>
            <w:vAlign w:val="center"/>
          </w:tcPr>
          <w:p w:rsidR="003E7CAD" w:rsidRPr="003601A3" w:rsidRDefault="003E7CAD" w:rsidP="00127AE8">
            <w:pPr>
              <w:jc w:val="center"/>
              <w:rPr>
                <w:sz w:val="24"/>
                <w:szCs w:val="24"/>
              </w:rPr>
            </w:pPr>
            <w:r w:rsidRPr="003601A3">
              <w:rPr>
                <w:sz w:val="24"/>
                <w:szCs w:val="24"/>
              </w:rPr>
              <w:t>П.02.3.7</w:t>
            </w:r>
          </w:p>
        </w:tc>
        <w:tc>
          <w:tcPr>
            <w:tcW w:w="3945" w:type="dxa"/>
            <w:shd w:val="clear" w:color="auto" w:fill="auto"/>
            <w:vAlign w:val="center"/>
          </w:tcPr>
          <w:p w:rsidR="003E7CAD" w:rsidRPr="001B4264" w:rsidRDefault="003E7CAD" w:rsidP="00127AE8">
            <w:pPr>
              <w:jc w:val="both"/>
              <w:rPr>
                <w:sz w:val="24"/>
                <w:szCs w:val="24"/>
              </w:rPr>
            </w:pPr>
            <w:r w:rsidRPr="001B4264">
              <w:rPr>
                <w:sz w:val="24"/>
                <w:szCs w:val="24"/>
              </w:rPr>
              <w:t>Доля планов и отчетов финансово-хозяйственной деятельности, проверенных и подготовленных к рассмотрению на комиссии, утверждению от общего количества сданных в финансовое управление мэрии города</w:t>
            </w:r>
          </w:p>
        </w:tc>
        <w:tc>
          <w:tcPr>
            <w:tcW w:w="706" w:type="dxa"/>
            <w:shd w:val="clear" w:color="auto" w:fill="auto"/>
            <w:vAlign w:val="center"/>
          </w:tcPr>
          <w:p w:rsidR="003E7CAD" w:rsidRPr="001B4264" w:rsidRDefault="003E7CAD" w:rsidP="00127AE8">
            <w:pPr>
              <w:pStyle w:val="21"/>
              <w:widowControl w:val="0"/>
              <w:jc w:val="center"/>
              <w:rPr>
                <w:szCs w:val="24"/>
              </w:rPr>
            </w:pPr>
            <w:r w:rsidRPr="001B4264">
              <w:rPr>
                <w:szCs w:val="24"/>
              </w:rPr>
              <w:t>%</w:t>
            </w:r>
          </w:p>
        </w:tc>
        <w:tc>
          <w:tcPr>
            <w:tcW w:w="2583" w:type="dxa"/>
            <w:shd w:val="clear" w:color="auto" w:fill="auto"/>
            <w:vAlign w:val="center"/>
          </w:tcPr>
          <w:p w:rsidR="003E7CAD" w:rsidRPr="001B4264" w:rsidRDefault="003E7CAD" w:rsidP="00D21ECF">
            <w:pPr>
              <w:jc w:val="both"/>
              <w:rPr>
                <w:sz w:val="24"/>
                <w:szCs w:val="24"/>
              </w:rPr>
            </w:pPr>
            <w:r w:rsidRPr="001B4264">
              <w:rPr>
                <w:sz w:val="24"/>
                <w:szCs w:val="24"/>
              </w:rPr>
              <w:t>Ф 2.1 «Налоговые и неналоговые доходы городского бюджета»</w:t>
            </w:r>
          </w:p>
        </w:tc>
        <w:tc>
          <w:tcPr>
            <w:tcW w:w="847" w:type="dxa"/>
            <w:shd w:val="clear" w:color="auto" w:fill="auto"/>
            <w:vAlign w:val="center"/>
          </w:tcPr>
          <w:p w:rsidR="003E7CAD" w:rsidRPr="001B4264" w:rsidRDefault="003E7CAD" w:rsidP="006B3F09">
            <w:pPr>
              <w:jc w:val="center"/>
              <w:rPr>
                <w:sz w:val="24"/>
                <w:szCs w:val="24"/>
              </w:rPr>
            </w:pPr>
            <w:r w:rsidRPr="001B4264">
              <w:rPr>
                <w:sz w:val="24"/>
                <w:szCs w:val="24"/>
              </w:rPr>
              <w:t>100</w:t>
            </w:r>
          </w:p>
        </w:tc>
        <w:tc>
          <w:tcPr>
            <w:tcW w:w="996" w:type="dxa"/>
            <w:shd w:val="clear" w:color="auto" w:fill="auto"/>
            <w:vAlign w:val="center"/>
          </w:tcPr>
          <w:p w:rsidR="003E7CAD" w:rsidRPr="001B4264" w:rsidRDefault="003E7CAD" w:rsidP="006B3F09">
            <w:pPr>
              <w:jc w:val="center"/>
              <w:rPr>
                <w:sz w:val="24"/>
                <w:szCs w:val="24"/>
              </w:rPr>
            </w:pPr>
            <w:r w:rsidRPr="001B4264">
              <w:rPr>
                <w:sz w:val="24"/>
                <w:szCs w:val="24"/>
              </w:rPr>
              <w:t>100</w:t>
            </w:r>
          </w:p>
        </w:tc>
        <w:tc>
          <w:tcPr>
            <w:tcW w:w="992" w:type="dxa"/>
            <w:shd w:val="clear" w:color="auto" w:fill="auto"/>
            <w:vAlign w:val="center"/>
          </w:tcPr>
          <w:p w:rsidR="003E7CAD" w:rsidRPr="001B4264" w:rsidRDefault="00761B0F" w:rsidP="00127AE8">
            <w:pPr>
              <w:jc w:val="center"/>
              <w:rPr>
                <w:sz w:val="24"/>
                <w:szCs w:val="24"/>
              </w:rPr>
            </w:pPr>
            <w:r w:rsidRPr="001B4264">
              <w:rPr>
                <w:sz w:val="24"/>
                <w:szCs w:val="24"/>
              </w:rPr>
              <w:t>100</w:t>
            </w:r>
          </w:p>
        </w:tc>
        <w:tc>
          <w:tcPr>
            <w:tcW w:w="1276" w:type="dxa"/>
            <w:tcBorders>
              <w:bottom w:val="single" w:sz="4" w:space="0" w:color="auto"/>
            </w:tcBorders>
            <w:shd w:val="clear" w:color="auto" w:fill="auto"/>
            <w:vAlign w:val="center"/>
          </w:tcPr>
          <w:p w:rsidR="003E7CAD" w:rsidRPr="001B4264" w:rsidRDefault="003E7CAD" w:rsidP="009925EB">
            <w:pPr>
              <w:tabs>
                <w:tab w:val="left" w:pos="918"/>
              </w:tabs>
              <w:ind w:left="-108" w:right="-108"/>
              <w:jc w:val="center"/>
              <w:rPr>
                <w:sz w:val="24"/>
                <w:szCs w:val="24"/>
              </w:rPr>
            </w:pPr>
            <w:r w:rsidRPr="001B4264">
              <w:rPr>
                <w:sz w:val="24"/>
                <w:szCs w:val="24"/>
              </w:rPr>
              <w:t>зеленый</w:t>
            </w:r>
          </w:p>
        </w:tc>
        <w:tc>
          <w:tcPr>
            <w:tcW w:w="1251" w:type="dxa"/>
            <w:tcBorders>
              <w:bottom w:val="single" w:sz="4" w:space="0" w:color="auto"/>
            </w:tcBorders>
            <w:shd w:val="clear" w:color="auto" w:fill="auto"/>
            <w:vAlign w:val="center"/>
          </w:tcPr>
          <w:p w:rsidR="003E7CAD" w:rsidRPr="001B4264" w:rsidRDefault="003E7CAD" w:rsidP="00127AE8">
            <w:pPr>
              <w:jc w:val="center"/>
              <w:rPr>
                <w:sz w:val="24"/>
                <w:szCs w:val="24"/>
              </w:rPr>
            </w:pPr>
            <w:r w:rsidRPr="001B4264">
              <w:rPr>
                <w:sz w:val="24"/>
                <w:szCs w:val="24"/>
              </w:rPr>
              <w:t>100</w:t>
            </w:r>
          </w:p>
        </w:tc>
        <w:tc>
          <w:tcPr>
            <w:tcW w:w="875" w:type="dxa"/>
            <w:tcBorders>
              <w:bottom w:val="single" w:sz="4" w:space="0" w:color="auto"/>
            </w:tcBorders>
            <w:shd w:val="clear" w:color="auto" w:fill="auto"/>
            <w:vAlign w:val="center"/>
          </w:tcPr>
          <w:p w:rsidR="003E7CAD" w:rsidRPr="001B4264" w:rsidRDefault="003E7CAD" w:rsidP="00127AE8">
            <w:pPr>
              <w:jc w:val="center"/>
              <w:rPr>
                <w:sz w:val="24"/>
                <w:szCs w:val="24"/>
              </w:rPr>
            </w:pPr>
            <w:r w:rsidRPr="001B4264">
              <w:rPr>
                <w:sz w:val="24"/>
                <w:szCs w:val="24"/>
              </w:rPr>
              <w:t>100</w:t>
            </w:r>
          </w:p>
        </w:tc>
        <w:tc>
          <w:tcPr>
            <w:tcW w:w="878" w:type="dxa"/>
            <w:tcBorders>
              <w:bottom w:val="single" w:sz="4" w:space="0" w:color="auto"/>
            </w:tcBorders>
            <w:shd w:val="clear" w:color="auto" w:fill="auto"/>
            <w:vAlign w:val="center"/>
          </w:tcPr>
          <w:p w:rsidR="003E7CAD" w:rsidRPr="001B4264" w:rsidRDefault="003E7CAD" w:rsidP="00127AE8">
            <w:pPr>
              <w:jc w:val="center"/>
              <w:rPr>
                <w:sz w:val="24"/>
                <w:szCs w:val="24"/>
              </w:rPr>
            </w:pPr>
            <w:r w:rsidRPr="001B4264">
              <w:rPr>
                <w:sz w:val="24"/>
                <w:szCs w:val="24"/>
              </w:rPr>
              <w:t>100</w:t>
            </w:r>
          </w:p>
        </w:tc>
      </w:tr>
      <w:tr w:rsidR="003E7CAD" w:rsidRPr="00A92A9B" w:rsidTr="00031ABF">
        <w:trPr>
          <w:trHeight w:val="422"/>
        </w:trPr>
        <w:tc>
          <w:tcPr>
            <w:tcW w:w="1096" w:type="dxa"/>
            <w:shd w:val="clear" w:color="auto" w:fill="auto"/>
            <w:vAlign w:val="center"/>
          </w:tcPr>
          <w:p w:rsidR="003E7CAD" w:rsidRPr="00761B0F" w:rsidRDefault="003E7CAD" w:rsidP="00127AE8">
            <w:pPr>
              <w:jc w:val="center"/>
              <w:rPr>
                <w:sz w:val="24"/>
                <w:szCs w:val="24"/>
              </w:rPr>
            </w:pPr>
            <w:r w:rsidRPr="00761B0F">
              <w:rPr>
                <w:sz w:val="24"/>
                <w:szCs w:val="24"/>
              </w:rPr>
              <w:t>П.02.3.8</w:t>
            </w:r>
          </w:p>
        </w:tc>
        <w:tc>
          <w:tcPr>
            <w:tcW w:w="3945" w:type="dxa"/>
            <w:shd w:val="clear" w:color="auto" w:fill="auto"/>
            <w:vAlign w:val="center"/>
          </w:tcPr>
          <w:p w:rsidR="003E7CAD" w:rsidRPr="00761B0F" w:rsidRDefault="003E7CAD" w:rsidP="00127AE8">
            <w:pPr>
              <w:jc w:val="both"/>
              <w:rPr>
                <w:sz w:val="24"/>
                <w:szCs w:val="24"/>
              </w:rPr>
            </w:pPr>
            <w:r w:rsidRPr="00761B0F">
              <w:rPr>
                <w:sz w:val="24"/>
                <w:szCs w:val="24"/>
              </w:rPr>
              <w:t xml:space="preserve">Доля муниципальных унитарных </w:t>
            </w:r>
            <w:r w:rsidRPr="00761B0F">
              <w:rPr>
                <w:sz w:val="24"/>
                <w:szCs w:val="24"/>
              </w:rPr>
              <w:lastRenderedPageBreak/>
              <w:t xml:space="preserve">предприятий от их общего количества, планы которых утверждены </w:t>
            </w:r>
          </w:p>
        </w:tc>
        <w:tc>
          <w:tcPr>
            <w:tcW w:w="706" w:type="dxa"/>
            <w:shd w:val="clear" w:color="auto" w:fill="auto"/>
            <w:vAlign w:val="center"/>
          </w:tcPr>
          <w:p w:rsidR="003E7CAD" w:rsidRPr="00761B0F" w:rsidRDefault="003E7CAD" w:rsidP="00127AE8">
            <w:pPr>
              <w:pStyle w:val="21"/>
              <w:widowControl w:val="0"/>
              <w:jc w:val="center"/>
              <w:rPr>
                <w:szCs w:val="24"/>
              </w:rPr>
            </w:pPr>
            <w:r w:rsidRPr="00761B0F">
              <w:rPr>
                <w:szCs w:val="24"/>
              </w:rPr>
              <w:lastRenderedPageBreak/>
              <w:t>%</w:t>
            </w:r>
          </w:p>
        </w:tc>
        <w:tc>
          <w:tcPr>
            <w:tcW w:w="2583" w:type="dxa"/>
            <w:shd w:val="clear" w:color="auto" w:fill="auto"/>
            <w:vAlign w:val="center"/>
          </w:tcPr>
          <w:p w:rsidR="003E7CAD" w:rsidRPr="00761B0F" w:rsidRDefault="003E7CAD" w:rsidP="00D21ECF">
            <w:pPr>
              <w:jc w:val="both"/>
              <w:rPr>
                <w:sz w:val="24"/>
                <w:szCs w:val="24"/>
              </w:rPr>
            </w:pPr>
            <w:r w:rsidRPr="00761B0F">
              <w:rPr>
                <w:sz w:val="24"/>
                <w:szCs w:val="24"/>
              </w:rPr>
              <w:t xml:space="preserve">Ф 2.1 «Налоговые и </w:t>
            </w:r>
            <w:r w:rsidRPr="00761B0F">
              <w:rPr>
                <w:sz w:val="24"/>
                <w:szCs w:val="24"/>
              </w:rPr>
              <w:lastRenderedPageBreak/>
              <w:t>неналоговые доходы городского бюджета»</w:t>
            </w:r>
          </w:p>
        </w:tc>
        <w:tc>
          <w:tcPr>
            <w:tcW w:w="847" w:type="dxa"/>
            <w:shd w:val="clear" w:color="auto" w:fill="auto"/>
            <w:vAlign w:val="center"/>
          </w:tcPr>
          <w:p w:rsidR="003E7CAD" w:rsidRPr="00761B0F" w:rsidRDefault="003E7CAD" w:rsidP="006B3F09">
            <w:pPr>
              <w:jc w:val="center"/>
              <w:rPr>
                <w:sz w:val="24"/>
                <w:szCs w:val="24"/>
              </w:rPr>
            </w:pPr>
            <w:r w:rsidRPr="00761B0F">
              <w:rPr>
                <w:sz w:val="24"/>
                <w:szCs w:val="24"/>
              </w:rPr>
              <w:lastRenderedPageBreak/>
              <w:t>100</w:t>
            </w:r>
          </w:p>
        </w:tc>
        <w:tc>
          <w:tcPr>
            <w:tcW w:w="996" w:type="dxa"/>
            <w:shd w:val="clear" w:color="auto" w:fill="auto"/>
            <w:vAlign w:val="center"/>
          </w:tcPr>
          <w:p w:rsidR="003E7CAD" w:rsidRPr="00761B0F" w:rsidRDefault="003E7CAD" w:rsidP="006B3F09">
            <w:pPr>
              <w:jc w:val="center"/>
              <w:rPr>
                <w:sz w:val="24"/>
                <w:szCs w:val="24"/>
              </w:rPr>
            </w:pPr>
            <w:r w:rsidRPr="00761B0F">
              <w:rPr>
                <w:sz w:val="24"/>
                <w:szCs w:val="24"/>
              </w:rPr>
              <w:t>100</w:t>
            </w:r>
          </w:p>
        </w:tc>
        <w:tc>
          <w:tcPr>
            <w:tcW w:w="992" w:type="dxa"/>
            <w:shd w:val="clear" w:color="auto" w:fill="auto"/>
            <w:vAlign w:val="center"/>
          </w:tcPr>
          <w:p w:rsidR="003E7CAD" w:rsidRPr="00761B0F" w:rsidRDefault="00761B0F" w:rsidP="00127AE8">
            <w:pPr>
              <w:jc w:val="center"/>
              <w:rPr>
                <w:sz w:val="24"/>
                <w:szCs w:val="24"/>
              </w:rPr>
            </w:pPr>
            <w:r w:rsidRPr="00761B0F">
              <w:rPr>
                <w:sz w:val="24"/>
                <w:szCs w:val="24"/>
              </w:rPr>
              <w:t>100</w:t>
            </w:r>
          </w:p>
        </w:tc>
        <w:tc>
          <w:tcPr>
            <w:tcW w:w="1276" w:type="dxa"/>
            <w:shd w:val="clear" w:color="auto" w:fill="auto"/>
            <w:vAlign w:val="center"/>
          </w:tcPr>
          <w:p w:rsidR="003E7CAD" w:rsidRPr="00761B0F" w:rsidRDefault="003E7CAD" w:rsidP="009925EB">
            <w:pPr>
              <w:tabs>
                <w:tab w:val="left" w:pos="918"/>
              </w:tabs>
              <w:ind w:left="-108" w:right="-108"/>
              <w:jc w:val="center"/>
              <w:rPr>
                <w:sz w:val="24"/>
                <w:szCs w:val="24"/>
              </w:rPr>
            </w:pPr>
            <w:r w:rsidRPr="00761B0F">
              <w:rPr>
                <w:sz w:val="24"/>
                <w:szCs w:val="24"/>
              </w:rPr>
              <w:t>зеленый</w:t>
            </w:r>
          </w:p>
        </w:tc>
        <w:tc>
          <w:tcPr>
            <w:tcW w:w="1251"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5"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8" w:type="dxa"/>
            <w:shd w:val="clear" w:color="auto" w:fill="auto"/>
            <w:vAlign w:val="center"/>
          </w:tcPr>
          <w:p w:rsidR="003E7CAD" w:rsidRPr="00761B0F" w:rsidRDefault="003E7CAD" w:rsidP="00127AE8">
            <w:pPr>
              <w:jc w:val="center"/>
              <w:rPr>
                <w:sz w:val="24"/>
                <w:szCs w:val="24"/>
              </w:rPr>
            </w:pPr>
            <w:r w:rsidRPr="00761B0F">
              <w:rPr>
                <w:sz w:val="24"/>
                <w:szCs w:val="24"/>
              </w:rPr>
              <w:t>100</w:t>
            </w:r>
          </w:p>
        </w:tc>
      </w:tr>
      <w:tr w:rsidR="003E7CAD" w:rsidRPr="00A92A9B" w:rsidTr="009925EB">
        <w:trPr>
          <w:trHeight w:val="1135"/>
        </w:trPr>
        <w:tc>
          <w:tcPr>
            <w:tcW w:w="1096" w:type="dxa"/>
            <w:shd w:val="clear" w:color="auto" w:fill="auto"/>
            <w:vAlign w:val="center"/>
          </w:tcPr>
          <w:p w:rsidR="003E7CAD" w:rsidRPr="00761B0F" w:rsidRDefault="003E7CAD" w:rsidP="00127AE8">
            <w:pPr>
              <w:jc w:val="center"/>
              <w:rPr>
                <w:sz w:val="24"/>
                <w:szCs w:val="24"/>
              </w:rPr>
            </w:pPr>
            <w:r w:rsidRPr="00761B0F">
              <w:rPr>
                <w:sz w:val="24"/>
                <w:szCs w:val="24"/>
              </w:rPr>
              <w:lastRenderedPageBreak/>
              <w:t>П.02.3.9</w:t>
            </w:r>
          </w:p>
        </w:tc>
        <w:tc>
          <w:tcPr>
            <w:tcW w:w="3945" w:type="dxa"/>
            <w:shd w:val="clear" w:color="auto" w:fill="auto"/>
            <w:vAlign w:val="center"/>
          </w:tcPr>
          <w:p w:rsidR="003E7CAD" w:rsidRPr="00761B0F" w:rsidRDefault="003E7CAD" w:rsidP="00127AE8">
            <w:pPr>
              <w:jc w:val="both"/>
              <w:rPr>
                <w:sz w:val="24"/>
                <w:szCs w:val="24"/>
              </w:rPr>
            </w:pPr>
            <w:r w:rsidRPr="00761B0F">
              <w:rPr>
                <w:sz w:val="24"/>
                <w:szCs w:val="24"/>
              </w:rPr>
              <w:t>Доля муниципальных унитарных предприятий от их общего количества, годовые отчеты которых утверждены</w:t>
            </w:r>
          </w:p>
        </w:tc>
        <w:tc>
          <w:tcPr>
            <w:tcW w:w="706" w:type="dxa"/>
            <w:shd w:val="clear" w:color="auto" w:fill="auto"/>
            <w:vAlign w:val="center"/>
          </w:tcPr>
          <w:p w:rsidR="003E7CAD" w:rsidRPr="00761B0F" w:rsidRDefault="003E7CAD" w:rsidP="00127AE8">
            <w:pPr>
              <w:pStyle w:val="21"/>
              <w:widowControl w:val="0"/>
              <w:jc w:val="center"/>
              <w:rPr>
                <w:szCs w:val="24"/>
              </w:rPr>
            </w:pPr>
            <w:r w:rsidRPr="00761B0F">
              <w:rPr>
                <w:szCs w:val="24"/>
              </w:rPr>
              <w:t>%</w:t>
            </w:r>
          </w:p>
        </w:tc>
        <w:tc>
          <w:tcPr>
            <w:tcW w:w="2583" w:type="dxa"/>
            <w:shd w:val="clear" w:color="auto" w:fill="auto"/>
            <w:vAlign w:val="center"/>
          </w:tcPr>
          <w:p w:rsidR="003E7CAD" w:rsidRPr="00761B0F" w:rsidRDefault="003E7CAD" w:rsidP="00D21ECF">
            <w:pPr>
              <w:jc w:val="both"/>
              <w:rPr>
                <w:sz w:val="24"/>
                <w:szCs w:val="24"/>
              </w:rPr>
            </w:pPr>
            <w:r w:rsidRPr="00761B0F">
              <w:rPr>
                <w:sz w:val="24"/>
                <w:szCs w:val="24"/>
              </w:rPr>
              <w:t>Ф 2.1 «Налоговые и неналоговые доходы городского бюджета»</w:t>
            </w:r>
          </w:p>
        </w:tc>
        <w:tc>
          <w:tcPr>
            <w:tcW w:w="847" w:type="dxa"/>
            <w:shd w:val="clear" w:color="auto" w:fill="auto"/>
            <w:vAlign w:val="center"/>
          </w:tcPr>
          <w:p w:rsidR="003E7CAD" w:rsidRPr="00761B0F" w:rsidRDefault="003E7CAD" w:rsidP="006B3F09">
            <w:pPr>
              <w:jc w:val="center"/>
              <w:rPr>
                <w:sz w:val="24"/>
                <w:szCs w:val="24"/>
              </w:rPr>
            </w:pPr>
            <w:r w:rsidRPr="00761B0F">
              <w:rPr>
                <w:sz w:val="24"/>
                <w:szCs w:val="24"/>
              </w:rPr>
              <w:t>100</w:t>
            </w:r>
          </w:p>
        </w:tc>
        <w:tc>
          <w:tcPr>
            <w:tcW w:w="996" w:type="dxa"/>
            <w:shd w:val="clear" w:color="auto" w:fill="auto"/>
            <w:vAlign w:val="center"/>
          </w:tcPr>
          <w:p w:rsidR="003E7CAD" w:rsidRPr="00761B0F" w:rsidRDefault="003E7CAD" w:rsidP="006B3F09">
            <w:pPr>
              <w:jc w:val="center"/>
              <w:rPr>
                <w:sz w:val="24"/>
                <w:szCs w:val="24"/>
              </w:rPr>
            </w:pPr>
            <w:r w:rsidRPr="00761B0F">
              <w:rPr>
                <w:sz w:val="24"/>
                <w:szCs w:val="24"/>
              </w:rPr>
              <w:t>100</w:t>
            </w:r>
          </w:p>
        </w:tc>
        <w:tc>
          <w:tcPr>
            <w:tcW w:w="992" w:type="dxa"/>
            <w:shd w:val="clear" w:color="auto" w:fill="auto"/>
            <w:vAlign w:val="center"/>
          </w:tcPr>
          <w:p w:rsidR="003E7CAD" w:rsidRPr="00761B0F" w:rsidRDefault="00761B0F" w:rsidP="00127AE8">
            <w:pPr>
              <w:jc w:val="center"/>
              <w:rPr>
                <w:sz w:val="24"/>
                <w:szCs w:val="24"/>
              </w:rPr>
            </w:pPr>
            <w:r w:rsidRPr="00761B0F">
              <w:rPr>
                <w:sz w:val="24"/>
                <w:szCs w:val="24"/>
              </w:rPr>
              <w:t>100</w:t>
            </w:r>
          </w:p>
        </w:tc>
        <w:tc>
          <w:tcPr>
            <w:tcW w:w="1276" w:type="dxa"/>
            <w:shd w:val="clear" w:color="auto" w:fill="auto"/>
            <w:vAlign w:val="center"/>
          </w:tcPr>
          <w:p w:rsidR="003E7CAD" w:rsidRPr="00761B0F" w:rsidRDefault="003E7CAD" w:rsidP="009925EB">
            <w:pPr>
              <w:tabs>
                <w:tab w:val="left" w:pos="918"/>
              </w:tabs>
              <w:ind w:left="-108" w:right="-108"/>
              <w:jc w:val="center"/>
              <w:rPr>
                <w:sz w:val="24"/>
                <w:szCs w:val="24"/>
              </w:rPr>
            </w:pPr>
            <w:r w:rsidRPr="00761B0F">
              <w:rPr>
                <w:sz w:val="24"/>
                <w:szCs w:val="24"/>
              </w:rPr>
              <w:t>зеленый</w:t>
            </w:r>
          </w:p>
        </w:tc>
        <w:tc>
          <w:tcPr>
            <w:tcW w:w="1251"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5" w:type="dxa"/>
            <w:shd w:val="clear" w:color="auto" w:fill="auto"/>
            <w:vAlign w:val="center"/>
          </w:tcPr>
          <w:p w:rsidR="003E7CAD" w:rsidRPr="00761B0F" w:rsidRDefault="003E7CAD" w:rsidP="00127AE8">
            <w:pPr>
              <w:jc w:val="center"/>
              <w:rPr>
                <w:sz w:val="24"/>
                <w:szCs w:val="24"/>
              </w:rPr>
            </w:pPr>
            <w:r w:rsidRPr="00761B0F">
              <w:rPr>
                <w:sz w:val="24"/>
                <w:szCs w:val="24"/>
              </w:rPr>
              <w:t>100</w:t>
            </w:r>
          </w:p>
        </w:tc>
        <w:tc>
          <w:tcPr>
            <w:tcW w:w="878" w:type="dxa"/>
            <w:shd w:val="clear" w:color="auto" w:fill="auto"/>
            <w:vAlign w:val="center"/>
          </w:tcPr>
          <w:p w:rsidR="003E7CAD" w:rsidRPr="00761B0F" w:rsidRDefault="003E7CAD" w:rsidP="00127AE8">
            <w:pPr>
              <w:jc w:val="center"/>
              <w:rPr>
                <w:sz w:val="24"/>
                <w:szCs w:val="24"/>
              </w:rPr>
            </w:pPr>
            <w:r w:rsidRPr="00761B0F">
              <w:rPr>
                <w:sz w:val="24"/>
                <w:szCs w:val="24"/>
              </w:rPr>
              <w:t>100</w:t>
            </w:r>
          </w:p>
        </w:tc>
      </w:tr>
    </w:tbl>
    <w:p w:rsidR="002F2672" w:rsidRPr="00031ABF" w:rsidRDefault="002F2672" w:rsidP="002F2672">
      <w:pPr>
        <w:rPr>
          <w:highlight w:val="yellow"/>
        </w:rPr>
      </w:pPr>
    </w:p>
    <w:p w:rsidR="002F2672" w:rsidRPr="00647780" w:rsidRDefault="002F2672" w:rsidP="002F2672">
      <w:pPr>
        <w:pStyle w:val="1"/>
        <w:keepNext w:val="0"/>
        <w:widowControl w:val="0"/>
        <w:ind w:firstLine="0"/>
        <w:rPr>
          <w:sz w:val="26"/>
          <w:szCs w:val="26"/>
        </w:rPr>
      </w:pPr>
      <w:r w:rsidRPr="00647780">
        <w:rPr>
          <w:sz w:val="26"/>
          <w:szCs w:val="26"/>
        </w:rPr>
        <w:t>П.02.4 Оптимизация и повышение эффективности бюджетных расходов</w:t>
      </w:r>
    </w:p>
    <w:p w:rsidR="002F2672" w:rsidRPr="00031ABF" w:rsidRDefault="002F2672" w:rsidP="002F2672">
      <w:pPr>
        <w:rPr>
          <w:highlight w:val="yellow"/>
        </w:rPr>
      </w:pPr>
    </w:p>
    <w:tbl>
      <w:tblPr>
        <w:tblW w:w="5109" w:type="pct"/>
        <w:tblInd w:w="-34" w:type="dxa"/>
        <w:tblLayout w:type="fixed"/>
        <w:tblLook w:val="0000" w:firstRow="0" w:lastRow="0" w:firstColumn="0" w:lastColumn="0" w:noHBand="0" w:noVBand="0"/>
      </w:tblPr>
      <w:tblGrid>
        <w:gridCol w:w="1142"/>
        <w:gridCol w:w="3112"/>
        <w:gridCol w:w="749"/>
        <w:gridCol w:w="2418"/>
        <w:gridCol w:w="1126"/>
        <w:gridCol w:w="1133"/>
        <w:gridCol w:w="1409"/>
        <w:gridCol w:w="1386"/>
        <w:gridCol w:w="1145"/>
        <w:gridCol w:w="1098"/>
        <w:gridCol w:w="1145"/>
      </w:tblGrid>
      <w:tr w:rsidR="002F2672" w:rsidRPr="00A92A9B" w:rsidTr="00A33DF0">
        <w:trPr>
          <w:cantSplit/>
          <w:trHeight w:val="227"/>
          <w:tblHeader/>
        </w:trPr>
        <w:tc>
          <w:tcPr>
            <w:tcW w:w="360" w:type="pct"/>
            <w:vMerge w:val="restart"/>
            <w:tcBorders>
              <w:top w:val="single" w:sz="4" w:space="0" w:color="auto"/>
              <w:left w:val="single" w:sz="4" w:space="0" w:color="auto"/>
              <w:bottom w:val="single" w:sz="4" w:space="0" w:color="auto"/>
              <w:right w:val="single" w:sz="4" w:space="0" w:color="auto"/>
            </w:tcBorders>
            <w:vAlign w:val="center"/>
          </w:tcPr>
          <w:p w:rsidR="002F2672" w:rsidRPr="00135101" w:rsidRDefault="002F2672" w:rsidP="00127AE8">
            <w:pPr>
              <w:ind w:left="-57" w:right="-57"/>
              <w:jc w:val="center"/>
              <w:rPr>
                <w:sz w:val="24"/>
                <w:szCs w:val="24"/>
              </w:rPr>
            </w:pPr>
            <w:r w:rsidRPr="00135101">
              <w:rPr>
                <w:sz w:val="24"/>
                <w:szCs w:val="24"/>
              </w:rPr>
              <w:t xml:space="preserve">Индекс </w:t>
            </w:r>
          </w:p>
          <w:p w:rsidR="002F2672" w:rsidRPr="00135101" w:rsidRDefault="002F2672" w:rsidP="00127AE8">
            <w:pPr>
              <w:ind w:left="-57" w:right="-57"/>
              <w:jc w:val="center"/>
              <w:rPr>
                <w:sz w:val="24"/>
                <w:szCs w:val="24"/>
              </w:rPr>
            </w:pPr>
            <w:r w:rsidRPr="00135101">
              <w:rPr>
                <w:sz w:val="24"/>
                <w:szCs w:val="24"/>
              </w:rPr>
              <w:t>целевого</w:t>
            </w:r>
          </w:p>
          <w:p w:rsidR="002F2672" w:rsidRPr="00135101" w:rsidRDefault="002F2672" w:rsidP="00127AE8">
            <w:pPr>
              <w:ind w:left="-57" w:right="-57"/>
              <w:jc w:val="center"/>
              <w:rPr>
                <w:sz w:val="24"/>
                <w:szCs w:val="24"/>
              </w:rPr>
            </w:pPr>
            <w:r w:rsidRPr="00135101">
              <w:rPr>
                <w:sz w:val="24"/>
                <w:szCs w:val="24"/>
              </w:rPr>
              <w:t>показателя</w:t>
            </w:r>
          </w:p>
        </w:tc>
        <w:tc>
          <w:tcPr>
            <w:tcW w:w="981" w:type="pct"/>
            <w:vMerge w:val="restart"/>
            <w:tcBorders>
              <w:top w:val="single" w:sz="4" w:space="0" w:color="auto"/>
              <w:left w:val="nil"/>
              <w:bottom w:val="single" w:sz="4" w:space="0" w:color="auto"/>
              <w:right w:val="single" w:sz="4" w:space="0" w:color="auto"/>
            </w:tcBorders>
            <w:vAlign w:val="center"/>
          </w:tcPr>
          <w:p w:rsidR="002F2672" w:rsidRPr="00135101" w:rsidRDefault="002F2672" w:rsidP="00127AE8">
            <w:pPr>
              <w:jc w:val="center"/>
              <w:rPr>
                <w:sz w:val="24"/>
                <w:szCs w:val="24"/>
              </w:rPr>
            </w:pPr>
            <w:r w:rsidRPr="00135101">
              <w:rPr>
                <w:sz w:val="24"/>
                <w:szCs w:val="24"/>
              </w:rPr>
              <w:t xml:space="preserve">Наименование </w:t>
            </w:r>
          </w:p>
          <w:p w:rsidR="002F2672" w:rsidRPr="00135101" w:rsidRDefault="002F2672" w:rsidP="00127AE8">
            <w:pPr>
              <w:jc w:val="center"/>
              <w:rPr>
                <w:sz w:val="24"/>
                <w:szCs w:val="24"/>
              </w:rPr>
            </w:pPr>
            <w:r w:rsidRPr="00135101">
              <w:rPr>
                <w:sz w:val="24"/>
                <w:szCs w:val="24"/>
              </w:rPr>
              <w:t>целевого показателя</w:t>
            </w:r>
          </w:p>
        </w:tc>
        <w:tc>
          <w:tcPr>
            <w:tcW w:w="236" w:type="pct"/>
            <w:vMerge w:val="restart"/>
            <w:tcBorders>
              <w:top w:val="single" w:sz="4" w:space="0" w:color="auto"/>
              <w:left w:val="nil"/>
              <w:bottom w:val="single" w:sz="4" w:space="0" w:color="auto"/>
              <w:right w:val="single" w:sz="4" w:space="0" w:color="auto"/>
            </w:tcBorders>
            <w:vAlign w:val="center"/>
          </w:tcPr>
          <w:p w:rsidR="002F2672" w:rsidRPr="00135101" w:rsidRDefault="002F2672" w:rsidP="00127AE8">
            <w:pPr>
              <w:ind w:left="-57" w:right="-57"/>
              <w:jc w:val="center"/>
              <w:rPr>
                <w:sz w:val="24"/>
                <w:szCs w:val="24"/>
              </w:rPr>
            </w:pPr>
            <w:r w:rsidRPr="00135101">
              <w:rPr>
                <w:sz w:val="24"/>
                <w:szCs w:val="24"/>
              </w:rPr>
              <w:t>Ед. изм.</w:t>
            </w:r>
          </w:p>
        </w:tc>
        <w:tc>
          <w:tcPr>
            <w:tcW w:w="762" w:type="pct"/>
            <w:vMerge w:val="restart"/>
            <w:tcBorders>
              <w:top w:val="single" w:sz="4" w:space="0" w:color="auto"/>
              <w:left w:val="single" w:sz="4" w:space="0" w:color="auto"/>
              <w:bottom w:val="single" w:sz="4" w:space="0" w:color="auto"/>
              <w:right w:val="single" w:sz="4" w:space="0" w:color="auto"/>
            </w:tcBorders>
            <w:vAlign w:val="center"/>
          </w:tcPr>
          <w:p w:rsidR="002F2672" w:rsidRPr="00135101" w:rsidRDefault="002F2672" w:rsidP="00127AE8">
            <w:pPr>
              <w:ind w:left="-57" w:right="-57"/>
              <w:jc w:val="center"/>
              <w:rPr>
                <w:sz w:val="24"/>
                <w:szCs w:val="24"/>
              </w:rPr>
            </w:pPr>
            <w:r w:rsidRPr="00135101">
              <w:rPr>
                <w:sz w:val="24"/>
                <w:szCs w:val="24"/>
              </w:rPr>
              <w:t>Индекс, наименование соответствующего городского стратегического показателя</w:t>
            </w:r>
          </w:p>
        </w:tc>
        <w:tc>
          <w:tcPr>
            <w:tcW w:w="2661" w:type="pct"/>
            <w:gridSpan w:val="7"/>
            <w:tcBorders>
              <w:top w:val="single" w:sz="4" w:space="0" w:color="auto"/>
              <w:left w:val="nil"/>
              <w:bottom w:val="single" w:sz="4" w:space="0" w:color="auto"/>
              <w:right w:val="single" w:sz="4" w:space="0" w:color="auto"/>
            </w:tcBorders>
            <w:vAlign w:val="center"/>
          </w:tcPr>
          <w:p w:rsidR="002F2672" w:rsidRPr="00135101" w:rsidRDefault="002F2672" w:rsidP="00127AE8">
            <w:pPr>
              <w:jc w:val="center"/>
              <w:rPr>
                <w:sz w:val="24"/>
                <w:szCs w:val="24"/>
              </w:rPr>
            </w:pPr>
            <w:r w:rsidRPr="00135101">
              <w:rPr>
                <w:sz w:val="24"/>
                <w:szCs w:val="24"/>
              </w:rPr>
              <w:t>Значение показателя</w:t>
            </w:r>
          </w:p>
        </w:tc>
      </w:tr>
      <w:tr w:rsidR="009B60FA" w:rsidRPr="00A92A9B" w:rsidTr="00A33DF0">
        <w:trPr>
          <w:cantSplit/>
          <w:trHeight w:val="227"/>
          <w:tblHeader/>
        </w:trPr>
        <w:tc>
          <w:tcPr>
            <w:tcW w:w="360" w:type="pct"/>
            <w:vMerge/>
            <w:tcBorders>
              <w:top w:val="single" w:sz="4" w:space="0" w:color="auto"/>
              <w:left w:val="single" w:sz="4" w:space="0" w:color="auto"/>
              <w:bottom w:val="single" w:sz="4" w:space="0" w:color="auto"/>
              <w:right w:val="single" w:sz="4" w:space="0" w:color="auto"/>
            </w:tcBorders>
            <w:vAlign w:val="center"/>
          </w:tcPr>
          <w:p w:rsidR="009B60FA" w:rsidRPr="00135101" w:rsidRDefault="009B60FA" w:rsidP="00127AE8">
            <w:pPr>
              <w:ind w:left="-57" w:right="-57"/>
              <w:rPr>
                <w:sz w:val="24"/>
                <w:szCs w:val="24"/>
              </w:rPr>
            </w:pPr>
          </w:p>
        </w:tc>
        <w:tc>
          <w:tcPr>
            <w:tcW w:w="981" w:type="pct"/>
            <w:vMerge/>
            <w:tcBorders>
              <w:top w:val="single" w:sz="4" w:space="0" w:color="auto"/>
              <w:left w:val="nil"/>
              <w:bottom w:val="single" w:sz="4" w:space="0" w:color="auto"/>
              <w:right w:val="single" w:sz="4" w:space="0" w:color="auto"/>
            </w:tcBorders>
            <w:vAlign w:val="center"/>
          </w:tcPr>
          <w:p w:rsidR="009B60FA" w:rsidRPr="00135101" w:rsidRDefault="009B60FA" w:rsidP="00127AE8">
            <w:pPr>
              <w:rPr>
                <w:sz w:val="24"/>
                <w:szCs w:val="24"/>
              </w:rPr>
            </w:pPr>
          </w:p>
        </w:tc>
        <w:tc>
          <w:tcPr>
            <w:tcW w:w="236" w:type="pct"/>
            <w:vMerge/>
            <w:tcBorders>
              <w:top w:val="single" w:sz="4" w:space="0" w:color="auto"/>
              <w:left w:val="nil"/>
              <w:bottom w:val="single" w:sz="4" w:space="0" w:color="auto"/>
              <w:right w:val="single" w:sz="4" w:space="0" w:color="auto"/>
            </w:tcBorders>
          </w:tcPr>
          <w:p w:rsidR="009B60FA" w:rsidRPr="00135101" w:rsidRDefault="009B60FA" w:rsidP="00127AE8">
            <w:pPr>
              <w:ind w:left="-57" w:right="-57"/>
              <w:rPr>
                <w:sz w:val="24"/>
                <w:szCs w:val="24"/>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9B60FA" w:rsidRPr="00135101" w:rsidRDefault="009B60FA" w:rsidP="00127AE8">
            <w:pPr>
              <w:rPr>
                <w:sz w:val="24"/>
                <w:szCs w:val="24"/>
              </w:rPr>
            </w:pPr>
          </w:p>
        </w:tc>
        <w:tc>
          <w:tcPr>
            <w:tcW w:w="1593" w:type="pct"/>
            <w:gridSpan w:val="4"/>
            <w:tcBorders>
              <w:top w:val="single" w:sz="4" w:space="0" w:color="auto"/>
              <w:left w:val="nil"/>
              <w:bottom w:val="single" w:sz="4" w:space="0" w:color="auto"/>
              <w:right w:val="single" w:sz="4" w:space="0" w:color="auto"/>
            </w:tcBorders>
            <w:vAlign w:val="center"/>
          </w:tcPr>
          <w:p w:rsidR="009B60FA" w:rsidRPr="003137F7" w:rsidRDefault="009B60FA" w:rsidP="00127AE8">
            <w:pPr>
              <w:ind w:right="-87"/>
              <w:jc w:val="center"/>
              <w:rPr>
                <w:sz w:val="24"/>
                <w:szCs w:val="24"/>
              </w:rPr>
            </w:pPr>
            <w:r w:rsidRPr="003137F7">
              <w:rPr>
                <w:sz w:val="24"/>
                <w:szCs w:val="24"/>
              </w:rPr>
              <w:t>Отчетный период</w:t>
            </w:r>
          </w:p>
        </w:tc>
        <w:tc>
          <w:tcPr>
            <w:tcW w:w="1068" w:type="pct"/>
            <w:gridSpan w:val="3"/>
            <w:tcBorders>
              <w:top w:val="single" w:sz="4" w:space="0" w:color="auto"/>
              <w:left w:val="single" w:sz="4" w:space="0" w:color="auto"/>
              <w:bottom w:val="single" w:sz="4" w:space="0" w:color="auto"/>
              <w:right w:val="single" w:sz="4" w:space="0" w:color="auto"/>
            </w:tcBorders>
            <w:vAlign w:val="center"/>
          </w:tcPr>
          <w:p w:rsidR="009B60FA" w:rsidRPr="003137F7" w:rsidRDefault="009B60FA" w:rsidP="00127AE8">
            <w:pPr>
              <w:jc w:val="center"/>
              <w:rPr>
                <w:sz w:val="24"/>
                <w:szCs w:val="24"/>
              </w:rPr>
            </w:pPr>
            <w:r w:rsidRPr="003137F7">
              <w:rPr>
                <w:sz w:val="24"/>
                <w:szCs w:val="24"/>
              </w:rPr>
              <w:t>Плановый период</w:t>
            </w:r>
          </w:p>
        </w:tc>
      </w:tr>
      <w:tr w:rsidR="009B60FA" w:rsidRPr="00A92A9B" w:rsidTr="00A33DF0">
        <w:trPr>
          <w:cantSplit/>
          <w:trHeight w:val="423"/>
          <w:tblHeader/>
        </w:trPr>
        <w:tc>
          <w:tcPr>
            <w:tcW w:w="360" w:type="pct"/>
            <w:vMerge/>
            <w:tcBorders>
              <w:top w:val="single" w:sz="4" w:space="0" w:color="auto"/>
              <w:left w:val="single" w:sz="4" w:space="0" w:color="auto"/>
              <w:bottom w:val="single" w:sz="4" w:space="0" w:color="auto"/>
              <w:right w:val="single" w:sz="4" w:space="0" w:color="auto"/>
            </w:tcBorders>
            <w:vAlign w:val="center"/>
          </w:tcPr>
          <w:p w:rsidR="009B60FA" w:rsidRPr="00135101" w:rsidRDefault="009B60FA" w:rsidP="00127AE8">
            <w:pPr>
              <w:ind w:left="-57" w:right="-57"/>
              <w:rPr>
                <w:sz w:val="24"/>
                <w:szCs w:val="24"/>
              </w:rPr>
            </w:pPr>
          </w:p>
        </w:tc>
        <w:tc>
          <w:tcPr>
            <w:tcW w:w="981" w:type="pct"/>
            <w:vMerge/>
            <w:tcBorders>
              <w:top w:val="single" w:sz="4" w:space="0" w:color="auto"/>
              <w:left w:val="nil"/>
              <w:bottom w:val="single" w:sz="4" w:space="0" w:color="auto"/>
              <w:right w:val="single" w:sz="4" w:space="0" w:color="auto"/>
            </w:tcBorders>
            <w:vAlign w:val="center"/>
          </w:tcPr>
          <w:p w:rsidR="009B60FA" w:rsidRPr="00135101" w:rsidRDefault="009B60FA" w:rsidP="00127AE8">
            <w:pPr>
              <w:rPr>
                <w:sz w:val="24"/>
                <w:szCs w:val="24"/>
              </w:rPr>
            </w:pPr>
          </w:p>
        </w:tc>
        <w:tc>
          <w:tcPr>
            <w:tcW w:w="236" w:type="pct"/>
            <w:vMerge/>
            <w:tcBorders>
              <w:top w:val="single" w:sz="4" w:space="0" w:color="auto"/>
              <w:left w:val="nil"/>
              <w:bottom w:val="single" w:sz="4" w:space="0" w:color="auto"/>
              <w:right w:val="single" w:sz="4" w:space="0" w:color="auto"/>
            </w:tcBorders>
          </w:tcPr>
          <w:p w:rsidR="009B60FA" w:rsidRPr="00135101" w:rsidRDefault="009B60FA" w:rsidP="00127AE8">
            <w:pPr>
              <w:ind w:left="-57" w:right="-57"/>
              <w:rPr>
                <w:sz w:val="24"/>
                <w:szCs w:val="24"/>
              </w:rPr>
            </w:pPr>
          </w:p>
        </w:tc>
        <w:tc>
          <w:tcPr>
            <w:tcW w:w="762" w:type="pct"/>
            <w:vMerge/>
            <w:tcBorders>
              <w:top w:val="single" w:sz="4" w:space="0" w:color="auto"/>
              <w:left w:val="single" w:sz="4" w:space="0" w:color="auto"/>
              <w:bottom w:val="single" w:sz="4" w:space="0" w:color="auto"/>
              <w:right w:val="single" w:sz="4" w:space="0" w:color="auto"/>
            </w:tcBorders>
            <w:vAlign w:val="center"/>
          </w:tcPr>
          <w:p w:rsidR="009B60FA" w:rsidRPr="00135101" w:rsidRDefault="009B60FA" w:rsidP="00127AE8">
            <w:pPr>
              <w:rPr>
                <w:sz w:val="24"/>
                <w:szCs w:val="24"/>
              </w:rPr>
            </w:pPr>
          </w:p>
        </w:tc>
        <w:tc>
          <w:tcPr>
            <w:tcW w:w="355" w:type="pct"/>
            <w:tcBorders>
              <w:top w:val="single" w:sz="4" w:space="0" w:color="auto"/>
              <w:left w:val="nil"/>
              <w:bottom w:val="single" w:sz="4" w:space="0" w:color="auto"/>
              <w:right w:val="single" w:sz="4" w:space="0" w:color="auto"/>
            </w:tcBorders>
            <w:vAlign w:val="center"/>
          </w:tcPr>
          <w:p w:rsidR="009B60FA" w:rsidRPr="003137F7" w:rsidRDefault="009B60FA" w:rsidP="006B3F09">
            <w:pPr>
              <w:jc w:val="center"/>
              <w:rPr>
                <w:sz w:val="24"/>
                <w:szCs w:val="24"/>
              </w:rPr>
            </w:pPr>
            <w:r w:rsidRPr="003137F7">
              <w:rPr>
                <w:sz w:val="24"/>
                <w:szCs w:val="24"/>
              </w:rPr>
              <w:t>2017</w:t>
            </w:r>
          </w:p>
          <w:p w:rsidR="009B60FA" w:rsidRPr="003137F7" w:rsidRDefault="009B60FA" w:rsidP="006B3F09">
            <w:pPr>
              <w:jc w:val="center"/>
              <w:rPr>
                <w:sz w:val="24"/>
                <w:szCs w:val="24"/>
              </w:rPr>
            </w:pPr>
            <w:r w:rsidRPr="003137F7">
              <w:rPr>
                <w:sz w:val="24"/>
                <w:szCs w:val="24"/>
              </w:rPr>
              <w:t>факт</w:t>
            </w:r>
          </w:p>
        </w:tc>
        <w:tc>
          <w:tcPr>
            <w:tcW w:w="357" w:type="pct"/>
            <w:tcBorders>
              <w:top w:val="single" w:sz="4" w:space="0" w:color="auto"/>
              <w:left w:val="single" w:sz="4" w:space="0" w:color="auto"/>
              <w:bottom w:val="single" w:sz="4" w:space="0" w:color="auto"/>
              <w:right w:val="single" w:sz="4" w:space="0" w:color="auto"/>
            </w:tcBorders>
            <w:vAlign w:val="center"/>
          </w:tcPr>
          <w:p w:rsidR="009B60FA" w:rsidRPr="003137F7" w:rsidRDefault="009B60FA" w:rsidP="006B3F09">
            <w:pPr>
              <w:jc w:val="center"/>
              <w:rPr>
                <w:sz w:val="24"/>
                <w:szCs w:val="24"/>
              </w:rPr>
            </w:pPr>
            <w:r w:rsidRPr="003137F7">
              <w:rPr>
                <w:sz w:val="24"/>
                <w:szCs w:val="24"/>
              </w:rPr>
              <w:t>2018</w:t>
            </w:r>
          </w:p>
          <w:p w:rsidR="009B60FA" w:rsidRPr="003137F7" w:rsidRDefault="009B60FA" w:rsidP="006B3F09">
            <w:pPr>
              <w:jc w:val="center"/>
              <w:rPr>
                <w:sz w:val="24"/>
                <w:szCs w:val="24"/>
              </w:rPr>
            </w:pPr>
            <w:r w:rsidRPr="003137F7">
              <w:rPr>
                <w:sz w:val="24"/>
                <w:szCs w:val="24"/>
              </w:rPr>
              <w:t>факт</w:t>
            </w:r>
          </w:p>
        </w:tc>
        <w:tc>
          <w:tcPr>
            <w:tcW w:w="444" w:type="pct"/>
            <w:tcBorders>
              <w:top w:val="single" w:sz="4" w:space="0" w:color="auto"/>
              <w:left w:val="nil"/>
              <w:bottom w:val="single" w:sz="4" w:space="0" w:color="auto"/>
              <w:right w:val="single" w:sz="4" w:space="0" w:color="auto"/>
            </w:tcBorders>
            <w:vAlign w:val="center"/>
          </w:tcPr>
          <w:p w:rsidR="009B60FA" w:rsidRDefault="009B60FA" w:rsidP="00127AE8">
            <w:pPr>
              <w:jc w:val="center"/>
              <w:rPr>
                <w:sz w:val="24"/>
                <w:szCs w:val="24"/>
              </w:rPr>
            </w:pPr>
            <w:r>
              <w:rPr>
                <w:sz w:val="24"/>
                <w:szCs w:val="24"/>
              </w:rPr>
              <w:t>2019</w:t>
            </w:r>
          </w:p>
          <w:p w:rsidR="009B60FA" w:rsidRPr="003137F7" w:rsidRDefault="009B60FA" w:rsidP="00127AE8">
            <w:pPr>
              <w:jc w:val="center"/>
              <w:rPr>
                <w:sz w:val="24"/>
                <w:szCs w:val="24"/>
              </w:rPr>
            </w:pPr>
            <w:r>
              <w:rPr>
                <w:sz w:val="24"/>
                <w:szCs w:val="24"/>
              </w:rPr>
              <w:t>факт</w:t>
            </w:r>
          </w:p>
        </w:tc>
        <w:tc>
          <w:tcPr>
            <w:tcW w:w="437" w:type="pct"/>
            <w:tcBorders>
              <w:top w:val="single" w:sz="4" w:space="0" w:color="auto"/>
              <w:left w:val="nil"/>
              <w:bottom w:val="single" w:sz="4" w:space="0" w:color="auto"/>
              <w:right w:val="single" w:sz="4" w:space="0" w:color="auto"/>
            </w:tcBorders>
            <w:vAlign w:val="center"/>
          </w:tcPr>
          <w:p w:rsidR="009B60FA" w:rsidRPr="003137F7" w:rsidRDefault="009B60FA" w:rsidP="00127AE8">
            <w:pPr>
              <w:tabs>
                <w:tab w:val="left" w:pos="918"/>
              </w:tabs>
              <w:ind w:left="-108" w:firstLine="108"/>
              <w:jc w:val="center"/>
              <w:rPr>
                <w:sz w:val="24"/>
                <w:szCs w:val="24"/>
              </w:rPr>
            </w:pPr>
            <w:r w:rsidRPr="003137F7">
              <w:rPr>
                <w:sz w:val="24"/>
                <w:szCs w:val="24"/>
              </w:rPr>
              <w:t>статус</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3137F7" w:rsidRDefault="009B60FA" w:rsidP="00127AE8">
            <w:pPr>
              <w:jc w:val="center"/>
              <w:rPr>
                <w:sz w:val="24"/>
                <w:szCs w:val="24"/>
              </w:rPr>
            </w:pPr>
            <w:r w:rsidRPr="003137F7">
              <w:rPr>
                <w:sz w:val="24"/>
                <w:szCs w:val="24"/>
                <w:lang w:val="en-US"/>
              </w:rPr>
              <w:t>2</w:t>
            </w:r>
            <w:r w:rsidRPr="003137F7">
              <w:rPr>
                <w:sz w:val="24"/>
                <w:szCs w:val="24"/>
              </w:rPr>
              <w:t>020</w:t>
            </w:r>
          </w:p>
          <w:p w:rsidR="009B60FA" w:rsidRPr="003137F7" w:rsidRDefault="009B60FA" w:rsidP="00127AE8">
            <w:pPr>
              <w:jc w:val="center"/>
              <w:rPr>
                <w:sz w:val="24"/>
                <w:szCs w:val="24"/>
              </w:rPr>
            </w:pPr>
            <w:r w:rsidRPr="003137F7">
              <w:rPr>
                <w:sz w:val="24"/>
                <w:szCs w:val="24"/>
              </w:rPr>
              <w:t>план</w:t>
            </w:r>
          </w:p>
        </w:tc>
        <w:tc>
          <w:tcPr>
            <w:tcW w:w="346" w:type="pct"/>
            <w:tcBorders>
              <w:top w:val="single" w:sz="4" w:space="0" w:color="auto"/>
              <w:left w:val="single" w:sz="4" w:space="0" w:color="auto"/>
              <w:bottom w:val="single" w:sz="4" w:space="0" w:color="auto"/>
              <w:right w:val="single" w:sz="4" w:space="0" w:color="auto"/>
            </w:tcBorders>
            <w:vAlign w:val="center"/>
          </w:tcPr>
          <w:p w:rsidR="009B60FA" w:rsidRPr="003137F7" w:rsidRDefault="009B60FA" w:rsidP="00127AE8">
            <w:pPr>
              <w:jc w:val="center"/>
              <w:rPr>
                <w:sz w:val="24"/>
                <w:szCs w:val="24"/>
              </w:rPr>
            </w:pPr>
            <w:r w:rsidRPr="003137F7">
              <w:rPr>
                <w:sz w:val="24"/>
                <w:szCs w:val="24"/>
              </w:rPr>
              <w:t>2021</w:t>
            </w:r>
          </w:p>
          <w:p w:rsidR="009B60FA" w:rsidRPr="003137F7" w:rsidRDefault="009B60FA" w:rsidP="00127AE8">
            <w:pPr>
              <w:jc w:val="center"/>
              <w:rPr>
                <w:sz w:val="24"/>
                <w:szCs w:val="24"/>
              </w:rPr>
            </w:pPr>
            <w:r w:rsidRPr="003137F7">
              <w:rPr>
                <w:sz w:val="24"/>
                <w:szCs w:val="24"/>
              </w:rPr>
              <w:t>план</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3137F7" w:rsidRDefault="009B60FA" w:rsidP="00127AE8">
            <w:pPr>
              <w:jc w:val="center"/>
              <w:rPr>
                <w:sz w:val="24"/>
                <w:szCs w:val="24"/>
              </w:rPr>
            </w:pPr>
            <w:r w:rsidRPr="003137F7">
              <w:rPr>
                <w:sz w:val="24"/>
                <w:szCs w:val="24"/>
              </w:rPr>
              <w:t xml:space="preserve">2022 </w:t>
            </w:r>
            <w:r>
              <w:rPr>
                <w:sz w:val="24"/>
                <w:szCs w:val="24"/>
              </w:rPr>
              <w:t>ц</w:t>
            </w:r>
            <w:r w:rsidRPr="003137F7">
              <w:rPr>
                <w:sz w:val="24"/>
                <w:szCs w:val="24"/>
              </w:rPr>
              <w:t>ель</w:t>
            </w:r>
          </w:p>
        </w:tc>
      </w:tr>
      <w:tr w:rsidR="009B60FA" w:rsidRPr="00A92A9B" w:rsidTr="00031ABF">
        <w:trPr>
          <w:trHeight w:val="1352"/>
        </w:trPr>
        <w:tc>
          <w:tcPr>
            <w:tcW w:w="360" w:type="pct"/>
            <w:tcBorders>
              <w:top w:val="single" w:sz="4" w:space="0" w:color="auto"/>
              <w:left w:val="single" w:sz="4" w:space="0" w:color="auto"/>
              <w:bottom w:val="single" w:sz="4" w:space="0" w:color="auto"/>
              <w:right w:val="single" w:sz="4" w:space="0" w:color="auto"/>
            </w:tcBorders>
            <w:vAlign w:val="center"/>
          </w:tcPr>
          <w:p w:rsidR="009B60FA" w:rsidRPr="00135101" w:rsidRDefault="009B60FA" w:rsidP="00127AE8">
            <w:pPr>
              <w:ind w:left="-57" w:right="-57"/>
              <w:jc w:val="center"/>
              <w:rPr>
                <w:sz w:val="24"/>
                <w:szCs w:val="24"/>
              </w:rPr>
            </w:pPr>
            <w:r w:rsidRPr="00135101">
              <w:rPr>
                <w:sz w:val="24"/>
                <w:szCs w:val="24"/>
              </w:rPr>
              <w:t>П.02.</w:t>
            </w:r>
            <w:r w:rsidRPr="00135101">
              <w:rPr>
                <w:sz w:val="24"/>
                <w:szCs w:val="24"/>
                <w:lang w:val="en-US"/>
              </w:rPr>
              <w:t>4</w:t>
            </w:r>
            <w:r w:rsidRPr="00135101">
              <w:rPr>
                <w:sz w:val="24"/>
                <w:szCs w:val="24"/>
              </w:rPr>
              <w:t>.1</w:t>
            </w:r>
          </w:p>
        </w:tc>
        <w:tc>
          <w:tcPr>
            <w:tcW w:w="981" w:type="pct"/>
            <w:tcBorders>
              <w:top w:val="single" w:sz="4" w:space="0" w:color="auto"/>
              <w:left w:val="nil"/>
              <w:bottom w:val="single" w:sz="4" w:space="0" w:color="auto"/>
              <w:right w:val="single" w:sz="4" w:space="0" w:color="auto"/>
            </w:tcBorders>
            <w:vAlign w:val="center"/>
          </w:tcPr>
          <w:p w:rsidR="009B60FA" w:rsidRPr="00135101" w:rsidRDefault="009B60FA" w:rsidP="00127AE8">
            <w:pPr>
              <w:jc w:val="both"/>
              <w:rPr>
                <w:sz w:val="24"/>
                <w:szCs w:val="24"/>
              </w:rPr>
            </w:pPr>
            <w:r w:rsidRPr="00135101">
              <w:rPr>
                <w:sz w:val="24"/>
                <w:szCs w:val="24"/>
              </w:rPr>
              <w:t>Доля расходов бюджета, сформированных по программно-целевому методу планирования, в общем объеме расходов городского бюджета</w:t>
            </w:r>
          </w:p>
        </w:tc>
        <w:tc>
          <w:tcPr>
            <w:tcW w:w="236" w:type="pct"/>
            <w:tcBorders>
              <w:top w:val="single" w:sz="4" w:space="0" w:color="auto"/>
              <w:left w:val="nil"/>
              <w:bottom w:val="single" w:sz="4" w:space="0" w:color="auto"/>
              <w:right w:val="single" w:sz="4" w:space="0" w:color="auto"/>
            </w:tcBorders>
            <w:vAlign w:val="center"/>
          </w:tcPr>
          <w:p w:rsidR="009B60FA" w:rsidRPr="00135101" w:rsidRDefault="009B60FA" w:rsidP="00127AE8">
            <w:pPr>
              <w:ind w:left="-57" w:right="-57"/>
              <w:jc w:val="center"/>
              <w:rPr>
                <w:sz w:val="24"/>
                <w:szCs w:val="24"/>
              </w:rPr>
            </w:pPr>
            <w:r w:rsidRPr="00135101">
              <w:rPr>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D21ECF">
            <w:pPr>
              <w:jc w:val="both"/>
              <w:rPr>
                <w:sz w:val="24"/>
                <w:szCs w:val="24"/>
              </w:rPr>
            </w:pPr>
            <w:r w:rsidRPr="009B60FA">
              <w:rPr>
                <w:sz w:val="24"/>
                <w:szCs w:val="24"/>
              </w:rPr>
              <w:t>Э7 «Бюджетообеспеченность на 1 чел. тыс. руб.»</w:t>
            </w:r>
          </w:p>
        </w:tc>
        <w:tc>
          <w:tcPr>
            <w:tcW w:w="355" w:type="pct"/>
            <w:tcBorders>
              <w:top w:val="single" w:sz="4" w:space="0" w:color="auto"/>
              <w:left w:val="nil"/>
              <w:bottom w:val="single" w:sz="4" w:space="0" w:color="auto"/>
              <w:right w:val="single" w:sz="4" w:space="0" w:color="auto"/>
            </w:tcBorders>
            <w:vAlign w:val="center"/>
          </w:tcPr>
          <w:p w:rsidR="009B60FA" w:rsidRPr="009B60FA" w:rsidRDefault="009B60FA" w:rsidP="006B3F09">
            <w:pPr>
              <w:pStyle w:val="af5"/>
              <w:jc w:val="center"/>
              <w:rPr>
                <w:sz w:val="24"/>
                <w:szCs w:val="24"/>
              </w:rPr>
            </w:pPr>
            <w:r w:rsidRPr="009B60FA">
              <w:rPr>
                <w:sz w:val="24"/>
                <w:szCs w:val="24"/>
              </w:rPr>
              <w:t>96,5</w:t>
            </w:r>
          </w:p>
        </w:tc>
        <w:tc>
          <w:tcPr>
            <w:tcW w:w="357"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6B3F09">
            <w:pPr>
              <w:pStyle w:val="af5"/>
              <w:jc w:val="center"/>
              <w:rPr>
                <w:sz w:val="24"/>
                <w:szCs w:val="24"/>
              </w:rPr>
            </w:pPr>
            <w:r w:rsidRPr="009B60FA">
              <w:rPr>
                <w:sz w:val="24"/>
                <w:szCs w:val="24"/>
              </w:rPr>
              <w:t>97,0</w:t>
            </w:r>
          </w:p>
        </w:tc>
        <w:tc>
          <w:tcPr>
            <w:tcW w:w="444" w:type="pct"/>
            <w:tcBorders>
              <w:top w:val="single" w:sz="4" w:space="0" w:color="auto"/>
              <w:left w:val="nil"/>
              <w:bottom w:val="single" w:sz="4" w:space="0" w:color="auto"/>
              <w:right w:val="single" w:sz="4" w:space="0" w:color="auto"/>
            </w:tcBorders>
            <w:vAlign w:val="center"/>
          </w:tcPr>
          <w:p w:rsidR="009B60FA" w:rsidRPr="009B60FA" w:rsidRDefault="009B60FA" w:rsidP="006B3F09">
            <w:pPr>
              <w:jc w:val="center"/>
              <w:rPr>
                <w:sz w:val="24"/>
                <w:szCs w:val="24"/>
              </w:rPr>
            </w:pPr>
            <w:r w:rsidRPr="009B60FA">
              <w:rPr>
                <w:sz w:val="24"/>
                <w:szCs w:val="24"/>
              </w:rPr>
              <w:t>96,5</w:t>
            </w:r>
          </w:p>
        </w:tc>
        <w:tc>
          <w:tcPr>
            <w:tcW w:w="437" w:type="pct"/>
            <w:tcBorders>
              <w:top w:val="single" w:sz="4" w:space="0" w:color="auto"/>
              <w:left w:val="nil"/>
              <w:bottom w:val="single" w:sz="4" w:space="0" w:color="auto"/>
              <w:right w:val="single" w:sz="4" w:space="0" w:color="auto"/>
            </w:tcBorders>
            <w:vAlign w:val="center"/>
          </w:tcPr>
          <w:p w:rsidR="009B60FA" w:rsidRPr="009B60FA" w:rsidRDefault="009B60FA" w:rsidP="006B3F09">
            <w:pPr>
              <w:jc w:val="center"/>
              <w:rPr>
                <w:sz w:val="24"/>
                <w:szCs w:val="24"/>
              </w:rPr>
            </w:pPr>
            <w:r w:rsidRPr="009B60FA">
              <w:rPr>
                <w:sz w:val="24"/>
                <w:szCs w:val="24"/>
              </w:rPr>
              <w:t>зеленый</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9B60FA">
            <w:pPr>
              <w:ind w:left="-110" w:right="-107"/>
              <w:jc w:val="center"/>
              <w:rPr>
                <w:sz w:val="24"/>
                <w:szCs w:val="24"/>
              </w:rPr>
            </w:pPr>
            <w:r>
              <w:rPr>
                <w:sz w:val="24"/>
                <w:szCs w:val="24"/>
              </w:rPr>
              <w:t xml:space="preserve">не </w:t>
            </w:r>
            <w:r w:rsidRPr="009B60FA">
              <w:rPr>
                <w:sz w:val="24"/>
                <w:szCs w:val="24"/>
              </w:rPr>
              <w:t>менее 95</w:t>
            </w:r>
          </w:p>
        </w:tc>
        <w:tc>
          <w:tcPr>
            <w:tcW w:w="346"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9B60FA">
            <w:pPr>
              <w:ind w:left="-110" w:right="-107"/>
              <w:jc w:val="center"/>
              <w:rPr>
                <w:sz w:val="24"/>
                <w:szCs w:val="24"/>
              </w:rPr>
            </w:pPr>
            <w:r w:rsidRPr="009B60FA">
              <w:rPr>
                <w:sz w:val="24"/>
                <w:szCs w:val="24"/>
              </w:rPr>
              <w:t>не менее 95</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9B60FA">
            <w:pPr>
              <w:ind w:left="-110" w:right="-107"/>
              <w:jc w:val="center"/>
              <w:rPr>
                <w:sz w:val="24"/>
                <w:szCs w:val="24"/>
              </w:rPr>
            </w:pPr>
            <w:r w:rsidRPr="009B60FA">
              <w:rPr>
                <w:sz w:val="24"/>
                <w:szCs w:val="24"/>
              </w:rPr>
              <w:t>не менее 95</w:t>
            </w:r>
          </w:p>
        </w:tc>
      </w:tr>
      <w:tr w:rsidR="00A33DF0" w:rsidRPr="00A92A9B" w:rsidTr="00031ABF">
        <w:trPr>
          <w:trHeight w:val="645"/>
        </w:trPr>
        <w:tc>
          <w:tcPr>
            <w:tcW w:w="360" w:type="pct"/>
            <w:tcBorders>
              <w:top w:val="single" w:sz="4" w:space="0" w:color="auto"/>
              <w:left w:val="single" w:sz="4" w:space="0" w:color="auto"/>
              <w:bottom w:val="single" w:sz="4" w:space="0" w:color="auto"/>
              <w:right w:val="single" w:sz="4" w:space="0" w:color="auto"/>
            </w:tcBorders>
            <w:vAlign w:val="center"/>
          </w:tcPr>
          <w:p w:rsidR="00A33DF0" w:rsidRPr="003137F7" w:rsidRDefault="00A33DF0" w:rsidP="00127AE8">
            <w:pPr>
              <w:ind w:left="-57" w:right="-57"/>
              <w:jc w:val="center"/>
              <w:rPr>
                <w:sz w:val="24"/>
                <w:szCs w:val="24"/>
              </w:rPr>
            </w:pPr>
            <w:r w:rsidRPr="003137F7">
              <w:rPr>
                <w:sz w:val="24"/>
                <w:szCs w:val="24"/>
              </w:rPr>
              <w:t>П.02.</w:t>
            </w:r>
            <w:r w:rsidRPr="003137F7">
              <w:rPr>
                <w:sz w:val="24"/>
                <w:szCs w:val="24"/>
                <w:lang w:val="en-US"/>
              </w:rPr>
              <w:t>4</w:t>
            </w:r>
            <w:r w:rsidRPr="003137F7">
              <w:rPr>
                <w:sz w:val="24"/>
                <w:szCs w:val="24"/>
              </w:rPr>
              <w:t>.2</w:t>
            </w:r>
          </w:p>
        </w:tc>
        <w:tc>
          <w:tcPr>
            <w:tcW w:w="981" w:type="pct"/>
            <w:tcBorders>
              <w:top w:val="single" w:sz="4" w:space="0" w:color="auto"/>
              <w:left w:val="nil"/>
              <w:bottom w:val="single" w:sz="4" w:space="0" w:color="auto"/>
              <w:right w:val="single" w:sz="4" w:space="0" w:color="auto"/>
            </w:tcBorders>
            <w:vAlign w:val="center"/>
          </w:tcPr>
          <w:p w:rsidR="00A33DF0" w:rsidRPr="002A62D6" w:rsidRDefault="00A33DF0" w:rsidP="00127AE8">
            <w:pPr>
              <w:jc w:val="both"/>
              <w:rPr>
                <w:sz w:val="24"/>
                <w:szCs w:val="24"/>
              </w:rPr>
            </w:pPr>
            <w:r w:rsidRPr="002A62D6">
              <w:rPr>
                <w:sz w:val="24"/>
                <w:szCs w:val="24"/>
              </w:rPr>
              <w:t>Доля расходов на содержание органов местного самоуправления</w:t>
            </w:r>
          </w:p>
        </w:tc>
        <w:tc>
          <w:tcPr>
            <w:tcW w:w="236" w:type="pct"/>
            <w:tcBorders>
              <w:top w:val="single" w:sz="4" w:space="0" w:color="auto"/>
              <w:left w:val="nil"/>
              <w:bottom w:val="single" w:sz="4" w:space="0" w:color="auto"/>
              <w:right w:val="single" w:sz="4" w:space="0" w:color="auto"/>
            </w:tcBorders>
            <w:vAlign w:val="center"/>
          </w:tcPr>
          <w:p w:rsidR="00A33DF0" w:rsidRPr="002A62D6" w:rsidRDefault="00A33DF0" w:rsidP="00127AE8">
            <w:pPr>
              <w:ind w:left="-57" w:right="-57"/>
              <w:jc w:val="center"/>
              <w:rPr>
                <w:sz w:val="24"/>
                <w:szCs w:val="24"/>
              </w:rPr>
            </w:pPr>
            <w:r w:rsidRPr="002A62D6">
              <w:rPr>
                <w:sz w:val="24"/>
                <w:szCs w:val="24"/>
              </w:rPr>
              <w:t>%</w:t>
            </w:r>
          </w:p>
        </w:tc>
        <w:tc>
          <w:tcPr>
            <w:tcW w:w="762" w:type="pct"/>
            <w:tcBorders>
              <w:top w:val="single" w:sz="4" w:space="0" w:color="auto"/>
              <w:left w:val="single" w:sz="4" w:space="0" w:color="auto"/>
              <w:bottom w:val="single" w:sz="4" w:space="0" w:color="auto"/>
              <w:right w:val="single" w:sz="4" w:space="0" w:color="auto"/>
            </w:tcBorders>
            <w:vAlign w:val="center"/>
          </w:tcPr>
          <w:p w:rsidR="00A33DF0" w:rsidRPr="002A62D6" w:rsidRDefault="00A33DF0" w:rsidP="00D21ECF">
            <w:pPr>
              <w:jc w:val="both"/>
              <w:rPr>
                <w:sz w:val="24"/>
                <w:szCs w:val="24"/>
              </w:rPr>
            </w:pPr>
            <w:r w:rsidRPr="002A62D6">
              <w:rPr>
                <w:sz w:val="24"/>
                <w:szCs w:val="24"/>
              </w:rPr>
              <w:t>Ф 1.1 «Доля расходов на управление»</w:t>
            </w:r>
          </w:p>
        </w:tc>
        <w:tc>
          <w:tcPr>
            <w:tcW w:w="355" w:type="pct"/>
            <w:tcBorders>
              <w:top w:val="single" w:sz="4" w:space="0" w:color="auto"/>
              <w:left w:val="nil"/>
              <w:bottom w:val="single" w:sz="4" w:space="0" w:color="auto"/>
              <w:right w:val="single" w:sz="4" w:space="0" w:color="auto"/>
            </w:tcBorders>
            <w:vAlign w:val="center"/>
          </w:tcPr>
          <w:p w:rsidR="00A33DF0" w:rsidRPr="002A62D6" w:rsidRDefault="00A33DF0" w:rsidP="006B3F09">
            <w:pPr>
              <w:jc w:val="center"/>
              <w:rPr>
                <w:sz w:val="24"/>
                <w:szCs w:val="24"/>
              </w:rPr>
            </w:pPr>
            <w:r w:rsidRPr="002A62D6">
              <w:rPr>
                <w:sz w:val="24"/>
                <w:szCs w:val="24"/>
              </w:rPr>
              <w:t>4,4</w:t>
            </w:r>
          </w:p>
        </w:tc>
        <w:tc>
          <w:tcPr>
            <w:tcW w:w="357" w:type="pct"/>
            <w:tcBorders>
              <w:top w:val="single" w:sz="4" w:space="0" w:color="auto"/>
              <w:left w:val="single" w:sz="4" w:space="0" w:color="auto"/>
              <w:bottom w:val="single" w:sz="4" w:space="0" w:color="auto"/>
              <w:right w:val="single" w:sz="4" w:space="0" w:color="auto"/>
            </w:tcBorders>
            <w:vAlign w:val="center"/>
          </w:tcPr>
          <w:p w:rsidR="00A33DF0" w:rsidRPr="00994DDE" w:rsidRDefault="00A33DF0" w:rsidP="006B3F09">
            <w:pPr>
              <w:jc w:val="center"/>
              <w:rPr>
                <w:sz w:val="24"/>
                <w:szCs w:val="24"/>
              </w:rPr>
            </w:pPr>
            <w:r>
              <w:rPr>
                <w:sz w:val="24"/>
                <w:szCs w:val="24"/>
              </w:rPr>
              <w:t>3,7</w:t>
            </w:r>
          </w:p>
        </w:tc>
        <w:tc>
          <w:tcPr>
            <w:tcW w:w="444" w:type="pct"/>
            <w:tcBorders>
              <w:top w:val="single" w:sz="4" w:space="0" w:color="auto"/>
              <w:left w:val="nil"/>
              <w:bottom w:val="single" w:sz="4" w:space="0" w:color="auto"/>
              <w:right w:val="single" w:sz="4" w:space="0" w:color="auto"/>
            </w:tcBorders>
            <w:vAlign w:val="center"/>
          </w:tcPr>
          <w:p w:rsidR="00A33DF0" w:rsidRPr="00994DDE" w:rsidRDefault="00A33DF0" w:rsidP="006B3F09">
            <w:pPr>
              <w:jc w:val="center"/>
              <w:rPr>
                <w:sz w:val="24"/>
                <w:szCs w:val="24"/>
              </w:rPr>
            </w:pPr>
            <w:r>
              <w:rPr>
                <w:sz w:val="24"/>
                <w:szCs w:val="24"/>
              </w:rPr>
              <w:t>3,</w:t>
            </w:r>
            <w:r w:rsidR="0082197A">
              <w:rPr>
                <w:sz w:val="24"/>
                <w:szCs w:val="24"/>
              </w:rPr>
              <w:t>3</w:t>
            </w:r>
          </w:p>
        </w:tc>
        <w:tc>
          <w:tcPr>
            <w:tcW w:w="437" w:type="pct"/>
            <w:tcBorders>
              <w:top w:val="single" w:sz="4" w:space="0" w:color="auto"/>
              <w:left w:val="nil"/>
              <w:bottom w:val="single" w:sz="4" w:space="0" w:color="auto"/>
              <w:right w:val="single" w:sz="4" w:space="0" w:color="auto"/>
            </w:tcBorders>
            <w:vAlign w:val="center"/>
          </w:tcPr>
          <w:p w:rsidR="00A33DF0" w:rsidRDefault="00A33DF0" w:rsidP="006B3F09">
            <w:pPr>
              <w:jc w:val="center"/>
              <w:rPr>
                <w:sz w:val="24"/>
                <w:szCs w:val="24"/>
              </w:rPr>
            </w:pPr>
            <w:r w:rsidRPr="009B60FA">
              <w:rPr>
                <w:sz w:val="24"/>
                <w:szCs w:val="24"/>
              </w:rPr>
              <w:t>зеленый</w:t>
            </w:r>
          </w:p>
        </w:tc>
        <w:tc>
          <w:tcPr>
            <w:tcW w:w="361" w:type="pct"/>
            <w:tcBorders>
              <w:top w:val="single" w:sz="4" w:space="0" w:color="auto"/>
              <w:left w:val="single" w:sz="4" w:space="0" w:color="auto"/>
              <w:bottom w:val="single" w:sz="4" w:space="0" w:color="auto"/>
              <w:right w:val="single" w:sz="4" w:space="0" w:color="auto"/>
            </w:tcBorders>
            <w:vAlign w:val="center"/>
          </w:tcPr>
          <w:p w:rsidR="00A33DF0" w:rsidRDefault="00A33DF0" w:rsidP="004D4F30">
            <w:pPr>
              <w:jc w:val="center"/>
            </w:pPr>
            <w:r w:rsidRPr="00004C9A">
              <w:rPr>
                <w:sz w:val="24"/>
                <w:szCs w:val="24"/>
              </w:rPr>
              <w:t>3,</w:t>
            </w:r>
            <w:r w:rsidR="004D4F30">
              <w:rPr>
                <w:sz w:val="24"/>
                <w:szCs w:val="24"/>
              </w:rPr>
              <w:t>6</w:t>
            </w:r>
          </w:p>
        </w:tc>
        <w:tc>
          <w:tcPr>
            <w:tcW w:w="346" w:type="pct"/>
            <w:tcBorders>
              <w:top w:val="single" w:sz="4" w:space="0" w:color="auto"/>
              <w:left w:val="single" w:sz="4" w:space="0" w:color="auto"/>
              <w:bottom w:val="single" w:sz="4" w:space="0" w:color="auto"/>
              <w:right w:val="single" w:sz="4" w:space="0" w:color="auto"/>
            </w:tcBorders>
            <w:vAlign w:val="center"/>
          </w:tcPr>
          <w:p w:rsidR="00A33DF0" w:rsidRDefault="00A33DF0" w:rsidP="004D4F30">
            <w:pPr>
              <w:jc w:val="center"/>
            </w:pPr>
            <w:r w:rsidRPr="00004C9A">
              <w:rPr>
                <w:sz w:val="24"/>
                <w:szCs w:val="24"/>
              </w:rPr>
              <w:t>3,</w:t>
            </w:r>
            <w:r w:rsidR="004D4F30">
              <w:rPr>
                <w:sz w:val="24"/>
                <w:szCs w:val="24"/>
              </w:rPr>
              <w:t>6</w:t>
            </w:r>
          </w:p>
        </w:tc>
        <w:tc>
          <w:tcPr>
            <w:tcW w:w="361" w:type="pct"/>
            <w:tcBorders>
              <w:top w:val="single" w:sz="4" w:space="0" w:color="auto"/>
              <w:left w:val="single" w:sz="4" w:space="0" w:color="auto"/>
              <w:bottom w:val="single" w:sz="4" w:space="0" w:color="auto"/>
              <w:right w:val="single" w:sz="4" w:space="0" w:color="auto"/>
            </w:tcBorders>
            <w:vAlign w:val="center"/>
          </w:tcPr>
          <w:p w:rsidR="00A33DF0" w:rsidRDefault="00A33DF0" w:rsidP="006B3F09">
            <w:pPr>
              <w:jc w:val="center"/>
            </w:pPr>
            <w:r w:rsidRPr="00004C9A">
              <w:rPr>
                <w:sz w:val="24"/>
                <w:szCs w:val="24"/>
              </w:rPr>
              <w:t>3,</w:t>
            </w:r>
            <w:r w:rsidR="004D4F30">
              <w:rPr>
                <w:sz w:val="24"/>
                <w:szCs w:val="24"/>
              </w:rPr>
              <w:t>6</w:t>
            </w:r>
          </w:p>
        </w:tc>
      </w:tr>
      <w:tr w:rsidR="009B60FA" w:rsidRPr="00A92A9B" w:rsidTr="00A33DF0">
        <w:trPr>
          <w:trHeight w:val="423"/>
        </w:trPr>
        <w:tc>
          <w:tcPr>
            <w:tcW w:w="360" w:type="pct"/>
            <w:tcBorders>
              <w:top w:val="single" w:sz="4" w:space="0" w:color="auto"/>
              <w:left w:val="single" w:sz="4" w:space="0" w:color="auto"/>
              <w:bottom w:val="single" w:sz="4" w:space="0" w:color="auto"/>
              <w:right w:val="single" w:sz="4" w:space="0" w:color="auto"/>
            </w:tcBorders>
            <w:vAlign w:val="center"/>
          </w:tcPr>
          <w:p w:rsidR="009B60FA" w:rsidRPr="00A865E3" w:rsidRDefault="009B60FA" w:rsidP="00127AE8">
            <w:pPr>
              <w:ind w:left="-57" w:right="-57"/>
              <w:jc w:val="center"/>
              <w:rPr>
                <w:sz w:val="24"/>
                <w:szCs w:val="24"/>
              </w:rPr>
            </w:pPr>
            <w:r w:rsidRPr="00A865E3">
              <w:rPr>
                <w:sz w:val="24"/>
                <w:szCs w:val="24"/>
              </w:rPr>
              <w:t>П.02.</w:t>
            </w:r>
            <w:r w:rsidRPr="00A865E3">
              <w:rPr>
                <w:sz w:val="24"/>
                <w:szCs w:val="24"/>
                <w:lang w:val="en-US"/>
              </w:rPr>
              <w:t>4</w:t>
            </w:r>
            <w:r w:rsidRPr="00A865E3">
              <w:rPr>
                <w:sz w:val="24"/>
                <w:szCs w:val="24"/>
              </w:rPr>
              <w:t>.3</w:t>
            </w:r>
          </w:p>
        </w:tc>
        <w:tc>
          <w:tcPr>
            <w:tcW w:w="981" w:type="pct"/>
            <w:tcBorders>
              <w:top w:val="single" w:sz="4" w:space="0" w:color="auto"/>
              <w:left w:val="nil"/>
              <w:bottom w:val="single" w:sz="4" w:space="0" w:color="auto"/>
              <w:right w:val="single" w:sz="4" w:space="0" w:color="auto"/>
            </w:tcBorders>
            <w:vAlign w:val="center"/>
          </w:tcPr>
          <w:p w:rsidR="009B60FA" w:rsidRPr="00A865E3" w:rsidRDefault="009B60FA" w:rsidP="00127AE8">
            <w:pPr>
              <w:jc w:val="both"/>
              <w:rPr>
                <w:sz w:val="24"/>
                <w:szCs w:val="24"/>
              </w:rPr>
            </w:pPr>
            <w:r w:rsidRPr="00A865E3">
              <w:rPr>
                <w:sz w:val="24"/>
                <w:szCs w:val="24"/>
              </w:rPr>
              <w:t>Участие в конкурсах по качеству управления муниципальными финансами (федеральных, областных)</w:t>
            </w:r>
            <w:r w:rsidRPr="00A865E3">
              <w:rPr>
                <w:rStyle w:val="af3"/>
                <w:sz w:val="24"/>
                <w:szCs w:val="24"/>
              </w:rPr>
              <w:footnoteReference w:id="3"/>
            </w:r>
          </w:p>
        </w:tc>
        <w:tc>
          <w:tcPr>
            <w:tcW w:w="236" w:type="pct"/>
            <w:tcBorders>
              <w:top w:val="single" w:sz="4" w:space="0" w:color="auto"/>
              <w:left w:val="nil"/>
              <w:bottom w:val="single" w:sz="4" w:space="0" w:color="auto"/>
              <w:right w:val="single" w:sz="4" w:space="0" w:color="auto"/>
            </w:tcBorders>
            <w:vAlign w:val="center"/>
          </w:tcPr>
          <w:p w:rsidR="009B60FA" w:rsidRPr="00A865E3" w:rsidRDefault="009B60FA" w:rsidP="00127AE8">
            <w:pPr>
              <w:ind w:left="-57" w:right="-57"/>
              <w:jc w:val="center"/>
              <w:rPr>
                <w:sz w:val="24"/>
                <w:szCs w:val="24"/>
              </w:rPr>
            </w:pPr>
            <w:r w:rsidRPr="00A865E3">
              <w:rPr>
                <w:sz w:val="24"/>
                <w:szCs w:val="24"/>
              </w:rPr>
              <w:t>место</w:t>
            </w:r>
          </w:p>
        </w:tc>
        <w:tc>
          <w:tcPr>
            <w:tcW w:w="762" w:type="pct"/>
            <w:tcBorders>
              <w:top w:val="single" w:sz="4" w:space="0" w:color="auto"/>
              <w:left w:val="single" w:sz="4" w:space="0" w:color="auto"/>
              <w:bottom w:val="single" w:sz="4" w:space="0" w:color="auto"/>
              <w:right w:val="single" w:sz="4" w:space="0" w:color="auto"/>
            </w:tcBorders>
            <w:vAlign w:val="center"/>
          </w:tcPr>
          <w:p w:rsidR="009B60FA" w:rsidRPr="00A865E3" w:rsidRDefault="009B60FA" w:rsidP="00D21ECF">
            <w:pPr>
              <w:jc w:val="both"/>
              <w:rPr>
                <w:sz w:val="26"/>
                <w:szCs w:val="26"/>
              </w:rPr>
            </w:pPr>
            <w:r w:rsidRPr="00A865E3">
              <w:rPr>
                <w:sz w:val="24"/>
                <w:szCs w:val="24"/>
              </w:rPr>
              <w:t>Э7 «Бюджетообеспеченность на 1 чел. тыс. руб.»</w:t>
            </w:r>
          </w:p>
        </w:tc>
        <w:tc>
          <w:tcPr>
            <w:tcW w:w="355" w:type="pct"/>
            <w:tcBorders>
              <w:top w:val="single" w:sz="4" w:space="0" w:color="auto"/>
              <w:left w:val="nil"/>
              <w:bottom w:val="single" w:sz="4" w:space="0" w:color="auto"/>
              <w:right w:val="single" w:sz="4" w:space="0" w:color="auto"/>
            </w:tcBorders>
            <w:shd w:val="clear" w:color="auto" w:fill="auto"/>
            <w:vAlign w:val="center"/>
          </w:tcPr>
          <w:p w:rsidR="009B60FA" w:rsidRPr="002E2AB7" w:rsidRDefault="009B60FA" w:rsidP="006B3F09">
            <w:pPr>
              <w:jc w:val="center"/>
              <w:rPr>
                <w:sz w:val="24"/>
                <w:szCs w:val="24"/>
              </w:rPr>
            </w:pPr>
            <w:r w:rsidRPr="002E2AB7">
              <w:rPr>
                <w:sz w:val="24"/>
                <w:szCs w:val="24"/>
              </w:rPr>
              <w:t xml:space="preserve">6 конкурсов/3 конкурса – 1 </w:t>
            </w:r>
            <w:r w:rsidRPr="002E2AB7">
              <w:rPr>
                <w:sz w:val="24"/>
                <w:szCs w:val="24"/>
              </w:rPr>
              <w:lastRenderedPageBreak/>
              <w:t xml:space="preserve">место </w:t>
            </w:r>
          </w:p>
        </w:tc>
        <w:tc>
          <w:tcPr>
            <w:tcW w:w="357" w:type="pct"/>
            <w:tcBorders>
              <w:top w:val="single" w:sz="4" w:space="0" w:color="auto"/>
              <w:left w:val="single" w:sz="4" w:space="0" w:color="auto"/>
              <w:bottom w:val="single" w:sz="4" w:space="0" w:color="auto"/>
              <w:right w:val="single" w:sz="4" w:space="0" w:color="auto"/>
            </w:tcBorders>
            <w:vAlign w:val="center"/>
          </w:tcPr>
          <w:p w:rsidR="009B60FA" w:rsidRPr="002E2AB7" w:rsidRDefault="009B60FA" w:rsidP="00BE5AE6">
            <w:pPr>
              <w:ind w:left="-57" w:right="-57"/>
              <w:jc w:val="center"/>
              <w:rPr>
                <w:sz w:val="24"/>
                <w:szCs w:val="24"/>
              </w:rPr>
            </w:pPr>
            <w:r w:rsidRPr="002E2AB7">
              <w:rPr>
                <w:sz w:val="24"/>
                <w:szCs w:val="24"/>
              </w:rPr>
              <w:lastRenderedPageBreak/>
              <w:t xml:space="preserve">5 конкурсов/2 конкурса – 1 место; </w:t>
            </w:r>
            <w:r w:rsidR="002E2AB7" w:rsidRPr="002E2AB7">
              <w:rPr>
                <w:sz w:val="24"/>
                <w:szCs w:val="24"/>
              </w:rPr>
              <w:lastRenderedPageBreak/>
              <w:t>2</w:t>
            </w:r>
            <w:r w:rsidRPr="002E2AB7">
              <w:rPr>
                <w:sz w:val="24"/>
                <w:szCs w:val="24"/>
              </w:rPr>
              <w:t xml:space="preserve"> конкурса – победитель в номинации; 1 конкурс – </w:t>
            </w:r>
            <w:r w:rsidR="00AB412B" w:rsidRPr="00AB412B">
              <w:rPr>
                <w:sz w:val="24"/>
                <w:szCs w:val="24"/>
              </w:rPr>
              <w:t>II степень</w:t>
            </w:r>
          </w:p>
        </w:tc>
        <w:tc>
          <w:tcPr>
            <w:tcW w:w="444" w:type="pct"/>
            <w:tcBorders>
              <w:top w:val="single" w:sz="4" w:space="0" w:color="auto"/>
              <w:left w:val="nil"/>
              <w:bottom w:val="single" w:sz="4" w:space="0" w:color="auto"/>
              <w:right w:val="single" w:sz="4" w:space="0" w:color="auto"/>
            </w:tcBorders>
            <w:shd w:val="clear" w:color="auto" w:fill="auto"/>
            <w:vAlign w:val="center"/>
          </w:tcPr>
          <w:p w:rsidR="009B60FA" w:rsidRPr="007503AB" w:rsidRDefault="00730012" w:rsidP="00AB412B">
            <w:pPr>
              <w:ind w:left="-57" w:right="-57"/>
              <w:jc w:val="center"/>
              <w:rPr>
                <w:sz w:val="24"/>
                <w:szCs w:val="24"/>
                <w:highlight w:val="yellow"/>
              </w:rPr>
            </w:pPr>
            <w:r>
              <w:rPr>
                <w:sz w:val="24"/>
                <w:szCs w:val="24"/>
              </w:rPr>
              <w:lastRenderedPageBreak/>
              <w:t>6</w:t>
            </w:r>
            <w:r w:rsidRPr="00677739">
              <w:rPr>
                <w:sz w:val="24"/>
                <w:szCs w:val="24"/>
              </w:rPr>
              <w:t xml:space="preserve"> конкурсов/</w:t>
            </w:r>
            <w:r>
              <w:rPr>
                <w:sz w:val="24"/>
                <w:szCs w:val="24"/>
              </w:rPr>
              <w:t>1</w:t>
            </w:r>
            <w:r w:rsidRPr="00677739">
              <w:rPr>
                <w:sz w:val="24"/>
                <w:szCs w:val="24"/>
              </w:rPr>
              <w:t xml:space="preserve"> конкурс – 1 место; </w:t>
            </w:r>
            <w:r>
              <w:rPr>
                <w:sz w:val="24"/>
                <w:szCs w:val="24"/>
              </w:rPr>
              <w:t>2</w:t>
            </w:r>
            <w:r w:rsidRPr="00677739">
              <w:rPr>
                <w:sz w:val="24"/>
                <w:szCs w:val="24"/>
              </w:rPr>
              <w:t xml:space="preserve"> кон</w:t>
            </w:r>
            <w:r w:rsidRPr="00677739">
              <w:rPr>
                <w:sz w:val="24"/>
                <w:szCs w:val="24"/>
              </w:rPr>
              <w:lastRenderedPageBreak/>
              <w:t>курса – победитель в номинации;</w:t>
            </w:r>
            <w:r>
              <w:rPr>
                <w:sz w:val="24"/>
                <w:szCs w:val="24"/>
              </w:rPr>
              <w:t xml:space="preserve"> </w:t>
            </w:r>
            <w:r w:rsidRPr="00677739">
              <w:rPr>
                <w:sz w:val="24"/>
                <w:szCs w:val="24"/>
              </w:rPr>
              <w:t>1 конкурс –</w:t>
            </w:r>
            <w:r w:rsidR="00AB412B">
              <w:rPr>
                <w:sz w:val="24"/>
                <w:szCs w:val="24"/>
              </w:rPr>
              <w:t xml:space="preserve"> </w:t>
            </w:r>
            <w:r w:rsidR="00AB412B" w:rsidRPr="00AB412B">
              <w:rPr>
                <w:sz w:val="24"/>
                <w:szCs w:val="24"/>
              </w:rPr>
              <w:t>I степень</w:t>
            </w:r>
            <w:r>
              <w:rPr>
                <w:sz w:val="24"/>
                <w:szCs w:val="24"/>
              </w:rPr>
              <w:t>;</w:t>
            </w:r>
            <w:r w:rsidRPr="00677739">
              <w:rPr>
                <w:sz w:val="24"/>
                <w:szCs w:val="24"/>
              </w:rPr>
              <w:t xml:space="preserve"> 1 конкурс – </w:t>
            </w:r>
            <w:r>
              <w:rPr>
                <w:sz w:val="24"/>
                <w:szCs w:val="24"/>
              </w:rPr>
              <w:t>5</w:t>
            </w:r>
            <w:r w:rsidRPr="00677739">
              <w:rPr>
                <w:sz w:val="24"/>
                <w:szCs w:val="24"/>
              </w:rPr>
              <w:t xml:space="preserve"> место</w:t>
            </w:r>
          </w:p>
        </w:tc>
        <w:tc>
          <w:tcPr>
            <w:tcW w:w="437" w:type="pct"/>
            <w:tcBorders>
              <w:top w:val="single" w:sz="4" w:space="0" w:color="auto"/>
              <w:left w:val="nil"/>
              <w:bottom w:val="single" w:sz="4" w:space="0" w:color="auto"/>
              <w:right w:val="single" w:sz="4" w:space="0" w:color="auto"/>
            </w:tcBorders>
            <w:shd w:val="clear" w:color="auto" w:fill="auto"/>
            <w:vAlign w:val="center"/>
          </w:tcPr>
          <w:p w:rsidR="009B60FA" w:rsidRPr="00B5473E" w:rsidRDefault="009B60FA" w:rsidP="00127AE8">
            <w:pPr>
              <w:tabs>
                <w:tab w:val="left" w:pos="918"/>
              </w:tabs>
              <w:ind w:left="-108" w:firstLine="108"/>
              <w:jc w:val="center"/>
            </w:pPr>
            <w:r w:rsidRPr="00B5473E">
              <w:rPr>
                <w:sz w:val="24"/>
                <w:szCs w:val="24"/>
              </w:rPr>
              <w:lastRenderedPageBreak/>
              <w:t>зеленый</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B5473E" w:rsidRDefault="009B60FA" w:rsidP="00127AE8">
            <w:pPr>
              <w:jc w:val="center"/>
              <w:rPr>
                <w:sz w:val="24"/>
                <w:szCs w:val="24"/>
              </w:rPr>
            </w:pPr>
            <w:r w:rsidRPr="00B5473E">
              <w:rPr>
                <w:sz w:val="24"/>
                <w:szCs w:val="24"/>
              </w:rPr>
              <w:t xml:space="preserve">призовое </w:t>
            </w:r>
          </w:p>
          <w:p w:rsidR="009B60FA" w:rsidRPr="00B5473E" w:rsidRDefault="009B60FA" w:rsidP="00127AE8">
            <w:pPr>
              <w:jc w:val="center"/>
            </w:pPr>
            <w:r w:rsidRPr="00B5473E">
              <w:rPr>
                <w:sz w:val="24"/>
                <w:szCs w:val="24"/>
              </w:rPr>
              <w:t>место</w:t>
            </w:r>
          </w:p>
        </w:tc>
        <w:tc>
          <w:tcPr>
            <w:tcW w:w="346" w:type="pct"/>
            <w:tcBorders>
              <w:top w:val="single" w:sz="4" w:space="0" w:color="auto"/>
              <w:left w:val="single" w:sz="4" w:space="0" w:color="auto"/>
              <w:bottom w:val="single" w:sz="4" w:space="0" w:color="auto"/>
              <w:right w:val="single" w:sz="4" w:space="0" w:color="auto"/>
            </w:tcBorders>
            <w:vAlign w:val="center"/>
          </w:tcPr>
          <w:p w:rsidR="009B60FA" w:rsidRPr="00B5473E" w:rsidRDefault="009B60FA" w:rsidP="00127AE8">
            <w:pPr>
              <w:jc w:val="center"/>
              <w:rPr>
                <w:sz w:val="24"/>
                <w:szCs w:val="24"/>
              </w:rPr>
            </w:pPr>
            <w:r w:rsidRPr="00B5473E">
              <w:rPr>
                <w:sz w:val="24"/>
                <w:szCs w:val="24"/>
              </w:rPr>
              <w:t xml:space="preserve">призовое </w:t>
            </w:r>
          </w:p>
          <w:p w:rsidR="009B60FA" w:rsidRPr="00B5473E" w:rsidRDefault="009B60FA" w:rsidP="00127AE8">
            <w:pPr>
              <w:jc w:val="center"/>
            </w:pPr>
            <w:r w:rsidRPr="00B5473E">
              <w:rPr>
                <w:sz w:val="24"/>
                <w:szCs w:val="24"/>
              </w:rPr>
              <w:t>место</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B5473E" w:rsidRDefault="009B60FA" w:rsidP="00127AE8">
            <w:pPr>
              <w:ind w:left="-57" w:right="-57"/>
              <w:jc w:val="center"/>
              <w:rPr>
                <w:sz w:val="24"/>
                <w:szCs w:val="24"/>
              </w:rPr>
            </w:pPr>
            <w:r w:rsidRPr="00B5473E">
              <w:rPr>
                <w:sz w:val="24"/>
                <w:szCs w:val="24"/>
              </w:rPr>
              <w:t xml:space="preserve">1 </w:t>
            </w:r>
          </w:p>
          <w:p w:rsidR="009B60FA" w:rsidRPr="00B5473E" w:rsidRDefault="009B60FA" w:rsidP="00127AE8">
            <w:pPr>
              <w:ind w:left="-57" w:right="-57"/>
              <w:jc w:val="center"/>
            </w:pPr>
            <w:r w:rsidRPr="00B5473E">
              <w:rPr>
                <w:sz w:val="24"/>
                <w:szCs w:val="24"/>
              </w:rPr>
              <w:t>место</w:t>
            </w:r>
          </w:p>
        </w:tc>
      </w:tr>
      <w:tr w:rsidR="009B60FA" w:rsidRPr="00A92A9B" w:rsidTr="00D21ECF">
        <w:trPr>
          <w:trHeight w:val="1597"/>
        </w:trPr>
        <w:tc>
          <w:tcPr>
            <w:tcW w:w="360" w:type="pct"/>
            <w:tcBorders>
              <w:top w:val="single" w:sz="4" w:space="0" w:color="auto"/>
              <w:left w:val="single" w:sz="4" w:space="0" w:color="auto"/>
              <w:bottom w:val="single" w:sz="4" w:space="0" w:color="auto"/>
              <w:right w:val="single" w:sz="4" w:space="0" w:color="auto"/>
            </w:tcBorders>
            <w:vAlign w:val="center"/>
          </w:tcPr>
          <w:p w:rsidR="009B60FA" w:rsidRPr="00677739" w:rsidRDefault="009B60FA" w:rsidP="00127AE8">
            <w:pPr>
              <w:jc w:val="center"/>
              <w:rPr>
                <w:sz w:val="24"/>
                <w:szCs w:val="24"/>
              </w:rPr>
            </w:pPr>
            <w:r w:rsidRPr="00677739">
              <w:rPr>
                <w:sz w:val="24"/>
                <w:szCs w:val="24"/>
              </w:rPr>
              <w:lastRenderedPageBreak/>
              <w:t>П.02.4.4</w:t>
            </w:r>
          </w:p>
        </w:tc>
        <w:tc>
          <w:tcPr>
            <w:tcW w:w="981" w:type="pct"/>
            <w:tcBorders>
              <w:top w:val="single" w:sz="4" w:space="0" w:color="auto"/>
              <w:left w:val="nil"/>
              <w:bottom w:val="single" w:sz="4" w:space="0" w:color="auto"/>
              <w:right w:val="single" w:sz="4" w:space="0" w:color="auto"/>
            </w:tcBorders>
            <w:vAlign w:val="center"/>
          </w:tcPr>
          <w:p w:rsidR="009B60FA" w:rsidRPr="00677739" w:rsidRDefault="009B60FA" w:rsidP="00127AE8">
            <w:pPr>
              <w:rPr>
                <w:color w:val="000000"/>
                <w:sz w:val="24"/>
                <w:szCs w:val="24"/>
              </w:rPr>
            </w:pPr>
            <w:r w:rsidRPr="00677739">
              <w:rPr>
                <w:color w:val="000000"/>
                <w:sz w:val="24"/>
                <w:szCs w:val="24"/>
              </w:rPr>
              <w:t>Бюджетная эффективность и оптимизация</w:t>
            </w:r>
          </w:p>
        </w:tc>
        <w:tc>
          <w:tcPr>
            <w:tcW w:w="236" w:type="pct"/>
            <w:tcBorders>
              <w:top w:val="single" w:sz="4" w:space="0" w:color="auto"/>
              <w:left w:val="nil"/>
              <w:bottom w:val="single" w:sz="4" w:space="0" w:color="auto"/>
              <w:right w:val="single" w:sz="4" w:space="0" w:color="auto"/>
            </w:tcBorders>
            <w:vAlign w:val="center"/>
          </w:tcPr>
          <w:p w:rsidR="009B60FA" w:rsidRPr="00677739" w:rsidRDefault="009B60FA" w:rsidP="00127AE8">
            <w:pPr>
              <w:ind w:left="-57" w:right="-57"/>
              <w:jc w:val="center"/>
              <w:rPr>
                <w:color w:val="000000"/>
                <w:sz w:val="24"/>
                <w:szCs w:val="24"/>
              </w:rPr>
            </w:pPr>
            <w:r w:rsidRPr="00677739">
              <w:rPr>
                <w:color w:val="000000"/>
                <w:sz w:val="24"/>
                <w:szCs w:val="24"/>
              </w:rPr>
              <w:t>млн. руб.</w:t>
            </w:r>
          </w:p>
        </w:tc>
        <w:tc>
          <w:tcPr>
            <w:tcW w:w="762" w:type="pct"/>
            <w:tcBorders>
              <w:top w:val="single" w:sz="4" w:space="0" w:color="auto"/>
              <w:left w:val="single" w:sz="4" w:space="0" w:color="auto"/>
              <w:bottom w:val="single" w:sz="4" w:space="0" w:color="auto"/>
              <w:right w:val="single" w:sz="4" w:space="0" w:color="auto"/>
            </w:tcBorders>
          </w:tcPr>
          <w:p w:rsidR="009B60FA" w:rsidRPr="00677739" w:rsidRDefault="009B60FA" w:rsidP="00D21ECF">
            <w:pPr>
              <w:jc w:val="both"/>
              <w:rPr>
                <w:sz w:val="24"/>
                <w:szCs w:val="24"/>
              </w:rPr>
            </w:pPr>
            <w:r w:rsidRPr="00677739">
              <w:rPr>
                <w:sz w:val="24"/>
                <w:szCs w:val="24"/>
              </w:rPr>
              <w:t>Э2 «Бюджетная обеспеченность (направление расходов на 1 жителя города)»</w:t>
            </w:r>
          </w:p>
        </w:tc>
        <w:tc>
          <w:tcPr>
            <w:tcW w:w="355" w:type="pct"/>
            <w:tcBorders>
              <w:top w:val="single" w:sz="4" w:space="0" w:color="auto"/>
              <w:left w:val="nil"/>
              <w:bottom w:val="single" w:sz="4" w:space="0" w:color="auto"/>
              <w:right w:val="single" w:sz="4" w:space="0" w:color="auto"/>
            </w:tcBorders>
            <w:vAlign w:val="center"/>
          </w:tcPr>
          <w:p w:rsidR="009B60FA" w:rsidRPr="00701B70" w:rsidRDefault="009B60FA" w:rsidP="006B3F09">
            <w:pPr>
              <w:jc w:val="center"/>
              <w:rPr>
                <w:sz w:val="24"/>
                <w:szCs w:val="24"/>
              </w:rPr>
            </w:pPr>
            <w:r w:rsidRPr="00701B70">
              <w:rPr>
                <w:sz w:val="24"/>
                <w:szCs w:val="24"/>
              </w:rPr>
              <w:t>52,3</w:t>
            </w:r>
          </w:p>
        </w:tc>
        <w:tc>
          <w:tcPr>
            <w:tcW w:w="357" w:type="pct"/>
            <w:tcBorders>
              <w:top w:val="single" w:sz="4" w:space="0" w:color="auto"/>
              <w:left w:val="single" w:sz="4" w:space="0" w:color="auto"/>
              <w:bottom w:val="single" w:sz="4" w:space="0" w:color="auto"/>
              <w:right w:val="single" w:sz="4" w:space="0" w:color="auto"/>
            </w:tcBorders>
            <w:vAlign w:val="center"/>
          </w:tcPr>
          <w:p w:rsidR="009B60FA" w:rsidRPr="00701B70" w:rsidRDefault="009B60FA" w:rsidP="006B3F09">
            <w:pPr>
              <w:jc w:val="center"/>
              <w:rPr>
                <w:sz w:val="24"/>
                <w:szCs w:val="24"/>
              </w:rPr>
            </w:pPr>
            <w:r w:rsidRPr="00701B70">
              <w:rPr>
                <w:sz w:val="24"/>
                <w:szCs w:val="24"/>
              </w:rPr>
              <w:t>38,2</w:t>
            </w:r>
          </w:p>
        </w:tc>
        <w:tc>
          <w:tcPr>
            <w:tcW w:w="444" w:type="pct"/>
            <w:tcBorders>
              <w:top w:val="single" w:sz="4" w:space="0" w:color="auto"/>
              <w:left w:val="nil"/>
              <w:bottom w:val="single" w:sz="4" w:space="0" w:color="auto"/>
              <w:right w:val="single" w:sz="4" w:space="0" w:color="auto"/>
            </w:tcBorders>
            <w:shd w:val="clear" w:color="auto" w:fill="auto"/>
            <w:vAlign w:val="center"/>
          </w:tcPr>
          <w:p w:rsidR="009B60FA" w:rsidRPr="00701B70" w:rsidRDefault="00701B70" w:rsidP="00701B70">
            <w:pPr>
              <w:jc w:val="center"/>
              <w:rPr>
                <w:sz w:val="24"/>
                <w:szCs w:val="24"/>
              </w:rPr>
            </w:pPr>
            <w:r w:rsidRPr="00701B70">
              <w:rPr>
                <w:sz w:val="24"/>
                <w:szCs w:val="24"/>
              </w:rPr>
              <w:t>186</w:t>
            </w:r>
            <w:r>
              <w:rPr>
                <w:sz w:val="24"/>
                <w:szCs w:val="24"/>
              </w:rPr>
              <w:t>,</w:t>
            </w:r>
            <w:r w:rsidRPr="00701B70">
              <w:rPr>
                <w:sz w:val="24"/>
                <w:szCs w:val="24"/>
              </w:rPr>
              <w:t>2</w:t>
            </w:r>
          </w:p>
        </w:tc>
        <w:tc>
          <w:tcPr>
            <w:tcW w:w="437" w:type="pct"/>
            <w:tcBorders>
              <w:top w:val="single" w:sz="4" w:space="0" w:color="auto"/>
              <w:left w:val="nil"/>
              <w:bottom w:val="single" w:sz="4" w:space="0" w:color="auto"/>
              <w:right w:val="single" w:sz="4" w:space="0" w:color="auto"/>
            </w:tcBorders>
            <w:shd w:val="clear" w:color="auto" w:fill="auto"/>
            <w:vAlign w:val="center"/>
          </w:tcPr>
          <w:p w:rsidR="009B60FA" w:rsidRPr="00701B70" w:rsidRDefault="009B60FA" w:rsidP="00127AE8">
            <w:pPr>
              <w:jc w:val="center"/>
              <w:rPr>
                <w:sz w:val="24"/>
                <w:szCs w:val="24"/>
              </w:rPr>
            </w:pPr>
            <w:r w:rsidRPr="00701B70">
              <w:rPr>
                <w:sz w:val="24"/>
                <w:szCs w:val="24"/>
              </w:rPr>
              <w:t>зеленый</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701B70" w:rsidRDefault="009B60FA" w:rsidP="00127AE8">
            <w:pPr>
              <w:jc w:val="center"/>
              <w:rPr>
                <w:sz w:val="24"/>
                <w:szCs w:val="24"/>
              </w:rPr>
            </w:pPr>
            <w:r w:rsidRPr="00701B70">
              <w:rPr>
                <w:sz w:val="24"/>
                <w:szCs w:val="24"/>
              </w:rPr>
              <w:t>15,0</w:t>
            </w:r>
          </w:p>
        </w:tc>
        <w:tc>
          <w:tcPr>
            <w:tcW w:w="346" w:type="pct"/>
            <w:tcBorders>
              <w:top w:val="single" w:sz="4" w:space="0" w:color="auto"/>
              <w:left w:val="single" w:sz="4" w:space="0" w:color="auto"/>
              <w:bottom w:val="single" w:sz="4" w:space="0" w:color="auto"/>
              <w:right w:val="single" w:sz="4" w:space="0" w:color="auto"/>
            </w:tcBorders>
            <w:vAlign w:val="center"/>
          </w:tcPr>
          <w:p w:rsidR="009B60FA" w:rsidRPr="00701B70" w:rsidRDefault="009B60FA" w:rsidP="00127AE8">
            <w:pPr>
              <w:jc w:val="center"/>
              <w:rPr>
                <w:sz w:val="24"/>
                <w:szCs w:val="24"/>
              </w:rPr>
            </w:pPr>
            <w:r w:rsidRPr="00701B70">
              <w:rPr>
                <w:sz w:val="24"/>
                <w:szCs w:val="24"/>
              </w:rPr>
              <w:t>15,0</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701B70" w:rsidRDefault="009B60FA" w:rsidP="00127AE8">
            <w:pPr>
              <w:jc w:val="center"/>
              <w:rPr>
                <w:sz w:val="24"/>
                <w:szCs w:val="24"/>
              </w:rPr>
            </w:pPr>
            <w:r w:rsidRPr="00701B70">
              <w:rPr>
                <w:sz w:val="24"/>
                <w:szCs w:val="24"/>
              </w:rPr>
              <w:t>15,0</w:t>
            </w:r>
          </w:p>
        </w:tc>
      </w:tr>
      <w:tr w:rsidR="009B60FA" w:rsidRPr="00A92A9B" w:rsidTr="00D21ECF">
        <w:trPr>
          <w:trHeight w:val="280"/>
        </w:trPr>
        <w:tc>
          <w:tcPr>
            <w:tcW w:w="360"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127AE8">
            <w:pPr>
              <w:jc w:val="center"/>
              <w:rPr>
                <w:sz w:val="24"/>
                <w:szCs w:val="24"/>
              </w:rPr>
            </w:pPr>
            <w:r w:rsidRPr="009B60FA">
              <w:rPr>
                <w:sz w:val="24"/>
                <w:szCs w:val="24"/>
              </w:rPr>
              <w:t>П.02.4.5</w:t>
            </w:r>
          </w:p>
        </w:tc>
        <w:tc>
          <w:tcPr>
            <w:tcW w:w="981" w:type="pct"/>
            <w:tcBorders>
              <w:top w:val="single" w:sz="4" w:space="0" w:color="auto"/>
              <w:left w:val="nil"/>
              <w:bottom w:val="single" w:sz="4" w:space="0" w:color="auto"/>
              <w:right w:val="single" w:sz="4" w:space="0" w:color="auto"/>
            </w:tcBorders>
          </w:tcPr>
          <w:p w:rsidR="009B60FA" w:rsidRPr="009B60FA" w:rsidRDefault="009B60FA" w:rsidP="00127AE8">
            <w:pPr>
              <w:jc w:val="both"/>
              <w:rPr>
                <w:sz w:val="24"/>
                <w:szCs w:val="24"/>
              </w:rPr>
            </w:pPr>
            <w:r w:rsidRPr="009B60FA">
              <w:rPr>
                <w:sz w:val="24"/>
                <w:szCs w:val="24"/>
              </w:rPr>
              <w:t>Контроль в сфере закупок в пределах полномочий фи</w:t>
            </w:r>
            <w:r w:rsidRPr="009B60FA">
              <w:rPr>
                <w:sz w:val="24"/>
                <w:szCs w:val="24"/>
              </w:rPr>
              <w:lastRenderedPageBreak/>
              <w:t>нансового органа муниципального образования</w:t>
            </w:r>
          </w:p>
        </w:tc>
        <w:tc>
          <w:tcPr>
            <w:tcW w:w="236" w:type="pct"/>
            <w:tcBorders>
              <w:top w:val="single" w:sz="4" w:space="0" w:color="auto"/>
              <w:left w:val="nil"/>
              <w:bottom w:val="single" w:sz="4" w:space="0" w:color="auto"/>
              <w:right w:val="single" w:sz="4" w:space="0" w:color="auto"/>
            </w:tcBorders>
            <w:vAlign w:val="center"/>
          </w:tcPr>
          <w:p w:rsidR="009B60FA" w:rsidRPr="009B60FA" w:rsidRDefault="009B60FA" w:rsidP="00127AE8">
            <w:pPr>
              <w:ind w:left="-57" w:right="-57"/>
              <w:jc w:val="center"/>
              <w:rPr>
                <w:sz w:val="24"/>
                <w:szCs w:val="24"/>
              </w:rPr>
            </w:pPr>
            <w:r w:rsidRPr="009B60FA">
              <w:rPr>
                <w:sz w:val="24"/>
                <w:szCs w:val="24"/>
              </w:rPr>
              <w:lastRenderedPageBreak/>
              <w:t>да/нет</w:t>
            </w:r>
          </w:p>
        </w:tc>
        <w:tc>
          <w:tcPr>
            <w:tcW w:w="762"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D21ECF">
            <w:pPr>
              <w:jc w:val="both"/>
            </w:pPr>
            <w:r w:rsidRPr="009B60FA">
              <w:rPr>
                <w:sz w:val="24"/>
                <w:szCs w:val="24"/>
              </w:rPr>
              <w:t xml:space="preserve">Э7 «Бюджетообеспеченность на 1 чел. </w:t>
            </w:r>
            <w:r w:rsidRPr="009B60FA">
              <w:rPr>
                <w:sz w:val="24"/>
                <w:szCs w:val="24"/>
              </w:rPr>
              <w:lastRenderedPageBreak/>
              <w:t>тыс. руб.»</w:t>
            </w:r>
          </w:p>
        </w:tc>
        <w:tc>
          <w:tcPr>
            <w:tcW w:w="355" w:type="pct"/>
            <w:tcBorders>
              <w:top w:val="single" w:sz="4" w:space="0" w:color="auto"/>
              <w:left w:val="nil"/>
              <w:bottom w:val="single" w:sz="4" w:space="0" w:color="auto"/>
              <w:right w:val="single" w:sz="4" w:space="0" w:color="auto"/>
            </w:tcBorders>
            <w:vAlign w:val="center"/>
          </w:tcPr>
          <w:p w:rsidR="009B60FA" w:rsidRPr="009B60FA" w:rsidRDefault="009B60FA" w:rsidP="006B3F09">
            <w:pPr>
              <w:jc w:val="center"/>
              <w:rPr>
                <w:sz w:val="24"/>
                <w:szCs w:val="24"/>
              </w:rPr>
            </w:pPr>
            <w:r w:rsidRPr="009B60FA">
              <w:rPr>
                <w:sz w:val="24"/>
                <w:szCs w:val="24"/>
              </w:rPr>
              <w:lastRenderedPageBreak/>
              <w:t>да</w:t>
            </w:r>
          </w:p>
        </w:tc>
        <w:tc>
          <w:tcPr>
            <w:tcW w:w="357"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6B3F09">
            <w:pPr>
              <w:jc w:val="center"/>
              <w:rPr>
                <w:sz w:val="24"/>
                <w:szCs w:val="24"/>
              </w:rPr>
            </w:pPr>
            <w:r w:rsidRPr="009B60FA">
              <w:rPr>
                <w:sz w:val="24"/>
                <w:szCs w:val="24"/>
              </w:rPr>
              <w:t>да</w:t>
            </w:r>
          </w:p>
        </w:tc>
        <w:tc>
          <w:tcPr>
            <w:tcW w:w="444" w:type="pct"/>
            <w:tcBorders>
              <w:top w:val="single" w:sz="4" w:space="0" w:color="auto"/>
              <w:left w:val="nil"/>
              <w:bottom w:val="single" w:sz="4" w:space="0" w:color="auto"/>
              <w:right w:val="single" w:sz="4" w:space="0" w:color="auto"/>
            </w:tcBorders>
            <w:shd w:val="clear" w:color="auto" w:fill="auto"/>
            <w:vAlign w:val="center"/>
          </w:tcPr>
          <w:p w:rsidR="009B60FA" w:rsidRPr="009B60FA" w:rsidRDefault="009B60FA" w:rsidP="00127AE8">
            <w:pPr>
              <w:jc w:val="center"/>
              <w:rPr>
                <w:sz w:val="24"/>
                <w:szCs w:val="24"/>
              </w:rPr>
            </w:pPr>
            <w:r w:rsidRPr="009B60FA">
              <w:rPr>
                <w:sz w:val="24"/>
                <w:szCs w:val="24"/>
              </w:rPr>
              <w:t>да</w:t>
            </w:r>
          </w:p>
        </w:tc>
        <w:tc>
          <w:tcPr>
            <w:tcW w:w="437" w:type="pct"/>
            <w:tcBorders>
              <w:top w:val="single" w:sz="4" w:space="0" w:color="auto"/>
              <w:left w:val="nil"/>
              <w:bottom w:val="single" w:sz="4" w:space="0" w:color="auto"/>
              <w:right w:val="single" w:sz="4" w:space="0" w:color="auto"/>
            </w:tcBorders>
            <w:shd w:val="clear" w:color="auto" w:fill="auto"/>
            <w:vAlign w:val="center"/>
          </w:tcPr>
          <w:p w:rsidR="009B60FA" w:rsidRPr="009B60FA" w:rsidRDefault="009B60FA" w:rsidP="00127AE8">
            <w:pPr>
              <w:jc w:val="center"/>
              <w:rPr>
                <w:sz w:val="24"/>
                <w:szCs w:val="24"/>
              </w:rPr>
            </w:pPr>
            <w:r w:rsidRPr="009B60FA">
              <w:rPr>
                <w:sz w:val="24"/>
                <w:szCs w:val="24"/>
              </w:rPr>
              <w:t>зеленый</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127AE8">
            <w:pPr>
              <w:jc w:val="center"/>
              <w:rPr>
                <w:sz w:val="24"/>
                <w:szCs w:val="24"/>
              </w:rPr>
            </w:pPr>
            <w:r w:rsidRPr="009B60FA">
              <w:rPr>
                <w:sz w:val="24"/>
                <w:szCs w:val="24"/>
              </w:rPr>
              <w:t>да</w:t>
            </w:r>
          </w:p>
        </w:tc>
        <w:tc>
          <w:tcPr>
            <w:tcW w:w="346"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127AE8">
            <w:pPr>
              <w:jc w:val="center"/>
              <w:rPr>
                <w:sz w:val="24"/>
                <w:szCs w:val="24"/>
              </w:rPr>
            </w:pPr>
            <w:r w:rsidRPr="009B60FA">
              <w:rPr>
                <w:sz w:val="24"/>
                <w:szCs w:val="24"/>
              </w:rPr>
              <w:t>да</w:t>
            </w:r>
          </w:p>
        </w:tc>
        <w:tc>
          <w:tcPr>
            <w:tcW w:w="361" w:type="pct"/>
            <w:tcBorders>
              <w:top w:val="single" w:sz="4" w:space="0" w:color="auto"/>
              <w:left w:val="single" w:sz="4" w:space="0" w:color="auto"/>
              <w:bottom w:val="single" w:sz="4" w:space="0" w:color="auto"/>
              <w:right w:val="single" w:sz="4" w:space="0" w:color="auto"/>
            </w:tcBorders>
            <w:vAlign w:val="center"/>
          </w:tcPr>
          <w:p w:rsidR="009B60FA" w:rsidRPr="009B60FA" w:rsidRDefault="009B60FA" w:rsidP="00127AE8">
            <w:pPr>
              <w:jc w:val="center"/>
              <w:rPr>
                <w:sz w:val="24"/>
                <w:szCs w:val="24"/>
              </w:rPr>
            </w:pPr>
            <w:r w:rsidRPr="009B60FA">
              <w:rPr>
                <w:sz w:val="24"/>
                <w:szCs w:val="24"/>
              </w:rPr>
              <w:t>да</w:t>
            </w:r>
          </w:p>
        </w:tc>
      </w:tr>
    </w:tbl>
    <w:p w:rsidR="002F2672" w:rsidRPr="00A92A9B" w:rsidRDefault="002F2672" w:rsidP="002F2672">
      <w:pPr>
        <w:rPr>
          <w:b/>
          <w:bCs/>
          <w:highlight w:val="yellow"/>
        </w:rPr>
      </w:pPr>
    </w:p>
    <w:p w:rsidR="002F2672" w:rsidRPr="003137F7" w:rsidRDefault="002F2672" w:rsidP="002F2672">
      <w:pPr>
        <w:autoSpaceDE/>
        <w:autoSpaceDN/>
        <w:adjustRightInd/>
        <w:rPr>
          <w:b/>
          <w:bCs/>
          <w:sz w:val="26"/>
          <w:szCs w:val="26"/>
        </w:rPr>
      </w:pPr>
      <w:r w:rsidRPr="00AF132F">
        <w:rPr>
          <w:b/>
          <w:bCs/>
          <w:sz w:val="26"/>
          <w:szCs w:val="26"/>
        </w:rPr>
        <w:t xml:space="preserve">П.02.5 </w:t>
      </w:r>
      <w:r w:rsidRPr="003137F7">
        <w:rPr>
          <w:b/>
          <w:bCs/>
          <w:sz w:val="26"/>
          <w:szCs w:val="26"/>
        </w:rPr>
        <w:t>Контроль и формирование регулируемых цен и тарифов на товары и услуги</w:t>
      </w:r>
    </w:p>
    <w:p w:rsidR="002F2672" w:rsidRPr="00031ABF" w:rsidRDefault="002F2672" w:rsidP="002F2672">
      <w:pPr>
        <w:rPr>
          <w:b/>
          <w:bCs/>
          <w:highlight w:val="yellow"/>
        </w:rPr>
      </w:pPr>
    </w:p>
    <w:tbl>
      <w:tblPr>
        <w:tblW w:w="510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4320"/>
        <w:gridCol w:w="799"/>
        <w:gridCol w:w="3071"/>
        <w:gridCol w:w="1005"/>
        <w:gridCol w:w="859"/>
        <w:gridCol w:w="1002"/>
        <w:gridCol w:w="1147"/>
        <w:gridCol w:w="957"/>
        <w:gridCol w:w="770"/>
        <w:gridCol w:w="789"/>
      </w:tblGrid>
      <w:tr w:rsidR="002F2672" w:rsidRPr="00A92A9B" w:rsidTr="003132F4">
        <w:trPr>
          <w:trHeight w:val="222"/>
          <w:tblHeader/>
        </w:trPr>
        <w:tc>
          <w:tcPr>
            <w:tcW w:w="356" w:type="pct"/>
            <w:vMerge w:val="restart"/>
            <w:shd w:val="clear" w:color="auto" w:fill="auto"/>
            <w:vAlign w:val="center"/>
          </w:tcPr>
          <w:p w:rsidR="002F2672" w:rsidRPr="003601A3" w:rsidRDefault="002F2672" w:rsidP="00127AE8">
            <w:pPr>
              <w:ind w:left="-57" w:right="-57"/>
              <w:jc w:val="center"/>
              <w:rPr>
                <w:sz w:val="24"/>
                <w:szCs w:val="24"/>
              </w:rPr>
            </w:pPr>
            <w:r w:rsidRPr="003601A3">
              <w:rPr>
                <w:sz w:val="24"/>
                <w:szCs w:val="24"/>
              </w:rPr>
              <w:t>Индекс</w:t>
            </w:r>
          </w:p>
          <w:p w:rsidR="002F2672" w:rsidRPr="003601A3" w:rsidRDefault="002F2672" w:rsidP="00127AE8">
            <w:pPr>
              <w:ind w:left="-57" w:right="-57"/>
              <w:jc w:val="center"/>
              <w:rPr>
                <w:sz w:val="24"/>
                <w:szCs w:val="24"/>
              </w:rPr>
            </w:pPr>
            <w:r w:rsidRPr="003601A3">
              <w:rPr>
                <w:sz w:val="24"/>
                <w:szCs w:val="24"/>
              </w:rPr>
              <w:t>целевого</w:t>
            </w:r>
          </w:p>
          <w:p w:rsidR="002F2672" w:rsidRPr="003601A3" w:rsidRDefault="002F2672" w:rsidP="00127AE8">
            <w:pPr>
              <w:ind w:left="-57" w:right="-57"/>
              <w:jc w:val="center"/>
              <w:rPr>
                <w:sz w:val="24"/>
                <w:szCs w:val="24"/>
              </w:rPr>
            </w:pPr>
            <w:r w:rsidRPr="003601A3">
              <w:rPr>
                <w:sz w:val="24"/>
                <w:szCs w:val="24"/>
              </w:rPr>
              <w:t>показателя</w:t>
            </w:r>
          </w:p>
        </w:tc>
        <w:tc>
          <w:tcPr>
            <w:tcW w:w="1363" w:type="pct"/>
            <w:vMerge w:val="restart"/>
            <w:shd w:val="clear" w:color="auto" w:fill="auto"/>
            <w:vAlign w:val="center"/>
          </w:tcPr>
          <w:p w:rsidR="002F2672" w:rsidRPr="003601A3" w:rsidRDefault="002F2672" w:rsidP="00127AE8">
            <w:pPr>
              <w:jc w:val="center"/>
              <w:rPr>
                <w:sz w:val="24"/>
                <w:szCs w:val="24"/>
              </w:rPr>
            </w:pPr>
            <w:r w:rsidRPr="003601A3">
              <w:rPr>
                <w:sz w:val="24"/>
                <w:szCs w:val="24"/>
              </w:rPr>
              <w:t>Наименование</w:t>
            </w:r>
          </w:p>
          <w:p w:rsidR="002F2672" w:rsidRPr="003601A3" w:rsidRDefault="002F2672" w:rsidP="00127AE8">
            <w:pPr>
              <w:jc w:val="center"/>
              <w:rPr>
                <w:sz w:val="24"/>
                <w:szCs w:val="24"/>
              </w:rPr>
            </w:pPr>
            <w:r w:rsidRPr="003601A3">
              <w:rPr>
                <w:sz w:val="24"/>
                <w:szCs w:val="24"/>
              </w:rPr>
              <w:t>целевого показателя</w:t>
            </w:r>
          </w:p>
        </w:tc>
        <w:tc>
          <w:tcPr>
            <w:tcW w:w="252" w:type="pct"/>
            <w:vMerge w:val="restart"/>
            <w:shd w:val="clear" w:color="auto" w:fill="auto"/>
            <w:vAlign w:val="center"/>
          </w:tcPr>
          <w:p w:rsidR="002F2672" w:rsidRPr="003601A3" w:rsidRDefault="002F2672" w:rsidP="00127AE8">
            <w:pPr>
              <w:jc w:val="center"/>
              <w:rPr>
                <w:sz w:val="24"/>
                <w:szCs w:val="24"/>
              </w:rPr>
            </w:pPr>
            <w:r w:rsidRPr="003601A3">
              <w:rPr>
                <w:sz w:val="24"/>
                <w:szCs w:val="24"/>
              </w:rPr>
              <w:t>Ед. изм.</w:t>
            </w:r>
          </w:p>
        </w:tc>
        <w:tc>
          <w:tcPr>
            <w:tcW w:w="969" w:type="pct"/>
            <w:vMerge w:val="restart"/>
            <w:shd w:val="clear" w:color="auto" w:fill="auto"/>
            <w:vAlign w:val="center"/>
          </w:tcPr>
          <w:p w:rsidR="002F2672" w:rsidRPr="003601A3" w:rsidRDefault="002F2672" w:rsidP="00127AE8">
            <w:pPr>
              <w:jc w:val="center"/>
              <w:rPr>
                <w:sz w:val="24"/>
                <w:szCs w:val="24"/>
              </w:rPr>
            </w:pPr>
            <w:r w:rsidRPr="003601A3">
              <w:rPr>
                <w:sz w:val="24"/>
                <w:szCs w:val="24"/>
              </w:rPr>
              <w:t>Индекс, наименование</w:t>
            </w:r>
          </w:p>
          <w:p w:rsidR="002F2672" w:rsidRPr="003601A3" w:rsidRDefault="002F2672" w:rsidP="00127AE8">
            <w:pPr>
              <w:jc w:val="center"/>
              <w:rPr>
                <w:sz w:val="24"/>
                <w:szCs w:val="24"/>
              </w:rPr>
            </w:pPr>
            <w:r w:rsidRPr="003601A3">
              <w:rPr>
                <w:sz w:val="24"/>
                <w:szCs w:val="24"/>
              </w:rPr>
              <w:t>соответствующего</w:t>
            </w:r>
          </w:p>
          <w:p w:rsidR="002F2672" w:rsidRPr="003601A3" w:rsidRDefault="002F2672" w:rsidP="00127AE8">
            <w:pPr>
              <w:jc w:val="center"/>
              <w:rPr>
                <w:sz w:val="24"/>
                <w:szCs w:val="24"/>
              </w:rPr>
            </w:pPr>
            <w:r w:rsidRPr="003601A3">
              <w:rPr>
                <w:sz w:val="24"/>
                <w:szCs w:val="24"/>
              </w:rPr>
              <w:t>городского стратегического показателя</w:t>
            </w:r>
          </w:p>
        </w:tc>
        <w:tc>
          <w:tcPr>
            <w:tcW w:w="2060" w:type="pct"/>
            <w:gridSpan w:val="7"/>
            <w:shd w:val="clear" w:color="auto" w:fill="auto"/>
            <w:vAlign w:val="center"/>
          </w:tcPr>
          <w:p w:rsidR="002F2672" w:rsidRPr="003601A3" w:rsidRDefault="002F2672" w:rsidP="00127AE8">
            <w:pPr>
              <w:jc w:val="center"/>
              <w:rPr>
                <w:sz w:val="24"/>
                <w:szCs w:val="24"/>
              </w:rPr>
            </w:pPr>
            <w:r w:rsidRPr="003601A3">
              <w:rPr>
                <w:sz w:val="24"/>
                <w:szCs w:val="24"/>
              </w:rPr>
              <w:t>Значение показателя</w:t>
            </w:r>
          </w:p>
        </w:tc>
      </w:tr>
      <w:tr w:rsidR="00761B0F" w:rsidRPr="00A92A9B" w:rsidTr="003132F4">
        <w:trPr>
          <w:trHeight w:val="283"/>
          <w:tblHeader/>
        </w:trPr>
        <w:tc>
          <w:tcPr>
            <w:tcW w:w="356" w:type="pct"/>
            <w:vMerge/>
            <w:shd w:val="clear" w:color="auto" w:fill="auto"/>
            <w:vAlign w:val="center"/>
          </w:tcPr>
          <w:p w:rsidR="00761B0F" w:rsidRPr="003601A3" w:rsidRDefault="00761B0F" w:rsidP="00127AE8">
            <w:pPr>
              <w:jc w:val="center"/>
              <w:rPr>
                <w:sz w:val="24"/>
                <w:szCs w:val="24"/>
              </w:rPr>
            </w:pPr>
          </w:p>
        </w:tc>
        <w:tc>
          <w:tcPr>
            <w:tcW w:w="1363" w:type="pct"/>
            <w:vMerge/>
            <w:shd w:val="clear" w:color="auto" w:fill="auto"/>
            <w:vAlign w:val="center"/>
          </w:tcPr>
          <w:p w:rsidR="00761B0F" w:rsidRPr="003601A3" w:rsidRDefault="00761B0F" w:rsidP="00127AE8">
            <w:pPr>
              <w:jc w:val="center"/>
              <w:rPr>
                <w:sz w:val="24"/>
                <w:szCs w:val="24"/>
              </w:rPr>
            </w:pPr>
          </w:p>
        </w:tc>
        <w:tc>
          <w:tcPr>
            <w:tcW w:w="252" w:type="pct"/>
            <w:vMerge/>
            <w:shd w:val="clear" w:color="auto" w:fill="auto"/>
            <w:vAlign w:val="center"/>
          </w:tcPr>
          <w:p w:rsidR="00761B0F" w:rsidRPr="003601A3" w:rsidRDefault="00761B0F" w:rsidP="00127AE8">
            <w:pPr>
              <w:jc w:val="center"/>
              <w:rPr>
                <w:sz w:val="24"/>
                <w:szCs w:val="24"/>
              </w:rPr>
            </w:pPr>
          </w:p>
        </w:tc>
        <w:tc>
          <w:tcPr>
            <w:tcW w:w="969" w:type="pct"/>
            <w:vMerge/>
            <w:shd w:val="clear" w:color="auto" w:fill="auto"/>
            <w:vAlign w:val="center"/>
          </w:tcPr>
          <w:p w:rsidR="00761B0F" w:rsidRPr="003601A3" w:rsidRDefault="00761B0F" w:rsidP="00127AE8">
            <w:pPr>
              <w:jc w:val="center"/>
              <w:rPr>
                <w:sz w:val="24"/>
                <w:szCs w:val="24"/>
              </w:rPr>
            </w:pPr>
          </w:p>
        </w:tc>
        <w:tc>
          <w:tcPr>
            <w:tcW w:w="1266" w:type="pct"/>
            <w:gridSpan w:val="4"/>
            <w:shd w:val="clear" w:color="auto" w:fill="auto"/>
            <w:vAlign w:val="center"/>
          </w:tcPr>
          <w:p w:rsidR="00761B0F" w:rsidRPr="003601A3" w:rsidRDefault="00761B0F" w:rsidP="00127AE8">
            <w:pPr>
              <w:jc w:val="center"/>
              <w:rPr>
                <w:sz w:val="24"/>
                <w:szCs w:val="24"/>
              </w:rPr>
            </w:pPr>
            <w:r w:rsidRPr="003601A3">
              <w:rPr>
                <w:sz w:val="24"/>
                <w:szCs w:val="24"/>
              </w:rPr>
              <w:t>Отчетный период</w:t>
            </w:r>
          </w:p>
        </w:tc>
        <w:tc>
          <w:tcPr>
            <w:tcW w:w="794" w:type="pct"/>
            <w:gridSpan w:val="3"/>
            <w:shd w:val="clear" w:color="auto" w:fill="auto"/>
            <w:vAlign w:val="center"/>
          </w:tcPr>
          <w:p w:rsidR="00761B0F" w:rsidRPr="003601A3" w:rsidRDefault="00761B0F" w:rsidP="00127AE8">
            <w:pPr>
              <w:jc w:val="center"/>
              <w:rPr>
                <w:sz w:val="24"/>
                <w:szCs w:val="24"/>
              </w:rPr>
            </w:pPr>
            <w:r w:rsidRPr="003601A3">
              <w:rPr>
                <w:sz w:val="24"/>
                <w:szCs w:val="24"/>
              </w:rPr>
              <w:t>Плановый период</w:t>
            </w:r>
          </w:p>
        </w:tc>
      </w:tr>
      <w:tr w:rsidR="00761B0F" w:rsidRPr="00A92A9B" w:rsidTr="003132F4">
        <w:trPr>
          <w:trHeight w:val="513"/>
          <w:tblHeader/>
        </w:trPr>
        <w:tc>
          <w:tcPr>
            <w:tcW w:w="356" w:type="pct"/>
            <w:vMerge/>
            <w:shd w:val="clear" w:color="auto" w:fill="auto"/>
            <w:vAlign w:val="center"/>
          </w:tcPr>
          <w:p w:rsidR="00761B0F" w:rsidRPr="003601A3" w:rsidRDefault="00761B0F" w:rsidP="00127AE8">
            <w:pPr>
              <w:jc w:val="center"/>
              <w:rPr>
                <w:sz w:val="24"/>
                <w:szCs w:val="24"/>
              </w:rPr>
            </w:pPr>
          </w:p>
        </w:tc>
        <w:tc>
          <w:tcPr>
            <w:tcW w:w="1363" w:type="pct"/>
            <w:vMerge/>
            <w:shd w:val="clear" w:color="auto" w:fill="auto"/>
            <w:vAlign w:val="center"/>
          </w:tcPr>
          <w:p w:rsidR="00761B0F" w:rsidRPr="003601A3" w:rsidRDefault="00761B0F" w:rsidP="00127AE8">
            <w:pPr>
              <w:jc w:val="center"/>
              <w:rPr>
                <w:sz w:val="24"/>
                <w:szCs w:val="24"/>
              </w:rPr>
            </w:pPr>
          </w:p>
        </w:tc>
        <w:tc>
          <w:tcPr>
            <w:tcW w:w="252" w:type="pct"/>
            <w:vMerge/>
            <w:shd w:val="clear" w:color="auto" w:fill="auto"/>
            <w:vAlign w:val="center"/>
          </w:tcPr>
          <w:p w:rsidR="00761B0F" w:rsidRPr="003601A3" w:rsidRDefault="00761B0F" w:rsidP="00127AE8">
            <w:pPr>
              <w:jc w:val="center"/>
              <w:rPr>
                <w:sz w:val="24"/>
                <w:szCs w:val="24"/>
              </w:rPr>
            </w:pPr>
          </w:p>
        </w:tc>
        <w:tc>
          <w:tcPr>
            <w:tcW w:w="969" w:type="pct"/>
            <w:vMerge/>
            <w:shd w:val="clear" w:color="auto" w:fill="auto"/>
            <w:vAlign w:val="center"/>
          </w:tcPr>
          <w:p w:rsidR="00761B0F" w:rsidRPr="003601A3" w:rsidRDefault="00761B0F" w:rsidP="00127AE8">
            <w:pPr>
              <w:jc w:val="center"/>
              <w:rPr>
                <w:sz w:val="24"/>
                <w:szCs w:val="24"/>
              </w:rPr>
            </w:pPr>
          </w:p>
        </w:tc>
        <w:tc>
          <w:tcPr>
            <w:tcW w:w="317" w:type="pct"/>
            <w:shd w:val="clear" w:color="auto" w:fill="auto"/>
            <w:vAlign w:val="center"/>
          </w:tcPr>
          <w:p w:rsidR="00761B0F" w:rsidRPr="003601A3" w:rsidRDefault="00761B0F" w:rsidP="006B3F09">
            <w:pPr>
              <w:jc w:val="center"/>
              <w:rPr>
                <w:sz w:val="24"/>
                <w:szCs w:val="24"/>
              </w:rPr>
            </w:pPr>
            <w:r w:rsidRPr="003601A3">
              <w:rPr>
                <w:sz w:val="24"/>
                <w:szCs w:val="24"/>
              </w:rPr>
              <w:t>2017</w:t>
            </w:r>
          </w:p>
          <w:p w:rsidR="00761B0F" w:rsidRPr="003601A3" w:rsidRDefault="00761B0F" w:rsidP="006B3F09">
            <w:pPr>
              <w:jc w:val="center"/>
              <w:rPr>
                <w:sz w:val="24"/>
                <w:szCs w:val="24"/>
              </w:rPr>
            </w:pPr>
            <w:r w:rsidRPr="003601A3">
              <w:rPr>
                <w:sz w:val="24"/>
                <w:szCs w:val="24"/>
              </w:rPr>
              <w:t>факт</w:t>
            </w:r>
          </w:p>
        </w:tc>
        <w:tc>
          <w:tcPr>
            <w:tcW w:w="271" w:type="pct"/>
            <w:shd w:val="clear" w:color="auto" w:fill="auto"/>
            <w:vAlign w:val="center"/>
          </w:tcPr>
          <w:p w:rsidR="00761B0F" w:rsidRPr="003601A3" w:rsidRDefault="00761B0F" w:rsidP="006B3F09">
            <w:pPr>
              <w:jc w:val="center"/>
              <w:rPr>
                <w:sz w:val="24"/>
                <w:szCs w:val="24"/>
              </w:rPr>
            </w:pPr>
            <w:r w:rsidRPr="003601A3">
              <w:rPr>
                <w:sz w:val="24"/>
                <w:szCs w:val="24"/>
              </w:rPr>
              <w:t>2018</w:t>
            </w:r>
          </w:p>
          <w:p w:rsidR="00761B0F" w:rsidRPr="003601A3" w:rsidRDefault="00761B0F" w:rsidP="006B3F09">
            <w:pPr>
              <w:jc w:val="center"/>
              <w:rPr>
                <w:sz w:val="24"/>
                <w:szCs w:val="24"/>
              </w:rPr>
            </w:pPr>
            <w:r w:rsidRPr="003601A3">
              <w:rPr>
                <w:sz w:val="24"/>
                <w:szCs w:val="24"/>
              </w:rPr>
              <w:t>факт</w:t>
            </w:r>
          </w:p>
        </w:tc>
        <w:tc>
          <w:tcPr>
            <w:tcW w:w="316" w:type="pct"/>
            <w:shd w:val="clear" w:color="auto" w:fill="auto"/>
            <w:vAlign w:val="center"/>
          </w:tcPr>
          <w:p w:rsidR="00761B0F" w:rsidRPr="003601A3" w:rsidRDefault="00761B0F" w:rsidP="00127AE8">
            <w:pPr>
              <w:jc w:val="center"/>
              <w:rPr>
                <w:sz w:val="24"/>
                <w:szCs w:val="24"/>
              </w:rPr>
            </w:pPr>
            <w:r w:rsidRPr="003601A3">
              <w:rPr>
                <w:sz w:val="24"/>
                <w:szCs w:val="24"/>
              </w:rPr>
              <w:t>201</w:t>
            </w:r>
            <w:r>
              <w:rPr>
                <w:sz w:val="24"/>
                <w:szCs w:val="24"/>
              </w:rPr>
              <w:t>9</w:t>
            </w:r>
          </w:p>
          <w:p w:rsidR="00761B0F" w:rsidRPr="003601A3" w:rsidRDefault="00761B0F" w:rsidP="00127AE8">
            <w:pPr>
              <w:jc w:val="center"/>
              <w:rPr>
                <w:sz w:val="24"/>
                <w:szCs w:val="24"/>
              </w:rPr>
            </w:pPr>
            <w:r w:rsidRPr="003601A3">
              <w:rPr>
                <w:sz w:val="24"/>
                <w:szCs w:val="24"/>
              </w:rPr>
              <w:t>факт</w:t>
            </w:r>
          </w:p>
        </w:tc>
        <w:tc>
          <w:tcPr>
            <w:tcW w:w="362" w:type="pct"/>
            <w:shd w:val="clear" w:color="auto" w:fill="auto"/>
            <w:vAlign w:val="center"/>
          </w:tcPr>
          <w:p w:rsidR="00761B0F" w:rsidRPr="003601A3" w:rsidRDefault="00761B0F" w:rsidP="00127AE8">
            <w:pPr>
              <w:tabs>
                <w:tab w:val="left" w:pos="918"/>
              </w:tabs>
              <w:ind w:left="-108" w:firstLine="108"/>
              <w:jc w:val="center"/>
              <w:rPr>
                <w:sz w:val="24"/>
                <w:szCs w:val="24"/>
              </w:rPr>
            </w:pPr>
            <w:r w:rsidRPr="003601A3">
              <w:rPr>
                <w:sz w:val="24"/>
                <w:szCs w:val="24"/>
              </w:rPr>
              <w:t>статус</w:t>
            </w:r>
          </w:p>
        </w:tc>
        <w:tc>
          <w:tcPr>
            <w:tcW w:w="302" w:type="pct"/>
            <w:shd w:val="clear" w:color="auto" w:fill="auto"/>
            <w:vAlign w:val="center"/>
          </w:tcPr>
          <w:p w:rsidR="00761B0F" w:rsidRPr="003601A3" w:rsidRDefault="00761B0F" w:rsidP="00127AE8">
            <w:pPr>
              <w:jc w:val="center"/>
              <w:rPr>
                <w:sz w:val="24"/>
                <w:szCs w:val="24"/>
              </w:rPr>
            </w:pPr>
            <w:r w:rsidRPr="003601A3">
              <w:rPr>
                <w:sz w:val="24"/>
                <w:szCs w:val="24"/>
                <w:lang w:val="en-US"/>
              </w:rPr>
              <w:t>2</w:t>
            </w:r>
            <w:r w:rsidRPr="003601A3">
              <w:rPr>
                <w:sz w:val="24"/>
                <w:szCs w:val="24"/>
              </w:rPr>
              <w:t>020</w:t>
            </w:r>
          </w:p>
          <w:p w:rsidR="00761B0F" w:rsidRPr="003601A3" w:rsidRDefault="00761B0F" w:rsidP="00127AE8">
            <w:pPr>
              <w:jc w:val="center"/>
              <w:rPr>
                <w:sz w:val="24"/>
                <w:szCs w:val="24"/>
              </w:rPr>
            </w:pPr>
            <w:r w:rsidRPr="003601A3">
              <w:rPr>
                <w:sz w:val="24"/>
                <w:szCs w:val="24"/>
              </w:rPr>
              <w:t>план</w:t>
            </w:r>
          </w:p>
        </w:tc>
        <w:tc>
          <w:tcPr>
            <w:tcW w:w="243" w:type="pct"/>
            <w:shd w:val="clear" w:color="auto" w:fill="auto"/>
            <w:vAlign w:val="center"/>
          </w:tcPr>
          <w:p w:rsidR="00761B0F" w:rsidRPr="003601A3" w:rsidRDefault="00761B0F" w:rsidP="00127AE8">
            <w:pPr>
              <w:jc w:val="center"/>
              <w:rPr>
                <w:sz w:val="24"/>
                <w:szCs w:val="24"/>
              </w:rPr>
            </w:pPr>
            <w:r w:rsidRPr="003601A3">
              <w:rPr>
                <w:sz w:val="24"/>
                <w:szCs w:val="24"/>
              </w:rPr>
              <w:t>2021</w:t>
            </w:r>
          </w:p>
          <w:p w:rsidR="00761B0F" w:rsidRPr="003601A3" w:rsidRDefault="00761B0F" w:rsidP="00127AE8">
            <w:pPr>
              <w:jc w:val="center"/>
              <w:rPr>
                <w:sz w:val="24"/>
                <w:szCs w:val="24"/>
              </w:rPr>
            </w:pPr>
            <w:r w:rsidRPr="003601A3">
              <w:rPr>
                <w:sz w:val="24"/>
                <w:szCs w:val="24"/>
              </w:rPr>
              <w:t>план</w:t>
            </w:r>
          </w:p>
        </w:tc>
        <w:tc>
          <w:tcPr>
            <w:tcW w:w="249" w:type="pct"/>
            <w:shd w:val="clear" w:color="auto" w:fill="auto"/>
            <w:vAlign w:val="center"/>
          </w:tcPr>
          <w:p w:rsidR="00761B0F" w:rsidRPr="003601A3" w:rsidRDefault="00761B0F" w:rsidP="00761B0F">
            <w:pPr>
              <w:jc w:val="center"/>
              <w:rPr>
                <w:sz w:val="24"/>
                <w:szCs w:val="24"/>
              </w:rPr>
            </w:pPr>
            <w:r w:rsidRPr="003601A3">
              <w:rPr>
                <w:sz w:val="24"/>
                <w:szCs w:val="24"/>
              </w:rPr>
              <w:t xml:space="preserve">2022 </w:t>
            </w:r>
            <w:r>
              <w:rPr>
                <w:sz w:val="24"/>
                <w:szCs w:val="24"/>
              </w:rPr>
              <w:t>це</w:t>
            </w:r>
            <w:r w:rsidRPr="003601A3">
              <w:rPr>
                <w:sz w:val="24"/>
                <w:szCs w:val="24"/>
              </w:rPr>
              <w:t>ль</w:t>
            </w:r>
          </w:p>
        </w:tc>
      </w:tr>
      <w:tr w:rsidR="00761B0F" w:rsidRPr="00A92A9B" w:rsidTr="003132F4">
        <w:trPr>
          <w:trHeight w:val="932"/>
        </w:trPr>
        <w:tc>
          <w:tcPr>
            <w:tcW w:w="356" w:type="pct"/>
            <w:shd w:val="clear" w:color="auto" w:fill="auto"/>
            <w:vAlign w:val="center"/>
          </w:tcPr>
          <w:p w:rsidR="00761B0F" w:rsidRPr="003601A3" w:rsidRDefault="00761B0F" w:rsidP="00127AE8">
            <w:pPr>
              <w:jc w:val="center"/>
              <w:rPr>
                <w:sz w:val="24"/>
                <w:szCs w:val="24"/>
              </w:rPr>
            </w:pPr>
            <w:r w:rsidRPr="003601A3">
              <w:rPr>
                <w:sz w:val="24"/>
                <w:szCs w:val="24"/>
              </w:rPr>
              <w:t>П.02.5.1</w:t>
            </w:r>
          </w:p>
        </w:tc>
        <w:tc>
          <w:tcPr>
            <w:tcW w:w="1363" w:type="pct"/>
            <w:shd w:val="clear" w:color="auto" w:fill="auto"/>
            <w:vAlign w:val="center"/>
          </w:tcPr>
          <w:p w:rsidR="00761B0F" w:rsidRPr="003601A3" w:rsidRDefault="00761B0F" w:rsidP="00127AE8">
            <w:pPr>
              <w:jc w:val="both"/>
              <w:rPr>
                <w:sz w:val="24"/>
                <w:szCs w:val="24"/>
              </w:rPr>
            </w:pPr>
            <w:r w:rsidRPr="003601A3">
              <w:rPr>
                <w:sz w:val="24"/>
                <w:szCs w:val="24"/>
              </w:rPr>
              <w:t>Доля установленных, согласованных и проверенных цен, по которым отсутствуют судебные решения об их необоснованности</w:t>
            </w:r>
            <w:r w:rsidRPr="003601A3">
              <w:rPr>
                <w:rStyle w:val="af3"/>
                <w:sz w:val="24"/>
                <w:szCs w:val="24"/>
              </w:rPr>
              <w:footnoteReference w:id="4"/>
            </w:r>
          </w:p>
        </w:tc>
        <w:tc>
          <w:tcPr>
            <w:tcW w:w="252" w:type="pct"/>
            <w:shd w:val="clear" w:color="auto" w:fill="auto"/>
            <w:vAlign w:val="center"/>
          </w:tcPr>
          <w:p w:rsidR="00761B0F" w:rsidRPr="003601A3" w:rsidRDefault="00761B0F" w:rsidP="00127AE8">
            <w:pPr>
              <w:pStyle w:val="21"/>
              <w:widowControl w:val="0"/>
              <w:jc w:val="center"/>
              <w:rPr>
                <w:szCs w:val="24"/>
              </w:rPr>
            </w:pPr>
            <w:r w:rsidRPr="003601A3">
              <w:rPr>
                <w:szCs w:val="24"/>
              </w:rPr>
              <w:t>%</w:t>
            </w:r>
          </w:p>
        </w:tc>
        <w:tc>
          <w:tcPr>
            <w:tcW w:w="969" w:type="pct"/>
            <w:shd w:val="clear" w:color="auto" w:fill="auto"/>
            <w:vAlign w:val="center"/>
          </w:tcPr>
          <w:p w:rsidR="00761B0F" w:rsidRPr="00761B0F" w:rsidRDefault="00761B0F" w:rsidP="00D21ECF">
            <w:pPr>
              <w:jc w:val="both"/>
              <w:rPr>
                <w:sz w:val="24"/>
                <w:szCs w:val="24"/>
              </w:rPr>
            </w:pPr>
            <w:r w:rsidRPr="00761B0F">
              <w:rPr>
                <w:sz w:val="24"/>
                <w:szCs w:val="24"/>
              </w:rPr>
              <w:t>Ф 2.1 «Налоговые и неналоговые доходы городского бюджета»</w:t>
            </w:r>
          </w:p>
        </w:tc>
        <w:tc>
          <w:tcPr>
            <w:tcW w:w="317" w:type="pct"/>
            <w:shd w:val="clear" w:color="auto" w:fill="auto"/>
            <w:vAlign w:val="center"/>
          </w:tcPr>
          <w:p w:rsidR="00761B0F" w:rsidRPr="00761B0F" w:rsidRDefault="00761B0F" w:rsidP="00127AE8">
            <w:pPr>
              <w:jc w:val="center"/>
              <w:rPr>
                <w:sz w:val="24"/>
                <w:szCs w:val="24"/>
              </w:rPr>
            </w:pPr>
            <w:r w:rsidRPr="00761B0F">
              <w:rPr>
                <w:sz w:val="24"/>
                <w:szCs w:val="24"/>
              </w:rPr>
              <w:t>100</w:t>
            </w:r>
          </w:p>
        </w:tc>
        <w:tc>
          <w:tcPr>
            <w:tcW w:w="271" w:type="pct"/>
            <w:shd w:val="clear" w:color="auto" w:fill="auto"/>
            <w:vAlign w:val="center"/>
          </w:tcPr>
          <w:p w:rsidR="00761B0F" w:rsidRPr="00761B0F" w:rsidRDefault="00761B0F" w:rsidP="00127AE8">
            <w:pPr>
              <w:jc w:val="center"/>
              <w:rPr>
                <w:sz w:val="24"/>
                <w:szCs w:val="24"/>
              </w:rPr>
            </w:pPr>
            <w:r w:rsidRPr="00761B0F">
              <w:rPr>
                <w:sz w:val="24"/>
                <w:szCs w:val="24"/>
              </w:rPr>
              <w:t>100</w:t>
            </w:r>
          </w:p>
        </w:tc>
        <w:tc>
          <w:tcPr>
            <w:tcW w:w="316" w:type="pct"/>
            <w:shd w:val="clear" w:color="auto" w:fill="auto"/>
            <w:vAlign w:val="center"/>
          </w:tcPr>
          <w:p w:rsidR="00761B0F" w:rsidRPr="00761B0F" w:rsidRDefault="00761B0F" w:rsidP="00127AE8">
            <w:pPr>
              <w:jc w:val="center"/>
              <w:rPr>
                <w:sz w:val="24"/>
                <w:szCs w:val="24"/>
              </w:rPr>
            </w:pPr>
            <w:r w:rsidRPr="00761B0F">
              <w:rPr>
                <w:sz w:val="24"/>
                <w:szCs w:val="24"/>
              </w:rPr>
              <w:t>100</w:t>
            </w:r>
          </w:p>
        </w:tc>
        <w:tc>
          <w:tcPr>
            <w:tcW w:w="362" w:type="pct"/>
            <w:shd w:val="clear" w:color="auto" w:fill="auto"/>
            <w:vAlign w:val="center"/>
          </w:tcPr>
          <w:p w:rsidR="00761B0F" w:rsidRPr="00761B0F" w:rsidRDefault="00761B0F" w:rsidP="00127AE8">
            <w:pPr>
              <w:tabs>
                <w:tab w:val="left" w:pos="918"/>
              </w:tabs>
              <w:ind w:left="-108" w:firstLine="108"/>
              <w:jc w:val="center"/>
            </w:pPr>
            <w:r w:rsidRPr="00761B0F">
              <w:rPr>
                <w:sz w:val="24"/>
                <w:szCs w:val="24"/>
              </w:rPr>
              <w:t>зеленый</w:t>
            </w:r>
          </w:p>
        </w:tc>
        <w:tc>
          <w:tcPr>
            <w:tcW w:w="302" w:type="pct"/>
            <w:shd w:val="clear" w:color="auto" w:fill="auto"/>
            <w:vAlign w:val="center"/>
          </w:tcPr>
          <w:p w:rsidR="00761B0F" w:rsidRPr="00761B0F" w:rsidRDefault="00761B0F" w:rsidP="00127AE8">
            <w:pPr>
              <w:jc w:val="center"/>
            </w:pPr>
            <w:r w:rsidRPr="00761B0F">
              <w:rPr>
                <w:sz w:val="24"/>
                <w:szCs w:val="24"/>
              </w:rPr>
              <w:t>100</w:t>
            </w:r>
          </w:p>
        </w:tc>
        <w:tc>
          <w:tcPr>
            <w:tcW w:w="243" w:type="pct"/>
            <w:shd w:val="clear" w:color="auto" w:fill="auto"/>
            <w:vAlign w:val="center"/>
          </w:tcPr>
          <w:p w:rsidR="00761B0F" w:rsidRPr="00761B0F" w:rsidRDefault="00761B0F" w:rsidP="00127AE8">
            <w:pPr>
              <w:jc w:val="center"/>
            </w:pPr>
            <w:r w:rsidRPr="00761B0F">
              <w:rPr>
                <w:sz w:val="24"/>
                <w:szCs w:val="24"/>
              </w:rPr>
              <w:t>100</w:t>
            </w:r>
          </w:p>
        </w:tc>
        <w:tc>
          <w:tcPr>
            <w:tcW w:w="249" w:type="pct"/>
            <w:shd w:val="clear" w:color="auto" w:fill="auto"/>
            <w:vAlign w:val="center"/>
          </w:tcPr>
          <w:p w:rsidR="00761B0F" w:rsidRPr="00761B0F" w:rsidRDefault="00761B0F" w:rsidP="00127AE8">
            <w:pPr>
              <w:jc w:val="center"/>
            </w:pPr>
            <w:r w:rsidRPr="00761B0F">
              <w:rPr>
                <w:sz w:val="24"/>
                <w:szCs w:val="24"/>
              </w:rPr>
              <w:t>100</w:t>
            </w:r>
          </w:p>
        </w:tc>
      </w:tr>
    </w:tbl>
    <w:p w:rsidR="00C23D44" w:rsidRPr="00031ABF" w:rsidRDefault="00C23D44" w:rsidP="003137F7">
      <w:pPr>
        <w:pStyle w:val="20"/>
        <w:spacing w:after="0" w:line="240" w:lineRule="auto"/>
        <w:rPr>
          <w:b/>
          <w:bCs/>
        </w:rPr>
      </w:pPr>
    </w:p>
    <w:p w:rsidR="00213D4D" w:rsidRPr="003137F7" w:rsidRDefault="00213D4D" w:rsidP="003137F7">
      <w:pPr>
        <w:rPr>
          <w:b/>
          <w:bCs/>
          <w:sz w:val="26"/>
          <w:szCs w:val="26"/>
        </w:rPr>
      </w:pPr>
      <w:r w:rsidRPr="003137F7">
        <w:rPr>
          <w:b/>
          <w:bCs/>
          <w:sz w:val="26"/>
          <w:szCs w:val="26"/>
        </w:rPr>
        <w:t>ФИНАНСОВАЯ ПОЛИТИКА</w:t>
      </w:r>
    </w:p>
    <w:p w:rsidR="00213D4D" w:rsidRPr="00031ABF" w:rsidRDefault="00213D4D" w:rsidP="003137F7">
      <w:pPr>
        <w:rPr>
          <w:b/>
          <w:bCs/>
        </w:rPr>
      </w:pPr>
    </w:p>
    <w:p w:rsidR="00213D4D" w:rsidRPr="003137F7" w:rsidRDefault="00213D4D" w:rsidP="003137F7">
      <w:pPr>
        <w:jc w:val="both"/>
        <w:rPr>
          <w:b/>
          <w:bCs/>
          <w:sz w:val="26"/>
          <w:szCs w:val="26"/>
        </w:rPr>
      </w:pPr>
      <w:r w:rsidRPr="003137F7">
        <w:rPr>
          <w:b/>
          <w:bCs/>
          <w:sz w:val="26"/>
          <w:szCs w:val="26"/>
        </w:rPr>
        <w:t>Ф.02.1 Эффективное расходование бюджетных средств фина</w:t>
      </w:r>
      <w:r w:rsidR="00D74960" w:rsidRPr="003137F7">
        <w:rPr>
          <w:b/>
          <w:bCs/>
          <w:sz w:val="26"/>
          <w:szCs w:val="26"/>
        </w:rPr>
        <w:t>нсовым управлением мэрии города</w:t>
      </w:r>
    </w:p>
    <w:p w:rsidR="00D16743" w:rsidRPr="00031ABF" w:rsidRDefault="00D16743" w:rsidP="003137F7">
      <w:pPr>
        <w:jc w:val="both"/>
        <w:rPr>
          <w:b/>
          <w:bCs/>
        </w:rPr>
      </w:pPr>
    </w:p>
    <w:tbl>
      <w:tblPr>
        <w:tblW w:w="5125" w:type="pct"/>
        <w:tblInd w:w="-176" w:type="dxa"/>
        <w:tblLayout w:type="fixed"/>
        <w:tblLook w:val="0000" w:firstRow="0" w:lastRow="0" w:firstColumn="0" w:lastColumn="0" w:noHBand="0" w:noVBand="0"/>
      </w:tblPr>
      <w:tblGrid>
        <w:gridCol w:w="1292"/>
        <w:gridCol w:w="4300"/>
        <w:gridCol w:w="862"/>
        <w:gridCol w:w="2721"/>
        <w:gridCol w:w="859"/>
        <w:gridCol w:w="1006"/>
        <w:gridCol w:w="1006"/>
        <w:gridCol w:w="859"/>
        <w:gridCol w:w="1006"/>
        <w:gridCol w:w="996"/>
        <w:gridCol w:w="1006"/>
      </w:tblGrid>
      <w:tr w:rsidR="001D6C91" w:rsidRPr="00A92A9B" w:rsidTr="003132F4">
        <w:trPr>
          <w:trHeight w:val="211"/>
          <w:tblHeader/>
        </w:trPr>
        <w:tc>
          <w:tcPr>
            <w:tcW w:w="406" w:type="pct"/>
            <w:vMerge w:val="restart"/>
            <w:tcBorders>
              <w:top w:val="single" w:sz="4" w:space="0" w:color="auto"/>
              <w:left w:val="single" w:sz="4" w:space="0" w:color="auto"/>
              <w:bottom w:val="single" w:sz="4" w:space="0" w:color="auto"/>
              <w:right w:val="single" w:sz="4" w:space="0" w:color="auto"/>
            </w:tcBorders>
            <w:vAlign w:val="center"/>
          </w:tcPr>
          <w:p w:rsidR="00213D4D" w:rsidRPr="00445D11" w:rsidRDefault="00213D4D" w:rsidP="001D6C91">
            <w:pPr>
              <w:ind w:right="-109"/>
              <w:jc w:val="center"/>
              <w:rPr>
                <w:sz w:val="24"/>
                <w:szCs w:val="24"/>
              </w:rPr>
            </w:pPr>
            <w:r w:rsidRPr="00445D11">
              <w:rPr>
                <w:sz w:val="24"/>
                <w:szCs w:val="24"/>
              </w:rPr>
              <w:t xml:space="preserve">Индекс </w:t>
            </w:r>
          </w:p>
          <w:p w:rsidR="00213D4D" w:rsidRPr="00445D11" w:rsidRDefault="00213D4D" w:rsidP="001D6C91">
            <w:pPr>
              <w:ind w:right="-109"/>
              <w:jc w:val="center"/>
              <w:rPr>
                <w:sz w:val="24"/>
                <w:szCs w:val="24"/>
              </w:rPr>
            </w:pPr>
            <w:r w:rsidRPr="00445D11">
              <w:rPr>
                <w:sz w:val="24"/>
                <w:szCs w:val="24"/>
              </w:rPr>
              <w:t xml:space="preserve">целевого </w:t>
            </w:r>
          </w:p>
          <w:p w:rsidR="00213D4D" w:rsidRPr="00445D11" w:rsidRDefault="00213D4D" w:rsidP="001D6C91">
            <w:pPr>
              <w:ind w:right="-109"/>
              <w:jc w:val="center"/>
              <w:rPr>
                <w:sz w:val="24"/>
                <w:szCs w:val="24"/>
              </w:rPr>
            </w:pPr>
            <w:r w:rsidRPr="00445D11">
              <w:rPr>
                <w:sz w:val="24"/>
                <w:szCs w:val="24"/>
              </w:rPr>
              <w:t>показателя</w:t>
            </w:r>
          </w:p>
        </w:tc>
        <w:tc>
          <w:tcPr>
            <w:tcW w:w="1351" w:type="pct"/>
            <w:vMerge w:val="restart"/>
            <w:tcBorders>
              <w:top w:val="single" w:sz="4" w:space="0" w:color="auto"/>
              <w:left w:val="nil"/>
              <w:bottom w:val="single" w:sz="4" w:space="0" w:color="auto"/>
              <w:right w:val="single" w:sz="4" w:space="0" w:color="auto"/>
            </w:tcBorders>
            <w:vAlign w:val="center"/>
          </w:tcPr>
          <w:p w:rsidR="00213D4D" w:rsidRPr="00445D11" w:rsidRDefault="00213D4D" w:rsidP="003137F7">
            <w:pPr>
              <w:jc w:val="center"/>
              <w:rPr>
                <w:sz w:val="24"/>
                <w:szCs w:val="24"/>
              </w:rPr>
            </w:pPr>
            <w:r w:rsidRPr="00445D11">
              <w:rPr>
                <w:sz w:val="24"/>
                <w:szCs w:val="24"/>
              </w:rPr>
              <w:t>Наименование</w:t>
            </w:r>
          </w:p>
          <w:p w:rsidR="00213D4D" w:rsidRPr="00445D11" w:rsidRDefault="00213D4D" w:rsidP="003137F7">
            <w:pPr>
              <w:jc w:val="center"/>
              <w:rPr>
                <w:sz w:val="24"/>
                <w:szCs w:val="24"/>
              </w:rPr>
            </w:pPr>
            <w:r w:rsidRPr="00445D11">
              <w:rPr>
                <w:sz w:val="24"/>
                <w:szCs w:val="24"/>
              </w:rPr>
              <w:t>целевого показателя</w:t>
            </w:r>
          </w:p>
        </w:tc>
        <w:tc>
          <w:tcPr>
            <w:tcW w:w="271" w:type="pct"/>
            <w:vMerge w:val="restart"/>
            <w:tcBorders>
              <w:top w:val="single" w:sz="4" w:space="0" w:color="auto"/>
              <w:left w:val="nil"/>
              <w:bottom w:val="single" w:sz="4" w:space="0" w:color="auto"/>
              <w:right w:val="single" w:sz="4" w:space="0" w:color="auto"/>
            </w:tcBorders>
            <w:vAlign w:val="center"/>
          </w:tcPr>
          <w:p w:rsidR="00213D4D" w:rsidRPr="00445D11" w:rsidRDefault="00213D4D" w:rsidP="003137F7">
            <w:pPr>
              <w:jc w:val="center"/>
              <w:rPr>
                <w:sz w:val="24"/>
                <w:szCs w:val="24"/>
              </w:rPr>
            </w:pPr>
            <w:r w:rsidRPr="00445D11">
              <w:rPr>
                <w:sz w:val="24"/>
                <w:szCs w:val="24"/>
              </w:rPr>
              <w:t>Ед. изм.</w:t>
            </w:r>
          </w:p>
        </w:tc>
        <w:tc>
          <w:tcPr>
            <w:tcW w:w="855" w:type="pct"/>
            <w:vMerge w:val="restart"/>
            <w:tcBorders>
              <w:top w:val="single" w:sz="4" w:space="0" w:color="auto"/>
              <w:left w:val="single" w:sz="4" w:space="0" w:color="auto"/>
              <w:bottom w:val="single" w:sz="4" w:space="0" w:color="auto"/>
              <w:right w:val="single" w:sz="4" w:space="0" w:color="auto"/>
            </w:tcBorders>
            <w:vAlign w:val="center"/>
          </w:tcPr>
          <w:p w:rsidR="00213D4D" w:rsidRPr="00445D11" w:rsidRDefault="00213D4D" w:rsidP="003137F7">
            <w:pPr>
              <w:jc w:val="center"/>
              <w:rPr>
                <w:sz w:val="24"/>
                <w:szCs w:val="24"/>
              </w:rPr>
            </w:pPr>
            <w:r w:rsidRPr="00445D11">
              <w:rPr>
                <w:sz w:val="24"/>
                <w:szCs w:val="24"/>
              </w:rPr>
              <w:t>Индекс,</w:t>
            </w:r>
            <w:r w:rsidR="00CA13D5" w:rsidRPr="00445D11">
              <w:rPr>
                <w:sz w:val="24"/>
                <w:szCs w:val="24"/>
              </w:rPr>
              <w:t xml:space="preserve"> </w:t>
            </w:r>
            <w:r w:rsidRPr="00445D11">
              <w:rPr>
                <w:sz w:val="24"/>
                <w:szCs w:val="24"/>
              </w:rPr>
              <w:t>наименование</w:t>
            </w:r>
            <w:r w:rsidR="00CA13D5" w:rsidRPr="00445D11">
              <w:rPr>
                <w:sz w:val="24"/>
                <w:szCs w:val="24"/>
              </w:rPr>
              <w:t xml:space="preserve"> </w:t>
            </w:r>
            <w:r w:rsidRPr="00445D11">
              <w:rPr>
                <w:sz w:val="24"/>
                <w:szCs w:val="24"/>
              </w:rPr>
              <w:t>соответствующего</w:t>
            </w:r>
            <w:r w:rsidR="00CA13D5" w:rsidRPr="00445D11">
              <w:rPr>
                <w:sz w:val="24"/>
                <w:szCs w:val="24"/>
              </w:rPr>
              <w:t xml:space="preserve"> </w:t>
            </w:r>
            <w:r w:rsidRPr="00445D11">
              <w:rPr>
                <w:sz w:val="24"/>
                <w:szCs w:val="24"/>
              </w:rPr>
              <w:t>городского стратегического показателя</w:t>
            </w:r>
          </w:p>
        </w:tc>
        <w:tc>
          <w:tcPr>
            <w:tcW w:w="2117" w:type="pct"/>
            <w:gridSpan w:val="7"/>
            <w:tcBorders>
              <w:top w:val="single" w:sz="4" w:space="0" w:color="auto"/>
              <w:left w:val="nil"/>
              <w:bottom w:val="single" w:sz="4" w:space="0" w:color="auto"/>
              <w:right w:val="single" w:sz="4" w:space="0" w:color="auto"/>
            </w:tcBorders>
            <w:vAlign w:val="center"/>
          </w:tcPr>
          <w:p w:rsidR="00213D4D" w:rsidRPr="00445D11" w:rsidRDefault="00213D4D" w:rsidP="003137F7">
            <w:pPr>
              <w:jc w:val="center"/>
              <w:rPr>
                <w:sz w:val="24"/>
                <w:szCs w:val="24"/>
              </w:rPr>
            </w:pPr>
            <w:r w:rsidRPr="00445D11">
              <w:rPr>
                <w:sz w:val="24"/>
                <w:szCs w:val="24"/>
              </w:rPr>
              <w:t>Значение показателя</w:t>
            </w:r>
          </w:p>
        </w:tc>
      </w:tr>
      <w:tr w:rsidR="001D6C91" w:rsidRPr="00A92A9B" w:rsidTr="001D6C91">
        <w:trPr>
          <w:trHeight w:val="288"/>
          <w:tblHeader/>
        </w:trPr>
        <w:tc>
          <w:tcPr>
            <w:tcW w:w="406" w:type="pct"/>
            <w:vMerge/>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rPr>
                <w:sz w:val="24"/>
                <w:szCs w:val="24"/>
              </w:rPr>
            </w:pPr>
          </w:p>
        </w:tc>
        <w:tc>
          <w:tcPr>
            <w:tcW w:w="1351" w:type="pct"/>
            <w:vMerge/>
            <w:tcBorders>
              <w:top w:val="single" w:sz="4" w:space="0" w:color="auto"/>
              <w:left w:val="nil"/>
              <w:bottom w:val="single" w:sz="4" w:space="0" w:color="auto"/>
              <w:right w:val="single" w:sz="4" w:space="0" w:color="auto"/>
            </w:tcBorders>
            <w:vAlign w:val="center"/>
          </w:tcPr>
          <w:p w:rsidR="001D6C91" w:rsidRPr="00445D11" w:rsidRDefault="001D6C91" w:rsidP="003137F7">
            <w:pPr>
              <w:rPr>
                <w:sz w:val="24"/>
                <w:szCs w:val="24"/>
              </w:rPr>
            </w:pPr>
          </w:p>
        </w:tc>
        <w:tc>
          <w:tcPr>
            <w:tcW w:w="271" w:type="pct"/>
            <w:vMerge/>
            <w:tcBorders>
              <w:top w:val="single" w:sz="4" w:space="0" w:color="auto"/>
              <w:left w:val="nil"/>
              <w:bottom w:val="single" w:sz="4" w:space="0" w:color="auto"/>
              <w:right w:val="single" w:sz="4" w:space="0" w:color="auto"/>
            </w:tcBorders>
          </w:tcPr>
          <w:p w:rsidR="001D6C91" w:rsidRPr="00445D11" w:rsidRDefault="001D6C91" w:rsidP="003137F7">
            <w:pPr>
              <w:rPr>
                <w:sz w:val="24"/>
                <w:szCs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rPr>
                <w:sz w:val="24"/>
                <w:szCs w:val="24"/>
              </w:rPr>
            </w:pPr>
          </w:p>
        </w:tc>
        <w:tc>
          <w:tcPr>
            <w:tcW w:w="1172" w:type="pct"/>
            <w:gridSpan w:val="4"/>
            <w:tcBorders>
              <w:top w:val="single" w:sz="4" w:space="0" w:color="auto"/>
              <w:left w:val="nil"/>
              <w:bottom w:val="single" w:sz="4" w:space="0" w:color="auto"/>
              <w:right w:val="single" w:sz="4" w:space="0" w:color="auto"/>
            </w:tcBorders>
            <w:vAlign w:val="center"/>
          </w:tcPr>
          <w:p w:rsidR="001D6C91" w:rsidRPr="00445D11" w:rsidRDefault="001D6C91" w:rsidP="003137F7">
            <w:pPr>
              <w:jc w:val="center"/>
              <w:rPr>
                <w:sz w:val="24"/>
                <w:szCs w:val="24"/>
              </w:rPr>
            </w:pPr>
            <w:r w:rsidRPr="00445D11">
              <w:rPr>
                <w:sz w:val="24"/>
                <w:szCs w:val="24"/>
              </w:rPr>
              <w:t>Отчетный период</w:t>
            </w:r>
          </w:p>
        </w:tc>
        <w:tc>
          <w:tcPr>
            <w:tcW w:w="945" w:type="pct"/>
            <w:gridSpan w:val="3"/>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jc w:val="center"/>
              <w:rPr>
                <w:sz w:val="24"/>
                <w:szCs w:val="24"/>
              </w:rPr>
            </w:pPr>
            <w:r w:rsidRPr="00445D11">
              <w:rPr>
                <w:sz w:val="24"/>
                <w:szCs w:val="24"/>
              </w:rPr>
              <w:t>Плановый период</w:t>
            </w:r>
          </w:p>
        </w:tc>
      </w:tr>
      <w:tr w:rsidR="001D6C91" w:rsidRPr="00A92A9B" w:rsidTr="003132F4">
        <w:trPr>
          <w:trHeight w:val="451"/>
          <w:tblHeader/>
        </w:trPr>
        <w:tc>
          <w:tcPr>
            <w:tcW w:w="406" w:type="pct"/>
            <w:vMerge/>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rPr>
                <w:sz w:val="24"/>
                <w:szCs w:val="24"/>
              </w:rPr>
            </w:pPr>
          </w:p>
        </w:tc>
        <w:tc>
          <w:tcPr>
            <w:tcW w:w="1351" w:type="pct"/>
            <w:vMerge/>
            <w:tcBorders>
              <w:top w:val="single" w:sz="4" w:space="0" w:color="auto"/>
              <w:left w:val="nil"/>
              <w:bottom w:val="single" w:sz="4" w:space="0" w:color="auto"/>
              <w:right w:val="single" w:sz="4" w:space="0" w:color="auto"/>
            </w:tcBorders>
            <w:vAlign w:val="center"/>
          </w:tcPr>
          <w:p w:rsidR="001D6C91" w:rsidRPr="00445D11" w:rsidRDefault="001D6C91" w:rsidP="003137F7">
            <w:pPr>
              <w:rPr>
                <w:sz w:val="24"/>
                <w:szCs w:val="24"/>
              </w:rPr>
            </w:pPr>
          </w:p>
        </w:tc>
        <w:tc>
          <w:tcPr>
            <w:tcW w:w="271" w:type="pct"/>
            <w:vMerge/>
            <w:tcBorders>
              <w:top w:val="single" w:sz="4" w:space="0" w:color="auto"/>
              <w:left w:val="nil"/>
              <w:bottom w:val="single" w:sz="4" w:space="0" w:color="auto"/>
              <w:right w:val="single" w:sz="4" w:space="0" w:color="auto"/>
            </w:tcBorders>
          </w:tcPr>
          <w:p w:rsidR="001D6C91" w:rsidRPr="00445D11" w:rsidRDefault="001D6C91" w:rsidP="003137F7">
            <w:pPr>
              <w:rPr>
                <w:sz w:val="24"/>
                <w:szCs w:val="24"/>
              </w:rPr>
            </w:pPr>
          </w:p>
        </w:tc>
        <w:tc>
          <w:tcPr>
            <w:tcW w:w="855" w:type="pct"/>
            <w:vMerge/>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rPr>
                <w:sz w:val="24"/>
                <w:szCs w:val="24"/>
              </w:rPr>
            </w:pPr>
          </w:p>
        </w:tc>
        <w:tc>
          <w:tcPr>
            <w:tcW w:w="270" w:type="pct"/>
            <w:tcBorders>
              <w:top w:val="single" w:sz="4" w:space="0" w:color="auto"/>
              <w:left w:val="nil"/>
              <w:bottom w:val="single" w:sz="4" w:space="0" w:color="auto"/>
              <w:right w:val="single" w:sz="4" w:space="0" w:color="auto"/>
            </w:tcBorders>
            <w:vAlign w:val="center"/>
          </w:tcPr>
          <w:p w:rsidR="001D6C91" w:rsidRPr="00445D11" w:rsidRDefault="001D6C91" w:rsidP="001D6C91">
            <w:pPr>
              <w:jc w:val="center"/>
              <w:rPr>
                <w:sz w:val="24"/>
                <w:szCs w:val="24"/>
              </w:rPr>
            </w:pPr>
            <w:r w:rsidRPr="00445D11">
              <w:rPr>
                <w:sz w:val="24"/>
                <w:szCs w:val="24"/>
              </w:rPr>
              <w:t>2017</w:t>
            </w:r>
          </w:p>
          <w:p w:rsidR="001D6C91" w:rsidRPr="00445D11" w:rsidRDefault="001D6C91" w:rsidP="001D6C91">
            <w:pPr>
              <w:jc w:val="center"/>
              <w:rPr>
                <w:sz w:val="24"/>
                <w:szCs w:val="24"/>
              </w:rPr>
            </w:pPr>
            <w:r w:rsidRPr="00445D11">
              <w:rPr>
                <w:sz w:val="24"/>
                <w:szCs w:val="24"/>
              </w:rPr>
              <w:t>факт</w:t>
            </w:r>
          </w:p>
        </w:tc>
        <w:tc>
          <w:tcPr>
            <w:tcW w:w="316" w:type="pct"/>
            <w:tcBorders>
              <w:top w:val="single" w:sz="4" w:space="0" w:color="auto"/>
              <w:left w:val="single" w:sz="4" w:space="0" w:color="auto"/>
              <w:bottom w:val="single" w:sz="4" w:space="0" w:color="auto"/>
              <w:right w:val="single" w:sz="4" w:space="0" w:color="auto"/>
            </w:tcBorders>
            <w:vAlign w:val="center"/>
          </w:tcPr>
          <w:p w:rsidR="001D6C91" w:rsidRPr="00445D11" w:rsidRDefault="001D6C91" w:rsidP="001D6C91">
            <w:pPr>
              <w:jc w:val="center"/>
              <w:rPr>
                <w:sz w:val="24"/>
                <w:szCs w:val="24"/>
              </w:rPr>
            </w:pPr>
            <w:r w:rsidRPr="00445D11">
              <w:rPr>
                <w:sz w:val="24"/>
                <w:szCs w:val="24"/>
              </w:rPr>
              <w:t>2018</w:t>
            </w:r>
          </w:p>
          <w:p w:rsidR="001D6C91" w:rsidRPr="00445D11" w:rsidRDefault="001D6C91" w:rsidP="001D6C91">
            <w:pPr>
              <w:jc w:val="center"/>
              <w:rPr>
                <w:sz w:val="24"/>
                <w:szCs w:val="24"/>
              </w:rPr>
            </w:pPr>
            <w:r w:rsidRPr="00445D11">
              <w:rPr>
                <w:sz w:val="24"/>
                <w:szCs w:val="24"/>
              </w:rPr>
              <w:t>факт</w:t>
            </w:r>
          </w:p>
        </w:tc>
        <w:tc>
          <w:tcPr>
            <w:tcW w:w="316" w:type="pct"/>
            <w:tcBorders>
              <w:top w:val="single" w:sz="4" w:space="0" w:color="auto"/>
              <w:left w:val="nil"/>
              <w:bottom w:val="single" w:sz="4" w:space="0" w:color="auto"/>
              <w:right w:val="single" w:sz="4" w:space="0" w:color="auto"/>
            </w:tcBorders>
            <w:vAlign w:val="center"/>
          </w:tcPr>
          <w:p w:rsidR="001D6C91" w:rsidRPr="00445D11" w:rsidRDefault="001D6C91" w:rsidP="003137F7">
            <w:pPr>
              <w:jc w:val="center"/>
              <w:rPr>
                <w:sz w:val="24"/>
                <w:szCs w:val="24"/>
              </w:rPr>
            </w:pPr>
            <w:r w:rsidRPr="00445D11">
              <w:rPr>
                <w:sz w:val="24"/>
                <w:szCs w:val="24"/>
              </w:rPr>
              <w:t>201</w:t>
            </w:r>
            <w:r>
              <w:rPr>
                <w:sz w:val="24"/>
                <w:szCs w:val="24"/>
              </w:rPr>
              <w:t>9</w:t>
            </w:r>
          </w:p>
          <w:p w:rsidR="001D6C91" w:rsidRPr="00445D11" w:rsidRDefault="001D6C91" w:rsidP="003137F7">
            <w:pPr>
              <w:jc w:val="center"/>
              <w:rPr>
                <w:sz w:val="24"/>
                <w:szCs w:val="24"/>
              </w:rPr>
            </w:pPr>
            <w:r w:rsidRPr="00445D11">
              <w:rPr>
                <w:sz w:val="24"/>
                <w:szCs w:val="24"/>
              </w:rPr>
              <w:t>факт</w:t>
            </w:r>
          </w:p>
        </w:tc>
        <w:tc>
          <w:tcPr>
            <w:tcW w:w="270" w:type="pct"/>
            <w:tcBorders>
              <w:top w:val="single" w:sz="4" w:space="0" w:color="auto"/>
              <w:left w:val="nil"/>
              <w:bottom w:val="single" w:sz="4" w:space="0" w:color="auto"/>
              <w:right w:val="single" w:sz="4" w:space="0" w:color="auto"/>
            </w:tcBorders>
            <w:vAlign w:val="center"/>
          </w:tcPr>
          <w:p w:rsidR="001D6C91" w:rsidRPr="00445D11" w:rsidRDefault="001D6C91" w:rsidP="003137F7">
            <w:pPr>
              <w:tabs>
                <w:tab w:val="left" w:pos="918"/>
              </w:tabs>
              <w:ind w:left="-108" w:firstLine="108"/>
              <w:jc w:val="center"/>
              <w:rPr>
                <w:sz w:val="24"/>
                <w:szCs w:val="24"/>
              </w:rPr>
            </w:pPr>
            <w:r w:rsidRPr="00445D11">
              <w:rPr>
                <w:sz w:val="24"/>
                <w:szCs w:val="24"/>
              </w:rPr>
              <w:t>статус</w:t>
            </w:r>
          </w:p>
        </w:tc>
        <w:tc>
          <w:tcPr>
            <w:tcW w:w="316" w:type="pct"/>
            <w:tcBorders>
              <w:top w:val="single" w:sz="4" w:space="0" w:color="auto"/>
              <w:left w:val="single" w:sz="4" w:space="0" w:color="auto"/>
              <w:bottom w:val="single" w:sz="4" w:space="0" w:color="auto"/>
              <w:right w:val="single" w:sz="4" w:space="0" w:color="auto"/>
            </w:tcBorders>
            <w:vAlign w:val="center"/>
          </w:tcPr>
          <w:p w:rsidR="001D6C91" w:rsidRPr="00445D11" w:rsidRDefault="001D6C91" w:rsidP="001D6C91">
            <w:pPr>
              <w:jc w:val="center"/>
              <w:rPr>
                <w:sz w:val="24"/>
                <w:szCs w:val="24"/>
              </w:rPr>
            </w:pPr>
            <w:r w:rsidRPr="00445D11">
              <w:rPr>
                <w:sz w:val="24"/>
                <w:szCs w:val="24"/>
                <w:lang w:val="en-US"/>
              </w:rPr>
              <w:t>2</w:t>
            </w:r>
            <w:r w:rsidRPr="00445D11">
              <w:rPr>
                <w:sz w:val="24"/>
                <w:szCs w:val="24"/>
              </w:rPr>
              <w:t>020</w:t>
            </w:r>
          </w:p>
          <w:p w:rsidR="001D6C91" w:rsidRPr="00445D11" w:rsidRDefault="001D6C91" w:rsidP="001D6C91">
            <w:pPr>
              <w:jc w:val="center"/>
              <w:rPr>
                <w:sz w:val="24"/>
                <w:szCs w:val="24"/>
              </w:rPr>
            </w:pPr>
            <w:r w:rsidRPr="00445D11">
              <w:rPr>
                <w:sz w:val="24"/>
                <w:szCs w:val="24"/>
              </w:rPr>
              <w:t>план</w:t>
            </w:r>
          </w:p>
        </w:tc>
        <w:tc>
          <w:tcPr>
            <w:tcW w:w="313" w:type="pct"/>
            <w:tcBorders>
              <w:top w:val="single" w:sz="4" w:space="0" w:color="auto"/>
              <w:left w:val="single" w:sz="4" w:space="0" w:color="auto"/>
              <w:bottom w:val="single" w:sz="4" w:space="0" w:color="auto"/>
              <w:right w:val="single" w:sz="4" w:space="0" w:color="auto"/>
            </w:tcBorders>
            <w:vAlign w:val="center"/>
          </w:tcPr>
          <w:p w:rsidR="001D6C91" w:rsidRPr="00445D11" w:rsidRDefault="001D6C91" w:rsidP="001D6C91">
            <w:pPr>
              <w:jc w:val="center"/>
              <w:rPr>
                <w:sz w:val="24"/>
                <w:szCs w:val="24"/>
              </w:rPr>
            </w:pPr>
            <w:r w:rsidRPr="00445D11">
              <w:rPr>
                <w:sz w:val="24"/>
                <w:szCs w:val="24"/>
              </w:rPr>
              <w:t>2021</w:t>
            </w:r>
          </w:p>
          <w:p w:rsidR="001D6C91" w:rsidRPr="00445D11" w:rsidRDefault="001D6C91" w:rsidP="001D6C91">
            <w:pPr>
              <w:jc w:val="center"/>
              <w:rPr>
                <w:sz w:val="24"/>
                <w:szCs w:val="24"/>
              </w:rPr>
            </w:pPr>
            <w:r w:rsidRPr="00445D11">
              <w:rPr>
                <w:sz w:val="24"/>
                <w:szCs w:val="24"/>
              </w:rPr>
              <w:t>план</w:t>
            </w:r>
          </w:p>
        </w:tc>
        <w:tc>
          <w:tcPr>
            <w:tcW w:w="316" w:type="pct"/>
            <w:tcBorders>
              <w:top w:val="single" w:sz="4" w:space="0" w:color="auto"/>
              <w:left w:val="single" w:sz="4" w:space="0" w:color="auto"/>
              <w:bottom w:val="single" w:sz="4" w:space="0" w:color="auto"/>
              <w:right w:val="single" w:sz="4" w:space="0" w:color="auto"/>
            </w:tcBorders>
            <w:vAlign w:val="center"/>
          </w:tcPr>
          <w:p w:rsidR="001D6C91" w:rsidRPr="00445D11" w:rsidRDefault="001D6C91" w:rsidP="003137F7">
            <w:pPr>
              <w:jc w:val="center"/>
              <w:rPr>
                <w:sz w:val="24"/>
                <w:szCs w:val="24"/>
              </w:rPr>
            </w:pPr>
            <w:r w:rsidRPr="00445D11">
              <w:rPr>
                <w:sz w:val="24"/>
                <w:szCs w:val="24"/>
              </w:rPr>
              <w:t>202</w:t>
            </w:r>
            <w:r>
              <w:rPr>
                <w:sz w:val="24"/>
                <w:szCs w:val="24"/>
              </w:rPr>
              <w:t>2</w:t>
            </w:r>
          </w:p>
          <w:p w:rsidR="001D6C91" w:rsidRPr="00445D11" w:rsidRDefault="001D6C91" w:rsidP="003137F7">
            <w:pPr>
              <w:jc w:val="center"/>
              <w:rPr>
                <w:sz w:val="24"/>
                <w:szCs w:val="24"/>
              </w:rPr>
            </w:pPr>
            <w:r>
              <w:rPr>
                <w:sz w:val="24"/>
                <w:szCs w:val="24"/>
              </w:rPr>
              <w:t>цель</w:t>
            </w:r>
          </w:p>
        </w:tc>
      </w:tr>
      <w:tr w:rsidR="003132F4" w:rsidRPr="00A92A9B" w:rsidTr="00214807">
        <w:trPr>
          <w:trHeight w:val="623"/>
        </w:trPr>
        <w:tc>
          <w:tcPr>
            <w:tcW w:w="406" w:type="pct"/>
            <w:tcBorders>
              <w:top w:val="single" w:sz="4" w:space="0" w:color="auto"/>
              <w:left w:val="single" w:sz="4" w:space="0" w:color="auto"/>
              <w:bottom w:val="single" w:sz="4" w:space="0" w:color="auto"/>
              <w:right w:val="single" w:sz="4" w:space="0" w:color="auto"/>
            </w:tcBorders>
            <w:vAlign w:val="center"/>
          </w:tcPr>
          <w:p w:rsidR="003132F4" w:rsidRPr="00445D11" w:rsidRDefault="003132F4" w:rsidP="003137F7">
            <w:pPr>
              <w:jc w:val="center"/>
              <w:rPr>
                <w:sz w:val="24"/>
                <w:szCs w:val="24"/>
              </w:rPr>
            </w:pPr>
            <w:r w:rsidRPr="00445D11">
              <w:rPr>
                <w:sz w:val="24"/>
                <w:szCs w:val="24"/>
              </w:rPr>
              <w:t>Ф.02.1.1</w:t>
            </w:r>
          </w:p>
        </w:tc>
        <w:tc>
          <w:tcPr>
            <w:tcW w:w="1351" w:type="pct"/>
            <w:tcBorders>
              <w:top w:val="single" w:sz="4" w:space="0" w:color="auto"/>
              <w:left w:val="nil"/>
              <w:bottom w:val="single" w:sz="4" w:space="0" w:color="auto"/>
              <w:right w:val="single" w:sz="4" w:space="0" w:color="auto"/>
            </w:tcBorders>
            <w:vAlign w:val="center"/>
          </w:tcPr>
          <w:p w:rsidR="003132F4" w:rsidRPr="00445D11" w:rsidRDefault="003132F4" w:rsidP="001D6C91">
            <w:pPr>
              <w:jc w:val="both"/>
              <w:rPr>
                <w:sz w:val="24"/>
                <w:szCs w:val="24"/>
              </w:rPr>
            </w:pPr>
            <w:r w:rsidRPr="00445D11">
              <w:rPr>
                <w:sz w:val="24"/>
                <w:szCs w:val="24"/>
              </w:rPr>
              <w:t>Доля расходов на финансовое управление мэрии города</w:t>
            </w:r>
          </w:p>
        </w:tc>
        <w:tc>
          <w:tcPr>
            <w:tcW w:w="271" w:type="pct"/>
            <w:tcBorders>
              <w:top w:val="single" w:sz="4" w:space="0" w:color="auto"/>
              <w:left w:val="nil"/>
              <w:bottom w:val="single" w:sz="4" w:space="0" w:color="auto"/>
              <w:right w:val="single" w:sz="4" w:space="0" w:color="auto"/>
            </w:tcBorders>
            <w:vAlign w:val="center"/>
          </w:tcPr>
          <w:p w:rsidR="003132F4" w:rsidRPr="00445D11" w:rsidRDefault="003132F4" w:rsidP="003137F7">
            <w:pPr>
              <w:pStyle w:val="21"/>
              <w:widowControl w:val="0"/>
              <w:jc w:val="center"/>
              <w:rPr>
                <w:bCs/>
                <w:szCs w:val="24"/>
              </w:rPr>
            </w:pPr>
            <w:r w:rsidRPr="00445D11">
              <w:rPr>
                <w:bCs/>
                <w:szCs w:val="24"/>
              </w:rPr>
              <w:t>%</w:t>
            </w:r>
          </w:p>
        </w:tc>
        <w:tc>
          <w:tcPr>
            <w:tcW w:w="855" w:type="pct"/>
            <w:tcBorders>
              <w:top w:val="single" w:sz="4" w:space="0" w:color="auto"/>
              <w:left w:val="single" w:sz="4" w:space="0" w:color="auto"/>
              <w:bottom w:val="single" w:sz="4" w:space="0" w:color="auto"/>
              <w:right w:val="single" w:sz="4" w:space="0" w:color="auto"/>
            </w:tcBorders>
            <w:vAlign w:val="center"/>
          </w:tcPr>
          <w:p w:rsidR="003132F4" w:rsidRPr="006B3F09" w:rsidRDefault="003132F4" w:rsidP="00D21ECF">
            <w:pPr>
              <w:jc w:val="both"/>
              <w:rPr>
                <w:sz w:val="24"/>
                <w:szCs w:val="24"/>
              </w:rPr>
            </w:pPr>
            <w:r w:rsidRPr="006B3F09">
              <w:rPr>
                <w:sz w:val="24"/>
                <w:szCs w:val="24"/>
              </w:rPr>
              <w:t>Ф 1.1 «Доля расходов на управление»</w:t>
            </w:r>
          </w:p>
        </w:tc>
        <w:tc>
          <w:tcPr>
            <w:tcW w:w="270" w:type="pct"/>
            <w:tcBorders>
              <w:top w:val="single" w:sz="4" w:space="0" w:color="auto"/>
              <w:left w:val="nil"/>
              <w:bottom w:val="single" w:sz="4" w:space="0" w:color="auto"/>
              <w:right w:val="single" w:sz="4" w:space="0" w:color="auto"/>
            </w:tcBorders>
            <w:vAlign w:val="center"/>
          </w:tcPr>
          <w:p w:rsidR="003132F4" w:rsidRPr="006B3F09" w:rsidRDefault="003132F4" w:rsidP="00214807">
            <w:pPr>
              <w:pStyle w:val="af5"/>
              <w:jc w:val="center"/>
              <w:rPr>
                <w:sz w:val="24"/>
                <w:szCs w:val="24"/>
              </w:rPr>
            </w:pPr>
            <w:r w:rsidRPr="006B3F09">
              <w:rPr>
                <w:sz w:val="24"/>
                <w:szCs w:val="24"/>
              </w:rPr>
              <w:t>42,5</w:t>
            </w:r>
          </w:p>
        </w:tc>
        <w:tc>
          <w:tcPr>
            <w:tcW w:w="316" w:type="pct"/>
            <w:tcBorders>
              <w:top w:val="single" w:sz="4" w:space="0" w:color="auto"/>
              <w:left w:val="single" w:sz="4" w:space="0" w:color="auto"/>
              <w:bottom w:val="single" w:sz="4" w:space="0" w:color="auto"/>
              <w:right w:val="single" w:sz="4" w:space="0" w:color="auto"/>
            </w:tcBorders>
            <w:vAlign w:val="center"/>
          </w:tcPr>
          <w:p w:rsidR="003132F4" w:rsidRPr="006B3F09" w:rsidRDefault="003132F4" w:rsidP="00214807">
            <w:pPr>
              <w:pStyle w:val="af5"/>
              <w:jc w:val="center"/>
              <w:rPr>
                <w:sz w:val="24"/>
                <w:szCs w:val="24"/>
              </w:rPr>
            </w:pPr>
            <w:r w:rsidRPr="006B3F09">
              <w:rPr>
                <w:sz w:val="24"/>
                <w:szCs w:val="24"/>
              </w:rPr>
              <w:t>33,5</w:t>
            </w:r>
          </w:p>
        </w:tc>
        <w:tc>
          <w:tcPr>
            <w:tcW w:w="316" w:type="pct"/>
            <w:tcBorders>
              <w:top w:val="single" w:sz="4" w:space="0" w:color="auto"/>
              <w:left w:val="nil"/>
              <w:bottom w:val="single" w:sz="4" w:space="0" w:color="auto"/>
              <w:right w:val="single" w:sz="4" w:space="0" w:color="auto"/>
            </w:tcBorders>
            <w:shd w:val="clear" w:color="auto" w:fill="auto"/>
            <w:vAlign w:val="center"/>
          </w:tcPr>
          <w:p w:rsidR="003132F4" w:rsidRPr="006B3F09" w:rsidRDefault="003132F4" w:rsidP="00214807">
            <w:pPr>
              <w:pStyle w:val="af5"/>
              <w:jc w:val="center"/>
              <w:rPr>
                <w:sz w:val="24"/>
                <w:szCs w:val="24"/>
              </w:rPr>
            </w:pPr>
            <w:r w:rsidRPr="006B3F09">
              <w:rPr>
                <w:sz w:val="24"/>
                <w:szCs w:val="24"/>
              </w:rPr>
              <w:t>17,5</w:t>
            </w:r>
          </w:p>
        </w:tc>
        <w:tc>
          <w:tcPr>
            <w:tcW w:w="270" w:type="pct"/>
            <w:tcBorders>
              <w:top w:val="single" w:sz="4" w:space="0" w:color="auto"/>
              <w:left w:val="nil"/>
              <w:bottom w:val="single" w:sz="4" w:space="0" w:color="auto"/>
              <w:right w:val="single" w:sz="4" w:space="0" w:color="auto"/>
            </w:tcBorders>
            <w:vAlign w:val="center"/>
          </w:tcPr>
          <w:p w:rsidR="003132F4" w:rsidRPr="003132F4" w:rsidRDefault="003132F4" w:rsidP="00214807">
            <w:pPr>
              <w:tabs>
                <w:tab w:val="left" w:pos="918"/>
              </w:tabs>
              <w:ind w:left="-108" w:firstLine="108"/>
              <w:jc w:val="center"/>
            </w:pPr>
            <w:r w:rsidRPr="003132F4">
              <w:rPr>
                <w:sz w:val="24"/>
                <w:szCs w:val="24"/>
              </w:rPr>
              <w:t>зеленый</w:t>
            </w:r>
          </w:p>
        </w:tc>
        <w:tc>
          <w:tcPr>
            <w:tcW w:w="316" w:type="pct"/>
            <w:tcBorders>
              <w:top w:val="single" w:sz="4" w:space="0" w:color="auto"/>
              <w:left w:val="single" w:sz="4" w:space="0" w:color="auto"/>
              <w:bottom w:val="single" w:sz="4" w:space="0" w:color="auto"/>
              <w:right w:val="single" w:sz="4" w:space="0" w:color="auto"/>
            </w:tcBorders>
            <w:vAlign w:val="center"/>
          </w:tcPr>
          <w:p w:rsidR="003132F4" w:rsidRPr="003132F4" w:rsidRDefault="003132F4" w:rsidP="00214807">
            <w:pPr>
              <w:pStyle w:val="af5"/>
              <w:ind w:left="-112" w:right="-102"/>
              <w:jc w:val="center"/>
              <w:rPr>
                <w:sz w:val="24"/>
                <w:szCs w:val="24"/>
              </w:rPr>
            </w:pPr>
            <w:r>
              <w:rPr>
                <w:sz w:val="24"/>
                <w:szCs w:val="24"/>
              </w:rPr>
              <w:t xml:space="preserve">не </w:t>
            </w:r>
            <w:r w:rsidRPr="003132F4">
              <w:rPr>
                <w:sz w:val="24"/>
                <w:szCs w:val="24"/>
              </w:rPr>
              <w:t>более</w:t>
            </w:r>
          </w:p>
          <w:p w:rsidR="003132F4" w:rsidRPr="003132F4" w:rsidRDefault="002B33EF" w:rsidP="00214807">
            <w:pPr>
              <w:ind w:left="-112" w:right="-102"/>
              <w:jc w:val="center"/>
              <w:rPr>
                <w:sz w:val="24"/>
                <w:szCs w:val="24"/>
              </w:rPr>
            </w:pPr>
            <w:r>
              <w:rPr>
                <w:sz w:val="24"/>
                <w:szCs w:val="24"/>
              </w:rPr>
              <w:t>14</w:t>
            </w:r>
            <w:r w:rsidR="003132F4" w:rsidRPr="003132F4">
              <w:rPr>
                <w:sz w:val="24"/>
                <w:szCs w:val="24"/>
              </w:rPr>
              <w:t>,0</w:t>
            </w:r>
          </w:p>
        </w:tc>
        <w:tc>
          <w:tcPr>
            <w:tcW w:w="313" w:type="pct"/>
            <w:tcBorders>
              <w:top w:val="single" w:sz="4" w:space="0" w:color="auto"/>
              <w:left w:val="single" w:sz="4" w:space="0" w:color="auto"/>
              <w:bottom w:val="single" w:sz="4" w:space="0" w:color="auto"/>
              <w:right w:val="single" w:sz="4" w:space="0" w:color="auto"/>
            </w:tcBorders>
            <w:vAlign w:val="center"/>
          </w:tcPr>
          <w:p w:rsidR="003132F4" w:rsidRPr="003132F4" w:rsidRDefault="003132F4" w:rsidP="00214807">
            <w:pPr>
              <w:pStyle w:val="af5"/>
              <w:ind w:left="-112" w:right="-102"/>
              <w:jc w:val="center"/>
              <w:rPr>
                <w:sz w:val="24"/>
                <w:szCs w:val="24"/>
              </w:rPr>
            </w:pPr>
            <w:r>
              <w:rPr>
                <w:sz w:val="24"/>
                <w:szCs w:val="24"/>
              </w:rPr>
              <w:t xml:space="preserve">не </w:t>
            </w:r>
            <w:r w:rsidRPr="003132F4">
              <w:rPr>
                <w:sz w:val="24"/>
                <w:szCs w:val="24"/>
              </w:rPr>
              <w:t>более</w:t>
            </w:r>
          </w:p>
          <w:p w:rsidR="003132F4" w:rsidRPr="003132F4" w:rsidRDefault="003132F4" w:rsidP="002B33EF">
            <w:pPr>
              <w:pStyle w:val="af5"/>
              <w:ind w:left="-112" w:right="-102"/>
              <w:jc w:val="center"/>
              <w:rPr>
                <w:sz w:val="24"/>
                <w:szCs w:val="24"/>
              </w:rPr>
            </w:pPr>
            <w:r w:rsidRPr="003132F4">
              <w:rPr>
                <w:sz w:val="24"/>
                <w:szCs w:val="24"/>
              </w:rPr>
              <w:t>1</w:t>
            </w:r>
            <w:r w:rsidR="002B33EF">
              <w:rPr>
                <w:sz w:val="24"/>
                <w:szCs w:val="24"/>
              </w:rPr>
              <w:t>4</w:t>
            </w:r>
            <w:r w:rsidRPr="003132F4">
              <w:rPr>
                <w:sz w:val="24"/>
                <w:szCs w:val="24"/>
              </w:rPr>
              <w:t>,0</w:t>
            </w:r>
          </w:p>
        </w:tc>
        <w:tc>
          <w:tcPr>
            <w:tcW w:w="316" w:type="pct"/>
            <w:tcBorders>
              <w:top w:val="single" w:sz="4" w:space="0" w:color="auto"/>
              <w:left w:val="single" w:sz="4" w:space="0" w:color="auto"/>
              <w:bottom w:val="single" w:sz="4" w:space="0" w:color="auto"/>
              <w:right w:val="single" w:sz="4" w:space="0" w:color="auto"/>
            </w:tcBorders>
            <w:vAlign w:val="center"/>
          </w:tcPr>
          <w:p w:rsidR="003132F4" w:rsidRPr="003132F4" w:rsidRDefault="003132F4" w:rsidP="00214807">
            <w:pPr>
              <w:pStyle w:val="af5"/>
              <w:ind w:left="-112" w:right="-102"/>
              <w:jc w:val="center"/>
              <w:rPr>
                <w:sz w:val="24"/>
                <w:szCs w:val="24"/>
              </w:rPr>
            </w:pPr>
            <w:r w:rsidRPr="003132F4">
              <w:rPr>
                <w:sz w:val="24"/>
                <w:szCs w:val="24"/>
              </w:rPr>
              <w:t>не более</w:t>
            </w:r>
          </w:p>
          <w:p w:rsidR="003132F4" w:rsidRPr="003132F4" w:rsidRDefault="003132F4" w:rsidP="002B33EF">
            <w:pPr>
              <w:pStyle w:val="af5"/>
              <w:ind w:left="-112" w:right="-102"/>
              <w:jc w:val="center"/>
              <w:rPr>
                <w:sz w:val="24"/>
                <w:szCs w:val="24"/>
              </w:rPr>
            </w:pPr>
            <w:r w:rsidRPr="003132F4">
              <w:rPr>
                <w:sz w:val="24"/>
                <w:szCs w:val="24"/>
              </w:rPr>
              <w:t>1</w:t>
            </w:r>
            <w:r w:rsidR="002B33EF">
              <w:rPr>
                <w:sz w:val="24"/>
                <w:szCs w:val="24"/>
              </w:rPr>
              <w:t>4</w:t>
            </w:r>
            <w:bookmarkStart w:id="0" w:name="_GoBack"/>
            <w:bookmarkEnd w:id="0"/>
            <w:r w:rsidRPr="003132F4">
              <w:rPr>
                <w:sz w:val="24"/>
                <w:szCs w:val="24"/>
              </w:rPr>
              <w:t>,0</w:t>
            </w:r>
          </w:p>
        </w:tc>
      </w:tr>
    </w:tbl>
    <w:p w:rsidR="007B6C57" w:rsidRDefault="007B6C57" w:rsidP="003137F7">
      <w:pPr>
        <w:rPr>
          <w:b/>
          <w:bCs/>
          <w:sz w:val="26"/>
          <w:szCs w:val="26"/>
        </w:rPr>
      </w:pPr>
    </w:p>
    <w:p w:rsidR="007B6C57" w:rsidRDefault="007B6C57" w:rsidP="003137F7">
      <w:pPr>
        <w:rPr>
          <w:b/>
          <w:bCs/>
          <w:sz w:val="26"/>
          <w:szCs w:val="26"/>
        </w:rPr>
      </w:pPr>
    </w:p>
    <w:p w:rsidR="00D21ECF" w:rsidRDefault="00D21ECF" w:rsidP="003137F7">
      <w:pPr>
        <w:rPr>
          <w:b/>
          <w:bCs/>
          <w:sz w:val="26"/>
          <w:szCs w:val="26"/>
        </w:rPr>
      </w:pPr>
    </w:p>
    <w:p w:rsidR="00213D4D" w:rsidRPr="003137F7" w:rsidRDefault="00213D4D" w:rsidP="003137F7">
      <w:pPr>
        <w:rPr>
          <w:b/>
          <w:bCs/>
          <w:sz w:val="26"/>
          <w:szCs w:val="26"/>
        </w:rPr>
      </w:pPr>
      <w:r w:rsidRPr="003137F7">
        <w:rPr>
          <w:b/>
          <w:bCs/>
          <w:sz w:val="26"/>
          <w:szCs w:val="26"/>
        </w:rPr>
        <w:t>ИМИДЖЕВАЯ ИНФОРМАЦИОННАЯ ПОЛИТИКА</w:t>
      </w:r>
    </w:p>
    <w:p w:rsidR="00D16743" w:rsidRPr="007B6C57" w:rsidRDefault="00D16743" w:rsidP="003137F7">
      <w:pPr>
        <w:rPr>
          <w:b/>
          <w:bCs/>
          <w:sz w:val="26"/>
          <w:szCs w:val="26"/>
        </w:rPr>
      </w:pPr>
    </w:p>
    <w:p w:rsidR="00213D4D" w:rsidRPr="003137F7" w:rsidRDefault="00213D4D" w:rsidP="003137F7">
      <w:pPr>
        <w:rPr>
          <w:b/>
          <w:bCs/>
          <w:sz w:val="26"/>
          <w:szCs w:val="26"/>
        </w:rPr>
      </w:pPr>
      <w:r w:rsidRPr="003137F7">
        <w:rPr>
          <w:b/>
          <w:bCs/>
          <w:sz w:val="26"/>
          <w:szCs w:val="26"/>
        </w:rPr>
        <w:t>И.02.1 Обеспечение информацией о деятельности финансового управления мэрии города</w:t>
      </w:r>
    </w:p>
    <w:p w:rsidR="00213D4D" w:rsidRDefault="00213D4D" w:rsidP="003137F7">
      <w:pPr>
        <w:rPr>
          <w:b/>
          <w:bCs/>
          <w:sz w:val="26"/>
          <w:szCs w:val="26"/>
          <w:highlight w:val="yellow"/>
        </w:rPr>
      </w:pPr>
    </w:p>
    <w:p w:rsidR="00D21ECF" w:rsidRPr="007B6C57" w:rsidRDefault="00D21ECF" w:rsidP="003137F7">
      <w:pPr>
        <w:rPr>
          <w:b/>
          <w:bCs/>
          <w:sz w:val="26"/>
          <w:szCs w:val="26"/>
          <w:highlight w:val="yellow"/>
        </w:rPr>
      </w:pPr>
    </w:p>
    <w:tbl>
      <w:tblPr>
        <w:tblW w:w="5078" w:type="pct"/>
        <w:tblInd w:w="-34" w:type="dxa"/>
        <w:tblLayout w:type="fixed"/>
        <w:tblLook w:val="0000" w:firstRow="0" w:lastRow="0" w:firstColumn="0" w:lastColumn="0" w:noHBand="0" w:noVBand="0"/>
      </w:tblPr>
      <w:tblGrid>
        <w:gridCol w:w="1125"/>
        <w:gridCol w:w="4319"/>
        <w:gridCol w:w="861"/>
        <w:gridCol w:w="2725"/>
        <w:gridCol w:w="861"/>
        <w:gridCol w:w="1003"/>
        <w:gridCol w:w="1006"/>
        <w:gridCol w:w="861"/>
        <w:gridCol w:w="1006"/>
        <w:gridCol w:w="1000"/>
        <w:gridCol w:w="1000"/>
      </w:tblGrid>
      <w:tr w:rsidR="00BC3EA7" w:rsidRPr="00A92A9B" w:rsidTr="007B6C57">
        <w:trPr>
          <w:trHeight w:val="495"/>
          <w:tblHeader/>
        </w:trPr>
        <w:tc>
          <w:tcPr>
            <w:tcW w:w="357" w:type="pct"/>
            <w:vMerge w:val="restart"/>
            <w:tcBorders>
              <w:top w:val="single" w:sz="4" w:space="0" w:color="auto"/>
              <w:left w:val="single" w:sz="4" w:space="0" w:color="auto"/>
              <w:bottom w:val="single" w:sz="4" w:space="0" w:color="auto"/>
              <w:right w:val="single" w:sz="4" w:space="0" w:color="auto"/>
            </w:tcBorders>
            <w:vAlign w:val="center"/>
          </w:tcPr>
          <w:p w:rsidR="00213D4D" w:rsidRPr="004B2DA0" w:rsidRDefault="00213D4D" w:rsidP="003137F7">
            <w:pPr>
              <w:ind w:left="-57" w:right="-57"/>
              <w:jc w:val="center"/>
              <w:rPr>
                <w:sz w:val="24"/>
                <w:szCs w:val="24"/>
              </w:rPr>
            </w:pPr>
            <w:r w:rsidRPr="004B2DA0">
              <w:rPr>
                <w:sz w:val="24"/>
                <w:szCs w:val="24"/>
              </w:rPr>
              <w:t xml:space="preserve">Индекс </w:t>
            </w:r>
          </w:p>
          <w:p w:rsidR="00213D4D" w:rsidRPr="004B2DA0" w:rsidRDefault="00213D4D" w:rsidP="003137F7">
            <w:pPr>
              <w:ind w:left="-57" w:right="-57"/>
              <w:jc w:val="center"/>
              <w:rPr>
                <w:sz w:val="24"/>
                <w:szCs w:val="24"/>
                <w:lang w:val="en-US"/>
              </w:rPr>
            </w:pPr>
            <w:r w:rsidRPr="004B2DA0">
              <w:rPr>
                <w:sz w:val="24"/>
                <w:szCs w:val="24"/>
              </w:rPr>
              <w:t xml:space="preserve">целевого </w:t>
            </w:r>
          </w:p>
          <w:p w:rsidR="00213D4D" w:rsidRPr="004B2DA0" w:rsidRDefault="00213D4D" w:rsidP="003137F7">
            <w:pPr>
              <w:ind w:left="-57" w:right="-57"/>
              <w:jc w:val="center"/>
              <w:rPr>
                <w:sz w:val="24"/>
                <w:szCs w:val="24"/>
              </w:rPr>
            </w:pPr>
            <w:r w:rsidRPr="004B2DA0">
              <w:rPr>
                <w:sz w:val="24"/>
                <w:szCs w:val="24"/>
              </w:rPr>
              <w:t>показателя</w:t>
            </w:r>
          </w:p>
        </w:tc>
        <w:tc>
          <w:tcPr>
            <w:tcW w:w="1370" w:type="pct"/>
            <w:vMerge w:val="restart"/>
            <w:tcBorders>
              <w:top w:val="single" w:sz="4" w:space="0" w:color="auto"/>
              <w:left w:val="nil"/>
              <w:bottom w:val="single" w:sz="4" w:space="0" w:color="auto"/>
              <w:right w:val="single" w:sz="4" w:space="0" w:color="auto"/>
            </w:tcBorders>
            <w:vAlign w:val="center"/>
          </w:tcPr>
          <w:p w:rsidR="00213D4D" w:rsidRPr="004B2DA0" w:rsidRDefault="00213D4D" w:rsidP="003137F7">
            <w:pPr>
              <w:jc w:val="center"/>
              <w:rPr>
                <w:sz w:val="24"/>
                <w:szCs w:val="24"/>
                <w:lang w:val="en-US"/>
              </w:rPr>
            </w:pPr>
            <w:r w:rsidRPr="004B2DA0">
              <w:rPr>
                <w:sz w:val="24"/>
                <w:szCs w:val="24"/>
              </w:rPr>
              <w:t>Наименование</w:t>
            </w:r>
          </w:p>
          <w:p w:rsidR="00213D4D" w:rsidRPr="004B2DA0" w:rsidRDefault="00213D4D" w:rsidP="003137F7">
            <w:pPr>
              <w:jc w:val="center"/>
              <w:rPr>
                <w:sz w:val="24"/>
                <w:szCs w:val="24"/>
              </w:rPr>
            </w:pPr>
            <w:r w:rsidRPr="004B2DA0">
              <w:rPr>
                <w:sz w:val="24"/>
                <w:szCs w:val="24"/>
              </w:rPr>
              <w:t>целевого показателя</w:t>
            </w:r>
          </w:p>
        </w:tc>
        <w:tc>
          <w:tcPr>
            <w:tcW w:w="273" w:type="pct"/>
            <w:vMerge w:val="restart"/>
            <w:tcBorders>
              <w:top w:val="single" w:sz="4" w:space="0" w:color="auto"/>
              <w:left w:val="nil"/>
              <w:bottom w:val="single" w:sz="4" w:space="0" w:color="auto"/>
              <w:right w:val="single" w:sz="4" w:space="0" w:color="auto"/>
            </w:tcBorders>
            <w:vAlign w:val="center"/>
          </w:tcPr>
          <w:p w:rsidR="00213D4D" w:rsidRPr="004B2DA0" w:rsidRDefault="00213D4D" w:rsidP="003137F7">
            <w:pPr>
              <w:jc w:val="center"/>
              <w:rPr>
                <w:sz w:val="24"/>
                <w:szCs w:val="24"/>
              </w:rPr>
            </w:pPr>
            <w:r w:rsidRPr="004B2DA0">
              <w:rPr>
                <w:sz w:val="24"/>
                <w:szCs w:val="24"/>
              </w:rPr>
              <w:t>Ед. изм.</w:t>
            </w:r>
          </w:p>
        </w:tc>
        <w:tc>
          <w:tcPr>
            <w:tcW w:w="864" w:type="pct"/>
            <w:vMerge w:val="restart"/>
            <w:tcBorders>
              <w:top w:val="single" w:sz="4" w:space="0" w:color="auto"/>
              <w:left w:val="single" w:sz="4" w:space="0" w:color="auto"/>
              <w:bottom w:val="single" w:sz="4" w:space="0" w:color="auto"/>
              <w:right w:val="single" w:sz="4" w:space="0" w:color="auto"/>
            </w:tcBorders>
            <w:vAlign w:val="center"/>
          </w:tcPr>
          <w:p w:rsidR="00213D4D" w:rsidRPr="004B2DA0" w:rsidRDefault="00213D4D" w:rsidP="003137F7">
            <w:pPr>
              <w:jc w:val="center"/>
              <w:rPr>
                <w:sz w:val="24"/>
                <w:szCs w:val="24"/>
              </w:rPr>
            </w:pPr>
            <w:r w:rsidRPr="004B2DA0">
              <w:rPr>
                <w:sz w:val="24"/>
                <w:szCs w:val="24"/>
              </w:rPr>
              <w:t>Индекс,</w:t>
            </w:r>
            <w:r w:rsidR="00CA13D5" w:rsidRPr="004B2DA0">
              <w:rPr>
                <w:sz w:val="24"/>
                <w:szCs w:val="24"/>
              </w:rPr>
              <w:t xml:space="preserve"> </w:t>
            </w:r>
            <w:r w:rsidRPr="004B2DA0">
              <w:rPr>
                <w:sz w:val="24"/>
                <w:szCs w:val="24"/>
              </w:rPr>
              <w:t>наименование</w:t>
            </w:r>
          </w:p>
          <w:p w:rsidR="00213D4D" w:rsidRPr="004B2DA0" w:rsidRDefault="00213D4D" w:rsidP="003137F7">
            <w:pPr>
              <w:jc w:val="center"/>
              <w:rPr>
                <w:sz w:val="24"/>
                <w:szCs w:val="24"/>
              </w:rPr>
            </w:pPr>
            <w:r w:rsidRPr="004B2DA0">
              <w:rPr>
                <w:sz w:val="24"/>
                <w:szCs w:val="24"/>
              </w:rPr>
              <w:t>соответствующего</w:t>
            </w:r>
          </w:p>
          <w:p w:rsidR="00213D4D" w:rsidRPr="004B2DA0" w:rsidRDefault="00213D4D" w:rsidP="003137F7">
            <w:pPr>
              <w:jc w:val="center"/>
              <w:rPr>
                <w:sz w:val="24"/>
                <w:szCs w:val="24"/>
              </w:rPr>
            </w:pPr>
            <w:r w:rsidRPr="004B2DA0">
              <w:rPr>
                <w:sz w:val="24"/>
                <w:szCs w:val="24"/>
              </w:rPr>
              <w:t>городского стратегического показателя</w:t>
            </w:r>
          </w:p>
        </w:tc>
        <w:tc>
          <w:tcPr>
            <w:tcW w:w="2136" w:type="pct"/>
            <w:gridSpan w:val="7"/>
            <w:tcBorders>
              <w:top w:val="single" w:sz="4" w:space="0" w:color="auto"/>
              <w:left w:val="nil"/>
              <w:bottom w:val="single" w:sz="4" w:space="0" w:color="auto"/>
              <w:right w:val="single" w:sz="4" w:space="0" w:color="auto"/>
            </w:tcBorders>
            <w:vAlign w:val="center"/>
          </w:tcPr>
          <w:p w:rsidR="00213D4D" w:rsidRPr="004B2DA0" w:rsidRDefault="00213D4D" w:rsidP="003137F7">
            <w:pPr>
              <w:jc w:val="center"/>
              <w:rPr>
                <w:sz w:val="24"/>
                <w:szCs w:val="24"/>
              </w:rPr>
            </w:pPr>
            <w:r w:rsidRPr="004B2DA0">
              <w:rPr>
                <w:sz w:val="24"/>
                <w:szCs w:val="24"/>
              </w:rPr>
              <w:t>Значение показателя</w:t>
            </w:r>
          </w:p>
        </w:tc>
      </w:tr>
      <w:tr w:rsidR="001D6C91" w:rsidRPr="00A92A9B" w:rsidTr="007B6C57">
        <w:trPr>
          <w:trHeight w:val="559"/>
          <w:tblHeader/>
        </w:trPr>
        <w:tc>
          <w:tcPr>
            <w:tcW w:w="357" w:type="pct"/>
            <w:vMerge/>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rPr>
                <w:sz w:val="24"/>
                <w:szCs w:val="24"/>
              </w:rPr>
            </w:pPr>
          </w:p>
        </w:tc>
        <w:tc>
          <w:tcPr>
            <w:tcW w:w="1370" w:type="pct"/>
            <w:vMerge/>
            <w:tcBorders>
              <w:top w:val="single" w:sz="4" w:space="0" w:color="auto"/>
              <w:left w:val="nil"/>
              <w:bottom w:val="single" w:sz="4" w:space="0" w:color="auto"/>
              <w:right w:val="single" w:sz="4" w:space="0" w:color="auto"/>
            </w:tcBorders>
            <w:vAlign w:val="center"/>
          </w:tcPr>
          <w:p w:rsidR="001D6C91" w:rsidRPr="004B2DA0" w:rsidRDefault="001D6C91" w:rsidP="003137F7">
            <w:pPr>
              <w:rPr>
                <w:sz w:val="24"/>
                <w:szCs w:val="24"/>
              </w:rPr>
            </w:pPr>
          </w:p>
        </w:tc>
        <w:tc>
          <w:tcPr>
            <w:tcW w:w="273" w:type="pct"/>
            <w:vMerge/>
            <w:tcBorders>
              <w:top w:val="single" w:sz="4" w:space="0" w:color="auto"/>
              <w:left w:val="nil"/>
              <w:bottom w:val="single" w:sz="4" w:space="0" w:color="auto"/>
              <w:right w:val="single" w:sz="4" w:space="0" w:color="auto"/>
            </w:tcBorders>
          </w:tcPr>
          <w:p w:rsidR="001D6C91" w:rsidRPr="004B2DA0" w:rsidRDefault="001D6C91" w:rsidP="003137F7">
            <w:pPr>
              <w:rPr>
                <w:sz w:val="24"/>
                <w:szCs w:val="24"/>
              </w:rPr>
            </w:pPr>
          </w:p>
        </w:tc>
        <w:tc>
          <w:tcPr>
            <w:tcW w:w="864" w:type="pct"/>
            <w:vMerge/>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rPr>
                <w:sz w:val="24"/>
                <w:szCs w:val="24"/>
              </w:rPr>
            </w:pPr>
          </w:p>
        </w:tc>
        <w:tc>
          <w:tcPr>
            <w:tcW w:w="1183" w:type="pct"/>
            <w:gridSpan w:val="4"/>
            <w:tcBorders>
              <w:top w:val="single" w:sz="4" w:space="0" w:color="auto"/>
              <w:left w:val="nil"/>
              <w:bottom w:val="single" w:sz="4" w:space="0" w:color="auto"/>
              <w:right w:val="single" w:sz="4" w:space="0" w:color="auto"/>
            </w:tcBorders>
            <w:vAlign w:val="center"/>
          </w:tcPr>
          <w:p w:rsidR="001D6C91" w:rsidRPr="004B2DA0" w:rsidRDefault="001D6C91" w:rsidP="003137F7">
            <w:pPr>
              <w:jc w:val="center"/>
              <w:rPr>
                <w:sz w:val="24"/>
                <w:szCs w:val="24"/>
              </w:rPr>
            </w:pPr>
            <w:r w:rsidRPr="004B2DA0">
              <w:rPr>
                <w:sz w:val="24"/>
                <w:szCs w:val="24"/>
              </w:rPr>
              <w:t>Отчетный период</w:t>
            </w:r>
          </w:p>
        </w:tc>
        <w:tc>
          <w:tcPr>
            <w:tcW w:w="953" w:type="pct"/>
            <w:gridSpan w:val="3"/>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jc w:val="center"/>
              <w:rPr>
                <w:sz w:val="24"/>
                <w:szCs w:val="24"/>
              </w:rPr>
            </w:pPr>
            <w:r w:rsidRPr="004B2DA0">
              <w:rPr>
                <w:sz w:val="24"/>
                <w:szCs w:val="24"/>
              </w:rPr>
              <w:t>Плановый период</w:t>
            </w:r>
          </w:p>
        </w:tc>
      </w:tr>
      <w:tr w:rsidR="00712CB7" w:rsidRPr="00A92A9B" w:rsidTr="007B6C57">
        <w:trPr>
          <w:trHeight w:val="762"/>
          <w:tblHeader/>
        </w:trPr>
        <w:tc>
          <w:tcPr>
            <w:tcW w:w="357" w:type="pct"/>
            <w:vMerge/>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rPr>
                <w:sz w:val="24"/>
                <w:szCs w:val="24"/>
              </w:rPr>
            </w:pPr>
          </w:p>
        </w:tc>
        <w:tc>
          <w:tcPr>
            <w:tcW w:w="1370" w:type="pct"/>
            <w:vMerge/>
            <w:tcBorders>
              <w:top w:val="single" w:sz="4" w:space="0" w:color="auto"/>
              <w:left w:val="nil"/>
              <w:bottom w:val="single" w:sz="4" w:space="0" w:color="auto"/>
              <w:right w:val="single" w:sz="4" w:space="0" w:color="auto"/>
            </w:tcBorders>
            <w:vAlign w:val="center"/>
          </w:tcPr>
          <w:p w:rsidR="001D6C91" w:rsidRPr="004B2DA0" w:rsidRDefault="001D6C91" w:rsidP="003137F7">
            <w:pPr>
              <w:rPr>
                <w:sz w:val="24"/>
                <w:szCs w:val="24"/>
              </w:rPr>
            </w:pPr>
          </w:p>
        </w:tc>
        <w:tc>
          <w:tcPr>
            <w:tcW w:w="273" w:type="pct"/>
            <w:vMerge/>
            <w:tcBorders>
              <w:top w:val="single" w:sz="4" w:space="0" w:color="auto"/>
              <w:left w:val="nil"/>
              <w:bottom w:val="single" w:sz="4" w:space="0" w:color="auto"/>
              <w:right w:val="single" w:sz="4" w:space="0" w:color="auto"/>
            </w:tcBorders>
          </w:tcPr>
          <w:p w:rsidR="001D6C91" w:rsidRPr="004B2DA0" w:rsidRDefault="001D6C91" w:rsidP="003137F7">
            <w:pPr>
              <w:rPr>
                <w:sz w:val="24"/>
                <w:szCs w:val="24"/>
              </w:rPr>
            </w:pPr>
          </w:p>
        </w:tc>
        <w:tc>
          <w:tcPr>
            <w:tcW w:w="864" w:type="pct"/>
            <w:vMerge/>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rPr>
                <w:sz w:val="24"/>
                <w:szCs w:val="24"/>
              </w:rPr>
            </w:pPr>
          </w:p>
        </w:tc>
        <w:tc>
          <w:tcPr>
            <w:tcW w:w="273" w:type="pct"/>
            <w:tcBorders>
              <w:top w:val="single" w:sz="4" w:space="0" w:color="auto"/>
              <w:left w:val="nil"/>
              <w:bottom w:val="single" w:sz="4" w:space="0" w:color="auto"/>
              <w:right w:val="single" w:sz="4" w:space="0" w:color="auto"/>
            </w:tcBorders>
            <w:vAlign w:val="center"/>
          </w:tcPr>
          <w:p w:rsidR="001D6C91" w:rsidRPr="004B2DA0" w:rsidRDefault="001D6C91" w:rsidP="001D6C91">
            <w:pPr>
              <w:jc w:val="center"/>
              <w:rPr>
                <w:sz w:val="24"/>
                <w:szCs w:val="24"/>
              </w:rPr>
            </w:pPr>
            <w:r w:rsidRPr="004B2DA0">
              <w:rPr>
                <w:sz w:val="24"/>
                <w:szCs w:val="24"/>
              </w:rPr>
              <w:t>2017</w:t>
            </w:r>
          </w:p>
          <w:p w:rsidR="001D6C91" w:rsidRPr="004B2DA0" w:rsidRDefault="001D6C91" w:rsidP="001D6C91">
            <w:pPr>
              <w:jc w:val="center"/>
              <w:rPr>
                <w:sz w:val="24"/>
                <w:szCs w:val="24"/>
              </w:rPr>
            </w:pPr>
            <w:r w:rsidRPr="004B2DA0">
              <w:rPr>
                <w:sz w:val="24"/>
                <w:szCs w:val="24"/>
              </w:rPr>
              <w:t>факт</w:t>
            </w:r>
          </w:p>
        </w:tc>
        <w:tc>
          <w:tcPr>
            <w:tcW w:w="318" w:type="pct"/>
            <w:tcBorders>
              <w:top w:val="single" w:sz="4" w:space="0" w:color="auto"/>
              <w:left w:val="single" w:sz="4" w:space="0" w:color="auto"/>
              <w:bottom w:val="single" w:sz="4" w:space="0" w:color="auto"/>
              <w:right w:val="single" w:sz="4" w:space="0" w:color="auto"/>
            </w:tcBorders>
            <w:vAlign w:val="center"/>
          </w:tcPr>
          <w:p w:rsidR="001D6C91" w:rsidRPr="004B2DA0" w:rsidRDefault="001D6C91" w:rsidP="001D6C91">
            <w:pPr>
              <w:jc w:val="center"/>
              <w:rPr>
                <w:sz w:val="24"/>
                <w:szCs w:val="24"/>
              </w:rPr>
            </w:pPr>
            <w:r w:rsidRPr="004B2DA0">
              <w:rPr>
                <w:sz w:val="24"/>
                <w:szCs w:val="24"/>
              </w:rPr>
              <w:t>2018</w:t>
            </w:r>
          </w:p>
          <w:p w:rsidR="001D6C91" w:rsidRPr="004B2DA0" w:rsidRDefault="001D6C91" w:rsidP="001D6C91">
            <w:pPr>
              <w:jc w:val="center"/>
              <w:rPr>
                <w:sz w:val="24"/>
                <w:szCs w:val="24"/>
              </w:rPr>
            </w:pPr>
            <w:r w:rsidRPr="004B2DA0">
              <w:rPr>
                <w:sz w:val="24"/>
                <w:szCs w:val="24"/>
              </w:rPr>
              <w:t>факт</w:t>
            </w:r>
          </w:p>
        </w:tc>
        <w:tc>
          <w:tcPr>
            <w:tcW w:w="319" w:type="pct"/>
            <w:tcBorders>
              <w:top w:val="single" w:sz="4" w:space="0" w:color="auto"/>
              <w:left w:val="nil"/>
              <w:bottom w:val="single" w:sz="4" w:space="0" w:color="auto"/>
              <w:right w:val="single" w:sz="4" w:space="0" w:color="auto"/>
            </w:tcBorders>
            <w:vAlign w:val="center"/>
          </w:tcPr>
          <w:p w:rsidR="001D6C91" w:rsidRPr="004B2DA0" w:rsidRDefault="001D6C91" w:rsidP="003137F7">
            <w:pPr>
              <w:jc w:val="center"/>
              <w:rPr>
                <w:sz w:val="24"/>
                <w:szCs w:val="24"/>
              </w:rPr>
            </w:pPr>
            <w:r w:rsidRPr="004B2DA0">
              <w:rPr>
                <w:sz w:val="24"/>
                <w:szCs w:val="24"/>
              </w:rPr>
              <w:t>201</w:t>
            </w:r>
            <w:r>
              <w:rPr>
                <w:sz w:val="24"/>
                <w:szCs w:val="24"/>
              </w:rPr>
              <w:t>9</w:t>
            </w:r>
          </w:p>
          <w:p w:rsidR="001D6C91" w:rsidRPr="004B2DA0" w:rsidRDefault="001D6C91" w:rsidP="003137F7">
            <w:pPr>
              <w:jc w:val="center"/>
              <w:rPr>
                <w:sz w:val="24"/>
                <w:szCs w:val="24"/>
              </w:rPr>
            </w:pPr>
            <w:r w:rsidRPr="004B2DA0">
              <w:rPr>
                <w:sz w:val="24"/>
                <w:szCs w:val="24"/>
              </w:rPr>
              <w:t>факт</w:t>
            </w:r>
          </w:p>
        </w:tc>
        <w:tc>
          <w:tcPr>
            <w:tcW w:w="273" w:type="pct"/>
            <w:tcBorders>
              <w:top w:val="single" w:sz="4" w:space="0" w:color="auto"/>
              <w:left w:val="nil"/>
              <w:bottom w:val="single" w:sz="4" w:space="0" w:color="auto"/>
              <w:right w:val="single" w:sz="4" w:space="0" w:color="auto"/>
            </w:tcBorders>
            <w:vAlign w:val="center"/>
          </w:tcPr>
          <w:p w:rsidR="001D6C91" w:rsidRPr="004B2DA0" w:rsidRDefault="001D6C91" w:rsidP="003137F7">
            <w:pPr>
              <w:tabs>
                <w:tab w:val="left" w:pos="918"/>
              </w:tabs>
              <w:ind w:left="-57" w:right="-57" w:firstLine="108"/>
              <w:jc w:val="center"/>
              <w:rPr>
                <w:sz w:val="24"/>
                <w:szCs w:val="24"/>
              </w:rPr>
            </w:pPr>
            <w:r w:rsidRPr="004B2DA0">
              <w:rPr>
                <w:sz w:val="24"/>
                <w:szCs w:val="24"/>
              </w:rPr>
              <w:t>статус</w:t>
            </w:r>
          </w:p>
        </w:tc>
        <w:tc>
          <w:tcPr>
            <w:tcW w:w="319" w:type="pct"/>
            <w:tcBorders>
              <w:top w:val="single" w:sz="4" w:space="0" w:color="auto"/>
              <w:left w:val="single" w:sz="4" w:space="0" w:color="auto"/>
              <w:bottom w:val="single" w:sz="4" w:space="0" w:color="auto"/>
              <w:right w:val="single" w:sz="4" w:space="0" w:color="auto"/>
            </w:tcBorders>
            <w:vAlign w:val="center"/>
          </w:tcPr>
          <w:p w:rsidR="001D6C91" w:rsidRPr="004B2DA0" w:rsidRDefault="00653D48" w:rsidP="003137F7">
            <w:pPr>
              <w:jc w:val="center"/>
              <w:rPr>
                <w:sz w:val="24"/>
                <w:szCs w:val="24"/>
              </w:rPr>
            </w:pPr>
            <w:r>
              <w:rPr>
                <w:sz w:val="24"/>
                <w:szCs w:val="24"/>
              </w:rPr>
              <w:t>2020</w:t>
            </w:r>
          </w:p>
          <w:p w:rsidR="001D6C91" w:rsidRPr="004B2DA0" w:rsidRDefault="001D6C91" w:rsidP="003137F7">
            <w:pPr>
              <w:jc w:val="center"/>
              <w:rPr>
                <w:sz w:val="24"/>
                <w:szCs w:val="24"/>
              </w:rPr>
            </w:pPr>
            <w:r w:rsidRPr="004B2DA0">
              <w:rPr>
                <w:sz w:val="24"/>
                <w:szCs w:val="24"/>
              </w:rPr>
              <w:t>план</w:t>
            </w:r>
          </w:p>
        </w:tc>
        <w:tc>
          <w:tcPr>
            <w:tcW w:w="317" w:type="pct"/>
            <w:tcBorders>
              <w:top w:val="single" w:sz="4" w:space="0" w:color="auto"/>
              <w:left w:val="single" w:sz="4" w:space="0" w:color="auto"/>
              <w:bottom w:val="single" w:sz="4" w:space="0" w:color="auto"/>
              <w:right w:val="single" w:sz="4" w:space="0" w:color="auto"/>
            </w:tcBorders>
            <w:vAlign w:val="center"/>
          </w:tcPr>
          <w:p w:rsidR="001D6C91" w:rsidRPr="004B2DA0" w:rsidRDefault="001D6C91" w:rsidP="003137F7">
            <w:pPr>
              <w:jc w:val="center"/>
              <w:rPr>
                <w:sz w:val="24"/>
                <w:szCs w:val="24"/>
              </w:rPr>
            </w:pPr>
            <w:r w:rsidRPr="004B2DA0">
              <w:rPr>
                <w:sz w:val="24"/>
                <w:szCs w:val="24"/>
                <w:lang w:val="en-US"/>
              </w:rPr>
              <w:t>2</w:t>
            </w:r>
            <w:r w:rsidRPr="004B2DA0">
              <w:rPr>
                <w:sz w:val="24"/>
                <w:szCs w:val="24"/>
              </w:rPr>
              <w:t>02</w:t>
            </w:r>
            <w:r w:rsidR="00653D48">
              <w:rPr>
                <w:sz w:val="24"/>
                <w:szCs w:val="24"/>
              </w:rPr>
              <w:t>1</w:t>
            </w:r>
          </w:p>
          <w:p w:rsidR="001D6C91" w:rsidRPr="004B2DA0" w:rsidRDefault="001D6C91" w:rsidP="003137F7">
            <w:pPr>
              <w:jc w:val="center"/>
              <w:rPr>
                <w:sz w:val="24"/>
                <w:szCs w:val="24"/>
              </w:rPr>
            </w:pPr>
            <w:r w:rsidRPr="004B2DA0">
              <w:rPr>
                <w:sz w:val="24"/>
                <w:szCs w:val="24"/>
              </w:rPr>
              <w:t>план</w:t>
            </w:r>
          </w:p>
        </w:tc>
        <w:tc>
          <w:tcPr>
            <w:tcW w:w="317" w:type="pct"/>
            <w:tcBorders>
              <w:top w:val="single" w:sz="4" w:space="0" w:color="auto"/>
              <w:left w:val="single" w:sz="4" w:space="0" w:color="auto"/>
              <w:bottom w:val="single" w:sz="4" w:space="0" w:color="auto"/>
              <w:right w:val="single" w:sz="4" w:space="0" w:color="auto"/>
            </w:tcBorders>
            <w:vAlign w:val="center"/>
          </w:tcPr>
          <w:p w:rsidR="001D6C91" w:rsidRPr="004B2DA0" w:rsidRDefault="00653D48" w:rsidP="003137F7">
            <w:pPr>
              <w:jc w:val="center"/>
              <w:rPr>
                <w:sz w:val="24"/>
                <w:szCs w:val="24"/>
              </w:rPr>
            </w:pPr>
            <w:r>
              <w:rPr>
                <w:sz w:val="24"/>
                <w:szCs w:val="24"/>
              </w:rPr>
              <w:t>2022</w:t>
            </w:r>
          </w:p>
          <w:p w:rsidR="001D6C91" w:rsidRPr="004B2DA0" w:rsidRDefault="00712CB7" w:rsidP="003137F7">
            <w:pPr>
              <w:jc w:val="center"/>
              <w:rPr>
                <w:sz w:val="24"/>
                <w:szCs w:val="24"/>
              </w:rPr>
            </w:pPr>
            <w:r>
              <w:rPr>
                <w:sz w:val="24"/>
                <w:szCs w:val="24"/>
              </w:rPr>
              <w:t>цель</w:t>
            </w:r>
          </w:p>
        </w:tc>
      </w:tr>
      <w:tr w:rsidR="00712CB7" w:rsidRPr="00A92A9B" w:rsidTr="007B6C57">
        <w:trPr>
          <w:trHeight w:val="1693"/>
        </w:trPr>
        <w:tc>
          <w:tcPr>
            <w:tcW w:w="357" w:type="pct"/>
            <w:tcBorders>
              <w:top w:val="single" w:sz="4" w:space="0" w:color="auto"/>
              <w:left w:val="single" w:sz="4" w:space="0" w:color="auto"/>
              <w:bottom w:val="single" w:sz="4" w:space="0" w:color="auto"/>
              <w:right w:val="single" w:sz="4" w:space="0" w:color="auto"/>
            </w:tcBorders>
            <w:vAlign w:val="center"/>
          </w:tcPr>
          <w:p w:rsidR="00712CB7" w:rsidRPr="00445D11" w:rsidRDefault="00712CB7" w:rsidP="003137F7">
            <w:pPr>
              <w:jc w:val="center"/>
              <w:rPr>
                <w:sz w:val="24"/>
                <w:szCs w:val="24"/>
                <w:lang w:val="en-US"/>
              </w:rPr>
            </w:pPr>
            <w:r w:rsidRPr="00445D11">
              <w:rPr>
                <w:sz w:val="24"/>
                <w:szCs w:val="24"/>
              </w:rPr>
              <w:t>И.02.1.</w:t>
            </w:r>
            <w:r w:rsidRPr="00445D11">
              <w:rPr>
                <w:sz w:val="24"/>
                <w:szCs w:val="24"/>
                <w:lang w:val="en-US"/>
              </w:rPr>
              <w:t>1</w:t>
            </w:r>
          </w:p>
        </w:tc>
        <w:tc>
          <w:tcPr>
            <w:tcW w:w="1370" w:type="pct"/>
            <w:tcBorders>
              <w:top w:val="single" w:sz="4" w:space="0" w:color="auto"/>
              <w:left w:val="nil"/>
              <w:bottom w:val="single" w:sz="4" w:space="0" w:color="auto"/>
              <w:right w:val="single" w:sz="4" w:space="0" w:color="auto"/>
            </w:tcBorders>
            <w:vAlign w:val="center"/>
          </w:tcPr>
          <w:p w:rsidR="00712CB7" w:rsidRPr="00445D11" w:rsidRDefault="00712CB7" w:rsidP="003137F7">
            <w:pPr>
              <w:jc w:val="both"/>
              <w:rPr>
                <w:sz w:val="24"/>
                <w:szCs w:val="24"/>
              </w:rPr>
            </w:pPr>
            <w:r w:rsidRPr="00445D11">
              <w:rPr>
                <w:sz w:val="24"/>
                <w:szCs w:val="24"/>
              </w:rPr>
              <w:t>Количество позитивных и нейтральных сообщений о финансовом управлении мэрии в городском медийном пространстве</w:t>
            </w:r>
          </w:p>
        </w:tc>
        <w:tc>
          <w:tcPr>
            <w:tcW w:w="273" w:type="pct"/>
            <w:tcBorders>
              <w:top w:val="single" w:sz="4" w:space="0" w:color="auto"/>
              <w:left w:val="nil"/>
              <w:bottom w:val="single" w:sz="4" w:space="0" w:color="auto"/>
              <w:right w:val="single" w:sz="4" w:space="0" w:color="auto"/>
            </w:tcBorders>
            <w:vAlign w:val="center"/>
          </w:tcPr>
          <w:p w:rsidR="00712CB7" w:rsidRPr="00445D11" w:rsidRDefault="00712CB7" w:rsidP="003137F7">
            <w:pPr>
              <w:jc w:val="center"/>
              <w:rPr>
                <w:sz w:val="24"/>
                <w:szCs w:val="24"/>
              </w:rPr>
            </w:pPr>
            <w:r w:rsidRPr="00445D11">
              <w:rPr>
                <w:sz w:val="24"/>
                <w:szCs w:val="24"/>
              </w:rPr>
              <w:t>ед.</w:t>
            </w:r>
          </w:p>
        </w:tc>
        <w:tc>
          <w:tcPr>
            <w:tcW w:w="864" w:type="pct"/>
            <w:tcBorders>
              <w:top w:val="single" w:sz="4" w:space="0" w:color="auto"/>
              <w:left w:val="single" w:sz="4" w:space="0" w:color="auto"/>
              <w:bottom w:val="single" w:sz="4" w:space="0" w:color="auto"/>
              <w:right w:val="single" w:sz="4" w:space="0" w:color="auto"/>
            </w:tcBorders>
            <w:vAlign w:val="center"/>
          </w:tcPr>
          <w:p w:rsidR="00712CB7" w:rsidRPr="00445D11" w:rsidRDefault="00712CB7" w:rsidP="00D21ECF">
            <w:pPr>
              <w:jc w:val="both"/>
              <w:rPr>
                <w:sz w:val="24"/>
                <w:szCs w:val="24"/>
              </w:rPr>
            </w:pPr>
            <w:r w:rsidRPr="00445D11">
              <w:rPr>
                <w:sz w:val="24"/>
                <w:szCs w:val="24"/>
              </w:rPr>
              <w:t>И 1.1 «Количество позитивных и нейтральных сообщений о МСУ в городском медийном пространстве»</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2E4AD1">
            <w:pPr>
              <w:jc w:val="center"/>
              <w:rPr>
                <w:sz w:val="24"/>
                <w:szCs w:val="24"/>
              </w:rPr>
            </w:pPr>
            <w:r w:rsidRPr="004B2DA0">
              <w:rPr>
                <w:sz w:val="24"/>
                <w:szCs w:val="24"/>
              </w:rPr>
              <w:t>85</w:t>
            </w:r>
          </w:p>
        </w:tc>
        <w:tc>
          <w:tcPr>
            <w:tcW w:w="318" w:type="pct"/>
            <w:tcBorders>
              <w:top w:val="single" w:sz="4" w:space="0" w:color="auto"/>
              <w:left w:val="single" w:sz="4" w:space="0" w:color="auto"/>
              <w:bottom w:val="single" w:sz="4" w:space="0" w:color="auto"/>
              <w:right w:val="single" w:sz="4" w:space="0" w:color="auto"/>
            </w:tcBorders>
            <w:vAlign w:val="center"/>
          </w:tcPr>
          <w:p w:rsidR="00712CB7" w:rsidRPr="004B2DA0" w:rsidRDefault="00712CB7" w:rsidP="002E4AD1">
            <w:pPr>
              <w:jc w:val="center"/>
              <w:rPr>
                <w:sz w:val="24"/>
                <w:szCs w:val="24"/>
              </w:rPr>
            </w:pPr>
            <w:r w:rsidRPr="004B2DA0">
              <w:rPr>
                <w:sz w:val="24"/>
                <w:szCs w:val="24"/>
              </w:rPr>
              <w:t>115</w:t>
            </w:r>
          </w:p>
        </w:tc>
        <w:tc>
          <w:tcPr>
            <w:tcW w:w="319" w:type="pct"/>
            <w:tcBorders>
              <w:top w:val="single" w:sz="4" w:space="0" w:color="auto"/>
              <w:left w:val="nil"/>
              <w:bottom w:val="single" w:sz="4" w:space="0" w:color="auto"/>
              <w:right w:val="single" w:sz="4" w:space="0" w:color="auto"/>
            </w:tcBorders>
            <w:shd w:val="clear" w:color="auto" w:fill="auto"/>
            <w:vAlign w:val="center"/>
          </w:tcPr>
          <w:p w:rsidR="00712CB7" w:rsidRPr="00D73EEB" w:rsidRDefault="00653D48" w:rsidP="002E4AD1">
            <w:pPr>
              <w:jc w:val="center"/>
              <w:rPr>
                <w:sz w:val="24"/>
                <w:szCs w:val="24"/>
              </w:rPr>
            </w:pPr>
            <w:r>
              <w:rPr>
                <w:sz w:val="24"/>
                <w:szCs w:val="24"/>
              </w:rPr>
              <w:t>70</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3137F7">
            <w:pPr>
              <w:tabs>
                <w:tab w:val="left" w:pos="918"/>
              </w:tabs>
              <w:ind w:left="-57" w:right="-57"/>
              <w:jc w:val="center"/>
              <w:rPr>
                <w:sz w:val="24"/>
                <w:szCs w:val="24"/>
              </w:rPr>
            </w:pPr>
            <w:r w:rsidRPr="004B2DA0">
              <w:rPr>
                <w:sz w:val="24"/>
                <w:szCs w:val="24"/>
              </w:rPr>
              <w:t>зеленый</w:t>
            </w:r>
          </w:p>
        </w:tc>
        <w:tc>
          <w:tcPr>
            <w:tcW w:w="319" w:type="pct"/>
            <w:tcBorders>
              <w:top w:val="single" w:sz="4" w:space="0" w:color="auto"/>
              <w:left w:val="single" w:sz="4" w:space="0" w:color="auto"/>
              <w:bottom w:val="single" w:sz="4" w:space="0" w:color="auto"/>
              <w:right w:val="single" w:sz="4" w:space="0" w:color="auto"/>
            </w:tcBorders>
            <w:vAlign w:val="center"/>
          </w:tcPr>
          <w:p w:rsidR="00712CB7" w:rsidRPr="00D73EEB" w:rsidRDefault="00712CB7" w:rsidP="002E4AD1">
            <w:pPr>
              <w:jc w:val="center"/>
              <w:rPr>
                <w:sz w:val="24"/>
                <w:szCs w:val="24"/>
              </w:rPr>
            </w:pPr>
            <w:r w:rsidRPr="00D73EEB">
              <w:rPr>
                <w:sz w:val="24"/>
                <w:szCs w:val="24"/>
              </w:rPr>
              <w:t>не менее 50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D73EEB" w:rsidRDefault="00712CB7" w:rsidP="002E4AD1">
            <w:pPr>
              <w:jc w:val="center"/>
              <w:rPr>
                <w:sz w:val="24"/>
                <w:szCs w:val="24"/>
              </w:rPr>
            </w:pPr>
            <w:r w:rsidRPr="00D73EEB">
              <w:rPr>
                <w:sz w:val="24"/>
                <w:szCs w:val="24"/>
              </w:rPr>
              <w:t>не менее 50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D73EEB" w:rsidRDefault="00712CB7" w:rsidP="002E4AD1">
            <w:pPr>
              <w:jc w:val="center"/>
              <w:rPr>
                <w:sz w:val="24"/>
                <w:szCs w:val="24"/>
              </w:rPr>
            </w:pPr>
            <w:r w:rsidRPr="00D73EEB">
              <w:rPr>
                <w:sz w:val="24"/>
                <w:szCs w:val="24"/>
              </w:rPr>
              <w:t>не менее 50</w:t>
            </w:r>
          </w:p>
        </w:tc>
      </w:tr>
      <w:tr w:rsidR="00712CB7" w:rsidRPr="00A92A9B" w:rsidTr="007B6C57">
        <w:trPr>
          <w:trHeight w:val="1761"/>
        </w:trPr>
        <w:tc>
          <w:tcPr>
            <w:tcW w:w="357" w:type="pct"/>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jc w:val="center"/>
              <w:rPr>
                <w:sz w:val="24"/>
                <w:szCs w:val="24"/>
              </w:rPr>
            </w:pPr>
            <w:r w:rsidRPr="00715533">
              <w:rPr>
                <w:sz w:val="24"/>
                <w:szCs w:val="24"/>
              </w:rPr>
              <w:t>И.02.1.2</w:t>
            </w:r>
          </w:p>
        </w:tc>
        <w:tc>
          <w:tcPr>
            <w:tcW w:w="1370" w:type="pct"/>
            <w:tcBorders>
              <w:top w:val="single" w:sz="4" w:space="0" w:color="auto"/>
              <w:left w:val="nil"/>
              <w:bottom w:val="single" w:sz="4" w:space="0" w:color="auto"/>
              <w:right w:val="single" w:sz="4" w:space="0" w:color="auto"/>
            </w:tcBorders>
            <w:vAlign w:val="center"/>
          </w:tcPr>
          <w:p w:rsidR="00712CB7" w:rsidRPr="00715533" w:rsidRDefault="00712CB7" w:rsidP="003137F7">
            <w:pPr>
              <w:jc w:val="both"/>
              <w:rPr>
                <w:sz w:val="24"/>
                <w:szCs w:val="24"/>
              </w:rPr>
            </w:pPr>
            <w:r w:rsidRPr="00715533">
              <w:rPr>
                <w:sz w:val="24"/>
                <w:szCs w:val="24"/>
              </w:rPr>
              <w:t>Доля официальных документов, представленных финансовым управлением мэрии в срок для опубликования</w:t>
            </w:r>
          </w:p>
        </w:tc>
        <w:tc>
          <w:tcPr>
            <w:tcW w:w="273" w:type="pct"/>
            <w:tcBorders>
              <w:top w:val="single" w:sz="4" w:space="0" w:color="auto"/>
              <w:left w:val="nil"/>
              <w:bottom w:val="single" w:sz="4" w:space="0" w:color="auto"/>
              <w:right w:val="single" w:sz="4" w:space="0" w:color="auto"/>
            </w:tcBorders>
            <w:vAlign w:val="center"/>
          </w:tcPr>
          <w:p w:rsidR="00712CB7" w:rsidRPr="00715533" w:rsidRDefault="00712CB7" w:rsidP="003137F7">
            <w:pPr>
              <w:jc w:val="center"/>
              <w:rPr>
                <w:sz w:val="24"/>
                <w:szCs w:val="24"/>
              </w:rPr>
            </w:pPr>
            <w:r w:rsidRPr="00715533">
              <w:rPr>
                <w:sz w:val="24"/>
                <w:szCs w:val="24"/>
              </w:rPr>
              <w:t>%</w:t>
            </w:r>
          </w:p>
        </w:tc>
        <w:tc>
          <w:tcPr>
            <w:tcW w:w="864" w:type="pct"/>
            <w:tcBorders>
              <w:top w:val="single" w:sz="4" w:space="0" w:color="auto"/>
              <w:left w:val="single" w:sz="4" w:space="0" w:color="auto"/>
              <w:bottom w:val="single" w:sz="4" w:space="0" w:color="auto"/>
              <w:right w:val="single" w:sz="4" w:space="0" w:color="auto"/>
            </w:tcBorders>
            <w:vAlign w:val="center"/>
          </w:tcPr>
          <w:p w:rsidR="00712CB7" w:rsidRPr="00715533" w:rsidRDefault="00712CB7" w:rsidP="00D21ECF">
            <w:pPr>
              <w:jc w:val="both"/>
              <w:rPr>
                <w:sz w:val="24"/>
                <w:szCs w:val="24"/>
              </w:rPr>
            </w:pPr>
            <w:r w:rsidRPr="00715533">
              <w:rPr>
                <w:sz w:val="24"/>
                <w:szCs w:val="24"/>
              </w:rPr>
              <w:t>И 1.1 «Количество позитивных и нейтральных сообщений о МСУ в городском медийном пространстве»</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2E4AD1">
            <w:pPr>
              <w:jc w:val="center"/>
              <w:rPr>
                <w:sz w:val="24"/>
                <w:szCs w:val="24"/>
              </w:rPr>
            </w:pPr>
            <w:r w:rsidRPr="004B2DA0">
              <w:rPr>
                <w:sz w:val="24"/>
                <w:szCs w:val="24"/>
              </w:rPr>
              <w:t>100</w:t>
            </w:r>
          </w:p>
        </w:tc>
        <w:tc>
          <w:tcPr>
            <w:tcW w:w="318" w:type="pct"/>
            <w:tcBorders>
              <w:top w:val="single" w:sz="4" w:space="0" w:color="auto"/>
              <w:left w:val="single" w:sz="4" w:space="0" w:color="auto"/>
              <w:bottom w:val="single" w:sz="4" w:space="0" w:color="auto"/>
              <w:right w:val="single" w:sz="4" w:space="0" w:color="auto"/>
            </w:tcBorders>
            <w:vAlign w:val="center"/>
          </w:tcPr>
          <w:p w:rsidR="00712CB7" w:rsidRPr="004B2DA0" w:rsidRDefault="00712CB7" w:rsidP="002E4AD1">
            <w:pPr>
              <w:jc w:val="center"/>
              <w:rPr>
                <w:sz w:val="24"/>
                <w:szCs w:val="24"/>
              </w:rPr>
            </w:pPr>
            <w:r w:rsidRPr="004B2DA0">
              <w:rPr>
                <w:sz w:val="24"/>
                <w:szCs w:val="24"/>
              </w:rPr>
              <w:t>100</w:t>
            </w:r>
          </w:p>
        </w:tc>
        <w:tc>
          <w:tcPr>
            <w:tcW w:w="319" w:type="pct"/>
            <w:tcBorders>
              <w:top w:val="single" w:sz="4" w:space="0" w:color="auto"/>
              <w:left w:val="nil"/>
              <w:bottom w:val="single" w:sz="4" w:space="0" w:color="auto"/>
              <w:right w:val="single" w:sz="4" w:space="0" w:color="auto"/>
            </w:tcBorders>
            <w:shd w:val="clear" w:color="auto" w:fill="auto"/>
            <w:vAlign w:val="center"/>
          </w:tcPr>
          <w:p w:rsidR="00712CB7" w:rsidRPr="00E554EB" w:rsidRDefault="00712CB7" w:rsidP="002E4AD1">
            <w:pPr>
              <w:jc w:val="center"/>
              <w:rPr>
                <w:sz w:val="24"/>
                <w:szCs w:val="24"/>
              </w:rPr>
            </w:pPr>
            <w:r w:rsidRPr="00E554EB">
              <w:rPr>
                <w:sz w:val="24"/>
                <w:szCs w:val="24"/>
              </w:rPr>
              <w:t>100</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3137F7">
            <w:pPr>
              <w:ind w:left="-57" w:right="-57"/>
              <w:jc w:val="center"/>
              <w:rPr>
                <w:sz w:val="24"/>
                <w:szCs w:val="24"/>
              </w:rPr>
            </w:pPr>
            <w:r w:rsidRPr="004B2DA0">
              <w:rPr>
                <w:sz w:val="24"/>
                <w:szCs w:val="24"/>
              </w:rPr>
              <w:t>зеленый</w:t>
            </w:r>
          </w:p>
        </w:tc>
        <w:tc>
          <w:tcPr>
            <w:tcW w:w="319" w:type="pct"/>
            <w:tcBorders>
              <w:top w:val="single" w:sz="4" w:space="0" w:color="auto"/>
              <w:left w:val="single" w:sz="4" w:space="0" w:color="auto"/>
              <w:bottom w:val="single" w:sz="4" w:space="0" w:color="auto"/>
              <w:right w:val="single" w:sz="4" w:space="0" w:color="auto"/>
            </w:tcBorders>
            <w:vAlign w:val="center"/>
          </w:tcPr>
          <w:p w:rsidR="00712CB7" w:rsidRPr="00E554EB" w:rsidRDefault="00712CB7" w:rsidP="002E4AD1">
            <w:pPr>
              <w:jc w:val="center"/>
              <w:rPr>
                <w:sz w:val="24"/>
                <w:szCs w:val="24"/>
              </w:rPr>
            </w:pPr>
            <w:r w:rsidRPr="00E554EB">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E554EB" w:rsidRDefault="00712CB7" w:rsidP="002E4AD1">
            <w:pPr>
              <w:jc w:val="center"/>
              <w:rPr>
                <w:sz w:val="24"/>
                <w:szCs w:val="24"/>
              </w:rPr>
            </w:pPr>
            <w:r w:rsidRPr="00E554EB">
              <w:rPr>
                <w:sz w:val="24"/>
                <w:szCs w:val="24"/>
              </w:rPr>
              <w:t>100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E554EB" w:rsidRDefault="00712CB7" w:rsidP="002E4AD1">
            <w:pPr>
              <w:jc w:val="center"/>
              <w:rPr>
                <w:sz w:val="24"/>
                <w:szCs w:val="24"/>
              </w:rPr>
            </w:pPr>
            <w:r w:rsidRPr="00E554EB">
              <w:rPr>
                <w:sz w:val="24"/>
                <w:szCs w:val="24"/>
              </w:rPr>
              <w:t>100</w:t>
            </w:r>
          </w:p>
        </w:tc>
      </w:tr>
      <w:tr w:rsidR="00712CB7" w:rsidRPr="00A92A9B" w:rsidTr="007B6C57">
        <w:trPr>
          <w:trHeight w:val="1657"/>
        </w:trPr>
        <w:tc>
          <w:tcPr>
            <w:tcW w:w="357" w:type="pct"/>
            <w:tcBorders>
              <w:top w:val="single" w:sz="4" w:space="0" w:color="auto"/>
              <w:left w:val="single" w:sz="4" w:space="0" w:color="auto"/>
              <w:bottom w:val="single" w:sz="4" w:space="0" w:color="auto"/>
              <w:right w:val="single" w:sz="4" w:space="0" w:color="auto"/>
            </w:tcBorders>
            <w:vAlign w:val="center"/>
          </w:tcPr>
          <w:p w:rsidR="00712CB7" w:rsidRPr="004B2DA0" w:rsidRDefault="00712CB7" w:rsidP="003137F7">
            <w:pPr>
              <w:jc w:val="center"/>
              <w:rPr>
                <w:sz w:val="24"/>
                <w:szCs w:val="24"/>
              </w:rPr>
            </w:pPr>
            <w:r w:rsidRPr="004B2DA0">
              <w:rPr>
                <w:sz w:val="24"/>
                <w:szCs w:val="24"/>
              </w:rPr>
              <w:t>И.02.1.3</w:t>
            </w:r>
          </w:p>
        </w:tc>
        <w:tc>
          <w:tcPr>
            <w:tcW w:w="1370" w:type="pct"/>
            <w:tcBorders>
              <w:top w:val="single" w:sz="4" w:space="0" w:color="auto"/>
              <w:left w:val="nil"/>
              <w:bottom w:val="single" w:sz="4" w:space="0" w:color="auto"/>
              <w:right w:val="single" w:sz="4" w:space="0" w:color="auto"/>
            </w:tcBorders>
            <w:vAlign w:val="center"/>
          </w:tcPr>
          <w:p w:rsidR="00712CB7" w:rsidRPr="004B2DA0" w:rsidRDefault="00712CB7" w:rsidP="003137F7">
            <w:pPr>
              <w:jc w:val="both"/>
              <w:rPr>
                <w:sz w:val="24"/>
                <w:szCs w:val="24"/>
              </w:rPr>
            </w:pPr>
            <w:r w:rsidRPr="004B2DA0">
              <w:rPr>
                <w:sz w:val="24"/>
                <w:szCs w:val="24"/>
              </w:rPr>
              <w:t>Количество информаций, направленных финансовым управлением мэрии в МКУ «ИМА «Череповец» (кроме официальных документов)</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3137F7">
            <w:pPr>
              <w:jc w:val="center"/>
              <w:rPr>
                <w:sz w:val="24"/>
                <w:szCs w:val="24"/>
              </w:rPr>
            </w:pPr>
            <w:r w:rsidRPr="004B2DA0">
              <w:rPr>
                <w:sz w:val="24"/>
                <w:szCs w:val="24"/>
              </w:rPr>
              <w:t>ед.</w:t>
            </w:r>
          </w:p>
        </w:tc>
        <w:tc>
          <w:tcPr>
            <w:tcW w:w="864" w:type="pct"/>
            <w:tcBorders>
              <w:top w:val="single" w:sz="4" w:space="0" w:color="auto"/>
              <w:left w:val="single" w:sz="4" w:space="0" w:color="auto"/>
              <w:bottom w:val="single" w:sz="4" w:space="0" w:color="auto"/>
              <w:right w:val="single" w:sz="4" w:space="0" w:color="auto"/>
            </w:tcBorders>
            <w:vAlign w:val="center"/>
          </w:tcPr>
          <w:p w:rsidR="00712CB7" w:rsidRPr="004B2DA0" w:rsidRDefault="00712CB7" w:rsidP="00D21ECF">
            <w:pPr>
              <w:jc w:val="both"/>
              <w:rPr>
                <w:sz w:val="24"/>
                <w:szCs w:val="24"/>
              </w:rPr>
            </w:pPr>
            <w:r w:rsidRPr="004B2DA0">
              <w:rPr>
                <w:sz w:val="24"/>
                <w:szCs w:val="24"/>
              </w:rPr>
              <w:t>И 1.1 «Количество позитивных и нейтральных сообщений о МСУ в городском медийном пространстве»</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2E4AD1">
            <w:pPr>
              <w:jc w:val="center"/>
              <w:rPr>
                <w:sz w:val="24"/>
                <w:szCs w:val="24"/>
              </w:rPr>
            </w:pPr>
            <w:r w:rsidRPr="004B2DA0">
              <w:rPr>
                <w:sz w:val="24"/>
                <w:szCs w:val="24"/>
              </w:rPr>
              <w:t>9</w:t>
            </w:r>
          </w:p>
        </w:tc>
        <w:tc>
          <w:tcPr>
            <w:tcW w:w="318" w:type="pct"/>
            <w:tcBorders>
              <w:top w:val="single" w:sz="4" w:space="0" w:color="auto"/>
              <w:left w:val="single" w:sz="4" w:space="0" w:color="auto"/>
              <w:bottom w:val="single" w:sz="4" w:space="0" w:color="auto"/>
              <w:right w:val="single" w:sz="4" w:space="0" w:color="auto"/>
            </w:tcBorders>
            <w:vAlign w:val="center"/>
          </w:tcPr>
          <w:p w:rsidR="00712CB7" w:rsidRPr="004B2DA0" w:rsidRDefault="00712CB7" w:rsidP="002E4AD1">
            <w:pPr>
              <w:jc w:val="center"/>
              <w:rPr>
                <w:sz w:val="24"/>
                <w:szCs w:val="24"/>
              </w:rPr>
            </w:pPr>
            <w:r>
              <w:rPr>
                <w:sz w:val="24"/>
                <w:szCs w:val="24"/>
              </w:rPr>
              <w:t>47</w:t>
            </w:r>
          </w:p>
        </w:tc>
        <w:tc>
          <w:tcPr>
            <w:tcW w:w="319" w:type="pct"/>
            <w:tcBorders>
              <w:top w:val="single" w:sz="4" w:space="0" w:color="auto"/>
              <w:left w:val="nil"/>
              <w:bottom w:val="single" w:sz="4" w:space="0" w:color="auto"/>
              <w:right w:val="single" w:sz="4" w:space="0" w:color="auto"/>
            </w:tcBorders>
            <w:shd w:val="clear" w:color="auto" w:fill="auto"/>
            <w:vAlign w:val="center"/>
          </w:tcPr>
          <w:p w:rsidR="00712CB7" w:rsidRPr="00800A43" w:rsidRDefault="00653D48" w:rsidP="002E4AD1">
            <w:pPr>
              <w:jc w:val="center"/>
              <w:rPr>
                <w:sz w:val="24"/>
                <w:szCs w:val="24"/>
              </w:rPr>
            </w:pPr>
            <w:r>
              <w:rPr>
                <w:sz w:val="24"/>
                <w:szCs w:val="24"/>
              </w:rPr>
              <w:t>20</w:t>
            </w:r>
          </w:p>
        </w:tc>
        <w:tc>
          <w:tcPr>
            <w:tcW w:w="273" w:type="pct"/>
            <w:tcBorders>
              <w:top w:val="single" w:sz="4" w:space="0" w:color="auto"/>
              <w:left w:val="nil"/>
              <w:bottom w:val="single" w:sz="4" w:space="0" w:color="auto"/>
              <w:right w:val="single" w:sz="4" w:space="0" w:color="auto"/>
            </w:tcBorders>
            <w:vAlign w:val="center"/>
          </w:tcPr>
          <w:p w:rsidR="00712CB7" w:rsidRPr="004B2DA0" w:rsidRDefault="00712CB7" w:rsidP="003137F7">
            <w:pPr>
              <w:ind w:left="-57" w:right="-57"/>
              <w:jc w:val="center"/>
              <w:rPr>
                <w:sz w:val="24"/>
                <w:szCs w:val="24"/>
              </w:rPr>
            </w:pPr>
            <w:r w:rsidRPr="004B2DA0">
              <w:rPr>
                <w:sz w:val="24"/>
                <w:szCs w:val="24"/>
              </w:rPr>
              <w:t>зеленый</w:t>
            </w:r>
          </w:p>
        </w:tc>
        <w:tc>
          <w:tcPr>
            <w:tcW w:w="319" w:type="pct"/>
            <w:tcBorders>
              <w:top w:val="single" w:sz="4" w:space="0" w:color="auto"/>
              <w:left w:val="single" w:sz="4" w:space="0" w:color="auto"/>
              <w:bottom w:val="single" w:sz="4" w:space="0" w:color="auto"/>
              <w:right w:val="single" w:sz="4" w:space="0" w:color="auto"/>
            </w:tcBorders>
            <w:vAlign w:val="center"/>
          </w:tcPr>
          <w:p w:rsidR="00712CB7" w:rsidRPr="00800A43" w:rsidRDefault="00712CB7" w:rsidP="00653D48">
            <w:pPr>
              <w:jc w:val="center"/>
            </w:pPr>
            <w:r w:rsidRPr="00800A43">
              <w:rPr>
                <w:sz w:val="24"/>
                <w:szCs w:val="24"/>
              </w:rPr>
              <w:t xml:space="preserve">не менее </w:t>
            </w:r>
            <w:r w:rsidR="00653D48">
              <w:rPr>
                <w:sz w:val="24"/>
                <w:szCs w:val="24"/>
              </w:rPr>
              <w:t>3</w:t>
            </w:r>
            <w:r w:rsidRPr="00800A43">
              <w:rPr>
                <w:sz w:val="24"/>
                <w:szCs w:val="24"/>
              </w:rPr>
              <w:t>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800A43" w:rsidRDefault="00712CB7" w:rsidP="002E4AD1">
            <w:pPr>
              <w:jc w:val="center"/>
            </w:pPr>
            <w:r w:rsidRPr="00800A43">
              <w:rPr>
                <w:sz w:val="24"/>
                <w:szCs w:val="24"/>
              </w:rPr>
              <w:t>не менее 40</w:t>
            </w:r>
          </w:p>
        </w:tc>
        <w:tc>
          <w:tcPr>
            <w:tcW w:w="317" w:type="pct"/>
            <w:tcBorders>
              <w:top w:val="single" w:sz="4" w:space="0" w:color="auto"/>
              <w:left w:val="single" w:sz="4" w:space="0" w:color="auto"/>
              <w:bottom w:val="single" w:sz="4" w:space="0" w:color="auto"/>
              <w:right w:val="single" w:sz="4" w:space="0" w:color="auto"/>
            </w:tcBorders>
            <w:vAlign w:val="center"/>
          </w:tcPr>
          <w:p w:rsidR="00712CB7" w:rsidRPr="00800A43" w:rsidRDefault="00712CB7" w:rsidP="002E4AD1">
            <w:pPr>
              <w:jc w:val="center"/>
            </w:pPr>
            <w:r w:rsidRPr="00800A43">
              <w:rPr>
                <w:sz w:val="24"/>
                <w:szCs w:val="24"/>
              </w:rPr>
              <w:t>не менее 40</w:t>
            </w:r>
          </w:p>
        </w:tc>
      </w:tr>
    </w:tbl>
    <w:p w:rsidR="006F4CC2" w:rsidRDefault="006F4CC2" w:rsidP="003137F7">
      <w:pPr>
        <w:autoSpaceDE/>
        <w:autoSpaceDN/>
        <w:adjustRightInd/>
        <w:rPr>
          <w:b/>
          <w:bCs/>
          <w:sz w:val="26"/>
          <w:szCs w:val="26"/>
          <w:highlight w:val="yellow"/>
        </w:rPr>
      </w:pPr>
    </w:p>
    <w:p w:rsidR="00DB7E12" w:rsidRDefault="00DB7E12" w:rsidP="003137F7">
      <w:pPr>
        <w:rPr>
          <w:b/>
          <w:bCs/>
          <w:sz w:val="26"/>
          <w:szCs w:val="26"/>
        </w:rPr>
      </w:pPr>
    </w:p>
    <w:p w:rsidR="00213D4D" w:rsidRPr="00F271A8" w:rsidRDefault="00213D4D" w:rsidP="003137F7">
      <w:pPr>
        <w:rPr>
          <w:b/>
          <w:bCs/>
          <w:sz w:val="26"/>
          <w:szCs w:val="26"/>
        </w:rPr>
      </w:pPr>
      <w:r w:rsidRPr="00F271A8">
        <w:rPr>
          <w:b/>
          <w:bCs/>
          <w:sz w:val="26"/>
          <w:szCs w:val="26"/>
        </w:rPr>
        <w:lastRenderedPageBreak/>
        <w:t>ВНУТРЕННЯЯ ПОЛИТИКА</w:t>
      </w:r>
    </w:p>
    <w:p w:rsidR="00213D4D" w:rsidRPr="00DB7E12" w:rsidRDefault="00213D4D" w:rsidP="003137F7">
      <w:pPr>
        <w:rPr>
          <w:b/>
          <w:bCs/>
          <w:sz w:val="10"/>
          <w:szCs w:val="10"/>
        </w:rPr>
      </w:pPr>
    </w:p>
    <w:p w:rsidR="00213D4D" w:rsidRPr="00F271A8" w:rsidRDefault="00213D4D" w:rsidP="003137F7">
      <w:pPr>
        <w:rPr>
          <w:b/>
          <w:bCs/>
          <w:sz w:val="26"/>
          <w:szCs w:val="26"/>
        </w:rPr>
      </w:pPr>
      <w:r w:rsidRPr="00F271A8">
        <w:rPr>
          <w:b/>
          <w:bCs/>
          <w:sz w:val="26"/>
          <w:szCs w:val="26"/>
        </w:rPr>
        <w:t>В.02.1 Внедрение инноваций</w:t>
      </w:r>
    </w:p>
    <w:p w:rsidR="00D74960" w:rsidRPr="00DB7E12" w:rsidRDefault="00D74960" w:rsidP="003137F7">
      <w:pPr>
        <w:rPr>
          <w:b/>
          <w:bCs/>
          <w:sz w:val="10"/>
          <w:szCs w:val="10"/>
        </w:rPr>
      </w:pPr>
    </w:p>
    <w:tbl>
      <w:tblPr>
        <w:tblW w:w="5159" w:type="pct"/>
        <w:jc w:val="center"/>
        <w:tblLayout w:type="fixed"/>
        <w:tblLook w:val="0000" w:firstRow="0" w:lastRow="0" w:firstColumn="0" w:lastColumn="0" w:noHBand="0" w:noVBand="0"/>
      </w:tblPr>
      <w:tblGrid>
        <w:gridCol w:w="1527"/>
        <w:gridCol w:w="4303"/>
        <w:gridCol w:w="859"/>
        <w:gridCol w:w="2877"/>
        <w:gridCol w:w="859"/>
        <w:gridCol w:w="1003"/>
        <w:gridCol w:w="1003"/>
        <w:gridCol w:w="865"/>
        <w:gridCol w:w="1006"/>
        <w:gridCol w:w="849"/>
        <w:gridCol w:w="868"/>
      </w:tblGrid>
      <w:tr w:rsidR="00712CB7" w:rsidRPr="00715533" w:rsidTr="00DB7E12">
        <w:trPr>
          <w:trHeight w:val="227"/>
          <w:tblHeader/>
          <w:jc w:val="center"/>
        </w:trPr>
        <w:tc>
          <w:tcPr>
            <w:tcW w:w="477" w:type="pct"/>
            <w:vMerge w:val="restart"/>
            <w:tcBorders>
              <w:top w:val="single" w:sz="4" w:space="0" w:color="auto"/>
              <w:left w:val="single" w:sz="4" w:space="0" w:color="auto"/>
              <w:bottom w:val="single" w:sz="4" w:space="0" w:color="auto"/>
              <w:right w:val="single" w:sz="4" w:space="0" w:color="auto"/>
            </w:tcBorders>
            <w:vAlign w:val="center"/>
          </w:tcPr>
          <w:p w:rsidR="00213D4D" w:rsidRPr="00715533" w:rsidRDefault="00213D4D" w:rsidP="003137F7">
            <w:pPr>
              <w:jc w:val="center"/>
              <w:rPr>
                <w:sz w:val="24"/>
                <w:szCs w:val="24"/>
              </w:rPr>
            </w:pPr>
            <w:r w:rsidRPr="00715533">
              <w:rPr>
                <w:sz w:val="24"/>
                <w:szCs w:val="24"/>
              </w:rPr>
              <w:t xml:space="preserve">Индекс </w:t>
            </w:r>
          </w:p>
          <w:p w:rsidR="00213D4D" w:rsidRPr="00715533" w:rsidRDefault="00213D4D" w:rsidP="003137F7">
            <w:pPr>
              <w:jc w:val="center"/>
              <w:rPr>
                <w:sz w:val="24"/>
                <w:szCs w:val="24"/>
                <w:lang w:val="en-US"/>
              </w:rPr>
            </w:pPr>
            <w:r w:rsidRPr="00715533">
              <w:rPr>
                <w:sz w:val="24"/>
                <w:szCs w:val="24"/>
              </w:rPr>
              <w:t xml:space="preserve">целевого </w:t>
            </w:r>
          </w:p>
          <w:p w:rsidR="00213D4D" w:rsidRPr="00715533" w:rsidRDefault="00213D4D" w:rsidP="003137F7">
            <w:pPr>
              <w:jc w:val="center"/>
              <w:rPr>
                <w:sz w:val="24"/>
                <w:szCs w:val="24"/>
              </w:rPr>
            </w:pPr>
            <w:r w:rsidRPr="00715533">
              <w:rPr>
                <w:sz w:val="24"/>
                <w:szCs w:val="24"/>
              </w:rPr>
              <w:t>показателя</w:t>
            </w:r>
          </w:p>
        </w:tc>
        <w:tc>
          <w:tcPr>
            <w:tcW w:w="1343" w:type="pct"/>
            <w:vMerge w:val="restart"/>
            <w:tcBorders>
              <w:top w:val="single" w:sz="4" w:space="0" w:color="auto"/>
              <w:left w:val="nil"/>
              <w:bottom w:val="single" w:sz="4" w:space="0" w:color="auto"/>
              <w:right w:val="single" w:sz="4" w:space="0" w:color="auto"/>
            </w:tcBorders>
            <w:vAlign w:val="center"/>
          </w:tcPr>
          <w:p w:rsidR="00213D4D" w:rsidRPr="00715533" w:rsidRDefault="00213D4D" w:rsidP="003137F7">
            <w:pPr>
              <w:jc w:val="center"/>
              <w:rPr>
                <w:sz w:val="24"/>
                <w:szCs w:val="24"/>
                <w:lang w:val="en-US"/>
              </w:rPr>
            </w:pPr>
            <w:r w:rsidRPr="00715533">
              <w:rPr>
                <w:sz w:val="24"/>
                <w:szCs w:val="24"/>
              </w:rPr>
              <w:t>Наименование</w:t>
            </w:r>
          </w:p>
          <w:p w:rsidR="00213D4D" w:rsidRPr="00715533" w:rsidRDefault="00213D4D" w:rsidP="003137F7">
            <w:pPr>
              <w:jc w:val="center"/>
              <w:rPr>
                <w:sz w:val="24"/>
                <w:szCs w:val="24"/>
              </w:rPr>
            </w:pPr>
            <w:r w:rsidRPr="00715533">
              <w:rPr>
                <w:sz w:val="24"/>
                <w:szCs w:val="24"/>
              </w:rPr>
              <w:t>целевого показателя</w:t>
            </w:r>
          </w:p>
        </w:tc>
        <w:tc>
          <w:tcPr>
            <w:tcW w:w="268" w:type="pct"/>
            <w:vMerge w:val="restart"/>
            <w:tcBorders>
              <w:top w:val="single" w:sz="4" w:space="0" w:color="auto"/>
              <w:left w:val="nil"/>
              <w:bottom w:val="single" w:sz="4" w:space="0" w:color="auto"/>
              <w:right w:val="single" w:sz="4" w:space="0" w:color="auto"/>
            </w:tcBorders>
            <w:vAlign w:val="center"/>
          </w:tcPr>
          <w:p w:rsidR="00213D4D" w:rsidRPr="00715533" w:rsidRDefault="00213D4D" w:rsidP="003137F7">
            <w:pPr>
              <w:jc w:val="center"/>
              <w:rPr>
                <w:sz w:val="24"/>
                <w:szCs w:val="24"/>
              </w:rPr>
            </w:pPr>
            <w:r w:rsidRPr="00715533">
              <w:rPr>
                <w:sz w:val="24"/>
                <w:szCs w:val="24"/>
              </w:rPr>
              <w:t>Ед. изм.</w:t>
            </w:r>
          </w:p>
        </w:tc>
        <w:tc>
          <w:tcPr>
            <w:tcW w:w="898" w:type="pct"/>
            <w:vMerge w:val="restart"/>
            <w:tcBorders>
              <w:top w:val="single" w:sz="4" w:space="0" w:color="auto"/>
              <w:left w:val="single" w:sz="4" w:space="0" w:color="auto"/>
              <w:bottom w:val="single" w:sz="4" w:space="0" w:color="auto"/>
              <w:right w:val="single" w:sz="4" w:space="0" w:color="auto"/>
            </w:tcBorders>
            <w:vAlign w:val="center"/>
          </w:tcPr>
          <w:p w:rsidR="00213D4D" w:rsidRPr="00715533" w:rsidRDefault="00213D4D" w:rsidP="003137F7">
            <w:pPr>
              <w:jc w:val="center"/>
              <w:rPr>
                <w:sz w:val="24"/>
                <w:szCs w:val="24"/>
              </w:rPr>
            </w:pPr>
            <w:r w:rsidRPr="00715533">
              <w:rPr>
                <w:sz w:val="24"/>
                <w:szCs w:val="24"/>
              </w:rPr>
              <w:t>Индекс,</w:t>
            </w:r>
            <w:r w:rsidR="00BE73D6" w:rsidRPr="00715533">
              <w:rPr>
                <w:sz w:val="24"/>
                <w:szCs w:val="24"/>
              </w:rPr>
              <w:t xml:space="preserve"> </w:t>
            </w:r>
            <w:r w:rsidRPr="00715533">
              <w:rPr>
                <w:sz w:val="24"/>
                <w:szCs w:val="24"/>
              </w:rPr>
              <w:t>наименование</w:t>
            </w:r>
          </w:p>
          <w:p w:rsidR="00213D4D" w:rsidRPr="00715533" w:rsidRDefault="00213D4D" w:rsidP="003137F7">
            <w:pPr>
              <w:jc w:val="center"/>
              <w:rPr>
                <w:sz w:val="24"/>
                <w:szCs w:val="24"/>
              </w:rPr>
            </w:pPr>
            <w:r w:rsidRPr="00715533">
              <w:rPr>
                <w:sz w:val="24"/>
                <w:szCs w:val="24"/>
              </w:rPr>
              <w:t>соответствующего</w:t>
            </w:r>
          </w:p>
          <w:p w:rsidR="00213D4D" w:rsidRPr="00715533" w:rsidRDefault="00213D4D" w:rsidP="003137F7">
            <w:pPr>
              <w:jc w:val="center"/>
              <w:rPr>
                <w:sz w:val="24"/>
                <w:szCs w:val="24"/>
              </w:rPr>
            </w:pPr>
            <w:r w:rsidRPr="00715533">
              <w:rPr>
                <w:sz w:val="24"/>
                <w:szCs w:val="24"/>
              </w:rPr>
              <w:t>городского стратегического показателя</w:t>
            </w:r>
          </w:p>
        </w:tc>
        <w:tc>
          <w:tcPr>
            <w:tcW w:w="2014" w:type="pct"/>
            <w:gridSpan w:val="7"/>
            <w:tcBorders>
              <w:top w:val="single" w:sz="4" w:space="0" w:color="auto"/>
              <w:left w:val="nil"/>
              <w:bottom w:val="single" w:sz="4" w:space="0" w:color="auto"/>
              <w:right w:val="single" w:sz="4" w:space="0" w:color="auto"/>
            </w:tcBorders>
            <w:vAlign w:val="center"/>
          </w:tcPr>
          <w:p w:rsidR="00213D4D" w:rsidRPr="00715533" w:rsidRDefault="00213D4D" w:rsidP="003137F7">
            <w:pPr>
              <w:jc w:val="center"/>
              <w:rPr>
                <w:sz w:val="24"/>
                <w:szCs w:val="24"/>
              </w:rPr>
            </w:pPr>
            <w:r w:rsidRPr="00715533">
              <w:rPr>
                <w:sz w:val="24"/>
                <w:szCs w:val="24"/>
              </w:rPr>
              <w:t>Значение показателя</w:t>
            </w:r>
          </w:p>
        </w:tc>
      </w:tr>
      <w:tr w:rsidR="00712CB7" w:rsidRPr="00715533" w:rsidTr="00DB7E12">
        <w:trPr>
          <w:trHeight w:val="227"/>
          <w:tblHeader/>
          <w:jc w:val="center"/>
        </w:trPr>
        <w:tc>
          <w:tcPr>
            <w:tcW w:w="477" w:type="pct"/>
            <w:vMerge/>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rPr>
                <w:sz w:val="24"/>
                <w:szCs w:val="24"/>
              </w:rPr>
            </w:pPr>
          </w:p>
        </w:tc>
        <w:tc>
          <w:tcPr>
            <w:tcW w:w="1343" w:type="pct"/>
            <w:vMerge/>
            <w:tcBorders>
              <w:top w:val="single" w:sz="4" w:space="0" w:color="auto"/>
              <w:left w:val="nil"/>
              <w:bottom w:val="single" w:sz="4" w:space="0" w:color="auto"/>
              <w:right w:val="single" w:sz="4" w:space="0" w:color="auto"/>
            </w:tcBorders>
            <w:vAlign w:val="center"/>
          </w:tcPr>
          <w:p w:rsidR="00712CB7" w:rsidRPr="00715533" w:rsidRDefault="00712CB7" w:rsidP="003137F7">
            <w:pPr>
              <w:rPr>
                <w:sz w:val="24"/>
                <w:szCs w:val="24"/>
              </w:rPr>
            </w:pPr>
          </w:p>
        </w:tc>
        <w:tc>
          <w:tcPr>
            <w:tcW w:w="268" w:type="pct"/>
            <w:vMerge/>
            <w:tcBorders>
              <w:top w:val="single" w:sz="4" w:space="0" w:color="auto"/>
              <w:left w:val="nil"/>
              <w:bottom w:val="single" w:sz="4" w:space="0" w:color="auto"/>
              <w:right w:val="single" w:sz="4" w:space="0" w:color="auto"/>
            </w:tcBorders>
          </w:tcPr>
          <w:p w:rsidR="00712CB7" w:rsidRPr="00715533" w:rsidRDefault="00712CB7" w:rsidP="003137F7">
            <w:pPr>
              <w:rPr>
                <w:sz w:val="24"/>
                <w:szCs w:val="24"/>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rPr>
                <w:sz w:val="24"/>
                <w:szCs w:val="24"/>
              </w:rPr>
            </w:pPr>
          </w:p>
        </w:tc>
        <w:tc>
          <w:tcPr>
            <w:tcW w:w="1164" w:type="pct"/>
            <w:gridSpan w:val="4"/>
            <w:tcBorders>
              <w:top w:val="single" w:sz="4" w:space="0" w:color="auto"/>
              <w:left w:val="nil"/>
              <w:bottom w:val="single" w:sz="4" w:space="0" w:color="auto"/>
              <w:right w:val="single" w:sz="4" w:space="0" w:color="auto"/>
            </w:tcBorders>
            <w:vAlign w:val="center"/>
          </w:tcPr>
          <w:p w:rsidR="00712CB7" w:rsidRPr="00715533" w:rsidRDefault="00712CB7" w:rsidP="003137F7">
            <w:pPr>
              <w:jc w:val="center"/>
              <w:rPr>
                <w:sz w:val="24"/>
                <w:szCs w:val="24"/>
              </w:rPr>
            </w:pPr>
            <w:r w:rsidRPr="00715533">
              <w:rPr>
                <w:sz w:val="24"/>
                <w:szCs w:val="24"/>
              </w:rPr>
              <w:t>Отчетный период</w:t>
            </w:r>
          </w:p>
        </w:tc>
        <w:tc>
          <w:tcPr>
            <w:tcW w:w="850" w:type="pct"/>
            <w:gridSpan w:val="3"/>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jc w:val="center"/>
              <w:rPr>
                <w:sz w:val="24"/>
                <w:szCs w:val="24"/>
              </w:rPr>
            </w:pPr>
            <w:r w:rsidRPr="00715533">
              <w:rPr>
                <w:sz w:val="24"/>
                <w:szCs w:val="24"/>
              </w:rPr>
              <w:t>Плановый период</w:t>
            </w:r>
          </w:p>
        </w:tc>
      </w:tr>
      <w:tr w:rsidR="00712CB7" w:rsidRPr="00A92A9B" w:rsidTr="00DB7E12">
        <w:trPr>
          <w:trHeight w:val="284"/>
          <w:tblHeader/>
          <w:jc w:val="center"/>
        </w:trPr>
        <w:tc>
          <w:tcPr>
            <w:tcW w:w="477" w:type="pct"/>
            <w:vMerge/>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rPr>
                <w:sz w:val="24"/>
                <w:szCs w:val="24"/>
              </w:rPr>
            </w:pPr>
          </w:p>
        </w:tc>
        <w:tc>
          <w:tcPr>
            <w:tcW w:w="1343" w:type="pct"/>
            <w:vMerge/>
            <w:tcBorders>
              <w:top w:val="single" w:sz="4" w:space="0" w:color="auto"/>
              <w:left w:val="nil"/>
              <w:bottom w:val="single" w:sz="4" w:space="0" w:color="auto"/>
              <w:right w:val="single" w:sz="4" w:space="0" w:color="auto"/>
            </w:tcBorders>
            <w:vAlign w:val="center"/>
          </w:tcPr>
          <w:p w:rsidR="00712CB7" w:rsidRPr="00715533" w:rsidRDefault="00712CB7" w:rsidP="003137F7">
            <w:pPr>
              <w:rPr>
                <w:sz w:val="24"/>
                <w:szCs w:val="24"/>
              </w:rPr>
            </w:pPr>
          </w:p>
        </w:tc>
        <w:tc>
          <w:tcPr>
            <w:tcW w:w="268" w:type="pct"/>
            <w:vMerge/>
            <w:tcBorders>
              <w:top w:val="single" w:sz="4" w:space="0" w:color="auto"/>
              <w:left w:val="nil"/>
              <w:bottom w:val="single" w:sz="4" w:space="0" w:color="auto"/>
              <w:right w:val="single" w:sz="4" w:space="0" w:color="auto"/>
            </w:tcBorders>
          </w:tcPr>
          <w:p w:rsidR="00712CB7" w:rsidRPr="00715533" w:rsidRDefault="00712CB7" w:rsidP="003137F7">
            <w:pPr>
              <w:rPr>
                <w:sz w:val="24"/>
                <w:szCs w:val="24"/>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712CB7" w:rsidRPr="00715533" w:rsidRDefault="00712CB7" w:rsidP="003137F7">
            <w:pPr>
              <w:rPr>
                <w:sz w:val="24"/>
                <w:szCs w:val="24"/>
              </w:rPr>
            </w:pPr>
          </w:p>
        </w:tc>
        <w:tc>
          <w:tcPr>
            <w:tcW w:w="268" w:type="pct"/>
            <w:tcBorders>
              <w:top w:val="single" w:sz="4" w:space="0" w:color="auto"/>
              <w:left w:val="nil"/>
              <w:bottom w:val="single" w:sz="4" w:space="0" w:color="auto"/>
              <w:right w:val="single" w:sz="4" w:space="0" w:color="auto"/>
            </w:tcBorders>
            <w:vAlign w:val="center"/>
          </w:tcPr>
          <w:p w:rsidR="00712CB7" w:rsidRPr="00715533" w:rsidRDefault="00712CB7" w:rsidP="002E4AD1">
            <w:pPr>
              <w:jc w:val="center"/>
              <w:rPr>
                <w:sz w:val="24"/>
                <w:szCs w:val="24"/>
              </w:rPr>
            </w:pPr>
            <w:r w:rsidRPr="00715533">
              <w:rPr>
                <w:sz w:val="24"/>
                <w:szCs w:val="24"/>
              </w:rPr>
              <w:t>2017</w:t>
            </w:r>
          </w:p>
          <w:p w:rsidR="00712CB7" w:rsidRPr="00715533" w:rsidRDefault="00712CB7" w:rsidP="002E4AD1">
            <w:pPr>
              <w:jc w:val="center"/>
              <w:rPr>
                <w:sz w:val="24"/>
                <w:szCs w:val="24"/>
              </w:rPr>
            </w:pPr>
            <w:r w:rsidRPr="00715533">
              <w:rPr>
                <w:sz w:val="24"/>
                <w:szCs w:val="24"/>
              </w:rPr>
              <w:t>факт</w:t>
            </w:r>
          </w:p>
        </w:tc>
        <w:tc>
          <w:tcPr>
            <w:tcW w:w="313" w:type="pct"/>
            <w:tcBorders>
              <w:top w:val="single" w:sz="4" w:space="0" w:color="auto"/>
              <w:left w:val="single" w:sz="4" w:space="0" w:color="auto"/>
              <w:bottom w:val="single" w:sz="4" w:space="0" w:color="auto"/>
              <w:right w:val="single" w:sz="4" w:space="0" w:color="auto"/>
            </w:tcBorders>
            <w:vAlign w:val="center"/>
          </w:tcPr>
          <w:p w:rsidR="00712CB7" w:rsidRPr="00715533" w:rsidRDefault="00712CB7" w:rsidP="002E4AD1">
            <w:pPr>
              <w:jc w:val="center"/>
              <w:rPr>
                <w:sz w:val="24"/>
                <w:szCs w:val="24"/>
              </w:rPr>
            </w:pPr>
            <w:r w:rsidRPr="00715533">
              <w:rPr>
                <w:sz w:val="24"/>
                <w:szCs w:val="24"/>
              </w:rPr>
              <w:t>2018</w:t>
            </w:r>
          </w:p>
          <w:p w:rsidR="00712CB7" w:rsidRPr="00715533" w:rsidRDefault="00712CB7" w:rsidP="002E4AD1">
            <w:pPr>
              <w:jc w:val="center"/>
              <w:rPr>
                <w:sz w:val="24"/>
                <w:szCs w:val="24"/>
              </w:rPr>
            </w:pPr>
            <w:r w:rsidRPr="00715533">
              <w:rPr>
                <w:sz w:val="24"/>
                <w:szCs w:val="24"/>
              </w:rPr>
              <w:t>факт</w:t>
            </w:r>
          </w:p>
        </w:tc>
        <w:tc>
          <w:tcPr>
            <w:tcW w:w="313" w:type="pct"/>
            <w:tcBorders>
              <w:top w:val="single" w:sz="4" w:space="0" w:color="auto"/>
              <w:left w:val="nil"/>
              <w:bottom w:val="single" w:sz="4" w:space="0" w:color="auto"/>
              <w:right w:val="single" w:sz="4" w:space="0" w:color="auto"/>
            </w:tcBorders>
            <w:vAlign w:val="center"/>
          </w:tcPr>
          <w:p w:rsidR="00712CB7" w:rsidRPr="00715533" w:rsidRDefault="00712CB7" w:rsidP="00712CB7">
            <w:pPr>
              <w:jc w:val="center"/>
              <w:rPr>
                <w:sz w:val="24"/>
                <w:szCs w:val="24"/>
              </w:rPr>
            </w:pPr>
            <w:r w:rsidRPr="00715533">
              <w:rPr>
                <w:sz w:val="24"/>
                <w:szCs w:val="24"/>
              </w:rPr>
              <w:t>201</w:t>
            </w:r>
            <w:r>
              <w:rPr>
                <w:sz w:val="24"/>
                <w:szCs w:val="24"/>
              </w:rPr>
              <w:t>9</w:t>
            </w:r>
          </w:p>
          <w:p w:rsidR="00712CB7" w:rsidRPr="00715533" w:rsidRDefault="00712CB7" w:rsidP="00712CB7">
            <w:pPr>
              <w:jc w:val="center"/>
              <w:rPr>
                <w:sz w:val="24"/>
                <w:szCs w:val="24"/>
              </w:rPr>
            </w:pPr>
            <w:r w:rsidRPr="00715533">
              <w:rPr>
                <w:sz w:val="24"/>
                <w:szCs w:val="24"/>
              </w:rPr>
              <w:t>факт</w:t>
            </w:r>
          </w:p>
        </w:tc>
        <w:tc>
          <w:tcPr>
            <w:tcW w:w="270" w:type="pct"/>
            <w:tcBorders>
              <w:top w:val="single" w:sz="4" w:space="0" w:color="auto"/>
              <w:left w:val="nil"/>
              <w:bottom w:val="single" w:sz="4" w:space="0" w:color="auto"/>
              <w:right w:val="single" w:sz="4" w:space="0" w:color="auto"/>
            </w:tcBorders>
            <w:vAlign w:val="center"/>
          </w:tcPr>
          <w:p w:rsidR="00712CB7" w:rsidRPr="00715533" w:rsidRDefault="00712CB7" w:rsidP="003137F7">
            <w:pPr>
              <w:jc w:val="center"/>
              <w:rPr>
                <w:sz w:val="24"/>
                <w:szCs w:val="24"/>
              </w:rPr>
            </w:pPr>
            <w:r w:rsidRPr="00715533">
              <w:rPr>
                <w:sz w:val="24"/>
                <w:szCs w:val="24"/>
              </w:rPr>
              <w:t>статус</w:t>
            </w:r>
          </w:p>
        </w:tc>
        <w:tc>
          <w:tcPr>
            <w:tcW w:w="314" w:type="pct"/>
            <w:tcBorders>
              <w:top w:val="single" w:sz="4" w:space="0" w:color="auto"/>
              <w:left w:val="single" w:sz="4" w:space="0" w:color="auto"/>
              <w:bottom w:val="single" w:sz="4" w:space="0" w:color="auto"/>
              <w:right w:val="single" w:sz="4" w:space="0" w:color="auto"/>
            </w:tcBorders>
            <w:vAlign w:val="center"/>
          </w:tcPr>
          <w:p w:rsidR="00712CB7" w:rsidRPr="00715533" w:rsidRDefault="00712CB7" w:rsidP="002E4AD1">
            <w:pPr>
              <w:jc w:val="center"/>
              <w:rPr>
                <w:sz w:val="24"/>
                <w:szCs w:val="24"/>
              </w:rPr>
            </w:pPr>
            <w:r w:rsidRPr="00715533">
              <w:rPr>
                <w:sz w:val="24"/>
                <w:szCs w:val="24"/>
                <w:lang w:val="en-US"/>
              </w:rPr>
              <w:t>2</w:t>
            </w:r>
            <w:r w:rsidRPr="00715533">
              <w:rPr>
                <w:sz w:val="24"/>
                <w:szCs w:val="24"/>
              </w:rPr>
              <w:t>020</w:t>
            </w:r>
          </w:p>
          <w:p w:rsidR="00712CB7" w:rsidRPr="00715533" w:rsidRDefault="00712CB7" w:rsidP="002E4AD1">
            <w:pPr>
              <w:jc w:val="center"/>
              <w:rPr>
                <w:sz w:val="24"/>
                <w:szCs w:val="24"/>
              </w:rPr>
            </w:pPr>
            <w:r w:rsidRPr="00715533">
              <w:rPr>
                <w:sz w:val="24"/>
                <w:szCs w:val="24"/>
              </w:rPr>
              <w:t>план</w:t>
            </w:r>
          </w:p>
        </w:tc>
        <w:tc>
          <w:tcPr>
            <w:tcW w:w="265" w:type="pct"/>
            <w:tcBorders>
              <w:top w:val="single" w:sz="4" w:space="0" w:color="auto"/>
              <w:left w:val="single" w:sz="4" w:space="0" w:color="auto"/>
              <w:bottom w:val="single" w:sz="4" w:space="0" w:color="auto"/>
              <w:right w:val="single" w:sz="4" w:space="0" w:color="auto"/>
            </w:tcBorders>
            <w:vAlign w:val="center"/>
          </w:tcPr>
          <w:p w:rsidR="00712CB7" w:rsidRPr="00715533" w:rsidRDefault="00712CB7" w:rsidP="002E4AD1">
            <w:pPr>
              <w:jc w:val="center"/>
              <w:rPr>
                <w:sz w:val="24"/>
                <w:szCs w:val="24"/>
              </w:rPr>
            </w:pPr>
            <w:r w:rsidRPr="00715533">
              <w:rPr>
                <w:sz w:val="24"/>
                <w:szCs w:val="24"/>
              </w:rPr>
              <w:t>2021</w:t>
            </w:r>
          </w:p>
          <w:p w:rsidR="00712CB7" w:rsidRPr="00715533" w:rsidRDefault="00712CB7" w:rsidP="002E4AD1">
            <w:pPr>
              <w:jc w:val="center"/>
              <w:rPr>
                <w:sz w:val="24"/>
                <w:szCs w:val="24"/>
              </w:rPr>
            </w:pPr>
            <w:r w:rsidRPr="00715533">
              <w:rPr>
                <w:sz w:val="24"/>
                <w:szCs w:val="24"/>
              </w:rPr>
              <w:t>план</w:t>
            </w:r>
          </w:p>
        </w:tc>
        <w:tc>
          <w:tcPr>
            <w:tcW w:w="271" w:type="pct"/>
            <w:tcBorders>
              <w:top w:val="single" w:sz="4" w:space="0" w:color="auto"/>
              <w:left w:val="single" w:sz="4" w:space="0" w:color="auto"/>
              <w:bottom w:val="single" w:sz="4" w:space="0" w:color="auto"/>
              <w:right w:val="single" w:sz="4" w:space="0" w:color="auto"/>
            </w:tcBorders>
            <w:vAlign w:val="center"/>
          </w:tcPr>
          <w:p w:rsidR="00712CB7" w:rsidRDefault="00712CB7" w:rsidP="002E4AD1">
            <w:pPr>
              <w:jc w:val="center"/>
              <w:rPr>
                <w:sz w:val="24"/>
                <w:szCs w:val="24"/>
              </w:rPr>
            </w:pPr>
            <w:r w:rsidRPr="00715533">
              <w:rPr>
                <w:sz w:val="24"/>
                <w:szCs w:val="24"/>
              </w:rPr>
              <w:t>2022</w:t>
            </w:r>
          </w:p>
          <w:p w:rsidR="00712CB7" w:rsidRPr="00715533" w:rsidRDefault="00712CB7" w:rsidP="003137F7">
            <w:pPr>
              <w:jc w:val="center"/>
              <w:rPr>
                <w:sz w:val="24"/>
                <w:szCs w:val="24"/>
              </w:rPr>
            </w:pPr>
            <w:r>
              <w:rPr>
                <w:sz w:val="24"/>
                <w:szCs w:val="24"/>
              </w:rPr>
              <w:t>цель</w:t>
            </w:r>
          </w:p>
        </w:tc>
      </w:tr>
      <w:tr w:rsidR="00712CB7" w:rsidRPr="00A92A9B" w:rsidTr="00DB7E12">
        <w:trPr>
          <w:cantSplit/>
          <w:trHeight w:val="337"/>
          <w:jc w:val="center"/>
        </w:trPr>
        <w:tc>
          <w:tcPr>
            <w:tcW w:w="477" w:type="pct"/>
            <w:vMerge w:val="restart"/>
            <w:tcBorders>
              <w:top w:val="single" w:sz="4" w:space="0" w:color="auto"/>
              <w:left w:val="single" w:sz="4" w:space="0" w:color="auto"/>
              <w:bottom w:val="single" w:sz="4" w:space="0" w:color="auto"/>
              <w:right w:val="single" w:sz="4" w:space="0" w:color="auto"/>
            </w:tcBorders>
            <w:vAlign w:val="center"/>
          </w:tcPr>
          <w:p w:rsidR="00712CB7" w:rsidRPr="007237ED" w:rsidRDefault="00712CB7" w:rsidP="003137F7">
            <w:pPr>
              <w:jc w:val="center"/>
              <w:rPr>
                <w:sz w:val="24"/>
                <w:szCs w:val="24"/>
              </w:rPr>
            </w:pPr>
            <w:r w:rsidRPr="007237ED">
              <w:rPr>
                <w:sz w:val="24"/>
                <w:szCs w:val="24"/>
              </w:rPr>
              <w:t>В.02.1.1</w:t>
            </w:r>
          </w:p>
        </w:tc>
        <w:tc>
          <w:tcPr>
            <w:tcW w:w="1343" w:type="pct"/>
            <w:tcBorders>
              <w:top w:val="single" w:sz="4" w:space="0" w:color="auto"/>
              <w:left w:val="nil"/>
              <w:bottom w:val="single" w:sz="4" w:space="0" w:color="auto"/>
              <w:right w:val="single" w:sz="4" w:space="0" w:color="auto"/>
            </w:tcBorders>
            <w:vAlign w:val="center"/>
          </w:tcPr>
          <w:p w:rsidR="00712CB7" w:rsidRPr="007237ED" w:rsidRDefault="00712CB7" w:rsidP="003137F7">
            <w:pPr>
              <w:jc w:val="both"/>
              <w:rPr>
                <w:sz w:val="24"/>
                <w:szCs w:val="24"/>
              </w:rPr>
            </w:pPr>
            <w:r w:rsidRPr="007237ED">
              <w:rPr>
                <w:sz w:val="24"/>
                <w:szCs w:val="24"/>
              </w:rPr>
              <w:t>Количество реализованных улучшений</w:t>
            </w:r>
          </w:p>
        </w:tc>
        <w:tc>
          <w:tcPr>
            <w:tcW w:w="268" w:type="pct"/>
            <w:vMerge w:val="restart"/>
            <w:tcBorders>
              <w:top w:val="single" w:sz="4" w:space="0" w:color="auto"/>
              <w:left w:val="nil"/>
              <w:bottom w:val="single" w:sz="4" w:space="0" w:color="auto"/>
              <w:right w:val="single" w:sz="4" w:space="0" w:color="auto"/>
            </w:tcBorders>
            <w:vAlign w:val="center"/>
          </w:tcPr>
          <w:p w:rsidR="00712CB7" w:rsidRPr="007237ED" w:rsidRDefault="00712CB7" w:rsidP="003137F7">
            <w:pPr>
              <w:jc w:val="center"/>
              <w:rPr>
                <w:sz w:val="24"/>
                <w:szCs w:val="24"/>
              </w:rPr>
            </w:pPr>
            <w:r w:rsidRPr="007237ED">
              <w:rPr>
                <w:sz w:val="24"/>
                <w:szCs w:val="24"/>
              </w:rPr>
              <w:t>ед.</w:t>
            </w:r>
          </w:p>
        </w:tc>
        <w:tc>
          <w:tcPr>
            <w:tcW w:w="898" w:type="pct"/>
            <w:vMerge w:val="restart"/>
            <w:tcBorders>
              <w:top w:val="single" w:sz="4" w:space="0" w:color="auto"/>
              <w:left w:val="single" w:sz="4" w:space="0" w:color="auto"/>
              <w:bottom w:val="single" w:sz="4" w:space="0" w:color="auto"/>
              <w:right w:val="single" w:sz="4" w:space="0" w:color="auto"/>
            </w:tcBorders>
            <w:vAlign w:val="center"/>
          </w:tcPr>
          <w:p w:rsidR="00712CB7" w:rsidRPr="007237ED" w:rsidRDefault="00712CB7" w:rsidP="00D21ECF">
            <w:pPr>
              <w:pStyle w:val="21"/>
              <w:widowControl w:val="0"/>
              <w:rPr>
                <w:b/>
                <w:bCs/>
                <w:szCs w:val="24"/>
              </w:rPr>
            </w:pPr>
            <w:r w:rsidRPr="007237ED">
              <w:rPr>
                <w:szCs w:val="24"/>
              </w:rPr>
              <w:t>В 2.1 «Количество внедренных инноваций»</w:t>
            </w:r>
          </w:p>
        </w:tc>
        <w:tc>
          <w:tcPr>
            <w:tcW w:w="2014" w:type="pct"/>
            <w:gridSpan w:val="7"/>
            <w:tcBorders>
              <w:top w:val="single" w:sz="4" w:space="0" w:color="auto"/>
              <w:left w:val="nil"/>
              <w:bottom w:val="single" w:sz="4" w:space="0" w:color="auto"/>
              <w:right w:val="single" w:sz="4" w:space="0" w:color="auto"/>
            </w:tcBorders>
            <w:vAlign w:val="center"/>
          </w:tcPr>
          <w:p w:rsidR="00712CB7" w:rsidRPr="004B2DA0" w:rsidRDefault="00712CB7" w:rsidP="003137F7">
            <w:pPr>
              <w:jc w:val="center"/>
              <w:rPr>
                <w:sz w:val="24"/>
                <w:szCs w:val="24"/>
              </w:rPr>
            </w:pPr>
          </w:p>
        </w:tc>
      </w:tr>
      <w:tr w:rsidR="00712CB7" w:rsidRPr="00A92A9B" w:rsidTr="00DB7E12">
        <w:trPr>
          <w:cantSplit/>
          <w:trHeight w:val="422"/>
          <w:jc w:val="center"/>
        </w:trPr>
        <w:tc>
          <w:tcPr>
            <w:tcW w:w="477" w:type="pct"/>
            <w:vMerge/>
            <w:tcBorders>
              <w:top w:val="single" w:sz="4" w:space="0" w:color="auto"/>
              <w:left w:val="single" w:sz="4" w:space="0" w:color="auto"/>
              <w:bottom w:val="single" w:sz="4" w:space="0" w:color="auto"/>
              <w:right w:val="single" w:sz="4" w:space="0" w:color="auto"/>
            </w:tcBorders>
            <w:vAlign w:val="center"/>
          </w:tcPr>
          <w:p w:rsidR="00712CB7" w:rsidRPr="007237ED" w:rsidRDefault="00712CB7" w:rsidP="003137F7">
            <w:pPr>
              <w:jc w:val="center"/>
              <w:rPr>
                <w:sz w:val="24"/>
                <w:szCs w:val="24"/>
              </w:rPr>
            </w:pPr>
          </w:p>
        </w:tc>
        <w:tc>
          <w:tcPr>
            <w:tcW w:w="1343" w:type="pct"/>
            <w:tcBorders>
              <w:top w:val="single" w:sz="4" w:space="0" w:color="auto"/>
              <w:left w:val="nil"/>
              <w:bottom w:val="single" w:sz="4" w:space="0" w:color="auto"/>
              <w:right w:val="single" w:sz="4" w:space="0" w:color="auto"/>
            </w:tcBorders>
            <w:vAlign w:val="center"/>
          </w:tcPr>
          <w:p w:rsidR="00712CB7" w:rsidRPr="007237ED" w:rsidRDefault="00712CB7" w:rsidP="003137F7">
            <w:pPr>
              <w:jc w:val="both"/>
              <w:rPr>
                <w:sz w:val="24"/>
                <w:szCs w:val="24"/>
              </w:rPr>
            </w:pPr>
            <w:r w:rsidRPr="007237ED">
              <w:rPr>
                <w:sz w:val="24"/>
                <w:szCs w:val="24"/>
              </w:rPr>
              <w:t>финансовое управление</w:t>
            </w:r>
          </w:p>
          <w:p w:rsidR="00712CB7" w:rsidRPr="007237ED" w:rsidRDefault="00712CB7" w:rsidP="003137F7">
            <w:pPr>
              <w:jc w:val="both"/>
              <w:rPr>
                <w:sz w:val="24"/>
                <w:szCs w:val="24"/>
              </w:rPr>
            </w:pPr>
            <w:r w:rsidRPr="007237ED">
              <w:rPr>
                <w:sz w:val="24"/>
                <w:szCs w:val="24"/>
              </w:rPr>
              <w:t>мэрии</w:t>
            </w:r>
            <w:r w:rsidRPr="007237ED">
              <w:rPr>
                <w:rStyle w:val="af3"/>
                <w:sz w:val="24"/>
                <w:szCs w:val="24"/>
              </w:rPr>
              <w:footnoteReference w:id="5"/>
            </w:r>
          </w:p>
        </w:tc>
        <w:tc>
          <w:tcPr>
            <w:tcW w:w="268" w:type="pct"/>
            <w:vMerge/>
            <w:tcBorders>
              <w:top w:val="single" w:sz="4" w:space="0" w:color="auto"/>
              <w:left w:val="nil"/>
              <w:bottom w:val="single" w:sz="4" w:space="0" w:color="auto"/>
              <w:right w:val="single" w:sz="4" w:space="0" w:color="auto"/>
            </w:tcBorders>
            <w:vAlign w:val="center"/>
          </w:tcPr>
          <w:p w:rsidR="00712CB7" w:rsidRPr="00A92A9B" w:rsidRDefault="00712CB7" w:rsidP="003137F7">
            <w:pPr>
              <w:jc w:val="center"/>
              <w:rPr>
                <w:sz w:val="24"/>
                <w:szCs w:val="24"/>
                <w:highlight w:val="yellow"/>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712CB7" w:rsidRPr="004B2DA0" w:rsidRDefault="00712CB7" w:rsidP="003137F7">
            <w:pPr>
              <w:pStyle w:val="21"/>
              <w:widowControl w:val="0"/>
              <w:jc w:val="center"/>
              <w:rPr>
                <w:b/>
                <w:bCs/>
                <w:szCs w:val="24"/>
              </w:rPr>
            </w:pPr>
          </w:p>
        </w:tc>
        <w:tc>
          <w:tcPr>
            <w:tcW w:w="268" w:type="pct"/>
            <w:tcBorders>
              <w:top w:val="single" w:sz="4" w:space="0" w:color="auto"/>
              <w:left w:val="nil"/>
              <w:bottom w:val="single" w:sz="4" w:space="0" w:color="auto"/>
              <w:right w:val="single" w:sz="4" w:space="0" w:color="auto"/>
            </w:tcBorders>
            <w:vAlign w:val="center"/>
          </w:tcPr>
          <w:p w:rsidR="00712CB7" w:rsidRPr="005C32E6" w:rsidRDefault="00712CB7" w:rsidP="002E4AD1">
            <w:pPr>
              <w:jc w:val="center"/>
              <w:rPr>
                <w:sz w:val="24"/>
                <w:szCs w:val="24"/>
              </w:rPr>
            </w:pPr>
            <w:r w:rsidRPr="005C32E6">
              <w:rPr>
                <w:sz w:val="24"/>
                <w:szCs w:val="24"/>
              </w:rPr>
              <w:t>8</w:t>
            </w:r>
          </w:p>
        </w:tc>
        <w:tc>
          <w:tcPr>
            <w:tcW w:w="313" w:type="pct"/>
            <w:tcBorders>
              <w:top w:val="single" w:sz="4" w:space="0" w:color="auto"/>
              <w:left w:val="single" w:sz="4" w:space="0" w:color="auto"/>
              <w:bottom w:val="single" w:sz="4" w:space="0" w:color="auto"/>
              <w:right w:val="single" w:sz="4" w:space="0" w:color="auto"/>
            </w:tcBorders>
            <w:vAlign w:val="center"/>
          </w:tcPr>
          <w:p w:rsidR="00712CB7" w:rsidRPr="005E1F5E" w:rsidRDefault="00712CB7" w:rsidP="002E4AD1">
            <w:pPr>
              <w:jc w:val="center"/>
              <w:rPr>
                <w:sz w:val="24"/>
                <w:szCs w:val="24"/>
              </w:rPr>
            </w:pPr>
            <w:r w:rsidRPr="005E1F5E">
              <w:rPr>
                <w:sz w:val="24"/>
                <w:szCs w:val="24"/>
              </w:rPr>
              <w:t>6</w:t>
            </w:r>
          </w:p>
        </w:tc>
        <w:tc>
          <w:tcPr>
            <w:tcW w:w="313" w:type="pct"/>
            <w:tcBorders>
              <w:top w:val="single" w:sz="4" w:space="0" w:color="auto"/>
              <w:left w:val="nil"/>
              <w:bottom w:val="single" w:sz="4" w:space="0" w:color="auto"/>
              <w:right w:val="single" w:sz="4" w:space="0" w:color="auto"/>
            </w:tcBorders>
            <w:vAlign w:val="center"/>
          </w:tcPr>
          <w:p w:rsidR="00712CB7" w:rsidRPr="005E1F5E" w:rsidRDefault="005E1F5E" w:rsidP="003137F7">
            <w:pPr>
              <w:jc w:val="center"/>
              <w:rPr>
                <w:sz w:val="24"/>
                <w:szCs w:val="24"/>
              </w:rPr>
            </w:pPr>
            <w:r>
              <w:rPr>
                <w:sz w:val="24"/>
                <w:szCs w:val="24"/>
              </w:rPr>
              <w:t>9</w:t>
            </w:r>
          </w:p>
        </w:tc>
        <w:tc>
          <w:tcPr>
            <w:tcW w:w="270" w:type="pct"/>
            <w:tcBorders>
              <w:top w:val="single" w:sz="4" w:space="0" w:color="auto"/>
              <w:left w:val="nil"/>
              <w:bottom w:val="single" w:sz="4" w:space="0" w:color="auto"/>
              <w:right w:val="single" w:sz="4" w:space="0" w:color="auto"/>
            </w:tcBorders>
            <w:vAlign w:val="center"/>
          </w:tcPr>
          <w:p w:rsidR="00712CB7" w:rsidRPr="005E1F5E" w:rsidRDefault="00712CB7" w:rsidP="003137F7">
            <w:pPr>
              <w:jc w:val="center"/>
            </w:pPr>
            <w:r w:rsidRPr="005E1F5E">
              <w:rPr>
                <w:sz w:val="24"/>
                <w:szCs w:val="24"/>
              </w:rPr>
              <w:t>зеленый</w:t>
            </w:r>
          </w:p>
        </w:tc>
        <w:tc>
          <w:tcPr>
            <w:tcW w:w="314" w:type="pct"/>
            <w:tcBorders>
              <w:top w:val="single" w:sz="4" w:space="0" w:color="auto"/>
              <w:left w:val="single" w:sz="4" w:space="0" w:color="auto"/>
              <w:bottom w:val="single" w:sz="4" w:space="0" w:color="auto"/>
              <w:right w:val="single" w:sz="4" w:space="0" w:color="auto"/>
            </w:tcBorders>
            <w:vAlign w:val="center"/>
          </w:tcPr>
          <w:p w:rsidR="00712CB7" w:rsidRPr="00DB7E12" w:rsidRDefault="00DB7E12" w:rsidP="002E4AD1">
            <w:pPr>
              <w:jc w:val="center"/>
              <w:rPr>
                <w:sz w:val="24"/>
                <w:szCs w:val="24"/>
              </w:rPr>
            </w:pPr>
            <w:r>
              <w:rPr>
                <w:sz w:val="24"/>
                <w:szCs w:val="24"/>
              </w:rPr>
              <w:t>3</w:t>
            </w:r>
          </w:p>
        </w:tc>
        <w:tc>
          <w:tcPr>
            <w:tcW w:w="265" w:type="pct"/>
            <w:tcBorders>
              <w:top w:val="single" w:sz="4" w:space="0" w:color="auto"/>
              <w:left w:val="single" w:sz="4" w:space="0" w:color="auto"/>
              <w:bottom w:val="single" w:sz="4" w:space="0" w:color="auto"/>
              <w:right w:val="single" w:sz="4" w:space="0" w:color="auto"/>
            </w:tcBorders>
            <w:vAlign w:val="center"/>
          </w:tcPr>
          <w:p w:rsidR="00712CB7" w:rsidRPr="00DB7E12" w:rsidRDefault="00DB7E12" w:rsidP="002E4AD1">
            <w:pPr>
              <w:jc w:val="center"/>
              <w:rPr>
                <w:sz w:val="24"/>
                <w:szCs w:val="24"/>
              </w:rPr>
            </w:pPr>
            <w:r>
              <w:rPr>
                <w:sz w:val="24"/>
                <w:szCs w:val="24"/>
              </w:rPr>
              <w:t>3</w:t>
            </w:r>
          </w:p>
        </w:tc>
        <w:tc>
          <w:tcPr>
            <w:tcW w:w="271" w:type="pct"/>
            <w:tcBorders>
              <w:top w:val="single" w:sz="4" w:space="0" w:color="auto"/>
              <w:left w:val="single" w:sz="4" w:space="0" w:color="auto"/>
              <w:bottom w:val="single" w:sz="4" w:space="0" w:color="auto"/>
              <w:right w:val="single" w:sz="4" w:space="0" w:color="auto"/>
            </w:tcBorders>
            <w:vAlign w:val="center"/>
          </w:tcPr>
          <w:p w:rsidR="00712CB7" w:rsidRPr="00DB7E12" w:rsidRDefault="00DB7E12" w:rsidP="002E4AD1">
            <w:pPr>
              <w:jc w:val="center"/>
              <w:rPr>
                <w:sz w:val="24"/>
                <w:szCs w:val="24"/>
              </w:rPr>
            </w:pPr>
            <w:r>
              <w:rPr>
                <w:sz w:val="24"/>
                <w:szCs w:val="24"/>
              </w:rPr>
              <w:t>3</w:t>
            </w:r>
          </w:p>
        </w:tc>
      </w:tr>
      <w:tr w:rsidR="00712CB7" w:rsidRPr="00A92A9B" w:rsidTr="00DB7E12">
        <w:trPr>
          <w:trHeight w:val="713"/>
          <w:jc w:val="center"/>
        </w:trPr>
        <w:tc>
          <w:tcPr>
            <w:tcW w:w="477" w:type="pct"/>
            <w:vMerge/>
            <w:tcBorders>
              <w:top w:val="single" w:sz="4" w:space="0" w:color="auto"/>
              <w:left w:val="single" w:sz="4" w:space="0" w:color="auto"/>
              <w:bottom w:val="single" w:sz="4" w:space="0" w:color="auto"/>
              <w:right w:val="single" w:sz="4" w:space="0" w:color="auto"/>
            </w:tcBorders>
            <w:vAlign w:val="center"/>
          </w:tcPr>
          <w:p w:rsidR="00712CB7" w:rsidRPr="007237ED" w:rsidRDefault="00712CB7" w:rsidP="003137F7">
            <w:pPr>
              <w:jc w:val="center"/>
              <w:rPr>
                <w:sz w:val="24"/>
                <w:szCs w:val="24"/>
              </w:rPr>
            </w:pPr>
          </w:p>
        </w:tc>
        <w:tc>
          <w:tcPr>
            <w:tcW w:w="1343" w:type="pct"/>
            <w:tcBorders>
              <w:top w:val="single" w:sz="4" w:space="0" w:color="auto"/>
              <w:left w:val="single" w:sz="4" w:space="0" w:color="auto"/>
              <w:bottom w:val="single" w:sz="4" w:space="0" w:color="auto"/>
              <w:right w:val="single" w:sz="4" w:space="0" w:color="auto"/>
            </w:tcBorders>
            <w:vAlign w:val="center"/>
          </w:tcPr>
          <w:p w:rsidR="00712CB7" w:rsidRPr="007237ED" w:rsidRDefault="00712CB7" w:rsidP="003137F7">
            <w:pPr>
              <w:jc w:val="both"/>
              <w:rPr>
                <w:sz w:val="24"/>
                <w:szCs w:val="24"/>
              </w:rPr>
            </w:pPr>
            <w:r w:rsidRPr="007237ED">
              <w:rPr>
                <w:sz w:val="24"/>
                <w:szCs w:val="24"/>
              </w:rPr>
              <w:t>МКУ «Финансово-бухгалтерский центр»</w:t>
            </w:r>
            <w:r w:rsidRPr="007237ED">
              <w:rPr>
                <w:rStyle w:val="af3"/>
                <w:sz w:val="24"/>
                <w:szCs w:val="24"/>
              </w:rPr>
              <w:footnoteReference w:id="6"/>
            </w:r>
          </w:p>
        </w:tc>
        <w:tc>
          <w:tcPr>
            <w:tcW w:w="268" w:type="pct"/>
            <w:vMerge/>
            <w:tcBorders>
              <w:top w:val="single" w:sz="4" w:space="0" w:color="auto"/>
              <w:left w:val="single" w:sz="4" w:space="0" w:color="auto"/>
              <w:bottom w:val="single" w:sz="4" w:space="0" w:color="auto"/>
              <w:right w:val="single" w:sz="4" w:space="0" w:color="auto"/>
            </w:tcBorders>
            <w:vAlign w:val="center"/>
          </w:tcPr>
          <w:p w:rsidR="00712CB7" w:rsidRPr="00A92A9B" w:rsidRDefault="00712CB7" w:rsidP="003137F7">
            <w:pPr>
              <w:jc w:val="center"/>
              <w:rPr>
                <w:sz w:val="24"/>
                <w:szCs w:val="24"/>
                <w:highlight w:val="yellow"/>
              </w:rPr>
            </w:pPr>
          </w:p>
        </w:tc>
        <w:tc>
          <w:tcPr>
            <w:tcW w:w="898" w:type="pct"/>
            <w:vMerge/>
            <w:tcBorders>
              <w:top w:val="single" w:sz="4" w:space="0" w:color="auto"/>
              <w:left w:val="single" w:sz="4" w:space="0" w:color="auto"/>
              <w:bottom w:val="single" w:sz="4" w:space="0" w:color="auto"/>
              <w:right w:val="single" w:sz="4" w:space="0" w:color="auto"/>
            </w:tcBorders>
            <w:vAlign w:val="center"/>
          </w:tcPr>
          <w:p w:rsidR="00712CB7" w:rsidRPr="00A92A9B" w:rsidRDefault="00712CB7" w:rsidP="003137F7">
            <w:pPr>
              <w:pStyle w:val="21"/>
              <w:widowControl w:val="0"/>
              <w:jc w:val="center"/>
              <w:rPr>
                <w:szCs w:val="24"/>
                <w:highlight w:val="yellow"/>
              </w:rPr>
            </w:pPr>
          </w:p>
        </w:tc>
        <w:tc>
          <w:tcPr>
            <w:tcW w:w="268" w:type="pct"/>
            <w:tcBorders>
              <w:top w:val="single" w:sz="4" w:space="0" w:color="auto"/>
              <w:left w:val="single" w:sz="4" w:space="0" w:color="auto"/>
              <w:bottom w:val="single" w:sz="4" w:space="0" w:color="auto"/>
              <w:right w:val="single" w:sz="4" w:space="0" w:color="auto"/>
            </w:tcBorders>
            <w:vAlign w:val="center"/>
          </w:tcPr>
          <w:p w:rsidR="00712CB7" w:rsidRPr="005E1F5E" w:rsidRDefault="00712CB7" w:rsidP="002E4AD1">
            <w:pPr>
              <w:jc w:val="center"/>
              <w:rPr>
                <w:sz w:val="24"/>
                <w:szCs w:val="24"/>
              </w:rPr>
            </w:pPr>
            <w:r w:rsidRPr="005E1F5E">
              <w:rPr>
                <w:sz w:val="24"/>
                <w:szCs w:val="24"/>
              </w:rPr>
              <w:t>8</w:t>
            </w:r>
          </w:p>
        </w:tc>
        <w:tc>
          <w:tcPr>
            <w:tcW w:w="313" w:type="pct"/>
            <w:tcBorders>
              <w:top w:val="single" w:sz="4" w:space="0" w:color="auto"/>
              <w:left w:val="single" w:sz="4" w:space="0" w:color="auto"/>
              <w:bottom w:val="single" w:sz="4" w:space="0" w:color="auto"/>
              <w:right w:val="single" w:sz="4" w:space="0" w:color="auto"/>
            </w:tcBorders>
            <w:vAlign w:val="center"/>
          </w:tcPr>
          <w:p w:rsidR="00712CB7" w:rsidRPr="005E1F5E" w:rsidRDefault="00712CB7" w:rsidP="002E4AD1">
            <w:pPr>
              <w:jc w:val="center"/>
              <w:rPr>
                <w:sz w:val="24"/>
                <w:szCs w:val="24"/>
              </w:rPr>
            </w:pPr>
            <w:r w:rsidRPr="005E1F5E">
              <w:rPr>
                <w:sz w:val="24"/>
                <w:szCs w:val="24"/>
              </w:rPr>
              <w:t>11</w:t>
            </w:r>
          </w:p>
        </w:tc>
        <w:tc>
          <w:tcPr>
            <w:tcW w:w="313" w:type="pct"/>
            <w:tcBorders>
              <w:top w:val="single" w:sz="4" w:space="0" w:color="auto"/>
              <w:left w:val="single" w:sz="4" w:space="0" w:color="auto"/>
              <w:bottom w:val="single" w:sz="4" w:space="0" w:color="auto"/>
              <w:right w:val="single" w:sz="4" w:space="0" w:color="auto"/>
            </w:tcBorders>
            <w:vAlign w:val="center"/>
          </w:tcPr>
          <w:p w:rsidR="00712CB7" w:rsidRPr="005E1F5E" w:rsidRDefault="00712CB7" w:rsidP="005E1F5E">
            <w:pPr>
              <w:jc w:val="center"/>
              <w:rPr>
                <w:sz w:val="24"/>
                <w:szCs w:val="24"/>
              </w:rPr>
            </w:pPr>
            <w:r w:rsidRPr="005E1F5E">
              <w:rPr>
                <w:sz w:val="24"/>
                <w:szCs w:val="24"/>
              </w:rPr>
              <w:t>1</w:t>
            </w:r>
            <w:r w:rsidR="005E1F5E" w:rsidRPr="005E1F5E">
              <w:rPr>
                <w:sz w:val="24"/>
                <w:szCs w:val="24"/>
              </w:rPr>
              <w:t>1</w:t>
            </w:r>
          </w:p>
        </w:tc>
        <w:tc>
          <w:tcPr>
            <w:tcW w:w="270" w:type="pct"/>
            <w:tcBorders>
              <w:top w:val="single" w:sz="4" w:space="0" w:color="auto"/>
              <w:left w:val="single" w:sz="4" w:space="0" w:color="auto"/>
              <w:bottom w:val="single" w:sz="4" w:space="0" w:color="auto"/>
              <w:right w:val="single" w:sz="4" w:space="0" w:color="auto"/>
            </w:tcBorders>
            <w:vAlign w:val="center"/>
          </w:tcPr>
          <w:p w:rsidR="00712CB7" w:rsidRPr="005E1F5E" w:rsidRDefault="00712CB7" w:rsidP="003137F7">
            <w:pPr>
              <w:jc w:val="center"/>
            </w:pPr>
            <w:r w:rsidRPr="005E1F5E">
              <w:rPr>
                <w:sz w:val="24"/>
                <w:szCs w:val="24"/>
              </w:rPr>
              <w:t>зеленый</w:t>
            </w:r>
          </w:p>
        </w:tc>
        <w:tc>
          <w:tcPr>
            <w:tcW w:w="314" w:type="pct"/>
            <w:tcBorders>
              <w:top w:val="single" w:sz="4" w:space="0" w:color="auto"/>
              <w:left w:val="single" w:sz="4" w:space="0" w:color="auto"/>
              <w:bottom w:val="single" w:sz="4" w:space="0" w:color="auto"/>
              <w:right w:val="single" w:sz="4" w:space="0" w:color="auto"/>
            </w:tcBorders>
            <w:vAlign w:val="center"/>
          </w:tcPr>
          <w:p w:rsidR="00712CB7" w:rsidRPr="00DB7E12" w:rsidRDefault="00712CB7" w:rsidP="002E4AD1">
            <w:pPr>
              <w:jc w:val="center"/>
              <w:rPr>
                <w:sz w:val="24"/>
                <w:szCs w:val="24"/>
              </w:rPr>
            </w:pPr>
            <w:r w:rsidRPr="00DB7E12">
              <w:rPr>
                <w:sz w:val="24"/>
                <w:szCs w:val="24"/>
              </w:rPr>
              <w:t>2</w:t>
            </w:r>
          </w:p>
        </w:tc>
        <w:tc>
          <w:tcPr>
            <w:tcW w:w="265" w:type="pct"/>
            <w:tcBorders>
              <w:top w:val="single" w:sz="4" w:space="0" w:color="auto"/>
              <w:left w:val="single" w:sz="4" w:space="0" w:color="auto"/>
              <w:bottom w:val="single" w:sz="4" w:space="0" w:color="auto"/>
              <w:right w:val="single" w:sz="4" w:space="0" w:color="auto"/>
            </w:tcBorders>
            <w:vAlign w:val="center"/>
          </w:tcPr>
          <w:p w:rsidR="00712CB7" w:rsidRPr="00DB7E12" w:rsidRDefault="00712CB7" w:rsidP="002E4AD1">
            <w:pPr>
              <w:jc w:val="center"/>
              <w:rPr>
                <w:sz w:val="24"/>
                <w:szCs w:val="24"/>
              </w:rPr>
            </w:pPr>
            <w:r w:rsidRPr="00DB7E12">
              <w:rPr>
                <w:sz w:val="24"/>
                <w:szCs w:val="24"/>
              </w:rPr>
              <w:t>2</w:t>
            </w:r>
          </w:p>
        </w:tc>
        <w:tc>
          <w:tcPr>
            <w:tcW w:w="271" w:type="pct"/>
            <w:tcBorders>
              <w:top w:val="single" w:sz="4" w:space="0" w:color="auto"/>
              <w:left w:val="single" w:sz="4" w:space="0" w:color="auto"/>
              <w:bottom w:val="single" w:sz="4" w:space="0" w:color="auto"/>
              <w:right w:val="single" w:sz="4" w:space="0" w:color="auto"/>
            </w:tcBorders>
            <w:vAlign w:val="center"/>
          </w:tcPr>
          <w:p w:rsidR="00712CB7" w:rsidRPr="00DB7E12" w:rsidRDefault="00712CB7" w:rsidP="003137F7">
            <w:pPr>
              <w:jc w:val="center"/>
              <w:rPr>
                <w:sz w:val="24"/>
                <w:szCs w:val="24"/>
              </w:rPr>
            </w:pPr>
            <w:r w:rsidRPr="00DB7E12">
              <w:rPr>
                <w:sz w:val="24"/>
                <w:szCs w:val="24"/>
              </w:rPr>
              <w:t>2</w:t>
            </w:r>
          </w:p>
        </w:tc>
      </w:tr>
    </w:tbl>
    <w:p w:rsidR="00C22250" w:rsidRDefault="00C22250" w:rsidP="003137F7">
      <w:pPr>
        <w:rPr>
          <w:b/>
          <w:bCs/>
          <w:sz w:val="26"/>
          <w:szCs w:val="26"/>
        </w:rPr>
      </w:pPr>
    </w:p>
    <w:p w:rsidR="00C22250" w:rsidRDefault="00C22250" w:rsidP="003137F7">
      <w:pPr>
        <w:rPr>
          <w:b/>
          <w:bCs/>
          <w:sz w:val="26"/>
          <w:szCs w:val="26"/>
        </w:rPr>
      </w:pPr>
    </w:p>
    <w:p w:rsidR="00213D4D" w:rsidRPr="00A92A9B" w:rsidRDefault="00213D4D" w:rsidP="003137F7">
      <w:pPr>
        <w:rPr>
          <w:b/>
          <w:bCs/>
          <w:sz w:val="26"/>
          <w:szCs w:val="26"/>
        </w:rPr>
      </w:pPr>
      <w:r w:rsidRPr="00A92A9B">
        <w:rPr>
          <w:b/>
          <w:bCs/>
          <w:sz w:val="26"/>
          <w:szCs w:val="26"/>
        </w:rPr>
        <w:t>В.02.2 Повышение качества муниципального управления и предоставления муниципальных услуг</w:t>
      </w:r>
    </w:p>
    <w:p w:rsidR="00213D4D" w:rsidRPr="00A92A9B" w:rsidRDefault="00213D4D" w:rsidP="003137F7">
      <w:pPr>
        <w:rPr>
          <w:b/>
          <w:bCs/>
        </w:rPr>
      </w:pPr>
    </w:p>
    <w:tbl>
      <w:tblPr>
        <w:tblW w:w="5140" w:type="pct"/>
        <w:jc w:val="center"/>
        <w:tblLayout w:type="fixed"/>
        <w:tblLook w:val="0000" w:firstRow="0" w:lastRow="0" w:firstColumn="0" w:lastColumn="0" w:noHBand="0" w:noVBand="0"/>
      </w:tblPr>
      <w:tblGrid>
        <w:gridCol w:w="1475"/>
        <w:gridCol w:w="4303"/>
        <w:gridCol w:w="712"/>
        <w:gridCol w:w="2726"/>
        <w:gridCol w:w="1152"/>
        <w:gridCol w:w="1002"/>
        <w:gridCol w:w="1005"/>
        <w:gridCol w:w="859"/>
        <w:gridCol w:w="1005"/>
        <w:gridCol w:w="859"/>
        <w:gridCol w:w="862"/>
      </w:tblGrid>
      <w:tr w:rsidR="006F4CC2" w:rsidRPr="00A92A9B" w:rsidTr="000E1429">
        <w:trPr>
          <w:trHeight w:val="227"/>
          <w:tblHeader/>
          <w:jc w:val="center"/>
        </w:trPr>
        <w:tc>
          <w:tcPr>
            <w:tcW w:w="462" w:type="pct"/>
            <w:vMerge w:val="restart"/>
            <w:tcBorders>
              <w:top w:val="single" w:sz="4" w:space="0" w:color="auto"/>
              <w:left w:val="single" w:sz="4" w:space="0" w:color="auto"/>
              <w:bottom w:val="single" w:sz="4" w:space="0" w:color="auto"/>
              <w:right w:val="single" w:sz="4" w:space="0" w:color="auto"/>
            </w:tcBorders>
            <w:vAlign w:val="center"/>
          </w:tcPr>
          <w:p w:rsidR="00213D4D" w:rsidRPr="00A92A9B" w:rsidRDefault="00213D4D" w:rsidP="003137F7">
            <w:pPr>
              <w:jc w:val="center"/>
              <w:rPr>
                <w:sz w:val="24"/>
                <w:szCs w:val="24"/>
              </w:rPr>
            </w:pPr>
            <w:r w:rsidRPr="00A92A9B">
              <w:rPr>
                <w:sz w:val="24"/>
                <w:szCs w:val="24"/>
              </w:rPr>
              <w:t>Индекс</w:t>
            </w:r>
          </w:p>
          <w:p w:rsidR="00213D4D" w:rsidRPr="00A92A9B" w:rsidRDefault="00213D4D" w:rsidP="003137F7">
            <w:pPr>
              <w:jc w:val="center"/>
              <w:rPr>
                <w:sz w:val="24"/>
                <w:szCs w:val="24"/>
                <w:lang w:val="en-US"/>
              </w:rPr>
            </w:pPr>
            <w:r w:rsidRPr="00A92A9B">
              <w:rPr>
                <w:sz w:val="24"/>
                <w:szCs w:val="24"/>
              </w:rPr>
              <w:t>целевого</w:t>
            </w:r>
          </w:p>
          <w:p w:rsidR="00213D4D" w:rsidRPr="00A92A9B" w:rsidRDefault="00213D4D" w:rsidP="003137F7">
            <w:pPr>
              <w:jc w:val="center"/>
              <w:rPr>
                <w:sz w:val="24"/>
                <w:szCs w:val="24"/>
              </w:rPr>
            </w:pPr>
            <w:r w:rsidRPr="00A92A9B">
              <w:rPr>
                <w:sz w:val="24"/>
                <w:szCs w:val="24"/>
              </w:rPr>
              <w:t>показателя</w:t>
            </w:r>
          </w:p>
        </w:tc>
        <w:tc>
          <w:tcPr>
            <w:tcW w:w="1348" w:type="pct"/>
            <w:vMerge w:val="restart"/>
            <w:tcBorders>
              <w:top w:val="single" w:sz="4" w:space="0" w:color="auto"/>
              <w:left w:val="nil"/>
              <w:bottom w:val="single" w:sz="4" w:space="0" w:color="auto"/>
              <w:right w:val="single" w:sz="4" w:space="0" w:color="auto"/>
            </w:tcBorders>
            <w:vAlign w:val="center"/>
          </w:tcPr>
          <w:p w:rsidR="00213D4D" w:rsidRPr="00A92A9B" w:rsidRDefault="00213D4D" w:rsidP="003137F7">
            <w:pPr>
              <w:jc w:val="center"/>
              <w:rPr>
                <w:sz w:val="24"/>
                <w:szCs w:val="24"/>
                <w:lang w:val="en-US"/>
              </w:rPr>
            </w:pPr>
            <w:r w:rsidRPr="00A92A9B">
              <w:rPr>
                <w:sz w:val="24"/>
                <w:szCs w:val="24"/>
              </w:rPr>
              <w:t>Наименование</w:t>
            </w:r>
          </w:p>
          <w:p w:rsidR="00213D4D" w:rsidRPr="00A92A9B" w:rsidRDefault="00213D4D" w:rsidP="003137F7">
            <w:pPr>
              <w:jc w:val="center"/>
              <w:rPr>
                <w:sz w:val="24"/>
                <w:szCs w:val="24"/>
              </w:rPr>
            </w:pPr>
            <w:r w:rsidRPr="00A92A9B">
              <w:rPr>
                <w:sz w:val="24"/>
                <w:szCs w:val="24"/>
              </w:rPr>
              <w:t>целевого показателя</w:t>
            </w:r>
          </w:p>
        </w:tc>
        <w:tc>
          <w:tcPr>
            <w:tcW w:w="223" w:type="pct"/>
            <w:vMerge w:val="restart"/>
            <w:tcBorders>
              <w:top w:val="single" w:sz="4" w:space="0" w:color="auto"/>
              <w:left w:val="nil"/>
              <w:bottom w:val="single" w:sz="4" w:space="0" w:color="auto"/>
              <w:right w:val="single" w:sz="4" w:space="0" w:color="auto"/>
            </w:tcBorders>
            <w:vAlign w:val="center"/>
          </w:tcPr>
          <w:p w:rsidR="00213D4D" w:rsidRPr="00A92A9B" w:rsidRDefault="00213D4D" w:rsidP="003137F7">
            <w:pPr>
              <w:jc w:val="center"/>
              <w:rPr>
                <w:sz w:val="24"/>
                <w:szCs w:val="24"/>
              </w:rPr>
            </w:pPr>
            <w:r w:rsidRPr="00A92A9B">
              <w:rPr>
                <w:sz w:val="24"/>
                <w:szCs w:val="24"/>
              </w:rPr>
              <w:t>Ед. изм.</w:t>
            </w:r>
          </w:p>
        </w:tc>
        <w:tc>
          <w:tcPr>
            <w:tcW w:w="854" w:type="pct"/>
            <w:vMerge w:val="restart"/>
            <w:tcBorders>
              <w:top w:val="single" w:sz="4" w:space="0" w:color="auto"/>
              <w:left w:val="single" w:sz="4" w:space="0" w:color="auto"/>
              <w:bottom w:val="single" w:sz="4" w:space="0" w:color="auto"/>
              <w:right w:val="single" w:sz="4" w:space="0" w:color="auto"/>
            </w:tcBorders>
            <w:vAlign w:val="center"/>
          </w:tcPr>
          <w:p w:rsidR="00213D4D" w:rsidRPr="00A92A9B" w:rsidRDefault="00213D4D" w:rsidP="003137F7">
            <w:pPr>
              <w:ind w:left="-57" w:right="-57"/>
              <w:jc w:val="center"/>
              <w:rPr>
                <w:sz w:val="24"/>
                <w:szCs w:val="24"/>
              </w:rPr>
            </w:pPr>
            <w:r w:rsidRPr="00A92A9B">
              <w:rPr>
                <w:sz w:val="24"/>
                <w:szCs w:val="24"/>
              </w:rPr>
              <w:t>Индекс,</w:t>
            </w:r>
            <w:r w:rsidR="00EC5F73" w:rsidRPr="00A92A9B">
              <w:rPr>
                <w:sz w:val="24"/>
                <w:szCs w:val="24"/>
              </w:rPr>
              <w:t xml:space="preserve"> </w:t>
            </w:r>
            <w:r w:rsidRPr="00A92A9B">
              <w:rPr>
                <w:sz w:val="24"/>
                <w:szCs w:val="24"/>
              </w:rPr>
              <w:t>наименование</w:t>
            </w:r>
          </w:p>
          <w:p w:rsidR="00213D4D" w:rsidRPr="00A92A9B" w:rsidRDefault="00213D4D" w:rsidP="003137F7">
            <w:pPr>
              <w:ind w:left="-57" w:right="-57"/>
              <w:jc w:val="center"/>
              <w:rPr>
                <w:sz w:val="24"/>
                <w:szCs w:val="24"/>
              </w:rPr>
            </w:pPr>
            <w:r w:rsidRPr="00A92A9B">
              <w:rPr>
                <w:sz w:val="24"/>
                <w:szCs w:val="24"/>
              </w:rPr>
              <w:t>соответствующего</w:t>
            </w:r>
          </w:p>
          <w:p w:rsidR="00213D4D" w:rsidRPr="00A92A9B" w:rsidRDefault="00213D4D" w:rsidP="003137F7">
            <w:pPr>
              <w:ind w:left="-57" w:right="-57"/>
              <w:jc w:val="center"/>
              <w:rPr>
                <w:sz w:val="24"/>
                <w:szCs w:val="24"/>
              </w:rPr>
            </w:pPr>
            <w:r w:rsidRPr="00A92A9B">
              <w:rPr>
                <w:sz w:val="24"/>
                <w:szCs w:val="24"/>
              </w:rPr>
              <w:t>городского стратегического показателя</w:t>
            </w:r>
          </w:p>
        </w:tc>
        <w:tc>
          <w:tcPr>
            <w:tcW w:w="2113" w:type="pct"/>
            <w:gridSpan w:val="7"/>
            <w:tcBorders>
              <w:top w:val="single" w:sz="4" w:space="0" w:color="auto"/>
              <w:left w:val="nil"/>
              <w:bottom w:val="single" w:sz="4" w:space="0" w:color="auto"/>
              <w:right w:val="single" w:sz="4" w:space="0" w:color="auto"/>
            </w:tcBorders>
            <w:vAlign w:val="center"/>
          </w:tcPr>
          <w:p w:rsidR="00213D4D" w:rsidRPr="00A92A9B" w:rsidRDefault="00213D4D" w:rsidP="003137F7">
            <w:pPr>
              <w:jc w:val="center"/>
              <w:rPr>
                <w:sz w:val="24"/>
                <w:szCs w:val="24"/>
              </w:rPr>
            </w:pPr>
            <w:r w:rsidRPr="00A92A9B">
              <w:rPr>
                <w:sz w:val="24"/>
                <w:szCs w:val="24"/>
              </w:rPr>
              <w:t>Значение показателя</w:t>
            </w:r>
          </w:p>
        </w:tc>
      </w:tr>
      <w:tr w:rsidR="00C22250" w:rsidRPr="00A92A9B" w:rsidTr="000E1429">
        <w:trPr>
          <w:trHeight w:val="227"/>
          <w:tblHeader/>
          <w:jc w:val="center"/>
        </w:trPr>
        <w:tc>
          <w:tcPr>
            <w:tcW w:w="462" w:type="pct"/>
            <w:vMerge/>
            <w:tcBorders>
              <w:top w:val="single" w:sz="4" w:space="0" w:color="auto"/>
              <w:left w:val="single" w:sz="4" w:space="0" w:color="auto"/>
              <w:bottom w:val="single" w:sz="4" w:space="0" w:color="auto"/>
              <w:right w:val="single" w:sz="4" w:space="0" w:color="auto"/>
            </w:tcBorders>
            <w:vAlign w:val="center"/>
          </w:tcPr>
          <w:p w:rsidR="00C22250" w:rsidRPr="00A92A9B" w:rsidRDefault="00C22250" w:rsidP="003137F7">
            <w:pPr>
              <w:jc w:val="center"/>
              <w:rPr>
                <w:sz w:val="24"/>
                <w:szCs w:val="24"/>
              </w:rPr>
            </w:pPr>
          </w:p>
        </w:tc>
        <w:tc>
          <w:tcPr>
            <w:tcW w:w="1348" w:type="pct"/>
            <w:vMerge/>
            <w:tcBorders>
              <w:top w:val="single" w:sz="4" w:space="0" w:color="auto"/>
              <w:left w:val="nil"/>
              <w:bottom w:val="single" w:sz="4" w:space="0" w:color="auto"/>
              <w:right w:val="single" w:sz="4" w:space="0" w:color="auto"/>
            </w:tcBorders>
            <w:vAlign w:val="center"/>
          </w:tcPr>
          <w:p w:rsidR="00C22250" w:rsidRPr="00A92A9B" w:rsidRDefault="00C22250" w:rsidP="003137F7">
            <w:pPr>
              <w:jc w:val="center"/>
              <w:rPr>
                <w:sz w:val="24"/>
                <w:szCs w:val="24"/>
              </w:rPr>
            </w:pPr>
          </w:p>
        </w:tc>
        <w:tc>
          <w:tcPr>
            <w:tcW w:w="223" w:type="pct"/>
            <w:vMerge/>
            <w:tcBorders>
              <w:top w:val="single" w:sz="4" w:space="0" w:color="auto"/>
              <w:left w:val="nil"/>
              <w:bottom w:val="single" w:sz="4" w:space="0" w:color="auto"/>
              <w:right w:val="single" w:sz="4" w:space="0" w:color="auto"/>
            </w:tcBorders>
            <w:vAlign w:val="center"/>
          </w:tcPr>
          <w:p w:rsidR="00C22250" w:rsidRPr="00A92A9B" w:rsidRDefault="00C22250" w:rsidP="003137F7">
            <w:pPr>
              <w:jc w:val="center"/>
              <w:rPr>
                <w:sz w:val="24"/>
                <w:szCs w:val="24"/>
              </w:rPr>
            </w:pPr>
          </w:p>
        </w:tc>
        <w:tc>
          <w:tcPr>
            <w:tcW w:w="854" w:type="pct"/>
            <w:vMerge/>
            <w:tcBorders>
              <w:top w:val="single" w:sz="4" w:space="0" w:color="auto"/>
              <w:left w:val="single" w:sz="4" w:space="0" w:color="auto"/>
              <w:bottom w:val="single" w:sz="4" w:space="0" w:color="auto"/>
              <w:right w:val="single" w:sz="4" w:space="0" w:color="auto"/>
            </w:tcBorders>
            <w:vAlign w:val="center"/>
          </w:tcPr>
          <w:p w:rsidR="00C22250" w:rsidRPr="00A92A9B" w:rsidRDefault="00C22250" w:rsidP="003137F7">
            <w:pPr>
              <w:jc w:val="center"/>
              <w:rPr>
                <w:sz w:val="24"/>
                <w:szCs w:val="24"/>
              </w:rPr>
            </w:pPr>
          </w:p>
        </w:tc>
        <w:tc>
          <w:tcPr>
            <w:tcW w:w="1258" w:type="pct"/>
            <w:gridSpan w:val="4"/>
            <w:tcBorders>
              <w:top w:val="single" w:sz="4" w:space="0" w:color="auto"/>
              <w:left w:val="nil"/>
              <w:bottom w:val="single" w:sz="4" w:space="0" w:color="auto"/>
              <w:right w:val="single" w:sz="4" w:space="0" w:color="auto"/>
            </w:tcBorders>
            <w:vAlign w:val="center"/>
          </w:tcPr>
          <w:p w:rsidR="00C22250" w:rsidRPr="00A92A9B" w:rsidRDefault="00C22250" w:rsidP="003137F7">
            <w:pPr>
              <w:jc w:val="center"/>
              <w:rPr>
                <w:sz w:val="24"/>
                <w:szCs w:val="24"/>
              </w:rPr>
            </w:pPr>
            <w:r w:rsidRPr="00A92A9B">
              <w:rPr>
                <w:sz w:val="24"/>
                <w:szCs w:val="24"/>
              </w:rPr>
              <w:t>Отчетный период</w:t>
            </w:r>
          </w:p>
        </w:tc>
        <w:tc>
          <w:tcPr>
            <w:tcW w:w="855" w:type="pct"/>
            <w:gridSpan w:val="3"/>
            <w:tcBorders>
              <w:top w:val="single" w:sz="4" w:space="0" w:color="auto"/>
              <w:left w:val="single" w:sz="4" w:space="0" w:color="auto"/>
              <w:bottom w:val="single" w:sz="4" w:space="0" w:color="auto"/>
              <w:right w:val="single" w:sz="4" w:space="0" w:color="auto"/>
            </w:tcBorders>
            <w:vAlign w:val="center"/>
          </w:tcPr>
          <w:p w:rsidR="00C22250" w:rsidRPr="00A92A9B" w:rsidRDefault="00C22250" w:rsidP="003137F7">
            <w:pPr>
              <w:jc w:val="center"/>
              <w:rPr>
                <w:sz w:val="24"/>
                <w:szCs w:val="24"/>
              </w:rPr>
            </w:pPr>
            <w:r w:rsidRPr="00A92A9B">
              <w:rPr>
                <w:sz w:val="24"/>
                <w:szCs w:val="24"/>
              </w:rPr>
              <w:t>Плановый период</w:t>
            </w:r>
          </w:p>
        </w:tc>
      </w:tr>
      <w:tr w:rsidR="00C22250" w:rsidRPr="00A92A9B" w:rsidTr="000E1429">
        <w:trPr>
          <w:trHeight w:val="423"/>
          <w:tblHeader/>
          <w:jc w:val="center"/>
        </w:trPr>
        <w:tc>
          <w:tcPr>
            <w:tcW w:w="462" w:type="pct"/>
            <w:vMerge/>
            <w:tcBorders>
              <w:top w:val="single" w:sz="4" w:space="0" w:color="auto"/>
              <w:left w:val="single" w:sz="4" w:space="0" w:color="auto"/>
              <w:bottom w:val="single" w:sz="4" w:space="0" w:color="auto"/>
              <w:right w:val="single" w:sz="4" w:space="0" w:color="auto"/>
            </w:tcBorders>
            <w:vAlign w:val="center"/>
          </w:tcPr>
          <w:p w:rsidR="00C22250" w:rsidRPr="00A92A9B" w:rsidRDefault="00C22250" w:rsidP="003137F7">
            <w:pPr>
              <w:jc w:val="center"/>
              <w:rPr>
                <w:sz w:val="24"/>
                <w:szCs w:val="24"/>
              </w:rPr>
            </w:pPr>
          </w:p>
        </w:tc>
        <w:tc>
          <w:tcPr>
            <w:tcW w:w="1348" w:type="pct"/>
            <w:vMerge/>
            <w:tcBorders>
              <w:top w:val="single" w:sz="4" w:space="0" w:color="auto"/>
              <w:left w:val="nil"/>
              <w:bottom w:val="single" w:sz="4" w:space="0" w:color="auto"/>
              <w:right w:val="single" w:sz="4" w:space="0" w:color="auto"/>
            </w:tcBorders>
            <w:vAlign w:val="center"/>
          </w:tcPr>
          <w:p w:rsidR="00C22250" w:rsidRPr="00A92A9B" w:rsidRDefault="00C22250" w:rsidP="003137F7">
            <w:pPr>
              <w:jc w:val="center"/>
              <w:rPr>
                <w:sz w:val="24"/>
                <w:szCs w:val="24"/>
              </w:rPr>
            </w:pPr>
          </w:p>
        </w:tc>
        <w:tc>
          <w:tcPr>
            <w:tcW w:w="223" w:type="pct"/>
            <w:vMerge/>
            <w:tcBorders>
              <w:top w:val="single" w:sz="4" w:space="0" w:color="auto"/>
              <w:left w:val="nil"/>
              <w:bottom w:val="single" w:sz="4" w:space="0" w:color="auto"/>
              <w:right w:val="single" w:sz="4" w:space="0" w:color="auto"/>
            </w:tcBorders>
            <w:vAlign w:val="center"/>
          </w:tcPr>
          <w:p w:rsidR="00C22250" w:rsidRPr="00A92A9B" w:rsidRDefault="00C22250" w:rsidP="003137F7">
            <w:pPr>
              <w:jc w:val="center"/>
              <w:rPr>
                <w:sz w:val="24"/>
                <w:szCs w:val="24"/>
              </w:rPr>
            </w:pPr>
          </w:p>
        </w:tc>
        <w:tc>
          <w:tcPr>
            <w:tcW w:w="854" w:type="pct"/>
            <w:vMerge/>
            <w:tcBorders>
              <w:top w:val="single" w:sz="4" w:space="0" w:color="auto"/>
              <w:left w:val="single" w:sz="4" w:space="0" w:color="auto"/>
              <w:bottom w:val="single" w:sz="4" w:space="0" w:color="auto"/>
              <w:right w:val="single" w:sz="4" w:space="0" w:color="auto"/>
            </w:tcBorders>
            <w:vAlign w:val="center"/>
          </w:tcPr>
          <w:p w:rsidR="00C22250" w:rsidRPr="00A92A9B" w:rsidRDefault="00C22250" w:rsidP="003137F7">
            <w:pPr>
              <w:jc w:val="center"/>
              <w:rPr>
                <w:sz w:val="24"/>
                <w:szCs w:val="24"/>
              </w:rPr>
            </w:pPr>
          </w:p>
        </w:tc>
        <w:tc>
          <w:tcPr>
            <w:tcW w:w="361" w:type="pct"/>
            <w:tcBorders>
              <w:top w:val="single" w:sz="4" w:space="0" w:color="auto"/>
              <w:left w:val="nil"/>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rPr>
              <w:t>2017</w:t>
            </w:r>
          </w:p>
          <w:p w:rsidR="00C22250" w:rsidRPr="00715533" w:rsidRDefault="00C22250" w:rsidP="002E4AD1">
            <w:pPr>
              <w:jc w:val="center"/>
              <w:rPr>
                <w:sz w:val="24"/>
                <w:szCs w:val="24"/>
              </w:rPr>
            </w:pPr>
            <w:r w:rsidRPr="00715533">
              <w:rPr>
                <w:sz w:val="24"/>
                <w:szCs w:val="24"/>
              </w:rPr>
              <w:t>факт</w:t>
            </w:r>
          </w:p>
        </w:tc>
        <w:tc>
          <w:tcPr>
            <w:tcW w:w="314" w:type="pct"/>
            <w:tcBorders>
              <w:top w:val="single" w:sz="4" w:space="0" w:color="auto"/>
              <w:left w:val="single" w:sz="4" w:space="0" w:color="auto"/>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rPr>
              <w:t>2018</w:t>
            </w:r>
          </w:p>
          <w:p w:rsidR="00C22250" w:rsidRPr="00715533" w:rsidRDefault="00C22250" w:rsidP="002E4AD1">
            <w:pPr>
              <w:jc w:val="center"/>
              <w:rPr>
                <w:sz w:val="24"/>
                <w:szCs w:val="24"/>
              </w:rPr>
            </w:pPr>
            <w:r w:rsidRPr="00715533">
              <w:rPr>
                <w:sz w:val="24"/>
                <w:szCs w:val="24"/>
              </w:rPr>
              <w:t>факт</w:t>
            </w:r>
          </w:p>
        </w:tc>
        <w:tc>
          <w:tcPr>
            <w:tcW w:w="315" w:type="pct"/>
            <w:tcBorders>
              <w:top w:val="single" w:sz="4" w:space="0" w:color="auto"/>
              <w:left w:val="nil"/>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rPr>
              <w:t>201</w:t>
            </w:r>
            <w:r>
              <w:rPr>
                <w:sz w:val="24"/>
                <w:szCs w:val="24"/>
              </w:rPr>
              <w:t>9</w:t>
            </w:r>
          </w:p>
          <w:p w:rsidR="00C22250" w:rsidRPr="00715533" w:rsidRDefault="00C22250" w:rsidP="002E4AD1">
            <w:pPr>
              <w:jc w:val="center"/>
              <w:rPr>
                <w:sz w:val="24"/>
                <w:szCs w:val="24"/>
              </w:rPr>
            </w:pPr>
            <w:r w:rsidRPr="00715533">
              <w:rPr>
                <w:sz w:val="24"/>
                <w:szCs w:val="24"/>
              </w:rPr>
              <w:t>факт</w:t>
            </w:r>
          </w:p>
        </w:tc>
        <w:tc>
          <w:tcPr>
            <w:tcW w:w="269" w:type="pct"/>
            <w:tcBorders>
              <w:top w:val="single" w:sz="4" w:space="0" w:color="auto"/>
              <w:left w:val="nil"/>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rPr>
              <w:t>статус</w:t>
            </w:r>
          </w:p>
        </w:tc>
        <w:tc>
          <w:tcPr>
            <w:tcW w:w="315" w:type="pct"/>
            <w:tcBorders>
              <w:top w:val="single" w:sz="4" w:space="0" w:color="auto"/>
              <w:left w:val="single" w:sz="4" w:space="0" w:color="auto"/>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lang w:val="en-US"/>
              </w:rPr>
              <w:t>2</w:t>
            </w:r>
            <w:r w:rsidRPr="00715533">
              <w:rPr>
                <w:sz w:val="24"/>
                <w:szCs w:val="24"/>
              </w:rPr>
              <w:t>020</w:t>
            </w:r>
          </w:p>
          <w:p w:rsidR="00C22250" w:rsidRPr="00715533" w:rsidRDefault="00C22250" w:rsidP="002E4AD1">
            <w:pPr>
              <w:jc w:val="center"/>
              <w:rPr>
                <w:sz w:val="24"/>
                <w:szCs w:val="24"/>
              </w:rPr>
            </w:pPr>
            <w:r w:rsidRPr="00715533">
              <w:rPr>
                <w:sz w:val="24"/>
                <w:szCs w:val="24"/>
              </w:rPr>
              <w:t>план</w:t>
            </w:r>
          </w:p>
        </w:tc>
        <w:tc>
          <w:tcPr>
            <w:tcW w:w="269" w:type="pct"/>
            <w:tcBorders>
              <w:top w:val="single" w:sz="4" w:space="0" w:color="auto"/>
              <w:left w:val="single" w:sz="4" w:space="0" w:color="auto"/>
              <w:bottom w:val="single" w:sz="4" w:space="0" w:color="auto"/>
              <w:right w:val="single" w:sz="4" w:space="0" w:color="auto"/>
            </w:tcBorders>
            <w:vAlign w:val="center"/>
          </w:tcPr>
          <w:p w:rsidR="00C22250" w:rsidRPr="00715533" w:rsidRDefault="00C22250" w:rsidP="002E4AD1">
            <w:pPr>
              <w:jc w:val="center"/>
              <w:rPr>
                <w:sz w:val="24"/>
                <w:szCs w:val="24"/>
              </w:rPr>
            </w:pPr>
            <w:r w:rsidRPr="00715533">
              <w:rPr>
                <w:sz w:val="24"/>
                <w:szCs w:val="24"/>
              </w:rPr>
              <w:t>2021</w:t>
            </w:r>
          </w:p>
          <w:p w:rsidR="00C22250" w:rsidRPr="00715533" w:rsidRDefault="00C22250" w:rsidP="002E4AD1">
            <w:pPr>
              <w:jc w:val="center"/>
              <w:rPr>
                <w:sz w:val="24"/>
                <w:szCs w:val="24"/>
              </w:rPr>
            </w:pPr>
            <w:r w:rsidRPr="00715533">
              <w:rPr>
                <w:sz w:val="24"/>
                <w:szCs w:val="24"/>
              </w:rPr>
              <w:t>план</w:t>
            </w:r>
          </w:p>
        </w:tc>
        <w:tc>
          <w:tcPr>
            <w:tcW w:w="271" w:type="pct"/>
            <w:tcBorders>
              <w:top w:val="single" w:sz="4" w:space="0" w:color="auto"/>
              <w:left w:val="single" w:sz="4" w:space="0" w:color="auto"/>
              <w:bottom w:val="single" w:sz="4" w:space="0" w:color="auto"/>
              <w:right w:val="single" w:sz="4" w:space="0" w:color="auto"/>
            </w:tcBorders>
            <w:vAlign w:val="center"/>
          </w:tcPr>
          <w:p w:rsidR="00C22250" w:rsidRDefault="00C22250" w:rsidP="002E4AD1">
            <w:pPr>
              <w:jc w:val="center"/>
              <w:rPr>
                <w:sz w:val="24"/>
                <w:szCs w:val="24"/>
              </w:rPr>
            </w:pPr>
            <w:r w:rsidRPr="00715533">
              <w:rPr>
                <w:sz w:val="24"/>
                <w:szCs w:val="24"/>
              </w:rPr>
              <w:t>2022</w:t>
            </w:r>
          </w:p>
          <w:p w:rsidR="00C22250" w:rsidRPr="00A92A9B" w:rsidRDefault="00C22250" w:rsidP="003137F7">
            <w:pPr>
              <w:jc w:val="center"/>
              <w:rPr>
                <w:sz w:val="24"/>
                <w:szCs w:val="24"/>
              </w:rPr>
            </w:pPr>
            <w:r>
              <w:rPr>
                <w:sz w:val="24"/>
                <w:szCs w:val="24"/>
              </w:rPr>
              <w:t>цель</w:t>
            </w:r>
          </w:p>
        </w:tc>
      </w:tr>
      <w:tr w:rsidR="00C22250" w:rsidRPr="00A92A9B" w:rsidTr="000E1429">
        <w:trPr>
          <w:trHeight w:val="883"/>
          <w:jc w:val="center"/>
        </w:trPr>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В.02.2.1</w:t>
            </w:r>
          </w:p>
        </w:tc>
        <w:tc>
          <w:tcPr>
            <w:tcW w:w="1348" w:type="pct"/>
            <w:tcBorders>
              <w:top w:val="single" w:sz="4" w:space="0" w:color="auto"/>
              <w:left w:val="nil"/>
              <w:bottom w:val="single" w:sz="4" w:space="0" w:color="auto"/>
              <w:right w:val="single" w:sz="4" w:space="0" w:color="auto"/>
            </w:tcBorders>
            <w:shd w:val="clear" w:color="auto" w:fill="auto"/>
            <w:vAlign w:val="center"/>
          </w:tcPr>
          <w:p w:rsidR="00C22250" w:rsidRPr="00653D48" w:rsidRDefault="00C22250" w:rsidP="003137F7">
            <w:pPr>
              <w:jc w:val="both"/>
              <w:rPr>
                <w:sz w:val="24"/>
                <w:szCs w:val="24"/>
              </w:rPr>
            </w:pPr>
            <w:r w:rsidRPr="00653D48">
              <w:rPr>
                <w:sz w:val="24"/>
                <w:szCs w:val="24"/>
              </w:rPr>
              <w:t>Количество жалоб среди обращений, поступивших в финансовое управление мэрии города</w:t>
            </w:r>
          </w:p>
        </w:tc>
        <w:tc>
          <w:tcPr>
            <w:tcW w:w="223" w:type="pct"/>
            <w:tcBorders>
              <w:top w:val="single" w:sz="4" w:space="0" w:color="auto"/>
              <w:left w:val="nil"/>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ед.</w:t>
            </w:r>
          </w:p>
        </w:tc>
        <w:tc>
          <w:tcPr>
            <w:tcW w:w="854"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D21ECF">
            <w:pPr>
              <w:jc w:val="both"/>
              <w:rPr>
                <w:sz w:val="24"/>
                <w:szCs w:val="24"/>
              </w:rPr>
            </w:pPr>
            <w:r w:rsidRPr="00653D48">
              <w:rPr>
                <w:sz w:val="24"/>
                <w:szCs w:val="24"/>
              </w:rPr>
              <w:t>В 3.3 «Доля жалоб</w:t>
            </w:r>
          </w:p>
          <w:p w:rsidR="00C22250" w:rsidRPr="00653D48" w:rsidRDefault="00C22250" w:rsidP="00D21ECF">
            <w:pPr>
              <w:ind w:left="-73" w:right="-109"/>
              <w:jc w:val="both"/>
              <w:rPr>
                <w:sz w:val="24"/>
                <w:szCs w:val="24"/>
              </w:rPr>
            </w:pPr>
            <w:r w:rsidRPr="00653D48">
              <w:rPr>
                <w:sz w:val="24"/>
                <w:szCs w:val="24"/>
              </w:rPr>
              <w:t>среди обращений в ОМСУ»</w:t>
            </w:r>
          </w:p>
        </w:tc>
        <w:tc>
          <w:tcPr>
            <w:tcW w:w="361" w:type="pct"/>
            <w:tcBorders>
              <w:top w:val="single" w:sz="4" w:space="0" w:color="auto"/>
              <w:left w:val="nil"/>
              <w:bottom w:val="single" w:sz="4" w:space="0" w:color="auto"/>
              <w:right w:val="single" w:sz="4" w:space="0" w:color="auto"/>
            </w:tcBorders>
            <w:shd w:val="clear" w:color="auto" w:fill="auto"/>
            <w:vAlign w:val="center"/>
          </w:tcPr>
          <w:p w:rsidR="00C22250" w:rsidRPr="00653D48" w:rsidRDefault="00C22250" w:rsidP="002E4AD1">
            <w:pPr>
              <w:jc w:val="center"/>
              <w:rPr>
                <w:sz w:val="24"/>
                <w:szCs w:val="24"/>
              </w:rPr>
            </w:pPr>
            <w:r w:rsidRPr="00653D48">
              <w:rPr>
                <w:sz w:val="24"/>
                <w:szCs w:val="24"/>
              </w:rPr>
              <w:t>0</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2E4AD1">
            <w:pPr>
              <w:jc w:val="center"/>
              <w:rPr>
                <w:sz w:val="24"/>
                <w:szCs w:val="24"/>
              </w:rPr>
            </w:pPr>
            <w:r w:rsidRPr="00653D48">
              <w:rPr>
                <w:sz w:val="24"/>
                <w:szCs w:val="24"/>
              </w:rPr>
              <w:t>0</w:t>
            </w:r>
          </w:p>
        </w:tc>
        <w:tc>
          <w:tcPr>
            <w:tcW w:w="315" w:type="pct"/>
            <w:tcBorders>
              <w:top w:val="single" w:sz="4" w:space="0" w:color="auto"/>
              <w:left w:val="nil"/>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0</w:t>
            </w:r>
          </w:p>
        </w:tc>
        <w:tc>
          <w:tcPr>
            <w:tcW w:w="269" w:type="pct"/>
            <w:tcBorders>
              <w:top w:val="single" w:sz="4" w:space="0" w:color="auto"/>
              <w:left w:val="nil"/>
              <w:bottom w:val="single" w:sz="4" w:space="0" w:color="auto"/>
              <w:right w:val="single" w:sz="4" w:space="0" w:color="auto"/>
            </w:tcBorders>
            <w:shd w:val="clear" w:color="auto" w:fill="auto"/>
            <w:vAlign w:val="center"/>
          </w:tcPr>
          <w:p w:rsidR="00C22250" w:rsidRPr="00653D48" w:rsidRDefault="00C22250" w:rsidP="003137F7">
            <w:pPr>
              <w:ind w:left="-57" w:right="-57"/>
              <w:jc w:val="center"/>
              <w:rPr>
                <w:sz w:val="24"/>
                <w:szCs w:val="24"/>
              </w:rPr>
            </w:pPr>
            <w:r w:rsidRPr="00653D48">
              <w:rPr>
                <w:sz w:val="24"/>
                <w:szCs w:val="24"/>
              </w:rPr>
              <w:t>зеленый</w:t>
            </w:r>
          </w:p>
        </w:tc>
        <w:tc>
          <w:tcPr>
            <w:tcW w:w="315"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0</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0</w:t>
            </w:r>
          </w:p>
        </w:tc>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C22250" w:rsidRPr="00653D48" w:rsidRDefault="00C22250" w:rsidP="003137F7">
            <w:pPr>
              <w:jc w:val="center"/>
              <w:rPr>
                <w:sz w:val="24"/>
                <w:szCs w:val="24"/>
              </w:rPr>
            </w:pPr>
            <w:r w:rsidRPr="00653D48">
              <w:rPr>
                <w:sz w:val="24"/>
                <w:szCs w:val="24"/>
              </w:rPr>
              <w:t>0</w:t>
            </w:r>
          </w:p>
        </w:tc>
      </w:tr>
      <w:tr w:rsidR="00C22250" w:rsidRPr="00A92A9B" w:rsidTr="000E1429">
        <w:trPr>
          <w:trHeight w:val="1122"/>
          <w:jc w:val="center"/>
        </w:trPr>
        <w:tc>
          <w:tcPr>
            <w:tcW w:w="462"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3137F7">
            <w:pPr>
              <w:jc w:val="center"/>
              <w:rPr>
                <w:sz w:val="24"/>
                <w:szCs w:val="24"/>
              </w:rPr>
            </w:pPr>
            <w:r w:rsidRPr="000E1429">
              <w:rPr>
                <w:sz w:val="24"/>
                <w:szCs w:val="24"/>
              </w:rPr>
              <w:t>В.02.2.2</w:t>
            </w:r>
          </w:p>
        </w:tc>
        <w:tc>
          <w:tcPr>
            <w:tcW w:w="1348" w:type="pct"/>
            <w:tcBorders>
              <w:top w:val="single" w:sz="4" w:space="0" w:color="auto"/>
              <w:left w:val="nil"/>
              <w:bottom w:val="single" w:sz="4" w:space="0" w:color="auto"/>
              <w:right w:val="single" w:sz="4" w:space="0" w:color="auto"/>
            </w:tcBorders>
            <w:vAlign w:val="center"/>
          </w:tcPr>
          <w:p w:rsidR="00C22250" w:rsidRPr="000E1429" w:rsidRDefault="00C22250" w:rsidP="003137F7">
            <w:pPr>
              <w:jc w:val="both"/>
              <w:rPr>
                <w:sz w:val="24"/>
                <w:szCs w:val="24"/>
              </w:rPr>
            </w:pPr>
            <w:r w:rsidRPr="000E1429">
              <w:rPr>
                <w:sz w:val="24"/>
                <w:szCs w:val="24"/>
              </w:rPr>
              <w:t>Количество использованных форм участия граждан в решении городских вопросов, не предусмотренных законом</w:t>
            </w:r>
            <w:r w:rsidRPr="000E1429">
              <w:rPr>
                <w:rStyle w:val="af3"/>
                <w:sz w:val="24"/>
                <w:szCs w:val="24"/>
              </w:rPr>
              <w:footnoteReference w:id="7"/>
            </w:r>
          </w:p>
        </w:tc>
        <w:tc>
          <w:tcPr>
            <w:tcW w:w="223" w:type="pct"/>
            <w:tcBorders>
              <w:top w:val="single" w:sz="4" w:space="0" w:color="auto"/>
              <w:left w:val="nil"/>
              <w:bottom w:val="single" w:sz="4" w:space="0" w:color="auto"/>
              <w:right w:val="single" w:sz="4" w:space="0" w:color="auto"/>
            </w:tcBorders>
            <w:vAlign w:val="center"/>
          </w:tcPr>
          <w:p w:rsidR="00C22250" w:rsidRPr="000E1429" w:rsidRDefault="00C22250" w:rsidP="003137F7">
            <w:pPr>
              <w:pStyle w:val="21"/>
              <w:widowControl w:val="0"/>
              <w:jc w:val="center"/>
              <w:rPr>
                <w:b/>
                <w:szCs w:val="24"/>
              </w:rPr>
            </w:pPr>
            <w:r w:rsidRPr="000E1429">
              <w:rPr>
                <w:szCs w:val="24"/>
              </w:rPr>
              <w:t>ед.</w:t>
            </w:r>
          </w:p>
        </w:tc>
        <w:tc>
          <w:tcPr>
            <w:tcW w:w="854"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D21ECF">
            <w:pPr>
              <w:jc w:val="both"/>
              <w:rPr>
                <w:sz w:val="24"/>
                <w:szCs w:val="24"/>
              </w:rPr>
            </w:pPr>
            <w:r w:rsidRPr="000E1429">
              <w:rPr>
                <w:sz w:val="24"/>
                <w:szCs w:val="24"/>
              </w:rPr>
              <w:t>В 3.1 «Удовлетворенность населения деятельностью ОМС»</w:t>
            </w:r>
          </w:p>
        </w:tc>
        <w:tc>
          <w:tcPr>
            <w:tcW w:w="361" w:type="pct"/>
            <w:tcBorders>
              <w:top w:val="single" w:sz="4" w:space="0" w:color="auto"/>
              <w:left w:val="nil"/>
              <w:bottom w:val="single" w:sz="4" w:space="0" w:color="auto"/>
              <w:right w:val="single" w:sz="4" w:space="0" w:color="auto"/>
            </w:tcBorders>
            <w:vAlign w:val="center"/>
          </w:tcPr>
          <w:p w:rsidR="00C22250" w:rsidRPr="000E1429" w:rsidRDefault="00C22250" w:rsidP="002E4AD1">
            <w:pPr>
              <w:jc w:val="center"/>
              <w:rPr>
                <w:sz w:val="24"/>
                <w:szCs w:val="24"/>
              </w:rPr>
            </w:pPr>
            <w:r w:rsidRPr="000E1429">
              <w:rPr>
                <w:sz w:val="24"/>
                <w:szCs w:val="24"/>
              </w:rPr>
              <w:t>3</w:t>
            </w:r>
          </w:p>
        </w:tc>
        <w:tc>
          <w:tcPr>
            <w:tcW w:w="314"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2E4AD1">
            <w:pPr>
              <w:jc w:val="center"/>
              <w:rPr>
                <w:sz w:val="24"/>
                <w:szCs w:val="24"/>
              </w:rPr>
            </w:pPr>
            <w:r w:rsidRPr="000E1429">
              <w:rPr>
                <w:sz w:val="24"/>
                <w:szCs w:val="24"/>
              </w:rPr>
              <w:t>4</w:t>
            </w:r>
          </w:p>
        </w:tc>
        <w:tc>
          <w:tcPr>
            <w:tcW w:w="315" w:type="pct"/>
            <w:tcBorders>
              <w:top w:val="single" w:sz="4" w:space="0" w:color="auto"/>
              <w:left w:val="nil"/>
              <w:bottom w:val="single" w:sz="4" w:space="0" w:color="auto"/>
              <w:right w:val="single" w:sz="4" w:space="0" w:color="auto"/>
            </w:tcBorders>
            <w:vAlign w:val="center"/>
          </w:tcPr>
          <w:p w:rsidR="00C22250" w:rsidRPr="000E1429" w:rsidRDefault="00C22250" w:rsidP="003137F7">
            <w:pPr>
              <w:jc w:val="center"/>
              <w:rPr>
                <w:sz w:val="24"/>
                <w:szCs w:val="24"/>
              </w:rPr>
            </w:pPr>
            <w:r w:rsidRPr="000E1429">
              <w:rPr>
                <w:sz w:val="24"/>
                <w:szCs w:val="24"/>
              </w:rPr>
              <w:t>4</w:t>
            </w:r>
          </w:p>
        </w:tc>
        <w:tc>
          <w:tcPr>
            <w:tcW w:w="269" w:type="pct"/>
            <w:tcBorders>
              <w:top w:val="single" w:sz="4" w:space="0" w:color="auto"/>
              <w:left w:val="nil"/>
              <w:bottom w:val="single" w:sz="4" w:space="0" w:color="auto"/>
              <w:right w:val="single" w:sz="4" w:space="0" w:color="auto"/>
            </w:tcBorders>
            <w:vAlign w:val="center"/>
          </w:tcPr>
          <w:p w:rsidR="00C22250" w:rsidRPr="000E1429" w:rsidRDefault="00C22250" w:rsidP="003137F7">
            <w:pPr>
              <w:ind w:left="-57" w:right="-57"/>
              <w:jc w:val="center"/>
            </w:pPr>
            <w:r w:rsidRPr="000E1429">
              <w:rPr>
                <w:sz w:val="24"/>
                <w:szCs w:val="24"/>
              </w:rPr>
              <w:t>зеленый</w:t>
            </w:r>
          </w:p>
        </w:tc>
        <w:tc>
          <w:tcPr>
            <w:tcW w:w="315"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2E4AD1">
            <w:pPr>
              <w:jc w:val="center"/>
              <w:rPr>
                <w:sz w:val="24"/>
                <w:szCs w:val="24"/>
              </w:rPr>
            </w:pPr>
            <w:r w:rsidRPr="000E1429">
              <w:rPr>
                <w:sz w:val="24"/>
                <w:szCs w:val="24"/>
              </w:rPr>
              <w:t>4</w:t>
            </w:r>
          </w:p>
        </w:tc>
        <w:tc>
          <w:tcPr>
            <w:tcW w:w="269"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2E4AD1">
            <w:pPr>
              <w:jc w:val="center"/>
              <w:rPr>
                <w:sz w:val="24"/>
                <w:szCs w:val="24"/>
              </w:rPr>
            </w:pPr>
            <w:r w:rsidRPr="000E1429">
              <w:rPr>
                <w:sz w:val="24"/>
                <w:szCs w:val="24"/>
              </w:rPr>
              <w:t>4</w:t>
            </w:r>
          </w:p>
        </w:tc>
        <w:tc>
          <w:tcPr>
            <w:tcW w:w="271" w:type="pct"/>
            <w:tcBorders>
              <w:top w:val="single" w:sz="4" w:space="0" w:color="auto"/>
              <w:left w:val="single" w:sz="4" w:space="0" w:color="auto"/>
              <w:bottom w:val="single" w:sz="4" w:space="0" w:color="auto"/>
              <w:right w:val="single" w:sz="4" w:space="0" w:color="auto"/>
            </w:tcBorders>
            <w:vAlign w:val="center"/>
          </w:tcPr>
          <w:p w:rsidR="00C22250" w:rsidRPr="000E1429" w:rsidRDefault="00C22250" w:rsidP="002E4AD1">
            <w:pPr>
              <w:jc w:val="center"/>
              <w:rPr>
                <w:sz w:val="24"/>
                <w:szCs w:val="24"/>
              </w:rPr>
            </w:pPr>
            <w:r w:rsidRPr="000E1429">
              <w:rPr>
                <w:sz w:val="24"/>
                <w:szCs w:val="24"/>
              </w:rPr>
              <w:t>5</w:t>
            </w:r>
          </w:p>
        </w:tc>
      </w:tr>
      <w:tr w:rsidR="00C22250" w:rsidRPr="00A92A9B" w:rsidTr="000E1429">
        <w:trPr>
          <w:trHeight w:val="840"/>
          <w:jc w:val="center"/>
        </w:trPr>
        <w:tc>
          <w:tcPr>
            <w:tcW w:w="462"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3137F7">
            <w:pPr>
              <w:jc w:val="center"/>
              <w:rPr>
                <w:sz w:val="24"/>
                <w:szCs w:val="24"/>
              </w:rPr>
            </w:pPr>
            <w:r w:rsidRPr="00F116C0">
              <w:rPr>
                <w:sz w:val="24"/>
                <w:szCs w:val="24"/>
              </w:rPr>
              <w:t>В.02.2.3</w:t>
            </w:r>
          </w:p>
        </w:tc>
        <w:tc>
          <w:tcPr>
            <w:tcW w:w="1348" w:type="pct"/>
            <w:tcBorders>
              <w:top w:val="single" w:sz="4" w:space="0" w:color="auto"/>
              <w:left w:val="nil"/>
              <w:bottom w:val="single" w:sz="4" w:space="0" w:color="auto"/>
              <w:right w:val="single" w:sz="4" w:space="0" w:color="auto"/>
            </w:tcBorders>
            <w:vAlign w:val="center"/>
          </w:tcPr>
          <w:p w:rsidR="00C22250" w:rsidRPr="00F116C0" w:rsidRDefault="00C22250" w:rsidP="003137F7">
            <w:pPr>
              <w:jc w:val="both"/>
              <w:rPr>
                <w:sz w:val="24"/>
                <w:szCs w:val="24"/>
              </w:rPr>
            </w:pPr>
            <w:r w:rsidRPr="00F116C0">
              <w:rPr>
                <w:sz w:val="24"/>
                <w:szCs w:val="24"/>
              </w:rPr>
              <w:t>Количество использованных форм участия горожан в управлении городом, предусмотренных законом</w:t>
            </w:r>
            <w:r w:rsidRPr="00F116C0">
              <w:rPr>
                <w:rStyle w:val="af3"/>
                <w:sz w:val="24"/>
                <w:szCs w:val="24"/>
              </w:rPr>
              <w:footnoteReference w:id="8"/>
            </w:r>
          </w:p>
        </w:tc>
        <w:tc>
          <w:tcPr>
            <w:tcW w:w="223" w:type="pct"/>
            <w:tcBorders>
              <w:top w:val="single" w:sz="4" w:space="0" w:color="auto"/>
              <w:left w:val="nil"/>
              <w:bottom w:val="single" w:sz="4" w:space="0" w:color="auto"/>
              <w:right w:val="single" w:sz="4" w:space="0" w:color="auto"/>
            </w:tcBorders>
            <w:vAlign w:val="center"/>
          </w:tcPr>
          <w:p w:rsidR="00C22250" w:rsidRPr="00F116C0" w:rsidRDefault="00C22250" w:rsidP="003137F7">
            <w:pPr>
              <w:pStyle w:val="21"/>
              <w:widowControl w:val="0"/>
              <w:jc w:val="center"/>
              <w:rPr>
                <w:b/>
                <w:szCs w:val="24"/>
              </w:rPr>
            </w:pPr>
            <w:r w:rsidRPr="00F116C0">
              <w:rPr>
                <w:szCs w:val="24"/>
              </w:rPr>
              <w:t>ед.</w:t>
            </w:r>
          </w:p>
        </w:tc>
        <w:tc>
          <w:tcPr>
            <w:tcW w:w="854"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D21ECF">
            <w:pPr>
              <w:jc w:val="both"/>
              <w:rPr>
                <w:sz w:val="24"/>
                <w:szCs w:val="24"/>
              </w:rPr>
            </w:pPr>
            <w:r w:rsidRPr="00F116C0">
              <w:rPr>
                <w:sz w:val="24"/>
                <w:szCs w:val="24"/>
              </w:rPr>
              <w:sym w:font="Symbol" w:char="F0BE"/>
            </w:r>
          </w:p>
        </w:tc>
        <w:tc>
          <w:tcPr>
            <w:tcW w:w="361" w:type="pct"/>
            <w:tcBorders>
              <w:top w:val="single" w:sz="4" w:space="0" w:color="auto"/>
              <w:left w:val="nil"/>
              <w:bottom w:val="single" w:sz="4" w:space="0" w:color="auto"/>
              <w:right w:val="single" w:sz="4" w:space="0" w:color="auto"/>
            </w:tcBorders>
            <w:vAlign w:val="center"/>
          </w:tcPr>
          <w:p w:rsidR="00C22250" w:rsidRPr="00F116C0" w:rsidRDefault="00C22250" w:rsidP="002E4AD1">
            <w:pPr>
              <w:jc w:val="center"/>
              <w:rPr>
                <w:sz w:val="24"/>
                <w:szCs w:val="24"/>
              </w:rPr>
            </w:pPr>
            <w:r w:rsidRPr="00F116C0">
              <w:rPr>
                <w:sz w:val="24"/>
                <w:szCs w:val="24"/>
              </w:rPr>
              <w:t>2</w:t>
            </w:r>
          </w:p>
        </w:tc>
        <w:tc>
          <w:tcPr>
            <w:tcW w:w="314"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2E4AD1">
            <w:pPr>
              <w:jc w:val="center"/>
              <w:rPr>
                <w:sz w:val="24"/>
                <w:szCs w:val="24"/>
              </w:rPr>
            </w:pPr>
            <w:r w:rsidRPr="00F116C0">
              <w:rPr>
                <w:sz w:val="24"/>
                <w:szCs w:val="24"/>
              </w:rPr>
              <w:t>2</w:t>
            </w:r>
          </w:p>
        </w:tc>
        <w:tc>
          <w:tcPr>
            <w:tcW w:w="315" w:type="pct"/>
            <w:tcBorders>
              <w:top w:val="single" w:sz="4" w:space="0" w:color="auto"/>
              <w:left w:val="nil"/>
              <w:bottom w:val="single" w:sz="4" w:space="0" w:color="auto"/>
              <w:right w:val="single" w:sz="4" w:space="0" w:color="auto"/>
            </w:tcBorders>
            <w:vAlign w:val="center"/>
          </w:tcPr>
          <w:p w:rsidR="00C22250" w:rsidRPr="00F116C0" w:rsidRDefault="00C22250" w:rsidP="003137F7">
            <w:pPr>
              <w:jc w:val="center"/>
              <w:rPr>
                <w:sz w:val="24"/>
                <w:szCs w:val="24"/>
              </w:rPr>
            </w:pPr>
            <w:r w:rsidRPr="00F116C0">
              <w:rPr>
                <w:sz w:val="24"/>
                <w:szCs w:val="24"/>
              </w:rPr>
              <w:t>4</w:t>
            </w:r>
          </w:p>
        </w:tc>
        <w:tc>
          <w:tcPr>
            <w:tcW w:w="269" w:type="pct"/>
            <w:tcBorders>
              <w:top w:val="single" w:sz="4" w:space="0" w:color="auto"/>
              <w:left w:val="nil"/>
              <w:bottom w:val="single" w:sz="4" w:space="0" w:color="auto"/>
              <w:right w:val="single" w:sz="4" w:space="0" w:color="auto"/>
            </w:tcBorders>
            <w:vAlign w:val="center"/>
          </w:tcPr>
          <w:p w:rsidR="00C22250" w:rsidRPr="00F116C0" w:rsidRDefault="00C22250" w:rsidP="003137F7">
            <w:pPr>
              <w:ind w:left="-57" w:right="-57"/>
              <w:jc w:val="center"/>
            </w:pPr>
            <w:r w:rsidRPr="00F116C0">
              <w:rPr>
                <w:sz w:val="24"/>
                <w:szCs w:val="24"/>
              </w:rPr>
              <w:t>зеленый</w:t>
            </w:r>
          </w:p>
        </w:tc>
        <w:tc>
          <w:tcPr>
            <w:tcW w:w="315"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2E4AD1">
            <w:pPr>
              <w:jc w:val="center"/>
              <w:rPr>
                <w:sz w:val="24"/>
                <w:szCs w:val="24"/>
              </w:rPr>
            </w:pPr>
            <w:r w:rsidRPr="00F116C0">
              <w:rPr>
                <w:sz w:val="24"/>
                <w:szCs w:val="24"/>
              </w:rPr>
              <w:t>3</w:t>
            </w:r>
          </w:p>
        </w:tc>
        <w:tc>
          <w:tcPr>
            <w:tcW w:w="269"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2E4AD1">
            <w:pPr>
              <w:jc w:val="center"/>
              <w:rPr>
                <w:sz w:val="24"/>
                <w:szCs w:val="24"/>
              </w:rPr>
            </w:pPr>
            <w:r w:rsidRPr="00F116C0">
              <w:rPr>
                <w:sz w:val="24"/>
                <w:szCs w:val="24"/>
              </w:rPr>
              <w:t>3</w:t>
            </w:r>
          </w:p>
        </w:tc>
        <w:tc>
          <w:tcPr>
            <w:tcW w:w="271" w:type="pct"/>
            <w:tcBorders>
              <w:top w:val="single" w:sz="4" w:space="0" w:color="auto"/>
              <w:left w:val="single" w:sz="4" w:space="0" w:color="auto"/>
              <w:bottom w:val="single" w:sz="4" w:space="0" w:color="auto"/>
              <w:right w:val="single" w:sz="4" w:space="0" w:color="auto"/>
            </w:tcBorders>
            <w:vAlign w:val="center"/>
          </w:tcPr>
          <w:p w:rsidR="00C22250" w:rsidRPr="00F116C0" w:rsidRDefault="00C22250" w:rsidP="002E4AD1">
            <w:pPr>
              <w:jc w:val="center"/>
              <w:rPr>
                <w:sz w:val="24"/>
                <w:szCs w:val="24"/>
              </w:rPr>
            </w:pPr>
            <w:r w:rsidRPr="00F116C0">
              <w:rPr>
                <w:sz w:val="24"/>
                <w:szCs w:val="24"/>
              </w:rPr>
              <w:t>3</w:t>
            </w:r>
          </w:p>
        </w:tc>
      </w:tr>
    </w:tbl>
    <w:p w:rsidR="006F4CC2" w:rsidRPr="00A92A9B" w:rsidRDefault="006F4CC2" w:rsidP="003137F7">
      <w:pPr>
        <w:autoSpaceDE/>
        <w:autoSpaceDN/>
        <w:adjustRightInd/>
        <w:rPr>
          <w:b/>
          <w:bCs/>
          <w:sz w:val="26"/>
          <w:szCs w:val="26"/>
          <w:highlight w:val="yellow"/>
        </w:rPr>
      </w:pPr>
    </w:p>
    <w:p w:rsidR="00213D4D" w:rsidRPr="00013DC3" w:rsidRDefault="00213D4D" w:rsidP="003137F7">
      <w:pPr>
        <w:rPr>
          <w:b/>
          <w:bCs/>
          <w:sz w:val="26"/>
          <w:szCs w:val="26"/>
        </w:rPr>
      </w:pPr>
      <w:r w:rsidRPr="00013DC3">
        <w:rPr>
          <w:b/>
          <w:bCs/>
          <w:sz w:val="26"/>
          <w:szCs w:val="26"/>
        </w:rPr>
        <w:lastRenderedPageBreak/>
        <w:t>КАДРОВАЯ ПОЛИТИКА</w:t>
      </w:r>
    </w:p>
    <w:p w:rsidR="00213D4D" w:rsidRPr="00013DC3" w:rsidRDefault="00213D4D" w:rsidP="003137F7">
      <w:pPr>
        <w:rPr>
          <w:bCs/>
        </w:rPr>
      </w:pPr>
    </w:p>
    <w:p w:rsidR="00213D4D" w:rsidRPr="00013DC3" w:rsidRDefault="00213D4D" w:rsidP="003137F7">
      <w:pPr>
        <w:rPr>
          <w:b/>
          <w:bCs/>
          <w:sz w:val="26"/>
          <w:szCs w:val="26"/>
        </w:rPr>
      </w:pPr>
      <w:r w:rsidRPr="00013DC3">
        <w:rPr>
          <w:b/>
          <w:bCs/>
          <w:sz w:val="26"/>
          <w:szCs w:val="26"/>
        </w:rPr>
        <w:t>К.02.1 Создание условий для обеспечения кадрами финансового управления мэрии города</w:t>
      </w:r>
    </w:p>
    <w:p w:rsidR="00213D4D" w:rsidRPr="00013DC3" w:rsidRDefault="00213D4D" w:rsidP="003137F7">
      <w:pPr>
        <w:rPr>
          <w:b/>
          <w:bCs/>
        </w:rPr>
      </w:pPr>
    </w:p>
    <w:tbl>
      <w:tblPr>
        <w:tblW w:w="5110" w:type="pct"/>
        <w:jc w:val="center"/>
        <w:tblLayout w:type="fixed"/>
        <w:tblLook w:val="0000" w:firstRow="0" w:lastRow="0" w:firstColumn="0" w:lastColumn="0" w:noHBand="0" w:noVBand="0"/>
      </w:tblPr>
      <w:tblGrid>
        <w:gridCol w:w="1429"/>
        <w:gridCol w:w="3437"/>
        <w:gridCol w:w="720"/>
        <w:gridCol w:w="2291"/>
        <w:gridCol w:w="1006"/>
        <w:gridCol w:w="1006"/>
        <w:gridCol w:w="1434"/>
        <w:gridCol w:w="720"/>
        <w:gridCol w:w="1298"/>
        <w:gridCol w:w="1292"/>
        <w:gridCol w:w="1234"/>
      </w:tblGrid>
      <w:tr w:rsidR="004B0001" w:rsidRPr="00013DC3" w:rsidTr="004B0001">
        <w:trPr>
          <w:trHeight w:val="227"/>
          <w:tblHeader/>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213D4D" w:rsidRPr="00013DC3" w:rsidRDefault="00213D4D" w:rsidP="003137F7">
            <w:pPr>
              <w:jc w:val="center"/>
              <w:rPr>
                <w:sz w:val="24"/>
                <w:szCs w:val="24"/>
              </w:rPr>
            </w:pPr>
            <w:r w:rsidRPr="00013DC3">
              <w:rPr>
                <w:sz w:val="24"/>
                <w:szCs w:val="24"/>
              </w:rPr>
              <w:t xml:space="preserve">Индекс </w:t>
            </w:r>
          </w:p>
          <w:p w:rsidR="00213D4D" w:rsidRPr="00013DC3" w:rsidRDefault="00213D4D" w:rsidP="003137F7">
            <w:pPr>
              <w:jc w:val="center"/>
              <w:rPr>
                <w:sz w:val="24"/>
                <w:szCs w:val="24"/>
              </w:rPr>
            </w:pPr>
            <w:r w:rsidRPr="00013DC3">
              <w:rPr>
                <w:sz w:val="24"/>
                <w:szCs w:val="24"/>
              </w:rPr>
              <w:t xml:space="preserve">целевого </w:t>
            </w:r>
          </w:p>
          <w:p w:rsidR="00213D4D" w:rsidRPr="00013DC3" w:rsidRDefault="00213D4D" w:rsidP="003137F7">
            <w:pPr>
              <w:jc w:val="center"/>
              <w:rPr>
                <w:sz w:val="24"/>
                <w:szCs w:val="24"/>
              </w:rPr>
            </w:pPr>
            <w:r w:rsidRPr="00013DC3">
              <w:rPr>
                <w:sz w:val="24"/>
                <w:szCs w:val="24"/>
              </w:rPr>
              <w:t>показателя</w:t>
            </w:r>
          </w:p>
        </w:tc>
        <w:tc>
          <w:tcPr>
            <w:tcW w:w="1083" w:type="pct"/>
            <w:vMerge w:val="restart"/>
            <w:tcBorders>
              <w:top w:val="single" w:sz="4" w:space="0" w:color="auto"/>
              <w:left w:val="nil"/>
              <w:bottom w:val="single" w:sz="4" w:space="0" w:color="auto"/>
              <w:right w:val="single" w:sz="4" w:space="0" w:color="auto"/>
            </w:tcBorders>
            <w:vAlign w:val="center"/>
          </w:tcPr>
          <w:p w:rsidR="00213D4D" w:rsidRPr="00013DC3" w:rsidRDefault="00213D4D" w:rsidP="003137F7">
            <w:pPr>
              <w:jc w:val="center"/>
              <w:rPr>
                <w:sz w:val="24"/>
                <w:szCs w:val="24"/>
              </w:rPr>
            </w:pPr>
            <w:r w:rsidRPr="00013DC3">
              <w:rPr>
                <w:sz w:val="24"/>
                <w:szCs w:val="24"/>
              </w:rPr>
              <w:t xml:space="preserve">Наименование </w:t>
            </w:r>
          </w:p>
          <w:p w:rsidR="00213D4D" w:rsidRPr="00013DC3" w:rsidRDefault="00213D4D" w:rsidP="003137F7">
            <w:pPr>
              <w:jc w:val="center"/>
              <w:rPr>
                <w:sz w:val="24"/>
                <w:szCs w:val="24"/>
              </w:rPr>
            </w:pPr>
            <w:r w:rsidRPr="00013DC3">
              <w:rPr>
                <w:sz w:val="24"/>
                <w:szCs w:val="24"/>
              </w:rPr>
              <w:t>целевого показателя</w:t>
            </w:r>
          </w:p>
        </w:tc>
        <w:tc>
          <w:tcPr>
            <w:tcW w:w="227" w:type="pct"/>
            <w:vMerge w:val="restart"/>
            <w:tcBorders>
              <w:top w:val="single" w:sz="4" w:space="0" w:color="auto"/>
              <w:left w:val="nil"/>
              <w:bottom w:val="single" w:sz="4" w:space="0" w:color="auto"/>
              <w:right w:val="single" w:sz="4" w:space="0" w:color="auto"/>
            </w:tcBorders>
            <w:vAlign w:val="center"/>
          </w:tcPr>
          <w:p w:rsidR="00213D4D" w:rsidRPr="00013DC3" w:rsidRDefault="00213D4D" w:rsidP="003137F7">
            <w:pPr>
              <w:jc w:val="center"/>
              <w:rPr>
                <w:sz w:val="24"/>
                <w:szCs w:val="24"/>
              </w:rPr>
            </w:pPr>
            <w:r w:rsidRPr="00013DC3">
              <w:rPr>
                <w:sz w:val="24"/>
                <w:szCs w:val="24"/>
              </w:rPr>
              <w:t>Ед. изм.</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213D4D" w:rsidRPr="00013DC3" w:rsidRDefault="00213D4D" w:rsidP="003137F7">
            <w:pPr>
              <w:jc w:val="center"/>
              <w:rPr>
                <w:sz w:val="24"/>
                <w:szCs w:val="24"/>
              </w:rPr>
            </w:pPr>
            <w:r w:rsidRPr="00013DC3">
              <w:rPr>
                <w:sz w:val="24"/>
                <w:szCs w:val="24"/>
              </w:rPr>
              <w:t>Индекс,</w:t>
            </w:r>
          </w:p>
          <w:p w:rsidR="00213D4D" w:rsidRPr="00013DC3" w:rsidRDefault="00213D4D" w:rsidP="003137F7">
            <w:pPr>
              <w:jc w:val="center"/>
              <w:rPr>
                <w:sz w:val="24"/>
                <w:szCs w:val="24"/>
              </w:rPr>
            </w:pPr>
            <w:r w:rsidRPr="00013DC3">
              <w:rPr>
                <w:sz w:val="24"/>
                <w:szCs w:val="24"/>
              </w:rPr>
              <w:t>наименование</w:t>
            </w:r>
          </w:p>
          <w:p w:rsidR="00213D4D" w:rsidRPr="00013DC3" w:rsidRDefault="00213D4D" w:rsidP="003137F7">
            <w:pPr>
              <w:jc w:val="center"/>
              <w:rPr>
                <w:sz w:val="24"/>
                <w:szCs w:val="24"/>
              </w:rPr>
            </w:pPr>
            <w:r w:rsidRPr="00013DC3">
              <w:rPr>
                <w:sz w:val="24"/>
                <w:szCs w:val="24"/>
              </w:rPr>
              <w:t>соответствующего</w:t>
            </w:r>
          </w:p>
          <w:p w:rsidR="00213D4D" w:rsidRPr="00013DC3" w:rsidRDefault="00213D4D" w:rsidP="003137F7">
            <w:pPr>
              <w:jc w:val="center"/>
              <w:rPr>
                <w:sz w:val="24"/>
                <w:szCs w:val="24"/>
              </w:rPr>
            </w:pPr>
            <w:r w:rsidRPr="00013DC3">
              <w:rPr>
                <w:sz w:val="24"/>
                <w:szCs w:val="24"/>
              </w:rPr>
              <w:t>городского стратегического показателя</w:t>
            </w:r>
          </w:p>
        </w:tc>
        <w:tc>
          <w:tcPr>
            <w:tcW w:w="2518" w:type="pct"/>
            <w:gridSpan w:val="7"/>
            <w:tcBorders>
              <w:top w:val="single" w:sz="4" w:space="0" w:color="auto"/>
              <w:left w:val="nil"/>
              <w:bottom w:val="single" w:sz="4" w:space="0" w:color="auto"/>
              <w:right w:val="single" w:sz="4" w:space="0" w:color="auto"/>
            </w:tcBorders>
            <w:vAlign w:val="center"/>
          </w:tcPr>
          <w:p w:rsidR="00213D4D" w:rsidRPr="00013DC3" w:rsidRDefault="00213D4D" w:rsidP="003137F7">
            <w:pPr>
              <w:jc w:val="center"/>
              <w:rPr>
                <w:sz w:val="24"/>
                <w:szCs w:val="24"/>
              </w:rPr>
            </w:pPr>
            <w:r w:rsidRPr="00013DC3">
              <w:rPr>
                <w:sz w:val="24"/>
                <w:szCs w:val="24"/>
              </w:rPr>
              <w:t>Значение показателя</w:t>
            </w:r>
          </w:p>
        </w:tc>
      </w:tr>
      <w:tr w:rsidR="004B0001" w:rsidRPr="00013DC3" w:rsidTr="004B0001">
        <w:trPr>
          <w:trHeight w:val="227"/>
          <w:tblHeader/>
          <w:jc w:val="center"/>
        </w:trPr>
        <w:tc>
          <w:tcPr>
            <w:tcW w:w="450"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rPr>
                <w:sz w:val="24"/>
                <w:szCs w:val="24"/>
              </w:rPr>
            </w:pPr>
          </w:p>
        </w:tc>
        <w:tc>
          <w:tcPr>
            <w:tcW w:w="1083" w:type="pct"/>
            <w:vMerge/>
            <w:tcBorders>
              <w:top w:val="single" w:sz="4" w:space="0" w:color="auto"/>
              <w:left w:val="nil"/>
              <w:bottom w:val="single" w:sz="4" w:space="0" w:color="auto"/>
              <w:right w:val="single" w:sz="4" w:space="0" w:color="auto"/>
            </w:tcBorders>
            <w:vAlign w:val="center"/>
          </w:tcPr>
          <w:p w:rsidR="004B0001" w:rsidRPr="00013DC3" w:rsidRDefault="004B0001" w:rsidP="003137F7">
            <w:pPr>
              <w:rPr>
                <w:sz w:val="24"/>
                <w:szCs w:val="24"/>
              </w:rPr>
            </w:pPr>
          </w:p>
        </w:tc>
        <w:tc>
          <w:tcPr>
            <w:tcW w:w="227" w:type="pct"/>
            <w:vMerge/>
            <w:tcBorders>
              <w:top w:val="single" w:sz="4" w:space="0" w:color="auto"/>
              <w:left w:val="nil"/>
              <w:bottom w:val="single" w:sz="4" w:space="0" w:color="auto"/>
              <w:right w:val="single" w:sz="4" w:space="0" w:color="auto"/>
            </w:tcBorders>
          </w:tcPr>
          <w:p w:rsidR="004B0001" w:rsidRPr="00013DC3" w:rsidRDefault="004B0001" w:rsidP="003137F7">
            <w:pPr>
              <w:rPr>
                <w:sz w:val="24"/>
                <w:szCs w:val="24"/>
              </w:rPr>
            </w:pPr>
          </w:p>
        </w:tc>
        <w:tc>
          <w:tcPr>
            <w:tcW w:w="722"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rPr>
                <w:sz w:val="24"/>
                <w:szCs w:val="24"/>
              </w:rPr>
            </w:pPr>
          </w:p>
        </w:tc>
        <w:tc>
          <w:tcPr>
            <w:tcW w:w="1313" w:type="pct"/>
            <w:gridSpan w:val="4"/>
            <w:tcBorders>
              <w:top w:val="single" w:sz="4" w:space="0" w:color="auto"/>
              <w:left w:val="nil"/>
              <w:bottom w:val="single" w:sz="4" w:space="0" w:color="auto"/>
              <w:right w:val="single" w:sz="4" w:space="0" w:color="auto"/>
            </w:tcBorders>
            <w:vAlign w:val="center"/>
          </w:tcPr>
          <w:p w:rsidR="004B0001" w:rsidRPr="00013DC3" w:rsidRDefault="004B0001" w:rsidP="003137F7">
            <w:pPr>
              <w:jc w:val="center"/>
              <w:rPr>
                <w:sz w:val="24"/>
                <w:szCs w:val="24"/>
              </w:rPr>
            </w:pPr>
            <w:r w:rsidRPr="00013DC3">
              <w:rPr>
                <w:sz w:val="24"/>
                <w:szCs w:val="24"/>
              </w:rPr>
              <w:t>Отчетный период</w:t>
            </w:r>
          </w:p>
        </w:tc>
        <w:tc>
          <w:tcPr>
            <w:tcW w:w="1205" w:type="pct"/>
            <w:gridSpan w:val="3"/>
            <w:tcBorders>
              <w:top w:val="single" w:sz="4" w:space="0" w:color="auto"/>
              <w:left w:val="single" w:sz="4" w:space="0" w:color="auto"/>
              <w:bottom w:val="single" w:sz="4" w:space="0" w:color="auto"/>
              <w:right w:val="single" w:sz="4" w:space="0" w:color="auto"/>
            </w:tcBorders>
            <w:vAlign w:val="center"/>
          </w:tcPr>
          <w:p w:rsidR="004B0001" w:rsidRPr="00013DC3" w:rsidRDefault="004B0001" w:rsidP="004B0001">
            <w:pPr>
              <w:jc w:val="center"/>
              <w:rPr>
                <w:sz w:val="24"/>
                <w:szCs w:val="24"/>
              </w:rPr>
            </w:pPr>
            <w:r w:rsidRPr="00013DC3">
              <w:rPr>
                <w:sz w:val="24"/>
                <w:szCs w:val="24"/>
              </w:rPr>
              <w:t>Плановый период</w:t>
            </w:r>
          </w:p>
        </w:tc>
      </w:tr>
      <w:tr w:rsidR="004B0001" w:rsidRPr="00013DC3" w:rsidTr="004B0001">
        <w:trPr>
          <w:trHeight w:val="423"/>
          <w:tblHeader/>
          <w:jc w:val="center"/>
        </w:trPr>
        <w:tc>
          <w:tcPr>
            <w:tcW w:w="450"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rPr>
                <w:sz w:val="24"/>
                <w:szCs w:val="24"/>
              </w:rPr>
            </w:pPr>
          </w:p>
        </w:tc>
        <w:tc>
          <w:tcPr>
            <w:tcW w:w="1083" w:type="pct"/>
            <w:vMerge/>
            <w:tcBorders>
              <w:top w:val="single" w:sz="4" w:space="0" w:color="auto"/>
              <w:left w:val="nil"/>
              <w:bottom w:val="single" w:sz="4" w:space="0" w:color="auto"/>
              <w:right w:val="single" w:sz="4" w:space="0" w:color="auto"/>
            </w:tcBorders>
            <w:vAlign w:val="center"/>
          </w:tcPr>
          <w:p w:rsidR="004B0001" w:rsidRPr="00013DC3" w:rsidRDefault="004B0001" w:rsidP="003137F7">
            <w:pPr>
              <w:rPr>
                <w:sz w:val="24"/>
                <w:szCs w:val="24"/>
              </w:rPr>
            </w:pPr>
          </w:p>
        </w:tc>
        <w:tc>
          <w:tcPr>
            <w:tcW w:w="227" w:type="pct"/>
            <w:vMerge/>
            <w:tcBorders>
              <w:top w:val="single" w:sz="4" w:space="0" w:color="auto"/>
              <w:left w:val="nil"/>
              <w:bottom w:val="single" w:sz="4" w:space="0" w:color="auto"/>
              <w:right w:val="single" w:sz="4" w:space="0" w:color="auto"/>
            </w:tcBorders>
          </w:tcPr>
          <w:p w:rsidR="004B0001" w:rsidRPr="00013DC3" w:rsidRDefault="004B0001" w:rsidP="003137F7">
            <w:pPr>
              <w:rPr>
                <w:sz w:val="24"/>
                <w:szCs w:val="24"/>
              </w:rPr>
            </w:pPr>
          </w:p>
        </w:tc>
        <w:tc>
          <w:tcPr>
            <w:tcW w:w="722"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rPr>
                <w:sz w:val="24"/>
                <w:szCs w:val="24"/>
              </w:rPr>
            </w:pPr>
          </w:p>
        </w:tc>
        <w:tc>
          <w:tcPr>
            <w:tcW w:w="317" w:type="pct"/>
            <w:tcBorders>
              <w:top w:val="single" w:sz="4" w:space="0" w:color="auto"/>
              <w:left w:val="nil"/>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rPr>
              <w:t>2017</w:t>
            </w:r>
          </w:p>
          <w:p w:rsidR="004B0001" w:rsidRPr="00715533" w:rsidRDefault="004B0001" w:rsidP="002E4AD1">
            <w:pPr>
              <w:jc w:val="center"/>
              <w:rPr>
                <w:sz w:val="24"/>
                <w:szCs w:val="24"/>
              </w:rPr>
            </w:pPr>
            <w:r w:rsidRPr="00715533">
              <w:rPr>
                <w:sz w:val="24"/>
                <w:szCs w:val="24"/>
              </w:rPr>
              <w:t>факт</w:t>
            </w:r>
          </w:p>
        </w:tc>
        <w:tc>
          <w:tcPr>
            <w:tcW w:w="317" w:type="pct"/>
            <w:tcBorders>
              <w:top w:val="single" w:sz="4" w:space="0" w:color="auto"/>
              <w:left w:val="single" w:sz="4" w:space="0" w:color="auto"/>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rPr>
              <w:t>2018</w:t>
            </w:r>
          </w:p>
          <w:p w:rsidR="004B0001" w:rsidRPr="00715533" w:rsidRDefault="004B0001" w:rsidP="002E4AD1">
            <w:pPr>
              <w:jc w:val="center"/>
              <w:rPr>
                <w:sz w:val="24"/>
                <w:szCs w:val="24"/>
              </w:rPr>
            </w:pPr>
            <w:r w:rsidRPr="00715533">
              <w:rPr>
                <w:sz w:val="24"/>
                <w:szCs w:val="24"/>
              </w:rPr>
              <w:t>факт</w:t>
            </w:r>
          </w:p>
        </w:tc>
        <w:tc>
          <w:tcPr>
            <w:tcW w:w="452" w:type="pct"/>
            <w:tcBorders>
              <w:top w:val="single" w:sz="4" w:space="0" w:color="auto"/>
              <w:left w:val="nil"/>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rPr>
              <w:t>201</w:t>
            </w:r>
            <w:r>
              <w:rPr>
                <w:sz w:val="24"/>
                <w:szCs w:val="24"/>
              </w:rPr>
              <w:t>9</w:t>
            </w:r>
          </w:p>
          <w:p w:rsidR="004B0001" w:rsidRPr="00715533" w:rsidRDefault="004B0001" w:rsidP="002E4AD1">
            <w:pPr>
              <w:jc w:val="center"/>
              <w:rPr>
                <w:sz w:val="24"/>
                <w:szCs w:val="24"/>
              </w:rPr>
            </w:pPr>
            <w:r w:rsidRPr="00715533">
              <w:rPr>
                <w:sz w:val="24"/>
                <w:szCs w:val="24"/>
              </w:rPr>
              <w:t>факт</w:t>
            </w:r>
          </w:p>
        </w:tc>
        <w:tc>
          <w:tcPr>
            <w:tcW w:w="227" w:type="pct"/>
            <w:tcBorders>
              <w:top w:val="single" w:sz="4" w:space="0" w:color="auto"/>
              <w:left w:val="nil"/>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rPr>
              <w:t>статус</w:t>
            </w:r>
          </w:p>
        </w:tc>
        <w:tc>
          <w:tcPr>
            <w:tcW w:w="409" w:type="pct"/>
            <w:tcBorders>
              <w:top w:val="single" w:sz="4" w:space="0" w:color="auto"/>
              <w:left w:val="single" w:sz="4" w:space="0" w:color="auto"/>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lang w:val="en-US"/>
              </w:rPr>
              <w:t>2</w:t>
            </w:r>
            <w:r w:rsidRPr="00715533">
              <w:rPr>
                <w:sz w:val="24"/>
                <w:szCs w:val="24"/>
              </w:rPr>
              <w:t>020</w:t>
            </w:r>
          </w:p>
          <w:p w:rsidR="004B0001" w:rsidRPr="00715533" w:rsidRDefault="004B0001" w:rsidP="002E4AD1">
            <w:pPr>
              <w:jc w:val="center"/>
              <w:rPr>
                <w:sz w:val="24"/>
                <w:szCs w:val="24"/>
              </w:rPr>
            </w:pPr>
            <w:r w:rsidRPr="00715533">
              <w:rPr>
                <w:sz w:val="24"/>
                <w:szCs w:val="24"/>
              </w:rPr>
              <w:t>план</w:t>
            </w:r>
          </w:p>
        </w:tc>
        <w:tc>
          <w:tcPr>
            <w:tcW w:w="407" w:type="pct"/>
            <w:tcBorders>
              <w:top w:val="single" w:sz="4" w:space="0" w:color="auto"/>
              <w:left w:val="single" w:sz="4" w:space="0" w:color="auto"/>
              <w:bottom w:val="single" w:sz="4" w:space="0" w:color="auto"/>
              <w:right w:val="single" w:sz="4" w:space="0" w:color="auto"/>
            </w:tcBorders>
            <w:vAlign w:val="center"/>
          </w:tcPr>
          <w:p w:rsidR="004B0001" w:rsidRPr="00715533" w:rsidRDefault="004B0001" w:rsidP="002E4AD1">
            <w:pPr>
              <w:jc w:val="center"/>
              <w:rPr>
                <w:sz w:val="24"/>
                <w:szCs w:val="24"/>
              </w:rPr>
            </w:pPr>
            <w:r w:rsidRPr="00715533">
              <w:rPr>
                <w:sz w:val="24"/>
                <w:szCs w:val="24"/>
              </w:rPr>
              <w:t>2021</w:t>
            </w:r>
          </w:p>
          <w:p w:rsidR="004B0001" w:rsidRPr="00715533" w:rsidRDefault="004B0001" w:rsidP="002E4AD1">
            <w:pPr>
              <w:jc w:val="center"/>
              <w:rPr>
                <w:sz w:val="24"/>
                <w:szCs w:val="24"/>
              </w:rPr>
            </w:pPr>
            <w:r w:rsidRPr="00715533">
              <w:rPr>
                <w:sz w:val="24"/>
                <w:szCs w:val="24"/>
              </w:rPr>
              <w:t>план</w:t>
            </w:r>
          </w:p>
        </w:tc>
        <w:tc>
          <w:tcPr>
            <w:tcW w:w="389" w:type="pct"/>
            <w:tcBorders>
              <w:top w:val="single" w:sz="4" w:space="0" w:color="auto"/>
              <w:left w:val="single" w:sz="4" w:space="0" w:color="auto"/>
              <w:bottom w:val="single" w:sz="4" w:space="0" w:color="auto"/>
              <w:right w:val="single" w:sz="4" w:space="0" w:color="auto"/>
            </w:tcBorders>
            <w:vAlign w:val="center"/>
          </w:tcPr>
          <w:p w:rsidR="004B0001" w:rsidRDefault="004B0001" w:rsidP="002E4AD1">
            <w:pPr>
              <w:jc w:val="center"/>
              <w:rPr>
                <w:sz w:val="24"/>
                <w:szCs w:val="24"/>
              </w:rPr>
            </w:pPr>
            <w:r w:rsidRPr="00715533">
              <w:rPr>
                <w:sz w:val="24"/>
                <w:szCs w:val="24"/>
              </w:rPr>
              <w:t>2022</w:t>
            </w:r>
          </w:p>
          <w:p w:rsidR="004B0001" w:rsidRPr="00A92A9B" w:rsidRDefault="004B0001" w:rsidP="002E4AD1">
            <w:pPr>
              <w:jc w:val="center"/>
              <w:rPr>
                <w:sz w:val="24"/>
                <w:szCs w:val="24"/>
              </w:rPr>
            </w:pPr>
            <w:r>
              <w:rPr>
                <w:sz w:val="24"/>
                <w:szCs w:val="24"/>
              </w:rPr>
              <w:t>цель</w:t>
            </w:r>
          </w:p>
        </w:tc>
      </w:tr>
      <w:tr w:rsidR="004B0001" w:rsidRPr="00013DC3" w:rsidTr="004B0001">
        <w:trPr>
          <w:trHeight w:val="423"/>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r w:rsidRPr="00013DC3">
              <w:rPr>
                <w:sz w:val="24"/>
                <w:szCs w:val="24"/>
              </w:rPr>
              <w:t>К.02.1.1</w:t>
            </w: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 xml:space="preserve">Обеспеченность кадрами: </w:t>
            </w:r>
          </w:p>
        </w:tc>
        <w:tc>
          <w:tcPr>
            <w:tcW w:w="227" w:type="pct"/>
            <w:vMerge w:val="restart"/>
            <w:tcBorders>
              <w:top w:val="single" w:sz="4" w:space="0" w:color="auto"/>
              <w:left w:val="nil"/>
              <w:bottom w:val="single" w:sz="4" w:space="0" w:color="auto"/>
              <w:right w:val="single" w:sz="4" w:space="0" w:color="auto"/>
            </w:tcBorders>
            <w:vAlign w:val="center"/>
          </w:tcPr>
          <w:p w:rsidR="004B0001" w:rsidRPr="00013DC3" w:rsidRDefault="004B0001" w:rsidP="003137F7">
            <w:pPr>
              <w:jc w:val="center"/>
              <w:rPr>
                <w:sz w:val="24"/>
                <w:szCs w:val="24"/>
              </w:rPr>
            </w:pPr>
            <w:r w:rsidRPr="00013DC3">
              <w:rPr>
                <w:sz w:val="24"/>
                <w:szCs w:val="24"/>
              </w:rPr>
              <w:t>чел/%</w:t>
            </w:r>
          </w:p>
          <w:p w:rsidR="004B0001" w:rsidRPr="00013DC3" w:rsidRDefault="004B0001" w:rsidP="003137F7">
            <w:pPr>
              <w:rPr>
                <w:sz w:val="24"/>
                <w:szCs w:val="24"/>
              </w:rPr>
            </w:pP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К 1.1 «Обеспеченность кадрами органов мэрии города и учреждений бюджетной сферы»</w:t>
            </w:r>
          </w:p>
        </w:tc>
        <w:tc>
          <w:tcPr>
            <w:tcW w:w="2518" w:type="pct"/>
            <w:gridSpan w:val="7"/>
            <w:tcBorders>
              <w:top w:val="single" w:sz="4" w:space="0" w:color="auto"/>
              <w:left w:val="nil"/>
              <w:bottom w:val="single" w:sz="4" w:space="0" w:color="auto"/>
              <w:right w:val="single" w:sz="4" w:space="0" w:color="auto"/>
            </w:tcBorders>
            <w:vAlign w:val="center"/>
          </w:tcPr>
          <w:p w:rsidR="004B0001" w:rsidRPr="00013DC3" w:rsidRDefault="004B0001" w:rsidP="003137F7">
            <w:pPr>
              <w:pStyle w:val="af5"/>
              <w:jc w:val="center"/>
              <w:rPr>
                <w:sz w:val="24"/>
                <w:szCs w:val="24"/>
              </w:rPr>
            </w:pPr>
          </w:p>
        </w:tc>
      </w:tr>
      <w:tr w:rsidR="004B0001" w:rsidRPr="00013DC3" w:rsidTr="004B0001">
        <w:trPr>
          <w:trHeight w:val="362"/>
          <w:jc w:val="center"/>
        </w:trPr>
        <w:tc>
          <w:tcPr>
            <w:tcW w:w="450"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финансовое управление</w:t>
            </w:r>
          </w:p>
          <w:p w:rsidR="004B0001" w:rsidRPr="00013DC3" w:rsidRDefault="004B0001" w:rsidP="00D21ECF">
            <w:pPr>
              <w:pStyle w:val="af5"/>
              <w:jc w:val="both"/>
              <w:rPr>
                <w:sz w:val="24"/>
                <w:szCs w:val="24"/>
              </w:rPr>
            </w:pPr>
            <w:r w:rsidRPr="00013DC3">
              <w:rPr>
                <w:sz w:val="24"/>
                <w:szCs w:val="24"/>
              </w:rPr>
              <w:t>мэрии</w:t>
            </w:r>
            <w:r w:rsidRPr="00013DC3">
              <w:rPr>
                <w:rStyle w:val="af3"/>
                <w:sz w:val="24"/>
                <w:szCs w:val="24"/>
              </w:rPr>
              <w:footnoteReference w:id="9"/>
            </w:r>
          </w:p>
        </w:tc>
        <w:tc>
          <w:tcPr>
            <w:tcW w:w="227" w:type="pct"/>
            <w:vMerge/>
            <w:tcBorders>
              <w:top w:val="single" w:sz="4" w:space="0" w:color="auto"/>
              <w:left w:val="nil"/>
              <w:bottom w:val="single" w:sz="4" w:space="0" w:color="auto"/>
              <w:right w:val="single" w:sz="4" w:space="0" w:color="auto"/>
            </w:tcBorders>
            <w:vAlign w:val="center"/>
          </w:tcPr>
          <w:p w:rsidR="004B0001" w:rsidRPr="00013DC3" w:rsidRDefault="004B0001" w:rsidP="003137F7"/>
        </w:tc>
        <w:tc>
          <w:tcPr>
            <w:tcW w:w="722"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D21ECF">
            <w:pPr>
              <w:jc w:val="both"/>
              <w:rPr>
                <w:sz w:val="24"/>
                <w:szCs w:val="24"/>
              </w:rPr>
            </w:pPr>
          </w:p>
        </w:tc>
        <w:tc>
          <w:tcPr>
            <w:tcW w:w="317" w:type="pct"/>
            <w:tcBorders>
              <w:top w:val="single" w:sz="4" w:space="0" w:color="auto"/>
              <w:left w:val="nil"/>
              <w:bottom w:val="single" w:sz="4" w:space="0" w:color="auto"/>
              <w:right w:val="single" w:sz="4" w:space="0" w:color="auto"/>
            </w:tcBorders>
            <w:vAlign w:val="center"/>
          </w:tcPr>
          <w:p w:rsidR="004B0001" w:rsidRPr="00013DC3" w:rsidRDefault="004B0001" w:rsidP="002E4AD1">
            <w:pPr>
              <w:pStyle w:val="af5"/>
              <w:jc w:val="center"/>
              <w:rPr>
                <w:sz w:val="24"/>
                <w:szCs w:val="24"/>
              </w:rPr>
            </w:pPr>
            <w:r w:rsidRPr="00013DC3">
              <w:rPr>
                <w:sz w:val="24"/>
                <w:szCs w:val="24"/>
              </w:rPr>
              <w:t>33/34</w:t>
            </w:r>
          </w:p>
          <w:p w:rsidR="004B0001" w:rsidRPr="00013DC3" w:rsidRDefault="004B0001" w:rsidP="002E4AD1">
            <w:pPr>
              <w:pStyle w:val="af5"/>
              <w:jc w:val="center"/>
              <w:rPr>
                <w:sz w:val="24"/>
                <w:szCs w:val="24"/>
              </w:rPr>
            </w:pPr>
            <w:r w:rsidRPr="00013DC3">
              <w:rPr>
                <w:sz w:val="24"/>
                <w:szCs w:val="24"/>
              </w:rPr>
              <w:t>97,1</w:t>
            </w:r>
          </w:p>
        </w:tc>
        <w:tc>
          <w:tcPr>
            <w:tcW w:w="317" w:type="pct"/>
            <w:tcBorders>
              <w:top w:val="single" w:sz="4" w:space="0" w:color="auto"/>
              <w:left w:val="single" w:sz="4" w:space="0" w:color="auto"/>
              <w:bottom w:val="single" w:sz="4" w:space="0" w:color="auto"/>
              <w:right w:val="single" w:sz="4" w:space="0" w:color="auto"/>
            </w:tcBorders>
            <w:vAlign w:val="center"/>
          </w:tcPr>
          <w:p w:rsidR="004B0001" w:rsidRPr="00013DC3" w:rsidRDefault="004B0001" w:rsidP="002E4AD1">
            <w:pPr>
              <w:pStyle w:val="af5"/>
              <w:jc w:val="center"/>
              <w:rPr>
                <w:sz w:val="24"/>
                <w:szCs w:val="24"/>
              </w:rPr>
            </w:pPr>
            <w:r w:rsidRPr="00013DC3">
              <w:rPr>
                <w:sz w:val="24"/>
                <w:szCs w:val="24"/>
              </w:rPr>
              <w:t>29/30</w:t>
            </w:r>
          </w:p>
          <w:p w:rsidR="004B0001" w:rsidRPr="00013DC3" w:rsidRDefault="004B0001" w:rsidP="002E4AD1">
            <w:pPr>
              <w:pStyle w:val="af5"/>
              <w:jc w:val="center"/>
              <w:rPr>
                <w:sz w:val="24"/>
                <w:szCs w:val="24"/>
              </w:rPr>
            </w:pPr>
            <w:r w:rsidRPr="00013DC3">
              <w:rPr>
                <w:sz w:val="24"/>
                <w:szCs w:val="24"/>
              </w:rPr>
              <w:t>96,7</w:t>
            </w:r>
          </w:p>
        </w:tc>
        <w:tc>
          <w:tcPr>
            <w:tcW w:w="452" w:type="pct"/>
            <w:tcBorders>
              <w:top w:val="single" w:sz="4" w:space="0" w:color="auto"/>
              <w:left w:val="nil"/>
              <w:bottom w:val="single" w:sz="4" w:space="0" w:color="auto"/>
              <w:right w:val="single" w:sz="4" w:space="0" w:color="auto"/>
            </w:tcBorders>
            <w:vAlign w:val="center"/>
          </w:tcPr>
          <w:p w:rsidR="004B0001" w:rsidRPr="005170C3" w:rsidRDefault="00AF513A" w:rsidP="002E4AD1">
            <w:pPr>
              <w:pStyle w:val="af5"/>
              <w:jc w:val="center"/>
              <w:rPr>
                <w:sz w:val="24"/>
                <w:szCs w:val="24"/>
              </w:rPr>
            </w:pPr>
            <w:r>
              <w:rPr>
                <w:sz w:val="24"/>
                <w:szCs w:val="24"/>
              </w:rPr>
              <w:t>29</w:t>
            </w:r>
            <w:r w:rsidR="004B0001" w:rsidRPr="005170C3">
              <w:rPr>
                <w:sz w:val="24"/>
                <w:szCs w:val="24"/>
              </w:rPr>
              <w:t>/30</w:t>
            </w:r>
          </w:p>
          <w:p w:rsidR="004B0001" w:rsidRPr="005170C3" w:rsidRDefault="00AF513A" w:rsidP="002E4AD1">
            <w:pPr>
              <w:pStyle w:val="af5"/>
              <w:jc w:val="center"/>
              <w:rPr>
                <w:sz w:val="24"/>
                <w:szCs w:val="24"/>
              </w:rPr>
            </w:pPr>
            <w:r>
              <w:rPr>
                <w:sz w:val="24"/>
                <w:szCs w:val="24"/>
              </w:rPr>
              <w:t>96,7</w:t>
            </w:r>
          </w:p>
        </w:tc>
        <w:tc>
          <w:tcPr>
            <w:tcW w:w="227" w:type="pct"/>
            <w:tcBorders>
              <w:top w:val="single" w:sz="4" w:space="0" w:color="auto"/>
              <w:left w:val="nil"/>
              <w:bottom w:val="single" w:sz="4" w:space="0" w:color="auto"/>
              <w:right w:val="single" w:sz="4" w:space="0" w:color="auto"/>
            </w:tcBorders>
            <w:vAlign w:val="center"/>
          </w:tcPr>
          <w:p w:rsidR="004B0001" w:rsidRPr="00013DC3" w:rsidRDefault="004B0001" w:rsidP="003137F7">
            <w:pPr>
              <w:pStyle w:val="af5"/>
              <w:jc w:val="center"/>
              <w:rPr>
                <w:sz w:val="24"/>
                <w:szCs w:val="24"/>
              </w:rPr>
            </w:pPr>
            <w:r w:rsidRPr="00C43627">
              <w:rPr>
                <w:sz w:val="24"/>
                <w:szCs w:val="24"/>
              </w:rPr>
              <w:t>зеленый</w:t>
            </w:r>
          </w:p>
        </w:tc>
        <w:tc>
          <w:tcPr>
            <w:tcW w:w="409" w:type="pct"/>
            <w:tcBorders>
              <w:top w:val="single" w:sz="4" w:space="0" w:color="auto"/>
              <w:left w:val="single" w:sz="4" w:space="0" w:color="auto"/>
              <w:bottom w:val="single" w:sz="4" w:space="0" w:color="auto"/>
              <w:right w:val="single" w:sz="4" w:space="0" w:color="auto"/>
            </w:tcBorders>
            <w:vAlign w:val="center"/>
          </w:tcPr>
          <w:p w:rsidR="004B0001" w:rsidRPr="005170C3" w:rsidRDefault="004B0001" w:rsidP="002E4AD1">
            <w:pPr>
              <w:pStyle w:val="af5"/>
              <w:jc w:val="center"/>
              <w:rPr>
                <w:sz w:val="24"/>
                <w:szCs w:val="24"/>
              </w:rPr>
            </w:pPr>
            <w:r w:rsidRPr="005170C3">
              <w:rPr>
                <w:sz w:val="24"/>
                <w:szCs w:val="24"/>
              </w:rPr>
              <w:t>30/30</w:t>
            </w:r>
          </w:p>
          <w:p w:rsidR="004B0001" w:rsidRPr="005170C3" w:rsidRDefault="004B0001" w:rsidP="002E4AD1">
            <w:pPr>
              <w:pStyle w:val="af5"/>
              <w:jc w:val="center"/>
              <w:rPr>
                <w:sz w:val="24"/>
                <w:szCs w:val="24"/>
              </w:rPr>
            </w:pPr>
            <w:r w:rsidRPr="005170C3">
              <w:rPr>
                <w:sz w:val="24"/>
                <w:szCs w:val="24"/>
              </w:rPr>
              <w:t>100</w:t>
            </w:r>
          </w:p>
        </w:tc>
        <w:tc>
          <w:tcPr>
            <w:tcW w:w="407" w:type="pct"/>
            <w:tcBorders>
              <w:top w:val="single" w:sz="4" w:space="0" w:color="auto"/>
              <w:left w:val="single" w:sz="4" w:space="0" w:color="auto"/>
              <w:bottom w:val="single" w:sz="4" w:space="0" w:color="auto"/>
              <w:right w:val="single" w:sz="4" w:space="0" w:color="auto"/>
            </w:tcBorders>
            <w:vAlign w:val="center"/>
          </w:tcPr>
          <w:p w:rsidR="004B0001" w:rsidRPr="005170C3" w:rsidRDefault="004B0001" w:rsidP="002E4AD1">
            <w:pPr>
              <w:pStyle w:val="af5"/>
              <w:jc w:val="center"/>
              <w:rPr>
                <w:sz w:val="24"/>
                <w:szCs w:val="24"/>
              </w:rPr>
            </w:pPr>
            <w:r w:rsidRPr="005170C3">
              <w:rPr>
                <w:sz w:val="24"/>
                <w:szCs w:val="24"/>
              </w:rPr>
              <w:t>30/30</w:t>
            </w:r>
          </w:p>
          <w:p w:rsidR="004B0001" w:rsidRPr="005170C3" w:rsidRDefault="004B0001" w:rsidP="002E4AD1">
            <w:pPr>
              <w:pStyle w:val="af5"/>
              <w:jc w:val="center"/>
              <w:rPr>
                <w:sz w:val="24"/>
                <w:szCs w:val="24"/>
              </w:rPr>
            </w:pPr>
            <w:r w:rsidRPr="005170C3">
              <w:rPr>
                <w:sz w:val="24"/>
                <w:szCs w:val="24"/>
              </w:rPr>
              <w:t>100</w:t>
            </w:r>
          </w:p>
        </w:tc>
        <w:tc>
          <w:tcPr>
            <w:tcW w:w="389" w:type="pct"/>
            <w:tcBorders>
              <w:top w:val="single" w:sz="4" w:space="0" w:color="auto"/>
              <w:left w:val="single" w:sz="4" w:space="0" w:color="auto"/>
              <w:bottom w:val="single" w:sz="4" w:space="0" w:color="auto"/>
              <w:right w:val="single" w:sz="4" w:space="0" w:color="auto"/>
            </w:tcBorders>
            <w:vAlign w:val="center"/>
          </w:tcPr>
          <w:p w:rsidR="004B0001" w:rsidRPr="005170C3" w:rsidRDefault="004B0001" w:rsidP="002E4AD1">
            <w:pPr>
              <w:pStyle w:val="af5"/>
              <w:jc w:val="center"/>
              <w:rPr>
                <w:sz w:val="24"/>
                <w:szCs w:val="24"/>
              </w:rPr>
            </w:pPr>
            <w:r w:rsidRPr="005170C3">
              <w:rPr>
                <w:sz w:val="24"/>
                <w:szCs w:val="24"/>
              </w:rPr>
              <w:t>30/30</w:t>
            </w:r>
          </w:p>
          <w:p w:rsidR="004B0001" w:rsidRPr="00013DC3" w:rsidRDefault="004B0001" w:rsidP="003137F7">
            <w:pPr>
              <w:pStyle w:val="af5"/>
              <w:jc w:val="center"/>
              <w:rPr>
                <w:sz w:val="24"/>
                <w:szCs w:val="24"/>
              </w:rPr>
            </w:pPr>
            <w:r w:rsidRPr="005170C3">
              <w:rPr>
                <w:sz w:val="24"/>
                <w:szCs w:val="24"/>
              </w:rPr>
              <w:t>100</w:t>
            </w:r>
          </w:p>
        </w:tc>
      </w:tr>
      <w:tr w:rsidR="004B0001" w:rsidRPr="00013DC3" w:rsidTr="004B0001">
        <w:trPr>
          <w:trHeight w:val="497"/>
          <w:jc w:val="center"/>
        </w:trPr>
        <w:tc>
          <w:tcPr>
            <w:tcW w:w="450"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МКУ «Финансово-бухгалтерский центр»</w:t>
            </w:r>
          </w:p>
        </w:tc>
        <w:tc>
          <w:tcPr>
            <w:tcW w:w="227" w:type="pct"/>
            <w:vMerge/>
            <w:tcBorders>
              <w:top w:val="single" w:sz="4" w:space="0" w:color="auto"/>
              <w:left w:val="nil"/>
              <w:bottom w:val="single" w:sz="4" w:space="0" w:color="auto"/>
              <w:right w:val="single" w:sz="4" w:space="0" w:color="auto"/>
            </w:tcBorders>
            <w:vAlign w:val="center"/>
          </w:tcPr>
          <w:p w:rsidR="004B0001" w:rsidRPr="00013DC3" w:rsidRDefault="004B0001" w:rsidP="003137F7"/>
        </w:tc>
        <w:tc>
          <w:tcPr>
            <w:tcW w:w="722" w:type="pct"/>
            <w:vMerge/>
            <w:tcBorders>
              <w:top w:val="single" w:sz="4" w:space="0" w:color="auto"/>
              <w:left w:val="single" w:sz="4" w:space="0" w:color="auto"/>
              <w:bottom w:val="single" w:sz="4" w:space="0" w:color="auto"/>
              <w:right w:val="single" w:sz="4" w:space="0" w:color="auto"/>
            </w:tcBorders>
            <w:vAlign w:val="center"/>
          </w:tcPr>
          <w:p w:rsidR="004B0001" w:rsidRPr="00013DC3" w:rsidRDefault="004B0001" w:rsidP="00D21ECF">
            <w:pPr>
              <w:jc w:val="both"/>
              <w:rPr>
                <w:sz w:val="24"/>
                <w:szCs w:val="2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4B0001" w:rsidRPr="0044364E" w:rsidRDefault="004B0001" w:rsidP="002E4AD1">
            <w:pPr>
              <w:pStyle w:val="af5"/>
              <w:ind w:left="-32" w:firstLine="32"/>
              <w:jc w:val="center"/>
              <w:rPr>
                <w:sz w:val="24"/>
                <w:szCs w:val="24"/>
              </w:rPr>
            </w:pPr>
            <w:r w:rsidRPr="0044364E">
              <w:rPr>
                <w:sz w:val="24"/>
                <w:szCs w:val="24"/>
              </w:rPr>
              <w:t>29/29</w:t>
            </w:r>
            <w:r w:rsidRPr="0044364E">
              <w:rPr>
                <w:rStyle w:val="af3"/>
                <w:sz w:val="24"/>
                <w:szCs w:val="24"/>
              </w:rPr>
              <w:footnoteReference w:id="10"/>
            </w:r>
          </w:p>
          <w:p w:rsidR="004B0001" w:rsidRPr="0044364E" w:rsidRDefault="004B0001" w:rsidP="002E4AD1">
            <w:pPr>
              <w:pStyle w:val="af5"/>
              <w:jc w:val="center"/>
              <w:rPr>
                <w:sz w:val="24"/>
                <w:szCs w:val="24"/>
              </w:rPr>
            </w:pPr>
            <w:r w:rsidRPr="0044364E">
              <w:rPr>
                <w:sz w:val="24"/>
                <w:szCs w:val="24"/>
              </w:rPr>
              <w:t>100,0</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44364E" w:rsidRDefault="004B0001" w:rsidP="002E4AD1">
            <w:pPr>
              <w:pStyle w:val="af5"/>
              <w:ind w:left="-68"/>
              <w:jc w:val="center"/>
              <w:rPr>
                <w:sz w:val="24"/>
                <w:szCs w:val="24"/>
              </w:rPr>
            </w:pPr>
            <w:r w:rsidRPr="0044364E">
              <w:rPr>
                <w:sz w:val="24"/>
                <w:szCs w:val="24"/>
              </w:rPr>
              <w:t>9</w:t>
            </w:r>
            <w:r>
              <w:rPr>
                <w:sz w:val="24"/>
                <w:szCs w:val="24"/>
              </w:rPr>
              <w:t>9</w:t>
            </w:r>
            <w:r w:rsidRPr="0044364E">
              <w:rPr>
                <w:sz w:val="24"/>
                <w:szCs w:val="24"/>
              </w:rPr>
              <w:t>/103</w:t>
            </w:r>
            <w:r w:rsidRPr="0044364E">
              <w:rPr>
                <w:rStyle w:val="af3"/>
                <w:sz w:val="24"/>
                <w:szCs w:val="24"/>
              </w:rPr>
              <w:footnoteReference w:id="11"/>
            </w:r>
          </w:p>
          <w:p w:rsidR="004B0001" w:rsidRPr="0044364E" w:rsidRDefault="004B0001" w:rsidP="002E4AD1">
            <w:pPr>
              <w:pStyle w:val="af5"/>
              <w:jc w:val="center"/>
              <w:rPr>
                <w:sz w:val="24"/>
                <w:szCs w:val="24"/>
              </w:rPr>
            </w:pPr>
            <w:r w:rsidRPr="0044364E">
              <w:rPr>
                <w:sz w:val="24"/>
                <w:szCs w:val="24"/>
              </w:rPr>
              <w:t>96,1</w:t>
            </w:r>
          </w:p>
        </w:tc>
        <w:tc>
          <w:tcPr>
            <w:tcW w:w="452" w:type="pct"/>
            <w:tcBorders>
              <w:top w:val="single" w:sz="4" w:space="0" w:color="auto"/>
              <w:left w:val="nil"/>
              <w:bottom w:val="single" w:sz="4" w:space="0" w:color="auto"/>
              <w:right w:val="single" w:sz="4" w:space="0" w:color="auto"/>
            </w:tcBorders>
            <w:shd w:val="clear" w:color="auto" w:fill="auto"/>
            <w:vAlign w:val="center"/>
          </w:tcPr>
          <w:p w:rsidR="004B0001" w:rsidRPr="00C00D12" w:rsidRDefault="00A028E8" w:rsidP="002E4AD1">
            <w:pPr>
              <w:pStyle w:val="af5"/>
              <w:ind w:left="-91" w:right="-113"/>
              <w:jc w:val="center"/>
              <w:rPr>
                <w:sz w:val="24"/>
                <w:szCs w:val="24"/>
              </w:rPr>
            </w:pPr>
            <w:r>
              <w:rPr>
                <w:sz w:val="24"/>
                <w:szCs w:val="24"/>
              </w:rPr>
              <w:t>231</w:t>
            </w:r>
            <w:r w:rsidR="004B0001" w:rsidRPr="00C00D12">
              <w:rPr>
                <w:sz w:val="24"/>
                <w:szCs w:val="24"/>
              </w:rPr>
              <w:t>/248,5</w:t>
            </w:r>
            <w:r w:rsidR="004B0001" w:rsidRPr="00C00D12">
              <w:rPr>
                <w:rStyle w:val="af3"/>
                <w:sz w:val="24"/>
                <w:szCs w:val="24"/>
              </w:rPr>
              <w:footnoteReference w:id="12"/>
            </w:r>
          </w:p>
          <w:p w:rsidR="004B0001" w:rsidRPr="00C00D12" w:rsidRDefault="00A028E8" w:rsidP="002E4AD1">
            <w:pPr>
              <w:pStyle w:val="af5"/>
              <w:ind w:left="-91" w:right="-113"/>
              <w:jc w:val="center"/>
              <w:rPr>
                <w:sz w:val="24"/>
                <w:szCs w:val="24"/>
              </w:rPr>
            </w:pPr>
            <w:r>
              <w:rPr>
                <w:sz w:val="24"/>
                <w:szCs w:val="24"/>
              </w:rPr>
              <w:t>93,0</w:t>
            </w:r>
          </w:p>
        </w:tc>
        <w:tc>
          <w:tcPr>
            <w:tcW w:w="227" w:type="pct"/>
            <w:tcBorders>
              <w:top w:val="single" w:sz="4" w:space="0" w:color="auto"/>
              <w:left w:val="nil"/>
              <w:bottom w:val="single" w:sz="4" w:space="0" w:color="auto"/>
              <w:right w:val="single" w:sz="4" w:space="0" w:color="auto"/>
            </w:tcBorders>
            <w:shd w:val="clear" w:color="auto" w:fill="auto"/>
            <w:vAlign w:val="center"/>
          </w:tcPr>
          <w:p w:rsidR="004B0001" w:rsidRPr="0044364E" w:rsidRDefault="004B0001" w:rsidP="003137F7">
            <w:pPr>
              <w:pStyle w:val="af5"/>
              <w:jc w:val="center"/>
              <w:rPr>
                <w:sz w:val="24"/>
                <w:szCs w:val="24"/>
              </w:rPr>
            </w:pPr>
            <w:r w:rsidRPr="0044364E">
              <w:rPr>
                <w:sz w:val="24"/>
                <w:szCs w:val="24"/>
              </w:rPr>
              <w:t>зеленый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C00D12" w:rsidRDefault="004B0001" w:rsidP="002E4AD1">
            <w:pPr>
              <w:pStyle w:val="af5"/>
              <w:ind w:left="-91" w:right="-113"/>
              <w:jc w:val="center"/>
              <w:rPr>
                <w:sz w:val="24"/>
                <w:szCs w:val="24"/>
              </w:rPr>
            </w:pPr>
            <w:r w:rsidRPr="00C00D12">
              <w:rPr>
                <w:sz w:val="24"/>
                <w:szCs w:val="24"/>
              </w:rPr>
              <w:t>248,5/248,5</w:t>
            </w:r>
          </w:p>
          <w:p w:rsidR="004B0001" w:rsidRPr="00C00D12" w:rsidRDefault="004B0001" w:rsidP="002E4AD1">
            <w:pPr>
              <w:pStyle w:val="af5"/>
              <w:ind w:left="-91" w:right="-113"/>
              <w:jc w:val="center"/>
              <w:rPr>
                <w:sz w:val="24"/>
                <w:szCs w:val="24"/>
              </w:rPr>
            </w:pPr>
            <w:r w:rsidRPr="00C00D12">
              <w:rPr>
                <w:sz w:val="24"/>
                <w:szCs w:val="24"/>
              </w:rPr>
              <w:t>100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C00D12" w:rsidRDefault="004B0001" w:rsidP="002E4AD1">
            <w:pPr>
              <w:pStyle w:val="af5"/>
              <w:ind w:left="-91" w:right="-113"/>
              <w:jc w:val="center"/>
              <w:rPr>
                <w:sz w:val="24"/>
                <w:szCs w:val="24"/>
              </w:rPr>
            </w:pPr>
            <w:r w:rsidRPr="00C00D12">
              <w:rPr>
                <w:sz w:val="24"/>
                <w:szCs w:val="24"/>
              </w:rPr>
              <w:t>248,5/248,5</w:t>
            </w:r>
          </w:p>
          <w:p w:rsidR="004B0001" w:rsidRPr="00C00D12" w:rsidRDefault="004B0001" w:rsidP="002E4AD1">
            <w:pPr>
              <w:pStyle w:val="af5"/>
              <w:ind w:left="-91" w:right="-113"/>
              <w:jc w:val="center"/>
              <w:rPr>
                <w:sz w:val="24"/>
                <w:szCs w:val="24"/>
              </w:rPr>
            </w:pPr>
            <w:r w:rsidRPr="00C00D12">
              <w:rPr>
                <w:sz w:val="24"/>
                <w:szCs w:val="24"/>
              </w:rPr>
              <w:t>100</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C00D12" w:rsidRDefault="004B0001" w:rsidP="002E4AD1">
            <w:pPr>
              <w:pStyle w:val="af5"/>
              <w:ind w:left="-91" w:right="-113"/>
              <w:jc w:val="center"/>
              <w:rPr>
                <w:sz w:val="24"/>
                <w:szCs w:val="24"/>
              </w:rPr>
            </w:pPr>
            <w:r w:rsidRPr="00C00D12">
              <w:rPr>
                <w:sz w:val="24"/>
                <w:szCs w:val="24"/>
              </w:rPr>
              <w:t>248,5/248,5</w:t>
            </w:r>
          </w:p>
          <w:p w:rsidR="004B0001" w:rsidRPr="00C43627" w:rsidRDefault="004B0001" w:rsidP="00C43627">
            <w:pPr>
              <w:jc w:val="center"/>
            </w:pPr>
            <w:r w:rsidRPr="00C00D12">
              <w:rPr>
                <w:sz w:val="24"/>
                <w:szCs w:val="24"/>
              </w:rPr>
              <w:t>100</w:t>
            </w:r>
          </w:p>
        </w:tc>
      </w:tr>
      <w:tr w:rsidR="004B0001" w:rsidRPr="00013DC3" w:rsidTr="004B0001">
        <w:trPr>
          <w:trHeight w:val="329"/>
          <w:jc w:val="center"/>
        </w:trPr>
        <w:tc>
          <w:tcPr>
            <w:tcW w:w="450" w:type="pct"/>
            <w:vMerge w:val="restart"/>
            <w:tcBorders>
              <w:top w:val="single" w:sz="4" w:space="0" w:color="auto"/>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r w:rsidRPr="00013DC3">
              <w:rPr>
                <w:sz w:val="24"/>
                <w:szCs w:val="24"/>
              </w:rPr>
              <w:t>К.02.1.2</w:t>
            </w: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Текучесть кадров:</w:t>
            </w:r>
          </w:p>
        </w:tc>
        <w:tc>
          <w:tcPr>
            <w:tcW w:w="227" w:type="pct"/>
            <w:vMerge w:val="restart"/>
            <w:tcBorders>
              <w:top w:val="single" w:sz="4" w:space="0" w:color="auto"/>
              <w:left w:val="nil"/>
              <w:bottom w:val="single" w:sz="4" w:space="0" w:color="auto"/>
              <w:right w:val="single" w:sz="4" w:space="0" w:color="auto"/>
            </w:tcBorders>
            <w:vAlign w:val="center"/>
          </w:tcPr>
          <w:p w:rsidR="004B0001" w:rsidRPr="00013DC3" w:rsidRDefault="004B0001" w:rsidP="003137F7">
            <w:pPr>
              <w:jc w:val="center"/>
              <w:rPr>
                <w:sz w:val="24"/>
                <w:szCs w:val="24"/>
              </w:rPr>
            </w:pPr>
            <w:r w:rsidRPr="00013DC3">
              <w:rPr>
                <w:sz w:val="24"/>
                <w:szCs w:val="24"/>
              </w:rPr>
              <w:t>чел/%</w:t>
            </w:r>
          </w:p>
        </w:tc>
        <w:tc>
          <w:tcPr>
            <w:tcW w:w="722" w:type="pct"/>
            <w:vMerge w:val="restart"/>
            <w:tcBorders>
              <w:top w:val="single" w:sz="4" w:space="0" w:color="auto"/>
              <w:left w:val="single" w:sz="4" w:space="0" w:color="auto"/>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К 1.2 «Текучесть кадров в органах мэрии города и учреждениях бюджетной сферы»</w:t>
            </w:r>
          </w:p>
        </w:tc>
        <w:tc>
          <w:tcPr>
            <w:tcW w:w="2518" w:type="pct"/>
            <w:gridSpan w:val="7"/>
            <w:tcBorders>
              <w:top w:val="single" w:sz="4" w:space="0" w:color="auto"/>
              <w:left w:val="nil"/>
              <w:bottom w:val="single" w:sz="4" w:space="0" w:color="auto"/>
              <w:right w:val="single" w:sz="4" w:space="0" w:color="auto"/>
            </w:tcBorders>
            <w:vAlign w:val="center"/>
          </w:tcPr>
          <w:p w:rsidR="004B0001" w:rsidRPr="00013DC3" w:rsidRDefault="004B0001" w:rsidP="003137F7">
            <w:pPr>
              <w:pStyle w:val="af5"/>
              <w:jc w:val="center"/>
              <w:rPr>
                <w:sz w:val="24"/>
                <w:szCs w:val="24"/>
              </w:rPr>
            </w:pPr>
          </w:p>
        </w:tc>
      </w:tr>
      <w:tr w:rsidR="004B0001" w:rsidRPr="00013DC3" w:rsidTr="004B0001">
        <w:trPr>
          <w:trHeight w:val="453"/>
          <w:jc w:val="center"/>
        </w:trPr>
        <w:tc>
          <w:tcPr>
            <w:tcW w:w="450" w:type="pct"/>
            <w:vMerge/>
            <w:tcBorders>
              <w:top w:val="single" w:sz="4" w:space="0" w:color="auto"/>
              <w:left w:val="single" w:sz="4" w:space="0" w:color="auto"/>
              <w:right w:val="single" w:sz="4" w:space="0" w:color="auto"/>
            </w:tcBorders>
            <w:vAlign w:val="center"/>
          </w:tcPr>
          <w:p w:rsidR="004B0001" w:rsidRPr="00013DC3" w:rsidRDefault="004B0001" w:rsidP="003137F7">
            <w:pPr>
              <w:jc w:val="center"/>
              <w:rPr>
                <w:sz w:val="24"/>
                <w:szCs w:val="24"/>
              </w:rPr>
            </w:pP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финансовое управление</w:t>
            </w:r>
          </w:p>
          <w:p w:rsidR="004B0001" w:rsidRPr="00013DC3" w:rsidRDefault="004B0001" w:rsidP="00D21ECF">
            <w:pPr>
              <w:jc w:val="both"/>
              <w:rPr>
                <w:sz w:val="24"/>
                <w:szCs w:val="24"/>
              </w:rPr>
            </w:pPr>
            <w:r w:rsidRPr="00013DC3">
              <w:rPr>
                <w:sz w:val="24"/>
                <w:szCs w:val="24"/>
              </w:rPr>
              <w:t>мэрии</w:t>
            </w:r>
          </w:p>
        </w:tc>
        <w:tc>
          <w:tcPr>
            <w:tcW w:w="227" w:type="pct"/>
            <w:vMerge/>
            <w:tcBorders>
              <w:top w:val="single" w:sz="4" w:space="0" w:color="auto"/>
              <w:left w:val="nil"/>
              <w:right w:val="single" w:sz="4" w:space="0" w:color="auto"/>
            </w:tcBorders>
            <w:vAlign w:val="center"/>
          </w:tcPr>
          <w:p w:rsidR="004B0001" w:rsidRPr="00013DC3" w:rsidRDefault="004B0001" w:rsidP="003137F7">
            <w:pPr>
              <w:jc w:val="center"/>
              <w:rPr>
                <w:sz w:val="24"/>
                <w:szCs w:val="24"/>
              </w:rPr>
            </w:pPr>
          </w:p>
        </w:tc>
        <w:tc>
          <w:tcPr>
            <w:tcW w:w="722" w:type="pct"/>
            <w:vMerge/>
            <w:tcBorders>
              <w:top w:val="single" w:sz="4" w:space="0" w:color="auto"/>
              <w:left w:val="single" w:sz="4" w:space="0" w:color="auto"/>
              <w:right w:val="single" w:sz="4" w:space="0" w:color="auto"/>
            </w:tcBorders>
            <w:vAlign w:val="center"/>
          </w:tcPr>
          <w:p w:rsidR="004B0001" w:rsidRPr="00013DC3" w:rsidRDefault="004B0001" w:rsidP="003137F7">
            <w:pPr>
              <w:jc w:val="center"/>
              <w:rPr>
                <w:sz w:val="24"/>
                <w:szCs w:val="24"/>
              </w:rPr>
            </w:pPr>
          </w:p>
        </w:tc>
        <w:tc>
          <w:tcPr>
            <w:tcW w:w="317" w:type="pct"/>
            <w:tcBorders>
              <w:top w:val="single" w:sz="4" w:space="0" w:color="auto"/>
              <w:left w:val="nil"/>
              <w:bottom w:val="single" w:sz="4" w:space="0" w:color="auto"/>
              <w:right w:val="single" w:sz="4" w:space="0" w:color="auto"/>
            </w:tcBorders>
            <w:vAlign w:val="center"/>
          </w:tcPr>
          <w:p w:rsidR="004B0001" w:rsidRPr="0044364E" w:rsidRDefault="004B0001" w:rsidP="002E4AD1">
            <w:pPr>
              <w:pStyle w:val="af5"/>
              <w:jc w:val="center"/>
              <w:rPr>
                <w:sz w:val="24"/>
                <w:szCs w:val="24"/>
              </w:rPr>
            </w:pPr>
            <w:r w:rsidRPr="0044364E">
              <w:rPr>
                <w:sz w:val="24"/>
                <w:szCs w:val="24"/>
              </w:rPr>
              <w:t>12/33</w:t>
            </w:r>
          </w:p>
          <w:p w:rsidR="004B0001" w:rsidRPr="0044364E" w:rsidRDefault="004B0001" w:rsidP="002E4AD1">
            <w:pPr>
              <w:pStyle w:val="af5"/>
              <w:jc w:val="center"/>
              <w:rPr>
                <w:sz w:val="24"/>
                <w:szCs w:val="24"/>
              </w:rPr>
            </w:pPr>
            <w:r w:rsidRPr="0044364E">
              <w:rPr>
                <w:sz w:val="24"/>
                <w:szCs w:val="24"/>
              </w:rPr>
              <w:t>36,4</w:t>
            </w:r>
          </w:p>
        </w:tc>
        <w:tc>
          <w:tcPr>
            <w:tcW w:w="317" w:type="pct"/>
            <w:tcBorders>
              <w:top w:val="single" w:sz="4" w:space="0" w:color="auto"/>
              <w:left w:val="single" w:sz="4" w:space="0" w:color="auto"/>
              <w:bottom w:val="single" w:sz="4" w:space="0" w:color="auto"/>
              <w:right w:val="single" w:sz="4" w:space="0" w:color="auto"/>
            </w:tcBorders>
            <w:vAlign w:val="center"/>
          </w:tcPr>
          <w:p w:rsidR="004B0001" w:rsidRPr="0044364E" w:rsidRDefault="004B0001" w:rsidP="002E4AD1">
            <w:pPr>
              <w:pStyle w:val="af5"/>
              <w:jc w:val="center"/>
              <w:rPr>
                <w:sz w:val="24"/>
                <w:szCs w:val="24"/>
              </w:rPr>
            </w:pPr>
            <w:r w:rsidRPr="0044364E">
              <w:rPr>
                <w:sz w:val="24"/>
                <w:szCs w:val="24"/>
              </w:rPr>
              <w:t>12/30</w:t>
            </w:r>
          </w:p>
          <w:p w:rsidR="004B0001" w:rsidRPr="0044364E" w:rsidRDefault="004B0001" w:rsidP="002E4AD1">
            <w:pPr>
              <w:pStyle w:val="af5"/>
              <w:jc w:val="center"/>
              <w:rPr>
                <w:sz w:val="24"/>
                <w:szCs w:val="24"/>
              </w:rPr>
            </w:pPr>
            <w:r w:rsidRPr="0044364E">
              <w:rPr>
                <w:sz w:val="24"/>
                <w:szCs w:val="24"/>
              </w:rPr>
              <w:t>40,0</w:t>
            </w:r>
          </w:p>
        </w:tc>
        <w:tc>
          <w:tcPr>
            <w:tcW w:w="452" w:type="pct"/>
            <w:tcBorders>
              <w:top w:val="single" w:sz="4" w:space="0" w:color="auto"/>
              <w:left w:val="nil"/>
              <w:bottom w:val="single" w:sz="4" w:space="0" w:color="auto"/>
              <w:right w:val="single" w:sz="4" w:space="0" w:color="auto"/>
            </w:tcBorders>
            <w:vAlign w:val="center"/>
          </w:tcPr>
          <w:p w:rsidR="004B0001" w:rsidRDefault="00AF513A" w:rsidP="002E4AD1">
            <w:pPr>
              <w:pStyle w:val="af5"/>
              <w:jc w:val="center"/>
              <w:rPr>
                <w:sz w:val="24"/>
                <w:szCs w:val="24"/>
              </w:rPr>
            </w:pPr>
            <w:r>
              <w:rPr>
                <w:sz w:val="24"/>
                <w:szCs w:val="24"/>
              </w:rPr>
              <w:t>3/28</w:t>
            </w:r>
          </w:p>
          <w:p w:rsidR="004B0001" w:rsidRPr="00E554EB" w:rsidRDefault="00AF513A" w:rsidP="002E4AD1">
            <w:pPr>
              <w:pStyle w:val="af5"/>
              <w:jc w:val="center"/>
              <w:rPr>
                <w:sz w:val="24"/>
                <w:szCs w:val="24"/>
              </w:rPr>
            </w:pPr>
            <w:r>
              <w:rPr>
                <w:sz w:val="24"/>
                <w:szCs w:val="24"/>
              </w:rPr>
              <w:t>10,7</w:t>
            </w:r>
          </w:p>
        </w:tc>
        <w:tc>
          <w:tcPr>
            <w:tcW w:w="227" w:type="pct"/>
            <w:tcBorders>
              <w:top w:val="single" w:sz="4" w:space="0" w:color="auto"/>
              <w:left w:val="nil"/>
              <w:bottom w:val="single" w:sz="4" w:space="0" w:color="auto"/>
              <w:right w:val="single" w:sz="4" w:space="0" w:color="auto"/>
            </w:tcBorders>
            <w:vAlign w:val="center"/>
          </w:tcPr>
          <w:p w:rsidR="004B0001" w:rsidRPr="0044364E" w:rsidRDefault="004B0001" w:rsidP="003137F7">
            <w:pPr>
              <w:pStyle w:val="af5"/>
              <w:jc w:val="center"/>
              <w:rPr>
                <w:sz w:val="24"/>
                <w:szCs w:val="24"/>
              </w:rPr>
            </w:pPr>
            <w:r w:rsidRPr="0044364E">
              <w:rPr>
                <w:sz w:val="24"/>
                <w:szCs w:val="24"/>
              </w:rPr>
              <w:t>желтый</w:t>
            </w:r>
          </w:p>
        </w:tc>
        <w:tc>
          <w:tcPr>
            <w:tcW w:w="409" w:type="pct"/>
            <w:tcBorders>
              <w:top w:val="single" w:sz="4" w:space="0" w:color="auto"/>
              <w:left w:val="single" w:sz="4" w:space="0" w:color="auto"/>
              <w:bottom w:val="single" w:sz="4" w:space="0" w:color="auto"/>
              <w:right w:val="single" w:sz="4" w:space="0" w:color="auto"/>
            </w:tcBorders>
            <w:vAlign w:val="center"/>
          </w:tcPr>
          <w:p w:rsidR="004B0001" w:rsidRPr="00E554EB" w:rsidRDefault="004B0001" w:rsidP="002E4AD1">
            <w:pPr>
              <w:pStyle w:val="af5"/>
              <w:jc w:val="center"/>
              <w:rPr>
                <w:sz w:val="24"/>
                <w:szCs w:val="24"/>
              </w:rPr>
            </w:pPr>
            <w:r w:rsidRPr="00E554EB">
              <w:rPr>
                <w:sz w:val="24"/>
                <w:szCs w:val="24"/>
              </w:rPr>
              <w:t>0</w:t>
            </w:r>
          </w:p>
        </w:tc>
        <w:tc>
          <w:tcPr>
            <w:tcW w:w="407" w:type="pct"/>
            <w:tcBorders>
              <w:top w:val="single" w:sz="4" w:space="0" w:color="auto"/>
              <w:left w:val="single" w:sz="4" w:space="0" w:color="auto"/>
              <w:bottom w:val="single" w:sz="4" w:space="0" w:color="auto"/>
              <w:right w:val="single" w:sz="4" w:space="0" w:color="auto"/>
            </w:tcBorders>
            <w:vAlign w:val="center"/>
          </w:tcPr>
          <w:p w:rsidR="004B0001" w:rsidRPr="00E554EB" w:rsidRDefault="004B0001" w:rsidP="002E4AD1">
            <w:pPr>
              <w:pStyle w:val="af5"/>
              <w:jc w:val="center"/>
              <w:rPr>
                <w:sz w:val="24"/>
                <w:szCs w:val="24"/>
              </w:rPr>
            </w:pPr>
            <w:r w:rsidRPr="00E554EB">
              <w:rPr>
                <w:sz w:val="24"/>
                <w:szCs w:val="24"/>
              </w:rPr>
              <w:t>0</w:t>
            </w:r>
          </w:p>
        </w:tc>
        <w:tc>
          <w:tcPr>
            <w:tcW w:w="389" w:type="pct"/>
            <w:tcBorders>
              <w:top w:val="single" w:sz="4" w:space="0" w:color="auto"/>
              <w:left w:val="single" w:sz="4" w:space="0" w:color="auto"/>
              <w:bottom w:val="single" w:sz="4" w:space="0" w:color="auto"/>
              <w:right w:val="single" w:sz="4" w:space="0" w:color="auto"/>
            </w:tcBorders>
            <w:vAlign w:val="center"/>
          </w:tcPr>
          <w:p w:rsidR="004B0001" w:rsidRPr="00E554EB" w:rsidRDefault="004B0001" w:rsidP="002E4AD1">
            <w:pPr>
              <w:pStyle w:val="af5"/>
              <w:jc w:val="center"/>
              <w:rPr>
                <w:sz w:val="24"/>
                <w:szCs w:val="24"/>
              </w:rPr>
            </w:pPr>
            <w:r w:rsidRPr="00E554EB">
              <w:rPr>
                <w:sz w:val="24"/>
                <w:szCs w:val="24"/>
              </w:rPr>
              <w:t>0</w:t>
            </w:r>
          </w:p>
        </w:tc>
      </w:tr>
      <w:tr w:rsidR="004B0001" w:rsidRPr="00013DC3" w:rsidTr="004B0001">
        <w:trPr>
          <w:trHeight w:val="453"/>
          <w:jc w:val="center"/>
        </w:trPr>
        <w:tc>
          <w:tcPr>
            <w:tcW w:w="450" w:type="pct"/>
            <w:vMerge/>
            <w:tcBorders>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p>
        </w:tc>
        <w:tc>
          <w:tcPr>
            <w:tcW w:w="1083" w:type="pct"/>
            <w:tcBorders>
              <w:top w:val="single" w:sz="4" w:space="0" w:color="auto"/>
              <w:left w:val="nil"/>
              <w:bottom w:val="single" w:sz="4" w:space="0" w:color="auto"/>
              <w:right w:val="single" w:sz="4" w:space="0" w:color="auto"/>
            </w:tcBorders>
            <w:vAlign w:val="center"/>
          </w:tcPr>
          <w:p w:rsidR="004B0001" w:rsidRPr="00013DC3" w:rsidRDefault="004B0001" w:rsidP="00D21ECF">
            <w:pPr>
              <w:jc w:val="both"/>
              <w:rPr>
                <w:sz w:val="24"/>
                <w:szCs w:val="24"/>
              </w:rPr>
            </w:pPr>
            <w:r w:rsidRPr="00013DC3">
              <w:rPr>
                <w:sz w:val="24"/>
                <w:szCs w:val="24"/>
              </w:rPr>
              <w:t>МКУ «Финансово-бухгалтерский центр»</w:t>
            </w:r>
          </w:p>
        </w:tc>
        <w:tc>
          <w:tcPr>
            <w:tcW w:w="227" w:type="pct"/>
            <w:vMerge/>
            <w:tcBorders>
              <w:left w:val="nil"/>
              <w:bottom w:val="single" w:sz="4" w:space="0" w:color="auto"/>
              <w:right w:val="single" w:sz="4" w:space="0" w:color="auto"/>
            </w:tcBorders>
            <w:vAlign w:val="center"/>
          </w:tcPr>
          <w:p w:rsidR="004B0001" w:rsidRPr="00013DC3" w:rsidRDefault="004B0001" w:rsidP="003137F7">
            <w:pPr>
              <w:jc w:val="center"/>
              <w:rPr>
                <w:sz w:val="24"/>
                <w:szCs w:val="24"/>
              </w:rPr>
            </w:pPr>
          </w:p>
        </w:tc>
        <w:tc>
          <w:tcPr>
            <w:tcW w:w="722" w:type="pct"/>
            <w:vMerge/>
            <w:tcBorders>
              <w:left w:val="single" w:sz="4" w:space="0" w:color="auto"/>
              <w:bottom w:val="single" w:sz="4" w:space="0" w:color="auto"/>
              <w:right w:val="single" w:sz="4" w:space="0" w:color="auto"/>
            </w:tcBorders>
            <w:vAlign w:val="center"/>
          </w:tcPr>
          <w:p w:rsidR="004B0001" w:rsidRPr="00013DC3" w:rsidRDefault="004B0001" w:rsidP="003137F7">
            <w:pPr>
              <w:jc w:val="center"/>
              <w:rPr>
                <w:sz w:val="24"/>
                <w:szCs w:val="24"/>
              </w:rPr>
            </w:pPr>
          </w:p>
        </w:tc>
        <w:tc>
          <w:tcPr>
            <w:tcW w:w="317" w:type="pct"/>
            <w:tcBorders>
              <w:top w:val="single" w:sz="4" w:space="0" w:color="auto"/>
              <w:left w:val="nil"/>
              <w:bottom w:val="single" w:sz="4" w:space="0" w:color="auto"/>
              <w:right w:val="single" w:sz="4" w:space="0" w:color="auto"/>
            </w:tcBorders>
            <w:shd w:val="clear" w:color="auto" w:fill="auto"/>
            <w:vAlign w:val="center"/>
          </w:tcPr>
          <w:p w:rsidR="004B0001" w:rsidRPr="0044364E" w:rsidRDefault="004B0001" w:rsidP="002E4AD1">
            <w:pPr>
              <w:pStyle w:val="af5"/>
              <w:jc w:val="center"/>
              <w:rPr>
                <w:sz w:val="24"/>
                <w:szCs w:val="24"/>
              </w:rPr>
            </w:pPr>
            <w:r w:rsidRPr="0044364E">
              <w:rPr>
                <w:sz w:val="24"/>
                <w:szCs w:val="24"/>
              </w:rPr>
              <w:t>4/27</w:t>
            </w:r>
          </w:p>
          <w:p w:rsidR="004B0001" w:rsidRPr="0044364E" w:rsidRDefault="004B0001" w:rsidP="002E4AD1">
            <w:pPr>
              <w:pStyle w:val="af5"/>
              <w:jc w:val="center"/>
              <w:rPr>
                <w:sz w:val="24"/>
                <w:szCs w:val="24"/>
              </w:rPr>
            </w:pPr>
            <w:r w:rsidRPr="0044364E">
              <w:rPr>
                <w:sz w:val="24"/>
                <w:szCs w:val="24"/>
              </w:rPr>
              <w:t>14,8</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44364E" w:rsidRDefault="004B0001" w:rsidP="00DB7E12">
            <w:pPr>
              <w:pStyle w:val="af5"/>
              <w:jc w:val="center"/>
              <w:rPr>
                <w:sz w:val="24"/>
                <w:szCs w:val="24"/>
              </w:rPr>
            </w:pPr>
            <w:r w:rsidRPr="0044364E">
              <w:rPr>
                <w:sz w:val="24"/>
                <w:szCs w:val="24"/>
              </w:rPr>
              <w:t>6/42    14,3</w:t>
            </w:r>
          </w:p>
        </w:tc>
        <w:tc>
          <w:tcPr>
            <w:tcW w:w="452" w:type="pct"/>
            <w:tcBorders>
              <w:top w:val="single" w:sz="4" w:space="0" w:color="auto"/>
              <w:left w:val="nil"/>
              <w:bottom w:val="single" w:sz="4" w:space="0" w:color="auto"/>
              <w:right w:val="single" w:sz="4" w:space="0" w:color="auto"/>
            </w:tcBorders>
            <w:shd w:val="clear" w:color="auto" w:fill="auto"/>
            <w:vAlign w:val="center"/>
          </w:tcPr>
          <w:p w:rsidR="004B0001" w:rsidRDefault="00A028E8" w:rsidP="002E4AD1">
            <w:pPr>
              <w:pStyle w:val="af5"/>
              <w:jc w:val="center"/>
              <w:rPr>
                <w:sz w:val="24"/>
                <w:szCs w:val="24"/>
              </w:rPr>
            </w:pPr>
            <w:r>
              <w:rPr>
                <w:sz w:val="24"/>
                <w:szCs w:val="24"/>
              </w:rPr>
              <w:t>51/228</w:t>
            </w:r>
          </w:p>
          <w:p w:rsidR="004B0001" w:rsidRPr="00E554EB" w:rsidRDefault="00A028E8" w:rsidP="002E4AD1">
            <w:pPr>
              <w:pStyle w:val="af5"/>
              <w:jc w:val="center"/>
              <w:rPr>
                <w:sz w:val="24"/>
                <w:szCs w:val="24"/>
              </w:rPr>
            </w:pPr>
            <w:r>
              <w:rPr>
                <w:sz w:val="24"/>
                <w:szCs w:val="24"/>
              </w:rPr>
              <w:t>22,4</w:t>
            </w:r>
          </w:p>
        </w:tc>
        <w:tc>
          <w:tcPr>
            <w:tcW w:w="227" w:type="pct"/>
            <w:tcBorders>
              <w:top w:val="single" w:sz="4" w:space="0" w:color="auto"/>
              <w:left w:val="nil"/>
              <w:bottom w:val="single" w:sz="4" w:space="0" w:color="auto"/>
              <w:right w:val="single" w:sz="4" w:space="0" w:color="auto"/>
            </w:tcBorders>
            <w:shd w:val="clear" w:color="auto" w:fill="auto"/>
            <w:vAlign w:val="center"/>
          </w:tcPr>
          <w:p w:rsidR="004B0001" w:rsidRPr="0044364E" w:rsidRDefault="004B0001" w:rsidP="003137F7">
            <w:pPr>
              <w:pStyle w:val="af5"/>
              <w:jc w:val="center"/>
              <w:rPr>
                <w:sz w:val="24"/>
                <w:szCs w:val="24"/>
              </w:rPr>
            </w:pPr>
            <w:r w:rsidRPr="0044364E">
              <w:rPr>
                <w:sz w:val="24"/>
                <w:szCs w:val="24"/>
              </w:rPr>
              <w:t>желтый</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Default="004B0001" w:rsidP="002E4AD1">
            <w:pPr>
              <w:pStyle w:val="af5"/>
              <w:jc w:val="center"/>
              <w:rPr>
                <w:sz w:val="24"/>
                <w:szCs w:val="24"/>
              </w:rPr>
            </w:pPr>
            <w:r>
              <w:rPr>
                <w:sz w:val="24"/>
                <w:szCs w:val="24"/>
              </w:rPr>
              <w:t xml:space="preserve">не </w:t>
            </w:r>
          </w:p>
          <w:p w:rsidR="004B0001" w:rsidRDefault="004B0001" w:rsidP="002E4AD1">
            <w:pPr>
              <w:pStyle w:val="af5"/>
              <w:jc w:val="center"/>
              <w:rPr>
                <w:sz w:val="24"/>
                <w:szCs w:val="24"/>
              </w:rPr>
            </w:pPr>
            <w:r>
              <w:rPr>
                <w:sz w:val="24"/>
                <w:szCs w:val="24"/>
              </w:rPr>
              <w:t xml:space="preserve">более </w:t>
            </w:r>
          </w:p>
          <w:p w:rsidR="004B0001" w:rsidRPr="00E554EB" w:rsidRDefault="004B0001" w:rsidP="002E4AD1">
            <w:pPr>
              <w:pStyle w:val="af5"/>
              <w:jc w:val="center"/>
              <w:rPr>
                <w:sz w:val="24"/>
                <w:szCs w:val="24"/>
              </w:rPr>
            </w:pPr>
            <w:r>
              <w:rPr>
                <w:sz w:val="24"/>
                <w:szCs w:val="24"/>
              </w:rPr>
              <w:t>10 %</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Default="004B0001" w:rsidP="002E4AD1">
            <w:pPr>
              <w:pStyle w:val="af5"/>
              <w:jc w:val="center"/>
              <w:rPr>
                <w:sz w:val="24"/>
                <w:szCs w:val="24"/>
              </w:rPr>
            </w:pPr>
            <w:r>
              <w:rPr>
                <w:sz w:val="24"/>
                <w:szCs w:val="24"/>
              </w:rPr>
              <w:t xml:space="preserve">не </w:t>
            </w:r>
          </w:p>
          <w:p w:rsidR="004B0001" w:rsidRDefault="004B0001" w:rsidP="002E4AD1">
            <w:pPr>
              <w:pStyle w:val="af5"/>
              <w:jc w:val="center"/>
              <w:rPr>
                <w:sz w:val="24"/>
                <w:szCs w:val="24"/>
              </w:rPr>
            </w:pPr>
            <w:r>
              <w:rPr>
                <w:sz w:val="24"/>
                <w:szCs w:val="24"/>
              </w:rPr>
              <w:t xml:space="preserve">более </w:t>
            </w:r>
          </w:p>
          <w:p w:rsidR="004B0001" w:rsidRPr="00E554EB" w:rsidRDefault="00A028E8" w:rsidP="00A028E8">
            <w:pPr>
              <w:pStyle w:val="af5"/>
              <w:jc w:val="center"/>
              <w:rPr>
                <w:sz w:val="24"/>
                <w:szCs w:val="24"/>
              </w:rPr>
            </w:pPr>
            <w:r>
              <w:rPr>
                <w:sz w:val="24"/>
                <w:szCs w:val="24"/>
              </w:rPr>
              <w:t>10</w:t>
            </w:r>
            <w:r w:rsidR="004B0001">
              <w:rPr>
                <w:sz w:val="24"/>
                <w:szCs w:val="24"/>
              </w:rPr>
              <w:t xml:space="preserve"> %</w:t>
            </w:r>
          </w:p>
        </w:tc>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4B0001" w:rsidRPr="00E554EB" w:rsidRDefault="004B0001" w:rsidP="002E4AD1">
            <w:pPr>
              <w:pStyle w:val="af5"/>
              <w:jc w:val="center"/>
              <w:rPr>
                <w:sz w:val="24"/>
                <w:szCs w:val="24"/>
              </w:rPr>
            </w:pPr>
            <w:r w:rsidRPr="00E554EB">
              <w:rPr>
                <w:sz w:val="24"/>
                <w:szCs w:val="24"/>
              </w:rPr>
              <w:t>0</w:t>
            </w:r>
          </w:p>
        </w:tc>
      </w:tr>
    </w:tbl>
    <w:p w:rsidR="00031ABF" w:rsidRPr="00031ABF" w:rsidRDefault="00031ABF" w:rsidP="003137F7">
      <w:pPr>
        <w:ind w:firstLine="426"/>
        <w:rPr>
          <w:b/>
          <w:bCs/>
        </w:rPr>
      </w:pPr>
    </w:p>
    <w:p w:rsidR="00F5571C" w:rsidRPr="00415093" w:rsidRDefault="00F5571C" w:rsidP="003137F7">
      <w:pPr>
        <w:ind w:firstLine="426"/>
        <w:rPr>
          <w:b/>
          <w:bCs/>
          <w:sz w:val="26"/>
          <w:szCs w:val="26"/>
        </w:rPr>
      </w:pPr>
      <w:r w:rsidRPr="00415093">
        <w:rPr>
          <w:b/>
          <w:bCs/>
          <w:sz w:val="26"/>
          <w:szCs w:val="26"/>
        </w:rPr>
        <w:lastRenderedPageBreak/>
        <w:t>К.02.2 Развитие компетенций и навыков</w:t>
      </w:r>
    </w:p>
    <w:p w:rsidR="00F5571C" w:rsidRPr="00031ABF" w:rsidRDefault="00F5571C" w:rsidP="003137F7">
      <w:pPr>
        <w:ind w:firstLine="426"/>
        <w:rPr>
          <w:b/>
          <w:bCs/>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7"/>
        <w:gridCol w:w="2873"/>
        <w:gridCol w:w="841"/>
        <w:gridCol w:w="2748"/>
        <w:gridCol w:w="998"/>
        <w:gridCol w:w="1014"/>
        <w:gridCol w:w="1175"/>
        <w:gridCol w:w="983"/>
        <w:gridCol w:w="1144"/>
        <w:gridCol w:w="1144"/>
        <w:gridCol w:w="1187"/>
      </w:tblGrid>
      <w:tr w:rsidR="00F5571C" w:rsidRPr="00415093" w:rsidTr="00012E5F">
        <w:trPr>
          <w:trHeight w:val="227"/>
          <w:tblHeader/>
          <w:jc w:val="center"/>
        </w:trPr>
        <w:tc>
          <w:tcPr>
            <w:tcW w:w="436" w:type="pct"/>
            <w:vMerge w:val="restart"/>
            <w:vAlign w:val="center"/>
          </w:tcPr>
          <w:p w:rsidR="00F5571C" w:rsidRPr="00415093" w:rsidRDefault="00F5571C" w:rsidP="003137F7">
            <w:pPr>
              <w:jc w:val="center"/>
              <w:rPr>
                <w:sz w:val="24"/>
                <w:szCs w:val="24"/>
              </w:rPr>
            </w:pPr>
            <w:r w:rsidRPr="00415093">
              <w:rPr>
                <w:sz w:val="24"/>
                <w:szCs w:val="24"/>
              </w:rPr>
              <w:t xml:space="preserve">Индекс </w:t>
            </w:r>
          </w:p>
          <w:p w:rsidR="00F5571C" w:rsidRPr="00415093" w:rsidRDefault="00F5571C" w:rsidP="003137F7">
            <w:pPr>
              <w:jc w:val="center"/>
              <w:rPr>
                <w:sz w:val="24"/>
                <w:szCs w:val="24"/>
              </w:rPr>
            </w:pPr>
            <w:r w:rsidRPr="00415093">
              <w:rPr>
                <w:sz w:val="24"/>
                <w:szCs w:val="24"/>
              </w:rPr>
              <w:t xml:space="preserve">целевого </w:t>
            </w:r>
          </w:p>
          <w:p w:rsidR="00F5571C" w:rsidRPr="00415093" w:rsidRDefault="00F5571C" w:rsidP="003137F7">
            <w:pPr>
              <w:jc w:val="center"/>
              <w:rPr>
                <w:sz w:val="24"/>
                <w:szCs w:val="24"/>
              </w:rPr>
            </w:pPr>
            <w:r w:rsidRPr="00415093">
              <w:rPr>
                <w:sz w:val="24"/>
                <w:szCs w:val="24"/>
              </w:rPr>
              <w:t>показателя</w:t>
            </w:r>
          </w:p>
        </w:tc>
        <w:tc>
          <w:tcPr>
            <w:tcW w:w="930" w:type="pct"/>
            <w:vMerge w:val="restart"/>
            <w:vAlign w:val="center"/>
          </w:tcPr>
          <w:p w:rsidR="00F5571C" w:rsidRPr="00415093" w:rsidRDefault="00F5571C" w:rsidP="003137F7">
            <w:pPr>
              <w:jc w:val="center"/>
              <w:rPr>
                <w:sz w:val="24"/>
                <w:szCs w:val="24"/>
              </w:rPr>
            </w:pPr>
            <w:r w:rsidRPr="00415093">
              <w:rPr>
                <w:sz w:val="24"/>
                <w:szCs w:val="24"/>
              </w:rPr>
              <w:t xml:space="preserve">Наименование </w:t>
            </w:r>
          </w:p>
          <w:p w:rsidR="00F5571C" w:rsidRPr="00415093" w:rsidRDefault="00F5571C" w:rsidP="003137F7">
            <w:pPr>
              <w:jc w:val="center"/>
              <w:rPr>
                <w:sz w:val="24"/>
                <w:szCs w:val="24"/>
              </w:rPr>
            </w:pPr>
            <w:r w:rsidRPr="00415093">
              <w:rPr>
                <w:sz w:val="24"/>
                <w:szCs w:val="24"/>
              </w:rPr>
              <w:t>целевого показателя</w:t>
            </w:r>
          </w:p>
        </w:tc>
        <w:tc>
          <w:tcPr>
            <w:tcW w:w="272" w:type="pct"/>
            <w:vMerge w:val="restart"/>
            <w:vAlign w:val="center"/>
          </w:tcPr>
          <w:p w:rsidR="00F5571C" w:rsidRPr="00415093" w:rsidRDefault="00F5571C" w:rsidP="003137F7">
            <w:pPr>
              <w:jc w:val="center"/>
              <w:rPr>
                <w:sz w:val="24"/>
                <w:szCs w:val="24"/>
              </w:rPr>
            </w:pPr>
            <w:r w:rsidRPr="00415093">
              <w:rPr>
                <w:sz w:val="24"/>
                <w:szCs w:val="24"/>
              </w:rPr>
              <w:t>Ед. изм.</w:t>
            </w:r>
          </w:p>
        </w:tc>
        <w:tc>
          <w:tcPr>
            <w:tcW w:w="889" w:type="pct"/>
            <w:vMerge w:val="restart"/>
            <w:vAlign w:val="center"/>
          </w:tcPr>
          <w:p w:rsidR="00F5571C" w:rsidRPr="00415093" w:rsidRDefault="00F5571C" w:rsidP="003137F7">
            <w:pPr>
              <w:jc w:val="center"/>
              <w:rPr>
                <w:sz w:val="24"/>
                <w:szCs w:val="24"/>
              </w:rPr>
            </w:pPr>
            <w:r w:rsidRPr="00415093">
              <w:rPr>
                <w:sz w:val="24"/>
                <w:szCs w:val="24"/>
              </w:rPr>
              <w:t>Индекс,</w:t>
            </w:r>
          </w:p>
          <w:p w:rsidR="00F5571C" w:rsidRPr="00415093" w:rsidRDefault="00F5571C" w:rsidP="003137F7">
            <w:pPr>
              <w:jc w:val="center"/>
              <w:rPr>
                <w:sz w:val="24"/>
                <w:szCs w:val="24"/>
              </w:rPr>
            </w:pPr>
            <w:r w:rsidRPr="00415093">
              <w:rPr>
                <w:sz w:val="24"/>
                <w:szCs w:val="24"/>
              </w:rPr>
              <w:t>наименование</w:t>
            </w:r>
          </w:p>
          <w:p w:rsidR="00F5571C" w:rsidRPr="00415093" w:rsidRDefault="00F5571C" w:rsidP="003137F7">
            <w:pPr>
              <w:jc w:val="center"/>
              <w:rPr>
                <w:sz w:val="24"/>
                <w:szCs w:val="24"/>
              </w:rPr>
            </w:pPr>
            <w:r w:rsidRPr="00415093">
              <w:rPr>
                <w:sz w:val="24"/>
                <w:szCs w:val="24"/>
              </w:rPr>
              <w:t>соответствующего</w:t>
            </w:r>
          </w:p>
          <w:p w:rsidR="00F5571C" w:rsidRPr="00415093" w:rsidRDefault="00F5571C" w:rsidP="003137F7">
            <w:pPr>
              <w:jc w:val="center"/>
              <w:rPr>
                <w:sz w:val="24"/>
                <w:szCs w:val="24"/>
              </w:rPr>
            </w:pPr>
            <w:r w:rsidRPr="00415093">
              <w:rPr>
                <w:sz w:val="24"/>
                <w:szCs w:val="24"/>
              </w:rPr>
              <w:t>городского стратегического показателя</w:t>
            </w:r>
          </w:p>
        </w:tc>
        <w:tc>
          <w:tcPr>
            <w:tcW w:w="2473" w:type="pct"/>
            <w:gridSpan w:val="7"/>
            <w:vAlign w:val="center"/>
          </w:tcPr>
          <w:p w:rsidR="00F5571C" w:rsidRPr="00415093" w:rsidRDefault="00F5571C" w:rsidP="003137F7">
            <w:pPr>
              <w:jc w:val="center"/>
              <w:rPr>
                <w:sz w:val="24"/>
                <w:szCs w:val="24"/>
              </w:rPr>
            </w:pPr>
            <w:r w:rsidRPr="00415093">
              <w:rPr>
                <w:sz w:val="24"/>
                <w:szCs w:val="24"/>
              </w:rPr>
              <w:t>Значение показателя</w:t>
            </w:r>
          </w:p>
        </w:tc>
      </w:tr>
      <w:tr w:rsidR="00012E5F" w:rsidRPr="00415093" w:rsidTr="00012E5F">
        <w:trPr>
          <w:trHeight w:val="227"/>
          <w:tblHeader/>
          <w:jc w:val="center"/>
        </w:trPr>
        <w:tc>
          <w:tcPr>
            <w:tcW w:w="436" w:type="pct"/>
            <w:vMerge/>
            <w:vAlign w:val="center"/>
          </w:tcPr>
          <w:p w:rsidR="00012E5F" w:rsidRPr="00415093" w:rsidRDefault="00012E5F" w:rsidP="003137F7">
            <w:pPr>
              <w:rPr>
                <w:sz w:val="24"/>
                <w:szCs w:val="24"/>
              </w:rPr>
            </w:pPr>
          </w:p>
        </w:tc>
        <w:tc>
          <w:tcPr>
            <w:tcW w:w="930" w:type="pct"/>
            <w:vMerge/>
            <w:vAlign w:val="center"/>
          </w:tcPr>
          <w:p w:rsidR="00012E5F" w:rsidRPr="00415093" w:rsidRDefault="00012E5F" w:rsidP="003137F7">
            <w:pPr>
              <w:rPr>
                <w:sz w:val="24"/>
                <w:szCs w:val="24"/>
              </w:rPr>
            </w:pPr>
          </w:p>
        </w:tc>
        <w:tc>
          <w:tcPr>
            <w:tcW w:w="272" w:type="pct"/>
            <w:vMerge/>
          </w:tcPr>
          <w:p w:rsidR="00012E5F" w:rsidRPr="00415093" w:rsidRDefault="00012E5F" w:rsidP="003137F7">
            <w:pPr>
              <w:rPr>
                <w:sz w:val="24"/>
                <w:szCs w:val="24"/>
              </w:rPr>
            </w:pPr>
          </w:p>
        </w:tc>
        <w:tc>
          <w:tcPr>
            <w:tcW w:w="889" w:type="pct"/>
            <w:vMerge/>
            <w:vAlign w:val="center"/>
          </w:tcPr>
          <w:p w:rsidR="00012E5F" w:rsidRPr="00415093" w:rsidRDefault="00012E5F" w:rsidP="003137F7">
            <w:pPr>
              <w:rPr>
                <w:sz w:val="24"/>
                <w:szCs w:val="24"/>
              </w:rPr>
            </w:pPr>
          </w:p>
        </w:tc>
        <w:tc>
          <w:tcPr>
            <w:tcW w:w="1349" w:type="pct"/>
            <w:gridSpan w:val="4"/>
            <w:vAlign w:val="center"/>
          </w:tcPr>
          <w:p w:rsidR="00012E5F" w:rsidRPr="00415093" w:rsidRDefault="00012E5F" w:rsidP="003137F7">
            <w:pPr>
              <w:jc w:val="center"/>
              <w:rPr>
                <w:sz w:val="24"/>
                <w:szCs w:val="24"/>
              </w:rPr>
            </w:pPr>
            <w:r w:rsidRPr="00415093">
              <w:rPr>
                <w:sz w:val="24"/>
                <w:szCs w:val="24"/>
              </w:rPr>
              <w:t>Отчетный период</w:t>
            </w:r>
          </w:p>
        </w:tc>
        <w:tc>
          <w:tcPr>
            <w:tcW w:w="1124" w:type="pct"/>
            <w:gridSpan w:val="3"/>
            <w:vAlign w:val="center"/>
          </w:tcPr>
          <w:p w:rsidR="00012E5F" w:rsidRPr="00415093" w:rsidRDefault="00012E5F" w:rsidP="003137F7">
            <w:pPr>
              <w:jc w:val="center"/>
              <w:rPr>
                <w:sz w:val="24"/>
                <w:szCs w:val="24"/>
              </w:rPr>
            </w:pPr>
            <w:r w:rsidRPr="00415093">
              <w:rPr>
                <w:sz w:val="24"/>
                <w:szCs w:val="24"/>
              </w:rPr>
              <w:t>Плановый период</w:t>
            </w:r>
          </w:p>
        </w:tc>
      </w:tr>
      <w:tr w:rsidR="00012E5F" w:rsidRPr="00415093" w:rsidTr="00012E5F">
        <w:trPr>
          <w:trHeight w:val="423"/>
          <w:tblHeader/>
          <w:jc w:val="center"/>
        </w:trPr>
        <w:tc>
          <w:tcPr>
            <w:tcW w:w="436" w:type="pct"/>
            <w:vMerge/>
            <w:vAlign w:val="center"/>
          </w:tcPr>
          <w:p w:rsidR="004B0001" w:rsidRPr="00415093" w:rsidRDefault="004B0001" w:rsidP="003137F7">
            <w:pPr>
              <w:rPr>
                <w:sz w:val="24"/>
                <w:szCs w:val="24"/>
              </w:rPr>
            </w:pPr>
          </w:p>
        </w:tc>
        <w:tc>
          <w:tcPr>
            <w:tcW w:w="930" w:type="pct"/>
            <w:vMerge/>
            <w:vAlign w:val="center"/>
          </w:tcPr>
          <w:p w:rsidR="004B0001" w:rsidRPr="00415093" w:rsidRDefault="004B0001" w:rsidP="003137F7">
            <w:pPr>
              <w:rPr>
                <w:sz w:val="24"/>
                <w:szCs w:val="24"/>
              </w:rPr>
            </w:pPr>
          </w:p>
        </w:tc>
        <w:tc>
          <w:tcPr>
            <w:tcW w:w="272" w:type="pct"/>
            <w:vMerge/>
          </w:tcPr>
          <w:p w:rsidR="004B0001" w:rsidRPr="00415093" w:rsidRDefault="004B0001" w:rsidP="003137F7">
            <w:pPr>
              <w:rPr>
                <w:sz w:val="24"/>
                <w:szCs w:val="24"/>
              </w:rPr>
            </w:pPr>
          </w:p>
        </w:tc>
        <w:tc>
          <w:tcPr>
            <w:tcW w:w="889" w:type="pct"/>
            <w:vMerge/>
            <w:vAlign w:val="center"/>
          </w:tcPr>
          <w:p w:rsidR="004B0001" w:rsidRPr="00415093" w:rsidRDefault="004B0001" w:rsidP="003137F7">
            <w:pPr>
              <w:rPr>
                <w:sz w:val="24"/>
                <w:szCs w:val="24"/>
              </w:rPr>
            </w:pPr>
          </w:p>
        </w:tc>
        <w:tc>
          <w:tcPr>
            <w:tcW w:w="323" w:type="pct"/>
            <w:vAlign w:val="center"/>
          </w:tcPr>
          <w:p w:rsidR="004B0001" w:rsidRPr="00715533" w:rsidRDefault="004B0001" w:rsidP="002E4AD1">
            <w:pPr>
              <w:jc w:val="center"/>
              <w:rPr>
                <w:sz w:val="24"/>
                <w:szCs w:val="24"/>
              </w:rPr>
            </w:pPr>
            <w:r w:rsidRPr="00715533">
              <w:rPr>
                <w:sz w:val="24"/>
                <w:szCs w:val="24"/>
              </w:rPr>
              <w:t>2017</w:t>
            </w:r>
          </w:p>
          <w:p w:rsidR="004B0001" w:rsidRPr="00715533" w:rsidRDefault="004B0001" w:rsidP="002E4AD1">
            <w:pPr>
              <w:jc w:val="center"/>
              <w:rPr>
                <w:sz w:val="24"/>
                <w:szCs w:val="24"/>
              </w:rPr>
            </w:pPr>
            <w:r w:rsidRPr="00715533">
              <w:rPr>
                <w:sz w:val="24"/>
                <w:szCs w:val="24"/>
              </w:rPr>
              <w:t>факт</w:t>
            </w:r>
          </w:p>
        </w:tc>
        <w:tc>
          <w:tcPr>
            <w:tcW w:w="328" w:type="pct"/>
            <w:vAlign w:val="center"/>
          </w:tcPr>
          <w:p w:rsidR="004B0001" w:rsidRPr="00715533" w:rsidRDefault="004B0001" w:rsidP="002E4AD1">
            <w:pPr>
              <w:jc w:val="center"/>
              <w:rPr>
                <w:sz w:val="24"/>
                <w:szCs w:val="24"/>
              </w:rPr>
            </w:pPr>
            <w:r w:rsidRPr="00715533">
              <w:rPr>
                <w:sz w:val="24"/>
                <w:szCs w:val="24"/>
              </w:rPr>
              <w:t>2018</w:t>
            </w:r>
          </w:p>
          <w:p w:rsidR="004B0001" w:rsidRPr="00715533" w:rsidRDefault="004B0001" w:rsidP="002E4AD1">
            <w:pPr>
              <w:jc w:val="center"/>
              <w:rPr>
                <w:sz w:val="24"/>
                <w:szCs w:val="24"/>
              </w:rPr>
            </w:pPr>
            <w:r w:rsidRPr="00715533">
              <w:rPr>
                <w:sz w:val="24"/>
                <w:szCs w:val="24"/>
              </w:rPr>
              <w:t>факт</w:t>
            </w:r>
          </w:p>
        </w:tc>
        <w:tc>
          <w:tcPr>
            <w:tcW w:w="380" w:type="pct"/>
            <w:vAlign w:val="center"/>
          </w:tcPr>
          <w:p w:rsidR="004B0001" w:rsidRPr="00715533" w:rsidRDefault="004B0001" w:rsidP="002E4AD1">
            <w:pPr>
              <w:jc w:val="center"/>
              <w:rPr>
                <w:sz w:val="24"/>
                <w:szCs w:val="24"/>
              </w:rPr>
            </w:pPr>
            <w:r w:rsidRPr="00715533">
              <w:rPr>
                <w:sz w:val="24"/>
                <w:szCs w:val="24"/>
              </w:rPr>
              <w:t>201</w:t>
            </w:r>
            <w:r>
              <w:rPr>
                <w:sz w:val="24"/>
                <w:szCs w:val="24"/>
              </w:rPr>
              <w:t>9</w:t>
            </w:r>
          </w:p>
          <w:p w:rsidR="004B0001" w:rsidRPr="00715533" w:rsidRDefault="004B0001" w:rsidP="002E4AD1">
            <w:pPr>
              <w:jc w:val="center"/>
              <w:rPr>
                <w:sz w:val="24"/>
                <w:szCs w:val="24"/>
              </w:rPr>
            </w:pPr>
            <w:r w:rsidRPr="00715533">
              <w:rPr>
                <w:sz w:val="24"/>
                <w:szCs w:val="24"/>
              </w:rPr>
              <w:t>факт</w:t>
            </w:r>
          </w:p>
        </w:tc>
        <w:tc>
          <w:tcPr>
            <w:tcW w:w="318" w:type="pct"/>
            <w:vAlign w:val="center"/>
          </w:tcPr>
          <w:p w:rsidR="004B0001" w:rsidRPr="00715533" w:rsidRDefault="004B0001" w:rsidP="002E4AD1">
            <w:pPr>
              <w:jc w:val="center"/>
              <w:rPr>
                <w:sz w:val="24"/>
                <w:szCs w:val="24"/>
              </w:rPr>
            </w:pPr>
            <w:r w:rsidRPr="00715533">
              <w:rPr>
                <w:sz w:val="24"/>
                <w:szCs w:val="24"/>
              </w:rPr>
              <w:t>статус</w:t>
            </w:r>
          </w:p>
        </w:tc>
        <w:tc>
          <w:tcPr>
            <w:tcW w:w="370" w:type="pct"/>
            <w:vAlign w:val="center"/>
          </w:tcPr>
          <w:p w:rsidR="004B0001" w:rsidRPr="00715533" w:rsidRDefault="004B0001" w:rsidP="002E4AD1">
            <w:pPr>
              <w:jc w:val="center"/>
              <w:rPr>
                <w:sz w:val="24"/>
                <w:szCs w:val="24"/>
              </w:rPr>
            </w:pPr>
            <w:r w:rsidRPr="00715533">
              <w:rPr>
                <w:sz w:val="24"/>
                <w:szCs w:val="24"/>
                <w:lang w:val="en-US"/>
              </w:rPr>
              <w:t>2</w:t>
            </w:r>
            <w:r w:rsidRPr="00715533">
              <w:rPr>
                <w:sz w:val="24"/>
                <w:szCs w:val="24"/>
              </w:rPr>
              <w:t>020</w:t>
            </w:r>
          </w:p>
          <w:p w:rsidR="004B0001" w:rsidRPr="00715533" w:rsidRDefault="004B0001" w:rsidP="002E4AD1">
            <w:pPr>
              <w:jc w:val="center"/>
              <w:rPr>
                <w:sz w:val="24"/>
                <w:szCs w:val="24"/>
              </w:rPr>
            </w:pPr>
            <w:r w:rsidRPr="00715533">
              <w:rPr>
                <w:sz w:val="24"/>
                <w:szCs w:val="24"/>
              </w:rPr>
              <w:t>план</w:t>
            </w:r>
          </w:p>
        </w:tc>
        <w:tc>
          <w:tcPr>
            <w:tcW w:w="370" w:type="pct"/>
            <w:vAlign w:val="center"/>
          </w:tcPr>
          <w:p w:rsidR="004B0001" w:rsidRPr="00715533" w:rsidRDefault="004B0001" w:rsidP="002E4AD1">
            <w:pPr>
              <w:jc w:val="center"/>
              <w:rPr>
                <w:sz w:val="24"/>
                <w:szCs w:val="24"/>
              </w:rPr>
            </w:pPr>
            <w:r w:rsidRPr="00715533">
              <w:rPr>
                <w:sz w:val="24"/>
                <w:szCs w:val="24"/>
              </w:rPr>
              <w:t>2021</w:t>
            </w:r>
          </w:p>
          <w:p w:rsidR="004B0001" w:rsidRPr="00715533" w:rsidRDefault="004B0001" w:rsidP="002E4AD1">
            <w:pPr>
              <w:jc w:val="center"/>
              <w:rPr>
                <w:sz w:val="24"/>
                <w:szCs w:val="24"/>
              </w:rPr>
            </w:pPr>
            <w:r w:rsidRPr="00715533">
              <w:rPr>
                <w:sz w:val="24"/>
                <w:szCs w:val="24"/>
              </w:rPr>
              <w:t>план</w:t>
            </w:r>
          </w:p>
        </w:tc>
        <w:tc>
          <w:tcPr>
            <w:tcW w:w="384" w:type="pct"/>
            <w:vAlign w:val="center"/>
          </w:tcPr>
          <w:p w:rsidR="004B0001" w:rsidRDefault="004B0001" w:rsidP="002E4AD1">
            <w:pPr>
              <w:jc w:val="center"/>
              <w:rPr>
                <w:sz w:val="24"/>
                <w:szCs w:val="24"/>
              </w:rPr>
            </w:pPr>
            <w:r w:rsidRPr="00715533">
              <w:rPr>
                <w:sz w:val="24"/>
                <w:szCs w:val="24"/>
              </w:rPr>
              <w:t>2022</w:t>
            </w:r>
          </w:p>
          <w:p w:rsidR="004B0001" w:rsidRPr="00415093" w:rsidRDefault="004B0001" w:rsidP="003137F7">
            <w:pPr>
              <w:jc w:val="center"/>
              <w:rPr>
                <w:sz w:val="24"/>
                <w:szCs w:val="24"/>
              </w:rPr>
            </w:pPr>
            <w:r>
              <w:rPr>
                <w:sz w:val="24"/>
                <w:szCs w:val="24"/>
              </w:rPr>
              <w:t>цель</w:t>
            </w:r>
          </w:p>
        </w:tc>
      </w:tr>
      <w:tr w:rsidR="00466C4B" w:rsidRPr="00A92A9B" w:rsidTr="00F64C69">
        <w:trPr>
          <w:trHeight w:val="759"/>
          <w:jc w:val="center"/>
        </w:trPr>
        <w:tc>
          <w:tcPr>
            <w:tcW w:w="436" w:type="pct"/>
            <w:vMerge w:val="restart"/>
            <w:vAlign w:val="center"/>
          </w:tcPr>
          <w:p w:rsidR="00466C4B" w:rsidRPr="00BD6368" w:rsidRDefault="00466C4B" w:rsidP="003137F7">
            <w:pPr>
              <w:jc w:val="center"/>
              <w:rPr>
                <w:sz w:val="24"/>
                <w:szCs w:val="24"/>
              </w:rPr>
            </w:pPr>
            <w:r w:rsidRPr="00BD6368">
              <w:rPr>
                <w:sz w:val="24"/>
                <w:szCs w:val="24"/>
              </w:rPr>
              <w:t>К.02.2.1</w:t>
            </w:r>
          </w:p>
        </w:tc>
        <w:tc>
          <w:tcPr>
            <w:tcW w:w="930" w:type="pct"/>
            <w:vAlign w:val="center"/>
          </w:tcPr>
          <w:p w:rsidR="00466C4B" w:rsidRPr="00BD6368" w:rsidRDefault="00466C4B" w:rsidP="003137F7">
            <w:pPr>
              <w:jc w:val="both"/>
              <w:rPr>
                <w:sz w:val="24"/>
                <w:szCs w:val="24"/>
              </w:rPr>
            </w:pPr>
            <w:r w:rsidRPr="00BD6368">
              <w:rPr>
                <w:rFonts w:eastAsia="Calibri"/>
                <w:sz w:val="24"/>
                <w:szCs w:val="24"/>
                <w:lang w:eastAsia="en-US"/>
              </w:rPr>
              <w:t>Доля работников, повысивших квалификацию</w:t>
            </w:r>
            <w:r w:rsidRPr="00BD6368">
              <w:rPr>
                <w:rStyle w:val="af3"/>
                <w:rFonts w:eastAsia="Calibri"/>
                <w:sz w:val="24"/>
                <w:szCs w:val="24"/>
                <w:lang w:eastAsia="en-US"/>
              </w:rPr>
              <w:footnoteReference w:id="13"/>
            </w:r>
            <w:r w:rsidRPr="00BD6368">
              <w:rPr>
                <w:rFonts w:eastAsia="Calibri"/>
                <w:sz w:val="24"/>
                <w:szCs w:val="24"/>
                <w:lang w:eastAsia="en-US"/>
              </w:rPr>
              <w:t>:</w:t>
            </w:r>
          </w:p>
        </w:tc>
        <w:tc>
          <w:tcPr>
            <w:tcW w:w="272" w:type="pct"/>
            <w:vMerge w:val="restart"/>
            <w:vAlign w:val="center"/>
          </w:tcPr>
          <w:p w:rsidR="00466C4B" w:rsidRPr="00BD6368" w:rsidRDefault="00466C4B" w:rsidP="003137F7">
            <w:pPr>
              <w:jc w:val="center"/>
              <w:rPr>
                <w:sz w:val="24"/>
                <w:szCs w:val="24"/>
              </w:rPr>
            </w:pPr>
            <w:r w:rsidRPr="00BD6368">
              <w:rPr>
                <w:sz w:val="24"/>
                <w:szCs w:val="24"/>
              </w:rPr>
              <w:t>чел/%</w:t>
            </w:r>
          </w:p>
        </w:tc>
        <w:tc>
          <w:tcPr>
            <w:tcW w:w="889" w:type="pct"/>
            <w:vMerge w:val="restart"/>
            <w:vAlign w:val="center"/>
          </w:tcPr>
          <w:p w:rsidR="00466C4B" w:rsidRPr="00BD6368" w:rsidRDefault="00466C4B" w:rsidP="00D21ECF">
            <w:pPr>
              <w:jc w:val="both"/>
              <w:rPr>
                <w:sz w:val="24"/>
                <w:szCs w:val="24"/>
              </w:rPr>
            </w:pPr>
            <w:r w:rsidRPr="00BD6368">
              <w:rPr>
                <w:sz w:val="24"/>
                <w:szCs w:val="24"/>
              </w:rPr>
              <w:t>К2.2 «Доля муниципальных служащих органов мэрии города, повысивших квалификацию»</w:t>
            </w:r>
          </w:p>
        </w:tc>
        <w:tc>
          <w:tcPr>
            <w:tcW w:w="2473" w:type="pct"/>
            <w:gridSpan w:val="7"/>
            <w:vAlign w:val="center"/>
          </w:tcPr>
          <w:p w:rsidR="00466C4B" w:rsidRPr="00BD6368" w:rsidRDefault="00466C4B" w:rsidP="003137F7">
            <w:pPr>
              <w:pStyle w:val="af5"/>
              <w:jc w:val="center"/>
              <w:rPr>
                <w:sz w:val="24"/>
                <w:szCs w:val="24"/>
              </w:rPr>
            </w:pPr>
          </w:p>
        </w:tc>
      </w:tr>
      <w:tr w:rsidR="00012E5F" w:rsidRPr="00A92A9B" w:rsidTr="00F64C69">
        <w:trPr>
          <w:trHeight w:val="767"/>
          <w:jc w:val="center"/>
        </w:trPr>
        <w:tc>
          <w:tcPr>
            <w:tcW w:w="436" w:type="pct"/>
            <w:vMerge/>
            <w:vAlign w:val="center"/>
          </w:tcPr>
          <w:p w:rsidR="004B0001" w:rsidRPr="00A92A9B" w:rsidRDefault="004B0001" w:rsidP="003137F7">
            <w:pPr>
              <w:jc w:val="center"/>
              <w:rPr>
                <w:sz w:val="24"/>
                <w:szCs w:val="24"/>
                <w:highlight w:val="yellow"/>
              </w:rPr>
            </w:pPr>
          </w:p>
        </w:tc>
        <w:tc>
          <w:tcPr>
            <w:tcW w:w="930" w:type="pct"/>
            <w:vAlign w:val="center"/>
          </w:tcPr>
          <w:p w:rsidR="004B0001" w:rsidRPr="00BD6368" w:rsidRDefault="004B0001" w:rsidP="003137F7">
            <w:pPr>
              <w:jc w:val="both"/>
              <w:rPr>
                <w:sz w:val="24"/>
                <w:szCs w:val="24"/>
              </w:rPr>
            </w:pPr>
            <w:r w:rsidRPr="00BD6368">
              <w:rPr>
                <w:sz w:val="24"/>
                <w:szCs w:val="24"/>
              </w:rPr>
              <w:t>финансовое управление</w:t>
            </w:r>
          </w:p>
          <w:p w:rsidR="004B0001" w:rsidRPr="00BD6368" w:rsidRDefault="004B0001" w:rsidP="003137F7">
            <w:pPr>
              <w:jc w:val="both"/>
              <w:rPr>
                <w:sz w:val="24"/>
                <w:szCs w:val="24"/>
              </w:rPr>
            </w:pPr>
            <w:r w:rsidRPr="00BD6368">
              <w:rPr>
                <w:sz w:val="24"/>
                <w:szCs w:val="24"/>
              </w:rPr>
              <w:t>мэрии</w:t>
            </w:r>
          </w:p>
        </w:tc>
        <w:tc>
          <w:tcPr>
            <w:tcW w:w="272" w:type="pct"/>
            <w:vMerge/>
            <w:vAlign w:val="center"/>
          </w:tcPr>
          <w:p w:rsidR="004B0001" w:rsidRPr="00BD6368" w:rsidRDefault="004B0001" w:rsidP="003137F7">
            <w:pPr>
              <w:jc w:val="center"/>
              <w:rPr>
                <w:sz w:val="24"/>
                <w:szCs w:val="24"/>
              </w:rPr>
            </w:pPr>
          </w:p>
        </w:tc>
        <w:tc>
          <w:tcPr>
            <w:tcW w:w="889" w:type="pct"/>
            <w:vMerge/>
            <w:vAlign w:val="center"/>
          </w:tcPr>
          <w:p w:rsidR="004B0001" w:rsidRPr="00BD6368" w:rsidRDefault="004B0001" w:rsidP="003137F7">
            <w:pPr>
              <w:jc w:val="center"/>
              <w:rPr>
                <w:sz w:val="24"/>
                <w:szCs w:val="24"/>
              </w:rPr>
            </w:pPr>
          </w:p>
        </w:tc>
        <w:tc>
          <w:tcPr>
            <w:tcW w:w="323" w:type="pct"/>
            <w:tcBorders>
              <w:bottom w:val="single" w:sz="4" w:space="0" w:color="auto"/>
            </w:tcBorders>
            <w:vAlign w:val="center"/>
          </w:tcPr>
          <w:p w:rsidR="004B0001" w:rsidRPr="00B82CA9" w:rsidRDefault="004B0001" w:rsidP="002E4AD1">
            <w:pPr>
              <w:pStyle w:val="af5"/>
              <w:ind w:left="-142" w:right="-152"/>
              <w:jc w:val="center"/>
              <w:rPr>
                <w:sz w:val="24"/>
                <w:szCs w:val="24"/>
              </w:rPr>
            </w:pPr>
            <w:r w:rsidRPr="00B82CA9">
              <w:rPr>
                <w:sz w:val="24"/>
                <w:szCs w:val="24"/>
              </w:rPr>
              <w:t>14/33</w:t>
            </w:r>
          </w:p>
          <w:p w:rsidR="004B0001" w:rsidRPr="00B82CA9" w:rsidRDefault="004B0001" w:rsidP="002E4AD1">
            <w:pPr>
              <w:pStyle w:val="af5"/>
              <w:ind w:left="-142" w:right="-152"/>
              <w:jc w:val="center"/>
              <w:rPr>
                <w:sz w:val="24"/>
                <w:szCs w:val="24"/>
              </w:rPr>
            </w:pPr>
            <w:r w:rsidRPr="00B82CA9">
              <w:rPr>
                <w:sz w:val="24"/>
                <w:szCs w:val="24"/>
              </w:rPr>
              <w:t>42,4</w:t>
            </w:r>
          </w:p>
        </w:tc>
        <w:tc>
          <w:tcPr>
            <w:tcW w:w="328" w:type="pct"/>
            <w:tcBorders>
              <w:bottom w:val="single" w:sz="4" w:space="0" w:color="auto"/>
            </w:tcBorders>
            <w:vAlign w:val="center"/>
          </w:tcPr>
          <w:p w:rsidR="004B0001" w:rsidRPr="00B82CA9" w:rsidRDefault="004B0001" w:rsidP="002E4AD1">
            <w:pPr>
              <w:pStyle w:val="af5"/>
              <w:ind w:left="-142" w:right="-152"/>
              <w:jc w:val="center"/>
              <w:rPr>
                <w:sz w:val="24"/>
                <w:szCs w:val="24"/>
              </w:rPr>
            </w:pPr>
            <w:r w:rsidRPr="00B82CA9">
              <w:rPr>
                <w:sz w:val="24"/>
                <w:szCs w:val="24"/>
              </w:rPr>
              <w:t>16/29</w:t>
            </w:r>
          </w:p>
          <w:p w:rsidR="004B0001" w:rsidRPr="00B82CA9" w:rsidRDefault="004B0001" w:rsidP="002E4AD1">
            <w:pPr>
              <w:pStyle w:val="af5"/>
              <w:ind w:left="-142" w:right="-152"/>
              <w:jc w:val="center"/>
              <w:rPr>
                <w:sz w:val="24"/>
                <w:szCs w:val="24"/>
              </w:rPr>
            </w:pPr>
            <w:r w:rsidRPr="00B82CA9">
              <w:rPr>
                <w:sz w:val="24"/>
                <w:szCs w:val="24"/>
              </w:rPr>
              <w:t>55,2</w:t>
            </w:r>
          </w:p>
        </w:tc>
        <w:tc>
          <w:tcPr>
            <w:tcW w:w="380" w:type="pct"/>
            <w:tcBorders>
              <w:bottom w:val="single" w:sz="4" w:space="0" w:color="auto"/>
            </w:tcBorders>
            <w:vAlign w:val="center"/>
          </w:tcPr>
          <w:p w:rsidR="004B0001" w:rsidRPr="00B82CA9" w:rsidRDefault="00B82CA9" w:rsidP="002E4AD1">
            <w:pPr>
              <w:pStyle w:val="af5"/>
              <w:ind w:left="-142" w:right="-152"/>
              <w:jc w:val="center"/>
              <w:rPr>
                <w:sz w:val="24"/>
                <w:szCs w:val="24"/>
              </w:rPr>
            </w:pPr>
            <w:r w:rsidRPr="00B82CA9">
              <w:rPr>
                <w:sz w:val="24"/>
                <w:szCs w:val="24"/>
              </w:rPr>
              <w:t>8</w:t>
            </w:r>
            <w:r w:rsidR="004B0001" w:rsidRPr="00B82CA9">
              <w:rPr>
                <w:sz w:val="24"/>
                <w:szCs w:val="24"/>
              </w:rPr>
              <w:t>/2</w:t>
            </w:r>
            <w:r w:rsidRPr="00B82CA9">
              <w:rPr>
                <w:sz w:val="24"/>
                <w:szCs w:val="24"/>
              </w:rPr>
              <w:t>9</w:t>
            </w:r>
          </w:p>
          <w:p w:rsidR="004B0001" w:rsidRPr="00B82CA9" w:rsidRDefault="00B82CA9" w:rsidP="002E4AD1">
            <w:pPr>
              <w:pStyle w:val="af5"/>
              <w:ind w:left="-142" w:right="-152"/>
              <w:jc w:val="center"/>
              <w:rPr>
                <w:sz w:val="24"/>
                <w:szCs w:val="24"/>
              </w:rPr>
            </w:pPr>
            <w:r w:rsidRPr="00B82CA9">
              <w:rPr>
                <w:sz w:val="24"/>
                <w:szCs w:val="24"/>
              </w:rPr>
              <w:t>27,6</w:t>
            </w:r>
          </w:p>
        </w:tc>
        <w:tc>
          <w:tcPr>
            <w:tcW w:w="318" w:type="pct"/>
            <w:tcBorders>
              <w:bottom w:val="single" w:sz="4" w:space="0" w:color="auto"/>
            </w:tcBorders>
            <w:vAlign w:val="center"/>
          </w:tcPr>
          <w:p w:rsidR="004B0001" w:rsidRPr="00B82CA9" w:rsidRDefault="004B0001" w:rsidP="003137F7">
            <w:pPr>
              <w:pStyle w:val="af5"/>
              <w:ind w:left="-142" w:right="-152"/>
              <w:jc w:val="center"/>
              <w:rPr>
                <w:sz w:val="24"/>
                <w:szCs w:val="24"/>
              </w:rPr>
            </w:pPr>
            <w:r w:rsidRPr="00B82CA9">
              <w:rPr>
                <w:sz w:val="24"/>
                <w:szCs w:val="24"/>
              </w:rPr>
              <w:t>зеленый</w:t>
            </w:r>
          </w:p>
        </w:tc>
        <w:tc>
          <w:tcPr>
            <w:tcW w:w="370" w:type="pct"/>
            <w:tcBorders>
              <w:bottom w:val="single" w:sz="4" w:space="0" w:color="auto"/>
            </w:tcBorders>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4B0001" w:rsidP="002E4AD1">
            <w:pPr>
              <w:pStyle w:val="af5"/>
              <w:ind w:left="-142" w:right="-152"/>
              <w:jc w:val="center"/>
              <w:rPr>
                <w:sz w:val="24"/>
                <w:szCs w:val="24"/>
              </w:rPr>
            </w:pPr>
            <w:r w:rsidRPr="00B82CA9">
              <w:rPr>
                <w:sz w:val="24"/>
                <w:szCs w:val="24"/>
              </w:rPr>
              <w:t xml:space="preserve"> 10 чел.</w:t>
            </w:r>
          </w:p>
        </w:tc>
        <w:tc>
          <w:tcPr>
            <w:tcW w:w="370" w:type="pct"/>
            <w:tcBorders>
              <w:bottom w:val="single" w:sz="4" w:space="0" w:color="auto"/>
            </w:tcBorders>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4B0001" w:rsidP="002E4AD1">
            <w:pPr>
              <w:pStyle w:val="af5"/>
              <w:ind w:left="-142" w:right="-152"/>
              <w:jc w:val="center"/>
              <w:rPr>
                <w:sz w:val="24"/>
                <w:szCs w:val="24"/>
              </w:rPr>
            </w:pPr>
            <w:r w:rsidRPr="00B82CA9">
              <w:rPr>
                <w:sz w:val="24"/>
                <w:szCs w:val="24"/>
              </w:rPr>
              <w:t xml:space="preserve"> 10 чел.</w:t>
            </w:r>
          </w:p>
        </w:tc>
        <w:tc>
          <w:tcPr>
            <w:tcW w:w="384" w:type="pct"/>
            <w:tcBorders>
              <w:bottom w:val="single" w:sz="4" w:space="0" w:color="auto"/>
            </w:tcBorders>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4B0001" w:rsidP="002E4AD1">
            <w:pPr>
              <w:pStyle w:val="af5"/>
              <w:ind w:left="-142" w:right="-152"/>
              <w:jc w:val="center"/>
              <w:rPr>
                <w:sz w:val="24"/>
                <w:szCs w:val="24"/>
              </w:rPr>
            </w:pPr>
            <w:r w:rsidRPr="00B82CA9">
              <w:rPr>
                <w:sz w:val="24"/>
                <w:szCs w:val="24"/>
              </w:rPr>
              <w:t>10 чел.</w:t>
            </w:r>
          </w:p>
        </w:tc>
      </w:tr>
      <w:tr w:rsidR="00012E5F" w:rsidRPr="00A92A9B" w:rsidTr="00F64C69">
        <w:trPr>
          <w:trHeight w:val="761"/>
          <w:jc w:val="center"/>
        </w:trPr>
        <w:tc>
          <w:tcPr>
            <w:tcW w:w="436" w:type="pct"/>
            <w:vMerge/>
            <w:vAlign w:val="center"/>
          </w:tcPr>
          <w:p w:rsidR="004B0001" w:rsidRPr="00A92A9B" w:rsidRDefault="004B0001" w:rsidP="003137F7">
            <w:pPr>
              <w:jc w:val="center"/>
              <w:rPr>
                <w:sz w:val="24"/>
                <w:szCs w:val="24"/>
                <w:highlight w:val="yellow"/>
              </w:rPr>
            </w:pPr>
          </w:p>
        </w:tc>
        <w:tc>
          <w:tcPr>
            <w:tcW w:w="930" w:type="pct"/>
            <w:vAlign w:val="center"/>
          </w:tcPr>
          <w:p w:rsidR="004B0001" w:rsidRPr="00BD6368" w:rsidRDefault="004B0001" w:rsidP="003137F7">
            <w:pPr>
              <w:jc w:val="both"/>
              <w:rPr>
                <w:sz w:val="24"/>
                <w:szCs w:val="24"/>
              </w:rPr>
            </w:pPr>
            <w:r w:rsidRPr="00BD6368">
              <w:rPr>
                <w:sz w:val="24"/>
                <w:szCs w:val="24"/>
              </w:rPr>
              <w:t>МКУ «Финансово-бухгалтерский центр»</w:t>
            </w:r>
          </w:p>
        </w:tc>
        <w:tc>
          <w:tcPr>
            <w:tcW w:w="272" w:type="pct"/>
            <w:vMerge/>
            <w:vAlign w:val="center"/>
          </w:tcPr>
          <w:p w:rsidR="004B0001" w:rsidRPr="00BD6368" w:rsidRDefault="004B0001" w:rsidP="003137F7">
            <w:pPr>
              <w:jc w:val="center"/>
              <w:rPr>
                <w:sz w:val="24"/>
                <w:szCs w:val="24"/>
              </w:rPr>
            </w:pPr>
          </w:p>
        </w:tc>
        <w:tc>
          <w:tcPr>
            <w:tcW w:w="889" w:type="pct"/>
            <w:vMerge/>
            <w:vAlign w:val="center"/>
          </w:tcPr>
          <w:p w:rsidR="004B0001" w:rsidRPr="00BD6368" w:rsidRDefault="004B0001" w:rsidP="003137F7">
            <w:pPr>
              <w:jc w:val="center"/>
              <w:rPr>
                <w:sz w:val="24"/>
                <w:szCs w:val="24"/>
              </w:rPr>
            </w:pPr>
          </w:p>
        </w:tc>
        <w:tc>
          <w:tcPr>
            <w:tcW w:w="323" w:type="pct"/>
            <w:shd w:val="clear" w:color="auto" w:fill="auto"/>
            <w:vAlign w:val="center"/>
          </w:tcPr>
          <w:p w:rsidR="004B0001" w:rsidRPr="00B82CA9" w:rsidRDefault="004B0001" w:rsidP="002E4AD1">
            <w:pPr>
              <w:pStyle w:val="af5"/>
              <w:ind w:left="-142" w:right="-152"/>
              <w:jc w:val="center"/>
              <w:rPr>
                <w:sz w:val="24"/>
                <w:szCs w:val="24"/>
              </w:rPr>
            </w:pPr>
            <w:r w:rsidRPr="00B82CA9">
              <w:rPr>
                <w:sz w:val="24"/>
                <w:szCs w:val="24"/>
              </w:rPr>
              <w:t>15/29</w:t>
            </w:r>
          </w:p>
          <w:p w:rsidR="004B0001" w:rsidRPr="00B82CA9" w:rsidRDefault="004B0001" w:rsidP="002E4AD1">
            <w:pPr>
              <w:pStyle w:val="af5"/>
              <w:ind w:left="-142" w:right="-152"/>
              <w:jc w:val="center"/>
              <w:rPr>
                <w:sz w:val="24"/>
                <w:szCs w:val="24"/>
              </w:rPr>
            </w:pPr>
            <w:r w:rsidRPr="00B82CA9">
              <w:rPr>
                <w:sz w:val="24"/>
                <w:szCs w:val="24"/>
              </w:rPr>
              <w:t>51,7</w:t>
            </w:r>
          </w:p>
        </w:tc>
        <w:tc>
          <w:tcPr>
            <w:tcW w:w="328" w:type="pct"/>
            <w:shd w:val="clear" w:color="auto" w:fill="auto"/>
            <w:vAlign w:val="center"/>
          </w:tcPr>
          <w:p w:rsidR="00012E5F" w:rsidRPr="00B82CA9" w:rsidRDefault="004B0001" w:rsidP="002E4AD1">
            <w:pPr>
              <w:pStyle w:val="af5"/>
              <w:ind w:left="-142" w:right="-152"/>
              <w:jc w:val="center"/>
              <w:rPr>
                <w:sz w:val="24"/>
                <w:szCs w:val="24"/>
              </w:rPr>
            </w:pPr>
            <w:r w:rsidRPr="00B82CA9">
              <w:rPr>
                <w:sz w:val="24"/>
                <w:szCs w:val="24"/>
              </w:rPr>
              <w:t>43/99</w:t>
            </w:r>
          </w:p>
          <w:p w:rsidR="004B0001" w:rsidRPr="00B82CA9" w:rsidRDefault="004B0001" w:rsidP="002E4AD1">
            <w:pPr>
              <w:pStyle w:val="af5"/>
              <w:ind w:left="-142" w:right="-152"/>
              <w:jc w:val="center"/>
              <w:rPr>
                <w:sz w:val="24"/>
                <w:szCs w:val="24"/>
              </w:rPr>
            </w:pPr>
            <w:r w:rsidRPr="00B82CA9">
              <w:rPr>
                <w:sz w:val="24"/>
                <w:szCs w:val="24"/>
              </w:rPr>
              <w:t>43,4</w:t>
            </w:r>
          </w:p>
        </w:tc>
        <w:tc>
          <w:tcPr>
            <w:tcW w:w="380" w:type="pct"/>
            <w:shd w:val="clear" w:color="auto" w:fill="auto"/>
            <w:vAlign w:val="center"/>
          </w:tcPr>
          <w:p w:rsidR="004B0001" w:rsidRPr="00B82CA9" w:rsidRDefault="00844722" w:rsidP="002E4AD1">
            <w:pPr>
              <w:pStyle w:val="af5"/>
              <w:ind w:left="-142" w:right="-152"/>
              <w:jc w:val="center"/>
              <w:rPr>
                <w:sz w:val="24"/>
                <w:szCs w:val="24"/>
              </w:rPr>
            </w:pPr>
            <w:r w:rsidRPr="00B82CA9">
              <w:rPr>
                <w:sz w:val="24"/>
                <w:szCs w:val="24"/>
              </w:rPr>
              <w:t>83/</w:t>
            </w:r>
            <w:r w:rsidR="007D1E28" w:rsidRPr="00B82CA9">
              <w:rPr>
                <w:sz w:val="24"/>
                <w:szCs w:val="24"/>
              </w:rPr>
              <w:t>231</w:t>
            </w:r>
          </w:p>
          <w:p w:rsidR="007D1E28" w:rsidRPr="00B82CA9" w:rsidRDefault="007D1E28" w:rsidP="002E4AD1">
            <w:pPr>
              <w:pStyle w:val="af5"/>
              <w:ind w:left="-142" w:right="-152"/>
              <w:jc w:val="center"/>
              <w:rPr>
                <w:sz w:val="24"/>
                <w:szCs w:val="24"/>
              </w:rPr>
            </w:pPr>
            <w:r w:rsidRPr="00B82CA9">
              <w:rPr>
                <w:sz w:val="24"/>
                <w:szCs w:val="24"/>
              </w:rPr>
              <w:t>35,9</w:t>
            </w:r>
          </w:p>
        </w:tc>
        <w:tc>
          <w:tcPr>
            <w:tcW w:w="318" w:type="pct"/>
            <w:shd w:val="clear" w:color="auto" w:fill="auto"/>
            <w:vAlign w:val="center"/>
          </w:tcPr>
          <w:p w:rsidR="004B0001" w:rsidRPr="00B82CA9" w:rsidRDefault="00D006FF" w:rsidP="003137F7">
            <w:pPr>
              <w:pStyle w:val="af5"/>
              <w:ind w:left="-142" w:right="-152"/>
              <w:jc w:val="center"/>
              <w:rPr>
                <w:sz w:val="24"/>
                <w:szCs w:val="24"/>
              </w:rPr>
            </w:pPr>
            <w:r w:rsidRPr="00B82CA9">
              <w:rPr>
                <w:sz w:val="24"/>
                <w:szCs w:val="24"/>
              </w:rPr>
              <w:t>зеленый</w:t>
            </w:r>
          </w:p>
        </w:tc>
        <w:tc>
          <w:tcPr>
            <w:tcW w:w="370" w:type="pct"/>
            <w:shd w:val="clear" w:color="auto" w:fill="auto"/>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7D1E28" w:rsidP="00844722">
            <w:pPr>
              <w:pStyle w:val="af5"/>
              <w:ind w:left="-142" w:right="-152"/>
              <w:jc w:val="center"/>
              <w:rPr>
                <w:sz w:val="24"/>
                <w:szCs w:val="24"/>
              </w:rPr>
            </w:pPr>
            <w:r w:rsidRPr="00B82CA9">
              <w:rPr>
                <w:sz w:val="24"/>
                <w:szCs w:val="24"/>
              </w:rPr>
              <w:t>9</w:t>
            </w:r>
            <w:r w:rsidR="004B0001" w:rsidRPr="00B82CA9">
              <w:rPr>
                <w:sz w:val="24"/>
                <w:szCs w:val="24"/>
              </w:rPr>
              <w:t>0 чел.</w:t>
            </w:r>
          </w:p>
        </w:tc>
        <w:tc>
          <w:tcPr>
            <w:tcW w:w="370" w:type="pct"/>
            <w:shd w:val="clear" w:color="auto" w:fill="auto"/>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B82CA9" w:rsidP="00844722">
            <w:pPr>
              <w:pStyle w:val="af5"/>
              <w:ind w:left="-142" w:right="-152"/>
              <w:jc w:val="center"/>
              <w:rPr>
                <w:sz w:val="24"/>
                <w:szCs w:val="24"/>
              </w:rPr>
            </w:pPr>
            <w:r>
              <w:rPr>
                <w:sz w:val="24"/>
                <w:szCs w:val="24"/>
              </w:rPr>
              <w:t>9</w:t>
            </w:r>
            <w:r w:rsidR="004B0001" w:rsidRPr="00B82CA9">
              <w:rPr>
                <w:sz w:val="24"/>
                <w:szCs w:val="24"/>
              </w:rPr>
              <w:t>0 чел.</w:t>
            </w:r>
          </w:p>
        </w:tc>
        <w:tc>
          <w:tcPr>
            <w:tcW w:w="384" w:type="pct"/>
            <w:shd w:val="clear" w:color="auto" w:fill="auto"/>
            <w:vAlign w:val="center"/>
          </w:tcPr>
          <w:p w:rsidR="004B0001" w:rsidRPr="00B82CA9" w:rsidRDefault="004B0001" w:rsidP="002E4AD1">
            <w:pPr>
              <w:pStyle w:val="af5"/>
              <w:ind w:left="-142" w:right="-152"/>
              <w:jc w:val="center"/>
              <w:rPr>
                <w:sz w:val="24"/>
                <w:szCs w:val="24"/>
              </w:rPr>
            </w:pPr>
            <w:r w:rsidRPr="00B82CA9">
              <w:rPr>
                <w:sz w:val="24"/>
                <w:szCs w:val="24"/>
              </w:rPr>
              <w:t>не менее</w:t>
            </w:r>
          </w:p>
          <w:p w:rsidR="004B0001" w:rsidRPr="00B82CA9" w:rsidRDefault="00B82CA9" w:rsidP="00844722">
            <w:pPr>
              <w:pStyle w:val="af5"/>
              <w:ind w:left="-142" w:right="-152"/>
              <w:jc w:val="center"/>
              <w:rPr>
                <w:sz w:val="24"/>
                <w:szCs w:val="24"/>
              </w:rPr>
            </w:pPr>
            <w:r>
              <w:rPr>
                <w:sz w:val="24"/>
                <w:szCs w:val="24"/>
              </w:rPr>
              <w:t>9</w:t>
            </w:r>
            <w:r w:rsidR="004B0001" w:rsidRPr="00B82CA9">
              <w:rPr>
                <w:sz w:val="24"/>
                <w:szCs w:val="24"/>
              </w:rPr>
              <w:t>0 чел.</w:t>
            </w:r>
          </w:p>
        </w:tc>
      </w:tr>
    </w:tbl>
    <w:p w:rsidR="00F5571C" w:rsidRPr="00A92A9B" w:rsidRDefault="00F5571C" w:rsidP="003137F7">
      <w:pPr>
        <w:autoSpaceDE/>
        <w:autoSpaceDN/>
        <w:adjustRightInd/>
        <w:rPr>
          <w:b/>
          <w:sz w:val="26"/>
          <w:szCs w:val="26"/>
          <w:highlight w:val="yellow"/>
        </w:rPr>
      </w:pPr>
    </w:p>
    <w:p w:rsidR="00F5571C" w:rsidRPr="00A92A9B" w:rsidRDefault="00F5571C" w:rsidP="003137F7">
      <w:pPr>
        <w:autoSpaceDE/>
        <w:autoSpaceDN/>
        <w:adjustRightInd/>
        <w:rPr>
          <w:b/>
          <w:sz w:val="26"/>
          <w:szCs w:val="26"/>
          <w:highlight w:val="yellow"/>
        </w:rPr>
      </w:pPr>
      <w:r w:rsidRPr="00A92A9B">
        <w:rPr>
          <w:b/>
          <w:sz w:val="26"/>
          <w:szCs w:val="26"/>
          <w:highlight w:val="yellow"/>
        </w:rPr>
        <w:br w:type="page"/>
      </w:r>
    </w:p>
    <w:p w:rsidR="00213D4D" w:rsidRPr="00A92A9B" w:rsidRDefault="00213D4D" w:rsidP="003137F7">
      <w:pPr>
        <w:rPr>
          <w:b/>
          <w:sz w:val="26"/>
          <w:szCs w:val="26"/>
          <w:highlight w:val="yellow"/>
        </w:rPr>
        <w:sectPr w:rsidR="00213D4D" w:rsidRPr="00A92A9B" w:rsidSect="00DB7E12">
          <w:pgSz w:w="16838" w:h="11905" w:orient="landscape"/>
          <w:pgMar w:top="1701" w:right="678" w:bottom="567" w:left="851" w:header="720" w:footer="720" w:gutter="0"/>
          <w:cols w:space="720"/>
          <w:noEndnote/>
          <w:docGrid w:linePitch="272"/>
        </w:sectPr>
      </w:pPr>
    </w:p>
    <w:p w:rsidR="00724B0B" w:rsidRPr="00715533" w:rsidRDefault="00A96237" w:rsidP="003137F7">
      <w:pPr>
        <w:pStyle w:val="a3"/>
        <w:ind w:firstLine="709"/>
        <w:jc w:val="center"/>
        <w:rPr>
          <w:b/>
          <w:bCs/>
          <w:sz w:val="26"/>
          <w:szCs w:val="26"/>
        </w:rPr>
      </w:pPr>
      <w:r w:rsidRPr="00715533">
        <w:rPr>
          <w:b/>
          <w:sz w:val="26"/>
          <w:szCs w:val="26"/>
        </w:rPr>
        <w:lastRenderedPageBreak/>
        <w:t xml:space="preserve">Основные </w:t>
      </w:r>
      <w:r w:rsidR="00996628">
        <w:rPr>
          <w:b/>
          <w:sz w:val="26"/>
          <w:szCs w:val="26"/>
        </w:rPr>
        <w:t>результаты</w:t>
      </w:r>
      <w:r w:rsidRPr="00715533">
        <w:rPr>
          <w:b/>
          <w:sz w:val="26"/>
          <w:szCs w:val="26"/>
        </w:rPr>
        <w:t xml:space="preserve"> деятельности финансового управления мэрии</w:t>
      </w:r>
      <w:r w:rsidR="00724B0B" w:rsidRPr="00715533">
        <w:rPr>
          <w:b/>
          <w:bCs/>
          <w:sz w:val="26"/>
          <w:szCs w:val="26"/>
        </w:rPr>
        <w:t xml:space="preserve"> города Череповца</w:t>
      </w:r>
    </w:p>
    <w:p w:rsidR="003E537C" w:rsidRPr="00715533" w:rsidRDefault="005748CA" w:rsidP="003137F7">
      <w:pPr>
        <w:pStyle w:val="a3"/>
        <w:ind w:firstLine="709"/>
        <w:jc w:val="center"/>
        <w:rPr>
          <w:b/>
          <w:sz w:val="26"/>
          <w:szCs w:val="26"/>
        </w:rPr>
      </w:pPr>
      <w:r w:rsidRPr="00715533">
        <w:rPr>
          <w:b/>
          <w:sz w:val="26"/>
          <w:szCs w:val="26"/>
        </w:rPr>
        <w:t xml:space="preserve">и </w:t>
      </w:r>
      <w:r w:rsidR="003E537C" w:rsidRPr="00715533">
        <w:rPr>
          <w:b/>
          <w:sz w:val="26"/>
          <w:szCs w:val="26"/>
        </w:rPr>
        <w:t>муниципального казенного учреждения «Финансово-бухгалтерский центр»</w:t>
      </w:r>
    </w:p>
    <w:p w:rsidR="00A96237" w:rsidRPr="00715533" w:rsidRDefault="00A96237" w:rsidP="003137F7">
      <w:pPr>
        <w:pStyle w:val="a3"/>
        <w:ind w:firstLine="709"/>
        <w:jc w:val="center"/>
        <w:rPr>
          <w:b/>
          <w:sz w:val="26"/>
          <w:szCs w:val="26"/>
        </w:rPr>
      </w:pPr>
      <w:r w:rsidRPr="00715533">
        <w:rPr>
          <w:b/>
          <w:sz w:val="26"/>
          <w:szCs w:val="26"/>
        </w:rPr>
        <w:t>по итогам 201</w:t>
      </w:r>
      <w:r w:rsidR="00C23D44">
        <w:rPr>
          <w:b/>
          <w:sz w:val="26"/>
          <w:szCs w:val="26"/>
        </w:rPr>
        <w:t>9</w:t>
      </w:r>
      <w:r w:rsidRPr="00715533">
        <w:rPr>
          <w:b/>
          <w:sz w:val="26"/>
          <w:szCs w:val="26"/>
        </w:rPr>
        <w:t xml:space="preserve"> года</w:t>
      </w:r>
    </w:p>
    <w:p w:rsidR="008E56BA" w:rsidRPr="00A92A9B" w:rsidRDefault="008E56BA" w:rsidP="003137F7">
      <w:pPr>
        <w:pStyle w:val="a3"/>
        <w:ind w:firstLine="709"/>
        <w:jc w:val="center"/>
        <w:rPr>
          <w:b/>
          <w:sz w:val="26"/>
          <w:szCs w:val="26"/>
          <w:highlight w:val="yellow"/>
        </w:rPr>
      </w:pPr>
    </w:p>
    <w:p w:rsidR="006910E3" w:rsidRPr="004B52E7" w:rsidRDefault="006910E3" w:rsidP="0030697D">
      <w:pPr>
        <w:pStyle w:val="aa"/>
        <w:widowControl w:val="0"/>
        <w:tabs>
          <w:tab w:val="left" w:pos="142"/>
        </w:tabs>
        <w:spacing w:before="0" w:beforeAutospacing="0" w:after="0" w:afterAutospacing="0"/>
        <w:ind w:firstLine="709"/>
        <w:jc w:val="both"/>
        <w:rPr>
          <w:sz w:val="26"/>
          <w:szCs w:val="26"/>
        </w:rPr>
      </w:pPr>
      <w:r>
        <w:rPr>
          <w:sz w:val="26"/>
          <w:szCs w:val="26"/>
        </w:rPr>
        <w:t>Д</w:t>
      </w:r>
      <w:r w:rsidRPr="003C1469">
        <w:rPr>
          <w:sz w:val="26"/>
          <w:szCs w:val="26"/>
        </w:rPr>
        <w:t xml:space="preserve">еятельность финансового управления мэрии города Череповца связана с осуществлением функций финансового органа </w:t>
      </w:r>
      <w:r>
        <w:rPr>
          <w:sz w:val="26"/>
          <w:szCs w:val="26"/>
        </w:rPr>
        <w:t>города Череповца.</w:t>
      </w:r>
      <w:r w:rsidRPr="003C1469">
        <w:rPr>
          <w:sz w:val="26"/>
          <w:szCs w:val="26"/>
        </w:rPr>
        <w:t xml:space="preserve"> Сфера деятельности финансового управления, как финансового органа, определяется действующим законодательством Российской Федерации и Вологодской области, Бюджетным кодексом Российской Федерации, Уставом города Череповца, Положением о бюджетном процессе в городе Череповце, Положением о финансовом управлении города Череповца и иными муниципальными правовыми актами, регулирующими бюджетные правоотношения, и направлена на реализацию вопросов местного значения по формированию, утверждению и исполнению местного бюджета, контролю за его исполнением.</w:t>
      </w:r>
      <w:r>
        <w:rPr>
          <w:sz w:val="26"/>
          <w:szCs w:val="26"/>
        </w:rPr>
        <w:t xml:space="preserve"> </w:t>
      </w:r>
      <w:r w:rsidRPr="004B52E7">
        <w:rPr>
          <w:sz w:val="26"/>
          <w:szCs w:val="26"/>
        </w:rPr>
        <w:t>Основные направления деятельности финансового управления мэрии – создание условий для эффективного и ответственного управл</w:t>
      </w:r>
      <w:r>
        <w:rPr>
          <w:sz w:val="26"/>
          <w:szCs w:val="26"/>
        </w:rPr>
        <w:t>ения муниципальными финансами,</w:t>
      </w:r>
      <w:r w:rsidRPr="004B52E7">
        <w:rPr>
          <w:sz w:val="26"/>
          <w:szCs w:val="26"/>
        </w:rPr>
        <w:t xml:space="preserve"> формирование и проведение на территории города налоговой и бюджетной политики, необходимой для устойчивого развития экономики и функционирования финансовой системы</w:t>
      </w:r>
      <w:r>
        <w:rPr>
          <w:sz w:val="26"/>
          <w:szCs w:val="26"/>
        </w:rPr>
        <w:t>.</w:t>
      </w:r>
    </w:p>
    <w:p w:rsidR="003E06F6" w:rsidRPr="002C7B91" w:rsidRDefault="002C7B91" w:rsidP="003E06F6">
      <w:pPr>
        <w:widowControl/>
        <w:shd w:val="clear" w:color="auto" w:fill="FFFFFF"/>
        <w:tabs>
          <w:tab w:val="left" w:pos="142"/>
        </w:tabs>
        <w:autoSpaceDE/>
        <w:autoSpaceDN/>
        <w:adjustRightInd/>
        <w:ind w:firstLine="709"/>
        <w:jc w:val="both"/>
        <w:rPr>
          <w:sz w:val="26"/>
          <w:szCs w:val="26"/>
        </w:rPr>
      </w:pPr>
      <w:r w:rsidRPr="002C7B91">
        <w:rPr>
          <w:sz w:val="26"/>
          <w:szCs w:val="26"/>
        </w:rPr>
        <w:t>Р</w:t>
      </w:r>
      <w:r w:rsidR="005C6671" w:rsidRPr="002C7B91">
        <w:rPr>
          <w:sz w:val="26"/>
          <w:szCs w:val="26"/>
        </w:rPr>
        <w:t>азвитие города и создание комфортной городской среды для жителей и гостей города является одной из ключевых задач проводимой бюджетной и налоговой политики.</w:t>
      </w:r>
      <w:r w:rsidRPr="002C7B91">
        <w:rPr>
          <w:sz w:val="26"/>
          <w:szCs w:val="26"/>
        </w:rPr>
        <w:t xml:space="preserve"> В основу бюджетной и налоговой политики положены стратегические цели развития города с учетом приоритетов, сформулированных Президентом Российской Федерации, стратегии развития города, муниципальных программ города, бюджетного прогноза города и других документов стратегического планирования.</w:t>
      </w:r>
      <w:r w:rsidR="005C6671" w:rsidRPr="002C7B91">
        <w:rPr>
          <w:sz w:val="26"/>
          <w:szCs w:val="26"/>
        </w:rPr>
        <w:t xml:space="preserve"> Бюджетная и налоговая политика в городе направлена на устойчивое функционирование систем города, повышение эффективности осуществляемых бюджетных расходов, улучшение качества жизни населения города за счет создания условий для обеспечения граждан доступными и качественными муниципальными услугами и обеспечения социальной защищенности. Главная задача, которая стоит перед нами – обеспечить принятие выполнимых обязательств и при этом не нарушить устойчивость бюджетной системы.</w:t>
      </w:r>
      <w:r w:rsidR="003E06F6">
        <w:rPr>
          <w:sz w:val="26"/>
          <w:szCs w:val="26"/>
        </w:rPr>
        <w:t xml:space="preserve"> </w:t>
      </w:r>
      <w:r w:rsidR="00B60259" w:rsidRPr="002C7B91">
        <w:rPr>
          <w:sz w:val="26"/>
          <w:szCs w:val="26"/>
        </w:rPr>
        <w:t xml:space="preserve">Деятельность финансового управления мэрии в отчетном финансовом году была направлена на обеспечение сбалансированности местного бюджета; укрепление доходной базы бюджета; сохранение социальной направленности бюджета; реализацию Указов Президента Российской Федерации и безусловное исполнение принятых расходных обязательств города в пределах возможностей; </w:t>
      </w:r>
      <w:r w:rsidR="005C6671" w:rsidRPr="002C7B91">
        <w:rPr>
          <w:sz w:val="26"/>
          <w:szCs w:val="26"/>
        </w:rPr>
        <w:t xml:space="preserve">повышение эффективности бюджетных расходов, доступности и качества бюджетных услуг; </w:t>
      </w:r>
      <w:r w:rsidR="00B60259" w:rsidRPr="002C7B91">
        <w:rPr>
          <w:sz w:val="26"/>
          <w:szCs w:val="26"/>
        </w:rPr>
        <w:t>снижение долгов</w:t>
      </w:r>
      <w:r w:rsidR="005C6671" w:rsidRPr="002C7B91">
        <w:rPr>
          <w:sz w:val="26"/>
          <w:szCs w:val="26"/>
        </w:rPr>
        <w:t xml:space="preserve">ой нагрузки на городской бюджет; </w:t>
      </w:r>
      <w:r w:rsidR="003C1469" w:rsidRPr="002C7B91">
        <w:rPr>
          <w:sz w:val="26"/>
          <w:szCs w:val="26"/>
        </w:rPr>
        <w:t>оптимизацию бюджетной сети.</w:t>
      </w:r>
      <w:r w:rsidR="003E06F6" w:rsidRPr="003E06F6">
        <w:rPr>
          <w:sz w:val="26"/>
          <w:szCs w:val="26"/>
        </w:rPr>
        <w:t xml:space="preserve"> </w:t>
      </w:r>
      <w:r w:rsidR="003E06F6" w:rsidRPr="002C7B91">
        <w:rPr>
          <w:sz w:val="26"/>
          <w:szCs w:val="26"/>
        </w:rPr>
        <w:t>В целях качественного и своевременного исполнения бюджета специалистами финансового управления мэрии своевременно вносились изменения в муниципальные правовые акты и локальные акты, а также разрабатывались в соответствии с действующим законодательством новые. Распоряжения (приказы) финансового управления мэрии по бюджетному процессу и организации исполнения городского бюджета размещены на официальном сайте мэрии города Череповца во вкладке: «http://mayor.cherinfo.ru/775» и</w:t>
      </w:r>
      <w:r w:rsidR="003E06F6">
        <w:rPr>
          <w:sz w:val="26"/>
          <w:szCs w:val="26"/>
        </w:rPr>
        <w:t xml:space="preserve"> на о</w:t>
      </w:r>
      <w:r w:rsidR="003E06F6" w:rsidRPr="002C7B91">
        <w:rPr>
          <w:sz w:val="26"/>
          <w:szCs w:val="26"/>
        </w:rPr>
        <w:t>фициальн</w:t>
      </w:r>
      <w:r w:rsidR="003E06F6">
        <w:rPr>
          <w:sz w:val="26"/>
          <w:szCs w:val="26"/>
        </w:rPr>
        <w:t xml:space="preserve">ом </w:t>
      </w:r>
      <w:r w:rsidR="003E06F6" w:rsidRPr="002C7B91">
        <w:rPr>
          <w:sz w:val="26"/>
          <w:szCs w:val="26"/>
        </w:rPr>
        <w:t>интернет-портал</w:t>
      </w:r>
      <w:r w:rsidR="003E06F6">
        <w:rPr>
          <w:sz w:val="26"/>
          <w:szCs w:val="26"/>
        </w:rPr>
        <w:t>е</w:t>
      </w:r>
      <w:r w:rsidR="003E06F6" w:rsidRPr="002C7B91">
        <w:rPr>
          <w:sz w:val="26"/>
          <w:szCs w:val="26"/>
        </w:rPr>
        <w:t xml:space="preserve"> правовой информации г. Череповца</w:t>
      </w:r>
      <w:r w:rsidR="003E06F6">
        <w:rPr>
          <w:sz w:val="26"/>
          <w:szCs w:val="26"/>
        </w:rPr>
        <w:t xml:space="preserve"> (</w:t>
      </w:r>
      <w:hyperlink r:id="rId8" w:history="1">
        <w:r w:rsidR="003E06F6" w:rsidRPr="00B17178">
          <w:rPr>
            <w:sz w:val="26"/>
            <w:szCs w:val="26"/>
          </w:rPr>
          <w:t>https://cherinfo-doc.ru/</w:t>
        </w:r>
      </w:hyperlink>
      <w:r w:rsidR="003E06F6" w:rsidRPr="00B17178">
        <w:rPr>
          <w:sz w:val="26"/>
          <w:szCs w:val="26"/>
        </w:rPr>
        <w:t>)</w:t>
      </w:r>
      <w:r w:rsidR="003E06F6">
        <w:rPr>
          <w:sz w:val="26"/>
          <w:szCs w:val="26"/>
        </w:rPr>
        <w:t>.</w:t>
      </w:r>
    </w:p>
    <w:p w:rsidR="005E4C24" w:rsidRDefault="00542EA5" w:rsidP="00542EA5">
      <w:pPr>
        <w:ind w:firstLine="709"/>
        <w:jc w:val="both"/>
        <w:rPr>
          <w:sz w:val="26"/>
          <w:szCs w:val="26"/>
        </w:rPr>
      </w:pPr>
      <w:r>
        <w:rPr>
          <w:sz w:val="26"/>
          <w:szCs w:val="26"/>
        </w:rPr>
        <w:t>Город</w:t>
      </w:r>
      <w:r w:rsidR="005E4C24">
        <w:rPr>
          <w:sz w:val="26"/>
          <w:szCs w:val="26"/>
        </w:rPr>
        <w:t xml:space="preserve"> в отчетном году</w:t>
      </w:r>
      <w:r>
        <w:rPr>
          <w:sz w:val="26"/>
          <w:szCs w:val="26"/>
        </w:rPr>
        <w:t xml:space="preserve"> направля</w:t>
      </w:r>
      <w:r w:rsidR="005E4C24">
        <w:rPr>
          <w:sz w:val="26"/>
          <w:szCs w:val="26"/>
        </w:rPr>
        <w:t>л</w:t>
      </w:r>
      <w:r>
        <w:rPr>
          <w:sz w:val="26"/>
          <w:szCs w:val="26"/>
        </w:rPr>
        <w:t xml:space="preserve"> усилия на сохранение доходного потенциала городского бюджета, компенсацию выпадающих доходов, а также привлечение дополнительных доходов в бюджет города. В этой связи в 2019 году </w:t>
      </w:r>
      <w:r w:rsidR="005E4C24">
        <w:rPr>
          <w:sz w:val="26"/>
          <w:szCs w:val="26"/>
        </w:rPr>
        <w:t xml:space="preserve">проводил мероприятия в соответствии с </w:t>
      </w:r>
      <w:r>
        <w:rPr>
          <w:sz w:val="26"/>
          <w:szCs w:val="26"/>
        </w:rPr>
        <w:t>План</w:t>
      </w:r>
      <w:r w:rsidR="005E4C24">
        <w:rPr>
          <w:sz w:val="26"/>
          <w:szCs w:val="26"/>
        </w:rPr>
        <w:t>ом</w:t>
      </w:r>
      <w:r>
        <w:rPr>
          <w:sz w:val="26"/>
          <w:szCs w:val="26"/>
        </w:rPr>
        <w:t xml:space="preserve"> мероприятий по росту доходов, совершенствованию долговой политики и оптимизации расходов городского бюджета.</w:t>
      </w:r>
    </w:p>
    <w:p w:rsidR="00542EA5" w:rsidRDefault="00542EA5" w:rsidP="00542EA5">
      <w:pPr>
        <w:ind w:firstLine="709"/>
        <w:jc w:val="both"/>
        <w:rPr>
          <w:sz w:val="26"/>
          <w:szCs w:val="26"/>
        </w:rPr>
      </w:pPr>
      <w:r>
        <w:rPr>
          <w:sz w:val="26"/>
          <w:szCs w:val="26"/>
        </w:rPr>
        <w:t>Кроме того, на постоянной основе проводится работа по легализации «серой» заработной платы и сокращению недоимки по</w:t>
      </w:r>
      <w:r>
        <w:rPr>
          <w:sz w:val="26"/>
          <w:szCs w:val="26"/>
        </w:rPr>
        <w:lastRenderedPageBreak/>
        <w:t xml:space="preserve">средством работы межведомственной рабочей группы по мобилизации доходов в городской бюджет и противодействию «теневому» сектору экономики города Череповца, мобильного налогового офиса, а также по участию в организации межведомственных рейдов с использованием автоматизированного программного комплекса «Дорожный пристав». Активная работа по укреплению доходной базы бюджета города Череповца положительно отражается на пополнении областного бюджета. </w:t>
      </w:r>
    </w:p>
    <w:p w:rsidR="005C6671" w:rsidRPr="005C7E40" w:rsidRDefault="006D6AF7" w:rsidP="0030697D">
      <w:pPr>
        <w:widowControl/>
        <w:shd w:val="clear" w:color="auto" w:fill="FFFFFF"/>
        <w:tabs>
          <w:tab w:val="left" w:pos="142"/>
        </w:tabs>
        <w:autoSpaceDE/>
        <w:autoSpaceDN/>
        <w:adjustRightInd/>
        <w:ind w:firstLine="709"/>
        <w:jc w:val="both"/>
        <w:rPr>
          <w:sz w:val="26"/>
          <w:szCs w:val="26"/>
        </w:rPr>
      </w:pPr>
      <w:r w:rsidRPr="005C7E40">
        <w:rPr>
          <w:sz w:val="26"/>
          <w:szCs w:val="26"/>
        </w:rPr>
        <w:t xml:space="preserve">Городской бюджет формируется в соответствии с утвержденными бюджетными принципами и правилами </w:t>
      </w:r>
      <w:r w:rsidR="005C6671" w:rsidRPr="005C7E40">
        <w:rPr>
          <w:sz w:val="26"/>
          <w:szCs w:val="26"/>
        </w:rPr>
        <w:t>посредством программно-целевого принципа</w:t>
      </w:r>
      <w:r w:rsidR="0016148B" w:rsidRPr="005C7E40">
        <w:rPr>
          <w:sz w:val="26"/>
          <w:szCs w:val="26"/>
        </w:rPr>
        <w:t>, что</w:t>
      </w:r>
      <w:r w:rsidR="005C6671" w:rsidRPr="005C7E40">
        <w:rPr>
          <w:sz w:val="26"/>
          <w:szCs w:val="26"/>
        </w:rPr>
        <w:t xml:space="preserve"> позволяет эффективно использовать бюджетные средства (расходы программного бюджета составляют порядка 97% от общего объема расходов). </w:t>
      </w:r>
    </w:p>
    <w:p w:rsidR="005C6671" w:rsidRPr="005C7E40" w:rsidRDefault="005C6671" w:rsidP="002C7B91">
      <w:pPr>
        <w:widowControl/>
        <w:ind w:firstLine="709"/>
        <w:jc w:val="both"/>
        <w:rPr>
          <w:sz w:val="26"/>
          <w:szCs w:val="26"/>
        </w:rPr>
      </w:pPr>
      <w:r w:rsidRPr="005C7E40">
        <w:rPr>
          <w:sz w:val="26"/>
          <w:szCs w:val="26"/>
        </w:rPr>
        <w:t xml:space="preserve">Все действующие муниципальные программы города разработаны в </w:t>
      </w:r>
      <w:r w:rsidR="005E4C24">
        <w:rPr>
          <w:sz w:val="26"/>
          <w:szCs w:val="26"/>
        </w:rPr>
        <w:t>увязке</w:t>
      </w:r>
      <w:r w:rsidRPr="005C7E40">
        <w:rPr>
          <w:sz w:val="26"/>
          <w:szCs w:val="26"/>
        </w:rPr>
        <w:t xml:space="preserve"> с документами стратегического планирования, в том числе со Стратегией развития города Череповца до 2022 года «Череповец – город возможностей», позволяющими четко определять цели развития города с целевыми показателями (индикаторами) и мероприятиями программ в целях результативного использования вложения средств.</w:t>
      </w:r>
      <w:r w:rsidR="002C7B91" w:rsidRPr="005C7E40">
        <w:rPr>
          <w:rStyle w:val="FontStyle17"/>
          <w:sz w:val="26"/>
          <w:szCs w:val="26"/>
        </w:rPr>
        <w:t xml:space="preserve"> </w:t>
      </w:r>
    </w:p>
    <w:p w:rsidR="005C6671" w:rsidRPr="005C7E40" w:rsidRDefault="005C6671" w:rsidP="0030697D">
      <w:pPr>
        <w:widowControl/>
        <w:shd w:val="clear" w:color="auto" w:fill="FFFFFF"/>
        <w:tabs>
          <w:tab w:val="left" w:pos="142"/>
        </w:tabs>
        <w:autoSpaceDE/>
        <w:autoSpaceDN/>
        <w:adjustRightInd/>
        <w:ind w:firstLine="709"/>
        <w:jc w:val="both"/>
        <w:rPr>
          <w:sz w:val="26"/>
          <w:szCs w:val="26"/>
        </w:rPr>
      </w:pPr>
      <w:r w:rsidRPr="005C7E40">
        <w:rPr>
          <w:sz w:val="26"/>
          <w:szCs w:val="26"/>
        </w:rPr>
        <w:t>Кроме того, эффективность использования средств городского бюджета в рамках реализации муниципальных программ города ежегодно рассматривается на защите Докладов о результатах и основных направлениях деятельности участников процесса планирования (далее – Доклад) с отражением результатов достижения целевых показателей (индикаторов), выполнения мероприятий программ города под председательством мэра города с участием общественности и депутатов.</w:t>
      </w:r>
      <w:r w:rsidR="005C7E40">
        <w:rPr>
          <w:sz w:val="26"/>
          <w:szCs w:val="26"/>
        </w:rPr>
        <w:t xml:space="preserve"> </w:t>
      </w:r>
      <w:r w:rsidRPr="005C7E40">
        <w:rPr>
          <w:sz w:val="26"/>
          <w:szCs w:val="26"/>
        </w:rPr>
        <w:t>В зависимости от результативности вложенных средств осуществляется их дальнейшая реализация или перераспределение на другие приоритетные направления развития города. На Докладах рассматриваются объемы финансирования, необходимые для реализации субъектами бюджетного планирования целей, поставленных перед ними мэром города и выполнения соответствующих переданных полномочий, в увязке с целевыми показателями (индикаторами). Данная мера позволяет оценить степень эффективности расходования бюджетных средств, выполнения поставленных целей и задач, принять соответствующие меры, в том числе принять решение о прекращении реализации муниципальной программы (программ). Каждая муниципальная программа города проходит общественное обсуждение, в котором может принять участие каждый.</w:t>
      </w:r>
    </w:p>
    <w:p w:rsidR="002B4B32" w:rsidRPr="00AF1544" w:rsidRDefault="002B4B32" w:rsidP="00AF1544">
      <w:pPr>
        <w:tabs>
          <w:tab w:val="left" w:pos="142"/>
        </w:tabs>
        <w:ind w:firstLine="709"/>
        <w:jc w:val="both"/>
        <w:rPr>
          <w:sz w:val="26"/>
          <w:szCs w:val="26"/>
        </w:rPr>
      </w:pPr>
      <w:r w:rsidRPr="00AF1544">
        <w:rPr>
          <w:sz w:val="26"/>
          <w:szCs w:val="26"/>
        </w:rPr>
        <w:t>В</w:t>
      </w:r>
      <w:r w:rsidR="0016148B" w:rsidRPr="00AF1544">
        <w:rPr>
          <w:sz w:val="26"/>
          <w:szCs w:val="26"/>
        </w:rPr>
        <w:t xml:space="preserve"> 201</w:t>
      </w:r>
      <w:r w:rsidR="00AF1544" w:rsidRPr="00AF1544">
        <w:rPr>
          <w:sz w:val="26"/>
          <w:szCs w:val="26"/>
        </w:rPr>
        <w:t>9</w:t>
      </w:r>
      <w:r w:rsidR="0016148B" w:rsidRPr="00AF1544">
        <w:rPr>
          <w:sz w:val="26"/>
          <w:szCs w:val="26"/>
        </w:rPr>
        <w:t xml:space="preserve"> году </w:t>
      </w:r>
      <w:r w:rsidR="00AF1544">
        <w:rPr>
          <w:sz w:val="26"/>
          <w:szCs w:val="26"/>
        </w:rPr>
        <w:t>з</w:t>
      </w:r>
      <w:r w:rsidR="00AF1544" w:rsidRPr="00AF1544">
        <w:rPr>
          <w:sz w:val="26"/>
          <w:szCs w:val="26"/>
        </w:rPr>
        <w:t>авершены мероприятия по централизации учетных функций в соответствии с «Дорожной картой», утвержденной постановлением мэрии города от 07.03.2018 № 977, в результате которых осуществлен перевод на бухгалтерское обслуживание в МКУ «ФБЦ» 167 муниципальных учреждений и органов местного самоуправ</w:t>
      </w:r>
      <w:r w:rsidR="00EE7562">
        <w:rPr>
          <w:sz w:val="26"/>
          <w:szCs w:val="26"/>
        </w:rPr>
        <w:t>ления.</w:t>
      </w:r>
    </w:p>
    <w:p w:rsidR="001E0C03" w:rsidRDefault="002B4B32" w:rsidP="0030697D">
      <w:pPr>
        <w:widowControl/>
        <w:shd w:val="clear" w:color="auto" w:fill="FFFFFF"/>
        <w:tabs>
          <w:tab w:val="left" w:pos="142"/>
        </w:tabs>
        <w:autoSpaceDE/>
        <w:autoSpaceDN/>
        <w:adjustRightInd/>
        <w:ind w:firstLine="709"/>
        <w:jc w:val="both"/>
        <w:rPr>
          <w:sz w:val="26"/>
          <w:szCs w:val="26"/>
        </w:rPr>
      </w:pPr>
      <w:r w:rsidRPr="003A396B">
        <w:rPr>
          <w:sz w:val="26"/>
          <w:szCs w:val="26"/>
        </w:rPr>
        <w:t>В целях управления муниципальным долгом Череповец проводит политику по замещению кредитов от кредитных организаций заимствованиями средств со счетов муниципальных бюджетных и автономных учреждений в течение года, что позволят реже прибегать к заемным источникам и экономить бюджетные средства на их обслуживание. Кроме того, долговая политика направлена также на привлечение бюджетных кредитов по льготной процентной ставке как наиболее выгодных с точки зрения долговой нагрузки на бюджет, обеспечение обоснованного и безопасного объема и структуры муниципального долга, исполнение принятых обязательств по погашению и обслуживанию долговых обязательств, гибкое реагирование на изменяющиеся условия финансовых рынков и использование наиболее благоприятных источников и форм заимствований.</w:t>
      </w:r>
      <w:r w:rsidR="006D6AF7" w:rsidRPr="003A396B">
        <w:rPr>
          <w:sz w:val="26"/>
          <w:szCs w:val="26"/>
        </w:rPr>
        <w:t xml:space="preserve"> </w:t>
      </w:r>
    </w:p>
    <w:p w:rsidR="00B82586" w:rsidRPr="003E06F6" w:rsidRDefault="0016148B" w:rsidP="0030697D">
      <w:pPr>
        <w:widowControl/>
        <w:shd w:val="clear" w:color="auto" w:fill="FFFFFF"/>
        <w:tabs>
          <w:tab w:val="left" w:pos="142"/>
        </w:tabs>
        <w:autoSpaceDE/>
        <w:autoSpaceDN/>
        <w:adjustRightInd/>
        <w:ind w:firstLine="709"/>
        <w:jc w:val="both"/>
        <w:rPr>
          <w:sz w:val="26"/>
          <w:szCs w:val="26"/>
        </w:rPr>
      </w:pPr>
      <w:r w:rsidRPr="003E06F6">
        <w:rPr>
          <w:sz w:val="26"/>
          <w:szCs w:val="26"/>
        </w:rPr>
        <w:t>О</w:t>
      </w:r>
      <w:r w:rsidR="00B82586" w:rsidRPr="003E06F6">
        <w:rPr>
          <w:sz w:val="26"/>
          <w:szCs w:val="26"/>
        </w:rPr>
        <w:t xml:space="preserve">собое внимание уделяется вопросам повышения открытости и прозрачности бюджетного процесса, доступности информации о городском бюджете населению, повышения финансовой грамотности населения и дающим возможность гражданам оказывать влияние на принятие социально значимых политических решений. </w:t>
      </w:r>
    </w:p>
    <w:p w:rsidR="00B82586" w:rsidRPr="003E06F6" w:rsidRDefault="003E06F6" w:rsidP="0030697D">
      <w:pPr>
        <w:widowControl/>
        <w:shd w:val="clear" w:color="auto" w:fill="FFFFFF"/>
        <w:tabs>
          <w:tab w:val="left" w:pos="142"/>
        </w:tabs>
        <w:autoSpaceDE/>
        <w:autoSpaceDN/>
        <w:adjustRightInd/>
        <w:ind w:firstLine="709"/>
        <w:jc w:val="both"/>
        <w:rPr>
          <w:sz w:val="26"/>
          <w:szCs w:val="26"/>
        </w:rPr>
      </w:pPr>
      <w:r w:rsidRPr="003E06F6">
        <w:rPr>
          <w:sz w:val="26"/>
          <w:szCs w:val="26"/>
        </w:rPr>
        <w:lastRenderedPageBreak/>
        <w:t xml:space="preserve">Официальный сайт мэрии города Череповца является интерактивным информационным ресурсом мэрии города в сети Интернет </w:t>
      </w:r>
      <w:r w:rsidR="005E4C24">
        <w:rPr>
          <w:sz w:val="26"/>
          <w:szCs w:val="26"/>
        </w:rPr>
        <w:t>на котором, в том числе размещается информация о деятельности финансового управления мэрии и</w:t>
      </w:r>
      <w:r w:rsidR="00B82586" w:rsidRPr="003E06F6">
        <w:rPr>
          <w:sz w:val="26"/>
          <w:szCs w:val="26"/>
        </w:rPr>
        <w:t xml:space="preserve"> </w:t>
      </w:r>
      <w:r w:rsidR="005E4C24">
        <w:rPr>
          <w:sz w:val="26"/>
          <w:szCs w:val="26"/>
        </w:rPr>
        <w:t xml:space="preserve">освещается </w:t>
      </w:r>
      <w:r w:rsidR="00B82586" w:rsidRPr="003E06F6">
        <w:rPr>
          <w:sz w:val="26"/>
          <w:szCs w:val="26"/>
        </w:rPr>
        <w:t>бюджетн</w:t>
      </w:r>
      <w:r w:rsidR="005E4C24">
        <w:rPr>
          <w:sz w:val="26"/>
          <w:szCs w:val="26"/>
        </w:rPr>
        <w:t>ый</w:t>
      </w:r>
      <w:r w:rsidR="00B82586" w:rsidRPr="003E06F6">
        <w:rPr>
          <w:sz w:val="26"/>
          <w:szCs w:val="26"/>
        </w:rPr>
        <w:t xml:space="preserve"> процесс</w:t>
      </w:r>
      <w:r w:rsidR="005E4C24">
        <w:rPr>
          <w:sz w:val="26"/>
          <w:szCs w:val="26"/>
        </w:rPr>
        <w:t xml:space="preserve"> </w:t>
      </w:r>
      <w:r w:rsidR="0016148B" w:rsidRPr="003E06F6">
        <w:rPr>
          <w:sz w:val="26"/>
          <w:szCs w:val="26"/>
        </w:rPr>
        <w:t xml:space="preserve">в доступной и понятной форме для широкого круга пользователей </w:t>
      </w:r>
      <w:r w:rsidR="005E4C24">
        <w:rPr>
          <w:sz w:val="26"/>
          <w:szCs w:val="26"/>
        </w:rPr>
        <w:t xml:space="preserve">с </w:t>
      </w:r>
      <w:r w:rsidR="0016148B" w:rsidRPr="003E06F6">
        <w:rPr>
          <w:sz w:val="26"/>
          <w:szCs w:val="26"/>
        </w:rPr>
        <w:t>презентаци</w:t>
      </w:r>
      <w:r w:rsidR="005E4C24">
        <w:rPr>
          <w:sz w:val="26"/>
          <w:szCs w:val="26"/>
        </w:rPr>
        <w:t>ями</w:t>
      </w:r>
      <w:r w:rsidR="0016148B" w:rsidRPr="003E06F6">
        <w:rPr>
          <w:sz w:val="26"/>
          <w:szCs w:val="26"/>
        </w:rPr>
        <w:t xml:space="preserve"> и </w:t>
      </w:r>
      <w:proofErr w:type="spellStart"/>
      <w:r w:rsidR="00B82586" w:rsidRPr="003E06F6">
        <w:rPr>
          <w:sz w:val="26"/>
          <w:szCs w:val="26"/>
        </w:rPr>
        <w:t>инфографик</w:t>
      </w:r>
      <w:r w:rsidR="005E4C24">
        <w:rPr>
          <w:sz w:val="26"/>
          <w:szCs w:val="26"/>
        </w:rPr>
        <w:t>ой</w:t>
      </w:r>
      <w:proofErr w:type="spellEnd"/>
      <w:r w:rsidR="00B82586" w:rsidRPr="003E06F6">
        <w:rPr>
          <w:sz w:val="26"/>
          <w:szCs w:val="26"/>
        </w:rPr>
        <w:t>.</w:t>
      </w:r>
    </w:p>
    <w:p w:rsidR="00B82586" w:rsidRPr="003E06F6" w:rsidRDefault="00B82586" w:rsidP="0030697D">
      <w:pPr>
        <w:widowControl/>
        <w:shd w:val="clear" w:color="auto" w:fill="FFFFFF"/>
        <w:tabs>
          <w:tab w:val="left" w:pos="142"/>
        </w:tabs>
        <w:autoSpaceDE/>
        <w:autoSpaceDN/>
        <w:adjustRightInd/>
        <w:ind w:firstLine="709"/>
        <w:jc w:val="both"/>
        <w:rPr>
          <w:sz w:val="26"/>
          <w:szCs w:val="26"/>
        </w:rPr>
      </w:pPr>
      <w:r w:rsidRPr="003E06F6">
        <w:rPr>
          <w:sz w:val="26"/>
          <w:szCs w:val="26"/>
        </w:rPr>
        <w:t>В целях обеспечения, информирования общественности, выявления общественного мнения и осуществления взаимодействия органов городского са</w:t>
      </w:r>
      <w:r w:rsidR="0016148B" w:rsidRPr="003E06F6">
        <w:rPr>
          <w:sz w:val="26"/>
          <w:szCs w:val="26"/>
        </w:rPr>
        <w:t xml:space="preserve">моуправления с общественностью </w:t>
      </w:r>
      <w:r w:rsidRPr="003E06F6">
        <w:rPr>
          <w:sz w:val="26"/>
          <w:szCs w:val="26"/>
        </w:rPr>
        <w:t xml:space="preserve">в городе ежегодно проводятся публичные слушания по проекту городского бюджета и отчету об его исполнении. Этот процесс активно освещается в средствах массовой информации и сети Интернет, а также на официальном сайте мэрии города Череповца. </w:t>
      </w:r>
    </w:p>
    <w:p w:rsidR="00B82586" w:rsidRPr="003E06F6" w:rsidRDefault="005E4C24" w:rsidP="005E4C24">
      <w:pPr>
        <w:widowControl/>
        <w:shd w:val="clear" w:color="auto" w:fill="FFFFFF"/>
        <w:tabs>
          <w:tab w:val="left" w:pos="142"/>
        </w:tabs>
        <w:autoSpaceDE/>
        <w:autoSpaceDN/>
        <w:adjustRightInd/>
        <w:ind w:firstLine="709"/>
        <w:jc w:val="both"/>
        <w:rPr>
          <w:sz w:val="26"/>
          <w:szCs w:val="26"/>
        </w:rPr>
      </w:pPr>
      <w:r>
        <w:rPr>
          <w:sz w:val="26"/>
          <w:szCs w:val="26"/>
        </w:rPr>
        <w:t>В 2019 году было продолжен проект</w:t>
      </w:r>
      <w:r w:rsidR="00B82586" w:rsidRPr="003E06F6">
        <w:rPr>
          <w:sz w:val="26"/>
          <w:szCs w:val="26"/>
        </w:rPr>
        <w:t xml:space="preserve"> «Финансовая грамотность населения», куратором и модератором которого является финансовое управление </w:t>
      </w:r>
      <w:r w:rsidR="0016148B" w:rsidRPr="003E06F6">
        <w:rPr>
          <w:sz w:val="26"/>
          <w:szCs w:val="26"/>
        </w:rPr>
        <w:t>мэрии</w:t>
      </w:r>
      <w:r w:rsidR="00B82586" w:rsidRPr="003E06F6">
        <w:rPr>
          <w:sz w:val="26"/>
          <w:szCs w:val="26"/>
        </w:rPr>
        <w:t>.</w:t>
      </w:r>
      <w:r>
        <w:rPr>
          <w:sz w:val="26"/>
          <w:szCs w:val="26"/>
        </w:rPr>
        <w:t xml:space="preserve"> </w:t>
      </w:r>
      <w:r w:rsidR="00B82586" w:rsidRPr="003E06F6">
        <w:rPr>
          <w:sz w:val="26"/>
          <w:szCs w:val="26"/>
        </w:rPr>
        <w:t xml:space="preserve">Проект «Финансовая грамотность населения» реализуется посредством проведения курса мероприятий в формате информационных встреч, лекций, семинаров, тематических бесед, на которых обсуждаются вопросы распределения личных финансов, учета доходов и расходов, вопросы накопления средств, рассматриваются основные ошибки, способствующие попаданию в сети мошенников, затрагивается тема налогов и многие другие актуальные вопросы. Мероприятия проводятся в мэрии города с привлечением общественности, молодежи и другого населения города, также эксперты выходят в университеты, техникумы, школы. </w:t>
      </w:r>
    </w:p>
    <w:p w:rsidR="00B82586" w:rsidRPr="00450A6B" w:rsidRDefault="00B82586" w:rsidP="0030697D">
      <w:pPr>
        <w:widowControl/>
        <w:shd w:val="clear" w:color="auto" w:fill="FFFFFF"/>
        <w:tabs>
          <w:tab w:val="left" w:pos="142"/>
        </w:tabs>
        <w:autoSpaceDE/>
        <w:autoSpaceDN/>
        <w:adjustRightInd/>
        <w:ind w:firstLine="709"/>
        <w:jc w:val="both"/>
        <w:rPr>
          <w:sz w:val="26"/>
          <w:szCs w:val="26"/>
        </w:rPr>
      </w:pPr>
      <w:r w:rsidRPr="003E06F6">
        <w:rPr>
          <w:sz w:val="26"/>
          <w:szCs w:val="26"/>
        </w:rPr>
        <w:t>На каждой встрече участникам мероприятия озвучива</w:t>
      </w:r>
      <w:r w:rsidR="00F8491A" w:rsidRPr="003E06F6">
        <w:rPr>
          <w:sz w:val="26"/>
          <w:szCs w:val="26"/>
        </w:rPr>
        <w:t>ю</w:t>
      </w:r>
      <w:r w:rsidRPr="003E06F6">
        <w:rPr>
          <w:sz w:val="26"/>
          <w:szCs w:val="26"/>
        </w:rPr>
        <w:t>тся «золот</w:t>
      </w:r>
      <w:r w:rsidR="00F8491A" w:rsidRPr="003E06F6">
        <w:rPr>
          <w:sz w:val="26"/>
          <w:szCs w:val="26"/>
        </w:rPr>
        <w:t>ые</w:t>
      </w:r>
      <w:r w:rsidRPr="003E06F6">
        <w:rPr>
          <w:sz w:val="26"/>
          <w:szCs w:val="26"/>
        </w:rPr>
        <w:t xml:space="preserve"> правил</w:t>
      </w:r>
      <w:r w:rsidR="00F8491A" w:rsidRPr="003E06F6">
        <w:rPr>
          <w:sz w:val="26"/>
          <w:szCs w:val="26"/>
        </w:rPr>
        <w:t>а</w:t>
      </w:r>
      <w:r w:rsidRPr="003E06F6">
        <w:rPr>
          <w:sz w:val="26"/>
          <w:szCs w:val="26"/>
        </w:rPr>
        <w:t>» и загадыва</w:t>
      </w:r>
      <w:r w:rsidR="00F8491A" w:rsidRPr="003E06F6">
        <w:rPr>
          <w:sz w:val="26"/>
          <w:szCs w:val="26"/>
        </w:rPr>
        <w:t>ю</w:t>
      </w:r>
      <w:r w:rsidRPr="003E06F6">
        <w:rPr>
          <w:sz w:val="26"/>
          <w:szCs w:val="26"/>
        </w:rPr>
        <w:t xml:space="preserve">тся </w:t>
      </w:r>
      <w:r w:rsidR="00F8491A" w:rsidRPr="003E06F6">
        <w:rPr>
          <w:sz w:val="26"/>
          <w:szCs w:val="26"/>
        </w:rPr>
        <w:t>«</w:t>
      </w:r>
      <w:r w:rsidRPr="003E06F6">
        <w:rPr>
          <w:sz w:val="26"/>
          <w:szCs w:val="26"/>
        </w:rPr>
        <w:t>замечатель</w:t>
      </w:r>
      <w:r w:rsidR="00F8491A" w:rsidRPr="003E06F6">
        <w:rPr>
          <w:sz w:val="26"/>
          <w:szCs w:val="26"/>
        </w:rPr>
        <w:t>ные</w:t>
      </w:r>
      <w:r w:rsidRPr="003E06F6">
        <w:rPr>
          <w:sz w:val="26"/>
          <w:szCs w:val="26"/>
        </w:rPr>
        <w:t xml:space="preserve"> цифр</w:t>
      </w:r>
      <w:r w:rsidR="00F8491A" w:rsidRPr="003E06F6">
        <w:rPr>
          <w:sz w:val="26"/>
          <w:szCs w:val="26"/>
        </w:rPr>
        <w:t>ы»</w:t>
      </w:r>
      <w:r w:rsidR="005C3962">
        <w:rPr>
          <w:sz w:val="26"/>
          <w:szCs w:val="26"/>
        </w:rPr>
        <w:t xml:space="preserve">, </w:t>
      </w:r>
      <w:r w:rsidRPr="003E06F6">
        <w:rPr>
          <w:sz w:val="26"/>
          <w:szCs w:val="26"/>
        </w:rPr>
        <w:t xml:space="preserve">ребусы, </w:t>
      </w:r>
      <w:r w:rsidR="00F8491A" w:rsidRPr="003E06F6">
        <w:rPr>
          <w:sz w:val="26"/>
          <w:szCs w:val="26"/>
        </w:rPr>
        <w:t xml:space="preserve">ребусы-пословицы, </w:t>
      </w:r>
      <w:r w:rsidRPr="003E06F6">
        <w:rPr>
          <w:sz w:val="26"/>
          <w:szCs w:val="26"/>
        </w:rPr>
        <w:t xml:space="preserve">связанные с темой мероприятия, </w:t>
      </w:r>
      <w:r w:rsidR="00F8491A" w:rsidRPr="003E06F6">
        <w:rPr>
          <w:sz w:val="26"/>
          <w:szCs w:val="26"/>
        </w:rPr>
        <w:t>за правильные ответы они поощряются призами.</w:t>
      </w:r>
      <w:r w:rsidRPr="00450A6B">
        <w:rPr>
          <w:noProof/>
          <w:sz w:val="26"/>
          <w:szCs w:val="26"/>
        </w:rPr>
        <w:drawing>
          <wp:anchor distT="0" distB="0" distL="114300" distR="114300" simplePos="0" relativeHeight="251660288" behindDoc="0" locked="0" layoutInCell="1" allowOverlap="1" wp14:anchorId="5AA713A6" wp14:editId="56A99DFF">
            <wp:simplePos x="0" y="0"/>
            <wp:positionH relativeFrom="column">
              <wp:posOffset>-3495675</wp:posOffset>
            </wp:positionH>
            <wp:positionV relativeFrom="paragraph">
              <wp:posOffset>-9042400</wp:posOffset>
            </wp:positionV>
            <wp:extent cx="1760058" cy="2600857"/>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718" b="8770"/>
                    <a:stretch/>
                  </pic:blipFill>
                  <pic:spPr bwMode="auto">
                    <a:xfrm>
                      <a:off x="0" y="0"/>
                      <a:ext cx="1760058" cy="260085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anchor>
        </w:drawing>
      </w:r>
      <w:r w:rsidR="005E4C24">
        <w:rPr>
          <w:sz w:val="26"/>
          <w:szCs w:val="26"/>
        </w:rPr>
        <w:t xml:space="preserve"> Вся информация размещается на официальном</w:t>
      </w:r>
      <w:r w:rsidR="005E4C24" w:rsidRPr="003E06F6">
        <w:rPr>
          <w:sz w:val="26"/>
          <w:szCs w:val="26"/>
        </w:rPr>
        <w:t xml:space="preserve"> сайт</w:t>
      </w:r>
      <w:r w:rsidR="005E4C24">
        <w:rPr>
          <w:sz w:val="26"/>
          <w:szCs w:val="26"/>
        </w:rPr>
        <w:t>е</w:t>
      </w:r>
      <w:r w:rsidR="005E4C24" w:rsidRPr="003E06F6">
        <w:rPr>
          <w:sz w:val="26"/>
          <w:szCs w:val="26"/>
        </w:rPr>
        <w:t xml:space="preserve"> мэрии города Череповца</w:t>
      </w:r>
      <w:r w:rsidR="005E4C24">
        <w:rPr>
          <w:sz w:val="26"/>
          <w:szCs w:val="26"/>
        </w:rPr>
        <w:t xml:space="preserve"> во вкладке:</w:t>
      </w:r>
      <w:r w:rsidR="005E4C24" w:rsidRPr="005E4C24">
        <w:rPr>
          <w:sz w:val="26"/>
          <w:szCs w:val="26"/>
        </w:rPr>
        <w:t xml:space="preserve"> https://mayor.cherinfo.ru/1677</w:t>
      </w:r>
      <w:r w:rsidR="005E4C24">
        <w:rPr>
          <w:sz w:val="26"/>
          <w:szCs w:val="26"/>
        </w:rPr>
        <w:t>.</w:t>
      </w:r>
    </w:p>
    <w:p w:rsidR="00DB7E12" w:rsidRPr="00450A6B" w:rsidRDefault="00DB7E12" w:rsidP="00450A6B">
      <w:pPr>
        <w:widowControl/>
        <w:shd w:val="clear" w:color="auto" w:fill="FFFFFF"/>
        <w:tabs>
          <w:tab w:val="left" w:pos="142"/>
        </w:tabs>
        <w:autoSpaceDE/>
        <w:autoSpaceDN/>
        <w:adjustRightInd/>
        <w:ind w:firstLine="709"/>
        <w:jc w:val="both"/>
        <w:rPr>
          <w:sz w:val="26"/>
          <w:szCs w:val="26"/>
        </w:rPr>
      </w:pPr>
      <w:r w:rsidRPr="00450A6B">
        <w:rPr>
          <w:sz w:val="26"/>
          <w:szCs w:val="26"/>
        </w:rPr>
        <w:t>В 2019 году</w:t>
      </w:r>
      <w:r w:rsidR="00450A6B" w:rsidRPr="00450A6B">
        <w:rPr>
          <w:sz w:val="26"/>
          <w:szCs w:val="26"/>
        </w:rPr>
        <w:t xml:space="preserve"> проведена такая работа как:</w:t>
      </w:r>
      <w:r w:rsidRPr="00450A6B">
        <w:rPr>
          <w:sz w:val="26"/>
          <w:szCs w:val="26"/>
        </w:rPr>
        <w:t xml:space="preserve"> разработаны и утверждены методики расчета тарифов на платные услуги (работы), оказываемых (выполняемых) МКУ «ФБЦ» с 2019 года; проработаны возможные варианты организации работы по внедрению онлайн-касс муниципальными учреждениями города Череповца; подготовлены предложения по внедрению системы учета расходов по месту возникновения расходов, разработан план-график внедрения системы учета расходов по месту возникновения расходов; подготовка к переходу на государственную информационную систему «Единая централизованная информационная система бюджетного (бухгалтерского) учета и отчетности»;</w:t>
      </w:r>
      <w:r w:rsidR="00450A6B" w:rsidRPr="00450A6B">
        <w:rPr>
          <w:sz w:val="26"/>
          <w:szCs w:val="26"/>
        </w:rPr>
        <w:t xml:space="preserve"> </w:t>
      </w:r>
      <w:r w:rsidRPr="00450A6B">
        <w:rPr>
          <w:sz w:val="26"/>
          <w:szCs w:val="26"/>
        </w:rPr>
        <w:t>составление,  представление, прием и проверка бюджетной (бухгалтерской) отчетности в электронном виде посредством программного комплекса «Web</w:t>
      </w:r>
      <w:r w:rsidR="00450A6B">
        <w:rPr>
          <w:sz w:val="26"/>
          <w:szCs w:val="26"/>
        </w:rPr>
        <w:t>-</w:t>
      </w:r>
      <w:r w:rsidRPr="00450A6B">
        <w:rPr>
          <w:sz w:val="26"/>
          <w:szCs w:val="26"/>
        </w:rPr>
        <w:t>консолидация» с применением электронной подписи;</w:t>
      </w:r>
      <w:r w:rsidR="00450A6B" w:rsidRPr="00450A6B">
        <w:rPr>
          <w:sz w:val="26"/>
          <w:szCs w:val="26"/>
        </w:rPr>
        <w:t xml:space="preserve"> </w:t>
      </w:r>
      <w:r w:rsidRPr="00450A6B">
        <w:rPr>
          <w:sz w:val="26"/>
          <w:szCs w:val="26"/>
        </w:rPr>
        <w:t>организована работа по дополнительному информированию и контролю подготовительной работы муниципальных учреждений города по переходу на проведение расчетов с наличностью с использованием бюджетных карт (или отказа от работы с наличностью) в связи с закрытием с 01.01.2020 в расчетно-кассовом центре счета № 40116 «Средства для выдачи и внесения наличных денег и осуществления расчетов по отдельным операциям»;</w:t>
      </w:r>
      <w:r w:rsidR="00450A6B" w:rsidRPr="00450A6B">
        <w:rPr>
          <w:sz w:val="26"/>
          <w:szCs w:val="26"/>
        </w:rPr>
        <w:t xml:space="preserve"> </w:t>
      </w:r>
      <w:r w:rsidRPr="00450A6B">
        <w:rPr>
          <w:sz w:val="26"/>
          <w:szCs w:val="26"/>
        </w:rPr>
        <w:t>подготовлены и реализованы мероприятия для исключения ситуации по несвоевременному осуществлению отправки в УФК по Вологодской области платежных поручений муниципальных учреждений города, связанных с отсутствием доступа в НПО «СУФД».</w:t>
      </w:r>
    </w:p>
    <w:p w:rsidR="00B23BA9" w:rsidRDefault="00B23BA9" w:rsidP="00B23BA9">
      <w:pPr>
        <w:tabs>
          <w:tab w:val="left" w:pos="142"/>
        </w:tabs>
        <w:ind w:firstLine="709"/>
        <w:jc w:val="both"/>
        <w:rPr>
          <w:sz w:val="26"/>
          <w:szCs w:val="26"/>
        </w:rPr>
      </w:pPr>
      <w:r w:rsidRPr="00450A6B">
        <w:rPr>
          <w:sz w:val="26"/>
          <w:szCs w:val="26"/>
        </w:rPr>
        <w:t>В 2019 году утверждена муниципальная программа «Управление муниципальными финансами Череповца» на 2020-2025 годы (постановление мэрии города от 16.10.2019 № 4937),</w:t>
      </w:r>
      <w:r w:rsidR="005C3962">
        <w:rPr>
          <w:sz w:val="26"/>
          <w:szCs w:val="26"/>
        </w:rPr>
        <w:t xml:space="preserve"> с началом реализации программы с 1 января 2020 года, которая</w:t>
      </w:r>
      <w:r w:rsidRPr="00450A6B">
        <w:rPr>
          <w:sz w:val="26"/>
          <w:szCs w:val="26"/>
        </w:rPr>
        <w:t xml:space="preserve"> определя</w:t>
      </w:r>
      <w:r w:rsidR="005C3962">
        <w:rPr>
          <w:sz w:val="26"/>
          <w:szCs w:val="26"/>
        </w:rPr>
        <w:t>ет</w:t>
      </w:r>
      <w:r w:rsidRPr="00450A6B">
        <w:rPr>
          <w:sz w:val="26"/>
          <w:szCs w:val="26"/>
        </w:rPr>
        <w:t xml:space="preserve"> основные направления развития и функционирования системы управления муниципальными финансами города, финансовое обеспечение и механизмы реализации предусматриваемых мероприятий, показатели их результативности. Подготовка, принятие муниципальной программы вызваны необходимостью совершенствования текущей бюджетной политики и выработки комплекса мер, направлен</w:t>
      </w:r>
      <w:r w:rsidRPr="00450A6B">
        <w:rPr>
          <w:sz w:val="26"/>
          <w:szCs w:val="26"/>
        </w:rPr>
        <w:lastRenderedPageBreak/>
        <w:t>ных на увеличение налогового потенциала, увеличение доходной базы, повышение эффективности бюджетных расходов, стабилизацию долговой нагрузки на бюджет города, а также совершенствование кассового обслуживания исполнения городского</w:t>
      </w:r>
      <w:r w:rsidRPr="00DA2253">
        <w:rPr>
          <w:sz w:val="26"/>
          <w:szCs w:val="26"/>
        </w:rPr>
        <w:t xml:space="preserve"> бюджета, организации и ведения бюджетного (бухгалтерского) учета, формирования бюджетной (бухгалтерской) отчетности</w:t>
      </w:r>
      <w:r w:rsidRPr="00EE7562">
        <w:rPr>
          <w:sz w:val="26"/>
          <w:szCs w:val="26"/>
        </w:rPr>
        <w:t>, а также осуществление поэтапного перехода на государственную информационную систему области «Единая централизованная информационная система бюджетного (бухгалтерского) учета и отчетности».</w:t>
      </w:r>
      <w:r>
        <w:rPr>
          <w:sz w:val="26"/>
          <w:szCs w:val="26"/>
        </w:rPr>
        <w:t xml:space="preserve"> </w:t>
      </w:r>
      <w:r w:rsidRPr="004B52E7">
        <w:rPr>
          <w:sz w:val="26"/>
          <w:szCs w:val="26"/>
        </w:rPr>
        <w:t>Реализация мероприятий муниципальной программы приведет к усовершенствованию и повышению качества управления муниципальными финансами, обеспечит максимально эффективное использование муниципальных финансов, создавая благоприятные условия для экономического развития города.</w:t>
      </w:r>
    </w:p>
    <w:p w:rsidR="008600E7" w:rsidRPr="002411F3" w:rsidRDefault="008600E7" w:rsidP="0030697D">
      <w:pPr>
        <w:widowControl/>
        <w:shd w:val="clear" w:color="auto" w:fill="FFFFFF"/>
        <w:tabs>
          <w:tab w:val="left" w:pos="142"/>
        </w:tabs>
        <w:autoSpaceDE/>
        <w:autoSpaceDN/>
        <w:adjustRightInd/>
        <w:ind w:firstLine="709"/>
        <w:jc w:val="both"/>
        <w:rPr>
          <w:sz w:val="26"/>
          <w:szCs w:val="26"/>
        </w:rPr>
      </w:pPr>
      <w:r w:rsidRPr="002411F3">
        <w:rPr>
          <w:sz w:val="26"/>
          <w:szCs w:val="26"/>
        </w:rPr>
        <w:t>В 201</w:t>
      </w:r>
      <w:r w:rsidR="00B869BA" w:rsidRPr="002411F3">
        <w:rPr>
          <w:sz w:val="26"/>
          <w:szCs w:val="26"/>
        </w:rPr>
        <w:t>9</w:t>
      </w:r>
      <w:r w:rsidRPr="002411F3">
        <w:rPr>
          <w:sz w:val="26"/>
          <w:szCs w:val="26"/>
        </w:rPr>
        <w:t xml:space="preserve"> году финансовое управление мэрии участвовало в конкурсах и занимало призовые места</w:t>
      </w:r>
      <w:r w:rsidR="006A6899" w:rsidRPr="002411F3">
        <w:rPr>
          <w:sz w:val="26"/>
          <w:szCs w:val="26"/>
        </w:rPr>
        <w:t>. Это такие</w:t>
      </w:r>
      <w:r w:rsidRPr="002411F3">
        <w:rPr>
          <w:sz w:val="26"/>
          <w:szCs w:val="26"/>
        </w:rPr>
        <w:t xml:space="preserve"> </w:t>
      </w:r>
      <w:r w:rsidR="006A6899" w:rsidRPr="002411F3">
        <w:rPr>
          <w:sz w:val="26"/>
          <w:szCs w:val="26"/>
        </w:rPr>
        <w:t xml:space="preserve">конкурсы </w:t>
      </w:r>
      <w:r w:rsidRPr="002411F3">
        <w:rPr>
          <w:sz w:val="26"/>
          <w:szCs w:val="26"/>
        </w:rPr>
        <w:t>как:</w:t>
      </w:r>
    </w:p>
    <w:p w:rsidR="008600E7" w:rsidRPr="002411F3" w:rsidRDefault="008600E7" w:rsidP="0030697D">
      <w:pPr>
        <w:widowControl/>
        <w:shd w:val="clear" w:color="auto" w:fill="FFFFFF"/>
        <w:tabs>
          <w:tab w:val="left" w:pos="142"/>
        </w:tabs>
        <w:autoSpaceDE/>
        <w:autoSpaceDN/>
        <w:adjustRightInd/>
        <w:ind w:firstLine="709"/>
        <w:jc w:val="both"/>
        <w:rPr>
          <w:sz w:val="26"/>
          <w:szCs w:val="26"/>
        </w:rPr>
      </w:pPr>
      <w:r w:rsidRPr="002411F3">
        <w:rPr>
          <w:sz w:val="26"/>
          <w:szCs w:val="26"/>
        </w:rPr>
        <w:t>оценка качества управления финансами муниципальных районов и городских округов области;</w:t>
      </w:r>
    </w:p>
    <w:p w:rsidR="008600E7" w:rsidRPr="002411F3" w:rsidRDefault="008600E7" w:rsidP="0030697D">
      <w:pPr>
        <w:widowControl/>
        <w:shd w:val="clear" w:color="auto" w:fill="FFFFFF"/>
        <w:tabs>
          <w:tab w:val="left" w:pos="142"/>
        </w:tabs>
        <w:autoSpaceDE/>
        <w:autoSpaceDN/>
        <w:adjustRightInd/>
        <w:ind w:firstLine="709"/>
        <w:jc w:val="both"/>
        <w:rPr>
          <w:sz w:val="26"/>
          <w:szCs w:val="26"/>
        </w:rPr>
      </w:pPr>
      <w:r w:rsidRPr="002411F3">
        <w:rPr>
          <w:sz w:val="26"/>
          <w:szCs w:val="26"/>
        </w:rPr>
        <w:t>мониторинг эффективности деятельности органов местного самоуправления городских округов и муниципальных районов Вологодской области;</w:t>
      </w:r>
    </w:p>
    <w:p w:rsidR="00FA4B38" w:rsidRPr="002411F3" w:rsidRDefault="008600E7" w:rsidP="0030697D">
      <w:pPr>
        <w:widowControl/>
        <w:shd w:val="clear" w:color="auto" w:fill="FFFFFF"/>
        <w:tabs>
          <w:tab w:val="left" w:pos="142"/>
        </w:tabs>
        <w:autoSpaceDE/>
        <w:autoSpaceDN/>
        <w:adjustRightInd/>
        <w:ind w:firstLine="709"/>
        <w:jc w:val="both"/>
        <w:rPr>
          <w:sz w:val="26"/>
          <w:szCs w:val="26"/>
        </w:rPr>
      </w:pPr>
      <w:r w:rsidRPr="002411F3">
        <w:rPr>
          <w:sz w:val="26"/>
          <w:szCs w:val="26"/>
        </w:rPr>
        <w:t xml:space="preserve">конкурс проектов по представлению бюджета для граждан – победитель </w:t>
      </w:r>
      <w:r w:rsidR="00FA4B38" w:rsidRPr="002411F3">
        <w:rPr>
          <w:sz w:val="26"/>
          <w:szCs w:val="26"/>
        </w:rPr>
        <w:t xml:space="preserve">на региональном уровне </w:t>
      </w:r>
      <w:r w:rsidRPr="002411F3">
        <w:rPr>
          <w:sz w:val="26"/>
          <w:szCs w:val="26"/>
        </w:rPr>
        <w:t xml:space="preserve">в </w:t>
      </w:r>
      <w:r w:rsidR="00FA4B38" w:rsidRPr="002411F3">
        <w:rPr>
          <w:sz w:val="26"/>
          <w:szCs w:val="26"/>
        </w:rPr>
        <w:t>номинации «Лучший видеоролик о бюджете», принято участие в номинациях «Современные формы визуализации бюджета для граждан», «Лучшее event-мероприятие по проекту «Бюджет для граждан»;</w:t>
      </w:r>
    </w:p>
    <w:p w:rsidR="001638AF" w:rsidRPr="002411F3" w:rsidRDefault="001638AF" w:rsidP="0030697D">
      <w:pPr>
        <w:widowControl/>
        <w:shd w:val="clear" w:color="auto" w:fill="FFFFFF"/>
        <w:tabs>
          <w:tab w:val="left" w:pos="142"/>
        </w:tabs>
        <w:autoSpaceDE/>
        <w:autoSpaceDN/>
        <w:adjustRightInd/>
        <w:ind w:firstLine="709"/>
        <w:jc w:val="both"/>
        <w:rPr>
          <w:sz w:val="26"/>
          <w:szCs w:val="26"/>
        </w:rPr>
      </w:pPr>
      <w:r w:rsidRPr="002411F3">
        <w:rPr>
          <w:sz w:val="26"/>
          <w:szCs w:val="26"/>
        </w:rPr>
        <w:t>мониторинг муниципальных образований области по уровню открытости бюджетных данных</w:t>
      </w:r>
      <w:r w:rsidR="00FA4B38" w:rsidRPr="002411F3">
        <w:rPr>
          <w:sz w:val="26"/>
          <w:szCs w:val="26"/>
        </w:rPr>
        <w:t xml:space="preserve"> – I</w:t>
      </w:r>
      <w:r w:rsidRPr="002411F3">
        <w:rPr>
          <w:sz w:val="26"/>
          <w:szCs w:val="26"/>
        </w:rPr>
        <w:t xml:space="preserve"> степень открытости бюджетных данных (Справочно: г. Вологда – </w:t>
      </w:r>
      <w:r w:rsidR="00FA4B38" w:rsidRPr="002411F3">
        <w:rPr>
          <w:sz w:val="26"/>
          <w:szCs w:val="26"/>
        </w:rPr>
        <w:t>II степень</w:t>
      </w:r>
      <w:r w:rsidRPr="002411F3">
        <w:rPr>
          <w:sz w:val="26"/>
          <w:szCs w:val="26"/>
        </w:rPr>
        <w:t>);</w:t>
      </w:r>
    </w:p>
    <w:p w:rsidR="00FA4B38" w:rsidRPr="002411F3" w:rsidRDefault="00FA4B38" w:rsidP="0030697D">
      <w:pPr>
        <w:widowControl/>
        <w:shd w:val="clear" w:color="auto" w:fill="FFFFFF"/>
        <w:tabs>
          <w:tab w:val="left" w:pos="142"/>
        </w:tabs>
        <w:autoSpaceDE/>
        <w:autoSpaceDN/>
        <w:adjustRightInd/>
        <w:ind w:firstLine="709"/>
        <w:jc w:val="both"/>
        <w:rPr>
          <w:sz w:val="26"/>
          <w:szCs w:val="26"/>
        </w:rPr>
      </w:pPr>
      <w:r w:rsidRPr="002411F3">
        <w:rPr>
          <w:sz w:val="26"/>
          <w:szCs w:val="26"/>
        </w:rPr>
        <w:t>Всероссийский конкурс «Лучшая муниципальная практика» – победитель на региональном уровне в номинации «муниципальная экономическая политика и управление муниципальными финансами»;</w:t>
      </w:r>
    </w:p>
    <w:p w:rsidR="00FA4B38" w:rsidRPr="002411F3" w:rsidRDefault="00FA4B38" w:rsidP="0030697D">
      <w:pPr>
        <w:widowControl/>
        <w:shd w:val="clear" w:color="auto" w:fill="FFFFFF"/>
        <w:tabs>
          <w:tab w:val="left" w:pos="142"/>
        </w:tabs>
        <w:autoSpaceDE/>
        <w:autoSpaceDN/>
        <w:adjustRightInd/>
        <w:ind w:firstLine="709"/>
        <w:jc w:val="both"/>
        <w:rPr>
          <w:sz w:val="26"/>
          <w:szCs w:val="26"/>
        </w:rPr>
      </w:pPr>
      <w:r w:rsidRPr="002411F3">
        <w:rPr>
          <w:sz w:val="26"/>
          <w:szCs w:val="26"/>
        </w:rPr>
        <w:t>XII Всероссийский конкурс «Лучшее муниципальное образование России в сфере управления общественными финансами» победитель по итогам работы в 2018 году – победитель в номинации «За высокое качество планирования и исполнения бюджета» (подано 198 заявок из 57 субъектов Российской Федерации).</w:t>
      </w:r>
    </w:p>
    <w:p w:rsidR="008B5BEC" w:rsidRPr="002411F3" w:rsidRDefault="00FA4B38" w:rsidP="0030697D">
      <w:pPr>
        <w:widowControl/>
        <w:shd w:val="clear" w:color="auto" w:fill="FFFFFF"/>
        <w:tabs>
          <w:tab w:val="left" w:pos="142"/>
        </w:tabs>
        <w:autoSpaceDE/>
        <w:autoSpaceDN/>
        <w:adjustRightInd/>
        <w:ind w:firstLine="709"/>
        <w:jc w:val="both"/>
        <w:rPr>
          <w:sz w:val="26"/>
          <w:szCs w:val="26"/>
        </w:rPr>
      </w:pPr>
      <w:r w:rsidRPr="002411F3">
        <w:rPr>
          <w:sz w:val="26"/>
          <w:szCs w:val="26"/>
        </w:rPr>
        <w:t>Ежегодно работа муниципалитета положительно отмечается Правительством области. В результате в 2019 году за качественное управление финансами, достижение наилучших результатов по социально-экономическому развитию городу дополнительно выделено 14,9 млн рублей</w:t>
      </w:r>
      <w:r w:rsidR="00332227" w:rsidRPr="002411F3">
        <w:rPr>
          <w:sz w:val="26"/>
          <w:szCs w:val="26"/>
        </w:rPr>
        <w:t xml:space="preserve">, </w:t>
      </w:r>
      <w:r w:rsidRPr="002411F3">
        <w:rPr>
          <w:sz w:val="26"/>
          <w:szCs w:val="26"/>
        </w:rPr>
        <w:t xml:space="preserve">что позволяет направлять данные средства на укрепление материально-технической базы, проведение спортивных мероприятий, мероприятий с детьми и молодежью и другие приоритетные направления. </w:t>
      </w:r>
      <w:r w:rsidR="008B5BEC" w:rsidRPr="002411F3">
        <w:rPr>
          <w:sz w:val="26"/>
          <w:szCs w:val="26"/>
        </w:rPr>
        <w:t>Столь высокую оценку удалось достичь благодаря совершенствованию подходов при планировании и исполнении городского бюджета, укреплению собственной доходной базы, повышению эффективности использования бюджетных средств, а также открыто</w:t>
      </w:r>
      <w:r w:rsidR="00332227" w:rsidRPr="002411F3">
        <w:rPr>
          <w:sz w:val="26"/>
          <w:szCs w:val="26"/>
        </w:rPr>
        <w:t>сти бюджетных данных.</w:t>
      </w:r>
    </w:p>
    <w:sectPr w:rsidR="008B5BEC" w:rsidRPr="002411F3" w:rsidSect="00A96237">
      <w:pgSz w:w="16838" w:h="11905" w:orient="landscape"/>
      <w:pgMar w:top="1134" w:right="851" w:bottom="454"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307" w:rsidRDefault="00434307">
      <w:r>
        <w:separator/>
      </w:r>
    </w:p>
  </w:endnote>
  <w:endnote w:type="continuationSeparator" w:id="0">
    <w:p w:rsidR="00434307" w:rsidRDefault="0043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307" w:rsidRDefault="00434307">
      <w:r>
        <w:separator/>
      </w:r>
    </w:p>
  </w:footnote>
  <w:footnote w:type="continuationSeparator" w:id="0">
    <w:p w:rsidR="00434307" w:rsidRDefault="00434307">
      <w:r>
        <w:continuationSeparator/>
      </w:r>
    </w:p>
  </w:footnote>
  <w:footnote w:id="1">
    <w:p w:rsidR="00434307" w:rsidRPr="00710400" w:rsidRDefault="00434307" w:rsidP="00710400">
      <w:pPr>
        <w:pStyle w:val="a3"/>
        <w:jc w:val="both"/>
        <w:rPr>
          <w:color w:val="000000"/>
        </w:rPr>
      </w:pPr>
      <w:r>
        <w:rPr>
          <w:rStyle w:val="af3"/>
        </w:rPr>
        <w:footnoteRef/>
      </w:r>
      <w:r>
        <w:t xml:space="preserve"> </w:t>
      </w:r>
      <w:r w:rsidRPr="0067056F">
        <w:t xml:space="preserve">Объем </w:t>
      </w:r>
      <w:r w:rsidRPr="00710400">
        <w:rPr>
          <w:color w:val="000000"/>
        </w:rPr>
        <w:t xml:space="preserve">расходов городского бюджета утвержден решением Череповецкой городской Думы от 19.12.2019 № 217 «О городском бюджете на 2020 год и плановый период 2021 и 2022 годов» </w:t>
      </w:r>
    </w:p>
  </w:footnote>
  <w:footnote w:id="2">
    <w:p w:rsidR="00434307" w:rsidRDefault="00434307" w:rsidP="002F2672">
      <w:pPr>
        <w:pStyle w:val="a3"/>
        <w:ind w:firstLine="284"/>
      </w:pPr>
      <w:r>
        <w:rPr>
          <w:rStyle w:val="af3"/>
        </w:rPr>
        <w:footnoteRef/>
      </w:r>
      <w:r>
        <w:t xml:space="preserve"> </w:t>
      </w:r>
      <w:r w:rsidRPr="00392FCA">
        <w:rPr>
          <w:color w:val="000000"/>
        </w:rPr>
        <w:t>По итогам исполнения</w:t>
      </w:r>
      <w:r>
        <w:rPr>
          <w:color w:val="000000"/>
        </w:rPr>
        <w:t xml:space="preserve"> </w:t>
      </w:r>
      <w:r w:rsidRPr="00392FCA">
        <w:rPr>
          <w:color w:val="000000"/>
        </w:rPr>
        <w:t>городского бюджета за 201</w:t>
      </w:r>
      <w:r>
        <w:rPr>
          <w:color w:val="000000"/>
        </w:rPr>
        <w:t>8</w:t>
      </w:r>
      <w:r w:rsidRPr="00392FCA">
        <w:rPr>
          <w:color w:val="000000"/>
        </w:rPr>
        <w:t xml:space="preserve"> год сложился профици</w:t>
      </w:r>
      <w:r>
        <w:rPr>
          <w:color w:val="000000"/>
        </w:rPr>
        <w:t xml:space="preserve">т в сумме 150 349,2 тыс. рублей, за 2019 год </w:t>
      </w:r>
      <w:r w:rsidRPr="00392FCA">
        <w:rPr>
          <w:color w:val="000000"/>
        </w:rPr>
        <w:t>сложился профици</w:t>
      </w:r>
      <w:r>
        <w:rPr>
          <w:color w:val="000000"/>
        </w:rPr>
        <w:t xml:space="preserve">т в сумме </w:t>
      </w:r>
      <w:r w:rsidRPr="0050675E">
        <w:rPr>
          <w:szCs w:val="26"/>
        </w:rPr>
        <w:t>295 128,5</w:t>
      </w:r>
      <w:r>
        <w:rPr>
          <w:color w:val="000000"/>
        </w:rPr>
        <w:t xml:space="preserve"> тыс. рублей</w:t>
      </w:r>
    </w:p>
  </w:footnote>
  <w:footnote w:id="3">
    <w:p w:rsidR="00434307" w:rsidRDefault="00434307" w:rsidP="002F2672">
      <w:pPr>
        <w:ind w:firstLine="426"/>
        <w:jc w:val="both"/>
        <w:rPr>
          <w:bCs/>
          <w:color w:val="000000"/>
        </w:rPr>
      </w:pPr>
      <w:r w:rsidRPr="00D07C0B">
        <w:rPr>
          <w:rStyle w:val="af3"/>
          <w:sz w:val="24"/>
          <w:szCs w:val="24"/>
        </w:rPr>
        <w:footnoteRef/>
      </w:r>
      <w:r w:rsidRPr="00D07C0B">
        <w:rPr>
          <w:rStyle w:val="af3"/>
          <w:sz w:val="24"/>
          <w:szCs w:val="24"/>
        </w:rPr>
        <w:t xml:space="preserve"> </w:t>
      </w:r>
      <w:r w:rsidRPr="00692EFC">
        <w:rPr>
          <w:bCs/>
          <w:color w:val="000000"/>
        </w:rPr>
        <w:t>В 2017 году – 1 место во Всероссийском конкурсе «Бережливые администрации» в номинации «Применение новых моделей взаимодействия власти, бизнеса и населения для благоустройства территорий и реализации социальных проектов».</w:t>
      </w:r>
      <w:r w:rsidRPr="00FC78BB">
        <w:rPr>
          <w:bCs/>
          <w:color w:val="000000"/>
        </w:rPr>
        <w:t xml:space="preserve"> 1 место по результатам оценки эффективности деятельности органов местного самоуправления </w:t>
      </w:r>
      <w:r w:rsidRPr="00C44A22">
        <w:rPr>
          <w:bCs/>
          <w:color w:val="000000"/>
        </w:rPr>
        <w:t>по итогам работы</w:t>
      </w:r>
      <w:r>
        <w:rPr>
          <w:bCs/>
          <w:color w:val="000000"/>
        </w:rPr>
        <w:t xml:space="preserve"> в</w:t>
      </w:r>
      <w:r w:rsidRPr="00FC78BB">
        <w:rPr>
          <w:bCs/>
          <w:color w:val="000000"/>
        </w:rPr>
        <w:t xml:space="preserve"> 2016 год</w:t>
      </w:r>
      <w:r>
        <w:rPr>
          <w:bCs/>
          <w:color w:val="000000"/>
        </w:rPr>
        <w:t xml:space="preserve">у </w:t>
      </w:r>
      <w:r w:rsidRPr="00FC78BB">
        <w:rPr>
          <w:bCs/>
          <w:color w:val="000000"/>
        </w:rPr>
        <w:t>(Справочно:</w:t>
      </w:r>
      <w:r>
        <w:rPr>
          <w:bCs/>
          <w:color w:val="000000"/>
        </w:rPr>
        <w:t xml:space="preserve"> </w:t>
      </w:r>
      <w:r w:rsidRPr="00FC78BB">
        <w:rPr>
          <w:bCs/>
          <w:color w:val="000000"/>
        </w:rPr>
        <w:t>г. Вологда –</w:t>
      </w:r>
      <w:r>
        <w:rPr>
          <w:bCs/>
          <w:color w:val="000000"/>
        </w:rPr>
        <w:t xml:space="preserve"> </w:t>
      </w:r>
      <w:r w:rsidRPr="00FC78BB">
        <w:rPr>
          <w:bCs/>
          <w:color w:val="000000"/>
        </w:rPr>
        <w:t xml:space="preserve">2 место). 1 место по результатам оценки качества управления финансами муниципальных районов и городских округов области </w:t>
      </w:r>
      <w:r w:rsidRPr="00C44A22">
        <w:rPr>
          <w:bCs/>
          <w:color w:val="000000"/>
        </w:rPr>
        <w:t>по итогам работы</w:t>
      </w:r>
      <w:r>
        <w:rPr>
          <w:bCs/>
          <w:color w:val="000000"/>
        </w:rPr>
        <w:t xml:space="preserve"> в</w:t>
      </w:r>
      <w:r w:rsidRPr="00FC78BB">
        <w:rPr>
          <w:bCs/>
          <w:color w:val="000000"/>
        </w:rPr>
        <w:t xml:space="preserve"> 201</w:t>
      </w:r>
      <w:r>
        <w:rPr>
          <w:bCs/>
          <w:color w:val="000000"/>
        </w:rPr>
        <w:t>6</w:t>
      </w:r>
      <w:r w:rsidRPr="00FC78BB">
        <w:rPr>
          <w:bCs/>
          <w:color w:val="000000"/>
        </w:rPr>
        <w:t xml:space="preserve"> год</w:t>
      </w:r>
      <w:r>
        <w:rPr>
          <w:bCs/>
          <w:color w:val="000000"/>
        </w:rPr>
        <w:t>у</w:t>
      </w:r>
      <w:r w:rsidRPr="00FC78BB">
        <w:rPr>
          <w:bCs/>
          <w:color w:val="000000"/>
        </w:rPr>
        <w:t xml:space="preserve"> (Справочно: г. Вологда – 7 место). </w:t>
      </w:r>
      <w:r w:rsidRPr="00692EFC">
        <w:rPr>
          <w:bCs/>
          <w:color w:val="000000"/>
        </w:rPr>
        <w:t xml:space="preserve">Принято участие в X Всероссийском конкурсе «Лучшее муниципальное образование России в сфере управления общественными финансами» </w:t>
      </w:r>
      <w:r w:rsidRPr="00C44A22">
        <w:rPr>
          <w:bCs/>
          <w:color w:val="000000"/>
        </w:rPr>
        <w:t xml:space="preserve">по итогам работы </w:t>
      </w:r>
      <w:r>
        <w:rPr>
          <w:bCs/>
          <w:color w:val="000000"/>
        </w:rPr>
        <w:t xml:space="preserve">в </w:t>
      </w:r>
      <w:r w:rsidRPr="00692EFC">
        <w:rPr>
          <w:bCs/>
          <w:color w:val="000000"/>
        </w:rPr>
        <w:t>2016 год</w:t>
      </w:r>
      <w:r>
        <w:rPr>
          <w:bCs/>
          <w:color w:val="000000"/>
        </w:rPr>
        <w:t>у</w:t>
      </w:r>
      <w:r w:rsidRPr="00692EFC">
        <w:rPr>
          <w:bCs/>
          <w:color w:val="000000"/>
        </w:rPr>
        <w:t>, конкурсе проектов на лучшую форму представления информации для граждан «Открытый бюджет» в номинации «Лучший проект бюджета для граждан», Всероссийском конкурсе «Лучшая муниципальная практика» в номинации «муниципальная экономическая политика и управление муниципальными финансами».</w:t>
      </w:r>
    </w:p>
    <w:p w:rsidR="00434307" w:rsidRDefault="00434307" w:rsidP="002F2672">
      <w:pPr>
        <w:ind w:firstLine="426"/>
        <w:jc w:val="both"/>
        <w:rPr>
          <w:bCs/>
          <w:color w:val="000000"/>
        </w:rPr>
      </w:pPr>
      <w:r w:rsidRPr="00487056">
        <w:rPr>
          <w:bCs/>
          <w:color w:val="000000"/>
        </w:rPr>
        <w:t xml:space="preserve">В 2018 году – 1 место по результатам оценки качества управления финансами муниципальных районов и городских округов области </w:t>
      </w:r>
      <w:r w:rsidRPr="00C44A22">
        <w:rPr>
          <w:bCs/>
          <w:color w:val="000000"/>
        </w:rPr>
        <w:t>по итогам работы</w:t>
      </w:r>
      <w:r>
        <w:rPr>
          <w:bCs/>
          <w:color w:val="000000"/>
        </w:rPr>
        <w:t xml:space="preserve"> в 2017 году </w:t>
      </w:r>
      <w:r w:rsidRPr="006E435A">
        <w:rPr>
          <w:bCs/>
          <w:color w:val="000000"/>
        </w:rPr>
        <w:t>(Справочно: г. Вологда – 7 место)</w:t>
      </w:r>
      <w:r>
        <w:rPr>
          <w:bCs/>
          <w:color w:val="000000"/>
        </w:rPr>
        <w:t>.</w:t>
      </w:r>
      <w:r w:rsidRPr="006E435A">
        <w:rPr>
          <w:bCs/>
          <w:color w:val="000000"/>
        </w:rPr>
        <w:t xml:space="preserve"> </w:t>
      </w:r>
      <w:r>
        <w:rPr>
          <w:bCs/>
          <w:color w:val="000000"/>
        </w:rPr>
        <w:t xml:space="preserve">1 место </w:t>
      </w:r>
      <w:r w:rsidRPr="00536317">
        <w:rPr>
          <w:bCs/>
          <w:color w:val="000000"/>
        </w:rPr>
        <w:t xml:space="preserve">по результатам мониторинга эффективности деятельности органов местного самоуправления городских округов и муниципальных районов Вологодской области </w:t>
      </w:r>
      <w:r w:rsidRPr="00C44A22">
        <w:rPr>
          <w:bCs/>
          <w:color w:val="000000"/>
        </w:rPr>
        <w:t>по итогам работы</w:t>
      </w:r>
      <w:r>
        <w:rPr>
          <w:bCs/>
          <w:color w:val="000000"/>
        </w:rPr>
        <w:t xml:space="preserve"> в </w:t>
      </w:r>
      <w:r w:rsidRPr="00536317">
        <w:rPr>
          <w:bCs/>
          <w:color w:val="000000"/>
        </w:rPr>
        <w:t>2017 год</w:t>
      </w:r>
      <w:r>
        <w:rPr>
          <w:bCs/>
          <w:color w:val="000000"/>
        </w:rPr>
        <w:t>у. П</w:t>
      </w:r>
      <w:r w:rsidRPr="00C44A22">
        <w:rPr>
          <w:bCs/>
          <w:color w:val="000000"/>
        </w:rPr>
        <w:t>обедитель в номинаци</w:t>
      </w:r>
      <w:r>
        <w:rPr>
          <w:bCs/>
          <w:color w:val="000000"/>
        </w:rPr>
        <w:t>и</w:t>
      </w:r>
      <w:r w:rsidRPr="00C44A22">
        <w:rPr>
          <w:bCs/>
          <w:color w:val="000000"/>
        </w:rPr>
        <w:t xml:space="preserve"> </w:t>
      </w:r>
      <w:r w:rsidRPr="006E435A">
        <w:rPr>
          <w:bCs/>
          <w:color w:val="000000"/>
        </w:rPr>
        <w:t>«Лучший проект местного бюджета для граждан»,</w:t>
      </w:r>
      <w:r>
        <w:rPr>
          <w:bCs/>
          <w:color w:val="000000"/>
        </w:rPr>
        <w:t xml:space="preserve"> </w:t>
      </w:r>
      <w:r w:rsidRPr="00F87CBE">
        <w:rPr>
          <w:bCs/>
          <w:color w:val="000000"/>
        </w:rPr>
        <w:t xml:space="preserve">участие в номинации </w:t>
      </w:r>
      <w:r w:rsidRPr="006E435A">
        <w:rPr>
          <w:bCs/>
          <w:color w:val="000000"/>
        </w:rPr>
        <w:t xml:space="preserve">«Бюджетный календарь» конкурса проектов по представлению бюджета для граждан. Победитель в номинации «За высокое качество организации предоставления муниципальных услуг» в XI Всероссийском конкурсе «Лучшее муниципальное образование России в сфере управления общественными финансами» по итогам работы в 2017 году. II степень открытости бюджетных данных в мониторинге муниципальных образований области по уровню открытости бюджетных данных </w:t>
      </w:r>
      <w:r w:rsidRPr="00C44A22">
        <w:rPr>
          <w:bCs/>
          <w:color w:val="000000"/>
        </w:rPr>
        <w:t>по итогам работы</w:t>
      </w:r>
      <w:r>
        <w:rPr>
          <w:bCs/>
          <w:color w:val="000000"/>
        </w:rPr>
        <w:t xml:space="preserve"> в</w:t>
      </w:r>
      <w:r w:rsidRPr="006E435A">
        <w:rPr>
          <w:bCs/>
          <w:color w:val="000000"/>
        </w:rPr>
        <w:t xml:space="preserve"> 2017 год</w:t>
      </w:r>
      <w:r>
        <w:rPr>
          <w:bCs/>
          <w:color w:val="000000"/>
        </w:rPr>
        <w:t>у.</w:t>
      </w:r>
    </w:p>
    <w:p w:rsidR="00434307" w:rsidRPr="00AB412B" w:rsidRDefault="00434307" w:rsidP="002F2672">
      <w:pPr>
        <w:ind w:firstLine="426"/>
        <w:jc w:val="both"/>
        <w:rPr>
          <w:bCs/>
          <w:color w:val="000000"/>
        </w:rPr>
      </w:pPr>
      <w:r w:rsidRPr="00487056">
        <w:rPr>
          <w:bCs/>
          <w:color w:val="000000"/>
        </w:rPr>
        <w:t xml:space="preserve">В </w:t>
      </w:r>
      <w:r w:rsidRPr="004D1758">
        <w:rPr>
          <w:bCs/>
          <w:color w:val="000000"/>
        </w:rPr>
        <w:t>2019 году – 5 место по результатам оценки качества управления финансами муниципальных районов и городских округов области по итогам работы в 2018 году (Справочно: Администрация Бабаевского муниципального района – 1 место, г. Вологда – 6 место). 1 место на региональном уровне в номинации «муниципальная экономическая политика и управление муниципальными финансами» Всероссийского конкурса «Лучшая муниципальная практика»</w:t>
      </w:r>
      <w:r>
        <w:rPr>
          <w:bCs/>
          <w:color w:val="000000"/>
        </w:rPr>
        <w:t xml:space="preserve">. </w:t>
      </w:r>
      <w:r w:rsidRPr="007D587F">
        <w:rPr>
          <w:bCs/>
          <w:color w:val="000000"/>
        </w:rPr>
        <w:t>Победитель в номинации «Лучший видеоролик о бюджете», участие в номинациях «Современные формы визуализации бюджета для граждан», «Лучшее event-мероприятие по проекту «Бюджет для граждан»</w:t>
      </w:r>
      <w:r>
        <w:rPr>
          <w:bCs/>
          <w:color w:val="000000"/>
        </w:rPr>
        <w:t xml:space="preserve"> </w:t>
      </w:r>
      <w:r w:rsidRPr="007D587F">
        <w:rPr>
          <w:bCs/>
          <w:color w:val="000000"/>
        </w:rPr>
        <w:t xml:space="preserve">конкурса проектов по представлению бюджета для граждан. </w:t>
      </w:r>
      <w:r w:rsidRPr="004D1758">
        <w:rPr>
          <w:bCs/>
          <w:color w:val="000000"/>
        </w:rPr>
        <w:t>Победитель в номинации «За</w:t>
      </w:r>
      <w:r>
        <w:rPr>
          <w:bCs/>
          <w:color w:val="000000"/>
        </w:rPr>
        <w:t xml:space="preserve"> </w:t>
      </w:r>
      <w:r w:rsidRPr="004D1758">
        <w:rPr>
          <w:bCs/>
          <w:color w:val="000000"/>
        </w:rPr>
        <w:t>высокое качество планирования и</w:t>
      </w:r>
      <w:r>
        <w:rPr>
          <w:bCs/>
          <w:color w:val="000000"/>
        </w:rPr>
        <w:t xml:space="preserve"> </w:t>
      </w:r>
      <w:r w:rsidRPr="004D1758">
        <w:rPr>
          <w:bCs/>
          <w:color w:val="000000"/>
        </w:rPr>
        <w:t>исполнения бюджета» в XII Всероссийском конкурсе «Лучшее муниципальное образование России в сфере управления общественными финансами» по итогам работы в 2018 году.</w:t>
      </w:r>
      <w:r>
        <w:rPr>
          <w:bCs/>
          <w:color w:val="000000"/>
        </w:rPr>
        <w:t xml:space="preserve"> </w:t>
      </w:r>
      <w:r w:rsidRPr="007D587F">
        <w:rPr>
          <w:bCs/>
          <w:color w:val="000000"/>
        </w:rPr>
        <w:t>I степень открытости бюджетных дан</w:t>
      </w:r>
      <w:r>
        <w:rPr>
          <w:bCs/>
          <w:color w:val="000000"/>
        </w:rPr>
        <w:t xml:space="preserve">ных </w:t>
      </w:r>
      <w:r w:rsidRPr="007D587F">
        <w:rPr>
          <w:bCs/>
          <w:color w:val="000000"/>
        </w:rPr>
        <w:t>по итогам работы в 2018 году. (Справочно: г. Вологда – 9 место, II степень открытости бюджет</w:t>
      </w:r>
      <w:r>
        <w:rPr>
          <w:bCs/>
          <w:color w:val="000000"/>
        </w:rPr>
        <w:t>ных данных). Принято участие в</w:t>
      </w:r>
      <w:r w:rsidRPr="006E435A">
        <w:rPr>
          <w:bCs/>
          <w:color w:val="000000"/>
        </w:rPr>
        <w:t xml:space="preserve"> оценке эффективности деятельности органов местного самоуправления по итогам 201</w:t>
      </w:r>
      <w:r>
        <w:rPr>
          <w:bCs/>
          <w:color w:val="000000"/>
        </w:rPr>
        <w:t>8</w:t>
      </w:r>
      <w:r w:rsidRPr="006E435A">
        <w:rPr>
          <w:bCs/>
          <w:color w:val="000000"/>
        </w:rPr>
        <w:t xml:space="preserve"> года.</w:t>
      </w:r>
    </w:p>
  </w:footnote>
  <w:footnote w:id="4">
    <w:p w:rsidR="00434307" w:rsidRDefault="00434307" w:rsidP="00F64C69">
      <w:pPr>
        <w:ind w:left="425"/>
        <w:jc w:val="both"/>
        <w:rPr>
          <w:bCs/>
          <w:color w:val="000000"/>
        </w:rPr>
      </w:pPr>
      <w:r w:rsidRPr="00D07C0B">
        <w:rPr>
          <w:rStyle w:val="af3"/>
          <w:sz w:val="24"/>
          <w:szCs w:val="24"/>
        </w:rPr>
        <w:footnoteRef/>
      </w:r>
      <w:r w:rsidRPr="00D07C0B">
        <w:rPr>
          <w:rStyle w:val="af3"/>
          <w:sz w:val="24"/>
          <w:szCs w:val="24"/>
        </w:rPr>
        <w:t xml:space="preserve"> </w:t>
      </w:r>
      <w:r>
        <w:t>Г</w:t>
      </w:r>
      <w:r>
        <w:rPr>
          <w:bCs/>
          <w:color w:val="000000"/>
        </w:rPr>
        <w:t>арантированный перечень</w:t>
      </w:r>
      <w:r w:rsidRPr="003E23D4">
        <w:rPr>
          <w:bCs/>
          <w:color w:val="000000"/>
        </w:rPr>
        <w:t xml:space="preserve"> услуг по погребению (ГПУП)</w:t>
      </w:r>
      <w:r>
        <w:rPr>
          <w:bCs/>
          <w:color w:val="000000"/>
        </w:rPr>
        <w:t xml:space="preserve"> </w:t>
      </w:r>
      <w:r w:rsidRPr="003E23D4">
        <w:rPr>
          <w:bCs/>
          <w:color w:val="000000"/>
        </w:rPr>
        <w:t>– Федеральный закон от 12 января 1996 г</w:t>
      </w:r>
      <w:r>
        <w:rPr>
          <w:bCs/>
          <w:color w:val="000000"/>
        </w:rPr>
        <w:t>ода</w:t>
      </w:r>
      <w:r w:rsidRPr="003E23D4">
        <w:rPr>
          <w:bCs/>
          <w:color w:val="000000"/>
        </w:rPr>
        <w:t xml:space="preserve"> № 8-ФЗ «О погребении и похоронном деле»;</w:t>
      </w:r>
    </w:p>
    <w:p w:rsidR="00434307" w:rsidRPr="00A6703D" w:rsidRDefault="00434307" w:rsidP="00F64C69">
      <w:pPr>
        <w:ind w:left="425"/>
        <w:jc w:val="both"/>
        <w:rPr>
          <w:bCs/>
          <w:color w:val="000000"/>
        </w:rPr>
      </w:pPr>
      <w:r w:rsidRPr="003E23D4">
        <w:rPr>
          <w:bCs/>
          <w:color w:val="000000"/>
        </w:rPr>
        <w:t>стоимост</w:t>
      </w:r>
      <w:r>
        <w:rPr>
          <w:bCs/>
          <w:color w:val="000000"/>
        </w:rPr>
        <w:t>ь</w:t>
      </w:r>
      <w:r w:rsidRPr="003E23D4">
        <w:rPr>
          <w:bCs/>
          <w:color w:val="000000"/>
        </w:rPr>
        <w:t xml:space="preserve"> проезда в общественном городском транспорте (ГПП) и гос</w:t>
      </w:r>
      <w:r>
        <w:rPr>
          <w:bCs/>
          <w:color w:val="000000"/>
        </w:rPr>
        <w:t>ударственный</w:t>
      </w:r>
      <w:r w:rsidRPr="003E23D4">
        <w:rPr>
          <w:bCs/>
          <w:color w:val="000000"/>
        </w:rPr>
        <w:t xml:space="preserve"> надзор на лекарственные средства, вкл</w:t>
      </w:r>
      <w:r>
        <w:rPr>
          <w:bCs/>
          <w:color w:val="000000"/>
        </w:rPr>
        <w:t>юченные</w:t>
      </w:r>
      <w:r w:rsidRPr="003E23D4">
        <w:rPr>
          <w:bCs/>
          <w:color w:val="000000"/>
        </w:rPr>
        <w:t xml:space="preserve"> в перечень жизненно необходимых и важнейших лекарственных препаратов, общественное питание – Закон Вологодской области от 5 октября 2006 г</w:t>
      </w:r>
      <w:r>
        <w:rPr>
          <w:bCs/>
          <w:color w:val="000000"/>
        </w:rPr>
        <w:t>ода</w:t>
      </w:r>
      <w:r w:rsidRPr="003E23D4">
        <w:rPr>
          <w:bCs/>
          <w:color w:val="000000"/>
        </w:rPr>
        <w:t xml:space="preserve"> № 1501-ОЗ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регулирования цен (тарифов)»</w:t>
      </w:r>
      <w:r>
        <w:rPr>
          <w:bCs/>
          <w:color w:val="000000"/>
        </w:rPr>
        <w:t>.</w:t>
      </w:r>
    </w:p>
  </w:footnote>
  <w:footnote w:id="5">
    <w:p w:rsidR="00434307" w:rsidRPr="00E35284" w:rsidRDefault="00434307" w:rsidP="00F271A8">
      <w:pPr>
        <w:ind w:firstLine="425"/>
        <w:jc w:val="both"/>
        <w:rPr>
          <w:color w:val="000000" w:themeColor="text1"/>
        </w:rPr>
      </w:pPr>
      <w:r>
        <w:rPr>
          <w:rStyle w:val="af3"/>
        </w:rPr>
        <w:footnoteRef/>
      </w:r>
      <w:r>
        <w:t xml:space="preserve"> </w:t>
      </w:r>
      <w:r w:rsidRPr="00392FCA">
        <w:rPr>
          <w:color w:val="000000" w:themeColor="text1"/>
        </w:rPr>
        <w:t>2017 год – поэтапный переход на «Электронный бюджет»;</w:t>
      </w:r>
      <w:r w:rsidRPr="00427AEC">
        <w:rPr>
          <w:color w:val="000000" w:themeColor="text1"/>
        </w:rPr>
        <w:t xml:space="preserve"> </w:t>
      </w:r>
      <w:r>
        <w:rPr>
          <w:color w:val="000000" w:themeColor="text1"/>
        </w:rPr>
        <w:t>актуализация МПА по бюджетному процессу в целях качественного и своевременного формирования и исполнения бюджета, составления отчетности;</w:t>
      </w:r>
      <w:r w:rsidRPr="00392FCA">
        <w:rPr>
          <w:color w:val="000000" w:themeColor="text1"/>
        </w:rPr>
        <w:t xml:space="preserve"> </w:t>
      </w:r>
      <w:r>
        <w:rPr>
          <w:color w:val="000000" w:themeColor="text1"/>
        </w:rPr>
        <w:t>актуализация</w:t>
      </w:r>
      <w:r w:rsidRPr="00392FCA">
        <w:rPr>
          <w:color w:val="000000" w:themeColor="text1"/>
        </w:rPr>
        <w:t xml:space="preserve"> МПА в сфере закупок по планированию, нормированию и обоснованию закупок</w:t>
      </w:r>
      <w:r w:rsidRPr="00427AEC">
        <w:rPr>
          <w:color w:val="000000" w:themeColor="text1"/>
        </w:rPr>
        <w:t xml:space="preserve"> </w:t>
      </w:r>
      <w:r>
        <w:rPr>
          <w:color w:val="000000" w:themeColor="text1"/>
        </w:rPr>
        <w:t>в целях приведения в соответствие с федеральным законодательством</w:t>
      </w:r>
      <w:r w:rsidRPr="00392FCA">
        <w:rPr>
          <w:color w:val="000000" w:themeColor="text1"/>
        </w:rPr>
        <w:t>; осуществление контроля в сфере закупок; внедрение общероссийских базовых (отраслевых) перечней (классификаторов) государственных и муниципальных услуг, оказываемых физическим лицам, и региональных перечней (классификаторов)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внедрение проектного управле</w:t>
      </w:r>
      <w:r>
        <w:rPr>
          <w:color w:val="000000" w:themeColor="text1"/>
        </w:rPr>
        <w:t xml:space="preserve">ния; </w:t>
      </w:r>
      <w:r w:rsidRPr="00E35284">
        <w:rPr>
          <w:color w:val="000000" w:themeColor="text1"/>
        </w:rPr>
        <w:t xml:space="preserve">организация работы и реализация возможности отражения в Государственной информационной системе о государственных и муниципальных платежах (далее - ГИС ГМП) фактов уплаты штрафов и иных платежей, подлежащих зачислению на счет «Доходы, распределяемые органами федерального казначейства между бюджетами бюджетной системы» с целью исполнения федерального законодательства, подключение модуля ГИС ГМП в АС Бюджет настройка и отладка взаимодействия модуля ГИС ГМП АС Бюджет с сайтом ГИС ГМП по выгрузке информации по уплате штрафов и иных платежей; организация работы и реализация возможности отражения в Государственной информационной системе жилищно-коммунального хозяйства информации (далее </w:t>
      </w:r>
      <w:r w:rsidRPr="003B488F">
        <w:rPr>
          <w:color w:val="000000" w:themeColor="text1"/>
        </w:rPr>
        <w:t>–</w:t>
      </w:r>
      <w:r w:rsidRPr="00E35284">
        <w:rPr>
          <w:color w:val="000000" w:themeColor="text1"/>
        </w:rPr>
        <w:t xml:space="preserve"> ГИС ЖКХ) об уплаченных коммунальных платежах по организациям, которые оказывают коммунальные услуги</w:t>
      </w:r>
      <w:r>
        <w:rPr>
          <w:color w:val="000000" w:themeColor="text1"/>
        </w:rPr>
        <w:t>,</w:t>
      </w:r>
      <w:r w:rsidRPr="00E35284">
        <w:rPr>
          <w:color w:val="000000" w:themeColor="text1"/>
        </w:rPr>
        <w:t xml:space="preserve"> и которые размещены в Едином реестре таких организаций с целью исполнения федерального законодательства; подключение модуля ГИС ЖКХ в АС Бюджет, настройка взаимодействия модуля ГИС ЖКХ АС Бюджет с сайтом ГИС ЖКХ по выгрузке информации об уплаченных коммунальных платежах муниципальных учреждений города.</w:t>
      </w:r>
    </w:p>
    <w:p w:rsidR="00434307" w:rsidRDefault="00434307" w:rsidP="005E1F5E">
      <w:pPr>
        <w:ind w:firstLine="425"/>
        <w:jc w:val="both"/>
        <w:rPr>
          <w:color w:val="000000" w:themeColor="text1"/>
        </w:rPr>
      </w:pPr>
      <w:r w:rsidRPr="003B488F">
        <w:rPr>
          <w:color w:val="000000" w:themeColor="text1"/>
        </w:rPr>
        <w:t>2018 год – внедрен с 1 августа 2018 года программный комплекс АРМ КБР – Н, позволяющий осуществлять обмен электронными сообщениями при переводе денежных средств в рамках платежной системы «Банка России»,</w:t>
      </w:r>
      <w:r>
        <w:rPr>
          <w:color w:val="000000" w:themeColor="text1"/>
        </w:rPr>
        <w:t xml:space="preserve"> продолжение внедрения </w:t>
      </w:r>
      <w:r w:rsidRPr="00E35284">
        <w:rPr>
          <w:color w:val="000000" w:themeColor="text1"/>
        </w:rPr>
        <w:t>ГИС ГМП</w:t>
      </w:r>
      <w:r w:rsidRPr="00C044CE">
        <w:rPr>
          <w:color w:val="000000" w:themeColor="text1"/>
        </w:rPr>
        <w:t xml:space="preserve"> </w:t>
      </w:r>
      <w:r>
        <w:rPr>
          <w:color w:val="000000" w:themeColor="text1"/>
        </w:rPr>
        <w:t>и Г</w:t>
      </w:r>
      <w:r w:rsidRPr="00E35284">
        <w:rPr>
          <w:color w:val="000000" w:themeColor="text1"/>
        </w:rPr>
        <w:t>ИС ЖКХ</w:t>
      </w:r>
      <w:r>
        <w:rPr>
          <w:color w:val="000000" w:themeColor="text1"/>
        </w:rPr>
        <w:t>,</w:t>
      </w:r>
      <w:r w:rsidRPr="003B488F">
        <w:rPr>
          <w:color w:val="000000" w:themeColor="text1"/>
        </w:rPr>
        <w:t xml:space="preserve"> поэтапное внедрение проектного управления, этапы реализации интегрированной информационной системы управления общественными финансами «Электронный бюд</w:t>
      </w:r>
      <w:r>
        <w:rPr>
          <w:color w:val="000000" w:themeColor="text1"/>
        </w:rPr>
        <w:t xml:space="preserve">жет», </w:t>
      </w:r>
      <w:r w:rsidRPr="00AF5494">
        <w:rPr>
          <w:color w:val="000000" w:themeColor="text1"/>
        </w:rPr>
        <w:t>организация участия сотрудников в</w:t>
      </w:r>
      <w:r>
        <w:rPr>
          <w:color w:val="000000" w:themeColor="text1"/>
        </w:rPr>
        <w:t xml:space="preserve"> семинарах,</w:t>
      </w:r>
      <w:r w:rsidRPr="00AF5494">
        <w:rPr>
          <w:color w:val="000000" w:themeColor="text1"/>
        </w:rPr>
        <w:t xml:space="preserve"> онлайн вебинарах в целях повышения уровня квалификации</w:t>
      </w:r>
      <w:r>
        <w:rPr>
          <w:color w:val="000000" w:themeColor="text1"/>
        </w:rPr>
        <w:t>.</w:t>
      </w:r>
    </w:p>
    <w:p w:rsidR="00434307" w:rsidRDefault="00434307" w:rsidP="00F271A8">
      <w:pPr>
        <w:ind w:firstLine="425"/>
        <w:jc w:val="both"/>
        <w:rPr>
          <w:color w:val="000000" w:themeColor="text1"/>
        </w:rPr>
      </w:pPr>
      <w:r w:rsidRPr="003B488F">
        <w:rPr>
          <w:color w:val="000000" w:themeColor="text1"/>
        </w:rPr>
        <w:t>201</w:t>
      </w:r>
      <w:r>
        <w:rPr>
          <w:color w:val="000000" w:themeColor="text1"/>
        </w:rPr>
        <w:t>9</w:t>
      </w:r>
      <w:r w:rsidRPr="003B488F">
        <w:rPr>
          <w:color w:val="000000" w:themeColor="text1"/>
        </w:rPr>
        <w:t xml:space="preserve"> год –</w:t>
      </w:r>
      <w:r>
        <w:rPr>
          <w:color w:val="000000"/>
          <w:lang w:bidi="ru-RU"/>
        </w:rPr>
        <w:t xml:space="preserve"> </w:t>
      </w:r>
      <w:r w:rsidRPr="002D04C9">
        <w:rPr>
          <w:color w:val="000000"/>
          <w:lang w:bidi="ru-RU"/>
        </w:rPr>
        <w:t>разработаны и утверждены методики расчета тарифов на платные услуги (работы), оказываемых (выполняемых) МКУ «ФБЦ» с 2019 года; проработаны возможные варианты</w:t>
      </w:r>
      <w:r>
        <w:rPr>
          <w:color w:val="000000"/>
          <w:lang w:bidi="ru-RU"/>
        </w:rPr>
        <w:t xml:space="preserve"> </w:t>
      </w:r>
      <w:r w:rsidRPr="002D04C9">
        <w:rPr>
          <w:color w:val="000000"/>
          <w:lang w:bidi="ru-RU"/>
        </w:rPr>
        <w:t>организации работы по внедрению онлайн-касс муниципальными учреждениями города Череповца;</w:t>
      </w:r>
      <w:r>
        <w:rPr>
          <w:color w:val="000000"/>
          <w:lang w:bidi="ru-RU"/>
        </w:rPr>
        <w:t xml:space="preserve"> </w:t>
      </w:r>
      <w:r w:rsidRPr="002D04C9">
        <w:rPr>
          <w:color w:val="000000"/>
          <w:lang w:bidi="ru-RU"/>
        </w:rPr>
        <w:t>подготовлены предложения по внедрению системы учета расходов по месту возникновения расходов, разработан план-график внедрения системы учета расходов по месту возникновения расходов;</w:t>
      </w:r>
      <w:r>
        <w:rPr>
          <w:color w:val="000000"/>
          <w:lang w:bidi="ru-RU"/>
        </w:rPr>
        <w:t xml:space="preserve"> </w:t>
      </w:r>
      <w:r w:rsidRPr="00343D6A">
        <w:rPr>
          <w:color w:val="000000"/>
          <w:lang w:bidi="ru-RU"/>
        </w:rPr>
        <w:t>подготовка к переходу на государственную информационную систему «Единая централизованная информационная система бюджетного (бухгалтерского) учета и отчетности» (далее - ЕЦИС);</w:t>
      </w:r>
      <w:r>
        <w:rPr>
          <w:color w:val="000000"/>
          <w:lang w:bidi="ru-RU"/>
        </w:rPr>
        <w:t xml:space="preserve"> </w:t>
      </w:r>
      <w:r w:rsidRPr="00D77FCC">
        <w:rPr>
          <w:color w:val="000000"/>
          <w:lang w:bidi="ru-RU"/>
        </w:rPr>
        <w:t>составление, представление, прием и проверка бюджетной (бухгалтерской) отчетности в электронном виде посредств</w:t>
      </w:r>
      <w:r>
        <w:rPr>
          <w:color w:val="000000"/>
          <w:lang w:bidi="ru-RU"/>
        </w:rPr>
        <w:t>ом программного комплекса «Web-</w:t>
      </w:r>
      <w:r w:rsidRPr="00D77FCC">
        <w:rPr>
          <w:color w:val="000000"/>
          <w:lang w:bidi="ru-RU"/>
        </w:rPr>
        <w:t>консолидация» с применением электронной подписи;</w:t>
      </w:r>
      <w:r>
        <w:rPr>
          <w:color w:val="000000"/>
          <w:lang w:bidi="ru-RU"/>
        </w:rPr>
        <w:t xml:space="preserve"> </w:t>
      </w:r>
      <w:r w:rsidRPr="00D77FCC">
        <w:rPr>
          <w:color w:val="000000"/>
          <w:lang w:bidi="ru-RU"/>
        </w:rPr>
        <w:t>организована работа по дополнительному информированию и контролю подготовительной работы муниципальных учреждений города по переходу на проведение расчетов с наличностью с использованием бюджетных карт (или отказа от работы с наличностью) в связи с закрытием с 01.01.2020 в расчетно-кассовом центре счета № 40116 «Средства для выдачи и внесения наличных денег и осуществления расчетов по отдельным операциям»;</w:t>
      </w:r>
      <w:r>
        <w:rPr>
          <w:color w:val="000000"/>
          <w:lang w:bidi="ru-RU"/>
        </w:rPr>
        <w:t xml:space="preserve"> </w:t>
      </w:r>
      <w:r w:rsidRPr="00D77FCC">
        <w:rPr>
          <w:color w:val="000000"/>
          <w:lang w:bidi="ru-RU"/>
        </w:rPr>
        <w:t>подготовлены и реализованы мероприятия для исключения ситуации по несвоевременному осуществлению отправки в УФК по Вологодской области платежных поручений муниципальных учреждений города, связанных с отсутствием доступа в НПО «СУФД»</w:t>
      </w:r>
      <w:r>
        <w:rPr>
          <w:color w:val="000000"/>
          <w:lang w:bidi="ru-RU"/>
        </w:rPr>
        <w:t>,</w:t>
      </w:r>
      <w:r w:rsidRPr="005E1F5E">
        <w:rPr>
          <w:color w:val="000000" w:themeColor="text1"/>
        </w:rPr>
        <w:t xml:space="preserve"> </w:t>
      </w:r>
      <w:r w:rsidRPr="003B488F">
        <w:rPr>
          <w:color w:val="000000" w:themeColor="text1"/>
        </w:rPr>
        <w:t>поэтапное внедрение проектного управления, этапы реализации интегрированной информационной системы управления общественными финансами «Электронный бюджет»</w:t>
      </w:r>
      <w:r>
        <w:rPr>
          <w:color w:val="000000" w:themeColor="text1"/>
        </w:rPr>
        <w:t xml:space="preserve"> (далее – электронный бюджет).</w:t>
      </w:r>
    </w:p>
    <w:p w:rsidR="00434307" w:rsidRPr="006956EA" w:rsidRDefault="00434307" w:rsidP="00DB7E12">
      <w:pPr>
        <w:ind w:firstLine="425"/>
        <w:jc w:val="both"/>
        <w:rPr>
          <w:color w:val="000000"/>
          <w:sz w:val="24"/>
          <w:szCs w:val="24"/>
        </w:rPr>
      </w:pPr>
      <w:r>
        <w:rPr>
          <w:color w:val="000000" w:themeColor="text1"/>
        </w:rPr>
        <w:t>2020</w:t>
      </w:r>
      <w:r w:rsidRPr="003B488F">
        <w:rPr>
          <w:color w:val="000000" w:themeColor="text1"/>
        </w:rPr>
        <w:t>-202</w:t>
      </w:r>
      <w:r>
        <w:rPr>
          <w:color w:val="000000" w:themeColor="text1"/>
        </w:rPr>
        <w:t>2</w:t>
      </w:r>
      <w:r w:rsidRPr="003B488F">
        <w:rPr>
          <w:color w:val="000000" w:themeColor="text1"/>
        </w:rPr>
        <w:t xml:space="preserve"> годы – поэтапное внедрение проектно</w:t>
      </w:r>
      <w:r>
        <w:rPr>
          <w:color w:val="000000" w:themeColor="text1"/>
        </w:rPr>
        <w:t>го управления, этапы реализации э</w:t>
      </w:r>
      <w:r w:rsidRPr="003B488F">
        <w:rPr>
          <w:color w:val="000000" w:themeColor="text1"/>
        </w:rPr>
        <w:t>лектронн</w:t>
      </w:r>
      <w:r>
        <w:rPr>
          <w:color w:val="000000" w:themeColor="text1"/>
        </w:rPr>
        <w:t>ого</w:t>
      </w:r>
      <w:r w:rsidRPr="003B488F">
        <w:rPr>
          <w:color w:val="000000" w:themeColor="text1"/>
        </w:rPr>
        <w:t xml:space="preserve"> бюджет</w:t>
      </w:r>
      <w:r>
        <w:rPr>
          <w:color w:val="000000" w:themeColor="text1"/>
        </w:rPr>
        <w:t>а,</w:t>
      </w:r>
      <w:r w:rsidRPr="00DB7E12">
        <w:rPr>
          <w:color w:val="000000" w:themeColor="text1"/>
        </w:rPr>
        <w:t xml:space="preserve"> </w:t>
      </w:r>
      <w:r w:rsidRPr="00AF749C">
        <w:rPr>
          <w:color w:val="000000" w:themeColor="text1"/>
        </w:rPr>
        <w:t>переход на ЕЦИС</w:t>
      </w:r>
      <w:r>
        <w:rPr>
          <w:color w:val="000000" w:themeColor="text1"/>
        </w:rPr>
        <w:t>.</w:t>
      </w:r>
    </w:p>
  </w:footnote>
  <w:footnote w:id="6">
    <w:p w:rsidR="00434307" w:rsidRPr="00E35284" w:rsidRDefault="00434307" w:rsidP="00C22250">
      <w:pPr>
        <w:ind w:firstLine="426"/>
        <w:jc w:val="both"/>
        <w:rPr>
          <w:color w:val="000000" w:themeColor="text1"/>
        </w:rPr>
      </w:pPr>
      <w:r>
        <w:rPr>
          <w:rStyle w:val="af3"/>
        </w:rPr>
        <w:footnoteRef/>
      </w:r>
      <w:r>
        <w:t xml:space="preserve"> </w:t>
      </w:r>
      <w:r w:rsidRPr="00392FCA">
        <w:rPr>
          <w:color w:val="000000" w:themeColor="text1"/>
        </w:rPr>
        <w:t>2017 год – подключение к системе передачи отчетности обслуживаемых органов местного самоуправления по электронным каналам связи в качестве уполномоченного представителя через ПК 1С:БГУ модуль «Отчетность»; внедрение в работу квитанций с двухмерным штрих кодом (ДШК) для ПАО Сбербанк России в ПО 1С: БГУ в целях оптимизации процесса возврата физическими лицами (работники учреждений здравоохранения) излишне полученных сумм социального пособия на оздоровление и найм (поднайм) жилого помещения; внедрение электронного экспортирования расчетных листков муниципальным служащим обслуживаемых органов местного самоуправления; настройки в ПК 1С: БГУ дополнительных оп</w:t>
      </w:r>
      <w:r>
        <w:rPr>
          <w:color w:val="000000" w:themeColor="text1"/>
        </w:rPr>
        <w:t>ераций</w:t>
      </w:r>
      <w:r w:rsidRPr="00392FCA">
        <w:rPr>
          <w:color w:val="000000" w:themeColor="text1"/>
        </w:rPr>
        <w:t xml:space="preserve"> аналитического отбора в разделе «Учет муниципальной казны» для применения единого порядка ведения аналитического учета имущества муниципальной казны и реестра муниципального имущества; разработка и реализация порядка взаимодействия с обслуживаемыми органами местного самоуправления в рамках пилотного проекта Фонда социального страхования РФ «Прямые выплаты»</w:t>
      </w:r>
      <w:r>
        <w:rPr>
          <w:color w:val="000000" w:themeColor="text1"/>
        </w:rPr>
        <w:t xml:space="preserve"> (</w:t>
      </w:r>
      <w:r w:rsidRPr="000164D0">
        <w:rPr>
          <w:color w:val="000000" w:themeColor="text1"/>
        </w:rPr>
        <w:t xml:space="preserve">получение доступа к ресурсу ФСС по МКУ «ФБЦ», настройка обратной связи с ФСС по предоставлению электронной </w:t>
      </w:r>
      <w:r w:rsidRPr="0062621A">
        <w:rPr>
          <w:color w:val="000000" w:themeColor="text1"/>
        </w:rPr>
        <w:t>отчетности, электронных реестров сведений, необходимых для назначения и выплаты пособий по временной нетрудоспособности и других выплат за счет ФСС); создание и настройка в АС «Бюджет» отчетов, необходимых для контроля за исполнением городского бюджета; организация работы и реализация возможности отражения в Государственной информационной системе о государственных и муниципальных платежах (далее - ГИС ГМП) фактов уплаты штрафов и иных платежей, подлежащих зачислению на счет «Доходы, распределяемые органами федерального казначейства между бюджетами бюджетной системы» с целью исполнения федерального законодательства (</w:t>
      </w:r>
      <w:r w:rsidRPr="0062621A">
        <w:rPr>
          <w:bCs/>
        </w:rPr>
        <w:t>Приказ Федерального Казначейства от 12.05.2017 №11н «Об утверждении Порядка ведения Государственной информационной системы о государственных и муниципальных платежах»)</w:t>
      </w:r>
      <w:r w:rsidRPr="0062621A">
        <w:rPr>
          <w:color w:val="000000" w:themeColor="text1"/>
        </w:rPr>
        <w:t xml:space="preserve">, подключение модуля ГИС ГМП в АС </w:t>
      </w:r>
      <w:r>
        <w:rPr>
          <w:color w:val="000000" w:themeColor="text1"/>
        </w:rPr>
        <w:t>«</w:t>
      </w:r>
      <w:r w:rsidRPr="0062621A">
        <w:rPr>
          <w:color w:val="000000" w:themeColor="text1"/>
        </w:rPr>
        <w:t>Бюджет</w:t>
      </w:r>
      <w:r>
        <w:rPr>
          <w:color w:val="000000" w:themeColor="text1"/>
        </w:rPr>
        <w:t>»</w:t>
      </w:r>
      <w:r w:rsidRPr="0062621A">
        <w:rPr>
          <w:color w:val="000000" w:themeColor="text1"/>
        </w:rPr>
        <w:t xml:space="preserve"> настройка и отладка взаимодействия модуля ГИС ГМП АС </w:t>
      </w:r>
      <w:r>
        <w:rPr>
          <w:color w:val="000000" w:themeColor="text1"/>
        </w:rPr>
        <w:t>«</w:t>
      </w:r>
      <w:r w:rsidRPr="0062621A">
        <w:rPr>
          <w:color w:val="000000" w:themeColor="text1"/>
        </w:rPr>
        <w:t>Бюджет</w:t>
      </w:r>
      <w:r>
        <w:rPr>
          <w:color w:val="000000" w:themeColor="text1"/>
        </w:rPr>
        <w:t>»</w:t>
      </w:r>
      <w:r w:rsidRPr="0062621A">
        <w:rPr>
          <w:color w:val="000000" w:themeColor="text1"/>
        </w:rPr>
        <w:t xml:space="preserve"> с сайтом ГИС ГМП по выгрузке информации по уплате штрафов и иных платежей; организация работы и реализация возможности отражения в Государственной информационной системе жилищно-коммунального хозяйства информации (далее - ГИС ЖКХ) об уплаченных коммунальных платежах по организациям, которые оказывают коммунальные услуги и которые размещены в Едином реестре таких организаций с целью исполнения федерального законодательства (</w:t>
      </w:r>
      <w:r w:rsidRPr="0062621A">
        <w:rPr>
          <w:bCs/>
        </w:rPr>
        <w:t>Федеральный закон от 21.07.2014 № 209-ФЗ «О Государственной информационной системе жилищно-коммунального хозяйства», Приказ Министерства связи и массовых коммуникаций РФ и Министерства строительства и жилищно-коммунального хозяйства РФ от 29.02.2016 № 74/114/пр «Об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sidRPr="0062621A">
        <w:rPr>
          <w:color w:val="000000" w:themeColor="text1"/>
        </w:rPr>
        <w:t xml:space="preserve">; подключение модуля ГИС ЖКХ в АС </w:t>
      </w:r>
      <w:r>
        <w:rPr>
          <w:color w:val="000000" w:themeColor="text1"/>
        </w:rPr>
        <w:t>«</w:t>
      </w:r>
      <w:r w:rsidRPr="0062621A">
        <w:rPr>
          <w:color w:val="000000" w:themeColor="text1"/>
        </w:rPr>
        <w:t>Бюджет</w:t>
      </w:r>
      <w:r>
        <w:rPr>
          <w:color w:val="000000" w:themeColor="text1"/>
        </w:rPr>
        <w:t>»</w:t>
      </w:r>
      <w:r w:rsidRPr="0062621A">
        <w:rPr>
          <w:color w:val="000000" w:themeColor="text1"/>
        </w:rPr>
        <w:t>, настройка взаимодействия модуля ГИС ЖКХ АС Бюджет с сайтом ГИС ЖКХ по выгрузке информации об уплаченных коммунальных  платежах муниципальных учреждений города.</w:t>
      </w:r>
    </w:p>
    <w:p w:rsidR="00434307" w:rsidRDefault="00434307" w:rsidP="005E1F5E">
      <w:pPr>
        <w:ind w:firstLine="426"/>
        <w:jc w:val="both"/>
        <w:rPr>
          <w:color w:val="000000" w:themeColor="text1"/>
        </w:rPr>
      </w:pPr>
      <w:r w:rsidRPr="00AF5494">
        <w:rPr>
          <w:color w:val="000000" w:themeColor="text1"/>
        </w:rPr>
        <w:t>2018 год</w:t>
      </w:r>
      <w:r>
        <w:rPr>
          <w:color w:val="000000" w:themeColor="text1"/>
        </w:rPr>
        <w:t xml:space="preserve"> </w:t>
      </w:r>
      <w:r w:rsidRPr="00392FCA">
        <w:rPr>
          <w:color w:val="000000" w:themeColor="text1"/>
        </w:rPr>
        <w:t>–</w:t>
      </w:r>
      <w:r>
        <w:rPr>
          <w:color w:val="000000" w:themeColor="text1"/>
        </w:rPr>
        <w:t xml:space="preserve"> </w:t>
      </w:r>
      <w:r w:rsidRPr="003B488F">
        <w:rPr>
          <w:color w:val="000000" w:themeColor="text1"/>
        </w:rPr>
        <w:t>внедрен программный комплекс АРМ КБР – Н</w:t>
      </w:r>
      <w:r>
        <w:rPr>
          <w:color w:val="000000" w:themeColor="text1"/>
        </w:rPr>
        <w:t xml:space="preserve">; продолжение внедрения </w:t>
      </w:r>
      <w:r w:rsidRPr="00E35284">
        <w:rPr>
          <w:color w:val="000000" w:themeColor="text1"/>
        </w:rPr>
        <w:t>ГИС ГМП</w:t>
      </w:r>
      <w:r>
        <w:rPr>
          <w:color w:val="000000" w:themeColor="text1"/>
        </w:rPr>
        <w:t xml:space="preserve"> (</w:t>
      </w:r>
      <w:r w:rsidRPr="00AF5494">
        <w:rPr>
          <w:color w:val="000000" w:themeColor="text1"/>
        </w:rPr>
        <w:t>осуществлено подключение модуля ГИС ГМП в АС «Бюджет», настройка и отладка взаимодействия модуля ГИС ГМП АС «Бюджет» с сайтом ГИС ГМП по выгрузке информации по уплате штрафов и иных платежей (выгрузка информации о платежах муниципальных учреждений в систему ГИС ГМП с 26</w:t>
      </w:r>
      <w:r>
        <w:rPr>
          <w:color w:val="000000" w:themeColor="text1"/>
        </w:rPr>
        <w:t>.02.</w:t>
      </w:r>
      <w:r w:rsidRPr="00AF5494">
        <w:rPr>
          <w:color w:val="000000" w:themeColor="text1"/>
        </w:rPr>
        <w:t>2018 осуществляется ежедневно)</w:t>
      </w:r>
      <w:r w:rsidRPr="00C044CE">
        <w:rPr>
          <w:color w:val="000000" w:themeColor="text1"/>
        </w:rPr>
        <w:t xml:space="preserve"> </w:t>
      </w:r>
      <w:r>
        <w:rPr>
          <w:color w:val="000000" w:themeColor="text1"/>
        </w:rPr>
        <w:t>и Г</w:t>
      </w:r>
      <w:r w:rsidRPr="00E35284">
        <w:rPr>
          <w:color w:val="000000" w:themeColor="text1"/>
        </w:rPr>
        <w:t>ИС ЖКХ</w:t>
      </w:r>
      <w:r>
        <w:rPr>
          <w:color w:val="000000" w:themeColor="text1"/>
        </w:rPr>
        <w:t xml:space="preserve"> (</w:t>
      </w:r>
      <w:r w:rsidRPr="00AF5494">
        <w:rPr>
          <w:color w:val="000000" w:themeColor="text1"/>
        </w:rPr>
        <w:t>осуществлено подключение модуля ГИС ЖКХ, настройка взаимодействия модуля ГИС ЖКХ АС «Бюджет» с сайтом ГИС ЖКХ, тестирование выгрузки из АС «Бюджет» в ГИС ЖКХ информации об уплаченных коммунальных платежах муниципальных учреждений города</w:t>
      </w:r>
      <w:r>
        <w:rPr>
          <w:color w:val="000000" w:themeColor="text1"/>
        </w:rPr>
        <w:t>)</w:t>
      </w:r>
      <w:r w:rsidRPr="00AF5494">
        <w:rPr>
          <w:color w:val="000000" w:themeColor="text1"/>
        </w:rPr>
        <w:t>;</w:t>
      </w:r>
      <w:r>
        <w:rPr>
          <w:color w:val="000000" w:themeColor="text1"/>
        </w:rPr>
        <w:t xml:space="preserve"> </w:t>
      </w:r>
      <w:r w:rsidRPr="00AF5494">
        <w:rPr>
          <w:color w:val="000000" w:themeColor="text1"/>
        </w:rPr>
        <w:t>перевод муниципальных учреждений города на подключение и обмен данными между рабочей станцией и сервером УРМ АС «Бюджет» с модемного соединения на соединение по VipNet Client через общедоступную сеть Интернет;</w:t>
      </w:r>
      <w:r>
        <w:rPr>
          <w:color w:val="000000" w:themeColor="text1"/>
        </w:rPr>
        <w:t xml:space="preserve"> </w:t>
      </w:r>
      <w:r w:rsidRPr="00AF5494">
        <w:rPr>
          <w:color w:val="000000" w:themeColor="text1"/>
        </w:rPr>
        <w:t>реализация подключения сотрудников МКУ «ФБЦ» к автоматизированной системе «УРМ» по отдельным кодам доступа для отправки платежных поручений в целях сокращения рабочего времени на синхронизацию данных системы;</w:t>
      </w:r>
      <w:r>
        <w:rPr>
          <w:color w:val="000000" w:themeColor="text1"/>
        </w:rPr>
        <w:t xml:space="preserve"> </w:t>
      </w:r>
      <w:r w:rsidRPr="00AF5494">
        <w:rPr>
          <w:color w:val="000000" w:themeColor="text1"/>
        </w:rPr>
        <w:t>перевод муниципальных служащих органов местного самоуправления и работников муниципальных учреждений на национальные карты «МИР» в связи с внесением изменений в Федеральный закон от 27.06.2011</w:t>
      </w:r>
      <w:r>
        <w:rPr>
          <w:color w:val="000000" w:themeColor="text1"/>
        </w:rPr>
        <w:t>.</w:t>
      </w:r>
    </w:p>
    <w:p w:rsidR="00434307" w:rsidRDefault="00434307" w:rsidP="00DB7E12">
      <w:pPr>
        <w:ind w:firstLine="426"/>
        <w:jc w:val="both"/>
        <w:rPr>
          <w:color w:val="000000" w:themeColor="text1"/>
        </w:rPr>
      </w:pPr>
      <w:r w:rsidRPr="005E1F5E">
        <w:rPr>
          <w:color w:val="000000" w:themeColor="text1"/>
        </w:rPr>
        <w:t xml:space="preserve">2019 год </w:t>
      </w:r>
      <w:r w:rsidRPr="00392FCA">
        <w:rPr>
          <w:color w:val="000000" w:themeColor="text1"/>
        </w:rPr>
        <w:t>–</w:t>
      </w:r>
      <w:r>
        <w:rPr>
          <w:color w:val="000000" w:themeColor="text1"/>
        </w:rPr>
        <w:t xml:space="preserve"> </w:t>
      </w:r>
      <w:r w:rsidRPr="005E1F5E">
        <w:rPr>
          <w:color w:val="000000" w:themeColor="text1"/>
        </w:rPr>
        <w:t>завершены мероприятия по централизации учетных функций в соответствии с «Дорожной картой», утвержденной постановлением мэрии города от 07.03.2018 № 977, в результате которых осуществлен перевод на бухгалтерское обслуживание в МКУ «ФБЦ» 167 муниципальных учреждений и органов местного самоуправления;</w:t>
      </w:r>
      <w:r>
        <w:rPr>
          <w:color w:val="000000" w:themeColor="text1"/>
        </w:rPr>
        <w:t xml:space="preserve"> </w:t>
      </w:r>
      <w:r w:rsidRPr="005E1F5E">
        <w:rPr>
          <w:color w:val="000000" w:themeColor="text1"/>
        </w:rPr>
        <w:t xml:space="preserve">созданы в МКУ «ФБЦ» рабочие группы по определению единой методологии ведения </w:t>
      </w:r>
      <w:r>
        <w:rPr>
          <w:color w:val="000000" w:themeColor="text1"/>
        </w:rPr>
        <w:t xml:space="preserve">бюджетного </w:t>
      </w:r>
      <w:r w:rsidRPr="005E1F5E">
        <w:rPr>
          <w:color w:val="000000" w:themeColor="text1"/>
        </w:rPr>
        <w:t>(бухгалтерского) учета,</w:t>
      </w:r>
      <w:r>
        <w:rPr>
          <w:color w:val="000000" w:themeColor="text1"/>
        </w:rPr>
        <w:t xml:space="preserve"> </w:t>
      </w:r>
      <w:r w:rsidRPr="005E1F5E">
        <w:rPr>
          <w:color w:val="000000" w:themeColor="text1"/>
        </w:rPr>
        <w:t>по обмену профессиональным опытом, организована их деятельность;</w:t>
      </w:r>
      <w:r w:rsidRPr="00BB3B21">
        <w:rPr>
          <w:color w:val="000000" w:themeColor="text1"/>
        </w:rPr>
        <w:t xml:space="preserve"> </w:t>
      </w:r>
      <w:r w:rsidRPr="005E1F5E">
        <w:rPr>
          <w:color w:val="000000" w:themeColor="text1"/>
        </w:rPr>
        <w:t>осуществлен перех</w:t>
      </w:r>
      <w:r>
        <w:rPr>
          <w:color w:val="000000" w:themeColor="text1"/>
        </w:rPr>
        <w:t xml:space="preserve">од на новую редакцию ПК 1C:3.1 </w:t>
      </w:r>
      <w:r w:rsidRPr="005E1F5E">
        <w:rPr>
          <w:color w:val="000000" w:themeColor="text1"/>
        </w:rPr>
        <w:t>«Зарплата и кадры государственного учреждения» (ранее редакция 1.0);</w:t>
      </w:r>
      <w:r>
        <w:rPr>
          <w:color w:val="000000" w:themeColor="text1"/>
        </w:rPr>
        <w:t xml:space="preserve"> </w:t>
      </w:r>
      <w:r w:rsidRPr="005E1F5E">
        <w:rPr>
          <w:color w:val="000000" w:themeColor="text1"/>
        </w:rPr>
        <w:t>реализована возможность подтверждения кода вида деятельности обслуживаемых учреждений в соответствии с общероссийским классификатором видов экономической деятельности (ОКВЭД) через личный кабинет МКУ «ФБЦ» на сайте «Госуслуги»;</w:t>
      </w:r>
      <w:r>
        <w:rPr>
          <w:color w:val="000000" w:themeColor="text1"/>
        </w:rPr>
        <w:t xml:space="preserve"> совместно с финансовым управлением мэрии </w:t>
      </w:r>
      <w:r w:rsidRPr="005E1F5E">
        <w:rPr>
          <w:color w:val="000000" w:themeColor="text1"/>
        </w:rPr>
        <w:t>разработаны и утверждены методики расчета тарифов на платные услуги (работы), оказываемых (выполняемых) МКУ «ФБЦ» с 2019 года;</w:t>
      </w:r>
      <w:r>
        <w:rPr>
          <w:color w:val="000000" w:themeColor="text1"/>
        </w:rPr>
        <w:t xml:space="preserve"> </w:t>
      </w:r>
      <w:r w:rsidRPr="005E1F5E">
        <w:rPr>
          <w:color w:val="000000" w:themeColor="text1"/>
        </w:rPr>
        <w:t>проработаны возможные варианты организации работы по внедрению онлайн-касс муниципальными учреждениями города Череповца;</w:t>
      </w:r>
      <w:r>
        <w:rPr>
          <w:color w:val="000000" w:themeColor="text1"/>
        </w:rPr>
        <w:t xml:space="preserve"> </w:t>
      </w:r>
      <w:r w:rsidRPr="005E1F5E">
        <w:rPr>
          <w:color w:val="000000" w:themeColor="text1"/>
        </w:rPr>
        <w:t>подготовлены предложения по внедрению системы учета расходов по месту возникновения расходов, разработан план-график внедрения системы учета расходов по месту возникновения расходов;</w:t>
      </w:r>
      <w:r>
        <w:rPr>
          <w:color w:val="000000" w:themeColor="text1"/>
        </w:rPr>
        <w:t xml:space="preserve"> </w:t>
      </w:r>
      <w:r w:rsidRPr="005E1F5E">
        <w:rPr>
          <w:color w:val="000000" w:themeColor="text1"/>
        </w:rPr>
        <w:t>подготовка к переходу на ЕЦИС;</w:t>
      </w:r>
      <w:r>
        <w:rPr>
          <w:color w:val="000000" w:themeColor="text1"/>
        </w:rPr>
        <w:t xml:space="preserve"> </w:t>
      </w:r>
      <w:r w:rsidRPr="005E1F5E">
        <w:rPr>
          <w:color w:val="000000" w:themeColor="text1"/>
        </w:rPr>
        <w:t>составление, представление, прием и проверка бюджетной (бухгалтерской) отчетности в электронном виде посредством программного комплекса «Web</w:t>
      </w:r>
      <w:r>
        <w:rPr>
          <w:color w:val="000000" w:themeColor="text1"/>
        </w:rPr>
        <w:t>-</w:t>
      </w:r>
      <w:r w:rsidRPr="005E1F5E">
        <w:rPr>
          <w:color w:val="000000" w:themeColor="text1"/>
        </w:rPr>
        <w:t>консолидация» с применением электронной подписи;</w:t>
      </w:r>
      <w:r>
        <w:rPr>
          <w:color w:val="000000" w:themeColor="text1"/>
        </w:rPr>
        <w:t xml:space="preserve"> </w:t>
      </w:r>
      <w:r w:rsidRPr="005E1F5E">
        <w:rPr>
          <w:color w:val="000000" w:themeColor="text1"/>
        </w:rPr>
        <w:t>организована работа по дополнительному информированию и контролю подготовительной работы муниципальных учреждений города по переходу на проведение расчетов с наличностью с использованием бюджетных карт (или отказа от работы с наличностью) в связи с закрытием с 01.01.2020 в расчетно-кассовом центре счета № 40116 «Средства для выдачи и внесения наличных денег и осуществления расчетов по отдельным операциям»;</w:t>
      </w:r>
      <w:r>
        <w:rPr>
          <w:color w:val="000000" w:themeColor="text1"/>
        </w:rPr>
        <w:t xml:space="preserve"> </w:t>
      </w:r>
      <w:r w:rsidRPr="005E1F5E">
        <w:rPr>
          <w:color w:val="000000" w:themeColor="text1"/>
        </w:rPr>
        <w:t>подготовлены и реализованы мероприятия для исключения ситуации по несвоевременному осуществлению отправки в УФК по Вологодской области платежных поручений муниципальных учреждений города, связанных с отсутствием доступа в НПО «СУФД».</w:t>
      </w:r>
    </w:p>
    <w:p w:rsidR="00434307" w:rsidRPr="008E56BA" w:rsidRDefault="00434307" w:rsidP="00DB7E12">
      <w:pPr>
        <w:ind w:firstLine="426"/>
        <w:jc w:val="both"/>
        <w:rPr>
          <w:color w:val="000000" w:themeColor="text1"/>
        </w:rPr>
      </w:pPr>
      <w:r>
        <w:rPr>
          <w:color w:val="000000" w:themeColor="text1"/>
        </w:rPr>
        <w:t>2020</w:t>
      </w:r>
      <w:r w:rsidRPr="003B488F">
        <w:rPr>
          <w:color w:val="000000" w:themeColor="text1"/>
        </w:rPr>
        <w:t>-202</w:t>
      </w:r>
      <w:r>
        <w:rPr>
          <w:color w:val="000000" w:themeColor="text1"/>
        </w:rPr>
        <w:t>2</w:t>
      </w:r>
      <w:r w:rsidRPr="003B488F">
        <w:rPr>
          <w:color w:val="000000" w:themeColor="text1"/>
        </w:rPr>
        <w:t xml:space="preserve"> годы –</w:t>
      </w:r>
      <w:r>
        <w:rPr>
          <w:color w:val="000000" w:themeColor="text1"/>
        </w:rPr>
        <w:t xml:space="preserve"> </w:t>
      </w:r>
      <w:r w:rsidRPr="003B488F">
        <w:rPr>
          <w:color w:val="000000" w:themeColor="text1"/>
        </w:rPr>
        <w:t>этапы реализации интегрированной информационной системы управления общественными финансами «Электронный бюджет»</w:t>
      </w:r>
      <w:r>
        <w:rPr>
          <w:color w:val="000000" w:themeColor="text1"/>
        </w:rPr>
        <w:t>,</w:t>
      </w:r>
      <w:r w:rsidRPr="00DB7E12">
        <w:rPr>
          <w:color w:val="000000" w:themeColor="text1"/>
        </w:rPr>
        <w:t xml:space="preserve"> </w:t>
      </w:r>
      <w:r w:rsidRPr="00AF749C">
        <w:rPr>
          <w:color w:val="000000" w:themeColor="text1"/>
        </w:rPr>
        <w:t>переход на ЕЦИС</w:t>
      </w:r>
      <w:r>
        <w:rPr>
          <w:color w:val="000000" w:themeColor="text1"/>
        </w:rPr>
        <w:t>.</w:t>
      </w:r>
    </w:p>
  </w:footnote>
  <w:footnote w:id="7">
    <w:p w:rsidR="00434307" w:rsidRDefault="00434307" w:rsidP="00DB7E12">
      <w:pPr>
        <w:ind w:firstLine="426"/>
        <w:jc w:val="both"/>
        <w:rPr>
          <w:color w:val="000000"/>
        </w:rPr>
      </w:pPr>
      <w:r>
        <w:rPr>
          <w:rStyle w:val="af3"/>
        </w:rPr>
        <w:footnoteRef/>
      </w:r>
      <w:r>
        <w:t xml:space="preserve"> </w:t>
      </w:r>
      <w:r w:rsidRPr="00392FCA">
        <w:rPr>
          <w:color w:val="000000"/>
        </w:rPr>
        <w:t>201</w:t>
      </w:r>
      <w:r>
        <w:rPr>
          <w:color w:val="000000"/>
        </w:rPr>
        <w:t>7</w:t>
      </w:r>
      <w:r w:rsidRPr="00392FCA">
        <w:rPr>
          <w:color w:val="000000"/>
        </w:rPr>
        <w:t>-2022 гг. – проект «Народный бюджет»</w:t>
      </w:r>
      <w:r>
        <w:rPr>
          <w:color w:val="000000"/>
        </w:rPr>
        <w:t xml:space="preserve"> и </w:t>
      </w:r>
      <w:r w:rsidRPr="00392FCA">
        <w:rPr>
          <w:color w:val="000000"/>
        </w:rPr>
        <w:t>«</w:t>
      </w:r>
      <w:r w:rsidRPr="00DC4103">
        <w:rPr>
          <w:color w:val="000000"/>
        </w:rPr>
        <w:t>Народный бюджет – ТОС»; общественное обсуждение муниципальных программ города; общественное обсуждение Бюджетного прогноза города Череповца на долгосрочный период.</w:t>
      </w:r>
    </w:p>
    <w:p w:rsidR="00434307" w:rsidRPr="00392FCA" w:rsidRDefault="00434307" w:rsidP="00DB7E12">
      <w:pPr>
        <w:ind w:firstLine="426"/>
        <w:jc w:val="both"/>
        <w:rPr>
          <w:color w:val="000000"/>
        </w:rPr>
      </w:pPr>
      <w:r>
        <w:rPr>
          <w:color w:val="000000"/>
        </w:rPr>
        <w:t>2018-2022 гг. – проект «Финансовая грамотность населения».</w:t>
      </w:r>
    </w:p>
    <w:p w:rsidR="00434307" w:rsidRPr="00392FCA" w:rsidRDefault="00434307" w:rsidP="00DB7E12">
      <w:pPr>
        <w:ind w:firstLine="426"/>
        <w:jc w:val="both"/>
        <w:rPr>
          <w:color w:val="000000"/>
        </w:rPr>
      </w:pPr>
      <w:r w:rsidRPr="00392FCA">
        <w:rPr>
          <w:color w:val="000000"/>
        </w:rPr>
        <w:t>2022 г</w:t>
      </w:r>
      <w:r>
        <w:rPr>
          <w:color w:val="000000"/>
        </w:rPr>
        <w:t>.</w:t>
      </w:r>
      <w:r w:rsidRPr="00392FCA">
        <w:rPr>
          <w:color w:val="000000"/>
        </w:rPr>
        <w:t xml:space="preserve"> – электронная форма взаим</w:t>
      </w:r>
      <w:r>
        <w:rPr>
          <w:color w:val="000000"/>
        </w:rPr>
        <w:t>одействия «Электронный бюджет».</w:t>
      </w:r>
    </w:p>
  </w:footnote>
  <w:footnote w:id="8">
    <w:p w:rsidR="00434307" w:rsidRDefault="00434307" w:rsidP="00DB7E12">
      <w:pPr>
        <w:ind w:firstLine="426"/>
        <w:jc w:val="both"/>
        <w:rPr>
          <w:color w:val="000000"/>
        </w:rPr>
      </w:pPr>
      <w:r w:rsidRPr="00392FCA">
        <w:rPr>
          <w:rStyle w:val="af3"/>
        </w:rPr>
        <w:footnoteRef/>
      </w:r>
      <w:r w:rsidRPr="00392FCA">
        <w:rPr>
          <w:rStyle w:val="af3"/>
        </w:rPr>
        <w:t xml:space="preserve"> </w:t>
      </w:r>
      <w:r w:rsidRPr="00392FCA">
        <w:rPr>
          <w:color w:val="000000"/>
        </w:rPr>
        <w:t>201</w:t>
      </w:r>
      <w:r>
        <w:rPr>
          <w:color w:val="000000"/>
        </w:rPr>
        <w:t>7</w:t>
      </w:r>
      <w:r w:rsidRPr="00392FCA">
        <w:rPr>
          <w:color w:val="000000"/>
        </w:rPr>
        <w:t>-2022 гг. – вынесение проекта городского бюджета и отчета об исполнении городского бюджета на публичные слушания.</w:t>
      </w:r>
    </w:p>
    <w:p w:rsidR="00434307" w:rsidRDefault="00434307" w:rsidP="00DB7E12">
      <w:pPr>
        <w:ind w:firstLine="426"/>
        <w:jc w:val="both"/>
        <w:rPr>
          <w:color w:val="000000"/>
        </w:rPr>
      </w:pPr>
      <w:r>
        <w:rPr>
          <w:color w:val="000000"/>
        </w:rPr>
        <w:t>2019 г. – общественное обсуждение Бюджетного прогноза города Череповца на долгосрочный период до 2025 года</w:t>
      </w:r>
      <w:r w:rsidRPr="003E4C1B">
        <w:rPr>
          <w:color w:val="000000"/>
        </w:rPr>
        <w:t>.</w:t>
      </w:r>
    </w:p>
    <w:p w:rsidR="00434307" w:rsidRPr="00B623E4" w:rsidRDefault="00434307" w:rsidP="00DB7E12">
      <w:pPr>
        <w:ind w:firstLine="426"/>
        <w:jc w:val="both"/>
        <w:rPr>
          <w:color w:val="000000"/>
          <w:sz w:val="24"/>
          <w:szCs w:val="24"/>
        </w:rPr>
      </w:pPr>
      <w:r>
        <w:rPr>
          <w:color w:val="000000"/>
        </w:rPr>
        <w:t>2019-2022 гг. – общественное обсуждение муниципальной программы «</w:t>
      </w:r>
      <w:r w:rsidRPr="003E4C1B">
        <w:rPr>
          <w:color w:val="000000"/>
        </w:rPr>
        <w:t>Управление муниципальными финансами города Череповца»</w:t>
      </w:r>
      <w:r>
        <w:rPr>
          <w:color w:val="000000"/>
        </w:rPr>
        <w:t>.</w:t>
      </w:r>
    </w:p>
  </w:footnote>
  <w:footnote w:id="9">
    <w:p w:rsidR="00434307" w:rsidRPr="00F253CD" w:rsidRDefault="00434307" w:rsidP="004B0001">
      <w:pPr>
        <w:pStyle w:val="a3"/>
        <w:ind w:firstLine="426"/>
        <w:jc w:val="both"/>
      </w:pPr>
      <w:r>
        <w:rPr>
          <w:rStyle w:val="af3"/>
        </w:rPr>
        <w:footnoteRef/>
      </w:r>
      <w:r>
        <w:t xml:space="preserve"> 2018 году в рамках реструктуризации финансового управления мэрии осуществлен переход к целевой организационной структуре (30 шт. единиц), а именно: осуществлена централизация функций отдела расходов социальной сферы и отдела расходов органов местного самоуправления, внесены изменения по должностям внутри управления.</w:t>
      </w:r>
    </w:p>
  </w:footnote>
  <w:footnote w:id="10">
    <w:p w:rsidR="00434307" w:rsidRPr="00D26156" w:rsidRDefault="00434307" w:rsidP="004B0001">
      <w:pPr>
        <w:ind w:firstLine="426"/>
        <w:jc w:val="both"/>
        <w:rPr>
          <w:bCs/>
        </w:rPr>
      </w:pPr>
      <w:r w:rsidRPr="00392FCA">
        <w:rPr>
          <w:rStyle w:val="af3"/>
        </w:rPr>
        <w:footnoteRef/>
      </w:r>
      <w:r w:rsidRPr="00392FCA">
        <w:t xml:space="preserve"> </w:t>
      </w:r>
      <w:r w:rsidRPr="00392FCA">
        <w:rPr>
          <w:color w:val="000000"/>
        </w:rPr>
        <w:t xml:space="preserve">Данные отражены с учетом введения с 1 апреля 2017 года в отдел исполнения городского бюджета и бюджетной отчетности МКУ «Финансово-бухгалтерский центр» 5 штатных единиц в связи </w:t>
      </w:r>
      <w:r w:rsidRPr="0074671C">
        <w:t xml:space="preserve">с передачей функций казначейского исполнения городского бюджета от </w:t>
      </w:r>
      <w:r w:rsidRPr="00392FCA">
        <w:t>ликвидированного</w:t>
      </w:r>
      <w:r w:rsidRPr="0074671C">
        <w:t xml:space="preserve"> Отдела ГКУ ВО «Областное казначейство» по городу Череповцу в результате передачи полномочий на муниципальный уровень.</w:t>
      </w:r>
    </w:p>
  </w:footnote>
  <w:footnote w:id="11">
    <w:p w:rsidR="00434307" w:rsidRDefault="00434307" w:rsidP="004B0001">
      <w:pPr>
        <w:pStyle w:val="a3"/>
        <w:ind w:firstLine="426"/>
        <w:jc w:val="both"/>
      </w:pPr>
      <w:r>
        <w:rPr>
          <w:rStyle w:val="af3"/>
        </w:rPr>
        <w:footnoteRef/>
      </w:r>
      <w:r>
        <w:t xml:space="preserve"> </w:t>
      </w:r>
      <w:r w:rsidRPr="006328F3">
        <w:rPr>
          <w:bCs/>
        </w:rPr>
        <w:t>Данные отражены с учетом передачи с 01.03.2018 функции по ведению бюджетного (бухгалтерского) учета и составлению отчетности из МКАУ «Череповецкий центр хранения документации», МКУ «Череповецкий молодежный центр», МКУ «Центр по защите населения и территорий от чрезвычайных ситуаций», МКУ «Спецавтотранс» в МКУ «Финансово-бухгалтерский центр».</w:t>
      </w:r>
    </w:p>
  </w:footnote>
  <w:footnote w:id="12">
    <w:p w:rsidR="00434307" w:rsidRDefault="00434307" w:rsidP="004B0001">
      <w:pPr>
        <w:pStyle w:val="a3"/>
        <w:ind w:firstLine="426"/>
        <w:jc w:val="both"/>
      </w:pPr>
      <w:r>
        <w:rPr>
          <w:rStyle w:val="af3"/>
        </w:rPr>
        <w:footnoteRef/>
      </w:r>
      <w:r>
        <w:t xml:space="preserve"> </w:t>
      </w:r>
      <w:r w:rsidRPr="006328F3">
        <w:rPr>
          <w:bCs/>
        </w:rPr>
        <w:t>Данные отражены с учетом мероприятий, утвержденных Планом мероприятий («Дорожная карта») по централизации бюджетного (бухгалтерского) учета и отчетности муниципальных учреждений города (постановление мэрии города от 07.03.2018 № 977 (с изменениями).</w:t>
      </w:r>
    </w:p>
  </w:footnote>
  <w:footnote w:id="13">
    <w:p w:rsidR="00434307" w:rsidRPr="00D8662E" w:rsidRDefault="00434307" w:rsidP="00F5571C">
      <w:pPr>
        <w:pStyle w:val="a3"/>
        <w:ind w:firstLine="426"/>
        <w:jc w:val="both"/>
        <w:rPr>
          <w:sz w:val="22"/>
          <w:szCs w:val="22"/>
        </w:rPr>
      </w:pPr>
      <w:r w:rsidRPr="00D8662E">
        <w:rPr>
          <w:rStyle w:val="af3"/>
          <w:sz w:val="22"/>
          <w:szCs w:val="22"/>
        </w:rPr>
        <w:footnoteRef/>
      </w:r>
      <w:r w:rsidRPr="00D8662E">
        <w:rPr>
          <w:sz w:val="22"/>
          <w:szCs w:val="22"/>
        </w:rPr>
        <w:t xml:space="preserve"> </w:t>
      </w:r>
      <w:r w:rsidRPr="00392FCA">
        <w:t>Данные от</w:t>
      </w:r>
      <w:r>
        <w:t>р</w:t>
      </w:r>
      <w:r w:rsidRPr="00392FCA">
        <w:t xml:space="preserve">ажены с учетом обучения специалистов </w:t>
      </w:r>
      <w:r w:rsidRPr="00D8074D">
        <w:t>в рамках корпоративного университета</w:t>
      </w:r>
      <w:r>
        <w:t xml:space="preserve"> и </w:t>
      </w:r>
      <w:r w:rsidRPr="00392FCA">
        <w:t>на всероссийских онлайн-семинарах, проводимых ООО «ИЦ «Га</w:t>
      </w:r>
      <w:r>
        <w:t>рантия» на безвозмездной основе.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F06B8"/>
    <w:multiLevelType w:val="multilevel"/>
    <w:tmpl w:val="D1F899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FD1666"/>
    <w:multiLevelType w:val="hybridMultilevel"/>
    <w:tmpl w:val="03345C80"/>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1D3398"/>
    <w:multiLevelType w:val="hybridMultilevel"/>
    <w:tmpl w:val="26C6FFFA"/>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A903FAC"/>
    <w:multiLevelType w:val="multilevel"/>
    <w:tmpl w:val="B62A1A28"/>
    <w:lvl w:ilvl="0">
      <w:start w:val="1"/>
      <w:numFmt w:val="decimal"/>
      <w:lvlText w:val="%1."/>
      <w:lvlJc w:val="left"/>
      <w:rPr>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B2B69"/>
    <w:multiLevelType w:val="hybridMultilevel"/>
    <w:tmpl w:val="8BC0BB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4352DBA"/>
    <w:multiLevelType w:val="multilevel"/>
    <w:tmpl w:val="81540BE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6D5B41"/>
    <w:multiLevelType w:val="hybridMultilevel"/>
    <w:tmpl w:val="DD9657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8074174"/>
    <w:multiLevelType w:val="multilevel"/>
    <w:tmpl w:val="641E457C"/>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177B0"/>
    <w:multiLevelType w:val="hybridMultilevel"/>
    <w:tmpl w:val="BA6E7EE2"/>
    <w:lvl w:ilvl="0" w:tplc="887092C0">
      <w:start w:val="1"/>
      <w:numFmt w:val="bullet"/>
      <w:lvlText w:val=""/>
      <w:lvlJc w:val="left"/>
      <w:pPr>
        <w:tabs>
          <w:tab w:val="num" w:pos="964"/>
        </w:tabs>
        <w:ind w:left="908" w:firstLine="56"/>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300C073F"/>
    <w:multiLevelType w:val="hybridMultilevel"/>
    <w:tmpl w:val="ECE82E0C"/>
    <w:lvl w:ilvl="0" w:tplc="871E098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41B3608"/>
    <w:multiLevelType w:val="hybridMultilevel"/>
    <w:tmpl w:val="80ACEAFE"/>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8F37A38"/>
    <w:multiLevelType w:val="hybridMultilevel"/>
    <w:tmpl w:val="03BEF3CC"/>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5EC3A7D"/>
    <w:multiLevelType w:val="hybridMultilevel"/>
    <w:tmpl w:val="2638AA60"/>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D43B35"/>
    <w:multiLevelType w:val="hybridMultilevel"/>
    <w:tmpl w:val="359298A4"/>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A1C4A27"/>
    <w:multiLevelType w:val="hybridMultilevel"/>
    <w:tmpl w:val="A08ED6DC"/>
    <w:lvl w:ilvl="0" w:tplc="8C225B5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A35EAD"/>
    <w:multiLevelType w:val="multilevel"/>
    <w:tmpl w:val="5A0E23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6D7356"/>
    <w:multiLevelType w:val="hybridMultilevel"/>
    <w:tmpl w:val="12B04E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B6509AE"/>
    <w:multiLevelType w:val="hybridMultilevel"/>
    <w:tmpl w:val="F76EC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37C6922"/>
    <w:multiLevelType w:val="hybridMultilevel"/>
    <w:tmpl w:val="22461F84"/>
    <w:lvl w:ilvl="0" w:tplc="887092C0">
      <w:start w:val="1"/>
      <w:numFmt w:val="bullet"/>
      <w:lvlText w:val=""/>
      <w:lvlJc w:val="left"/>
      <w:pPr>
        <w:tabs>
          <w:tab w:val="num" w:pos="964"/>
        </w:tabs>
        <w:ind w:left="908" w:firstLine="56"/>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6A766CA4"/>
    <w:multiLevelType w:val="hybridMultilevel"/>
    <w:tmpl w:val="327C2366"/>
    <w:lvl w:ilvl="0" w:tplc="D976FB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8594301"/>
    <w:multiLevelType w:val="multilevel"/>
    <w:tmpl w:val="7DC8E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542568"/>
    <w:multiLevelType w:val="hybridMultilevel"/>
    <w:tmpl w:val="848ED77E"/>
    <w:lvl w:ilvl="0" w:tplc="D3088060">
      <w:start w:val="1"/>
      <w:numFmt w:val="upperRoman"/>
      <w:lvlText w:val="%1."/>
      <w:lvlJc w:val="left"/>
      <w:pPr>
        <w:ind w:left="1080" w:hanging="72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18"/>
  </w:num>
  <w:num w:numId="4">
    <w:abstractNumId w:val="6"/>
  </w:num>
  <w:num w:numId="5">
    <w:abstractNumId w:val="10"/>
  </w:num>
  <w:num w:numId="6">
    <w:abstractNumId w:val="11"/>
  </w:num>
  <w:num w:numId="7">
    <w:abstractNumId w:val="14"/>
  </w:num>
  <w:num w:numId="8">
    <w:abstractNumId w:val="1"/>
  </w:num>
  <w:num w:numId="9">
    <w:abstractNumId w:val="2"/>
  </w:num>
  <w:num w:numId="10">
    <w:abstractNumId w:val="12"/>
  </w:num>
  <w:num w:numId="11">
    <w:abstractNumId w:val="13"/>
  </w:num>
  <w:num w:numId="12">
    <w:abstractNumId w:val="4"/>
  </w:num>
  <w:num w:numId="13">
    <w:abstractNumId w:val="17"/>
  </w:num>
  <w:num w:numId="14">
    <w:abstractNumId w:val="5"/>
  </w:num>
  <w:num w:numId="15">
    <w:abstractNumId w:val="21"/>
  </w:num>
  <w:num w:numId="16">
    <w:abstractNumId w:val="9"/>
  </w:num>
  <w:num w:numId="17">
    <w:abstractNumId w:val="19"/>
  </w:num>
  <w:num w:numId="18">
    <w:abstractNumId w:val="7"/>
  </w:num>
  <w:num w:numId="19">
    <w:abstractNumId w:val="16"/>
  </w:num>
  <w:num w:numId="20">
    <w:abstractNumId w:val="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562F0"/>
    <w:rsid w:val="00002B75"/>
    <w:rsid w:val="000053D1"/>
    <w:rsid w:val="00006978"/>
    <w:rsid w:val="00007F7A"/>
    <w:rsid w:val="00010C34"/>
    <w:rsid w:val="00012C85"/>
    <w:rsid w:val="00012CB6"/>
    <w:rsid w:val="00012E5F"/>
    <w:rsid w:val="000135EA"/>
    <w:rsid w:val="00013DC3"/>
    <w:rsid w:val="000142E1"/>
    <w:rsid w:val="00014684"/>
    <w:rsid w:val="000164D0"/>
    <w:rsid w:val="00017A39"/>
    <w:rsid w:val="00021320"/>
    <w:rsid w:val="00022B43"/>
    <w:rsid w:val="00023870"/>
    <w:rsid w:val="000250A2"/>
    <w:rsid w:val="00025681"/>
    <w:rsid w:val="00025E48"/>
    <w:rsid w:val="00027968"/>
    <w:rsid w:val="0003061A"/>
    <w:rsid w:val="00031252"/>
    <w:rsid w:val="000318F9"/>
    <w:rsid w:val="00031ABF"/>
    <w:rsid w:val="000320C6"/>
    <w:rsid w:val="000331A8"/>
    <w:rsid w:val="0003510F"/>
    <w:rsid w:val="00035551"/>
    <w:rsid w:val="0003601A"/>
    <w:rsid w:val="000361E5"/>
    <w:rsid w:val="00036F45"/>
    <w:rsid w:val="0003724B"/>
    <w:rsid w:val="000372B4"/>
    <w:rsid w:val="00041F12"/>
    <w:rsid w:val="00046B78"/>
    <w:rsid w:val="000470E3"/>
    <w:rsid w:val="00047B4B"/>
    <w:rsid w:val="00050DCC"/>
    <w:rsid w:val="00050E3A"/>
    <w:rsid w:val="0005213F"/>
    <w:rsid w:val="000526B7"/>
    <w:rsid w:val="0005272B"/>
    <w:rsid w:val="00055399"/>
    <w:rsid w:val="0005589D"/>
    <w:rsid w:val="000573ED"/>
    <w:rsid w:val="00057D7C"/>
    <w:rsid w:val="00061766"/>
    <w:rsid w:val="000619DD"/>
    <w:rsid w:val="000620FA"/>
    <w:rsid w:val="0006324F"/>
    <w:rsid w:val="000638AB"/>
    <w:rsid w:val="00064C05"/>
    <w:rsid w:val="0006505F"/>
    <w:rsid w:val="00066BCD"/>
    <w:rsid w:val="00070474"/>
    <w:rsid w:val="000704DA"/>
    <w:rsid w:val="00072D96"/>
    <w:rsid w:val="000749C0"/>
    <w:rsid w:val="0007522E"/>
    <w:rsid w:val="0007661C"/>
    <w:rsid w:val="000766E8"/>
    <w:rsid w:val="00076CF3"/>
    <w:rsid w:val="00077532"/>
    <w:rsid w:val="00081960"/>
    <w:rsid w:val="00081BB7"/>
    <w:rsid w:val="00082C2B"/>
    <w:rsid w:val="00083806"/>
    <w:rsid w:val="00083F34"/>
    <w:rsid w:val="00084919"/>
    <w:rsid w:val="00084957"/>
    <w:rsid w:val="00084A81"/>
    <w:rsid w:val="000850AB"/>
    <w:rsid w:val="00085639"/>
    <w:rsid w:val="00085822"/>
    <w:rsid w:val="0008626F"/>
    <w:rsid w:val="00086CED"/>
    <w:rsid w:val="000878B6"/>
    <w:rsid w:val="00091A3C"/>
    <w:rsid w:val="00091DAE"/>
    <w:rsid w:val="000922F8"/>
    <w:rsid w:val="00092DF0"/>
    <w:rsid w:val="00093188"/>
    <w:rsid w:val="0009777B"/>
    <w:rsid w:val="000A00FB"/>
    <w:rsid w:val="000A0BBB"/>
    <w:rsid w:val="000A2349"/>
    <w:rsid w:val="000A3BF6"/>
    <w:rsid w:val="000A526B"/>
    <w:rsid w:val="000A6904"/>
    <w:rsid w:val="000A7156"/>
    <w:rsid w:val="000A777A"/>
    <w:rsid w:val="000B1A4B"/>
    <w:rsid w:val="000B3245"/>
    <w:rsid w:val="000B3A05"/>
    <w:rsid w:val="000B3CBE"/>
    <w:rsid w:val="000B438A"/>
    <w:rsid w:val="000B6DBE"/>
    <w:rsid w:val="000C4AE4"/>
    <w:rsid w:val="000C5316"/>
    <w:rsid w:val="000C59A0"/>
    <w:rsid w:val="000C5E01"/>
    <w:rsid w:val="000C6677"/>
    <w:rsid w:val="000C66D6"/>
    <w:rsid w:val="000D1C70"/>
    <w:rsid w:val="000D40D5"/>
    <w:rsid w:val="000D427F"/>
    <w:rsid w:val="000D4D2A"/>
    <w:rsid w:val="000D56FD"/>
    <w:rsid w:val="000D5C0E"/>
    <w:rsid w:val="000D5F27"/>
    <w:rsid w:val="000D69CA"/>
    <w:rsid w:val="000E0009"/>
    <w:rsid w:val="000E1429"/>
    <w:rsid w:val="000E1E7F"/>
    <w:rsid w:val="000E2F49"/>
    <w:rsid w:val="000E44BA"/>
    <w:rsid w:val="000E46DD"/>
    <w:rsid w:val="000E748B"/>
    <w:rsid w:val="000F4902"/>
    <w:rsid w:val="000F4B5A"/>
    <w:rsid w:val="00101100"/>
    <w:rsid w:val="0010152B"/>
    <w:rsid w:val="001034F3"/>
    <w:rsid w:val="001042E0"/>
    <w:rsid w:val="00105FBB"/>
    <w:rsid w:val="001069C2"/>
    <w:rsid w:val="00107B78"/>
    <w:rsid w:val="0011063A"/>
    <w:rsid w:val="00110E4E"/>
    <w:rsid w:val="00111A5D"/>
    <w:rsid w:val="00112183"/>
    <w:rsid w:val="00112335"/>
    <w:rsid w:val="00113247"/>
    <w:rsid w:val="00114625"/>
    <w:rsid w:val="00114766"/>
    <w:rsid w:val="0011574D"/>
    <w:rsid w:val="00116A10"/>
    <w:rsid w:val="00116CCD"/>
    <w:rsid w:val="0011789B"/>
    <w:rsid w:val="00120537"/>
    <w:rsid w:val="0012117C"/>
    <w:rsid w:val="00121259"/>
    <w:rsid w:val="0012170C"/>
    <w:rsid w:val="00121A00"/>
    <w:rsid w:val="00122B1D"/>
    <w:rsid w:val="0012381F"/>
    <w:rsid w:val="00124135"/>
    <w:rsid w:val="001249DE"/>
    <w:rsid w:val="00127AE8"/>
    <w:rsid w:val="0013127D"/>
    <w:rsid w:val="001313F0"/>
    <w:rsid w:val="00135101"/>
    <w:rsid w:val="001360EA"/>
    <w:rsid w:val="001402A5"/>
    <w:rsid w:val="0014124F"/>
    <w:rsid w:val="00143FDF"/>
    <w:rsid w:val="0014455A"/>
    <w:rsid w:val="0014467C"/>
    <w:rsid w:val="00145D70"/>
    <w:rsid w:val="0014642D"/>
    <w:rsid w:val="00146A0E"/>
    <w:rsid w:val="00152430"/>
    <w:rsid w:val="001527F3"/>
    <w:rsid w:val="001528A1"/>
    <w:rsid w:val="00154F67"/>
    <w:rsid w:val="00155221"/>
    <w:rsid w:val="00157E38"/>
    <w:rsid w:val="0016039E"/>
    <w:rsid w:val="0016148B"/>
    <w:rsid w:val="001617D9"/>
    <w:rsid w:val="001618B3"/>
    <w:rsid w:val="001629CA"/>
    <w:rsid w:val="001638AF"/>
    <w:rsid w:val="0016516D"/>
    <w:rsid w:val="00166208"/>
    <w:rsid w:val="00166F48"/>
    <w:rsid w:val="00167234"/>
    <w:rsid w:val="001676E0"/>
    <w:rsid w:val="00171A74"/>
    <w:rsid w:val="00172E4E"/>
    <w:rsid w:val="00173578"/>
    <w:rsid w:val="001758D8"/>
    <w:rsid w:val="00176689"/>
    <w:rsid w:val="00176A18"/>
    <w:rsid w:val="00176D9D"/>
    <w:rsid w:val="00177A9C"/>
    <w:rsid w:val="00177D69"/>
    <w:rsid w:val="0018088F"/>
    <w:rsid w:val="00182367"/>
    <w:rsid w:val="00182679"/>
    <w:rsid w:val="00184653"/>
    <w:rsid w:val="00186196"/>
    <w:rsid w:val="0018657D"/>
    <w:rsid w:val="00186C73"/>
    <w:rsid w:val="001873BF"/>
    <w:rsid w:val="00187F61"/>
    <w:rsid w:val="00191557"/>
    <w:rsid w:val="001924D2"/>
    <w:rsid w:val="001940D5"/>
    <w:rsid w:val="00194AD3"/>
    <w:rsid w:val="0019561E"/>
    <w:rsid w:val="0019746D"/>
    <w:rsid w:val="001A1B79"/>
    <w:rsid w:val="001A2383"/>
    <w:rsid w:val="001A2797"/>
    <w:rsid w:val="001A3156"/>
    <w:rsid w:val="001A3DC6"/>
    <w:rsid w:val="001A3F24"/>
    <w:rsid w:val="001A5200"/>
    <w:rsid w:val="001A5DEA"/>
    <w:rsid w:val="001A6157"/>
    <w:rsid w:val="001A622B"/>
    <w:rsid w:val="001A672C"/>
    <w:rsid w:val="001A720D"/>
    <w:rsid w:val="001A7D64"/>
    <w:rsid w:val="001B15D5"/>
    <w:rsid w:val="001B1FB6"/>
    <w:rsid w:val="001B3553"/>
    <w:rsid w:val="001B3A6B"/>
    <w:rsid w:val="001B4264"/>
    <w:rsid w:val="001B7910"/>
    <w:rsid w:val="001B7C4D"/>
    <w:rsid w:val="001B7F07"/>
    <w:rsid w:val="001C0219"/>
    <w:rsid w:val="001C1120"/>
    <w:rsid w:val="001C1662"/>
    <w:rsid w:val="001C197E"/>
    <w:rsid w:val="001C468F"/>
    <w:rsid w:val="001C4B9E"/>
    <w:rsid w:val="001C59D4"/>
    <w:rsid w:val="001C5D70"/>
    <w:rsid w:val="001C6023"/>
    <w:rsid w:val="001C609D"/>
    <w:rsid w:val="001C653F"/>
    <w:rsid w:val="001C703A"/>
    <w:rsid w:val="001D10A4"/>
    <w:rsid w:val="001D10DB"/>
    <w:rsid w:val="001D1FEA"/>
    <w:rsid w:val="001D3374"/>
    <w:rsid w:val="001D4320"/>
    <w:rsid w:val="001D6C91"/>
    <w:rsid w:val="001D7B55"/>
    <w:rsid w:val="001E0C03"/>
    <w:rsid w:val="001E1238"/>
    <w:rsid w:val="001E1AC8"/>
    <w:rsid w:val="001E1FBB"/>
    <w:rsid w:val="001E5829"/>
    <w:rsid w:val="001E5A87"/>
    <w:rsid w:val="001E5F56"/>
    <w:rsid w:val="001F0A85"/>
    <w:rsid w:val="001F0D9B"/>
    <w:rsid w:val="001F0EF8"/>
    <w:rsid w:val="001F1066"/>
    <w:rsid w:val="001F14CC"/>
    <w:rsid w:val="001F1CF0"/>
    <w:rsid w:val="001F3277"/>
    <w:rsid w:val="001F4DFB"/>
    <w:rsid w:val="001F562B"/>
    <w:rsid w:val="001F5C2F"/>
    <w:rsid w:val="001F7B96"/>
    <w:rsid w:val="001F7EBE"/>
    <w:rsid w:val="002008BC"/>
    <w:rsid w:val="00200E9B"/>
    <w:rsid w:val="00201E1C"/>
    <w:rsid w:val="00203048"/>
    <w:rsid w:val="002034BB"/>
    <w:rsid w:val="00203813"/>
    <w:rsid w:val="002039CF"/>
    <w:rsid w:val="00204153"/>
    <w:rsid w:val="00204B23"/>
    <w:rsid w:val="00206372"/>
    <w:rsid w:val="00207862"/>
    <w:rsid w:val="002109D0"/>
    <w:rsid w:val="00212482"/>
    <w:rsid w:val="00212DF6"/>
    <w:rsid w:val="00213D4D"/>
    <w:rsid w:val="002147E6"/>
    <w:rsid w:val="00214807"/>
    <w:rsid w:val="00215142"/>
    <w:rsid w:val="00215BE1"/>
    <w:rsid w:val="00216484"/>
    <w:rsid w:val="00217A90"/>
    <w:rsid w:val="00220B80"/>
    <w:rsid w:val="00223879"/>
    <w:rsid w:val="00223BE9"/>
    <w:rsid w:val="00224C16"/>
    <w:rsid w:val="002262FB"/>
    <w:rsid w:val="00230973"/>
    <w:rsid w:val="00230DC1"/>
    <w:rsid w:val="00231281"/>
    <w:rsid w:val="00231D0C"/>
    <w:rsid w:val="00232373"/>
    <w:rsid w:val="00233212"/>
    <w:rsid w:val="00233435"/>
    <w:rsid w:val="002339B8"/>
    <w:rsid w:val="00235998"/>
    <w:rsid w:val="0023600C"/>
    <w:rsid w:val="00236E78"/>
    <w:rsid w:val="002370D5"/>
    <w:rsid w:val="0023729B"/>
    <w:rsid w:val="002376C5"/>
    <w:rsid w:val="002405CF"/>
    <w:rsid w:val="002411F3"/>
    <w:rsid w:val="00242F45"/>
    <w:rsid w:val="00243346"/>
    <w:rsid w:val="002434E0"/>
    <w:rsid w:val="002440A3"/>
    <w:rsid w:val="00244821"/>
    <w:rsid w:val="002449F8"/>
    <w:rsid w:val="00245DB2"/>
    <w:rsid w:val="00247131"/>
    <w:rsid w:val="00250621"/>
    <w:rsid w:val="00250E68"/>
    <w:rsid w:val="00251F0A"/>
    <w:rsid w:val="00252552"/>
    <w:rsid w:val="002539AE"/>
    <w:rsid w:val="002558FB"/>
    <w:rsid w:val="0025662E"/>
    <w:rsid w:val="002566F4"/>
    <w:rsid w:val="00257628"/>
    <w:rsid w:val="002604AD"/>
    <w:rsid w:val="00260880"/>
    <w:rsid w:val="002611CF"/>
    <w:rsid w:val="002617D9"/>
    <w:rsid w:val="00261DA3"/>
    <w:rsid w:val="002621AE"/>
    <w:rsid w:val="002629D1"/>
    <w:rsid w:val="00263535"/>
    <w:rsid w:val="00264EA4"/>
    <w:rsid w:val="00264F7A"/>
    <w:rsid w:val="00265DD8"/>
    <w:rsid w:val="0027066B"/>
    <w:rsid w:val="0027119D"/>
    <w:rsid w:val="0027228A"/>
    <w:rsid w:val="00274325"/>
    <w:rsid w:val="00274D0E"/>
    <w:rsid w:val="00275BC0"/>
    <w:rsid w:val="00281213"/>
    <w:rsid w:val="0028193B"/>
    <w:rsid w:val="0028273C"/>
    <w:rsid w:val="002835C9"/>
    <w:rsid w:val="00285014"/>
    <w:rsid w:val="002853BB"/>
    <w:rsid w:val="002857BF"/>
    <w:rsid w:val="00286A94"/>
    <w:rsid w:val="00286F0A"/>
    <w:rsid w:val="0029006C"/>
    <w:rsid w:val="0029008C"/>
    <w:rsid w:val="00291789"/>
    <w:rsid w:val="00293A3E"/>
    <w:rsid w:val="0029554D"/>
    <w:rsid w:val="00295E65"/>
    <w:rsid w:val="00296980"/>
    <w:rsid w:val="002976BB"/>
    <w:rsid w:val="00297741"/>
    <w:rsid w:val="0029784B"/>
    <w:rsid w:val="002A0964"/>
    <w:rsid w:val="002A6054"/>
    <w:rsid w:val="002A62D6"/>
    <w:rsid w:val="002A6955"/>
    <w:rsid w:val="002A6F9B"/>
    <w:rsid w:val="002A7217"/>
    <w:rsid w:val="002A7ECD"/>
    <w:rsid w:val="002B04DC"/>
    <w:rsid w:val="002B156E"/>
    <w:rsid w:val="002B1D0B"/>
    <w:rsid w:val="002B33EF"/>
    <w:rsid w:val="002B4375"/>
    <w:rsid w:val="002B45F0"/>
    <w:rsid w:val="002B4B32"/>
    <w:rsid w:val="002B72AA"/>
    <w:rsid w:val="002B7B8E"/>
    <w:rsid w:val="002C2260"/>
    <w:rsid w:val="002C2AF1"/>
    <w:rsid w:val="002C35DC"/>
    <w:rsid w:val="002C3B0E"/>
    <w:rsid w:val="002C3DC2"/>
    <w:rsid w:val="002C4B10"/>
    <w:rsid w:val="002C624D"/>
    <w:rsid w:val="002C6ADA"/>
    <w:rsid w:val="002C712A"/>
    <w:rsid w:val="002C71DE"/>
    <w:rsid w:val="002C7B91"/>
    <w:rsid w:val="002D00EE"/>
    <w:rsid w:val="002D0630"/>
    <w:rsid w:val="002D06F6"/>
    <w:rsid w:val="002D2242"/>
    <w:rsid w:val="002D2454"/>
    <w:rsid w:val="002D3FFF"/>
    <w:rsid w:val="002D4D27"/>
    <w:rsid w:val="002D6D1D"/>
    <w:rsid w:val="002D7403"/>
    <w:rsid w:val="002D7A41"/>
    <w:rsid w:val="002E021E"/>
    <w:rsid w:val="002E18CD"/>
    <w:rsid w:val="002E2AB7"/>
    <w:rsid w:val="002E4AD1"/>
    <w:rsid w:val="002E5C17"/>
    <w:rsid w:val="002E73FF"/>
    <w:rsid w:val="002F2672"/>
    <w:rsid w:val="002F3432"/>
    <w:rsid w:val="002F3956"/>
    <w:rsid w:val="002F4B41"/>
    <w:rsid w:val="002F4C62"/>
    <w:rsid w:val="002F5280"/>
    <w:rsid w:val="002F6606"/>
    <w:rsid w:val="002F68AE"/>
    <w:rsid w:val="002F6C56"/>
    <w:rsid w:val="00300B2D"/>
    <w:rsid w:val="003025A8"/>
    <w:rsid w:val="003030F1"/>
    <w:rsid w:val="00303C6D"/>
    <w:rsid w:val="00305421"/>
    <w:rsid w:val="00305F66"/>
    <w:rsid w:val="003066B2"/>
    <w:rsid w:val="0030697D"/>
    <w:rsid w:val="003102D1"/>
    <w:rsid w:val="0031134C"/>
    <w:rsid w:val="00312074"/>
    <w:rsid w:val="0031276B"/>
    <w:rsid w:val="00312AF8"/>
    <w:rsid w:val="003132F4"/>
    <w:rsid w:val="003137F7"/>
    <w:rsid w:val="00316E8E"/>
    <w:rsid w:val="00317676"/>
    <w:rsid w:val="0031773B"/>
    <w:rsid w:val="00317898"/>
    <w:rsid w:val="003201DD"/>
    <w:rsid w:val="00320957"/>
    <w:rsid w:val="00321978"/>
    <w:rsid w:val="00321F8E"/>
    <w:rsid w:val="00322B6E"/>
    <w:rsid w:val="00322C9D"/>
    <w:rsid w:val="003239BF"/>
    <w:rsid w:val="00323B24"/>
    <w:rsid w:val="00323FC2"/>
    <w:rsid w:val="003253CE"/>
    <w:rsid w:val="00326BF3"/>
    <w:rsid w:val="00332227"/>
    <w:rsid w:val="00333922"/>
    <w:rsid w:val="00336DF8"/>
    <w:rsid w:val="00336FA0"/>
    <w:rsid w:val="003372E1"/>
    <w:rsid w:val="00341641"/>
    <w:rsid w:val="003420C5"/>
    <w:rsid w:val="00342119"/>
    <w:rsid w:val="00344FED"/>
    <w:rsid w:val="00345B03"/>
    <w:rsid w:val="003517BC"/>
    <w:rsid w:val="00352FA5"/>
    <w:rsid w:val="00357833"/>
    <w:rsid w:val="003601A3"/>
    <w:rsid w:val="00360282"/>
    <w:rsid w:val="00360E27"/>
    <w:rsid w:val="00360E60"/>
    <w:rsid w:val="0036208E"/>
    <w:rsid w:val="00362193"/>
    <w:rsid w:val="00362E1C"/>
    <w:rsid w:val="0036325F"/>
    <w:rsid w:val="00364300"/>
    <w:rsid w:val="00364452"/>
    <w:rsid w:val="00365643"/>
    <w:rsid w:val="0036641E"/>
    <w:rsid w:val="003677E1"/>
    <w:rsid w:val="00367BFC"/>
    <w:rsid w:val="0037019B"/>
    <w:rsid w:val="00370914"/>
    <w:rsid w:val="003710C1"/>
    <w:rsid w:val="003727BA"/>
    <w:rsid w:val="003771BD"/>
    <w:rsid w:val="003773C6"/>
    <w:rsid w:val="00380121"/>
    <w:rsid w:val="003838AF"/>
    <w:rsid w:val="003866A4"/>
    <w:rsid w:val="00386AE4"/>
    <w:rsid w:val="00391301"/>
    <w:rsid w:val="0039368C"/>
    <w:rsid w:val="00394C71"/>
    <w:rsid w:val="00395171"/>
    <w:rsid w:val="003A0400"/>
    <w:rsid w:val="003A0B05"/>
    <w:rsid w:val="003A0EA4"/>
    <w:rsid w:val="003A104A"/>
    <w:rsid w:val="003A1635"/>
    <w:rsid w:val="003A238D"/>
    <w:rsid w:val="003A3663"/>
    <w:rsid w:val="003A396B"/>
    <w:rsid w:val="003A4C38"/>
    <w:rsid w:val="003A596C"/>
    <w:rsid w:val="003A6837"/>
    <w:rsid w:val="003A69B6"/>
    <w:rsid w:val="003A7116"/>
    <w:rsid w:val="003B02B0"/>
    <w:rsid w:val="003B0F8F"/>
    <w:rsid w:val="003B224A"/>
    <w:rsid w:val="003B276C"/>
    <w:rsid w:val="003B2FE2"/>
    <w:rsid w:val="003B488F"/>
    <w:rsid w:val="003B578A"/>
    <w:rsid w:val="003B5A5E"/>
    <w:rsid w:val="003B5F76"/>
    <w:rsid w:val="003B7690"/>
    <w:rsid w:val="003C1469"/>
    <w:rsid w:val="003C19F3"/>
    <w:rsid w:val="003C4825"/>
    <w:rsid w:val="003C486D"/>
    <w:rsid w:val="003C4B4D"/>
    <w:rsid w:val="003C66EC"/>
    <w:rsid w:val="003C6B49"/>
    <w:rsid w:val="003C6F28"/>
    <w:rsid w:val="003D065B"/>
    <w:rsid w:val="003D0D7A"/>
    <w:rsid w:val="003D252F"/>
    <w:rsid w:val="003D3E32"/>
    <w:rsid w:val="003D462F"/>
    <w:rsid w:val="003D4BD6"/>
    <w:rsid w:val="003D65AB"/>
    <w:rsid w:val="003D6DD3"/>
    <w:rsid w:val="003D6F0E"/>
    <w:rsid w:val="003E018B"/>
    <w:rsid w:val="003E06F6"/>
    <w:rsid w:val="003E082E"/>
    <w:rsid w:val="003E2FA2"/>
    <w:rsid w:val="003E3861"/>
    <w:rsid w:val="003E514B"/>
    <w:rsid w:val="003E537C"/>
    <w:rsid w:val="003E5EC4"/>
    <w:rsid w:val="003E7CAD"/>
    <w:rsid w:val="003F2EE6"/>
    <w:rsid w:val="003F2FD3"/>
    <w:rsid w:val="003F3820"/>
    <w:rsid w:val="003F3A6B"/>
    <w:rsid w:val="003F41D8"/>
    <w:rsid w:val="003F4348"/>
    <w:rsid w:val="003F5621"/>
    <w:rsid w:val="003F6734"/>
    <w:rsid w:val="00401D24"/>
    <w:rsid w:val="00402957"/>
    <w:rsid w:val="00403364"/>
    <w:rsid w:val="00403372"/>
    <w:rsid w:val="00403541"/>
    <w:rsid w:val="004061A2"/>
    <w:rsid w:val="0041252B"/>
    <w:rsid w:val="004126EA"/>
    <w:rsid w:val="004146F0"/>
    <w:rsid w:val="00415093"/>
    <w:rsid w:val="00415716"/>
    <w:rsid w:val="0041613D"/>
    <w:rsid w:val="004231C5"/>
    <w:rsid w:val="00423839"/>
    <w:rsid w:val="00423E60"/>
    <w:rsid w:val="00423E71"/>
    <w:rsid w:val="00424AC3"/>
    <w:rsid w:val="00426BAC"/>
    <w:rsid w:val="00427AEC"/>
    <w:rsid w:val="004316F2"/>
    <w:rsid w:val="00433C8D"/>
    <w:rsid w:val="00434307"/>
    <w:rsid w:val="004349FF"/>
    <w:rsid w:val="00435CE9"/>
    <w:rsid w:val="00437CA6"/>
    <w:rsid w:val="004408D3"/>
    <w:rsid w:val="00440C57"/>
    <w:rsid w:val="004423FB"/>
    <w:rsid w:val="0044364E"/>
    <w:rsid w:val="00443A7E"/>
    <w:rsid w:val="00444F17"/>
    <w:rsid w:val="004450E9"/>
    <w:rsid w:val="004453A8"/>
    <w:rsid w:val="00445D11"/>
    <w:rsid w:val="00445DB4"/>
    <w:rsid w:val="00447FC7"/>
    <w:rsid w:val="00450809"/>
    <w:rsid w:val="00450A6B"/>
    <w:rsid w:val="00451EC5"/>
    <w:rsid w:val="0045344B"/>
    <w:rsid w:val="00454AC0"/>
    <w:rsid w:val="00457B29"/>
    <w:rsid w:val="00462E42"/>
    <w:rsid w:val="00463066"/>
    <w:rsid w:val="004630A8"/>
    <w:rsid w:val="00464E03"/>
    <w:rsid w:val="00465070"/>
    <w:rsid w:val="00466C4B"/>
    <w:rsid w:val="00470B98"/>
    <w:rsid w:val="00472480"/>
    <w:rsid w:val="00472DD8"/>
    <w:rsid w:val="00474515"/>
    <w:rsid w:val="004750C6"/>
    <w:rsid w:val="00480775"/>
    <w:rsid w:val="004814DB"/>
    <w:rsid w:val="00482785"/>
    <w:rsid w:val="00482E26"/>
    <w:rsid w:val="004835BA"/>
    <w:rsid w:val="00484B0C"/>
    <w:rsid w:val="00487133"/>
    <w:rsid w:val="00490089"/>
    <w:rsid w:val="00491D82"/>
    <w:rsid w:val="004941AF"/>
    <w:rsid w:val="004942DC"/>
    <w:rsid w:val="0049480D"/>
    <w:rsid w:val="00494EF6"/>
    <w:rsid w:val="00495F1E"/>
    <w:rsid w:val="00497AE3"/>
    <w:rsid w:val="004A0845"/>
    <w:rsid w:val="004A0AC6"/>
    <w:rsid w:val="004A2758"/>
    <w:rsid w:val="004A2FBF"/>
    <w:rsid w:val="004A4A8A"/>
    <w:rsid w:val="004A4E78"/>
    <w:rsid w:val="004B0001"/>
    <w:rsid w:val="004B20ED"/>
    <w:rsid w:val="004B2DA0"/>
    <w:rsid w:val="004B4CE9"/>
    <w:rsid w:val="004B6602"/>
    <w:rsid w:val="004B6A6A"/>
    <w:rsid w:val="004B7D2D"/>
    <w:rsid w:val="004C280B"/>
    <w:rsid w:val="004C34C2"/>
    <w:rsid w:val="004C392D"/>
    <w:rsid w:val="004C45E8"/>
    <w:rsid w:val="004C45F4"/>
    <w:rsid w:val="004C4743"/>
    <w:rsid w:val="004C6CED"/>
    <w:rsid w:val="004C71FE"/>
    <w:rsid w:val="004D1379"/>
    <w:rsid w:val="004D4F30"/>
    <w:rsid w:val="004D6C62"/>
    <w:rsid w:val="004D6D9E"/>
    <w:rsid w:val="004E0317"/>
    <w:rsid w:val="004E0C29"/>
    <w:rsid w:val="004E1F80"/>
    <w:rsid w:val="004E281F"/>
    <w:rsid w:val="004E2B09"/>
    <w:rsid w:val="004E550A"/>
    <w:rsid w:val="004E5656"/>
    <w:rsid w:val="004E59D3"/>
    <w:rsid w:val="004E5E2A"/>
    <w:rsid w:val="004E7398"/>
    <w:rsid w:val="004E748D"/>
    <w:rsid w:val="004F18E9"/>
    <w:rsid w:val="004F4508"/>
    <w:rsid w:val="004F47BB"/>
    <w:rsid w:val="004F5789"/>
    <w:rsid w:val="004F5790"/>
    <w:rsid w:val="004F6665"/>
    <w:rsid w:val="004F6E65"/>
    <w:rsid w:val="004F7428"/>
    <w:rsid w:val="0050034B"/>
    <w:rsid w:val="005003F0"/>
    <w:rsid w:val="005012EC"/>
    <w:rsid w:val="00504E49"/>
    <w:rsid w:val="0051025F"/>
    <w:rsid w:val="00511569"/>
    <w:rsid w:val="00514295"/>
    <w:rsid w:val="0051451C"/>
    <w:rsid w:val="0051492C"/>
    <w:rsid w:val="00517894"/>
    <w:rsid w:val="005207E5"/>
    <w:rsid w:val="00521E65"/>
    <w:rsid w:val="0052387E"/>
    <w:rsid w:val="005239AF"/>
    <w:rsid w:val="00523A87"/>
    <w:rsid w:val="00523CC1"/>
    <w:rsid w:val="005245CD"/>
    <w:rsid w:val="00525ADC"/>
    <w:rsid w:val="00525D3A"/>
    <w:rsid w:val="00526CF6"/>
    <w:rsid w:val="00526D20"/>
    <w:rsid w:val="005279CF"/>
    <w:rsid w:val="00527F1A"/>
    <w:rsid w:val="00530E94"/>
    <w:rsid w:val="0053349A"/>
    <w:rsid w:val="0053367E"/>
    <w:rsid w:val="005339C0"/>
    <w:rsid w:val="00533DB9"/>
    <w:rsid w:val="0053559A"/>
    <w:rsid w:val="0053561A"/>
    <w:rsid w:val="00535656"/>
    <w:rsid w:val="00535B31"/>
    <w:rsid w:val="00536317"/>
    <w:rsid w:val="005363E3"/>
    <w:rsid w:val="005366B3"/>
    <w:rsid w:val="00541A10"/>
    <w:rsid w:val="005422E6"/>
    <w:rsid w:val="00542EA5"/>
    <w:rsid w:val="00542F87"/>
    <w:rsid w:val="00543224"/>
    <w:rsid w:val="0054355F"/>
    <w:rsid w:val="005448F8"/>
    <w:rsid w:val="00544CF6"/>
    <w:rsid w:val="00544F7E"/>
    <w:rsid w:val="0054502F"/>
    <w:rsid w:val="00545322"/>
    <w:rsid w:val="0054638F"/>
    <w:rsid w:val="0054744E"/>
    <w:rsid w:val="00547C33"/>
    <w:rsid w:val="0055214A"/>
    <w:rsid w:val="00552F0C"/>
    <w:rsid w:val="00553D4F"/>
    <w:rsid w:val="00554173"/>
    <w:rsid w:val="00554A4E"/>
    <w:rsid w:val="005565FE"/>
    <w:rsid w:val="00561B8D"/>
    <w:rsid w:val="00561D76"/>
    <w:rsid w:val="00562B17"/>
    <w:rsid w:val="00563323"/>
    <w:rsid w:val="00563A09"/>
    <w:rsid w:val="00564456"/>
    <w:rsid w:val="00564CBB"/>
    <w:rsid w:val="00565D3F"/>
    <w:rsid w:val="00566051"/>
    <w:rsid w:val="005665D3"/>
    <w:rsid w:val="0056744A"/>
    <w:rsid w:val="00572051"/>
    <w:rsid w:val="005744C2"/>
    <w:rsid w:val="005748CA"/>
    <w:rsid w:val="00574D6E"/>
    <w:rsid w:val="0058054E"/>
    <w:rsid w:val="00580E5A"/>
    <w:rsid w:val="0058163E"/>
    <w:rsid w:val="00581A8B"/>
    <w:rsid w:val="0058356D"/>
    <w:rsid w:val="00583C03"/>
    <w:rsid w:val="00584536"/>
    <w:rsid w:val="00584766"/>
    <w:rsid w:val="00587211"/>
    <w:rsid w:val="00587994"/>
    <w:rsid w:val="00591248"/>
    <w:rsid w:val="005934FE"/>
    <w:rsid w:val="005935CC"/>
    <w:rsid w:val="00594475"/>
    <w:rsid w:val="00594AC3"/>
    <w:rsid w:val="00595C18"/>
    <w:rsid w:val="0059677D"/>
    <w:rsid w:val="005A0B57"/>
    <w:rsid w:val="005A0B5C"/>
    <w:rsid w:val="005A0EBE"/>
    <w:rsid w:val="005A1268"/>
    <w:rsid w:val="005A1ED5"/>
    <w:rsid w:val="005A347B"/>
    <w:rsid w:val="005A4293"/>
    <w:rsid w:val="005A57A5"/>
    <w:rsid w:val="005A5991"/>
    <w:rsid w:val="005A6CC8"/>
    <w:rsid w:val="005A706C"/>
    <w:rsid w:val="005B0C54"/>
    <w:rsid w:val="005B17BF"/>
    <w:rsid w:val="005B23E7"/>
    <w:rsid w:val="005B2807"/>
    <w:rsid w:val="005B3210"/>
    <w:rsid w:val="005B5576"/>
    <w:rsid w:val="005B70FE"/>
    <w:rsid w:val="005C1921"/>
    <w:rsid w:val="005C2A3C"/>
    <w:rsid w:val="005C32E6"/>
    <w:rsid w:val="005C3962"/>
    <w:rsid w:val="005C3B46"/>
    <w:rsid w:val="005C3C93"/>
    <w:rsid w:val="005C4C35"/>
    <w:rsid w:val="005C6671"/>
    <w:rsid w:val="005C69F1"/>
    <w:rsid w:val="005C7E40"/>
    <w:rsid w:val="005D0EC3"/>
    <w:rsid w:val="005D15FC"/>
    <w:rsid w:val="005D1EF8"/>
    <w:rsid w:val="005D23B0"/>
    <w:rsid w:val="005D3986"/>
    <w:rsid w:val="005D3DD5"/>
    <w:rsid w:val="005D43A5"/>
    <w:rsid w:val="005D475A"/>
    <w:rsid w:val="005D5E84"/>
    <w:rsid w:val="005E086C"/>
    <w:rsid w:val="005E12CE"/>
    <w:rsid w:val="005E1655"/>
    <w:rsid w:val="005E1F5E"/>
    <w:rsid w:val="005E2D5C"/>
    <w:rsid w:val="005E2DFF"/>
    <w:rsid w:val="005E4061"/>
    <w:rsid w:val="005E4A77"/>
    <w:rsid w:val="005E4C24"/>
    <w:rsid w:val="005E54D4"/>
    <w:rsid w:val="005E6F35"/>
    <w:rsid w:val="005E77AF"/>
    <w:rsid w:val="005E7DC9"/>
    <w:rsid w:val="005F5F4F"/>
    <w:rsid w:val="005F6408"/>
    <w:rsid w:val="005F664E"/>
    <w:rsid w:val="005F799C"/>
    <w:rsid w:val="006011EE"/>
    <w:rsid w:val="00601705"/>
    <w:rsid w:val="006019B7"/>
    <w:rsid w:val="0060240F"/>
    <w:rsid w:val="0060269A"/>
    <w:rsid w:val="00602896"/>
    <w:rsid w:val="00605A06"/>
    <w:rsid w:val="00605C9C"/>
    <w:rsid w:val="00605CA7"/>
    <w:rsid w:val="00607275"/>
    <w:rsid w:val="00610170"/>
    <w:rsid w:val="00611504"/>
    <w:rsid w:val="00612D65"/>
    <w:rsid w:val="006133E5"/>
    <w:rsid w:val="0061398C"/>
    <w:rsid w:val="00615787"/>
    <w:rsid w:val="006179D4"/>
    <w:rsid w:val="00622A74"/>
    <w:rsid w:val="00622F60"/>
    <w:rsid w:val="00626A59"/>
    <w:rsid w:val="00627292"/>
    <w:rsid w:val="00627640"/>
    <w:rsid w:val="00630EBA"/>
    <w:rsid w:val="006321D0"/>
    <w:rsid w:val="0063241D"/>
    <w:rsid w:val="00634676"/>
    <w:rsid w:val="006405F0"/>
    <w:rsid w:val="00640FDF"/>
    <w:rsid w:val="006423BE"/>
    <w:rsid w:val="00642419"/>
    <w:rsid w:val="00643FD0"/>
    <w:rsid w:val="00644923"/>
    <w:rsid w:val="006455AA"/>
    <w:rsid w:val="00647780"/>
    <w:rsid w:val="006519AE"/>
    <w:rsid w:val="006536FB"/>
    <w:rsid w:val="00653D48"/>
    <w:rsid w:val="00654DE2"/>
    <w:rsid w:val="006553D7"/>
    <w:rsid w:val="00655C54"/>
    <w:rsid w:val="0065614A"/>
    <w:rsid w:val="00656761"/>
    <w:rsid w:val="006569EC"/>
    <w:rsid w:val="00657514"/>
    <w:rsid w:val="00660089"/>
    <w:rsid w:val="006633B6"/>
    <w:rsid w:val="00667902"/>
    <w:rsid w:val="00667EDB"/>
    <w:rsid w:val="006703AB"/>
    <w:rsid w:val="0067056F"/>
    <w:rsid w:val="00670A9F"/>
    <w:rsid w:val="0067293E"/>
    <w:rsid w:val="00673DAB"/>
    <w:rsid w:val="00676926"/>
    <w:rsid w:val="00677739"/>
    <w:rsid w:val="00677BE8"/>
    <w:rsid w:val="00680329"/>
    <w:rsid w:val="00680505"/>
    <w:rsid w:val="0068051D"/>
    <w:rsid w:val="006806F7"/>
    <w:rsid w:val="00683359"/>
    <w:rsid w:val="006836B2"/>
    <w:rsid w:val="006848C0"/>
    <w:rsid w:val="00684CB6"/>
    <w:rsid w:val="00685A6B"/>
    <w:rsid w:val="006861B9"/>
    <w:rsid w:val="00686B19"/>
    <w:rsid w:val="00686B6C"/>
    <w:rsid w:val="00686F27"/>
    <w:rsid w:val="006910E3"/>
    <w:rsid w:val="00691223"/>
    <w:rsid w:val="00692EFC"/>
    <w:rsid w:val="00695136"/>
    <w:rsid w:val="0069523C"/>
    <w:rsid w:val="006956EA"/>
    <w:rsid w:val="00697B2D"/>
    <w:rsid w:val="006A02EF"/>
    <w:rsid w:val="006A02F7"/>
    <w:rsid w:val="006A08C9"/>
    <w:rsid w:val="006A0BB6"/>
    <w:rsid w:val="006A172F"/>
    <w:rsid w:val="006A3647"/>
    <w:rsid w:val="006A40A8"/>
    <w:rsid w:val="006A4675"/>
    <w:rsid w:val="006A49EF"/>
    <w:rsid w:val="006A51BC"/>
    <w:rsid w:val="006A5201"/>
    <w:rsid w:val="006A538B"/>
    <w:rsid w:val="006A5C1D"/>
    <w:rsid w:val="006A6899"/>
    <w:rsid w:val="006A7113"/>
    <w:rsid w:val="006B0C9D"/>
    <w:rsid w:val="006B194A"/>
    <w:rsid w:val="006B2DA7"/>
    <w:rsid w:val="006B3F09"/>
    <w:rsid w:val="006B51BA"/>
    <w:rsid w:val="006B5619"/>
    <w:rsid w:val="006B69B5"/>
    <w:rsid w:val="006B6EF3"/>
    <w:rsid w:val="006B79EF"/>
    <w:rsid w:val="006B7C88"/>
    <w:rsid w:val="006C0FE3"/>
    <w:rsid w:val="006C1C45"/>
    <w:rsid w:val="006C340E"/>
    <w:rsid w:val="006C48E6"/>
    <w:rsid w:val="006C54E9"/>
    <w:rsid w:val="006C5B56"/>
    <w:rsid w:val="006C68AB"/>
    <w:rsid w:val="006D0253"/>
    <w:rsid w:val="006D07DC"/>
    <w:rsid w:val="006D1718"/>
    <w:rsid w:val="006D186D"/>
    <w:rsid w:val="006D4170"/>
    <w:rsid w:val="006D54C0"/>
    <w:rsid w:val="006D68BD"/>
    <w:rsid w:val="006D6AF7"/>
    <w:rsid w:val="006D7DBB"/>
    <w:rsid w:val="006E033F"/>
    <w:rsid w:val="006E1DC3"/>
    <w:rsid w:val="006E2269"/>
    <w:rsid w:val="006E3E0A"/>
    <w:rsid w:val="006E5A77"/>
    <w:rsid w:val="006E6498"/>
    <w:rsid w:val="006E6E44"/>
    <w:rsid w:val="006E7CA7"/>
    <w:rsid w:val="006F1030"/>
    <w:rsid w:val="006F42BD"/>
    <w:rsid w:val="006F48E2"/>
    <w:rsid w:val="006F4CC2"/>
    <w:rsid w:val="00700AE3"/>
    <w:rsid w:val="00701298"/>
    <w:rsid w:val="00701B70"/>
    <w:rsid w:val="0070270D"/>
    <w:rsid w:val="00702A0F"/>
    <w:rsid w:val="00703F24"/>
    <w:rsid w:val="00710400"/>
    <w:rsid w:val="007106AC"/>
    <w:rsid w:val="0071159F"/>
    <w:rsid w:val="00712CB7"/>
    <w:rsid w:val="0071367A"/>
    <w:rsid w:val="00713908"/>
    <w:rsid w:val="00715533"/>
    <w:rsid w:val="007165AD"/>
    <w:rsid w:val="00716724"/>
    <w:rsid w:val="00716D62"/>
    <w:rsid w:val="00717012"/>
    <w:rsid w:val="00720D22"/>
    <w:rsid w:val="00720F8D"/>
    <w:rsid w:val="007225B1"/>
    <w:rsid w:val="007237ED"/>
    <w:rsid w:val="00723DDA"/>
    <w:rsid w:val="00724B0B"/>
    <w:rsid w:val="007250C3"/>
    <w:rsid w:val="007264FA"/>
    <w:rsid w:val="00727853"/>
    <w:rsid w:val="00727A08"/>
    <w:rsid w:val="00727E0E"/>
    <w:rsid w:val="00730012"/>
    <w:rsid w:val="007306A6"/>
    <w:rsid w:val="00731642"/>
    <w:rsid w:val="00731784"/>
    <w:rsid w:val="0073191E"/>
    <w:rsid w:val="00731CB9"/>
    <w:rsid w:val="007321E4"/>
    <w:rsid w:val="007324BB"/>
    <w:rsid w:val="007363FC"/>
    <w:rsid w:val="00737B43"/>
    <w:rsid w:val="007401AB"/>
    <w:rsid w:val="0074191B"/>
    <w:rsid w:val="00742331"/>
    <w:rsid w:val="007447F4"/>
    <w:rsid w:val="0074671C"/>
    <w:rsid w:val="00746849"/>
    <w:rsid w:val="007472E9"/>
    <w:rsid w:val="00747B97"/>
    <w:rsid w:val="007503AB"/>
    <w:rsid w:val="00753B7B"/>
    <w:rsid w:val="00754153"/>
    <w:rsid w:val="00754358"/>
    <w:rsid w:val="00754519"/>
    <w:rsid w:val="00754B7A"/>
    <w:rsid w:val="00754CF2"/>
    <w:rsid w:val="00755230"/>
    <w:rsid w:val="00755EC1"/>
    <w:rsid w:val="007563B3"/>
    <w:rsid w:val="007606F6"/>
    <w:rsid w:val="007612F6"/>
    <w:rsid w:val="0076174F"/>
    <w:rsid w:val="00761B0F"/>
    <w:rsid w:val="00761E3A"/>
    <w:rsid w:val="007634FE"/>
    <w:rsid w:val="007635BF"/>
    <w:rsid w:val="0076463B"/>
    <w:rsid w:val="00764938"/>
    <w:rsid w:val="007657C1"/>
    <w:rsid w:val="007724DB"/>
    <w:rsid w:val="00772BCA"/>
    <w:rsid w:val="007750B8"/>
    <w:rsid w:val="007804C6"/>
    <w:rsid w:val="00783567"/>
    <w:rsid w:val="0078366A"/>
    <w:rsid w:val="00784516"/>
    <w:rsid w:val="00785A27"/>
    <w:rsid w:val="00790006"/>
    <w:rsid w:val="0079063F"/>
    <w:rsid w:val="00790861"/>
    <w:rsid w:val="00791736"/>
    <w:rsid w:val="0079285D"/>
    <w:rsid w:val="00793829"/>
    <w:rsid w:val="00793A18"/>
    <w:rsid w:val="00794DC3"/>
    <w:rsid w:val="00795C98"/>
    <w:rsid w:val="00797232"/>
    <w:rsid w:val="007A075F"/>
    <w:rsid w:val="007A1041"/>
    <w:rsid w:val="007A173D"/>
    <w:rsid w:val="007A4291"/>
    <w:rsid w:val="007A5928"/>
    <w:rsid w:val="007A5ED4"/>
    <w:rsid w:val="007B0587"/>
    <w:rsid w:val="007B0A62"/>
    <w:rsid w:val="007B139C"/>
    <w:rsid w:val="007B186C"/>
    <w:rsid w:val="007B1E3F"/>
    <w:rsid w:val="007B21F1"/>
    <w:rsid w:val="007B31DC"/>
    <w:rsid w:val="007B395C"/>
    <w:rsid w:val="007B3A76"/>
    <w:rsid w:val="007B4F24"/>
    <w:rsid w:val="007B66BE"/>
    <w:rsid w:val="007B6C57"/>
    <w:rsid w:val="007B7063"/>
    <w:rsid w:val="007B7073"/>
    <w:rsid w:val="007B750A"/>
    <w:rsid w:val="007C0001"/>
    <w:rsid w:val="007C0696"/>
    <w:rsid w:val="007C0A4A"/>
    <w:rsid w:val="007C111A"/>
    <w:rsid w:val="007C27B3"/>
    <w:rsid w:val="007C3531"/>
    <w:rsid w:val="007C4D36"/>
    <w:rsid w:val="007C5CF6"/>
    <w:rsid w:val="007D0E94"/>
    <w:rsid w:val="007D1E28"/>
    <w:rsid w:val="007D4C92"/>
    <w:rsid w:val="007D6A60"/>
    <w:rsid w:val="007D6E08"/>
    <w:rsid w:val="007D765B"/>
    <w:rsid w:val="007E301F"/>
    <w:rsid w:val="007E33A5"/>
    <w:rsid w:val="007E507E"/>
    <w:rsid w:val="007E50AB"/>
    <w:rsid w:val="007E55D3"/>
    <w:rsid w:val="007F0071"/>
    <w:rsid w:val="007F0217"/>
    <w:rsid w:val="007F070C"/>
    <w:rsid w:val="007F0EF1"/>
    <w:rsid w:val="007F2377"/>
    <w:rsid w:val="007F27DD"/>
    <w:rsid w:val="007F62F3"/>
    <w:rsid w:val="007F6F13"/>
    <w:rsid w:val="00801F2E"/>
    <w:rsid w:val="0080247E"/>
    <w:rsid w:val="00807451"/>
    <w:rsid w:val="0081067C"/>
    <w:rsid w:val="00811271"/>
    <w:rsid w:val="0081499D"/>
    <w:rsid w:val="00815320"/>
    <w:rsid w:val="0081561C"/>
    <w:rsid w:val="00815EBA"/>
    <w:rsid w:val="00817576"/>
    <w:rsid w:val="0082027B"/>
    <w:rsid w:val="008213E1"/>
    <w:rsid w:val="0082165C"/>
    <w:rsid w:val="00821744"/>
    <w:rsid w:val="0082197A"/>
    <w:rsid w:val="008219B2"/>
    <w:rsid w:val="00822AE9"/>
    <w:rsid w:val="00823269"/>
    <w:rsid w:val="008234D3"/>
    <w:rsid w:val="00823921"/>
    <w:rsid w:val="008240CB"/>
    <w:rsid w:val="008261F8"/>
    <w:rsid w:val="00826587"/>
    <w:rsid w:val="008266BB"/>
    <w:rsid w:val="00826B80"/>
    <w:rsid w:val="008309A2"/>
    <w:rsid w:val="00830E68"/>
    <w:rsid w:val="00831743"/>
    <w:rsid w:val="00831C2F"/>
    <w:rsid w:val="008334DE"/>
    <w:rsid w:val="0083455E"/>
    <w:rsid w:val="008347EF"/>
    <w:rsid w:val="00834964"/>
    <w:rsid w:val="00836C65"/>
    <w:rsid w:val="00837145"/>
    <w:rsid w:val="00841595"/>
    <w:rsid w:val="00843B3E"/>
    <w:rsid w:val="00844722"/>
    <w:rsid w:val="00845208"/>
    <w:rsid w:val="00847201"/>
    <w:rsid w:val="0084744A"/>
    <w:rsid w:val="00851358"/>
    <w:rsid w:val="00851443"/>
    <w:rsid w:val="00852331"/>
    <w:rsid w:val="008532EA"/>
    <w:rsid w:val="00853592"/>
    <w:rsid w:val="00853DB9"/>
    <w:rsid w:val="00853FD0"/>
    <w:rsid w:val="0085412F"/>
    <w:rsid w:val="00856206"/>
    <w:rsid w:val="008562F0"/>
    <w:rsid w:val="0085733A"/>
    <w:rsid w:val="008575B6"/>
    <w:rsid w:val="008600E7"/>
    <w:rsid w:val="0086113F"/>
    <w:rsid w:val="00861A8C"/>
    <w:rsid w:val="00863445"/>
    <w:rsid w:val="00863A41"/>
    <w:rsid w:val="00863BDE"/>
    <w:rsid w:val="008641BD"/>
    <w:rsid w:val="00865A92"/>
    <w:rsid w:val="00865DB5"/>
    <w:rsid w:val="00866662"/>
    <w:rsid w:val="00866F45"/>
    <w:rsid w:val="00870372"/>
    <w:rsid w:val="008713E9"/>
    <w:rsid w:val="00872322"/>
    <w:rsid w:val="00872F17"/>
    <w:rsid w:val="00873AEA"/>
    <w:rsid w:val="00874F02"/>
    <w:rsid w:val="00875BE9"/>
    <w:rsid w:val="00880121"/>
    <w:rsid w:val="00880651"/>
    <w:rsid w:val="00881D7D"/>
    <w:rsid w:val="008826D7"/>
    <w:rsid w:val="00883C72"/>
    <w:rsid w:val="00885987"/>
    <w:rsid w:val="00885A43"/>
    <w:rsid w:val="00886421"/>
    <w:rsid w:val="008871BF"/>
    <w:rsid w:val="00890523"/>
    <w:rsid w:val="008921BE"/>
    <w:rsid w:val="00893367"/>
    <w:rsid w:val="008951EA"/>
    <w:rsid w:val="008A0058"/>
    <w:rsid w:val="008A04B5"/>
    <w:rsid w:val="008A1296"/>
    <w:rsid w:val="008A2CD4"/>
    <w:rsid w:val="008A50D1"/>
    <w:rsid w:val="008A59A9"/>
    <w:rsid w:val="008A5C90"/>
    <w:rsid w:val="008A7004"/>
    <w:rsid w:val="008A72F6"/>
    <w:rsid w:val="008A75ED"/>
    <w:rsid w:val="008B2997"/>
    <w:rsid w:val="008B3932"/>
    <w:rsid w:val="008B4607"/>
    <w:rsid w:val="008B4DB8"/>
    <w:rsid w:val="008B51D1"/>
    <w:rsid w:val="008B5BEC"/>
    <w:rsid w:val="008B6BEE"/>
    <w:rsid w:val="008B6E43"/>
    <w:rsid w:val="008C0A6D"/>
    <w:rsid w:val="008C2037"/>
    <w:rsid w:val="008C2B6C"/>
    <w:rsid w:val="008C55B7"/>
    <w:rsid w:val="008D0323"/>
    <w:rsid w:val="008D0F94"/>
    <w:rsid w:val="008D1999"/>
    <w:rsid w:val="008D4627"/>
    <w:rsid w:val="008D5559"/>
    <w:rsid w:val="008D6CCD"/>
    <w:rsid w:val="008E0A20"/>
    <w:rsid w:val="008E37EA"/>
    <w:rsid w:val="008E3914"/>
    <w:rsid w:val="008E3E65"/>
    <w:rsid w:val="008E43E9"/>
    <w:rsid w:val="008E56BA"/>
    <w:rsid w:val="008F1FF1"/>
    <w:rsid w:val="008F3CA9"/>
    <w:rsid w:val="008F5920"/>
    <w:rsid w:val="00900E5E"/>
    <w:rsid w:val="00901485"/>
    <w:rsid w:val="009035E2"/>
    <w:rsid w:val="0090481A"/>
    <w:rsid w:val="00904CF4"/>
    <w:rsid w:val="00905527"/>
    <w:rsid w:val="0090609B"/>
    <w:rsid w:val="00906EDA"/>
    <w:rsid w:val="00907035"/>
    <w:rsid w:val="00907CA3"/>
    <w:rsid w:val="009120A1"/>
    <w:rsid w:val="009158F5"/>
    <w:rsid w:val="00916591"/>
    <w:rsid w:val="00920765"/>
    <w:rsid w:val="00920A68"/>
    <w:rsid w:val="00922E35"/>
    <w:rsid w:val="0092314A"/>
    <w:rsid w:val="00923B17"/>
    <w:rsid w:val="00923CD1"/>
    <w:rsid w:val="00923F55"/>
    <w:rsid w:val="00924A01"/>
    <w:rsid w:val="00926004"/>
    <w:rsid w:val="00926AAE"/>
    <w:rsid w:val="00931BD3"/>
    <w:rsid w:val="00933AFA"/>
    <w:rsid w:val="009345F6"/>
    <w:rsid w:val="009346F5"/>
    <w:rsid w:val="00934A23"/>
    <w:rsid w:val="00934A77"/>
    <w:rsid w:val="00934B47"/>
    <w:rsid w:val="009363A1"/>
    <w:rsid w:val="0093667E"/>
    <w:rsid w:val="0094250E"/>
    <w:rsid w:val="00942FD3"/>
    <w:rsid w:val="00944C00"/>
    <w:rsid w:val="009468B0"/>
    <w:rsid w:val="00946AB0"/>
    <w:rsid w:val="0094768C"/>
    <w:rsid w:val="00950AC2"/>
    <w:rsid w:val="00950BF5"/>
    <w:rsid w:val="0095148A"/>
    <w:rsid w:val="0095169A"/>
    <w:rsid w:val="00951A30"/>
    <w:rsid w:val="0095202A"/>
    <w:rsid w:val="00952E6F"/>
    <w:rsid w:val="009531C8"/>
    <w:rsid w:val="009533F5"/>
    <w:rsid w:val="00953ED9"/>
    <w:rsid w:val="009544C4"/>
    <w:rsid w:val="00954542"/>
    <w:rsid w:val="0095460E"/>
    <w:rsid w:val="009548E4"/>
    <w:rsid w:val="00955676"/>
    <w:rsid w:val="009574BB"/>
    <w:rsid w:val="00957A75"/>
    <w:rsid w:val="00962019"/>
    <w:rsid w:val="00963B12"/>
    <w:rsid w:val="00963F62"/>
    <w:rsid w:val="0096495C"/>
    <w:rsid w:val="00965157"/>
    <w:rsid w:val="0096556D"/>
    <w:rsid w:val="00966D85"/>
    <w:rsid w:val="00966D92"/>
    <w:rsid w:val="00966FD9"/>
    <w:rsid w:val="00967921"/>
    <w:rsid w:val="00967A77"/>
    <w:rsid w:val="009757F2"/>
    <w:rsid w:val="009779C3"/>
    <w:rsid w:val="009808C0"/>
    <w:rsid w:val="00980F70"/>
    <w:rsid w:val="009822AA"/>
    <w:rsid w:val="009830D2"/>
    <w:rsid w:val="0098344F"/>
    <w:rsid w:val="00985F88"/>
    <w:rsid w:val="00987ED5"/>
    <w:rsid w:val="00990E6F"/>
    <w:rsid w:val="0099107A"/>
    <w:rsid w:val="00991154"/>
    <w:rsid w:val="009925EB"/>
    <w:rsid w:val="009935F0"/>
    <w:rsid w:val="00994421"/>
    <w:rsid w:val="00996628"/>
    <w:rsid w:val="00996C9B"/>
    <w:rsid w:val="009A11D7"/>
    <w:rsid w:val="009A1AC9"/>
    <w:rsid w:val="009A2841"/>
    <w:rsid w:val="009A2F84"/>
    <w:rsid w:val="009A3474"/>
    <w:rsid w:val="009A37A9"/>
    <w:rsid w:val="009A4A32"/>
    <w:rsid w:val="009A6AA8"/>
    <w:rsid w:val="009A6D4D"/>
    <w:rsid w:val="009B0D2D"/>
    <w:rsid w:val="009B1918"/>
    <w:rsid w:val="009B1BAA"/>
    <w:rsid w:val="009B59D5"/>
    <w:rsid w:val="009B60FA"/>
    <w:rsid w:val="009B61C9"/>
    <w:rsid w:val="009B664F"/>
    <w:rsid w:val="009B766F"/>
    <w:rsid w:val="009C03D0"/>
    <w:rsid w:val="009C21D4"/>
    <w:rsid w:val="009C506D"/>
    <w:rsid w:val="009C5A94"/>
    <w:rsid w:val="009C797A"/>
    <w:rsid w:val="009D0231"/>
    <w:rsid w:val="009D0BF6"/>
    <w:rsid w:val="009D4987"/>
    <w:rsid w:val="009D57AF"/>
    <w:rsid w:val="009D6EE7"/>
    <w:rsid w:val="009D7231"/>
    <w:rsid w:val="009E2E08"/>
    <w:rsid w:val="009E2FFB"/>
    <w:rsid w:val="009E37FD"/>
    <w:rsid w:val="009E3A67"/>
    <w:rsid w:val="009E437A"/>
    <w:rsid w:val="009E4B79"/>
    <w:rsid w:val="009E58B6"/>
    <w:rsid w:val="009E6C3C"/>
    <w:rsid w:val="009E7311"/>
    <w:rsid w:val="009F5306"/>
    <w:rsid w:val="009F7FD4"/>
    <w:rsid w:val="00A00C7E"/>
    <w:rsid w:val="00A015E2"/>
    <w:rsid w:val="00A01A73"/>
    <w:rsid w:val="00A01C32"/>
    <w:rsid w:val="00A01CA3"/>
    <w:rsid w:val="00A021D8"/>
    <w:rsid w:val="00A028E8"/>
    <w:rsid w:val="00A02D70"/>
    <w:rsid w:val="00A02E0A"/>
    <w:rsid w:val="00A04053"/>
    <w:rsid w:val="00A047D7"/>
    <w:rsid w:val="00A053DA"/>
    <w:rsid w:val="00A11ADF"/>
    <w:rsid w:val="00A142CA"/>
    <w:rsid w:val="00A14B83"/>
    <w:rsid w:val="00A1676C"/>
    <w:rsid w:val="00A17008"/>
    <w:rsid w:val="00A1737E"/>
    <w:rsid w:val="00A2011B"/>
    <w:rsid w:val="00A208B9"/>
    <w:rsid w:val="00A20A8A"/>
    <w:rsid w:val="00A220F2"/>
    <w:rsid w:val="00A23012"/>
    <w:rsid w:val="00A258B8"/>
    <w:rsid w:val="00A25D58"/>
    <w:rsid w:val="00A26972"/>
    <w:rsid w:val="00A26FB2"/>
    <w:rsid w:val="00A3168F"/>
    <w:rsid w:val="00A33867"/>
    <w:rsid w:val="00A338AB"/>
    <w:rsid w:val="00A33DF0"/>
    <w:rsid w:val="00A342F2"/>
    <w:rsid w:val="00A37577"/>
    <w:rsid w:val="00A40AE0"/>
    <w:rsid w:val="00A41548"/>
    <w:rsid w:val="00A433AA"/>
    <w:rsid w:val="00A43E13"/>
    <w:rsid w:val="00A44BA1"/>
    <w:rsid w:val="00A44D73"/>
    <w:rsid w:val="00A44FCE"/>
    <w:rsid w:val="00A45C8E"/>
    <w:rsid w:val="00A462D2"/>
    <w:rsid w:val="00A47267"/>
    <w:rsid w:val="00A5378C"/>
    <w:rsid w:val="00A5622E"/>
    <w:rsid w:val="00A57B25"/>
    <w:rsid w:val="00A61743"/>
    <w:rsid w:val="00A621BD"/>
    <w:rsid w:val="00A62E52"/>
    <w:rsid w:val="00A641DB"/>
    <w:rsid w:val="00A64363"/>
    <w:rsid w:val="00A64C1C"/>
    <w:rsid w:val="00A64CA2"/>
    <w:rsid w:val="00A6594D"/>
    <w:rsid w:val="00A6703D"/>
    <w:rsid w:val="00A709F5"/>
    <w:rsid w:val="00A7147D"/>
    <w:rsid w:val="00A71939"/>
    <w:rsid w:val="00A7239C"/>
    <w:rsid w:val="00A72E2E"/>
    <w:rsid w:val="00A732BC"/>
    <w:rsid w:val="00A742A7"/>
    <w:rsid w:val="00A74B1C"/>
    <w:rsid w:val="00A762AE"/>
    <w:rsid w:val="00A77496"/>
    <w:rsid w:val="00A77F9F"/>
    <w:rsid w:val="00A81974"/>
    <w:rsid w:val="00A8261C"/>
    <w:rsid w:val="00A82A46"/>
    <w:rsid w:val="00A82E53"/>
    <w:rsid w:val="00A83A53"/>
    <w:rsid w:val="00A83B31"/>
    <w:rsid w:val="00A865E3"/>
    <w:rsid w:val="00A9008C"/>
    <w:rsid w:val="00A9155D"/>
    <w:rsid w:val="00A91BDC"/>
    <w:rsid w:val="00A91EAD"/>
    <w:rsid w:val="00A92371"/>
    <w:rsid w:val="00A92A9B"/>
    <w:rsid w:val="00A93D25"/>
    <w:rsid w:val="00A9529D"/>
    <w:rsid w:val="00A95F15"/>
    <w:rsid w:val="00A95FE7"/>
    <w:rsid w:val="00A96237"/>
    <w:rsid w:val="00A96604"/>
    <w:rsid w:val="00A966C8"/>
    <w:rsid w:val="00AA096F"/>
    <w:rsid w:val="00AA142C"/>
    <w:rsid w:val="00AA1A16"/>
    <w:rsid w:val="00AA1E00"/>
    <w:rsid w:val="00AA4F28"/>
    <w:rsid w:val="00AA6529"/>
    <w:rsid w:val="00AB01CF"/>
    <w:rsid w:val="00AB1A54"/>
    <w:rsid w:val="00AB1BE7"/>
    <w:rsid w:val="00AB40B7"/>
    <w:rsid w:val="00AB412B"/>
    <w:rsid w:val="00AB7941"/>
    <w:rsid w:val="00AC16BD"/>
    <w:rsid w:val="00AC20EB"/>
    <w:rsid w:val="00AC2A8F"/>
    <w:rsid w:val="00AC432C"/>
    <w:rsid w:val="00AC44B5"/>
    <w:rsid w:val="00AC44E5"/>
    <w:rsid w:val="00AC484A"/>
    <w:rsid w:val="00AC5ED2"/>
    <w:rsid w:val="00AC62EF"/>
    <w:rsid w:val="00AC65E8"/>
    <w:rsid w:val="00AC708F"/>
    <w:rsid w:val="00AC739C"/>
    <w:rsid w:val="00AD1BFA"/>
    <w:rsid w:val="00AD1C4C"/>
    <w:rsid w:val="00AD1F71"/>
    <w:rsid w:val="00AD332E"/>
    <w:rsid w:val="00AD33AB"/>
    <w:rsid w:val="00AD38EE"/>
    <w:rsid w:val="00AD3BD8"/>
    <w:rsid w:val="00AD5421"/>
    <w:rsid w:val="00AD5D86"/>
    <w:rsid w:val="00AD6A29"/>
    <w:rsid w:val="00AD7060"/>
    <w:rsid w:val="00AE2014"/>
    <w:rsid w:val="00AE34AE"/>
    <w:rsid w:val="00AE3AB3"/>
    <w:rsid w:val="00AE608B"/>
    <w:rsid w:val="00AE70FB"/>
    <w:rsid w:val="00AE71FE"/>
    <w:rsid w:val="00AF0525"/>
    <w:rsid w:val="00AF0C08"/>
    <w:rsid w:val="00AF132F"/>
    <w:rsid w:val="00AF1544"/>
    <w:rsid w:val="00AF1591"/>
    <w:rsid w:val="00AF1A69"/>
    <w:rsid w:val="00AF370D"/>
    <w:rsid w:val="00AF4019"/>
    <w:rsid w:val="00AF44EB"/>
    <w:rsid w:val="00AF459A"/>
    <w:rsid w:val="00AF4E19"/>
    <w:rsid w:val="00AF513A"/>
    <w:rsid w:val="00AF5494"/>
    <w:rsid w:val="00AF619C"/>
    <w:rsid w:val="00AF6745"/>
    <w:rsid w:val="00AF6803"/>
    <w:rsid w:val="00AF6CF4"/>
    <w:rsid w:val="00B01661"/>
    <w:rsid w:val="00B0179E"/>
    <w:rsid w:val="00B01B74"/>
    <w:rsid w:val="00B01CD4"/>
    <w:rsid w:val="00B02FFB"/>
    <w:rsid w:val="00B03269"/>
    <w:rsid w:val="00B042DA"/>
    <w:rsid w:val="00B045D1"/>
    <w:rsid w:val="00B04DD1"/>
    <w:rsid w:val="00B0696A"/>
    <w:rsid w:val="00B074DA"/>
    <w:rsid w:val="00B07674"/>
    <w:rsid w:val="00B11BCA"/>
    <w:rsid w:val="00B11ED5"/>
    <w:rsid w:val="00B121B1"/>
    <w:rsid w:val="00B12269"/>
    <w:rsid w:val="00B12C4C"/>
    <w:rsid w:val="00B131A5"/>
    <w:rsid w:val="00B15139"/>
    <w:rsid w:val="00B1527D"/>
    <w:rsid w:val="00B15FD0"/>
    <w:rsid w:val="00B16108"/>
    <w:rsid w:val="00B17178"/>
    <w:rsid w:val="00B17D58"/>
    <w:rsid w:val="00B20296"/>
    <w:rsid w:val="00B20342"/>
    <w:rsid w:val="00B220E9"/>
    <w:rsid w:val="00B23BA9"/>
    <w:rsid w:val="00B25E0D"/>
    <w:rsid w:val="00B2603D"/>
    <w:rsid w:val="00B27783"/>
    <w:rsid w:val="00B279B4"/>
    <w:rsid w:val="00B30C21"/>
    <w:rsid w:val="00B3106A"/>
    <w:rsid w:val="00B310EB"/>
    <w:rsid w:val="00B3137D"/>
    <w:rsid w:val="00B3189F"/>
    <w:rsid w:val="00B31C4E"/>
    <w:rsid w:val="00B32013"/>
    <w:rsid w:val="00B3362C"/>
    <w:rsid w:val="00B3483A"/>
    <w:rsid w:val="00B34F70"/>
    <w:rsid w:val="00B36F5D"/>
    <w:rsid w:val="00B408F6"/>
    <w:rsid w:val="00B43745"/>
    <w:rsid w:val="00B4383C"/>
    <w:rsid w:val="00B440C3"/>
    <w:rsid w:val="00B44902"/>
    <w:rsid w:val="00B44952"/>
    <w:rsid w:val="00B44ED4"/>
    <w:rsid w:val="00B46B38"/>
    <w:rsid w:val="00B50C31"/>
    <w:rsid w:val="00B516E5"/>
    <w:rsid w:val="00B5230E"/>
    <w:rsid w:val="00B52A6C"/>
    <w:rsid w:val="00B537DE"/>
    <w:rsid w:val="00B542C0"/>
    <w:rsid w:val="00B5473E"/>
    <w:rsid w:val="00B5497D"/>
    <w:rsid w:val="00B57AB6"/>
    <w:rsid w:val="00B57ED0"/>
    <w:rsid w:val="00B60259"/>
    <w:rsid w:val="00B6060B"/>
    <w:rsid w:val="00B62034"/>
    <w:rsid w:val="00B623E4"/>
    <w:rsid w:val="00B62428"/>
    <w:rsid w:val="00B6260E"/>
    <w:rsid w:val="00B63994"/>
    <w:rsid w:val="00B63F00"/>
    <w:rsid w:val="00B649A9"/>
    <w:rsid w:val="00B700B2"/>
    <w:rsid w:val="00B719F3"/>
    <w:rsid w:val="00B72D68"/>
    <w:rsid w:val="00B7539C"/>
    <w:rsid w:val="00B76045"/>
    <w:rsid w:val="00B76479"/>
    <w:rsid w:val="00B77C4A"/>
    <w:rsid w:val="00B805A5"/>
    <w:rsid w:val="00B80788"/>
    <w:rsid w:val="00B81025"/>
    <w:rsid w:val="00B81607"/>
    <w:rsid w:val="00B81BCC"/>
    <w:rsid w:val="00B82586"/>
    <w:rsid w:val="00B82CA9"/>
    <w:rsid w:val="00B8483F"/>
    <w:rsid w:val="00B869BA"/>
    <w:rsid w:val="00B9027D"/>
    <w:rsid w:val="00B9290A"/>
    <w:rsid w:val="00B930B8"/>
    <w:rsid w:val="00B95D32"/>
    <w:rsid w:val="00B96B49"/>
    <w:rsid w:val="00B97E8C"/>
    <w:rsid w:val="00BA118A"/>
    <w:rsid w:val="00BA2B12"/>
    <w:rsid w:val="00BA3913"/>
    <w:rsid w:val="00BA4AE4"/>
    <w:rsid w:val="00BA54B9"/>
    <w:rsid w:val="00BA5A6D"/>
    <w:rsid w:val="00BA5C32"/>
    <w:rsid w:val="00BA5E60"/>
    <w:rsid w:val="00BA5F7B"/>
    <w:rsid w:val="00BA658D"/>
    <w:rsid w:val="00BA66B5"/>
    <w:rsid w:val="00BA7958"/>
    <w:rsid w:val="00BA7F26"/>
    <w:rsid w:val="00BB02B8"/>
    <w:rsid w:val="00BB0809"/>
    <w:rsid w:val="00BB1556"/>
    <w:rsid w:val="00BB1C04"/>
    <w:rsid w:val="00BB30D2"/>
    <w:rsid w:val="00BB3619"/>
    <w:rsid w:val="00BB3B21"/>
    <w:rsid w:val="00BB3CE8"/>
    <w:rsid w:val="00BB4FAB"/>
    <w:rsid w:val="00BB5A6A"/>
    <w:rsid w:val="00BB6225"/>
    <w:rsid w:val="00BB73CB"/>
    <w:rsid w:val="00BB77E3"/>
    <w:rsid w:val="00BC120C"/>
    <w:rsid w:val="00BC29C9"/>
    <w:rsid w:val="00BC3443"/>
    <w:rsid w:val="00BC3A43"/>
    <w:rsid w:val="00BC3EA7"/>
    <w:rsid w:val="00BC4531"/>
    <w:rsid w:val="00BC535F"/>
    <w:rsid w:val="00BC58A7"/>
    <w:rsid w:val="00BC5D6B"/>
    <w:rsid w:val="00BC5D93"/>
    <w:rsid w:val="00BC5F2F"/>
    <w:rsid w:val="00BC7A3E"/>
    <w:rsid w:val="00BD0E09"/>
    <w:rsid w:val="00BD1976"/>
    <w:rsid w:val="00BD1E17"/>
    <w:rsid w:val="00BD215B"/>
    <w:rsid w:val="00BD4AEF"/>
    <w:rsid w:val="00BD55E8"/>
    <w:rsid w:val="00BD574D"/>
    <w:rsid w:val="00BD6368"/>
    <w:rsid w:val="00BE041F"/>
    <w:rsid w:val="00BE3EEF"/>
    <w:rsid w:val="00BE4530"/>
    <w:rsid w:val="00BE5A98"/>
    <w:rsid w:val="00BE5AE6"/>
    <w:rsid w:val="00BE6AE9"/>
    <w:rsid w:val="00BE73D6"/>
    <w:rsid w:val="00BF3119"/>
    <w:rsid w:val="00BF58C5"/>
    <w:rsid w:val="00BF6C1F"/>
    <w:rsid w:val="00BF758B"/>
    <w:rsid w:val="00C016B0"/>
    <w:rsid w:val="00C03A27"/>
    <w:rsid w:val="00C05D42"/>
    <w:rsid w:val="00C12085"/>
    <w:rsid w:val="00C12FA4"/>
    <w:rsid w:val="00C1494C"/>
    <w:rsid w:val="00C170A2"/>
    <w:rsid w:val="00C17EDF"/>
    <w:rsid w:val="00C21DD7"/>
    <w:rsid w:val="00C22250"/>
    <w:rsid w:val="00C22AB2"/>
    <w:rsid w:val="00C23D44"/>
    <w:rsid w:val="00C23D95"/>
    <w:rsid w:val="00C25CF2"/>
    <w:rsid w:val="00C301F8"/>
    <w:rsid w:val="00C30402"/>
    <w:rsid w:val="00C31D58"/>
    <w:rsid w:val="00C33421"/>
    <w:rsid w:val="00C34A0F"/>
    <w:rsid w:val="00C36453"/>
    <w:rsid w:val="00C36E10"/>
    <w:rsid w:val="00C36FE4"/>
    <w:rsid w:val="00C37828"/>
    <w:rsid w:val="00C40CD5"/>
    <w:rsid w:val="00C41CC3"/>
    <w:rsid w:val="00C42A48"/>
    <w:rsid w:val="00C43627"/>
    <w:rsid w:val="00C448B6"/>
    <w:rsid w:val="00C44A22"/>
    <w:rsid w:val="00C44B63"/>
    <w:rsid w:val="00C44D20"/>
    <w:rsid w:val="00C45924"/>
    <w:rsid w:val="00C4725F"/>
    <w:rsid w:val="00C47E42"/>
    <w:rsid w:val="00C50BDC"/>
    <w:rsid w:val="00C5183B"/>
    <w:rsid w:val="00C51F37"/>
    <w:rsid w:val="00C535CE"/>
    <w:rsid w:val="00C55F6A"/>
    <w:rsid w:val="00C56037"/>
    <w:rsid w:val="00C575FB"/>
    <w:rsid w:val="00C60B19"/>
    <w:rsid w:val="00C61DE3"/>
    <w:rsid w:val="00C656D7"/>
    <w:rsid w:val="00C663E1"/>
    <w:rsid w:val="00C66971"/>
    <w:rsid w:val="00C70FBC"/>
    <w:rsid w:val="00C7102E"/>
    <w:rsid w:val="00C72817"/>
    <w:rsid w:val="00C72A96"/>
    <w:rsid w:val="00C73CA5"/>
    <w:rsid w:val="00C7433D"/>
    <w:rsid w:val="00C76663"/>
    <w:rsid w:val="00C76CE7"/>
    <w:rsid w:val="00C80848"/>
    <w:rsid w:val="00C80A57"/>
    <w:rsid w:val="00C81652"/>
    <w:rsid w:val="00C82D76"/>
    <w:rsid w:val="00C82EB2"/>
    <w:rsid w:val="00C8344E"/>
    <w:rsid w:val="00C83676"/>
    <w:rsid w:val="00C84A49"/>
    <w:rsid w:val="00C85F67"/>
    <w:rsid w:val="00C870BE"/>
    <w:rsid w:val="00C87C7E"/>
    <w:rsid w:val="00C908B1"/>
    <w:rsid w:val="00C91030"/>
    <w:rsid w:val="00C91451"/>
    <w:rsid w:val="00C92E55"/>
    <w:rsid w:val="00C931EF"/>
    <w:rsid w:val="00C93236"/>
    <w:rsid w:val="00C93548"/>
    <w:rsid w:val="00C93972"/>
    <w:rsid w:val="00C939C0"/>
    <w:rsid w:val="00C93FE2"/>
    <w:rsid w:val="00C94B95"/>
    <w:rsid w:val="00C94BC9"/>
    <w:rsid w:val="00C9545A"/>
    <w:rsid w:val="00C95741"/>
    <w:rsid w:val="00C9613C"/>
    <w:rsid w:val="00C961E6"/>
    <w:rsid w:val="00C97221"/>
    <w:rsid w:val="00CA09B3"/>
    <w:rsid w:val="00CA13D5"/>
    <w:rsid w:val="00CA267C"/>
    <w:rsid w:val="00CA3AEF"/>
    <w:rsid w:val="00CA4E64"/>
    <w:rsid w:val="00CA572E"/>
    <w:rsid w:val="00CA59B9"/>
    <w:rsid w:val="00CA6B46"/>
    <w:rsid w:val="00CA73F6"/>
    <w:rsid w:val="00CA7E15"/>
    <w:rsid w:val="00CB0915"/>
    <w:rsid w:val="00CB2919"/>
    <w:rsid w:val="00CB3C2F"/>
    <w:rsid w:val="00CB4095"/>
    <w:rsid w:val="00CB4BA9"/>
    <w:rsid w:val="00CB56BD"/>
    <w:rsid w:val="00CB777A"/>
    <w:rsid w:val="00CC08B4"/>
    <w:rsid w:val="00CC0CAF"/>
    <w:rsid w:val="00CC3BB6"/>
    <w:rsid w:val="00CC3F97"/>
    <w:rsid w:val="00CC5134"/>
    <w:rsid w:val="00CC5AA7"/>
    <w:rsid w:val="00CC6ED5"/>
    <w:rsid w:val="00CC7377"/>
    <w:rsid w:val="00CD04D9"/>
    <w:rsid w:val="00CD274E"/>
    <w:rsid w:val="00CD299D"/>
    <w:rsid w:val="00CD3E20"/>
    <w:rsid w:val="00CD40DD"/>
    <w:rsid w:val="00CD43C8"/>
    <w:rsid w:val="00CD48E6"/>
    <w:rsid w:val="00CD4EFF"/>
    <w:rsid w:val="00CD6BE9"/>
    <w:rsid w:val="00CE06D4"/>
    <w:rsid w:val="00CE1479"/>
    <w:rsid w:val="00CE1665"/>
    <w:rsid w:val="00CE2BA1"/>
    <w:rsid w:val="00CE2E6F"/>
    <w:rsid w:val="00CE61E6"/>
    <w:rsid w:val="00CE7869"/>
    <w:rsid w:val="00CF1304"/>
    <w:rsid w:val="00CF2090"/>
    <w:rsid w:val="00CF226E"/>
    <w:rsid w:val="00CF4984"/>
    <w:rsid w:val="00CF6910"/>
    <w:rsid w:val="00D006FF"/>
    <w:rsid w:val="00D00EC2"/>
    <w:rsid w:val="00D0197B"/>
    <w:rsid w:val="00D01F12"/>
    <w:rsid w:val="00D07ABB"/>
    <w:rsid w:val="00D07C0B"/>
    <w:rsid w:val="00D10AE5"/>
    <w:rsid w:val="00D11F78"/>
    <w:rsid w:val="00D12406"/>
    <w:rsid w:val="00D135D8"/>
    <w:rsid w:val="00D146E3"/>
    <w:rsid w:val="00D14A58"/>
    <w:rsid w:val="00D16743"/>
    <w:rsid w:val="00D2082F"/>
    <w:rsid w:val="00D20C28"/>
    <w:rsid w:val="00D21ECF"/>
    <w:rsid w:val="00D2228C"/>
    <w:rsid w:val="00D222E4"/>
    <w:rsid w:val="00D22813"/>
    <w:rsid w:val="00D25BB4"/>
    <w:rsid w:val="00D25EB3"/>
    <w:rsid w:val="00D271E5"/>
    <w:rsid w:val="00D3012A"/>
    <w:rsid w:val="00D31F02"/>
    <w:rsid w:val="00D32146"/>
    <w:rsid w:val="00D32F83"/>
    <w:rsid w:val="00D34A6E"/>
    <w:rsid w:val="00D352BF"/>
    <w:rsid w:val="00D3644F"/>
    <w:rsid w:val="00D3649F"/>
    <w:rsid w:val="00D375BC"/>
    <w:rsid w:val="00D378A7"/>
    <w:rsid w:val="00D37F04"/>
    <w:rsid w:val="00D428C4"/>
    <w:rsid w:val="00D42B8E"/>
    <w:rsid w:val="00D439A1"/>
    <w:rsid w:val="00D43A79"/>
    <w:rsid w:val="00D43AAE"/>
    <w:rsid w:val="00D44B68"/>
    <w:rsid w:val="00D45C50"/>
    <w:rsid w:val="00D46099"/>
    <w:rsid w:val="00D476E1"/>
    <w:rsid w:val="00D47741"/>
    <w:rsid w:val="00D5103B"/>
    <w:rsid w:val="00D53AF7"/>
    <w:rsid w:val="00D5429B"/>
    <w:rsid w:val="00D551FC"/>
    <w:rsid w:val="00D558EE"/>
    <w:rsid w:val="00D55E8A"/>
    <w:rsid w:val="00D55E96"/>
    <w:rsid w:val="00D56279"/>
    <w:rsid w:val="00D56726"/>
    <w:rsid w:val="00D56CD9"/>
    <w:rsid w:val="00D636ED"/>
    <w:rsid w:val="00D64538"/>
    <w:rsid w:val="00D64D4A"/>
    <w:rsid w:val="00D6501C"/>
    <w:rsid w:val="00D66BE5"/>
    <w:rsid w:val="00D67344"/>
    <w:rsid w:val="00D719D1"/>
    <w:rsid w:val="00D73957"/>
    <w:rsid w:val="00D73CB5"/>
    <w:rsid w:val="00D74157"/>
    <w:rsid w:val="00D74652"/>
    <w:rsid w:val="00D74960"/>
    <w:rsid w:val="00D74DB8"/>
    <w:rsid w:val="00D751F4"/>
    <w:rsid w:val="00D7581B"/>
    <w:rsid w:val="00D769BB"/>
    <w:rsid w:val="00D77722"/>
    <w:rsid w:val="00D82B8D"/>
    <w:rsid w:val="00D82DB2"/>
    <w:rsid w:val="00D8514D"/>
    <w:rsid w:val="00D8662E"/>
    <w:rsid w:val="00D879EB"/>
    <w:rsid w:val="00D908B1"/>
    <w:rsid w:val="00D90D3A"/>
    <w:rsid w:val="00D91266"/>
    <w:rsid w:val="00D91524"/>
    <w:rsid w:val="00D9215C"/>
    <w:rsid w:val="00D92D85"/>
    <w:rsid w:val="00D945C6"/>
    <w:rsid w:val="00D9483B"/>
    <w:rsid w:val="00D95914"/>
    <w:rsid w:val="00D959F6"/>
    <w:rsid w:val="00D9653C"/>
    <w:rsid w:val="00D965E9"/>
    <w:rsid w:val="00D97DAF"/>
    <w:rsid w:val="00DA0063"/>
    <w:rsid w:val="00DA033A"/>
    <w:rsid w:val="00DA0DC9"/>
    <w:rsid w:val="00DA0E3A"/>
    <w:rsid w:val="00DA193D"/>
    <w:rsid w:val="00DA2439"/>
    <w:rsid w:val="00DA2B29"/>
    <w:rsid w:val="00DA366D"/>
    <w:rsid w:val="00DA401C"/>
    <w:rsid w:val="00DA53FD"/>
    <w:rsid w:val="00DA5644"/>
    <w:rsid w:val="00DA5704"/>
    <w:rsid w:val="00DA5C62"/>
    <w:rsid w:val="00DA715C"/>
    <w:rsid w:val="00DA77A0"/>
    <w:rsid w:val="00DA7DBD"/>
    <w:rsid w:val="00DB01A2"/>
    <w:rsid w:val="00DB354C"/>
    <w:rsid w:val="00DB3AD2"/>
    <w:rsid w:val="00DB3D61"/>
    <w:rsid w:val="00DB4138"/>
    <w:rsid w:val="00DB4218"/>
    <w:rsid w:val="00DB42C4"/>
    <w:rsid w:val="00DB6C19"/>
    <w:rsid w:val="00DB7E12"/>
    <w:rsid w:val="00DC0DDB"/>
    <w:rsid w:val="00DC10F3"/>
    <w:rsid w:val="00DC1274"/>
    <w:rsid w:val="00DC20E0"/>
    <w:rsid w:val="00DC4103"/>
    <w:rsid w:val="00DC55D5"/>
    <w:rsid w:val="00DC6768"/>
    <w:rsid w:val="00DC7CBC"/>
    <w:rsid w:val="00DD0A72"/>
    <w:rsid w:val="00DD2083"/>
    <w:rsid w:val="00DD20BE"/>
    <w:rsid w:val="00DD378C"/>
    <w:rsid w:val="00DD3B69"/>
    <w:rsid w:val="00DD4A1E"/>
    <w:rsid w:val="00DD66A3"/>
    <w:rsid w:val="00DD6F3C"/>
    <w:rsid w:val="00DD766B"/>
    <w:rsid w:val="00DD7ACB"/>
    <w:rsid w:val="00DD7B93"/>
    <w:rsid w:val="00DD7D95"/>
    <w:rsid w:val="00DE13DD"/>
    <w:rsid w:val="00DE17A4"/>
    <w:rsid w:val="00DE3837"/>
    <w:rsid w:val="00DE405A"/>
    <w:rsid w:val="00DE5808"/>
    <w:rsid w:val="00DE5BC0"/>
    <w:rsid w:val="00DE6B63"/>
    <w:rsid w:val="00DE70EF"/>
    <w:rsid w:val="00DE7CB6"/>
    <w:rsid w:val="00DF334A"/>
    <w:rsid w:val="00DF3B4A"/>
    <w:rsid w:val="00DF3F26"/>
    <w:rsid w:val="00DF60E3"/>
    <w:rsid w:val="00E01699"/>
    <w:rsid w:val="00E01904"/>
    <w:rsid w:val="00E027E2"/>
    <w:rsid w:val="00E030EE"/>
    <w:rsid w:val="00E03368"/>
    <w:rsid w:val="00E0391C"/>
    <w:rsid w:val="00E06454"/>
    <w:rsid w:val="00E07274"/>
    <w:rsid w:val="00E07F1A"/>
    <w:rsid w:val="00E104E7"/>
    <w:rsid w:val="00E117BE"/>
    <w:rsid w:val="00E11864"/>
    <w:rsid w:val="00E11BD6"/>
    <w:rsid w:val="00E12379"/>
    <w:rsid w:val="00E12916"/>
    <w:rsid w:val="00E14D38"/>
    <w:rsid w:val="00E17564"/>
    <w:rsid w:val="00E1794F"/>
    <w:rsid w:val="00E2015A"/>
    <w:rsid w:val="00E2036E"/>
    <w:rsid w:val="00E21E00"/>
    <w:rsid w:val="00E23941"/>
    <w:rsid w:val="00E23DCB"/>
    <w:rsid w:val="00E24E7C"/>
    <w:rsid w:val="00E250BC"/>
    <w:rsid w:val="00E25952"/>
    <w:rsid w:val="00E26315"/>
    <w:rsid w:val="00E27B0C"/>
    <w:rsid w:val="00E27E26"/>
    <w:rsid w:val="00E3150C"/>
    <w:rsid w:val="00E3417D"/>
    <w:rsid w:val="00E341CF"/>
    <w:rsid w:val="00E34602"/>
    <w:rsid w:val="00E35284"/>
    <w:rsid w:val="00E36BFD"/>
    <w:rsid w:val="00E427D8"/>
    <w:rsid w:val="00E42A67"/>
    <w:rsid w:val="00E4349E"/>
    <w:rsid w:val="00E457C5"/>
    <w:rsid w:val="00E47D10"/>
    <w:rsid w:val="00E5073A"/>
    <w:rsid w:val="00E51012"/>
    <w:rsid w:val="00E5281F"/>
    <w:rsid w:val="00E53015"/>
    <w:rsid w:val="00E5510E"/>
    <w:rsid w:val="00E56B9D"/>
    <w:rsid w:val="00E60268"/>
    <w:rsid w:val="00E61F8C"/>
    <w:rsid w:val="00E631DA"/>
    <w:rsid w:val="00E64D91"/>
    <w:rsid w:val="00E65D63"/>
    <w:rsid w:val="00E67003"/>
    <w:rsid w:val="00E704FF"/>
    <w:rsid w:val="00E71975"/>
    <w:rsid w:val="00E72205"/>
    <w:rsid w:val="00E75CDF"/>
    <w:rsid w:val="00E77006"/>
    <w:rsid w:val="00E7703A"/>
    <w:rsid w:val="00E77592"/>
    <w:rsid w:val="00E7779F"/>
    <w:rsid w:val="00E82EEE"/>
    <w:rsid w:val="00E8495A"/>
    <w:rsid w:val="00E86410"/>
    <w:rsid w:val="00E90A9E"/>
    <w:rsid w:val="00E914A1"/>
    <w:rsid w:val="00E91994"/>
    <w:rsid w:val="00E91E1E"/>
    <w:rsid w:val="00E94EBF"/>
    <w:rsid w:val="00E974DC"/>
    <w:rsid w:val="00EA17F6"/>
    <w:rsid w:val="00EA1A6E"/>
    <w:rsid w:val="00EA2D55"/>
    <w:rsid w:val="00EA2F1C"/>
    <w:rsid w:val="00EA5543"/>
    <w:rsid w:val="00EA7ED6"/>
    <w:rsid w:val="00EB08D9"/>
    <w:rsid w:val="00EB1AD2"/>
    <w:rsid w:val="00EB1C1B"/>
    <w:rsid w:val="00EB1F78"/>
    <w:rsid w:val="00EB2CC4"/>
    <w:rsid w:val="00EB5590"/>
    <w:rsid w:val="00EC101D"/>
    <w:rsid w:val="00EC1B0A"/>
    <w:rsid w:val="00EC227A"/>
    <w:rsid w:val="00EC2397"/>
    <w:rsid w:val="00EC3CA3"/>
    <w:rsid w:val="00EC4231"/>
    <w:rsid w:val="00EC5A79"/>
    <w:rsid w:val="00EC5B05"/>
    <w:rsid w:val="00EC5CE2"/>
    <w:rsid w:val="00EC5F73"/>
    <w:rsid w:val="00EC65F8"/>
    <w:rsid w:val="00EC6D9C"/>
    <w:rsid w:val="00EC7A7B"/>
    <w:rsid w:val="00EC7D70"/>
    <w:rsid w:val="00ED12B6"/>
    <w:rsid w:val="00ED1971"/>
    <w:rsid w:val="00ED2A1D"/>
    <w:rsid w:val="00ED4CF5"/>
    <w:rsid w:val="00ED68B8"/>
    <w:rsid w:val="00EE132C"/>
    <w:rsid w:val="00EE1884"/>
    <w:rsid w:val="00EE3CE1"/>
    <w:rsid w:val="00EE5A45"/>
    <w:rsid w:val="00EE728F"/>
    <w:rsid w:val="00EE7379"/>
    <w:rsid w:val="00EE7552"/>
    <w:rsid w:val="00EE7562"/>
    <w:rsid w:val="00EE788F"/>
    <w:rsid w:val="00EF0548"/>
    <w:rsid w:val="00EF0E50"/>
    <w:rsid w:val="00EF1819"/>
    <w:rsid w:val="00EF5D0C"/>
    <w:rsid w:val="00F006E2"/>
    <w:rsid w:val="00F00D1A"/>
    <w:rsid w:val="00F025BA"/>
    <w:rsid w:val="00F05BE7"/>
    <w:rsid w:val="00F05C5E"/>
    <w:rsid w:val="00F05F36"/>
    <w:rsid w:val="00F068D5"/>
    <w:rsid w:val="00F100D3"/>
    <w:rsid w:val="00F10EA5"/>
    <w:rsid w:val="00F116C0"/>
    <w:rsid w:val="00F15BDB"/>
    <w:rsid w:val="00F20B23"/>
    <w:rsid w:val="00F20B94"/>
    <w:rsid w:val="00F216BE"/>
    <w:rsid w:val="00F21842"/>
    <w:rsid w:val="00F24624"/>
    <w:rsid w:val="00F24D7E"/>
    <w:rsid w:val="00F253CD"/>
    <w:rsid w:val="00F26010"/>
    <w:rsid w:val="00F271A8"/>
    <w:rsid w:val="00F27EF3"/>
    <w:rsid w:val="00F300E8"/>
    <w:rsid w:val="00F302C1"/>
    <w:rsid w:val="00F3088C"/>
    <w:rsid w:val="00F31558"/>
    <w:rsid w:val="00F31E6D"/>
    <w:rsid w:val="00F3294F"/>
    <w:rsid w:val="00F33AFB"/>
    <w:rsid w:val="00F341DD"/>
    <w:rsid w:val="00F35778"/>
    <w:rsid w:val="00F3577D"/>
    <w:rsid w:val="00F35CAF"/>
    <w:rsid w:val="00F361C9"/>
    <w:rsid w:val="00F37DEE"/>
    <w:rsid w:val="00F40C7E"/>
    <w:rsid w:val="00F42D22"/>
    <w:rsid w:val="00F434B2"/>
    <w:rsid w:val="00F4395F"/>
    <w:rsid w:val="00F45EA9"/>
    <w:rsid w:val="00F46123"/>
    <w:rsid w:val="00F471EB"/>
    <w:rsid w:val="00F50D19"/>
    <w:rsid w:val="00F515DC"/>
    <w:rsid w:val="00F53316"/>
    <w:rsid w:val="00F541E9"/>
    <w:rsid w:val="00F545F7"/>
    <w:rsid w:val="00F549B1"/>
    <w:rsid w:val="00F54B05"/>
    <w:rsid w:val="00F5518A"/>
    <w:rsid w:val="00F5571C"/>
    <w:rsid w:val="00F56018"/>
    <w:rsid w:val="00F561E1"/>
    <w:rsid w:val="00F56362"/>
    <w:rsid w:val="00F57097"/>
    <w:rsid w:val="00F612BB"/>
    <w:rsid w:val="00F63853"/>
    <w:rsid w:val="00F64762"/>
    <w:rsid w:val="00F64C69"/>
    <w:rsid w:val="00F65AB0"/>
    <w:rsid w:val="00F65C4A"/>
    <w:rsid w:val="00F67FB9"/>
    <w:rsid w:val="00F70255"/>
    <w:rsid w:val="00F74341"/>
    <w:rsid w:val="00F743B8"/>
    <w:rsid w:val="00F74555"/>
    <w:rsid w:val="00F7554B"/>
    <w:rsid w:val="00F755A2"/>
    <w:rsid w:val="00F75B28"/>
    <w:rsid w:val="00F76589"/>
    <w:rsid w:val="00F80B94"/>
    <w:rsid w:val="00F80EEB"/>
    <w:rsid w:val="00F817D5"/>
    <w:rsid w:val="00F8346F"/>
    <w:rsid w:val="00F83526"/>
    <w:rsid w:val="00F83833"/>
    <w:rsid w:val="00F845E1"/>
    <w:rsid w:val="00F8491A"/>
    <w:rsid w:val="00F862C3"/>
    <w:rsid w:val="00F863C4"/>
    <w:rsid w:val="00F87A64"/>
    <w:rsid w:val="00F906C0"/>
    <w:rsid w:val="00F90778"/>
    <w:rsid w:val="00F915F1"/>
    <w:rsid w:val="00F928C6"/>
    <w:rsid w:val="00F92BC2"/>
    <w:rsid w:val="00F92D27"/>
    <w:rsid w:val="00F9318C"/>
    <w:rsid w:val="00F95C62"/>
    <w:rsid w:val="00FA126A"/>
    <w:rsid w:val="00FA23E5"/>
    <w:rsid w:val="00FA2601"/>
    <w:rsid w:val="00FA3E1E"/>
    <w:rsid w:val="00FA4B38"/>
    <w:rsid w:val="00FA5BBC"/>
    <w:rsid w:val="00FA734E"/>
    <w:rsid w:val="00FA7784"/>
    <w:rsid w:val="00FA7D23"/>
    <w:rsid w:val="00FA7DE2"/>
    <w:rsid w:val="00FB047B"/>
    <w:rsid w:val="00FB0E55"/>
    <w:rsid w:val="00FB0E72"/>
    <w:rsid w:val="00FB624C"/>
    <w:rsid w:val="00FC0191"/>
    <w:rsid w:val="00FC0C5C"/>
    <w:rsid w:val="00FC38BE"/>
    <w:rsid w:val="00FC465B"/>
    <w:rsid w:val="00FC78BB"/>
    <w:rsid w:val="00FC7C61"/>
    <w:rsid w:val="00FD0AA7"/>
    <w:rsid w:val="00FD0F84"/>
    <w:rsid w:val="00FD1582"/>
    <w:rsid w:val="00FD493E"/>
    <w:rsid w:val="00FD4CDC"/>
    <w:rsid w:val="00FD6CEF"/>
    <w:rsid w:val="00FD720D"/>
    <w:rsid w:val="00FD74F8"/>
    <w:rsid w:val="00FD7BC8"/>
    <w:rsid w:val="00FE020E"/>
    <w:rsid w:val="00FE0AC2"/>
    <w:rsid w:val="00FE268B"/>
    <w:rsid w:val="00FE3417"/>
    <w:rsid w:val="00FE571B"/>
    <w:rsid w:val="00FE67AC"/>
    <w:rsid w:val="00FF24EC"/>
    <w:rsid w:val="00FF3DC6"/>
    <w:rsid w:val="00FF49B5"/>
    <w:rsid w:val="00FF4A87"/>
    <w:rsid w:val="00FF4CC2"/>
    <w:rsid w:val="00FF5F4C"/>
    <w:rsid w:val="00FF6325"/>
    <w:rsid w:val="00FF7C10"/>
    <w:rsid w:val="00FF7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regrouptable v:ext="edit">
        <o:entry new="1" old="0"/>
      </o:regrouptable>
    </o:shapelayout>
  </w:shapeDefaults>
  <w:decimalSymbol w:val=","/>
  <w:listSeparator w:val=";"/>
  <w14:docId w14:val="06683972"/>
  <w15:docId w15:val="{94ACF6E9-49DC-4D78-A88D-FBD3C097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6D1D"/>
    <w:pPr>
      <w:widowControl w:val="0"/>
      <w:autoSpaceDE w:val="0"/>
      <w:autoSpaceDN w:val="0"/>
      <w:adjustRightInd w:val="0"/>
    </w:pPr>
  </w:style>
  <w:style w:type="paragraph" w:styleId="1">
    <w:name w:val="heading 1"/>
    <w:basedOn w:val="a"/>
    <w:next w:val="a"/>
    <w:qFormat/>
    <w:rsid w:val="002D6D1D"/>
    <w:pPr>
      <w:keepNext/>
      <w:widowControl/>
      <w:autoSpaceDE/>
      <w:autoSpaceDN/>
      <w:adjustRightInd/>
      <w:ind w:firstLine="708"/>
      <w:jc w:val="both"/>
      <w:outlineLvl w:val="0"/>
    </w:pPr>
    <w:rPr>
      <w:b/>
      <w:bCs/>
      <w:sz w:val="24"/>
      <w:szCs w:val="24"/>
    </w:rPr>
  </w:style>
  <w:style w:type="paragraph" w:styleId="2">
    <w:name w:val="heading 2"/>
    <w:basedOn w:val="a"/>
    <w:next w:val="a"/>
    <w:qFormat/>
    <w:rsid w:val="002D6D1D"/>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D45C5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B31DC"/>
    <w:pPr>
      <w:autoSpaceDE/>
      <w:autoSpaceDN/>
      <w:adjustRightInd/>
    </w:pPr>
  </w:style>
  <w:style w:type="paragraph" w:styleId="a5">
    <w:name w:val="Body Text"/>
    <w:basedOn w:val="a"/>
    <w:rsid w:val="002D6D1D"/>
    <w:pPr>
      <w:widowControl/>
    </w:pPr>
    <w:rPr>
      <w:color w:val="000000"/>
      <w:sz w:val="16"/>
      <w:szCs w:val="24"/>
    </w:rPr>
  </w:style>
  <w:style w:type="paragraph" w:customStyle="1" w:styleId="21">
    <w:name w:val="Основной текст 21"/>
    <w:basedOn w:val="a"/>
    <w:rsid w:val="002D6D1D"/>
    <w:pPr>
      <w:widowControl/>
      <w:autoSpaceDE/>
      <w:autoSpaceDN/>
      <w:adjustRightInd/>
      <w:jc w:val="both"/>
    </w:pPr>
    <w:rPr>
      <w:sz w:val="24"/>
    </w:rPr>
  </w:style>
  <w:style w:type="paragraph" w:styleId="20">
    <w:name w:val="Body Text 2"/>
    <w:basedOn w:val="a"/>
    <w:link w:val="22"/>
    <w:rsid w:val="002D6D1D"/>
    <w:pPr>
      <w:spacing w:after="120" w:line="480" w:lineRule="auto"/>
    </w:pPr>
  </w:style>
  <w:style w:type="paragraph" w:styleId="a6">
    <w:name w:val="header"/>
    <w:basedOn w:val="a"/>
    <w:rsid w:val="002D6D1D"/>
    <w:pPr>
      <w:widowControl/>
      <w:tabs>
        <w:tab w:val="center" w:pos="4677"/>
        <w:tab w:val="right" w:pos="9355"/>
      </w:tabs>
      <w:autoSpaceDE/>
      <w:autoSpaceDN/>
      <w:adjustRightInd/>
    </w:pPr>
    <w:rPr>
      <w:sz w:val="24"/>
      <w:szCs w:val="24"/>
    </w:rPr>
  </w:style>
  <w:style w:type="paragraph" w:styleId="a7">
    <w:name w:val="Title"/>
    <w:basedOn w:val="a"/>
    <w:qFormat/>
    <w:rsid w:val="002D6D1D"/>
    <w:pPr>
      <w:widowControl/>
      <w:autoSpaceDE/>
      <w:autoSpaceDN/>
      <w:adjustRightInd/>
      <w:jc w:val="center"/>
    </w:pPr>
    <w:rPr>
      <w:sz w:val="28"/>
      <w:szCs w:val="24"/>
    </w:rPr>
  </w:style>
  <w:style w:type="table" w:styleId="a8">
    <w:name w:val="Table Grid"/>
    <w:basedOn w:val="a1"/>
    <w:rsid w:val="002D6D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qFormat/>
    <w:rsid w:val="002D6D1D"/>
    <w:pPr>
      <w:ind w:left="720"/>
    </w:pPr>
    <w:rPr>
      <w:rFonts w:ascii="Arial" w:hAnsi="Arial" w:cs="Arial"/>
      <w:sz w:val="18"/>
      <w:szCs w:val="18"/>
    </w:rPr>
  </w:style>
  <w:style w:type="paragraph" w:customStyle="1" w:styleId="ConsPlusNonformat">
    <w:name w:val="ConsPlusNonformat"/>
    <w:rsid w:val="002D6D1D"/>
    <w:pPr>
      <w:suppressAutoHyphens/>
      <w:autoSpaceDE w:val="0"/>
    </w:pPr>
    <w:rPr>
      <w:rFonts w:ascii="Courier New" w:eastAsia="Arial" w:hAnsi="Courier New" w:cs="Courier New"/>
      <w:lang w:eastAsia="ar-SA"/>
    </w:rPr>
  </w:style>
  <w:style w:type="paragraph" w:customStyle="1" w:styleId="ConsPlusCell">
    <w:name w:val="ConsPlusCell"/>
    <w:uiPriority w:val="99"/>
    <w:rsid w:val="002D6D1D"/>
    <w:pPr>
      <w:widowControl w:val="0"/>
      <w:autoSpaceDE w:val="0"/>
      <w:autoSpaceDN w:val="0"/>
      <w:adjustRightInd w:val="0"/>
    </w:pPr>
    <w:rPr>
      <w:rFonts w:ascii="Arial" w:hAnsi="Arial" w:cs="Arial"/>
    </w:rPr>
  </w:style>
  <w:style w:type="character" w:customStyle="1" w:styleId="FontStyle13">
    <w:name w:val="Font Style13"/>
    <w:basedOn w:val="a0"/>
    <w:rsid w:val="002D6D1D"/>
    <w:rPr>
      <w:rFonts w:ascii="Times New Roman" w:hAnsi="Times New Roman" w:cs="Times New Roman"/>
      <w:sz w:val="14"/>
      <w:szCs w:val="14"/>
    </w:rPr>
  </w:style>
  <w:style w:type="paragraph" w:customStyle="1" w:styleId="Style6">
    <w:name w:val="Style6"/>
    <w:basedOn w:val="a"/>
    <w:rsid w:val="002D6D1D"/>
    <w:pPr>
      <w:spacing w:line="159" w:lineRule="exact"/>
    </w:pPr>
    <w:rPr>
      <w:sz w:val="24"/>
      <w:szCs w:val="24"/>
    </w:rPr>
  </w:style>
  <w:style w:type="paragraph" w:styleId="a9">
    <w:name w:val="Body Text Indent"/>
    <w:basedOn w:val="a"/>
    <w:rsid w:val="002D6D1D"/>
    <w:pPr>
      <w:spacing w:after="120"/>
      <w:ind w:left="283"/>
    </w:pPr>
  </w:style>
  <w:style w:type="paragraph" w:styleId="aa">
    <w:name w:val="Normal (Web)"/>
    <w:basedOn w:val="a"/>
    <w:uiPriority w:val="99"/>
    <w:rsid w:val="002D6D1D"/>
    <w:pPr>
      <w:widowControl/>
      <w:autoSpaceDE/>
      <w:autoSpaceDN/>
      <w:adjustRightInd/>
      <w:spacing w:before="100" w:beforeAutospacing="1" w:after="100" w:afterAutospacing="1"/>
    </w:pPr>
    <w:rPr>
      <w:sz w:val="24"/>
      <w:szCs w:val="24"/>
    </w:rPr>
  </w:style>
  <w:style w:type="paragraph" w:styleId="ab">
    <w:name w:val="footer"/>
    <w:basedOn w:val="a"/>
    <w:link w:val="ac"/>
    <w:uiPriority w:val="99"/>
    <w:rsid w:val="006C54E9"/>
    <w:pPr>
      <w:tabs>
        <w:tab w:val="center" w:pos="4677"/>
        <w:tab w:val="right" w:pos="9355"/>
      </w:tabs>
    </w:pPr>
  </w:style>
  <w:style w:type="character" w:styleId="ad">
    <w:name w:val="page number"/>
    <w:basedOn w:val="a0"/>
    <w:rsid w:val="006C54E9"/>
  </w:style>
  <w:style w:type="paragraph" w:styleId="ae">
    <w:name w:val="Balloon Text"/>
    <w:basedOn w:val="a"/>
    <w:link w:val="af"/>
    <w:uiPriority w:val="99"/>
    <w:semiHidden/>
    <w:unhideWhenUsed/>
    <w:rsid w:val="00BC58A7"/>
    <w:rPr>
      <w:rFonts w:ascii="Tahoma" w:hAnsi="Tahoma" w:cs="Tahoma"/>
      <w:sz w:val="16"/>
      <w:szCs w:val="16"/>
    </w:rPr>
  </w:style>
  <w:style w:type="character" w:customStyle="1" w:styleId="af">
    <w:name w:val="Текст выноски Знак"/>
    <w:basedOn w:val="a0"/>
    <w:link w:val="ae"/>
    <w:uiPriority w:val="99"/>
    <w:semiHidden/>
    <w:rsid w:val="00BC58A7"/>
    <w:rPr>
      <w:rFonts w:ascii="Tahoma" w:hAnsi="Tahoma" w:cs="Tahoma"/>
      <w:sz w:val="16"/>
      <w:szCs w:val="16"/>
    </w:rPr>
  </w:style>
  <w:style w:type="paragraph" w:customStyle="1" w:styleId="Default">
    <w:name w:val="Default"/>
    <w:rsid w:val="00D11F78"/>
    <w:pPr>
      <w:autoSpaceDE w:val="0"/>
      <w:autoSpaceDN w:val="0"/>
      <w:adjustRightInd w:val="0"/>
    </w:pPr>
    <w:rPr>
      <w:color w:val="000000"/>
      <w:sz w:val="24"/>
      <w:szCs w:val="24"/>
    </w:rPr>
  </w:style>
  <w:style w:type="character" w:customStyle="1" w:styleId="ac">
    <w:name w:val="Нижний колонтитул Знак"/>
    <w:basedOn w:val="a0"/>
    <w:link w:val="ab"/>
    <w:uiPriority w:val="99"/>
    <w:rsid w:val="00424AC3"/>
  </w:style>
  <w:style w:type="paragraph" w:styleId="af0">
    <w:name w:val="endnote text"/>
    <w:basedOn w:val="a"/>
    <w:link w:val="af1"/>
    <w:uiPriority w:val="99"/>
    <w:semiHidden/>
    <w:unhideWhenUsed/>
    <w:rsid w:val="00F545F7"/>
  </w:style>
  <w:style w:type="character" w:customStyle="1" w:styleId="af1">
    <w:name w:val="Текст концевой сноски Знак"/>
    <w:basedOn w:val="a0"/>
    <w:link w:val="af0"/>
    <w:uiPriority w:val="99"/>
    <w:semiHidden/>
    <w:rsid w:val="00F545F7"/>
  </w:style>
  <w:style w:type="character" w:styleId="af2">
    <w:name w:val="endnote reference"/>
    <w:basedOn w:val="a0"/>
    <w:uiPriority w:val="99"/>
    <w:semiHidden/>
    <w:unhideWhenUsed/>
    <w:rsid w:val="00F545F7"/>
    <w:rPr>
      <w:vertAlign w:val="superscript"/>
    </w:rPr>
  </w:style>
  <w:style w:type="character" w:styleId="af3">
    <w:name w:val="footnote reference"/>
    <w:basedOn w:val="a0"/>
    <w:uiPriority w:val="99"/>
    <w:semiHidden/>
    <w:unhideWhenUsed/>
    <w:rsid w:val="00F545F7"/>
    <w:rPr>
      <w:vertAlign w:val="superscript"/>
    </w:rPr>
  </w:style>
  <w:style w:type="character" w:customStyle="1" w:styleId="a4">
    <w:name w:val="Текст сноски Знак"/>
    <w:link w:val="a3"/>
    <w:semiHidden/>
    <w:locked/>
    <w:rsid w:val="007B31DC"/>
  </w:style>
  <w:style w:type="paragraph" w:styleId="af4">
    <w:name w:val="List Paragraph"/>
    <w:basedOn w:val="a"/>
    <w:uiPriority w:val="34"/>
    <w:qFormat/>
    <w:rsid w:val="008F592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D45C50"/>
    <w:rPr>
      <w:rFonts w:ascii="Cambria" w:eastAsia="Times New Roman" w:hAnsi="Cambria" w:cs="Times New Roman"/>
      <w:b/>
      <w:bCs/>
      <w:sz w:val="26"/>
      <w:szCs w:val="26"/>
    </w:rPr>
  </w:style>
  <w:style w:type="paragraph" w:styleId="af5">
    <w:name w:val="No Spacing"/>
    <w:link w:val="af6"/>
    <w:uiPriority w:val="1"/>
    <w:qFormat/>
    <w:rsid w:val="00905527"/>
    <w:pPr>
      <w:widowControl w:val="0"/>
      <w:autoSpaceDE w:val="0"/>
      <w:autoSpaceDN w:val="0"/>
      <w:adjustRightInd w:val="0"/>
    </w:pPr>
  </w:style>
  <w:style w:type="paragraph" w:customStyle="1" w:styleId="ConsPlusNormal">
    <w:name w:val="ConsPlusNormal"/>
    <w:rsid w:val="00B279B4"/>
    <w:pPr>
      <w:widowControl w:val="0"/>
      <w:autoSpaceDE w:val="0"/>
      <w:autoSpaceDN w:val="0"/>
      <w:adjustRightInd w:val="0"/>
      <w:ind w:firstLine="720"/>
    </w:pPr>
    <w:rPr>
      <w:rFonts w:ascii="Arial" w:hAnsi="Arial" w:cs="Arial"/>
    </w:rPr>
  </w:style>
  <w:style w:type="table" w:customStyle="1" w:styleId="11">
    <w:name w:val="Светлая заливка1"/>
    <w:basedOn w:val="a1"/>
    <w:uiPriority w:val="60"/>
    <w:rsid w:val="00E2631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7">
    <w:name w:val="line number"/>
    <w:basedOn w:val="a0"/>
    <w:uiPriority w:val="99"/>
    <w:semiHidden/>
    <w:unhideWhenUsed/>
    <w:rsid w:val="00046B78"/>
  </w:style>
  <w:style w:type="character" w:customStyle="1" w:styleId="apple-converted-space">
    <w:name w:val="apple-converted-space"/>
    <w:basedOn w:val="a0"/>
    <w:rsid w:val="00C961E6"/>
  </w:style>
  <w:style w:type="character" w:customStyle="1" w:styleId="FontStyle17">
    <w:name w:val="Font Style17"/>
    <w:basedOn w:val="a0"/>
    <w:uiPriority w:val="99"/>
    <w:rsid w:val="002B4B32"/>
    <w:rPr>
      <w:rFonts w:ascii="Times New Roman" w:hAnsi="Times New Roman" w:cs="Times New Roman"/>
      <w:sz w:val="24"/>
      <w:szCs w:val="24"/>
    </w:rPr>
  </w:style>
  <w:style w:type="character" w:customStyle="1" w:styleId="af6">
    <w:name w:val="Без интервала Знак"/>
    <w:link w:val="af5"/>
    <w:uiPriority w:val="1"/>
    <w:locked/>
    <w:rsid w:val="004C280B"/>
  </w:style>
  <w:style w:type="paragraph" w:customStyle="1" w:styleId="Style10">
    <w:name w:val="Style10"/>
    <w:basedOn w:val="a"/>
    <w:uiPriority w:val="99"/>
    <w:rsid w:val="005C6671"/>
    <w:pPr>
      <w:spacing w:line="284" w:lineRule="exact"/>
      <w:ind w:firstLine="672"/>
      <w:jc w:val="both"/>
    </w:pPr>
    <w:rPr>
      <w:rFonts w:eastAsiaTheme="minorEastAsia"/>
      <w:sz w:val="24"/>
      <w:szCs w:val="24"/>
    </w:rPr>
  </w:style>
  <w:style w:type="character" w:styleId="af8">
    <w:name w:val="Hyperlink"/>
    <w:basedOn w:val="a0"/>
    <w:uiPriority w:val="99"/>
    <w:unhideWhenUsed/>
    <w:rsid w:val="0016148B"/>
    <w:rPr>
      <w:color w:val="0000FF" w:themeColor="hyperlink"/>
      <w:u w:val="single"/>
    </w:rPr>
  </w:style>
  <w:style w:type="character" w:customStyle="1" w:styleId="22">
    <w:name w:val="Основной текст 2 Знак"/>
    <w:basedOn w:val="a0"/>
    <w:link w:val="20"/>
    <w:rsid w:val="00C23D44"/>
  </w:style>
  <w:style w:type="character" w:customStyle="1" w:styleId="23">
    <w:name w:val="Основной текст (2)_"/>
    <w:basedOn w:val="a0"/>
    <w:link w:val="24"/>
    <w:rsid w:val="00AF1544"/>
    <w:rPr>
      <w:sz w:val="26"/>
      <w:szCs w:val="26"/>
      <w:shd w:val="clear" w:color="auto" w:fill="FFFFFF"/>
    </w:rPr>
  </w:style>
  <w:style w:type="paragraph" w:customStyle="1" w:styleId="24">
    <w:name w:val="Основной текст (2)"/>
    <w:basedOn w:val="a"/>
    <w:link w:val="23"/>
    <w:rsid w:val="00AF1544"/>
    <w:pPr>
      <w:shd w:val="clear" w:color="auto" w:fill="FFFFFF"/>
      <w:autoSpaceDE/>
      <w:autoSpaceDN/>
      <w:adjustRightInd/>
      <w:spacing w:before="120" w:line="288"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3876">
      <w:bodyDiv w:val="1"/>
      <w:marLeft w:val="0"/>
      <w:marRight w:val="0"/>
      <w:marTop w:val="0"/>
      <w:marBottom w:val="0"/>
      <w:divBdr>
        <w:top w:val="none" w:sz="0" w:space="0" w:color="auto"/>
        <w:left w:val="none" w:sz="0" w:space="0" w:color="auto"/>
        <w:bottom w:val="none" w:sz="0" w:space="0" w:color="auto"/>
        <w:right w:val="none" w:sz="0" w:space="0" w:color="auto"/>
      </w:divBdr>
    </w:div>
    <w:div w:id="180047755">
      <w:bodyDiv w:val="1"/>
      <w:marLeft w:val="0"/>
      <w:marRight w:val="0"/>
      <w:marTop w:val="0"/>
      <w:marBottom w:val="0"/>
      <w:divBdr>
        <w:top w:val="none" w:sz="0" w:space="0" w:color="auto"/>
        <w:left w:val="none" w:sz="0" w:space="0" w:color="auto"/>
        <w:bottom w:val="none" w:sz="0" w:space="0" w:color="auto"/>
        <w:right w:val="none" w:sz="0" w:space="0" w:color="auto"/>
      </w:divBdr>
      <w:divsChild>
        <w:div w:id="2066369154">
          <w:marLeft w:val="150"/>
          <w:marRight w:val="150"/>
          <w:marTop w:val="0"/>
          <w:marBottom w:val="0"/>
          <w:divBdr>
            <w:top w:val="none" w:sz="0" w:space="0" w:color="auto"/>
            <w:left w:val="none" w:sz="0" w:space="0" w:color="auto"/>
            <w:bottom w:val="none" w:sz="0" w:space="0" w:color="auto"/>
            <w:right w:val="none" w:sz="0" w:space="0" w:color="auto"/>
          </w:divBdr>
          <w:divsChild>
            <w:div w:id="1181507684">
              <w:marLeft w:val="0"/>
              <w:marRight w:val="0"/>
              <w:marTop w:val="0"/>
              <w:marBottom w:val="0"/>
              <w:divBdr>
                <w:top w:val="none" w:sz="0" w:space="0" w:color="auto"/>
                <w:left w:val="none" w:sz="0" w:space="0" w:color="auto"/>
                <w:bottom w:val="none" w:sz="0" w:space="0" w:color="auto"/>
                <w:right w:val="none" w:sz="0" w:space="0" w:color="auto"/>
              </w:divBdr>
            </w:div>
            <w:div w:id="2142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877">
      <w:bodyDiv w:val="1"/>
      <w:marLeft w:val="0"/>
      <w:marRight w:val="0"/>
      <w:marTop w:val="0"/>
      <w:marBottom w:val="0"/>
      <w:divBdr>
        <w:top w:val="none" w:sz="0" w:space="0" w:color="auto"/>
        <w:left w:val="none" w:sz="0" w:space="0" w:color="auto"/>
        <w:bottom w:val="none" w:sz="0" w:space="0" w:color="auto"/>
        <w:right w:val="none" w:sz="0" w:space="0" w:color="auto"/>
      </w:divBdr>
    </w:div>
    <w:div w:id="204098968">
      <w:bodyDiv w:val="1"/>
      <w:marLeft w:val="0"/>
      <w:marRight w:val="0"/>
      <w:marTop w:val="0"/>
      <w:marBottom w:val="0"/>
      <w:divBdr>
        <w:top w:val="none" w:sz="0" w:space="0" w:color="auto"/>
        <w:left w:val="none" w:sz="0" w:space="0" w:color="auto"/>
        <w:bottom w:val="none" w:sz="0" w:space="0" w:color="auto"/>
        <w:right w:val="none" w:sz="0" w:space="0" w:color="auto"/>
      </w:divBdr>
    </w:div>
    <w:div w:id="232855319">
      <w:bodyDiv w:val="1"/>
      <w:marLeft w:val="0"/>
      <w:marRight w:val="0"/>
      <w:marTop w:val="0"/>
      <w:marBottom w:val="0"/>
      <w:divBdr>
        <w:top w:val="none" w:sz="0" w:space="0" w:color="auto"/>
        <w:left w:val="none" w:sz="0" w:space="0" w:color="auto"/>
        <w:bottom w:val="none" w:sz="0" w:space="0" w:color="auto"/>
        <w:right w:val="none" w:sz="0" w:space="0" w:color="auto"/>
      </w:divBdr>
    </w:div>
    <w:div w:id="246229167">
      <w:bodyDiv w:val="1"/>
      <w:marLeft w:val="0"/>
      <w:marRight w:val="0"/>
      <w:marTop w:val="0"/>
      <w:marBottom w:val="0"/>
      <w:divBdr>
        <w:top w:val="none" w:sz="0" w:space="0" w:color="auto"/>
        <w:left w:val="none" w:sz="0" w:space="0" w:color="auto"/>
        <w:bottom w:val="none" w:sz="0" w:space="0" w:color="auto"/>
        <w:right w:val="none" w:sz="0" w:space="0" w:color="auto"/>
      </w:divBdr>
      <w:divsChild>
        <w:div w:id="1249995827">
          <w:marLeft w:val="0"/>
          <w:marRight w:val="0"/>
          <w:marTop w:val="0"/>
          <w:marBottom w:val="0"/>
          <w:divBdr>
            <w:top w:val="none" w:sz="0" w:space="0" w:color="auto"/>
            <w:left w:val="none" w:sz="0" w:space="0" w:color="auto"/>
            <w:bottom w:val="none" w:sz="0" w:space="0" w:color="auto"/>
            <w:right w:val="none" w:sz="0" w:space="0" w:color="auto"/>
          </w:divBdr>
          <w:divsChild>
            <w:div w:id="1280527981">
              <w:marLeft w:val="0"/>
              <w:marRight w:val="0"/>
              <w:marTop w:val="0"/>
              <w:marBottom w:val="0"/>
              <w:divBdr>
                <w:top w:val="none" w:sz="0" w:space="0" w:color="auto"/>
                <w:left w:val="none" w:sz="0" w:space="0" w:color="auto"/>
                <w:bottom w:val="none" w:sz="0" w:space="0" w:color="auto"/>
                <w:right w:val="none" w:sz="0" w:space="0" w:color="auto"/>
              </w:divBdr>
              <w:divsChild>
                <w:div w:id="1174340296">
                  <w:marLeft w:val="0"/>
                  <w:marRight w:val="0"/>
                  <w:marTop w:val="0"/>
                  <w:marBottom w:val="0"/>
                  <w:divBdr>
                    <w:top w:val="none" w:sz="0" w:space="0" w:color="auto"/>
                    <w:left w:val="none" w:sz="0" w:space="0" w:color="auto"/>
                    <w:bottom w:val="none" w:sz="0" w:space="0" w:color="auto"/>
                    <w:right w:val="none" w:sz="0" w:space="0" w:color="auto"/>
                  </w:divBdr>
                  <w:divsChild>
                    <w:div w:id="907420996">
                      <w:marLeft w:val="0"/>
                      <w:marRight w:val="0"/>
                      <w:marTop w:val="0"/>
                      <w:marBottom w:val="0"/>
                      <w:divBdr>
                        <w:top w:val="none" w:sz="0" w:space="0" w:color="auto"/>
                        <w:left w:val="none" w:sz="0" w:space="0" w:color="auto"/>
                        <w:bottom w:val="none" w:sz="0" w:space="0" w:color="auto"/>
                        <w:right w:val="none" w:sz="0" w:space="0" w:color="auto"/>
                      </w:divBdr>
                      <w:divsChild>
                        <w:div w:id="1777869584">
                          <w:marLeft w:val="0"/>
                          <w:marRight w:val="0"/>
                          <w:marTop w:val="0"/>
                          <w:marBottom w:val="0"/>
                          <w:divBdr>
                            <w:top w:val="none" w:sz="0" w:space="0" w:color="auto"/>
                            <w:left w:val="none" w:sz="0" w:space="0" w:color="auto"/>
                            <w:bottom w:val="none" w:sz="0" w:space="0" w:color="auto"/>
                            <w:right w:val="none" w:sz="0" w:space="0" w:color="auto"/>
                          </w:divBdr>
                          <w:divsChild>
                            <w:div w:id="1996178539">
                              <w:marLeft w:val="0"/>
                              <w:marRight w:val="0"/>
                              <w:marTop w:val="0"/>
                              <w:marBottom w:val="0"/>
                              <w:divBdr>
                                <w:top w:val="none" w:sz="0" w:space="0" w:color="auto"/>
                                <w:left w:val="none" w:sz="0" w:space="0" w:color="auto"/>
                                <w:bottom w:val="none" w:sz="0" w:space="0" w:color="auto"/>
                                <w:right w:val="none" w:sz="0" w:space="0" w:color="auto"/>
                              </w:divBdr>
                              <w:divsChild>
                                <w:div w:id="2034260511">
                                  <w:marLeft w:val="0"/>
                                  <w:marRight w:val="0"/>
                                  <w:marTop w:val="0"/>
                                  <w:marBottom w:val="0"/>
                                  <w:divBdr>
                                    <w:top w:val="none" w:sz="0" w:space="0" w:color="auto"/>
                                    <w:left w:val="none" w:sz="0" w:space="0" w:color="auto"/>
                                    <w:bottom w:val="none" w:sz="0" w:space="0" w:color="auto"/>
                                    <w:right w:val="none" w:sz="0" w:space="0" w:color="auto"/>
                                  </w:divBdr>
                                  <w:divsChild>
                                    <w:div w:id="1497650896">
                                      <w:marLeft w:val="0"/>
                                      <w:marRight w:val="0"/>
                                      <w:marTop w:val="0"/>
                                      <w:marBottom w:val="0"/>
                                      <w:divBdr>
                                        <w:top w:val="none" w:sz="0" w:space="0" w:color="auto"/>
                                        <w:left w:val="none" w:sz="0" w:space="0" w:color="auto"/>
                                        <w:bottom w:val="none" w:sz="0" w:space="0" w:color="auto"/>
                                        <w:right w:val="none" w:sz="0" w:space="0" w:color="auto"/>
                                      </w:divBdr>
                                      <w:divsChild>
                                        <w:div w:id="1360472046">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594359155">
                                                  <w:marLeft w:val="0"/>
                                                  <w:marRight w:val="0"/>
                                                  <w:marTop w:val="0"/>
                                                  <w:marBottom w:val="0"/>
                                                  <w:divBdr>
                                                    <w:top w:val="none" w:sz="0" w:space="0" w:color="auto"/>
                                                    <w:left w:val="none" w:sz="0" w:space="0" w:color="auto"/>
                                                    <w:bottom w:val="none" w:sz="0" w:space="0" w:color="auto"/>
                                                    <w:right w:val="none" w:sz="0" w:space="0" w:color="auto"/>
                                                  </w:divBdr>
                                                  <w:divsChild>
                                                    <w:div w:id="1916892009">
                                                      <w:marLeft w:val="0"/>
                                                      <w:marRight w:val="0"/>
                                                      <w:marTop w:val="0"/>
                                                      <w:marBottom w:val="0"/>
                                                      <w:divBdr>
                                                        <w:top w:val="none" w:sz="0" w:space="0" w:color="auto"/>
                                                        <w:left w:val="none" w:sz="0" w:space="0" w:color="auto"/>
                                                        <w:bottom w:val="none" w:sz="0" w:space="0" w:color="auto"/>
                                                        <w:right w:val="none" w:sz="0" w:space="0" w:color="auto"/>
                                                      </w:divBdr>
                                                      <w:divsChild>
                                                        <w:div w:id="791486309">
                                                          <w:marLeft w:val="0"/>
                                                          <w:marRight w:val="0"/>
                                                          <w:marTop w:val="0"/>
                                                          <w:marBottom w:val="0"/>
                                                          <w:divBdr>
                                                            <w:top w:val="none" w:sz="0" w:space="0" w:color="auto"/>
                                                            <w:left w:val="none" w:sz="0" w:space="0" w:color="auto"/>
                                                            <w:bottom w:val="none" w:sz="0" w:space="0" w:color="auto"/>
                                                            <w:right w:val="none" w:sz="0" w:space="0" w:color="auto"/>
                                                          </w:divBdr>
                                                          <w:divsChild>
                                                            <w:div w:id="2087334887">
                                                              <w:marLeft w:val="0"/>
                                                              <w:marRight w:val="0"/>
                                                              <w:marTop w:val="0"/>
                                                              <w:marBottom w:val="0"/>
                                                              <w:divBdr>
                                                                <w:top w:val="none" w:sz="0" w:space="0" w:color="auto"/>
                                                                <w:left w:val="none" w:sz="0" w:space="0" w:color="auto"/>
                                                                <w:bottom w:val="none" w:sz="0" w:space="0" w:color="auto"/>
                                                                <w:right w:val="none" w:sz="0" w:space="0" w:color="auto"/>
                                                              </w:divBdr>
                                                              <w:divsChild>
                                                                <w:div w:id="319889777">
                                                                  <w:marLeft w:val="0"/>
                                                                  <w:marRight w:val="0"/>
                                                                  <w:marTop w:val="0"/>
                                                                  <w:marBottom w:val="0"/>
                                                                  <w:divBdr>
                                                                    <w:top w:val="none" w:sz="0" w:space="0" w:color="auto"/>
                                                                    <w:left w:val="none" w:sz="0" w:space="0" w:color="auto"/>
                                                                    <w:bottom w:val="none" w:sz="0" w:space="0" w:color="auto"/>
                                                                    <w:right w:val="none" w:sz="0" w:space="0" w:color="auto"/>
                                                                  </w:divBdr>
                                                                  <w:divsChild>
                                                                    <w:div w:id="1842085948">
                                                                      <w:marLeft w:val="0"/>
                                                                      <w:marRight w:val="0"/>
                                                                      <w:marTop w:val="0"/>
                                                                      <w:marBottom w:val="0"/>
                                                                      <w:divBdr>
                                                                        <w:top w:val="none" w:sz="0" w:space="0" w:color="auto"/>
                                                                        <w:left w:val="none" w:sz="0" w:space="0" w:color="auto"/>
                                                                        <w:bottom w:val="none" w:sz="0" w:space="0" w:color="auto"/>
                                                                        <w:right w:val="none" w:sz="0" w:space="0" w:color="auto"/>
                                                                      </w:divBdr>
                                                                      <w:divsChild>
                                                                        <w:div w:id="905146035">
                                                                          <w:marLeft w:val="0"/>
                                                                          <w:marRight w:val="0"/>
                                                                          <w:marTop w:val="0"/>
                                                                          <w:marBottom w:val="0"/>
                                                                          <w:divBdr>
                                                                            <w:top w:val="none" w:sz="0" w:space="0" w:color="auto"/>
                                                                            <w:left w:val="none" w:sz="0" w:space="0" w:color="auto"/>
                                                                            <w:bottom w:val="none" w:sz="0" w:space="0" w:color="auto"/>
                                                                            <w:right w:val="none" w:sz="0" w:space="0" w:color="auto"/>
                                                                          </w:divBdr>
                                                                          <w:divsChild>
                                                                            <w:div w:id="1635132970">
                                                                              <w:marLeft w:val="0"/>
                                                                              <w:marRight w:val="0"/>
                                                                              <w:marTop w:val="0"/>
                                                                              <w:marBottom w:val="0"/>
                                                                              <w:divBdr>
                                                                                <w:top w:val="none" w:sz="0" w:space="0" w:color="auto"/>
                                                                                <w:left w:val="none" w:sz="0" w:space="0" w:color="auto"/>
                                                                                <w:bottom w:val="none" w:sz="0" w:space="0" w:color="auto"/>
                                                                                <w:right w:val="none" w:sz="0" w:space="0" w:color="auto"/>
                                                                              </w:divBdr>
                                                                              <w:divsChild>
                                                                                <w:div w:id="1535775848">
                                                                                  <w:marLeft w:val="0"/>
                                                                                  <w:marRight w:val="0"/>
                                                                                  <w:marTop w:val="0"/>
                                                                                  <w:marBottom w:val="0"/>
                                                                                  <w:divBdr>
                                                                                    <w:top w:val="none" w:sz="0" w:space="0" w:color="auto"/>
                                                                                    <w:left w:val="none" w:sz="0" w:space="0" w:color="auto"/>
                                                                                    <w:bottom w:val="none" w:sz="0" w:space="0" w:color="auto"/>
                                                                                    <w:right w:val="none" w:sz="0" w:space="0" w:color="auto"/>
                                                                                  </w:divBdr>
                                                                                  <w:divsChild>
                                                                                    <w:div w:id="36860374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329427">
      <w:bodyDiv w:val="1"/>
      <w:marLeft w:val="0"/>
      <w:marRight w:val="0"/>
      <w:marTop w:val="0"/>
      <w:marBottom w:val="0"/>
      <w:divBdr>
        <w:top w:val="none" w:sz="0" w:space="0" w:color="auto"/>
        <w:left w:val="none" w:sz="0" w:space="0" w:color="auto"/>
        <w:bottom w:val="none" w:sz="0" w:space="0" w:color="auto"/>
        <w:right w:val="none" w:sz="0" w:space="0" w:color="auto"/>
      </w:divBdr>
    </w:div>
    <w:div w:id="435101678">
      <w:bodyDiv w:val="1"/>
      <w:marLeft w:val="0"/>
      <w:marRight w:val="0"/>
      <w:marTop w:val="0"/>
      <w:marBottom w:val="0"/>
      <w:divBdr>
        <w:top w:val="none" w:sz="0" w:space="0" w:color="auto"/>
        <w:left w:val="none" w:sz="0" w:space="0" w:color="auto"/>
        <w:bottom w:val="none" w:sz="0" w:space="0" w:color="auto"/>
        <w:right w:val="none" w:sz="0" w:space="0" w:color="auto"/>
      </w:divBdr>
    </w:div>
    <w:div w:id="525797856">
      <w:bodyDiv w:val="1"/>
      <w:marLeft w:val="0"/>
      <w:marRight w:val="0"/>
      <w:marTop w:val="0"/>
      <w:marBottom w:val="0"/>
      <w:divBdr>
        <w:top w:val="none" w:sz="0" w:space="0" w:color="auto"/>
        <w:left w:val="none" w:sz="0" w:space="0" w:color="auto"/>
        <w:bottom w:val="none" w:sz="0" w:space="0" w:color="auto"/>
        <w:right w:val="none" w:sz="0" w:space="0" w:color="auto"/>
      </w:divBdr>
    </w:div>
    <w:div w:id="622735315">
      <w:bodyDiv w:val="1"/>
      <w:marLeft w:val="0"/>
      <w:marRight w:val="0"/>
      <w:marTop w:val="0"/>
      <w:marBottom w:val="0"/>
      <w:divBdr>
        <w:top w:val="none" w:sz="0" w:space="0" w:color="auto"/>
        <w:left w:val="none" w:sz="0" w:space="0" w:color="auto"/>
        <w:bottom w:val="none" w:sz="0" w:space="0" w:color="auto"/>
        <w:right w:val="none" w:sz="0" w:space="0" w:color="auto"/>
      </w:divBdr>
    </w:div>
    <w:div w:id="622923302">
      <w:bodyDiv w:val="1"/>
      <w:marLeft w:val="0"/>
      <w:marRight w:val="0"/>
      <w:marTop w:val="0"/>
      <w:marBottom w:val="0"/>
      <w:divBdr>
        <w:top w:val="none" w:sz="0" w:space="0" w:color="auto"/>
        <w:left w:val="none" w:sz="0" w:space="0" w:color="auto"/>
        <w:bottom w:val="none" w:sz="0" w:space="0" w:color="auto"/>
        <w:right w:val="none" w:sz="0" w:space="0" w:color="auto"/>
      </w:divBdr>
      <w:divsChild>
        <w:div w:id="1403796448">
          <w:marLeft w:val="0"/>
          <w:marRight w:val="0"/>
          <w:marTop w:val="0"/>
          <w:marBottom w:val="0"/>
          <w:divBdr>
            <w:top w:val="none" w:sz="0" w:space="0" w:color="auto"/>
            <w:left w:val="none" w:sz="0" w:space="0" w:color="auto"/>
            <w:bottom w:val="none" w:sz="0" w:space="0" w:color="auto"/>
            <w:right w:val="none" w:sz="0" w:space="0" w:color="auto"/>
          </w:divBdr>
          <w:divsChild>
            <w:div w:id="1501236330">
              <w:marLeft w:val="0"/>
              <w:marRight w:val="0"/>
              <w:marTop w:val="0"/>
              <w:marBottom w:val="0"/>
              <w:divBdr>
                <w:top w:val="none" w:sz="0" w:space="0" w:color="auto"/>
                <w:left w:val="none" w:sz="0" w:space="0" w:color="auto"/>
                <w:bottom w:val="none" w:sz="0" w:space="0" w:color="auto"/>
                <w:right w:val="none" w:sz="0" w:space="0" w:color="auto"/>
              </w:divBdr>
              <w:divsChild>
                <w:div w:id="329918102">
                  <w:marLeft w:val="0"/>
                  <w:marRight w:val="0"/>
                  <w:marTop w:val="0"/>
                  <w:marBottom w:val="0"/>
                  <w:divBdr>
                    <w:top w:val="none" w:sz="0" w:space="0" w:color="auto"/>
                    <w:left w:val="none" w:sz="0" w:space="0" w:color="auto"/>
                    <w:bottom w:val="none" w:sz="0" w:space="0" w:color="auto"/>
                    <w:right w:val="none" w:sz="0" w:space="0" w:color="auto"/>
                  </w:divBdr>
                  <w:divsChild>
                    <w:div w:id="1023477501">
                      <w:marLeft w:val="0"/>
                      <w:marRight w:val="0"/>
                      <w:marTop w:val="0"/>
                      <w:marBottom w:val="0"/>
                      <w:divBdr>
                        <w:top w:val="none" w:sz="0" w:space="0" w:color="auto"/>
                        <w:left w:val="none" w:sz="0" w:space="0" w:color="auto"/>
                        <w:bottom w:val="none" w:sz="0" w:space="0" w:color="auto"/>
                        <w:right w:val="none" w:sz="0" w:space="0" w:color="auto"/>
                      </w:divBdr>
                      <w:divsChild>
                        <w:div w:id="1525754237">
                          <w:marLeft w:val="0"/>
                          <w:marRight w:val="0"/>
                          <w:marTop w:val="0"/>
                          <w:marBottom w:val="0"/>
                          <w:divBdr>
                            <w:top w:val="none" w:sz="0" w:space="0" w:color="auto"/>
                            <w:left w:val="none" w:sz="0" w:space="0" w:color="auto"/>
                            <w:bottom w:val="none" w:sz="0" w:space="0" w:color="auto"/>
                            <w:right w:val="none" w:sz="0" w:space="0" w:color="auto"/>
                          </w:divBdr>
                          <w:divsChild>
                            <w:div w:id="1840611022">
                              <w:marLeft w:val="0"/>
                              <w:marRight w:val="0"/>
                              <w:marTop w:val="0"/>
                              <w:marBottom w:val="0"/>
                              <w:divBdr>
                                <w:top w:val="none" w:sz="0" w:space="0" w:color="auto"/>
                                <w:left w:val="none" w:sz="0" w:space="0" w:color="auto"/>
                                <w:bottom w:val="none" w:sz="0" w:space="0" w:color="auto"/>
                                <w:right w:val="none" w:sz="0" w:space="0" w:color="auto"/>
                              </w:divBdr>
                              <w:divsChild>
                                <w:div w:id="706829795">
                                  <w:marLeft w:val="0"/>
                                  <w:marRight w:val="0"/>
                                  <w:marTop w:val="0"/>
                                  <w:marBottom w:val="0"/>
                                  <w:divBdr>
                                    <w:top w:val="none" w:sz="0" w:space="0" w:color="auto"/>
                                    <w:left w:val="none" w:sz="0" w:space="0" w:color="auto"/>
                                    <w:bottom w:val="none" w:sz="0" w:space="0" w:color="auto"/>
                                    <w:right w:val="none" w:sz="0" w:space="0" w:color="auto"/>
                                  </w:divBdr>
                                  <w:divsChild>
                                    <w:div w:id="467822116">
                                      <w:marLeft w:val="0"/>
                                      <w:marRight w:val="0"/>
                                      <w:marTop w:val="0"/>
                                      <w:marBottom w:val="0"/>
                                      <w:divBdr>
                                        <w:top w:val="none" w:sz="0" w:space="0" w:color="auto"/>
                                        <w:left w:val="none" w:sz="0" w:space="0" w:color="auto"/>
                                        <w:bottom w:val="none" w:sz="0" w:space="0" w:color="auto"/>
                                        <w:right w:val="none" w:sz="0" w:space="0" w:color="auto"/>
                                      </w:divBdr>
                                      <w:divsChild>
                                        <w:div w:id="1541478569">
                                          <w:marLeft w:val="0"/>
                                          <w:marRight w:val="0"/>
                                          <w:marTop w:val="0"/>
                                          <w:marBottom w:val="0"/>
                                          <w:divBdr>
                                            <w:top w:val="none" w:sz="0" w:space="0" w:color="auto"/>
                                            <w:left w:val="none" w:sz="0" w:space="0" w:color="auto"/>
                                            <w:bottom w:val="none" w:sz="0" w:space="0" w:color="auto"/>
                                            <w:right w:val="none" w:sz="0" w:space="0" w:color="auto"/>
                                          </w:divBdr>
                                          <w:divsChild>
                                            <w:div w:id="1236817138">
                                              <w:marLeft w:val="0"/>
                                              <w:marRight w:val="0"/>
                                              <w:marTop w:val="0"/>
                                              <w:marBottom w:val="0"/>
                                              <w:divBdr>
                                                <w:top w:val="none" w:sz="0" w:space="0" w:color="auto"/>
                                                <w:left w:val="none" w:sz="0" w:space="0" w:color="auto"/>
                                                <w:bottom w:val="none" w:sz="0" w:space="0" w:color="auto"/>
                                                <w:right w:val="none" w:sz="0" w:space="0" w:color="auto"/>
                                              </w:divBdr>
                                              <w:divsChild>
                                                <w:div w:id="1188521252">
                                                  <w:marLeft w:val="0"/>
                                                  <w:marRight w:val="0"/>
                                                  <w:marTop w:val="0"/>
                                                  <w:marBottom w:val="0"/>
                                                  <w:divBdr>
                                                    <w:top w:val="none" w:sz="0" w:space="0" w:color="auto"/>
                                                    <w:left w:val="none" w:sz="0" w:space="0" w:color="auto"/>
                                                    <w:bottom w:val="none" w:sz="0" w:space="0" w:color="auto"/>
                                                    <w:right w:val="none" w:sz="0" w:space="0" w:color="auto"/>
                                                  </w:divBdr>
                                                  <w:divsChild>
                                                    <w:div w:id="1667517304">
                                                      <w:marLeft w:val="0"/>
                                                      <w:marRight w:val="0"/>
                                                      <w:marTop w:val="0"/>
                                                      <w:marBottom w:val="0"/>
                                                      <w:divBdr>
                                                        <w:top w:val="none" w:sz="0" w:space="0" w:color="auto"/>
                                                        <w:left w:val="none" w:sz="0" w:space="0" w:color="auto"/>
                                                        <w:bottom w:val="none" w:sz="0" w:space="0" w:color="auto"/>
                                                        <w:right w:val="none" w:sz="0" w:space="0" w:color="auto"/>
                                                      </w:divBdr>
                                                      <w:divsChild>
                                                        <w:div w:id="1951429659">
                                                          <w:marLeft w:val="0"/>
                                                          <w:marRight w:val="0"/>
                                                          <w:marTop w:val="0"/>
                                                          <w:marBottom w:val="0"/>
                                                          <w:divBdr>
                                                            <w:top w:val="none" w:sz="0" w:space="0" w:color="auto"/>
                                                            <w:left w:val="none" w:sz="0" w:space="0" w:color="auto"/>
                                                            <w:bottom w:val="none" w:sz="0" w:space="0" w:color="auto"/>
                                                            <w:right w:val="none" w:sz="0" w:space="0" w:color="auto"/>
                                                          </w:divBdr>
                                                          <w:divsChild>
                                                            <w:div w:id="1625387179">
                                                              <w:marLeft w:val="0"/>
                                                              <w:marRight w:val="0"/>
                                                              <w:marTop w:val="0"/>
                                                              <w:marBottom w:val="0"/>
                                                              <w:divBdr>
                                                                <w:top w:val="none" w:sz="0" w:space="0" w:color="auto"/>
                                                                <w:left w:val="none" w:sz="0" w:space="0" w:color="auto"/>
                                                                <w:bottom w:val="none" w:sz="0" w:space="0" w:color="auto"/>
                                                                <w:right w:val="none" w:sz="0" w:space="0" w:color="auto"/>
                                                              </w:divBdr>
                                                              <w:divsChild>
                                                                <w:div w:id="1857190593">
                                                                  <w:marLeft w:val="0"/>
                                                                  <w:marRight w:val="0"/>
                                                                  <w:marTop w:val="0"/>
                                                                  <w:marBottom w:val="0"/>
                                                                  <w:divBdr>
                                                                    <w:top w:val="none" w:sz="0" w:space="0" w:color="auto"/>
                                                                    <w:left w:val="none" w:sz="0" w:space="0" w:color="auto"/>
                                                                    <w:bottom w:val="none" w:sz="0" w:space="0" w:color="auto"/>
                                                                    <w:right w:val="none" w:sz="0" w:space="0" w:color="auto"/>
                                                                  </w:divBdr>
                                                                  <w:divsChild>
                                                                    <w:div w:id="326327495">
                                                                      <w:marLeft w:val="0"/>
                                                                      <w:marRight w:val="0"/>
                                                                      <w:marTop w:val="0"/>
                                                                      <w:marBottom w:val="0"/>
                                                                      <w:divBdr>
                                                                        <w:top w:val="none" w:sz="0" w:space="0" w:color="auto"/>
                                                                        <w:left w:val="none" w:sz="0" w:space="0" w:color="auto"/>
                                                                        <w:bottom w:val="none" w:sz="0" w:space="0" w:color="auto"/>
                                                                        <w:right w:val="none" w:sz="0" w:space="0" w:color="auto"/>
                                                                      </w:divBdr>
                                                                      <w:divsChild>
                                                                        <w:div w:id="1112944927">
                                                                          <w:marLeft w:val="0"/>
                                                                          <w:marRight w:val="0"/>
                                                                          <w:marTop w:val="0"/>
                                                                          <w:marBottom w:val="0"/>
                                                                          <w:divBdr>
                                                                            <w:top w:val="none" w:sz="0" w:space="0" w:color="auto"/>
                                                                            <w:left w:val="none" w:sz="0" w:space="0" w:color="auto"/>
                                                                            <w:bottom w:val="none" w:sz="0" w:space="0" w:color="auto"/>
                                                                            <w:right w:val="none" w:sz="0" w:space="0" w:color="auto"/>
                                                                          </w:divBdr>
                                                                          <w:divsChild>
                                                                            <w:div w:id="1696884375">
                                                                              <w:marLeft w:val="0"/>
                                                                              <w:marRight w:val="0"/>
                                                                              <w:marTop w:val="0"/>
                                                                              <w:marBottom w:val="0"/>
                                                                              <w:divBdr>
                                                                                <w:top w:val="none" w:sz="0" w:space="0" w:color="auto"/>
                                                                                <w:left w:val="none" w:sz="0" w:space="0" w:color="auto"/>
                                                                                <w:bottom w:val="none" w:sz="0" w:space="0" w:color="auto"/>
                                                                                <w:right w:val="none" w:sz="0" w:space="0" w:color="auto"/>
                                                                              </w:divBdr>
                                                                              <w:divsChild>
                                                                                <w:div w:id="800222418">
                                                                                  <w:marLeft w:val="0"/>
                                                                                  <w:marRight w:val="0"/>
                                                                                  <w:marTop w:val="0"/>
                                                                                  <w:marBottom w:val="0"/>
                                                                                  <w:divBdr>
                                                                                    <w:top w:val="none" w:sz="0" w:space="0" w:color="auto"/>
                                                                                    <w:left w:val="none" w:sz="0" w:space="0" w:color="auto"/>
                                                                                    <w:bottom w:val="none" w:sz="0" w:space="0" w:color="auto"/>
                                                                                    <w:right w:val="none" w:sz="0" w:space="0" w:color="auto"/>
                                                                                  </w:divBdr>
                                                                                  <w:divsChild>
                                                                                    <w:div w:id="10235528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747473">
      <w:bodyDiv w:val="1"/>
      <w:marLeft w:val="0"/>
      <w:marRight w:val="0"/>
      <w:marTop w:val="0"/>
      <w:marBottom w:val="0"/>
      <w:divBdr>
        <w:top w:val="none" w:sz="0" w:space="0" w:color="auto"/>
        <w:left w:val="none" w:sz="0" w:space="0" w:color="auto"/>
        <w:bottom w:val="none" w:sz="0" w:space="0" w:color="auto"/>
        <w:right w:val="none" w:sz="0" w:space="0" w:color="auto"/>
      </w:divBdr>
    </w:div>
    <w:div w:id="710348970">
      <w:bodyDiv w:val="1"/>
      <w:marLeft w:val="0"/>
      <w:marRight w:val="0"/>
      <w:marTop w:val="0"/>
      <w:marBottom w:val="0"/>
      <w:divBdr>
        <w:top w:val="none" w:sz="0" w:space="0" w:color="auto"/>
        <w:left w:val="none" w:sz="0" w:space="0" w:color="auto"/>
        <w:bottom w:val="none" w:sz="0" w:space="0" w:color="auto"/>
        <w:right w:val="none" w:sz="0" w:space="0" w:color="auto"/>
      </w:divBdr>
    </w:div>
    <w:div w:id="756367330">
      <w:bodyDiv w:val="1"/>
      <w:marLeft w:val="0"/>
      <w:marRight w:val="0"/>
      <w:marTop w:val="0"/>
      <w:marBottom w:val="0"/>
      <w:divBdr>
        <w:top w:val="none" w:sz="0" w:space="0" w:color="auto"/>
        <w:left w:val="none" w:sz="0" w:space="0" w:color="auto"/>
        <w:bottom w:val="none" w:sz="0" w:space="0" w:color="auto"/>
        <w:right w:val="none" w:sz="0" w:space="0" w:color="auto"/>
      </w:divBdr>
    </w:div>
    <w:div w:id="767047260">
      <w:bodyDiv w:val="1"/>
      <w:marLeft w:val="0"/>
      <w:marRight w:val="0"/>
      <w:marTop w:val="0"/>
      <w:marBottom w:val="0"/>
      <w:divBdr>
        <w:top w:val="none" w:sz="0" w:space="0" w:color="auto"/>
        <w:left w:val="none" w:sz="0" w:space="0" w:color="auto"/>
        <w:bottom w:val="none" w:sz="0" w:space="0" w:color="auto"/>
        <w:right w:val="none" w:sz="0" w:space="0" w:color="auto"/>
      </w:divBdr>
    </w:div>
    <w:div w:id="770786485">
      <w:bodyDiv w:val="1"/>
      <w:marLeft w:val="0"/>
      <w:marRight w:val="0"/>
      <w:marTop w:val="0"/>
      <w:marBottom w:val="0"/>
      <w:divBdr>
        <w:top w:val="none" w:sz="0" w:space="0" w:color="auto"/>
        <w:left w:val="none" w:sz="0" w:space="0" w:color="auto"/>
        <w:bottom w:val="none" w:sz="0" w:space="0" w:color="auto"/>
        <w:right w:val="none" w:sz="0" w:space="0" w:color="auto"/>
      </w:divBdr>
    </w:div>
    <w:div w:id="860629078">
      <w:bodyDiv w:val="1"/>
      <w:marLeft w:val="0"/>
      <w:marRight w:val="0"/>
      <w:marTop w:val="0"/>
      <w:marBottom w:val="0"/>
      <w:divBdr>
        <w:top w:val="none" w:sz="0" w:space="0" w:color="auto"/>
        <w:left w:val="none" w:sz="0" w:space="0" w:color="auto"/>
        <w:bottom w:val="none" w:sz="0" w:space="0" w:color="auto"/>
        <w:right w:val="none" w:sz="0" w:space="0" w:color="auto"/>
      </w:divBdr>
    </w:div>
    <w:div w:id="906768819">
      <w:bodyDiv w:val="1"/>
      <w:marLeft w:val="0"/>
      <w:marRight w:val="0"/>
      <w:marTop w:val="0"/>
      <w:marBottom w:val="0"/>
      <w:divBdr>
        <w:top w:val="none" w:sz="0" w:space="0" w:color="auto"/>
        <w:left w:val="none" w:sz="0" w:space="0" w:color="auto"/>
        <w:bottom w:val="none" w:sz="0" w:space="0" w:color="auto"/>
        <w:right w:val="none" w:sz="0" w:space="0" w:color="auto"/>
      </w:divBdr>
    </w:div>
    <w:div w:id="938491578">
      <w:bodyDiv w:val="1"/>
      <w:marLeft w:val="0"/>
      <w:marRight w:val="0"/>
      <w:marTop w:val="0"/>
      <w:marBottom w:val="0"/>
      <w:divBdr>
        <w:top w:val="none" w:sz="0" w:space="0" w:color="auto"/>
        <w:left w:val="none" w:sz="0" w:space="0" w:color="auto"/>
        <w:bottom w:val="none" w:sz="0" w:space="0" w:color="auto"/>
        <w:right w:val="none" w:sz="0" w:space="0" w:color="auto"/>
      </w:divBdr>
    </w:div>
    <w:div w:id="1024939887">
      <w:bodyDiv w:val="1"/>
      <w:marLeft w:val="0"/>
      <w:marRight w:val="0"/>
      <w:marTop w:val="0"/>
      <w:marBottom w:val="0"/>
      <w:divBdr>
        <w:top w:val="none" w:sz="0" w:space="0" w:color="auto"/>
        <w:left w:val="none" w:sz="0" w:space="0" w:color="auto"/>
        <w:bottom w:val="none" w:sz="0" w:space="0" w:color="auto"/>
        <w:right w:val="none" w:sz="0" w:space="0" w:color="auto"/>
      </w:divBdr>
    </w:div>
    <w:div w:id="1029912188">
      <w:bodyDiv w:val="1"/>
      <w:marLeft w:val="0"/>
      <w:marRight w:val="0"/>
      <w:marTop w:val="0"/>
      <w:marBottom w:val="0"/>
      <w:divBdr>
        <w:top w:val="none" w:sz="0" w:space="0" w:color="auto"/>
        <w:left w:val="none" w:sz="0" w:space="0" w:color="auto"/>
        <w:bottom w:val="none" w:sz="0" w:space="0" w:color="auto"/>
        <w:right w:val="none" w:sz="0" w:space="0" w:color="auto"/>
      </w:divBdr>
    </w:div>
    <w:div w:id="1074162582">
      <w:bodyDiv w:val="1"/>
      <w:marLeft w:val="0"/>
      <w:marRight w:val="0"/>
      <w:marTop w:val="0"/>
      <w:marBottom w:val="0"/>
      <w:divBdr>
        <w:top w:val="none" w:sz="0" w:space="0" w:color="auto"/>
        <w:left w:val="none" w:sz="0" w:space="0" w:color="auto"/>
        <w:bottom w:val="none" w:sz="0" w:space="0" w:color="auto"/>
        <w:right w:val="none" w:sz="0" w:space="0" w:color="auto"/>
      </w:divBdr>
      <w:divsChild>
        <w:div w:id="700979026">
          <w:marLeft w:val="0"/>
          <w:marRight w:val="0"/>
          <w:marTop w:val="0"/>
          <w:marBottom w:val="0"/>
          <w:divBdr>
            <w:top w:val="none" w:sz="0" w:space="0" w:color="auto"/>
            <w:left w:val="none" w:sz="0" w:space="0" w:color="auto"/>
            <w:bottom w:val="none" w:sz="0" w:space="0" w:color="auto"/>
            <w:right w:val="none" w:sz="0" w:space="0" w:color="auto"/>
          </w:divBdr>
          <w:divsChild>
            <w:div w:id="1618095882">
              <w:marLeft w:val="0"/>
              <w:marRight w:val="335"/>
              <w:marTop w:val="0"/>
              <w:marBottom w:val="0"/>
              <w:divBdr>
                <w:top w:val="none" w:sz="0" w:space="0" w:color="auto"/>
                <w:left w:val="none" w:sz="0" w:space="0" w:color="auto"/>
                <w:bottom w:val="none" w:sz="0" w:space="0" w:color="auto"/>
                <w:right w:val="none" w:sz="0" w:space="0" w:color="auto"/>
              </w:divBdr>
              <w:divsChild>
                <w:div w:id="1256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02336">
      <w:bodyDiv w:val="1"/>
      <w:marLeft w:val="0"/>
      <w:marRight w:val="0"/>
      <w:marTop w:val="0"/>
      <w:marBottom w:val="0"/>
      <w:divBdr>
        <w:top w:val="none" w:sz="0" w:space="0" w:color="auto"/>
        <w:left w:val="none" w:sz="0" w:space="0" w:color="auto"/>
        <w:bottom w:val="none" w:sz="0" w:space="0" w:color="auto"/>
        <w:right w:val="none" w:sz="0" w:space="0" w:color="auto"/>
      </w:divBdr>
      <w:divsChild>
        <w:div w:id="522015251">
          <w:marLeft w:val="0"/>
          <w:marRight w:val="0"/>
          <w:marTop w:val="0"/>
          <w:marBottom w:val="0"/>
          <w:divBdr>
            <w:top w:val="none" w:sz="0" w:space="0" w:color="auto"/>
            <w:left w:val="none" w:sz="0" w:space="0" w:color="auto"/>
            <w:bottom w:val="none" w:sz="0" w:space="0" w:color="auto"/>
            <w:right w:val="none" w:sz="0" w:space="0" w:color="auto"/>
          </w:divBdr>
          <w:divsChild>
            <w:div w:id="1847399816">
              <w:marLeft w:val="0"/>
              <w:marRight w:val="0"/>
              <w:marTop w:val="0"/>
              <w:marBottom w:val="335"/>
              <w:divBdr>
                <w:top w:val="none" w:sz="0" w:space="0" w:color="auto"/>
                <w:left w:val="none" w:sz="0" w:space="0" w:color="auto"/>
                <w:bottom w:val="none" w:sz="0" w:space="0" w:color="auto"/>
                <w:right w:val="none" w:sz="0" w:space="0" w:color="auto"/>
              </w:divBdr>
              <w:divsChild>
                <w:div w:id="1308515177">
                  <w:marLeft w:val="0"/>
                  <w:marRight w:val="335"/>
                  <w:marTop w:val="0"/>
                  <w:marBottom w:val="0"/>
                  <w:divBdr>
                    <w:top w:val="none" w:sz="0" w:space="0" w:color="auto"/>
                    <w:left w:val="none" w:sz="0" w:space="0" w:color="auto"/>
                    <w:bottom w:val="none" w:sz="0" w:space="0" w:color="auto"/>
                    <w:right w:val="none" w:sz="0" w:space="0" w:color="auto"/>
                  </w:divBdr>
                  <w:divsChild>
                    <w:div w:id="278800549">
                      <w:marLeft w:val="0"/>
                      <w:marRight w:val="335"/>
                      <w:marTop w:val="0"/>
                      <w:marBottom w:val="0"/>
                      <w:divBdr>
                        <w:top w:val="none" w:sz="0" w:space="0" w:color="auto"/>
                        <w:left w:val="none" w:sz="0" w:space="0" w:color="auto"/>
                        <w:bottom w:val="none" w:sz="0" w:space="0" w:color="auto"/>
                        <w:right w:val="none" w:sz="0" w:space="0" w:color="auto"/>
                      </w:divBdr>
                      <w:divsChild>
                        <w:div w:id="8375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50">
      <w:bodyDiv w:val="1"/>
      <w:marLeft w:val="0"/>
      <w:marRight w:val="0"/>
      <w:marTop w:val="0"/>
      <w:marBottom w:val="0"/>
      <w:divBdr>
        <w:top w:val="none" w:sz="0" w:space="0" w:color="auto"/>
        <w:left w:val="none" w:sz="0" w:space="0" w:color="auto"/>
        <w:bottom w:val="none" w:sz="0" w:space="0" w:color="auto"/>
        <w:right w:val="none" w:sz="0" w:space="0" w:color="auto"/>
      </w:divBdr>
      <w:divsChild>
        <w:div w:id="1782143057">
          <w:marLeft w:val="0"/>
          <w:marRight w:val="0"/>
          <w:marTop w:val="0"/>
          <w:marBottom w:val="0"/>
          <w:divBdr>
            <w:top w:val="none" w:sz="0" w:space="0" w:color="auto"/>
            <w:left w:val="none" w:sz="0" w:space="0" w:color="auto"/>
            <w:bottom w:val="none" w:sz="0" w:space="0" w:color="auto"/>
            <w:right w:val="none" w:sz="0" w:space="0" w:color="auto"/>
          </w:divBdr>
          <w:divsChild>
            <w:div w:id="915555582">
              <w:marLeft w:val="0"/>
              <w:marRight w:val="0"/>
              <w:marTop w:val="0"/>
              <w:marBottom w:val="0"/>
              <w:divBdr>
                <w:top w:val="none" w:sz="0" w:space="0" w:color="auto"/>
                <w:left w:val="none" w:sz="0" w:space="0" w:color="auto"/>
                <w:bottom w:val="none" w:sz="0" w:space="0" w:color="auto"/>
                <w:right w:val="none" w:sz="0" w:space="0" w:color="auto"/>
              </w:divBdr>
              <w:divsChild>
                <w:div w:id="1460222688">
                  <w:marLeft w:val="0"/>
                  <w:marRight w:val="0"/>
                  <w:marTop w:val="0"/>
                  <w:marBottom w:val="0"/>
                  <w:divBdr>
                    <w:top w:val="none" w:sz="0" w:space="0" w:color="auto"/>
                    <w:left w:val="none" w:sz="0" w:space="0" w:color="auto"/>
                    <w:bottom w:val="none" w:sz="0" w:space="0" w:color="auto"/>
                    <w:right w:val="none" w:sz="0" w:space="0" w:color="auto"/>
                  </w:divBdr>
                  <w:divsChild>
                    <w:div w:id="609824373">
                      <w:marLeft w:val="0"/>
                      <w:marRight w:val="0"/>
                      <w:marTop w:val="0"/>
                      <w:marBottom w:val="0"/>
                      <w:divBdr>
                        <w:top w:val="none" w:sz="0" w:space="0" w:color="auto"/>
                        <w:left w:val="none" w:sz="0" w:space="0" w:color="auto"/>
                        <w:bottom w:val="none" w:sz="0" w:space="0" w:color="auto"/>
                        <w:right w:val="none" w:sz="0" w:space="0" w:color="auto"/>
                      </w:divBdr>
                      <w:divsChild>
                        <w:div w:id="313072202">
                          <w:marLeft w:val="0"/>
                          <w:marRight w:val="0"/>
                          <w:marTop w:val="0"/>
                          <w:marBottom w:val="0"/>
                          <w:divBdr>
                            <w:top w:val="none" w:sz="0" w:space="0" w:color="auto"/>
                            <w:left w:val="none" w:sz="0" w:space="0" w:color="auto"/>
                            <w:bottom w:val="none" w:sz="0" w:space="0" w:color="auto"/>
                            <w:right w:val="none" w:sz="0" w:space="0" w:color="auto"/>
                          </w:divBdr>
                          <w:divsChild>
                            <w:div w:id="641496129">
                              <w:marLeft w:val="0"/>
                              <w:marRight w:val="0"/>
                              <w:marTop w:val="0"/>
                              <w:marBottom w:val="0"/>
                              <w:divBdr>
                                <w:top w:val="none" w:sz="0" w:space="0" w:color="auto"/>
                                <w:left w:val="none" w:sz="0" w:space="0" w:color="auto"/>
                                <w:bottom w:val="none" w:sz="0" w:space="0" w:color="auto"/>
                                <w:right w:val="none" w:sz="0" w:space="0" w:color="auto"/>
                              </w:divBdr>
                              <w:divsChild>
                                <w:div w:id="454518071">
                                  <w:marLeft w:val="0"/>
                                  <w:marRight w:val="0"/>
                                  <w:marTop w:val="0"/>
                                  <w:marBottom w:val="0"/>
                                  <w:divBdr>
                                    <w:top w:val="none" w:sz="0" w:space="0" w:color="auto"/>
                                    <w:left w:val="none" w:sz="0" w:space="0" w:color="auto"/>
                                    <w:bottom w:val="none" w:sz="0" w:space="0" w:color="auto"/>
                                    <w:right w:val="none" w:sz="0" w:space="0" w:color="auto"/>
                                  </w:divBdr>
                                  <w:divsChild>
                                    <w:div w:id="48044204">
                                      <w:marLeft w:val="0"/>
                                      <w:marRight w:val="0"/>
                                      <w:marTop w:val="0"/>
                                      <w:marBottom w:val="0"/>
                                      <w:divBdr>
                                        <w:top w:val="none" w:sz="0" w:space="0" w:color="auto"/>
                                        <w:left w:val="none" w:sz="0" w:space="0" w:color="auto"/>
                                        <w:bottom w:val="none" w:sz="0" w:space="0" w:color="auto"/>
                                        <w:right w:val="none" w:sz="0" w:space="0" w:color="auto"/>
                                      </w:divBdr>
                                      <w:divsChild>
                                        <w:div w:id="154491073">
                                          <w:marLeft w:val="0"/>
                                          <w:marRight w:val="0"/>
                                          <w:marTop w:val="0"/>
                                          <w:marBottom w:val="0"/>
                                          <w:divBdr>
                                            <w:top w:val="none" w:sz="0" w:space="0" w:color="auto"/>
                                            <w:left w:val="none" w:sz="0" w:space="0" w:color="auto"/>
                                            <w:bottom w:val="none" w:sz="0" w:space="0" w:color="auto"/>
                                            <w:right w:val="none" w:sz="0" w:space="0" w:color="auto"/>
                                          </w:divBdr>
                                          <w:divsChild>
                                            <w:div w:id="1606383871">
                                              <w:marLeft w:val="0"/>
                                              <w:marRight w:val="0"/>
                                              <w:marTop w:val="0"/>
                                              <w:marBottom w:val="0"/>
                                              <w:divBdr>
                                                <w:top w:val="none" w:sz="0" w:space="0" w:color="auto"/>
                                                <w:left w:val="none" w:sz="0" w:space="0" w:color="auto"/>
                                                <w:bottom w:val="none" w:sz="0" w:space="0" w:color="auto"/>
                                                <w:right w:val="none" w:sz="0" w:space="0" w:color="auto"/>
                                              </w:divBdr>
                                              <w:divsChild>
                                                <w:div w:id="1424835845">
                                                  <w:marLeft w:val="0"/>
                                                  <w:marRight w:val="0"/>
                                                  <w:marTop w:val="0"/>
                                                  <w:marBottom w:val="0"/>
                                                  <w:divBdr>
                                                    <w:top w:val="none" w:sz="0" w:space="0" w:color="auto"/>
                                                    <w:left w:val="none" w:sz="0" w:space="0" w:color="auto"/>
                                                    <w:bottom w:val="none" w:sz="0" w:space="0" w:color="auto"/>
                                                    <w:right w:val="none" w:sz="0" w:space="0" w:color="auto"/>
                                                  </w:divBdr>
                                                  <w:divsChild>
                                                    <w:div w:id="1932099">
                                                      <w:marLeft w:val="0"/>
                                                      <w:marRight w:val="0"/>
                                                      <w:marTop w:val="0"/>
                                                      <w:marBottom w:val="0"/>
                                                      <w:divBdr>
                                                        <w:top w:val="none" w:sz="0" w:space="0" w:color="auto"/>
                                                        <w:left w:val="none" w:sz="0" w:space="0" w:color="auto"/>
                                                        <w:bottom w:val="none" w:sz="0" w:space="0" w:color="auto"/>
                                                        <w:right w:val="none" w:sz="0" w:space="0" w:color="auto"/>
                                                      </w:divBdr>
                                                      <w:divsChild>
                                                        <w:div w:id="1658076004">
                                                          <w:marLeft w:val="0"/>
                                                          <w:marRight w:val="0"/>
                                                          <w:marTop w:val="0"/>
                                                          <w:marBottom w:val="0"/>
                                                          <w:divBdr>
                                                            <w:top w:val="none" w:sz="0" w:space="0" w:color="auto"/>
                                                            <w:left w:val="none" w:sz="0" w:space="0" w:color="auto"/>
                                                            <w:bottom w:val="none" w:sz="0" w:space="0" w:color="auto"/>
                                                            <w:right w:val="none" w:sz="0" w:space="0" w:color="auto"/>
                                                          </w:divBdr>
                                                          <w:divsChild>
                                                            <w:div w:id="1814639765">
                                                              <w:marLeft w:val="0"/>
                                                              <w:marRight w:val="0"/>
                                                              <w:marTop w:val="0"/>
                                                              <w:marBottom w:val="0"/>
                                                              <w:divBdr>
                                                                <w:top w:val="none" w:sz="0" w:space="0" w:color="auto"/>
                                                                <w:left w:val="none" w:sz="0" w:space="0" w:color="auto"/>
                                                                <w:bottom w:val="none" w:sz="0" w:space="0" w:color="auto"/>
                                                                <w:right w:val="none" w:sz="0" w:space="0" w:color="auto"/>
                                                              </w:divBdr>
                                                              <w:divsChild>
                                                                <w:div w:id="405031317">
                                                                  <w:marLeft w:val="0"/>
                                                                  <w:marRight w:val="0"/>
                                                                  <w:marTop w:val="0"/>
                                                                  <w:marBottom w:val="0"/>
                                                                  <w:divBdr>
                                                                    <w:top w:val="none" w:sz="0" w:space="0" w:color="auto"/>
                                                                    <w:left w:val="none" w:sz="0" w:space="0" w:color="auto"/>
                                                                    <w:bottom w:val="none" w:sz="0" w:space="0" w:color="auto"/>
                                                                    <w:right w:val="none" w:sz="0" w:space="0" w:color="auto"/>
                                                                  </w:divBdr>
                                                                  <w:divsChild>
                                                                    <w:div w:id="1334456034">
                                                                      <w:marLeft w:val="0"/>
                                                                      <w:marRight w:val="0"/>
                                                                      <w:marTop w:val="0"/>
                                                                      <w:marBottom w:val="0"/>
                                                                      <w:divBdr>
                                                                        <w:top w:val="none" w:sz="0" w:space="0" w:color="auto"/>
                                                                        <w:left w:val="none" w:sz="0" w:space="0" w:color="auto"/>
                                                                        <w:bottom w:val="none" w:sz="0" w:space="0" w:color="auto"/>
                                                                        <w:right w:val="none" w:sz="0" w:space="0" w:color="auto"/>
                                                                      </w:divBdr>
                                                                      <w:divsChild>
                                                                        <w:div w:id="398089588">
                                                                          <w:marLeft w:val="0"/>
                                                                          <w:marRight w:val="0"/>
                                                                          <w:marTop w:val="0"/>
                                                                          <w:marBottom w:val="0"/>
                                                                          <w:divBdr>
                                                                            <w:top w:val="none" w:sz="0" w:space="0" w:color="auto"/>
                                                                            <w:left w:val="none" w:sz="0" w:space="0" w:color="auto"/>
                                                                            <w:bottom w:val="none" w:sz="0" w:space="0" w:color="auto"/>
                                                                            <w:right w:val="none" w:sz="0" w:space="0" w:color="auto"/>
                                                                          </w:divBdr>
                                                                          <w:divsChild>
                                                                            <w:div w:id="568031878">
                                                                              <w:marLeft w:val="0"/>
                                                                              <w:marRight w:val="0"/>
                                                                              <w:marTop w:val="0"/>
                                                                              <w:marBottom w:val="0"/>
                                                                              <w:divBdr>
                                                                                <w:top w:val="none" w:sz="0" w:space="0" w:color="auto"/>
                                                                                <w:left w:val="none" w:sz="0" w:space="0" w:color="auto"/>
                                                                                <w:bottom w:val="none" w:sz="0" w:space="0" w:color="auto"/>
                                                                                <w:right w:val="none" w:sz="0" w:space="0" w:color="auto"/>
                                                                              </w:divBdr>
                                                                              <w:divsChild>
                                                                                <w:div w:id="500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343001">
      <w:bodyDiv w:val="1"/>
      <w:marLeft w:val="0"/>
      <w:marRight w:val="0"/>
      <w:marTop w:val="0"/>
      <w:marBottom w:val="0"/>
      <w:divBdr>
        <w:top w:val="none" w:sz="0" w:space="0" w:color="auto"/>
        <w:left w:val="none" w:sz="0" w:space="0" w:color="auto"/>
        <w:bottom w:val="none" w:sz="0" w:space="0" w:color="auto"/>
        <w:right w:val="none" w:sz="0" w:space="0" w:color="auto"/>
      </w:divBdr>
    </w:div>
    <w:div w:id="1142578962">
      <w:bodyDiv w:val="1"/>
      <w:marLeft w:val="0"/>
      <w:marRight w:val="0"/>
      <w:marTop w:val="0"/>
      <w:marBottom w:val="0"/>
      <w:divBdr>
        <w:top w:val="none" w:sz="0" w:space="0" w:color="auto"/>
        <w:left w:val="none" w:sz="0" w:space="0" w:color="auto"/>
        <w:bottom w:val="none" w:sz="0" w:space="0" w:color="auto"/>
        <w:right w:val="none" w:sz="0" w:space="0" w:color="auto"/>
      </w:divBdr>
    </w:div>
    <w:div w:id="1182859337">
      <w:bodyDiv w:val="1"/>
      <w:marLeft w:val="0"/>
      <w:marRight w:val="0"/>
      <w:marTop w:val="0"/>
      <w:marBottom w:val="0"/>
      <w:divBdr>
        <w:top w:val="none" w:sz="0" w:space="0" w:color="auto"/>
        <w:left w:val="none" w:sz="0" w:space="0" w:color="auto"/>
        <w:bottom w:val="none" w:sz="0" w:space="0" w:color="auto"/>
        <w:right w:val="none" w:sz="0" w:space="0" w:color="auto"/>
      </w:divBdr>
    </w:div>
    <w:div w:id="1189179061">
      <w:bodyDiv w:val="1"/>
      <w:marLeft w:val="0"/>
      <w:marRight w:val="0"/>
      <w:marTop w:val="0"/>
      <w:marBottom w:val="0"/>
      <w:divBdr>
        <w:top w:val="none" w:sz="0" w:space="0" w:color="auto"/>
        <w:left w:val="none" w:sz="0" w:space="0" w:color="auto"/>
        <w:bottom w:val="none" w:sz="0" w:space="0" w:color="auto"/>
        <w:right w:val="none" w:sz="0" w:space="0" w:color="auto"/>
      </w:divBdr>
    </w:div>
    <w:div w:id="1218666380">
      <w:bodyDiv w:val="1"/>
      <w:marLeft w:val="0"/>
      <w:marRight w:val="0"/>
      <w:marTop w:val="0"/>
      <w:marBottom w:val="0"/>
      <w:divBdr>
        <w:top w:val="none" w:sz="0" w:space="0" w:color="auto"/>
        <w:left w:val="none" w:sz="0" w:space="0" w:color="auto"/>
        <w:bottom w:val="none" w:sz="0" w:space="0" w:color="auto"/>
        <w:right w:val="none" w:sz="0" w:space="0" w:color="auto"/>
      </w:divBdr>
    </w:div>
    <w:div w:id="1337883190">
      <w:bodyDiv w:val="1"/>
      <w:marLeft w:val="0"/>
      <w:marRight w:val="0"/>
      <w:marTop w:val="0"/>
      <w:marBottom w:val="0"/>
      <w:divBdr>
        <w:top w:val="none" w:sz="0" w:space="0" w:color="auto"/>
        <w:left w:val="none" w:sz="0" w:space="0" w:color="auto"/>
        <w:bottom w:val="none" w:sz="0" w:space="0" w:color="auto"/>
        <w:right w:val="none" w:sz="0" w:space="0" w:color="auto"/>
      </w:divBdr>
    </w:div>
    <w:div w:id="1423914899">
      <w:bodyDiv w:val="1"/>
      <w:marLeft w:val="0"/>
      <w:marRight w:val="0"/>
      <w:marTop w:val="0"/>
      <w:marBottom w:val="0"/>
      <w:divBdr>
        <w:top w:val="none" w:sz="0" w:space="0" w:color="auto"/>
        <w:left w:val="none" w:sz="0" w:space="0" w:color="auto"/>
        <w:bottom w:val="none" w:sz="0" w:space="0" w:color="auto"/>
        <w:right w:val="none" w:sz="0" w:space="0" w:color="auto"/>
      </w:divBdr>
    </w:div>
    <w:div w:id="1462922564">
      <w:bodyDiv w:val="1"/>
      <w:marLeft w:val="0"/>
      <w:marRight w:val="0"/>
      <w:marTop w:val="0"/>
      <w:marBottom w:val="0"/>
      <w:divBdr>
        <w:top w:val="none" w:sz="0" w:space="0" w:color="auto"/>
        <w:left w:val="none" w:sz="0" w:space="0" w:color="auto"/>
        <w:bottom w:val="none" w:sz="0" w:space="0" w:color="auto"/>
        <w:right w:val="none" w:sz="0" w:space="0" w:color="auto"/>
      </w:divBdr>
    </w:div>
    <w:div w:id="1483497867">
      <w:bodyDiv w:val="1"/>
      <w:marLeft w:val="0"/>
      <w:marRight w:val="0"/>
      <w:marTop w:val="0"/>
      <w:marBottom w:val="0"/>
      <w:divBdr>
        <w:top w:val="none" w:sz="0" w:space="0" w:color="auto"/>
        <w:left w:val="none" w:sz="0" w:space="0" w:color="auto"/>
        <w:bottom w:val="none" w:sz="0" w:space="0" w:color="auto"/>
        <w:right w:val="none" w:sz="0" w:space="0" w:color="auto"/>
      </w:divBdr>
    </w:div>
    <w:div w:id="1497912721">
      <w:bodyDiv w:val="1"/>
      <w:marLeft w:val="0"/>
      <w:marRight w:val="0"/>
      <w:marTop w:val="0"/>
      <w:marBottom w:val="0"/>
      <w:divBdr>
        <w:top w:val="none" w:sz="0" w:space="0" w:color="auto"/>
        <w:left w:val="none" w:sz="0" w:space="0" w:color="auto"/>
        <w:bottom w:val="none" w:sz="0" w:space="0" w:color="auto"/>
        <w:right w:val="none" w:sz="0" w:space="0" w:color="auto"/>
      </w:divBdr>
    </w:div>
    <w:div w:id="1542597469">
      <w:bodyDiv w:val="1"/>
      <w:marLeft w:val="0"/>
      <w:marRight w:val="0"/>
      <w:marTop w:val="0"/>
      <w:marBottom w:val="0"/>
      <w:divBdr>
        <w:top w:val="none" w:sz="0" w:space="0" w:color="auto"/>
        <w:left w:val="none" w:sz="0" w:space="0" w:color="auto"/>
        <w:bottom w:val="none" w:sz="0" w:space="0" w:color="auto"/>
        <w:right w:val="none" w:sz="0" w:space="0" w:color="auto"/>
      </w:divBdr>
    </w:div>
    <w:div w:id="1552693785">
      <w:bodyDiv w:val="1"/>
      <w:marLeft w:val="0"/>
      <w:marRight w:val="0"/>
      <w:marTop w:val="0"/>
      <w:marBottom w:val="0"/>
      <w:divBdr>
        <w:top w:val="none" w:sz="0" w:space="0" w:color="auto"/>
        <w:left w:val="none" w:sz="0" w:space="0" w:color="auto"/>
        <w:bottom w:val="none" w:sz="0" w:space="0" w:color="auto"/>
        <w:right w:val="none" w:sz="0" w:space="0" w:color="auto"/>
      </w:divBdr>
    </w:div>
    <w:div w:id="1686982003">
      <w:bodyDiv w:val="1"/>
      <w:marLeft w:val="0"/>
      <w:marRight w:val="0"/>
      <w:marTop w:val="0"/>
      <w:marBottom w:val="0"/>
      <w:divBdr>
        <w:top w:val="none" w:sz="0" w:space="0" w:color="auto"/>
        <w:left w:val="none" w:sz="0" w:space="0" w:color="auto"/>
        <w:bottom w:val="none" w:sz="0" w:space="0" w:color="auto"/>
        <w:right w:val="none" w:sz="0" w:space="0" w:color="auto"/>
      </w:divBdr>
    </w:div>
    <w:div w:id="1705061105">
      <w:bodyDiv w:val="1"/>
      <w:marLeft w:val="0"/>
      <w:marRight w:val="0"/>
      <w:marTop w:val="0"/>
      <w:marBottom w:val="0"/>
      <w:divBdr>
        <w:top w:val="none" w:sz="0" w:space="0" w:color="auto"/>
        <w:left w:val="none" w:sz="0" w:space="0" w:color="auto"/>
        <w:bottom w:val="none" w:sz="0" w:space="0" w:color="auto"/>
        <w:right w:val="none" w:sz="0" w:space="0" w:color="auto"/>
      </w:divBdr>
    </w:div>
    <w:div w:id="1836147171">
      <w:bodyDiv w:val="1"/>
      <w:marLeft w:val="0"/>
      <w:marRight w:val="0"/>
      <w:marTop w:val="0"/>
      <w:marBottom w:val="0"/>
      <w:divBdr>
        <w:top w:val="none" w:sz="0" w:space="0" w:color="auto"/>
        <w:left w:val="none" w:sz="0" w:space="0" w:color="auto"/>
        <w:bottom w:val="none" w:sz="0" w:space="0" w:color="auto"/>
        <w:right w:val="none" w:sz="0" w:space="0" w:color="auto"/>
      </w:divBdr>
    </w:div>
    <w:div w:id="1883515737">
      <w:bodyDiv w:val="1"/>
      <w:marLeft w:val="0"/>
      <w:marRight w:val="0"/>
      <w:marTop w:val="0"/>
      <w:marBottom w:val="0"/>
      <w:divBdr>
        <w:top w:val="none" w:sz="0" w:space="0" w:color="auto"/>
        <w:left w:val="none" w:sz="0" w:space="0" w:color="auto"/>
        <w:bottom w:val="none" w:sz="0" w:space="0" w:color="auto"/>
        <w:right w:val="none" w:sz="0" w:space="0" w:color="auto"/>
      </w:divBdr>
    </w:div>
    <w:div w:id="1916890974">
      <w:bodyDiv w:val="1"/>
      <w:marLeft w:val="0"/>
      <w:marRight w:val="0"/>
      <w:marTop w:val="0"/>
      <w:marBottom w:val="0"/>
      <w:divBdr>
        <w:top w:val="none" w:sz="0" w:space="0" w:color="auto"/>
        <w:left w:val="none" w:sz="0" w:space="0" w:color="auto"/>
        <w:bottom w:val="none" w:sz="0" w:space="0" w:color="auto"/>
        <w:right w:val="none" w:sz="0" w:space="0" w:color="auto"/>
      </w:divBdr>
    </w:div>
    <w:div w:id="1962178649">
      <w:bodyDiv w:val="1"/>
      <w:marLeft w:val="0"/>
      <w:marRight w:val="0"/>
      <w:marTop w:val="0"/>
      <w:marBottom w:val="0"/>
      <w:divBdr>
        <w:top w:val="none" w:sz="0" w:space="0" w:color="auto"/>
        <w:left w:val="none" w:sz="0" w:space="0" w:color="auto"/>
        <w:bottom w:val="none" w:sz="0" w:space="0" w:color="auto"/>
        <w:right w:val="none" w:sz="0" w:space="0" w:color="auto"/>
      </w:divBdr>
    </w:div>
    <w:div w:id="1969311534">
      <w:bodyDiv w:val="1"/>
      <w:marLeft w:val="0"/>
      <w:marRight w:val="0"/>
      <w:marTop w:val="0"/>
      <w:marBottom w:val="0"/>
      <w:divBdr>
        <w:top w:val="none" w:sz="0" w:space="0" w:color="auto"/>
        <w:left w:val="none" w:sz="0" w:space="0" w:color="auto"/>
        <w:bottom w:val="none" w:sz="0" w:space="0" w:color="auto"/>
        <w:right w:val="none" w:sz="0" w:space="0" w:color="auto"/>
      </w:divBdr>
    </w:div>
    <w:div w:id="199999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herinfo-doc.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2FEA5-DA7B-4722-B15B-615460CF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16</Pages>
  <Words>3879</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Финуправление</Company>
  <LinksUpToDate>false</LinksUpToDate>
  <CharactersWithSpaces>25944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Трунова Елена</dc:creator>
  <cp:lastModifiedBy>Куприянова Анна Алексеевна</cp:lastModifiedBy>
  <cp:revision>124</cp:revision>
  <cp:lastPrinted>2019-06-11T11:41:00Z</cp:lastPrinted>
  <dcterms:created xsi:type="dcterms:W3CDTF">2019-03-07T05:31:00Z</dcterms:created>
  <dcterms:modified xsi:type="dcterms:W3CDTF">2020-06-04T13:08:00Z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727958464</vt:i4>
  </property>
  <property fmtid="{D5CDD505-2E9C-101B-9397-08002B2CF9AE}" pid="3" name="_NewReviewCycle">
    <vt:lpwstr/>
  </property>
  <property fmtid="{D5CDD505-2E9C-101B-9397-08002B2CF9AE}" pid="4" name="_EmailSubject">
    <vt:lpwstr>Для размещения на сайте</vt:lpwstr>
  </property>
  <property fmtid="{D5CDD505-2E9C-101B-9397-08002B2CF9AE}" pid="5" name="_AuthorEmail">
    <vt:lpwstr>D_Muhina@cherepovetscity.ru</vt:lpwstr>
  </property>
  <property fmtid="{D5CDD505-2E9C-101B-9397-08002B2CF9AE}" pid="6" name="_AuthorEmailDisplayName">
    <vt:lpwstr>Мухина Дария Вячеславовна</vt:lpwstr>
  </property>
  <property fmtid="{D5CDD505-2E9C-101B-9397-08002B2CF9AE}" pid="7" name="_PreviousAdHocReviewCycleID">
    <vt:i4>1067622785</vt:i4>
  </property>
</Properties>
</file>