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F8" w:rsidRPr="00151A50" w:rsidRDefault="001210F8" w:rsidP="00151A5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151A50">
        <w:rPr>
          <w:rFonts w:ascii="Times New Roman" w:eastAsia="Times New Roman" w:hAnsi="Times New Roman" w:cs="Times New Roman"/>
          <w:color w:val="auto"/>
          <w:lang w:val="ru-RU" w:eastAsia="ru-RU"/>
        </w:rPr>
        <w:t>Приложение</w:t>
      </w:r>
    </w:p>
    <w:p w:rsidR="001210F8" w:rsidRPr="00151A50" w:rsidRDefault="001210F8" w:rsidP="00151A5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151A50">
        <w:rPr>
          <w:rFonts w:ascii="Times New Roman" w:eastAsia="Times New Roman" w:hAnsi="Times New Roman" w:cs="Times New Roman"/>
          <w:color w:val="auto"/>
          <w:lang w:val="ru-RU" w:eastAsia="ru-RU"/>
        </w:rPr>
        <w:t>к решению Череповецкой</w:t>
      </w:r>
    </w:p>
    <w:p w:rsidR="001210F8" w:rsidRPr="00151A50" w:rsidRDefault="001210F8" w:rsidP="00151A5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151A50">
        <w:rPr>
          <w:rFonts w:ascii="Times New Roman" w:eastAsia="Times New Roman" w:hAnsi="Times New Roman" w:cs="Times New Roman"/>
          <w:color w:val="auto"/>
          <w:lang w:val="ru-RU" w:eastAsia="ru-RU"/>
        </w:rPr>
        <w:t>городской Думы</w:t>
      </w:r>
    </w:p>
    <w:p w:rsidR="001210F8" w:rsidRPr="00151A50" w:rsidRDefault="001210F8" w:rsidP="00151A50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151A50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от </w:t>
      </w:r>
      <w:r w:rsidR="0040157C">
        <w:rPr>
          <w:rFonts w:ascii="Times New Roman" w:eastAsia="Times New Roman" w:hAnsi="Times New Roman" w:cs="Times New Roman"/>
          <w:color w:val="auto"/>
          <w:lang w:val="ru-RU" w:eastAsia="ru-RU"/>
        </w:rPr>
        <w:t>26.05.2020</w:t>
      </w:r>
      <w:r w:rsidRPr="00151A50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№ </w:t>
      </w:r>
      <w:r w:rsidR="0040157C">
        <w:rPr>
          <w:rFonts w:ascii="Times New Roman" w:eastAsia="Times New Roman" w:hAnsi="Times New Roman" w:cs="Times New Roman"/>
          <w:color w:val="auto"/>
          <w:lang w:val="ru-RU" w:eastAsia="ru-RU"/>
        </w:rPr>
        <w:t>70</w:t>
      </w:r>
    </w:p>
    <w:p w:rsidR="001210F8" w:rsidRPr="00A430BF" w:rsidRDefault="001210F8" w:rsidP="00151A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1210F8" w:rsidRPr="00151A50" w:rsidRDefault="001210F8" w:rsidP="00CD523E">
      <w:pPr>
        <w:spacing w:after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Информация</w:t>
      </w:r>
    </w:p>
    <w:p w:rsidR="0040157C" w:rsidRDefault="004D6B45" w:rsidP="00CD523E">
      <w:pPr>
        <w:spacing w:after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о</w:t>
      </w:r>
      <w:r w:rsidR="001210F8" w:rsidRPr="00151A50">
        <w:rPr>
          <w:rFonts w:ascii="Times New Roman" w:hAnsi="Times New Roman" w:cs="Times New Roman"/>
          <w:color w:val="auto"/>
          <w:lang w:val="ru-RU"/>
        </w:rPr>
        <w:t>б исполнении муниципальной программы</w:t>
      </w:r>
    </w:p>
    <w:p w:rsidR="0040157C" w:rsidRDefault="001210F8" w:rsidP="00CD523E">
      <w:pPr>
        <w:spacing w:after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«Повышение инвестиционной</w:t>
      </w:r>
      <w:r w:rsidR="0040157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51A50">
        <w:rPr>
          <w:rFonts w:ascii="Times New Roman" w:hAnsi="Times New Roman" w:cs="Times New Roman"/>
          <w:color w:val="auto"/>
          <w:lang w:val="ru-RU"/>
        </w:rPr>
        <w:t>привлекательности города Череповца»</w:t>
      </w:r>
    </w:p>
    <w:p w:rsidR="001210F8" w:rsidRPr="00151A50" w:rsidRDefault="001210F8" w:rsidP="00CD523E">
      <w:pPr>
        <w:spacing w:after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на 2015-2022 годы» за 2019 год</w:t>
      </w:r>
    </w:p>
    <w:p w:rsidR="001210F8" w:rsidRPr="00151A50" w:rsidRDefault="001210F8" w:rsidP="00CD523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135CEB" w:rsidRPr="00151A50" w:rsidRDefault="001E6082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В 2019 г</w:t>
      </w:r>
      <w:r w:rsidR="004D6B45" w:rsidRPr="00151A50">
        <w:rPr>
          <w:rFonts w:ascii="Times New Roman" w:hAnsi="Times New Roman" w:cs="Times New Roman"/>
          <w:color w:val="auto"/>
          <w:lang w:val="ru-RU"/>
        </w:rPr>
        <w:t>оду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4D6B45" w:rsidRPr="00151A50">
        <w:rPr>
          <w:rFonts w:ascii="Times New Roman" w:hAnsi="Times New Roman" w:cs="Times New Roman"/>
          <w:color w:val="auto"/>
          <w:lang w:val="ru-RU"/>
        </w:rPr>
        <w:t>и</w:t>
      </w:r>
      <w:r w:rsidR="00135CEB" w:rsidRPr="00151A50">
        <w:rPr>
          <w:rFonts w:ascii="Times New Roman" w:hAnsi="Times New Roman" w:cs="Times New Roman"/>
          <w:color w:val="auto"/>
          <w:lang w:val="ru-RU"/>
        </w:rPr>
        <w:t>нвестиционное агентство являлось оператором инвестиционного процесса го</w:t>
      </w:r>
      <w:r w:rsidR="004D6B45" w:rsidRPr="00151A50">
        <w:rPr>
          <w:rFonts w:ascii="Times New Roman" w:hAnsi="Times New Roman" w:cs="Times New Roman"/>
          <w:color w:val="auto"/>
          <w:lang w:val="ru-RU"/>
        </w:rPr>
        <w:t xml:space="preserve">рода, соисполнителем программы </w:t>
      </w:r>
      <w:r w:rsidR="00135CEB" w:rsidRPr="00151A50">
        <w:rPr>
          <w:rFonts w:ascii="Times New Roman" w:hAnsi="Times New Roman" w:cs="Times New Roman"/>
          <w:color w:val="auto"/>
          <w:lang w:val="ru-RU"/>
        </w:rPr>
        <w:t>«Повышение инвестиционной привл</w:t>
      </w:r>
      <w:r w:rsidR="00135CEB" w:rsidRPr="00151A50">
        <w:rPr>
          <w:rFonts w:ascii="Times New Roman" w:hAnsi="Times New Roman" w:cs="Times New Roman"/>
          <w:color w:val="auto"/>
          <w:lang w:val="ru-RU"/>
        </w:rPr>
        <w:t>е</w:t>
      </w:r>
      <w:r w:rsidR="00135CEB" w:rsidRPr="00151A50">
        <w:rPr>
          <w:rFonts w:ascii="Times New Roman" w:hAnsi="Times New Roman" w:cs="Times New Roman"/>
          <w:color w:val="auto"/>
          <w:lang w:val="ru-RU"/>
        </w:rPr>
        <w:t>кательности город</w:t>
      </w:r>
      <w:r w:rsidR="00B46EEB" w:rsidRPr="00151A50">
        <w:rPr>
          <w:rFonts w:ascii="Times New Roman" w:hAnsi="Times New Roman" w:cs="Times New Roman"/>
          <w:color w:val="auto"/>
          <w:lang w:val="ru-RU"/>
        </w:rPr>
        <w:t>а Череповца на 2015-2022 годы»</w:t>
      </w:r>
      <w:r w:rsidR="00437AEA">
        <w:rPr>
          <w:rFonts w:ascii="Times New Roman" w:hAnsi="Times New Roman" w:cs="Times New Roman"/>
          <w:color w:val="auto"/>
          <w:lang w:val="ru-RU"/>
        </w:rPr>
        <w:t xml:space="preserve"> (далее также – Программа)</w:t>
      </w:r>
      <w:r w:rsidR="004D6B45" w:rsidRPr="00151A50">
        <w:rPr>
          <w:rFonts w:ascii="Times New Roman" w:hAnsi="Times New Roman" w:cs="Times New Roman"/>
          <w:color w:val="auto"/>
          <w:lang w:val="ru-RU"/>
        </w:rPr>
        <w:t>.</w:t>
      </w:r>
      <w:r w:rsidR="00B46EEB"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55145E" w:rsidRPr="00151A50" w:rsidRDefault="0055145E" w:rsidP="00151A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51A50">
        <w:rPr>
          <w:rFonts w:ascii="Times New Roman" w:hAnsi="Times New Roman" w:cs="Times New Roman"/>
          <w:color w:val="auto"/>
          <w:sz w:val="26"/>
          <w:szCs w:val="26"/>
        </w:rPr>
        <w:t>Цель муниципальной программы – повышение инвестиционной привлекател</w:t>
      </w:r>
      <w:r w:rsidRPr="00151A50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151A50">
        <w:rPr>
          <w:rFonts w:ascii="Times New Roman" w:hAnsi="Times New Roman" w:cs="Times New Roman"/>
          <w:color w:val="auto"/>
          <w:sz w:val="26"/>
          <w:szCs w:val="26"/>
        </w:rPr>
        <w:t>ности города/территории за счет создания благоприятных условий для ведения бизн</w:t>
      </w:r>
      <w:r w:rsidRPr="00151A5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51A50">
        <w:rPr>
          <w:rFonts w:ascii="Times New Roman" w:hAnsi="Times New Roman" w:cs="Times New Roman"/>
          <w:color w:val="auto"/>
          <w:sz w:val="26"/>
          <w:szCs w:val="26"/>
        </w:rPr>
        <w:t xml:space="preserve">са и привлечения инвестиций в развитие приоритетных направлений города согласно </w:t>
      </w:r>
      <w:r w:rsidR="004D6B45" w:rsidRPr="00151A50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151A50">
        <w:rPr>
          <w:rFonts w:ascii="Times New Roman" w:hAnsi="Times New Roman" w:cs="Times New Roman"/>
          <w:color w:val="auto"/>
          <w:sz w:val="26"/>
          <w:szCs w:val="26"/>
        </w:rPr>
        <w:t xml:space="preserve">тратегии развития города Череповца до 2022 года. </w:t>
      </w:r>
    </w:p>
    <w:p w:rsidR="00891F85" w:rsidRPr="00151A50" w:rsidRDefault="00135CEB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Механизмом реализации Программы предусмотрен комплекс </w:t>
      </w:r>
      <w:r w:rsidR="004D6B45" w:rsidRPr="00151A50">
        <w:rPr>
          <w:rFonts w:ascii="Times New Roman" w:hAnsi="Times New Roman" w:cs="Times New Roman"/>
          <w:color w:val="auto"/>
          <w:lang w:val="ru-RU"/>
        </w:rPr>
        <w:t xml:space="preserve">следующих </w:t>
      </w:r>
      <w:r w:rsidRPr="00151A50">
        <w:rPr>
          <w:rFonts w:ascii="Times New Roman" w:hAnsi="Times New Roman" w:cs="Times New Roman"/>
          <w:color w:val="auto"/>
          <w:lang w:val="ru-RU"/>
        </w:rPr>
        <w:t>м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роприятий:  </w:t>
      </w:r>
    </w:p>
    <w:p w:rsidR="00891F85" w:rsidRPr="00151A50" w:rsidRDefault="00F871FD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Основное мероприятие № 1 </w:t>
      </w:r>
      <w:r w:rsidR="004D6B45" w:rsidRPr="00151A50">
        <w:rPr>
          <w:rFonts w:ascii="Times New Roman" w:hAnsi="Times New Roman" w:cs="Times New Roman"/>
          <w:color w:val="auto"/>
          <w:lang w:val="ru-RU"/>
        </w:rPr>
        <w:t>«</w:t>
      </w:r>
      <w:r w:rsidR="00891F85" w:rsidRPr="00151A50">
        <w:rPr>
          <w:rFonts w:ascii="Times New Roman" w:hAnsi="Times New Roman" w:cs="Times New Roman"/>
          <w:color w:val="auto"/>
          <w:lang w:val="ru-RU"/>
        </w:rPr>
        <w:t>Формирование инвестиционной инфраструктуры в муниципальном образовании «Город Череповец»:</w:t>
      </w:r>
    </w:p>
    <w:p w:rsidR="00891F85" w:rsidRPr="00151A50" w:rsidRDefault="00891F8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формирование и</w:t>
      </w:r>
      <w:r w:rsidR="00F871FD" w:rsidRPr="00151A50">
        <w:rPr>
          <w:rFonts w:ascii="Times New Roman" w:hAnsi="Times New Roman" w:cs="Times New Roman"/>
          <w:color w:val="auto"/>
          <w:lang w:val="ru-RU"/>
        </w:rPr>
        <w:t xml:space="preserve"> совершенствование нормативно-</w:t>
      </w:r>
      <w:r w:rsidRPr="00151A50">
        <w:rPr>
          <w:rFonts w:ascii="Times New Roman" w:hAnsi="Times New Roman" w:cs="Times New Roman"/>
          <w:color w:val="auto"/>
          <w:lang w:val="ru-RU"/>
        </w:rPr>
        <w:t>правового обеспечения инв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Pr="00151A50">
        <w:rPr>
          <w:rFonts w:ascii="Times New Roman" w:hAnsi="Times New Roman" w:cs="Times New Roman"/>
          <w:color w:val="auto"/>
          <w:lang w:val="ru-RU"/>
        </w:rPr>
        <w:t>стиционного процесса;</w:t>
      </w:r>
    </w:p>
    <w:p w:rsidR="00891F85" w:rsidRPr="00151A50" w:rsidRDefault="00416517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о</w:t>
      </w:r>
      <w:r w:rsidR="00891F85" w:rsidRPr="00151A50">
        <w:rPr>
          <w:rFonts w:ascii="Times New Roman" w:hAnsi="Times New Roman" w:cs="Times New Roman"/>
          <w:color w:val="auto"/>
          <w:lang w:val="ru-RU"/>
        </w:rPr>
        <w:t xml:space="preserve">рганизация деятельности </w:t>
      </w:r>
      <w:r w:rsidR="00F871FD" w:rsidRPr="00151A50">
        <w:rPr>
          <w:rFonts w:ascii="Times New Roman" w:hAnsi="Times New Roman" w:cs="Times New Roman"/>
          <w:color w:val="auto"/>
          <w:lang w:val="ru-RU"/>
        </w:rPr>
        <w:t>и</w:t>
      </w:r>
      <w:r w:rsidR="00891F85" w:rsidRPr="00151A50">
        <w:rPr>
          <w:rFonts w:ascii="Times New Roman" w:hAnsi="Times New Roman" w:cs="Times New Roman"/>
          <w:color w:val="auto"/>
          <w:lang w:val="ru-RU"/>
        </w:rPr>
        <w:t xml:space="preserve">нвестиционного совета мэрии города Череповца, постоянно действующего </w:t>
      </w:r>
      <w:r w:rsidR="00F871FD" w:rsidRPr="00151A50">
        <w:rPr>
          <w:rFonts w:ascii="Times New Roman" w:hAnsi="Times New Roman" w:cs="Times New Roman"/>
          <w:color w:val="auto"/>
          <w:lang w:val="ru-RU"/>
        </w:rPr>
        <w:t>коллегиального консультативно-</w:t>
      </w:r>
      <w:r w:rsidR="00891F85" w:rsidRPr="00151A50">
        <w:rPr>
          <w:rFonts w:ascii="Times New Roman" w:hAnsi="Times New Roman" w:cs="Times New Roman"/>
          <w:color w:val="auto"/>
          <w:lang w:val="ru-RU"/>
        </w:rPr>
        <w:t>совещательного органа м</w:t>
      </w:r>
      <w:r w:rsidR="00891F85" w:rsidRPr="00151A50">
        <w:rPr>
          <w:rFonts w:ascii="Times New Roman" w:hAnsi="Times New Roman" w:cs="Times New Roman"/>
          <w:color w:val="auto"/>
          <w:lang w:val="ru-RU"/>
        </w:rPr>
        <w:t>э</w:t>
      </w:r>
      <w:r w:rsidR="00891F85" w:rsidRPr="00151A50">
        <w:rPr>
          <w:rFonts w:ascii="Times New Roman" w:hAnsi="Times New Roman" w:cs="Times New Roman"/>
          <w:color w:val="auto"/>
          <w:lang w:val="ru-RU"/>
        </w:rPr>
        <w:t>рии города по ключевым вопросам в реализации инвестиционной политики города;</w:t>
      </w:r>
    </w:p>
    <w:p w:rsidR="00891F85" w:rsidRPr="00151A50" w:rsidRDefault="00891F8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содействие в создании инвестиционных площадок для реализации инвестиц</w:t>
      </w:r>
      <w:r w:rsidRPr="00151A50">
        <w:rPr>
          <w:rFonts w:ascii="Times New Roman" w:hAnsi="Times New Roman" w:cs="Times New Roman"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color w:val="auto"/>
          <w:lang w:val="ru-RU"/>
        </w:rPr>
        <w:t>онных проектов;</w:t>
      </w:r>
    </w:p>
    <w:p w:rsidR="00891F85" w:rsidRPr="00151A50" w:rsidRDefault="00891F8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содействие в организации и совершенствовании финансовой и нефинансовой инфраструктуры поддержки инвесторов на муниципальном, региональном, федерал</w:t>
      </w:r>
      <w:r w:rsidRPr="00151A50">
        <w:rPr>
          <w:rFonts w:ascii="Times New Roman" w:hAnsi="Times New Roman" w:cs="Times New Roman"/>
          <w:color w:val="auto"/>
          <w:lang w:val="ru-RU"/>
        </w:rPr>
        <w:t>ь</w:t>
      </w:r>
      <w:r w:rsidR="00F871FD" w:rsidRPr="00151A50">
        <w:rPr>
          <w:rFonts w:ascii="Times New Roman" w:hAnsi="Times New Roman" w:cs="Times New Roman"/>
          <w:color w:val="auto"/>
          <w:lang w:val="ru-RU"/>
        </w:rPr>
        <w:t>ных уровнях.</w:t>
      </w:r>
    </w:p>
    <w:p w:rsidR="00891F85" w:rsidRPr="00151A50" w:rsidRDefault="00891F8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Основно</w:t>
      </w:r>
      <w:r w:rsidR="00F871FD" w:rsidRPr="00151A50">
        <w:rPr>
          <w:rFonts w:ascii="Times New Roman" w:hAnsi="Times New Roman" w:cs="Times New Roman"/>
          <w:color w:val="auto"/>
          <w:lang w:val="ru-RU"/>
        </w:rPr>
        <w:t>е мероприятие № 2 «</w:t>
      </w:r>
      <w:r w:rsidRPr="00151A50">
        <w:rPr>
          <w:rFonts w:ascii="Times New Roman" w:hAnsi="Times New Roman" w:cs="Times New Roman"/>
          <w:color w:val="auto"/>
          <w:lang w:val="ru-RU"/>
        </w:rPr>
        <w:t>Комплексное сопров</w:t>
      </w:r>
      <w:r w:rsidR="00623924" w:rsidRPr="00151A50">
        <w:rPr>
          <w:rFonts w:ascii="Times New Roman" w:hAnsi="Times New Roman" w:cs="Times New Roman"/>
          <w:color w:val="auto"/>
          <w:lang w:val="ru-RU"/>
        </w:rPr>
        <w:t>ождение инвестиционных проектов</w:t>
      </w:r>
      <w:r w:rsidR="00F871FD" w:rsidRPr="00151A50">
        <w:rPr>
          <w:rFonts w:ascii="Times New Roman" w:hAnsi="Times New Roman" w:cs="Times New Roman"/>
          <w:color w:val="auto"/>
          <w:lang w:val="ru-RU"/>
        </w:rPr>
        <w:t>»</w:t>
      </w:r>
      <w:r w:rsidR="00623924" w:rsidRPr="00151A50">
        <w:rPr>
          <w:rFonts w:ascii="Times New Roman" w:hAnsi="Times New Roman" w:cs="Times New Roman"/>
          <w:color w:val="auto"/>
          <w:lang w:val="ru-RU"/>
        </w:rPr>
        <w:t>:</w:t>
      </w:r>
    </w:p>
    <w:p w:rsidR="00891F85" w:rsidRPr="00151A50" w:rsidRDefault="00891F8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сопровождение инвестиционных проектов в режиме «одно окно»;</w:t>
      </w:r>
    </w:p>
    <w:p w:rsidR="00891F85" w:rsidRPr="00151A50" w:rsidRDefault="00891F8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содействие в реализации инвестиционных проектов, инициируемых городом;</w:t>
      </w:r>
    </w:p>
    <w:p w:rsidR="00891F85" w:rsidRPr="00151A50" w:rsidRDefault="00891F8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участие в формировании и реализации концепций комплексного развития те</w:t>
      </w:r>
      <w:r w:rsidRPr="00151A50">
        <w:rPr>
          <w:rFonts w:ascii="Times New Roman" w:hAnsi="Times New Roman" w:cs="Times New Roman"/>
          <w:color w:val="auto"/>
          <w:lang w:val="ru-RU"/>
        </w:rPr>
        <w:t>р</w:t>
      </w:r>
      <w:r w:rsidRPr="00151A50">
        <w:rPr>
          <w:rFonts w:ascii="Times New Roman" w:hAnsi="Times New Roman" w:cs="Times New Roman"/>
          <w:color w:val="auto"/>
          <w:lang w:val="ru-RU"/>
        </w:rPr>
        <w:t>риторий города.</w:t>
      </w:r>
    </w:p>
    <w:p w:rsidR="00891F85" w:rsidRPr="00151A50" w:rsidRDefault="00015338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Основное мероприятие № 3 «</w:t>
      </w:r>
      <w:r w:rsidR="00891F85" w:rsidRPr="00151A50">
        <w:rPr>
          <w:rFonts w:ascii="Times New Roman" w:hAnsi="Times New Roman" w:cs="Times New Roman"/>
          <w:color w:val="auto"/>
          <w:lang w:val="ru-RU"/>
        </w:rPr>
        <w:t>Продвижение инвестиционных возможностей м</w:t>
      </w:r>
      <w:r w:rsidR="00891F85" w:rsidRPr="00151A50">
        <w:rPr>
          <w:rFonts w:ascii="Times New Roman" w:hAnsi="Times New Roman" w:cs="Times New Roman"/>
          <w:color w:val="auto"/>
          <w:lang w:val="ru-RU"/>
        </w:rPr>
        <w:t>у</w:t>
      </w:r>
      <w:r w:rsidR="00891F85" w:rsidRPr="00151A50">
        <w:rPr>
          <w:rFonts w:ascii="Times New Roman" w:hAnsi="Times New Roman" w:cs="Times New Roman"/>
          <w:color w:val="auto"/>
          <w:lang w:val="ru-RU"/>
        </w:rPr>
        <w:t>ниципальног</w:t>
      </w:r>
      <w:r w:rsidR="00623924" w:rsidRPr="00151A50">
        <w:rPr>
          <w:rFonts w:ascii="Times New Roman" w:hAnsi="Times New Roman" w:cs="Times New Roman"/>
          <w:color w:val="auto"/>
          <w:lang w:val="ru-RU"/>
        </w:rPr>
        <w:t>о образования «Город Череповец»:</w:t>
      </w:r>
    </w:p>
    <w:p w:rsidR="00891F85" w:rsidRPr="00151A50" w:rsidRDefault="00891F8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организация и участие в к</w:t>
      </w:r>
      <w:r w:rsidR="00015338" w:rsidRPr="00151A50">
        <w:rPr>
          <w:rFonts w:ascii="Times New Roman" w:hAnsi="Times New Roman" w:cs="Times New Roman"/>
          <w:color w:val="auto"/>
          <w:lang w:val="ru-RU"/>
        </w:rPr>
        <w:t>оммуникационных инвестиционно-</w:t>
      </w:r>
      <w:r w:rsidRPr="00151A50">
        <w:rPr>
          <w:rFonts w:ascii="Times New Roman" w:hAnsi="Times New Roman" w:cs="Times New Roman"/>
          <w:color w:val="auto"/>
          <w:lang w:val="ru-RU"/>
        </w:rPr>
        <w:t>маркетинговых мероприятиях;</w:t>
      </w:r>
    </w:p>
    <w:p w:rsidR="00891F85" w:rsidRPr="00151A50" w:rsidRDefault="00891F8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развитие сотрудничества с федеральными, региональными и муниципальными институтами развития;</w:t>
      </w:r>
    </w:p>
    <w:p w:rsidR="00891F85" w:rsidRPr="00151A50" w:rsidRDefault="00891F8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обеспечение освещения инвестиционной деятельности муниципального обр</w:t>
      </w:r>
      <w:r w:rsidRPr="00151A50">
        <w:rPr>
          <w:rFonts w:ascii="Times New Roman" w:hAnsi="Times New Roman" w:cs="Times New Roman"/>
          <w:color w:val="auto"/>
          <w:lang w:val="ru-RU"/>
        </w:rPr>
        <w:t>а</w:t>
      </w:r>
      <w:r w:rsidRPr="00151A50">
        <w:rPr>
          <w:rFonts w:ascii="Times New Roman" w:hAnsi="Times New Roman" w:cs="Times New Roman"/>
          <w:color w:val="auto"/>
          <w:lang w:val="ru-RU"/>
        </w:rPr>
        <w:t>зования в СМИ;</w:t>
      </w:r>
    </w:p>
    <w:p w:rsidR="00891F85" w:rsidRPr="00151A50" w:rsidRDefault="00891F8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обеспечение размещения в открытом доступе актуальной информации об инв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Pr="00151A50">
        <w:rPr>
          <w:rFonts w:ascii="Times New Roman" w:hAnsi="Times New Roman" w:cs="Times New Roman"/>
          <w:color w:val="auto"/>
          <w:lang w:val="ru-RU"/>
        </w:rPr>
        <w:t>стиционных возможностях муниципального образования.</w:t>
      </w:r>
    </w:p>
    <w:p w:rsidR="00135CEB" w:rsidRPr="00151A50" w:rsidRDefault="00F0263C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Выполнение показателей муниципальной программы за 2019 год</w:t>
      </w:r>
    </w:p>
    <w:p w:rsidR="008856EA" w:rsidRPr="00151A50" w:rsidRDefault="008856EA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lastRenderedPageBreak/>
        <w:t xml:space="preserve">За 2019 год в рамках реализации </w:t>
      </w:r>
      <w:r w:rsidR="00015338" w:rsidRPr="00151A50">
        <w:rPr>
          <w:rFonts w:ascii="Times New Roman" w:hAnsi="Times New Roman" w:cs="Times New Roman"/>
          <w:bCs/>
          <w:color w:val="auto"/>
          <w:lang w:val="ru-RU"/>
        </w:rPr>
        <w:t>п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рограммы АНО «Инвестиционное агентство «Череповец» достигнуты следующие результаты.</w:t>
      </w:r>
    </w:p>
    <w:p w:rsidR="008856EA" w:rsidRPr="00DA1210" w:rsidRDefault="00623924" w:rsidP="00DA1210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ru-RU"/>
        </w:rPr>
      </w:pP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Выполнен показатель «Объ</w:t>
      </w:r>
      <w:r w:rsidR="00D70C9D"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е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м инвестиций по инвестиционным проектам, пр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и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нятым к реализации на инвестиционном совете мэрии города Череповца», тыс. руб.</w:t>
      </w:r>
      <w:r w:rsidR="00DA121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 xml:space="preserve">– </w:t>
      </w:r>
      <w:r w:rsidR="00DA1210" w:rsidRPr="00DA1210">
        <w:rPr>
          <w:rFonts w:ascii="Times New Roman" w:hAnsi="Times New Roman" w:cs="Times New Roman"/>
          <w:bCs/>
          <w:caps w:val="0"/>
          <w:color w:val="auto"/>
          <w:sz w:val="26"/>
          <w:szCs w:val="26"/>
          <w:lang w:val="ru-RU"/>
        </w:rPr>
        <w:t>2019 год: п</w:t>
      </w:r>
      <w:r w:rsidR="00DA1210" w:rsidRPr="00DA121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лан – 450</w:t>
      </w:r>
      <w:r w:rsidR="00DA1210" w:rsidRPr="00DA1210">
        <w:rPr>
          <w:rFonts w:ascii="Times New Roman" w:hAnsi="Times New Roman" w:cs="Times New Roman"/>
          <w:caps w:val="0"/>
          <w:color w:val="auto"/>
          <w:sz w:val="26"/>
          <w:szCs w:val="26"/>
        </w:rPr>
        <w:t> </w:t>
      </w:r>
      <w:r w:rsidR="00DA1210" w:rsidRPr="00DA121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 xml:space="preserve">000 млн руб., факт </w:t>
      </w:r>
      <w:r w:rsidR="00DA1210" w:rsidRPr="00DA1210">
        <w:rPr>
          <w:rFonts w:ascii="Times New Roman" w:hAnsi="Times New Roman" w:cs="Times New Roman"/>
          <w:bCs/>
          <w:caps w:val="0"/>
          <w:color w:val="auto"/>
          <w:sz w:val="26"/>
          <w:szCs w:val="26"/>
          <w:lang w:val="ru-RU"/>
        </w:rPr>
        <w:t>– 2 млрд 445 млн 770 тыс. руб.</w:t>
      </w:r>
    </w:p>
    <w:p w:rsidR="008856EA" w:rsidRPr="00151A50" w:rsidRDefault="008856EA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На основании утвержденных </w:t>
      </w:r>
      <w:r w:rsidR="00DB50AE" w:rsidRPr="00151A50">
        <w:rPr>
          <w:rFonts w:ascii="Times New Roman" w:hAnsi="Times New Roman" w:cs="Times New Roman"/>
          <w:bCs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нвестиционным советом профилей проектов: </w:t>
      </w:r>
    </w:p>
    <w:p w:rsidR="008856EA" w:rsidRPr="00151A50" w:rsidRDefault="008856EA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Инвестиционный проект «Конно-спортивный комплекс»</w:t>
      </w:r>
      <w:r w:rsidR="004B5C7C"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DB50AE" w:rsidRPr="00151A50">
        <w:rPr>
          <w:rFonts w:ascii="Times New Roman" w:hAnsi="Times New Roman" w:cs="Times New Roman"/>
          <w:color w:val="auto"/>
          <w:lang w:val="ru-RU"/>
        </w:rPr>
        <w:t>–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81</w:t>
      </w:r>
      <w:r w:rsidRPr="00151A50">
        <w:rPr>
          <w:rFonts w:ascii="Times New Roman" w:hAnsi="Times New Roman" w:cs="Times New Roman"/>
          <w:color w:val="auto"/>
        </w:rPr>
        <w:t> </w:t>
      </w:r>
      <w:r w:rsidRPr="00151A50">
        <w:rPr>
          <w:rFonts w:ascii="Times New Roman" w:hAnsi="Times New Roman" w:cs="Times New Roman"/>
          <w:color w:val="auto"/>
          <w:lang w:val="ru-RU"/>
        </w:rPr>
        <w:t>000 тыс. руб.;</w:t>
      </w:r>
    </w:p>
    <w:p w:rsidR="008856EA" w:rsidRPr="00151A50" w:rsidRDefault="008856EA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«Торгово-развлекательный комплекс» </w:t>
      </w:r>
      <w:r w:rsidR="00DB50AE" w:rsidRPr="00151A50">
        <w:rPr>
          <w:rFonts w:ascii="Times New Roman" w:hAnsi="Times New Roman" w:cs="Times New Roman"/>
          <w:color w:val="auto"/>
          <w:lang w:val="ru-RU"/>
        </w:rPr>
        <w:t>–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2</w:t>
      </w:r>
      <w:r w:rsidRPr="00151A50">
        <w:rPr>
          <w:rFonts w:ascii="Times New Roman" w:hAnsi="Times New Roman" w:cs="Times New Roman"/>
          <w:color w:val="auto"/>
        </w:rPr>
        <w:t> </w:t>
      </w:r>
      <w:r w:rsidRPr="00151A50">
        <w:rPr>
          <w:rFonts w:ascii="Times New Roman" w:hAnsi="Times New Roman" w:cs="Times New Roman"/>
          <w:color w:val="auto"/>
          <w:lang w:val="ru-RU"/>
        </w:rPr>
        <w:t>000</w:t>
      </w:r>
      <w:r w:rsidRPr="00151A50">
        <w:rPr>
          <w:rFonts w:ascii="Times New Roman" w:hAnsi="Times New Roman" w:cs="Times New Roman"/>
          <w:color w:val="auto"/>
        </w:rPr>
        <w:t> </w:t>
      </w:r>
      <w:r w:rsidR="00DB50AE" w:rsidRPr="00151A50">
        <w:rPr>
          <w:rFonts w:ascii="Times New Roman" w:hAnsi="Times New Roman" w:cs="Times New Roman"/>
          <w:color w:val="auto"/>
          <w:lang w:val="ru-RU"/>
        </w:rPr>
        <w:t xml:space="preserve">000 </w:t>
      </w:r>
      <w:r w:rsidRPr="00151A50">
        <w:rPr>
          <w:rFonts w:ascii="Times New Roman" w:hAnsi="Times New Roman" w:cs="Times New Roman"/>
          <w:color w:val="auto"/>
          <w:lang w:val="ru-RU"/>
        </w:rPr>
        <w:t>тыс. руб.;</w:t>
      </w:r>
    </w:p>
    <w:p w:rsidR="008856EA" w:rsidRPr="00151A50" w:rsidRDefault="008856EA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«Создание производственно-сервисного центра по производству и обслужив</w:t>
      </w:r>
      <w:r w:rsidRPr="00151A50">
        <w:rPr>
          <w:rFonts w:ascii="Times New Roman" w:hAnsi="Times New Roman" w:cs="Times New Roman"/>
          <w:color w:val="auto"/>
          <w:lang w:val="ru-RU"/>
        </w:rPr>
        <w:t>а</w:t>
      </w:r>
      <w:r w:rsidRPr="00151A50">
        <w:rPr>
          <w:rFonts w:ascii="Times New Roman" w:hAnsi="Times New Roman" w:cs="Times New Roman"/>
          <w:color w:val="auto"/>
          <w:lang w:val="ru-RU"/>
        </w:rPr>
        <w:t>нию электрооборудования для промышленных предприятий коммунального хозя</w:t>
      </w:r>
      <w:r w:rsidRPr="00151A50">
        <w:rPr>
          <w:rFonts w:ascii="Times New Roman" w:hAnsi="Times New Roman" w:cs="Times New Roman"/>
          <w:color w:val="auto"/>
          <w:lang w:val="ru-RU"/>
        </w:rPr>
        <w:t>й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ства» 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>–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59 770 тыс. руб.</w:t>
      </w:r>
      <w:r w:rsidR="00A430BF">
        <w:rPr>
          <w:rFonts w:ascii="Times New Roman" w:hAnsi="Times New Roman" w:cs="Times New Roman"/>
          <w:color w:val="auto"/>
          <w:lang w:val="ru-RU"/>
        </w:rPr>
        <w:t>;</w:t>
      </w:r>
    </w:p>
    <w:p w:rsidR="008856EA" w:rsidRPr="00151A50" w:rsidRDefault="008856EA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«Стр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 xml:space="preserve">оительство бетонного завода по </w:t>
      </w:r>
      <w:r w:rsidRPr="00151A50">
        <w:rPr>
          <w:rFonts w:ascii="Times New Roman" w:hAnsi="Times New Roman" w:cs="Times New Roman"/>
          <w:color w:val="auto"/>
          <w:lang w:val="ru-RU"/>
        </w:rPr>
        <w:t>производству вибропресованных и жел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зобетонных изделий» 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>–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225</w:t>
      </w:r>
      <w:r w:rsidRPr="00151A50">
        <w:rPr>
          <w:rFonts w:ascii="Times New Roman" w:hAnsi="Times New Roman" w:cs="Times New Roman"/>
          <w:color w:val="auto"/>
        </w:rPr>
        <w:t> </w:t>
      </w:r>
      <w:r w:rsidRPr="00151A50">
        <w:rPr>
          <w:rFonts w:ascii="Times New Roman" w:hAnsi="Times New Roman" w:cs="Times New Roman"/>
          <w:color w:val="auto"/>
          <w:lang w:val="ru-RU"/>
        </w:rPr>
        <w:t>000 тыс. руб.;</w:t>
      </w:r>
    </w:p>
    <w:p w:rsidR="008856EA" w:rsidRPr="00151A50" w:rsidRDefault="008856EA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«Клиника репродуктивной медицины» 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>–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80</w:t>
      </w:r>
      <w:r w:rsidRPr="00151A50">
        <w:rPr>
          <w:rFonts w:ascii="Times New Roman" w:hAnsi="Times New Roman" w:cs="Times New Roman"/>
          <w:color w:val="auto"/>
        </w:rPr>
        <w:t> </w:t>
      </w:r>
      <w:r w:rsidRPr="00151A50">
        <w:rPr>
          <w:rFonts w:ascii="Times New Roman" w:hAnsi="Times New Roman" w:cs="Times New Roman"/>
          <w:color w:val="auto"/>
          <w:lang w:val="ru-RU"/>
        </w:rPr>
        <w:t>000 тыс. руб.</w:t>
      </w:r>
    </w:p>
    <w:p w:rsidR="00CA348D" w:rsidRPr="00151A50" w:rsidRDefault="00623924" w:rsidP="00151A50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Выполнен по</w:t>
      </w:r>
      <w:r w:rsidR="00DA28E8"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 xml:space="preserve">казатель 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«Объем налоговых и иных поступлений в бюджет города, по инвестиционным проектам, принятым к реализации на инвестиционном совете м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э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рии города Череповца», тыс. руб.</w:t>
      </w:r>
    </w:p>
    <w:p w:rsidR="00CA348D" w:rsidRPr="00151A50" w:rsidRDefault="00CA348D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>Объем налоговых и иных поступлений в бюджет города от реализации прое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к</w:t>
      </w:r>
      <w:r w:rsidR="00357B15">
        <w:rPr>
          <w:rFonts w:ascii="Times New Roman" w:hAnsi="Times New Roman" w:cs="Times New Roman"/>
          <w:bCs/>
          <w:color w:val="auto"/>
          <w:lang w:val="ru-RU"/>
        </w:rPr>
        <w:t xml:space="preserve">тов – </w:t>
      </w:r>
      <w:r w:rsidRPr="00151A50">
        <w:rPr>
          <w:rFonts w:ascii="Times New Roman" w:hAnsi="Times New Roman" w:cs="Times New Roman"/>
          <w:color w:val="auto"/>
          <w:lang w:val="ru-RU"/>
        </w:rPr>
        <w:t>2019 год</w:t>
      </w:r>
      <w:r w:rsidR="00357B15">
        <w:rPr>
          <w:rFonts w:ascii="Times New Roman" w:hAnsi="Times New Roman" w:cs="Times New Roman"/>
          <w:color w:val="auto"/>
          <w:lang w:val="ru-RU"/>
        </w:rPr>
        <w:t>: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план – 76 млн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 xml:space="preserve"> 689 тыс. руб., факт –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F76ED0" w:rsidRPr="00151A50">
        <w:rPr>
          <w:rFonts w:ascii="Times New Roman" w:hAnsi="Times New Roman" w:cs="Times New Roman"/>
          <w:color w:val="auto"/>
          <w:lang w:val="ru-RU"/>
        </w:rPr>
        <w:t>235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млн </w:t>
      </w:r>
      <w:r w:rsidR="00F76ED0" w:rsidRPr="00151A50">
        <w:rPr>
          <w:rFonts w:ascii="Times New Roman" w:hAnsi="Times New Roman" w:cs="Times New Roman"/>
          <w:color w:val="auto"/>
          <w:lang w:val="ru-RU"/>
        </w:rPr>
        <w:t>756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тыс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>.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руб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>.</w:t>
      </w:r>
    </w:p>
    <w:p w:rsidR="0048209C" w:rsidRPr="00151A50" w:rsidRDefault="0048209C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Инвестиционный проект «Конно-спортивный комплекс»</w:t>
      </w:r>
      <w:r w:rsidR="004B5C7C"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 xml:space="preserve">– </w:t>
      </w:r>
      <w:r w:rsidRPr="00151A50">
        <w:rPr>
          <w:rFonts w:ascii="Times New Roman" w:hAnsi="Times New Roman" w:cs="Times New Roman"/>
          <w:color w:val="auto"/>
          <w:lang w:val="ru-RU"/>
        </w:rPr>
        <w:t>8</w:t>
      </w:r>
      <w:r w:rsidRPr="00151A50">
        <w:rPr>
          <w:rFonts w:ascii="Times New Roman" w:hAnsi="Times New Roman" w:cs="Times New Roman"/>
          <w:color w:val="auto"/>
        </w:rPr>
        <w:t> </w:t>
      </w:r>
      <w:r w:rsidRPr="00151A50">
        <w:rPr>
          <w:rFonts w:ascii="Times New Roman" w:hAnsi="Times New Roman" w:cs="Times New Roman"/>
          <w:color w:val="auto"/>
          <w:lang w:val="ru-RU"/>
        </w:rPr>
        <w:t>278,2 тыс. руб.;</w:t>
      </w:r>
    </w:p>
    <w:p w:rsidR="0048209C" w:rsidRPr="00151A50" w:rsidRDefault="0048209C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«Торгово-развлекательный комплекс» 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 xml:space="preserve">– 211 116 </w:t>
      </w:r>
      <w:r w:rsidRPr="00151A50">
        <w:rPr>
          <w:rFonts w:ascii="Times New Roman" w:hAnsi="Times New Roman" w:cs="Times New Roman"/>
          <w:color w:val="auto"/>
          <w:lang w:val="ru-RU"/>
        </w:rPr>
        <w:t>тыс. руб.;</w:t>
      </w:r>
    </w:p>
    <w:p w:rsidR="0048209C" w:rsidRPr="00151A50" w:rsidRDefault="0048209C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«Создание производственно-сервисного центра по производству и обслужив</w:t>
      </w:r>
      <w:r w:rsidRPr="00151A50">
        <w:rPr>
          <w:rFonts w:ascii="Times New Roman" w:hAnsi="Times New Roman" w:cs="Times New Roman"/>
          <w:color w:val="auto"/>
          <w:lang w:val="ru-RU"/>
        </w:rPr>
        <w:t>а</w:t>
      </w:r>
      <w:r w:rsidRPr="00151A50">
        <w:rPr>
          <w:rFonts w:ascii="Times New Roman" w:hAnsi="Times New Roman" w:cs="Times New Roman"/>
          <w:color w:val="auto"/>
          <w:lang w:val="ru-RU"/>
        </w:rPr>
        <w:t>нию электрооборудования для промышленных предприятий коммунального хозя</w:t>
      </w:r>
      <w:r w:rsidRPr="00151A50">
        <w:rPr>
          <w:rFonts w:ascii="Times New Roman" w:hAnsi="Times New Roman" w:cs="Times New Roman"/>
          <w:color w:val="auto"/>
          <w:lang w:val="ru-RU"/>
        </w:rPr>
        <w:t>й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ства» 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>–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8578 тыс. руб.</w:t>
      </w:r>
      <w:r w:rsidR="0019211F">
        <w:rPr>
          <w:rFonts w:ascii="Times New Roman" w:hAnsi="Times New Roman" w:cs="Times New Roman"/>
          <w:color w:val="auto"/>
          <w:lang w:val="ru-RU"/>
        </w:rPr>
        <w:t>;</w:t>
      </w:r>
    </w:p>
    <w:p w:rsidR="00F76ED0" w:rsidRPr="00151A50" w:rsidRDefault="0048209C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«Стр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 xml:space="preserve">оительство бетонного завода по </w:t>
      </w:r>
      <w:r w:rsidRPr="00151A50">
        <w:rPr>
          <w:rFonts w:ascii="Times New Roman" w:hAnsi="Times New Roman" w:cs="Times New Roman"/>
          <w:color w:val="auto"/>
          <w:lang w:val="ru-RU"/>
        </w:rPr>
        <w:t>производству вибропресованных и жел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зобетонных изделий» </w:t>
      </w:r>
      <w:r w:rsidR="00DA28E8" w:rsidRPr="00151A50">
        <w:rPr>
          <w:rFonts w:ascii="Times New Roman" w:hAnsi="Times New Roman" w:cs="Times New Roman"/>
          <w:color w:val="auto"/>
          <w:lang w:val="ru-RU"/>
        </w:rPr>
        <w:t>–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7 784 тыс. руб.</w:t>
      </w:r>
    </w:p>
    <w:p w:rsidR="00CA348D" w:rsidRPr="00151A50" w:rsidRDefault="00623924" w:rsidP="00151A50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Выполнен показатель «</w:t>
      </w:r>
      <w:r w:rsidR="00DA28E8"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К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оличество заявленных</w:t>
      </w:r>
      <w:r w:rsidR="005768D6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 xml:space="preserve"> к созданию 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рабочих мест», ед.</w:t>
      </w:r>
    </w:p>
    <w:p w:rsidR="00CA348D" w:rsidRPr="00151A50" w:rsidRDefault="00CA348D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>Количество зая</w:t>
      </w:r>
      <w:r w:rsidR="00A37840" w:rsidRPr="00151A50">
        <w:rPr>
          <w:rFonts w:ascii="Times New Roman" w:hAnsi="Times New Roman" w:cs="Times New Roman"/>
          <w:bCs/>
          <w:color w:val="auto"/>
          <w:lang w:val="ru-RU"/>
        </w:rPr>
        <w:t xml:space="preserve">вленных к созданию рабочих мест в 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201</w:t>
      </w:r>
      <w:r w:rsidR="00F76ED0" w:rsidRPr="00151A50">
        <w:rPr>
          <w:rFonts w:ascii="Times New Roman" w:hAnsi="Times New Roman" w:cs="Times New Roman"/>
          <w:bCs/>
          <w:color w:val="auto"/>
          <w:lang w:val="ru-RU"/>
        </w:rPr>
        <w:t>9 г</w:t>
      </w:r>
      <w:r w:rsidR="00A37840" w:rsidRPr="00151A50">
        <w:rPr>
          <w:rFonts w:ascii="Times New Roman" w:hAnsi="Times New Roman" w:cs="Times New Roman"/>
          <w:bCs/>
          <w:color w:val="auto"/>
          <w:lang w:val="ru-RU"/>
        </w:rPr>
        <w:t>оду:</w:t>
      </w:r>
      <w:r w:rsidR="00F76ED0" w:rsidRPr="00151A50">
        <w:rPr>
          <w:rFonts w:ascii="Times New Roman" w:hAnsi="Times New Roman" w:cs="Times New Roman"/>
          <w:bCs/>
          <w:color w:val="auto"/>
          <w:lang w:val="ru-RU"/>
        </w:rPr>
        <w:t xml:space="preserve"> план – 500</w:t>
      </w:r>
      <w:r w:rsidR="00A37840" w:rsidRPr="00151A50">
        <w:rPr>
          <w:rFonts w:ascii="Times New Roman" w:hAnsi="Times New Roman" w:cs="Times New Roman"/>
          <w:bCs/>
          <w:color w:val="auto"/>
          <w:lang w:val="ru-RU"/>
        </w:rPr>
        <w:t xml:space="preserve"> ед., факт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 – </w:t>
      </w:r>
      <w:r w:rsidR="00F76ED0" w:rsidRPr="00151A50">
        <w:rPr>
          <w:rFonts w:ascii="Times New Roman" w:hAnsi="Times New Roman" w:cs="Times New Roman"/>
          <w:bCs/>
          <w:color w:val="auto"/>
          <w:lang w:val="ru-RU"/>
        </w:rPr>
        <w:t>1104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 ед.</w:t>
      </w:r>
    </w:p>
    <w:p w:rsidR="00CA348D" w:rsidRPr="00151A50" w:rsidRDefault="00623924" w:rsidP="00151A50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Выполнен показатель «</w:t>
      </w:r>
      <w:r w:rsidR="00A37840"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К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оличество проектов, принятых на инвестиционном с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о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вете мэрии города Череповца», ед.</w:t>
      </w:r>
    </w:p>
    <w:p w:rsidR="00CA348D" w:rsidRPr="00151A50" w:rsidRDefault="00CA348D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Количество проектов, принятых на </w:t>
      </w:r>
      <w:r w:rsidR="00A37840" w:rsidRPr="00151A50">
        <w:rPr>
          <w:rFonts w:ascii="Times New Roman" w:hAnsi="Times New Roman" w:cs="Times New Roman"/>
          <w:bCs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нвестиционном совете мэрии города Чер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е</w:t>
      </w:r>
      <w:r w:rsidR="00A37840" w:rsidRPr="00151A50">
        <w:rPr>
          <w:rFonts w:ascii="Times New Roman" w:hAnsi="Times New Roman" w:cs="Times New Roman"/>
          <w:bCs/>
          <w:color w:val="auto"/>
          <w:lang w:val="ru-RU"/>
        </w:rPr>
        <w:t xml:space="preserve">повца в 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201</w:t>
      </w:r>
      <w:r w:rsidR="00FA5FD3" w:rsidRPr="00151A50">
        <w:rPr>
          <w:rFonts w:ascii="Times New Roman" w:hAnsi="Times New Roman" w:cs="Times New Roman"/>
          <w:bCs/>
          <w:color w:val="auto"/>
          <w:lang w:val="ru-RU"/>
        </w:rPr>
        <w:t>9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 год</w:t>
      </w:r>
      <w:r w:rsidR="00A37840" w:rsidRPr="00151A50">
        <w:rPr>
          <w:rFonts w:ascii="Times New Roman" w:hAnsi="Times New Roman" w:cs="Times New Roman"/>
          <w:bCs/>
          <w:color w:val="auto"/>
          <w:lang w:val="ru-RU"/>
        </w:rPr>
        <w:t xml:space="preserve">у: 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план – 3</w:t>
      </w:r>
      <w:r w:rsidR="00FA5FD3" w:rsidRPr="00151A50">
        <w:rPr>
          <w:rFonts w:ascii="Times New Roman" w:hAnsi="Times New Roman" w:cs="Times New Roman"/>
          <w:bCs/>
          <w:color w:val="auto"/>
          <w:lang w:val="ru-RU"/>
        </w:rPr>
        <w:t>4</w:t>
      </w:r>
      <w:r w:rsidR="00A37840" w:rsidRPr="00151A50">
        <w:rPr>
          <w:rFonts w:ascii="Times New Roman" w:hAnsi="Times New Roman" w:cs="Times New Roman"/>
          <w:bCs/>
          <w:color w:val="auto"/>
          <w:lang w:val="ru-RU"/>
        </w:rPr>
        <w:t xml:space="preserve"> ед., факт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 – </w:t>
      </w:r>
      <w:r w:rsidR="00FA5FD3" w:rsidRPr="00151A50">
        <w:rPr>
          <w:rFonts w:ascii="Times New Roman" w:hAnsi="Times New Roman" w:cs="Times New Roman"/>
          <w:bCs/>
          <w:color w:val="auto"/>
          <w:lang w:val="ru-RU"/>
        </w:rPr>
        <w:t>41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 ед.</w:t>
      </w:r>
    </w:p>
    <w:p w:rsidR="00CA348D" w:rsidRPr="00151A50" w:rsidRDefault="00CA348D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Инвестиционные проекты, принятые на </w:t>
      </w:r>
      <w:r w:rsidR="00A37840" w:rsidRPr="00151A50">
        <w:rPr>
          <w:rFonts w:ascii="Times New Roman" w:hAnsi="Times New Roman" w:cs="Times New Roman"/>
          <w:bCs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нвестиционном совете мэрии города Череповца в соответствии с методикой расчета данного показателя</w:t>
      </w:r>
      <w:r w:rsidR="0019211F">
        <w:rPr>
          <w:rFonts w:ascii="Times New Roman" w:hAnsi="Times New Roman" w:cs="Times New Roman"/>
          <w:bCs/>
          <w:color w:val="auto"/>
          <w:lang w:val="ru-RU"/>
        </w:rPr>
        <w:t>,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 считаются нак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о</w:t>
      </w:r>
      <w:r w:rsidR="00A37840" w:rsidRPr="00151A50">
        <w:rPr>
          <w:rFonts w:ascii="Times New Roman" w:hAnsi="Times New Roman" w:cs="Times New Roman"/>
          <w:bCs/>
          <w:color w:val="auto"/>
          <w:lang w:val="ru-RU"/>
        </w:rPr>
        <w:t xml:space="preserve">пительным итогом за период 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с 2014 года.</w:t>
      </w:r>
    </w:p>
    <w:p w:rsidR="0066181A" w:rsidRPr="00151A50" w:rsidRDefault="00623924" w:rsidP="00151A50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</w:pP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Выполнение показателя «</w:t>
      </w:r>
      <w:r w:rsidR="00A37840"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К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оличество мероприятий, направленных на продв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и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жение инвестиционного имиджа города, развитие сотрудничества с федеральными, региональными институтами развития», ед./год</w:t>
      </w:r>
      <w:r w:rsidR="0066181A"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, в 2019 году: план – 25 ед., факт – 25</w:t>
      </w:r>
      <w:r w:rsidR="005768D6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 </w:t>
      </w:r>
      <w:r w:rsidR="0066181A"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 xml:space="preserve">ед. </w:t>
      </w:r>
    </w:p>
    <w:p w:rsidR="00CA348D" w:rsidRPr="00151A50" w:rsidRDefault="007F2B53" w:rsidP="00151A50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50">
        <w:rPr>
          <w:rFonts w:ascii="Times New Roman" w:hAnsi="Times New Roman" w:cs="Times New Roman"/>
          <w:sz w:val="26"/>
          <w:szCs w:val="26"/>
        </w:rPr>
        <w:t>В</w:t>
      </w:r>
      <w:r w:rsidR="00623924" w:rsidRPr="00151A50">
        <w:rPr>
          <w:rFonts w:ascii="Times New Roman" w:hAnsi="Times New Roman" w:cs="Times New Roman"/>
          <w:sz w:val="26"/>
          <w:szCs w:val="26"/>
        </w:rPr>
        <w:t>ыполнение показателя «</w:t>
      </w:r>
      <w:r w:rsidR="001A76A5" w:rsidRPr="00151A50">
        <w:rPr>
          <w:rFonts w:ascii="Times New Roman" w:hAnsi="Times New Roman" w:cs="Times New Roman"/>
          <w:sz w:val="26"/>
          <w:szCs w:val="26"/>
        </w:rPr>
        <w:t>К</w:t>
      </w:r>
      <w:r w:rsidR="00623924" w:rsidRPr="00151A50">
        <w:rPr>
          <w:rFonts w:ascii="Times New Roman" w:hAnsi="Times New Roman" w:cs="Times New Roman"/>
          <w:sz w:val="26"/>
          <w:szCs w:val="26"/>
        </w:rPr>
        <w:t>оличество предлагаемых городом инвестиционных площадок», ед.</w:t>
      </w:r>
    </w:p>
    <w:p w:rsidR="00CA348D" w:rsidRPr="00151A50" w:rsidRDefault="00CA348D" w:rsidP="00151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Количество предлагаемых </w:t>
      </w:r>
      <w:r w:rsidR="001A76A5" w:rsidRPr="00151A50">
        <w:rPr>
          <w:rFonts w:ascii="Times New Roman" w:hAnsi="Times New Roman" w:cs="Times New Roman"/>
          <w:color w:val="auto"/>
          <w:lang w:val="ru-RU"/>
        </w:rPr>
        <w:t xml:space="preserve">городом инвестиционных площадок в </w:t>
      </w:r>
      <w:r w:rsidRPr="00151A50">
        <w:rPr>
          <w:rFonts w:ascii="Times New Roman" w:hAnsi="Times New Roman" w:cs="Times New Roman"/>
          <w:color w:val="auto"/>
          <w:lang w:val="ru-RU"/>
        </w:rPr>
        <w:t>201</w:t>
      </w:r>
      <w:r w:rsidR="00FA5FD3" w:rsidRPr="00151A50">
        <w:rPr>
          <w:rFonts w:ascii="Times New Roman" w:hAnsi="Times New Roman" w:cs="Times New Roman"/>
          <w:color w:val="auto"/>
          <w:lang w:val="ru-RU"/>
        </w:rPr>
        <w:t>9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г</w:t>
      </w:r>
      <w:r w:rsidR="001A76A5" w:rsidRPr="00151A50">
        <w:rPr>
          <w:rFonts w:ascii="Times New Roman" w:hAnsi="Times New Roman" w:cs="Times New Roman"/>
          <w:color w:val="auto"/>
          <w:lang w:val="ru-RU"/>
        </w:rPr>
        <w:t>оду: план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– 50 ед., факт – 50 ед.</w:t>
      </w:r>
    </w:p>
    <w:p w:rsidR="00CA348D" w:rsidRPr="00151A50" w:rsidRDefault="00FA5FD3" w:rsidP="00151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Н</w:t>
      </w:r>
      <w:r w:rsidR="00CA348D" w:rsidRPr="00151A50">
        <w:rPr>
          <w:rFonts w:ascii="Times New Roman" w:hAnsi="Times New Roman" w:cs="Times New Roman"/>
          <w:color w:val="auto"/>
          <w:lang w:val="ru-RU"/>
        </w:rPr>
        <w:t>а главном инвестицио</w:t>
      </w:r>
      <w:r w:rsidR="001A76A5" w:rsidRPr="00151A50">
        <w:rPr>
          <w:rFonts w:ascii="Times New Roman" w:hAnsi="Times New Roman" w:cs="Times New Roman"/>
          <w:color w:val="auto"/>
          <w:lang w:val="ru-RU"/>
        </w:rPr>
        <w:t xml:space="preserve">нном портале города Череповца </w:t>
      </w:r>
      <w:r w:rsidR="007162AF">
        <w:rPr>
          <w:rFonts w:ascii="Times New Roman" w:hAnsi="Times New Roman" w:cs="Times New Roman"/>
          <w:color w:val="auto"/>
          <w:lang w:val="ru-RU"/>
        </w:rPr>
        <w:t xml:space="preserve">– </w:t>
      </w:r>
      <w:r w:rsidR="00CA348D" w:rsidRPr="00151A50">
        <w:rPr>
          <w:rFonts w:ascii="Times New Roman" w:hAnsi="Times New Roman" w:cs="Times New Roman"/>
          <w:color w:val="auto"/>
        </w:rPr>
        <w:t>www</w:t>
      </w:r>
      <w:r w:rsidR="00CA348D" w:rsidRPr="00151A50">
        <w:rPr>
          <w:rFonts w:ascii="Times New Roman" w:hAnsi="Times New Roman" w:cs="Times New Roman"/>
          <w:color w:val="auto"/>
          <w:lang w:val="ru-RU"/>
        </w:rPr>
        <w:t>.</w:t>
      </w:r>
      <w:r w:rsidR="00CA348D" w:rsidRPr="00151A50">
        <w:rPr>
          <w:rFonts w:ascii="Times New Roman" w:hAnsi="Times New Roman" w:cs="Times New Roman"/>
          <w:color w:val="auto"/>
        </w:rPr>
        <w:t>ia</w:t>
      </w:r>
      <w:r w:rsidR="00CA348D" w:rsidRPr="00151A50">
        <w:rPr>
          <w:rFonts w:ascii="Times New Roman" w:hAnsi="Times New Roman" w:cs="Times New Roman"/>
          <w:color w:val="auto"/>
          <w:lang w:val="ru-RU"/>
        </w:rPr>
        <w:t>-</w:t>
      </w:r>
      <w:r w:rsidR="00CA348D" w:rsidRPr="00151A50">
        <w:rPr>
          <w:rFonts w:ascii="Times New Roman" w:hAnsi="Times New Roman" w:cs="Times New Roman"/>
          <w:color w:val="auto"/>
        </w:rPr>
        <w:t>cher</w:t>
      </w:r>
      <w:r w:rsidR="00CA348D" w:rsidRPr="00151A50">
        <w:rPr>
          <w:rFonts w:ascii="Times New Roman" w:hAnsi="Times New Roman" w:cs="Times New Roman"/>
          <w:color w:val="auto"/>
          <w:lang w:val="ru-RU"/>
        </w:rPr>
        <w:t>.</w:t>
      </w:r>
      <w:r w:rsidR="00CA348D" w:rsidRPr="00151A50">
        <w:rPr>
          <w:rFonts w:ascii="Times New Roman" w:hAnsi="Times New Roman" w:cs="Times New Roman"/>
          <w:color w:val="auto"/>
        </w:rPr>
        <w:t>ru</w:t>
      </w:r>
      <w:r w:rsidR="00CA348D" w:rsidRPr="00151A50">
        <w:rPr>
          <w:rFonts w:ascii="Times New Roman" w:hAnsi="Times New Roman" w:cs="Times New Roman"/>
          <w:color w:val="auto"/>
          <w:lang w:val="ru-RU"/>
        </w:rPr>
        <w:t xml:space="preserve"> д</w:t>
      </w:r>
      <w:r w:rsidR="00CA348D" w:rsidRPr="00151A50">
        <w:rPr>
          <w:rFonts w:ascii="Times New Roman" w:hAnsi="Times New Roman" w:cs="Times New Roman"/>
          <w:color w:val="auto"/>
          <w:lang w:val="ru-RU"/>
        </w:rPr>
        <w:t>о</w:t>
      </w:r>
      <w:r w:rsidR="00CA348D" w:rsidRPr="00151A50">
        <w:rPr>
          <w:rFonts w:ascii="Times New Roman" w:hAnsi="Times New Roman" w:cs="Times New Roman"/>
          <w:color w:val="auto"/>
          <w:lang w:val="ru-RU"/>
        </w:rPr>
        <w:t>ст</w:t>
      </w:r>
      <w:r w:rsidRPr="00151A50">
        <w:rPr>
          <w:rFonts w:ascii="Times New Roman" w:hAnsi="Times New Roman" w:cs="Times New Roman"/>
          <w:color w:val="auto"/>
          <w:lang w:val="ru-RU"/>
        </w:rPr>
        <w:t>упны 50 инвестиционных площадок.</w:t>
      </w:r>
    </w:p>
    <w:p w:rsidR="00CA348D" w:rsidRPr="00151A50" w:rsidRDefault="007F2B53" w:rsidP="00151A50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lastRenderedPageBreak/>
        <w:t>Выполнение показателя «</w:t>
      </w:r>
      <w:r w:rsidR="001A76A5"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К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оличество предложений по усовершенствованию нормативно-правовой базы муниципального, регионального, федерального уровней, ре</w:t>
      </w:r>
      <w:r w:rsidR="001A76A5"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 xml:space="preserve">гулирующих </w:t>
      </w:r>
      <w:r w:rsidRPr="00151A50">
        <w:rPr>
          <w:rFonts w:ascii="Times New Roman" w:hAnsi="Times New Roman" w:cs="Times New Roman"/>
          <w:caps w:val="0"/>
          <w:color w:val="auto"/>
          <w:sz w:val="26"/>
          <w:szCs w:val="26"/>
          <w:lang w:val="ru-RU"/>
        </w:rPr>
        <w:t>инвестиционную деятельность, ед./год.</w:t>
      </w:r>
    </w:p>
    <w:p w:rsidR="00CA348D" w:rsidRPr="00151A50" w:rsidRDefault="00CA348D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>В рамках исполнения показателя «</w:t>
      </w:r>
      <w:r w:rsidRPr="00151A50">
        <w:rPr>
          <w:rFonts w:ascii="Times New Roman" w:hAnsi="Times New Roman" w:cs="Times New Roman"/>
          <w:color w:val="auto"/>
          <w:lang w:val="ru-RU"/>
        </w:rPr>
        <w:t>Количество предложений по усовершенств</w:t>
      </w:r>
      <w:r w:rsidRPr="00151A50">
        <w:rPr>
          <w:rFonts w:ascii="Times New Roman" w:hAnsi="Times New Roman" w:cs="Times New Roman"/>
          <w:color w:val="auto"/>
          <w:lang w:val="ru-RU"/>
        </w:rPr>
        <w:t>о</w:t>
      </w:r>
      <w:r w:rsidRPr="00151A50">
        <w:rPr>
          <w:rFonts w:ascii="Times New Roman" w:hAnsi="Times New Roman" w:cs="Times New Roman"/>
          <w:color w:val="auto"/>
          <w:lang w:val="ru-RU"/>
        </w:rPr>
        <w:t>ванию нормативной правовой базы муниципального, регионального, федерального уровней, регулирующих инвестиционную деятельность» за 201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9</w:t>
      </w:r>
      <w:r w:rsidR="001A76A5" w:rsidRPr="00151A50">
        <w:rPr>
          <w:rFonts w:ascii="Times New Roman" w:hAnsi="Times New Roman" w:cs="Times New Roman"/>
          <w:color w:val="auto"/>
          <w:lang w:val="ru-RU"/>
        </w:rPr>
        <w:t xml:space="preserve"> год </w:t>
      </w:r>
      <w:r w:rsidR="001A76A5" w:rsidRPr="00151A50">
        <w:rPr>
          <w:rFonts w:ascii="Times New Roman" w:hAnsi="Times New Roman" w:cs="Times New Roman"/>
          <w:bCs/>
          <w:color w:val="auto"/>
          <w:lang w:val="ru-RU"/>
        </w:rPr>
        <w:t xml:space="preserve">разработаны,  согласованы 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и утверждены муниципальные нормативно-правовые акты, среди кот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о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рых можно отметить следующие:</w:t>
      </w:r>
    </w:p>
    <w:p w:rsidR="00C11F08" w:rsidRPr="00151A50" w:rsidRDefault="001A76A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п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остановление мэрии от 21.05.2019 №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2163 «О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 xml:space="preserve">внесении изменений </w:t>
      </w:r>
      <w:r w:rsidR="003969F9" w:rsidRPr="00151A50">
        <w:rPr>
          <w:rFonts w:ascii="Times New Roman" w:hAnsi="Times New Roman" w:cs="Times New Roman"/>
          <w:color w:val="auto"/>
          <w:lang w:val="ru-RU"/>
        </w:rPr>
        <w:t>в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пост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а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новлен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ие мэрии города от 03.09.2015 №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4748 (Положение о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муниципально-частном партнерстве на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территор</w:t>
      </w:r>
      <w:r w:rsidR="00BA38B5" w:rsidRPr="00151A50">
        <w:rPr>
          <w:rFonts w:ascii="Times New Roman" w:hAnsi="Times New Roman" w:cs="Times New Roman"/>
          <w:color w:val="auto"/>
          <w:lang w:val="ru-RU"/>
        </w:rPr>
        <w:t>ии муниципального образования)»;</w:t>
      </w:r>
    </w:p>
    <w:p w:rsidR="00C11F08" w:rsidRPr="00151A50" w:rsidRDefault="00BA38B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п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остановление мэрии от 21.05.2019 №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2161 «О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внесении изменений в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пост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а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новлен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ие мэрии города от 26.02.2013 №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815 (О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Положении об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инвестиционной де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я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тельности на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территории муниципального образования, Положении о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рабочей группе по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реализации инвестиционных проектов на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территории муниципального образов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а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ния, Положении об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C11F08" w:rsidRPr="00151A50">
        <w:rPr>
          <w:rFonts w:ascii="Times New Roman" w:hAnsi="Times New Roman" w:cs="Times New Roman"/>
          <w:color w:val="auto"/>
          <w:lang w:val="ru-RU"/>
        </w:rPr>
        <w:t>инвестиционном совете мэрии города)».</w:t>
      </w:r>
    </w:p>
    <w:p w:rsidR="00C11F08" w:rsidRPr="00151A50" w:rsidRDefault="00C11F08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Оценка совокупной эффективности реализации программы за 2019 год сост</w:t>
      </w:r>
      <w:r w:rsidRPr="00151A50">
        <w:rPr>
          <w:rFonts w:ascii="Times New Roman" w:hAnsi="Times New Roman" w:cs="Times New Roman"/>
          <w:color w:val="auto"/>
          <w:lang w:val="ru-RU"/>
        </w:rPr>
        <w:t>а</w:t>
      </w:r>
      <w:r w:rsidR="00BA38B5" w:rsidRPr="00151A50">
        <w:rPr>
          <w:rFonts w:ascii="Times New Roman" w:hAnsi="Times New Roman" w:cs="Times New Roman"/>
          <w:color w:val="auto"/>
          <w:lang w:val="ru-RU"/>
        </w:rPr>
        <w:t xml:space="preserve">вила </w:t>
      </w:r>
      <w:r w:rsidRPr="00151A50">
        <w:rPr>
          <w:rFonts w:ascii="Times New Roman" w:hAnsi="Times New Roman" w:cs="Times New Roman"/>
          <w:color w:val="auto"/>
          <w:lang w:val="ru-RU"/>
        </w:rPr>
        <w:t>227,5% (более 95%) – реализация программы эффективна.</w:t>
      </w:r>
    </w:p>
    <w:p w:rsidR="00C11F08" w:rsidRPr="00151A50" w:rsidRDefault="00C11F08" w:rsidP="0015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Бюджетная эффективность муниципальной программы составила</w:t>
      </w:r>
      <w:r w:rsidR="00716852" w:rsidRPr="00151A50">
        <w:rPr>
          <w:rFonts w:ascii="Times New Roman" w:hAnsi="Times New Roman" w:cs="Times New Roman"/>
          <w:color w:val="auto"/>
          <w:lang w:val="ru-RU"/>
        </w:rPr>
        <w:t>: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на 1 ру</w:t>
      </w:r>
      <w:r w:rsidR="00716852" w:rsidRPr="00151A50">
        <w:rPr>
          <w:rFonts w:ascii="Times New Roman" w:hAnsi="Times New Roman" w:cs="Times New Roman"/>
          <w:color w:val="auto"/>
          <w:lang w:val="ru-RU"/>
        </w:rPr>
        <w:t xml:space="preserve">б. </w:t>
      </w:r>
      <w:r w:rsidR="00BA38B5" w:rsidRPr="00151A50">
        <w:rPr>
          <w:rFonts w:ascii="Times New Roman" w:hAnsi="Times New Roman" w:cs="Times New Roman"/>
          <w:color w:val="auto"/>
          <w:lang w:val="ru-RU"/>
        </w:rPr>
        <w:t xml:space="preserve">вложенных бюджетных средств в бюджет города </w:t>
      </w:r>
      <w:r w:rsidR="00716852" w:rsidRPr="00151A50">
        <w:rPr>
          <w:rFonts w:ascii="Times New Roman" w:hAnsi="Times New Roman" w:cs="Times New Roman"/>
          <w:color w:val="auto"/>
          <w:lang w:val="ru-RU"/>
        </w:rPr>
        <w:t xml:space="preserve">возвращается </w:t>
      </w:r>
      <w:r w:rsidR="00BA38B5" w:rsidRPr="00151A50">
        <w:rPr>
          <w:rFonts w:ascii="Times New Roman" w:hAnsi="Times New Roman" w:cs="Times New Roman"/>
          <w:color w:val="auto"/>
          <w:lang w:val="ru-RU"/>
        </w:rPr>
        <w:t xml:space="preserve">25 </w:t>
      </w:r>
      <w:r w:rsidRPr="00151A50">
        <w:rPr>
          <w:rFonts w:ascii="Times New Roman" w:hAnsi="Times New Roman" w:cs="Times New Roman"/>
          <w:color w:val="auto"/>
          <w:lang w:val="ru-RU"/>
        </w:rPr>
        <w:t>руб. в виде налогов и иных поступлений.</w:t>
      </w:r>
    </w:p>
    <w:p w:rsidR="00C11F08" w:rsidRPr="00151A50" w:rsidRDefault="00C11F08" w:rsidP="0015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Экономическая эффективность муниципальной программы составила</w:t>
      </w:r>
      <w:r w:rsidR="00716852" w:rsidRPr="00151A50">
        <w:rPr>
          <w:rFonts w:ascii="Times New Roman" w:hAnsi="Times New Roman" w:cs="Times New Roman"/>
          <w:color w:val="auto"/>
          <w:lang w:val="ru-RU"/>
        </w:rPr>
        <w:t>: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на 1 руб.</w:t>
      </w:r>
      <w:r w:rsidR="00716852" w:rsidRPr="00151A50">
        <w:rPr>
          <w:rFonts w:ascii="Times New Roman" w:hAnsi="Times New Roman" w:cs="Times New Roman"/>
          <w:color w:val="auto"/>
          <w:lang w:val="ru-RU"/>
        </w:rPr>
        <w:t>,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вложенный на реализацию программы</w:t>
      </w:r>
      <w:r w:rsidR="00716852" w:rsidRPr="00151A50">
        <w:rPr>
          <w:rFonts w:ascii="Times New Roman" w:hAnsi="Times New Roman" w:cs="Times New Roman"/>
          <w:color w:val="auto"/>
          <w:lang w:val="ru-RU"/>
        </w:rPr>
        <w:t>,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в экономику города поступает 252,69 руб. </w:t>
      </w:r>
    </w:p>
    <w:p w:rsidR="008856EA" w:rsidRPr="00151A50" w:rsidRDefault="00CA348D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>Всего за в</w:t>
      </w:r>
      <w:r w:rsidR="008221AF" w:rsidRPr="00151A50">
        <w:rPr>
          <w:rFonts w:ascii="Times New Roman" w:hAnsi="Times New Roman" w:cs="Times New Roman"/>
          <w:bCs/>
          <w:color w:val="auto"/>
          <w:lang w:val="ru-RU"/>
        </w:rPr>
        <w:t>есь период реализации Программы</w:t>
      </w:r>
      <w:r w:rsidR="00C13AE8" w:rsidRPr="00151A50">
        <w:rPr>
          <w:rFonts w:ascii="Times New Roman" w:hAnsi="Times New Roman" w:cs="Times New Roman"/>
          <w:bCs/>
          <w:color w:val="auto"/>
          <w:lang w:val="ru-RU"/>
        </w:rPr>
        <w:t xml:space="preserve"> с 2010 по 2019 </w:t>
      </w:r>
      <w:r w:rsidR="008221AF" w:rsidRPr="00151A50">
        <w:rPr>
          <w:rFonts w:ascii="Times New Roman" w:hAnsi="Times New Roman" w:cs="Times New Roman"/>
          <w:bCs/>
          <w:color w:val="auto"/>
          <w:lang w:val="ru-RU"/>
        </w:rPr>
        <w:t>года</w:t>
      </w:r>
      <w:r w:rsidR="00C13AE8" w:rsidRPr="00151A50">
        <w:rPr>
          <w:rFonts w:ascii="Times New Roman" w:hAnsi="Times New Roman" w:cs="Times New Roman"/>
          <w:bCs/>
          <w:color w:val="auto"/>
          <w:lang w:val="ru-RU"/>
        </w:rPr>
        <w:t xml:space="preserve"> по основным показателям программы</w:t>
      </w:r>
      <w:r w:rsidR="008221AF" w:rsidRPr="00151A50">
        <w:rPr>
          <w:rFonts w:ascii="Times New Roman" w:hAnsi="Times New Roman" w:cs="Times New Roman"/>
          <w:bCs/>
          <w:color w:val="auto"/>
          <w:lang w:val="ru-RU"/>
        </w:rPr>
        <w:t xml:space="preserve"> достигнуто</w:t>
      </w:r>
      <w:r w:rsidR="00C13AE8" w:rsidRPr="00151A50">
        <w:rPr>
          <w:rFonts w:ascii="Times New Roman" w:hAnsi="Times New Roman" w:cs="Times New Roman"/>
          <w:bCs/>
          <w:color w:val="auto"/>
          <w:lang w:val="ru-RU"/>
        </w:rPr>
        <w:t>:</w:t>
      </w:r>
    </w:p>
    <w:p w:rsidR="008856EA" w:rsidRPr="00151A50" w:rsidRDefault="008221AF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eastAsia="Calibri" w:hAnsi="Times New Roman" w:cs="Times New Roman"/>
          <w:color w:val="auto"/>
          <w:lang w:val="ru-RU"/>
        </w:rPr>
        <w:t>о</w:t>
      </w:r>
      <w:r w:rsidR="00C13AE8" w:rsidRPr="00151A50">
        <w:rPr>
          <w:rFonts w:ascii="Times New Roman" w:eastAsia="Calibri" w:hAnsi="Times New Roman" w:cs="Times New Roman"/>
          <w:color w:val="auto"/>
          <w:lang w:val="ru-RU"/>
        </w:rPr>
        <w:t>бъем инвестиций по инвестиционным проектам, принятым к реализации на инвестиционном совете мэрии города Череповца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 –</w:t>
      </w:r>
      <w:r w:rsidR="00C13AE8" w:rsidRPr="00151A50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r w:rsidR="00C13AE8"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>13</w:t>
      </w:r>
      <w:r w:rsidR="00C13AE8" w:rsidRPr="00151A50">
        <w:rPr>
          <w:rFonts w:ascii="Times New Roman" w:eastAsiaTheme="minorHAnsi" w:hAnsi="Times New Roman" w:cs="Times New Roman"/>
          <w:color w:val="auto"/>
          <w:lang w:eastAsia="ru-RU"/>
        </w:rPr>
        <w:t> </w:t>
      </w:r>
      <w:r w:rsidR="00C13AE8"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 xml:space="preserve">017 520,38 </w:t>
      </w:r>
      <w:r w:rsidR="00C13AE8" w:rsidRPr="00151A50">
        <w:rPr>
          <w:rFonts w:ascii="Times New Roman" w:eastAsia="Calibri" w:hAnsi="Times New Roman" w:cs="Times New Roman"/>
          <w:color w:val="auto"/>
          <w:lang w:val="ru-RU"/>
        </w:rPr>
        <w:t>тыс. руб.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;</w:t>
      </w:r>
      <w:r w:rsidR="00C13AE8" w:rsidRPr="00151A50">
        <w:rPr>
          <w:rFonts w:ascii="Times New Roman" w:eastAsia="Calibri" w:hAnsi="Times New Roman" w:cs="Times New Roman"/>
          <w:color w:val="auto"/>
          <w:lang w:val="ru-RU"/>
        </w:rPr>
        <w:t xml:space="preserve">              </w:t>
      </w:r>
    </w:p>
    <w:p w:rsidR="008856EA" w:rsidRPr="00151A50" w:rsidRDefault="008221AF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>о</w:t>
      </w:r>
      <w:r w:rsidR="00C13AE8"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>бъем налоговых и иных поступлений в бюджет города по инвестиционным проектам, принятым к реализации на инвестиционном совете мэрии города Черепов</w:t>
      </w:r>
      <w:r w:rsidR="00F92C2F"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>ца –</w:t>
      </w:r>
      <w:r w:rsidR="00CD523E">
        <w:rPr>
          <w:rFonts w:ascii="Times New Roman" w:eastAsiaTheme="minorHAnsi" w:hAnsi="Times New Roman" w:cs="Times New Roman"/>
          <w:color w:val="auto"/>
          <w:lang w:val="ru-RU" w:eastAsia="ru-RU"/>
        </w:rPr>
        <w:t xml:space="preserve"> </w:t>
      </w:r>
      <w:r w:rsidR="00C13AE8"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>715</w:t>
      </w:r>
      <w:r w:rsidR="00C13AE8" w:rsidRPr="00151A50">
        <w:rPr>
          <w:rFonts w:ascii="Times New Roman" w:eastAsiaTheme="minorHAnsi" w:hAnsi="Times New Roman" w:cs="Times New Roman"/>
          <w:color w:val="auto"/>
          <w:lang w:eastAsia="ru-RU"/>
        </w:rPr>
        <w:t> </w:t>
      </w:r>
      <w:r w:rsidR="00C13AE8"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 xml:space="preserve">897,31 тыс. руб.    </w:t>
      </w:r>
    </w:p>
    <w:p w:rsidR="008856EA" w:rsidRPr="00151A50" w:rsidRDefault="00C13AE8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>Количество заявленных к созданию раб</w:t>
      </w:r>
      <w:r w:rsidR="00F92C2F"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>очих</w:t>
      </w:r>
      <w:r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 xml:space="preserve"> мест </w:t>
      </w:r>
      <w:r w:rsidR="00F92C2F"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 xml:space="preserve">– 3 </w:t>
      </w:r>
      <w:r w:rsidRPr="00151A50">
        <w:rPr>
          <w:rFonts w:ascii="Times New Roman" w:eastAsiaTheme="minorHAnsi" w:hAnsi="Times New Roman" w:cs="Times New Roman"/>
          <w:color w:val="auto"/>
          <w:lang w:val="ru-RU" w:eastAsia="ru-RU"/>
        </w:rPr>
        <w:t xml:space="preserve">377 ед.     </w:t>
      </w:r>
    </w:p>
    <w:p w:rsidR="00525997" w:rsidRPr="00151A50" w:rsidRDefault="00525997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Для продвижения территорий и привлечения инвесторов на городские площа</w:t>
      </w:r>
      <w:r w:rsidRPr="00151A50">
        <w:rPr>
          <w:rFonts w:ascii="Times New Roman" w:hAnsi="Times New Roman" w:cs="Times New Roman"/>
          <w:color w:val="auto"/>
          <w:lang w:val="ru-RU"/>
        </w:rPr>
        <w:t>д</w:t>
      </w:r>
      <w:r w:rsidRPr="00151A50">
        <w:rPr>
          <w:rFonts w:ascii="Times New Roman" w:hAnsi="Times New Roman" w:cs="Times New Roman"/>
          <w:color w:val="auto"/>
          <w:lang w:val="ru-RU"/>
        </w:rPr>
        <w:t>ки на регулярной основе проводится комплекс мероприятий, которые можно условно раз</w:t>
      </w:r>
      <w:r w:rsidR="00F92C2F" w:rsidRPr="00151A50">
        <w:rPr>
          <w:rFonts w:ascii="Times New Roman" w:hAnsi="Times New Roman" w:cs="Times New Roman"/>
          <w:color w:val="auto"/>
          <w:lang w:val="ru-RU"/>
        </w:rPr>
        <w:t>делить на несколько групп</w:t>
      </w:r>
      <w:r w:rsidRPr="00151A50">
        <w:rPr>
          <w:rFonts w:ascii="Times New Roman" w:hAnsi="Times New Roman" w:cs="Times New Roman"/>
          <w:color w:val="auto"/>
          <w:lang w:val="ru-RU"/>
        </w:rPr>
        <w:t>:</w:t>
      </w:r>
    </w:p>
    <w:p w:rsidR="00525997" w:rsidRPr="00151A50" w:rsidRDefault="00F92C2F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о</w:t>
      </w:r>
      <w:r w:rsidR="00525997" w:rsidRPr="00151A50">
        <w:rPr>
          <w:rFonts w:ascii="Times New Roman" w:hAnsi="Times New Roman" w:cs="Times New Roman"/>
          <w:color w:val="auto"/>
          <w:lang w:val="ru-RU"/>
        </w:rPr>
        <w:t>рганизация и участие в различных бизнес-мероприятиях (сюда относятся би</w:t>
      </w:r>
      <w:r w:rsidR="00525997" w:rsidRPr="00151A50">
        <w:rPr>
          <w:rFonts w:ascii="Times New Roman" w:hAnsi="Times New Roman" w:cs="Times New Roman"/>
          <w:color w:val="auto"/>
          <w:lang w:val="ru-RU"/>
        </w:rPr>
        <w:t>з</w:t>
      </w:r>
      <w:r w:rsidR="00525997" w:rsidRPr="00151A50">
        <w:rPr>
          <w:rFonts w:ascii="Times New Roman" w:hAnsi="Times New Roman" w:cs="Times New Roman"/>
          <w:color w:val="auto"/>
          <w:lang w:val="ru-RU"/>
        </w:rPr>
        <w:t>нес-туры на промышленные площадки, форумы, выставки, деловые миссии, в2в-переговоры (в том числе с зарубежными партнерами);</w:t>
      </w:r>
    </w:p>
    <w:p w:rsidR="00525997" w:rsidRPr="00151A50" w:rsidRDefault="00C97B99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р</w:t>
      </w:r>
      <w:r w:rsidR="00525997" w:rsidRPr="00151A50">
        <w:rPr>
          <w:rFonts w:ascii="Times New Roman" w:hAnsi="Times New Roman" w:cs="Times New Roman"/>
          <w:color w:val="auto"/>
          <w:lang w:val="ru-RU"/>
        </w:rPr>
        <w:t xml:space="preserve">абота с </w:t>
      </w:r>
      <w:r w:rsidRPr="00151A50">
        <w:rPr>
          <w:rFonts w:ascii="Times New Roman" w:hAnsi="Times New Roman" w:cs="Times New Roman"/>
          <w:color w:val="auto"/>
          <w:lang w:val="ru-RU"/>
        </w:rPr>
        <w:t>т</w:t>
      </w:r>
      <w:r w:rsidR="00525997" w:rsidRPr="00151A50">
        <w:rPr>
          <w:rFonts w:ascii="Times New Roman" w:hAnsi="Times New Roman" w:cs="Times New Roman"/>
          <w:color w:val="auto"/>
          <w:lang w:val="ru-RU"/>
        </w:rPr>
        <w:t xml:space="preserve">орговыми представительствами </w:t>
      </w:r>
      <w:r w:rsidRPr="00151A50">
        <w:rPr>
          <w:rFonts w:ascii="Times New Roman" w:hAnsi="Times New Roman" w:cs="Times New Roman"/>
          <w:color w:val="auto"/>
          <w:lang w:val="ru-RU"/>
        </w:rPr>
        <w:t>Российской федерации</w:t>
      </w:r>
      <w:r w:rsidR="00525997" w:rsidRPr="00151A50">
        <w:rPr>
          <w:rFonts w:ascii="Times New Roman" w:hAnsi="Times New Roman" w:cs="Times New Roman"/>
          <w:color w:val="auto"/>
          <w:lang w:val="ru-RU"/>
        </w:rPr>
        <w:t xml:space="preserve"> за рубежом, </w:t>
      </w:r>
      <w:r w:rsidRPr="00151A50">
        <w:rPr>
          <w:rFonts w:ascii="Times New Roman" w:hAnsi="Times New Roman" w:cs="Times New Roman"/>
          <w:color w:val="auto"/>
          <w:lang w:val="ru-RU"/>
        </w:rPr>
        <w:t>т</w:t>
      </w:r>
      <w:r w:rsidR="00525997" w:rsidRPr="00151A50">
        <w:rPr>
          <w:rFonts w:ascii="Times New Roman" w:hAnsi="Times New Roman" w:cs="Times New Roman"/>
          <w:color w:val="auto"/>
          <w:lang w:val="ru-RU"/>
        </w:rPr>
        <w:t>оргово-</w:t>
      </w:r>
      <w:r w:rsidRPr="00151A50">
        <w:rPr>
          <w:rFonts w:ascii="Times New Roman" w:hAnsi="Times New Roman" w:cs="Times New Roman"/>
          <w:color w:val="auto"/>
          <w:lang w:val="ru-RU"/>
        </w:rPr>
        <w:t>п</w:t>
      </w:r>
      <w:r w:rsidR="00525997" w:rsidRPr="00151A50">
        <w:rPr>
          <w:rFonts w:ascii="Times New Roman" w:hAnsi="Times New Roman" w:cs="Times New Roman"/>
          <w:color w:val="auto"/>
          <w:lang w:val="ru-RU"/>
        </w:rPr>
        <w:t>ромышленными палатами, отраслевыми ассоциациями и объединениями;</w:t>
      </w:r>
    </w:p>
    <w:p w:rsidR="00525997" w:rsidRPr="00151A50" w:rsidRDefault="00FC3705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п</w:t>
      </w:r>
      <w:r w:rsidR="00525997" w:rsidRPr="00151A50">
        <w:rPr>
          <w:rFonts w:ascii="Times New Roman" w:hAnsi="Times New Roman" w:cs="Times New Roman"/>
          <w:color w:val="auto"/>
          <w:lang w:val="ru-RU"/>
        </w:rPr>
        <w:t>убликации в СМИ и сети Интернет;</w:t>
      </w:r>
    </w:p>
    <w:p w:rsidR="00525997" w:rsidRPr="00151A50" w:rsidRDefault="00FC3705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к</w:t>
      </w:r>
      <w:r w:rsidR="00525997" w:rsidRPr="00151A50">
        <w:rPr>
          <w:rFonts w:ascii="Times New Roman" w:hAnsi="Times New Roman" w:cs="Times New Roman"/>
          <w:color w:val="auto"/>
          <w:lang w:val="ru-RU"/>
        </w:rPr>
        <w:t>онкурсы по вовлечению населения;</w:t>
      </w:r>
    </w:p>
    <w:p w:rsidR="00525997" w:rsidRPr="00151A50" w:rsidRDefault="00FC3705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р</w:t>
      </w:r>
      <w:r w:rsidR="00525997" w:rsidRPr="00151A50">
        <w:rPr>
          <w:rFonts w:ascii="Times New Roman" w:hAnsi="Times New Roman" w:cs="Times New Roman"/>
          <w:color w:val="auto"/>
          <w:lang w:val="ru-RU"/>
        </w:rPr>
        <w:t>аспространение имиджевой полиграфии.</w:t>
      </w:r>
    </w:p>
    <w:p w:rsidR="00525997" w:rsidRPr="00151A50" w:rsidRDefault="00525997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За 20</w:t>
      </w:r>
      <w:r w:rsidR="00FC3705" w:rsidRPr="00151A50">
        <w:rPr>
          <w:rFonts w:ascii="Times New Roman" w:hAnsi="Times New Roman" w:cs="Times New Roman"/>
          <w:color w:val="auto"/>
          <w:lang w:val="ru-RU"/>
        </w:rPr>
        <w:t>19 год можно отметить следующие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мероприятия:</w:t>
      </w:r>
    </w:p>
    <w:p w:rsidR="00472539" w:rsidRPr="00151A50" w:rsidRDefault="00FC3705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в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 xml:space="preserve">ыездное совещание по развитию кадрового и инвестпотенциала с участием депутатов Череповецкой городской </w:t>
      </w:r>
      <w:r w:rsidR="0019211F">
        <w:rPr>
          <w:rFonts w:ascii="Times New Roman" w:hAnsi="Times New Roman" w:cs="Times New Roman"/>
          <w:color w:val="auto"/>
          <w:lang w:val="ru-RU"/>
        </w:rPr>
        <w:t>Д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умы на площадке Индустриального парка «Ч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е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реповец»</w:t>
      </w:r>
      <w:r w:rsidRPr="00151A50">
        <w:rPr>
          <w:rFonts w:ascii="Times New Roman" w:hAnsi="Times New Roman" w:cs="Times New Roman"/>
          <w:color w:val="auto"/>
          <w:lang w:val="ru-RU"/>
        </w:rPr>
        <w:t>;</w:t>
      </w:r>
    </w:p>
    <w:p w:rsidR="00472539" w:rsidRPr="00151A50" w:rsidRDefault="00FC3705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у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частие в конференции «Тенденции развития парков отдыха и развлече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ний в России: 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организация успешной работы и эффективное управление</w:t>
      </w:r>
      <w:r w:rsidRPr="00151A50">
        <w:rPr>
          <w:rFonts w:ascii="Times New Roman" w:hAnsi="Times New Roman" w:cs="Times New Roman"/>
          <w:color w:val="auto"/>
          <w:lang w:val="ru-RU"/>
        </w:rPr>
        <w:t>»;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472539" w:rsidRPr="00151A50" w:rsidRDefault="008E4DA4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lastRenderedPageBreak/>
        <w:t>у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 xml:space="preserve">частие в </w:t>
      </w:r>
      <w:r w:rsidRPr="00151A50">
        <w:rPr>
          <w:rFonts w:ascii="Times New Roman" w:hAnsi="Times New Roman" w:cs="Times New Roman"/>
          <w:color w:val="auto"/>
          <w:lang w:val="ru-RU"/>
        </w:rPr>
        <w:t>ф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оруме институтов развития по вопросам господдержки российского бизнеса</w:t>
      </w:r>
      <w:r w:rsidRPr="00151A50">
        <w:rPr>
          <w:rFonts w:ascii="Times New Roman" w:hAnsi="Times New Roman" w:cs="Times New Roman"/>
          <w:color w:val="auto"/>
          <w:lang w:val="ru-RU"/>
        </w:rPr>
        <w:t>;</w:t>
      </w:r>
    </w:p>
    <w:p w:rsidR="00472539" w:rsidRPr="00151A50" w:rsidRDefault="008E4DA4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у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 xml:space="preserve">частие в 10 межрегиональном </w:t>
      </w:r>
      <w:r w:rsidR="001E6DAC" w:rsidRPr="00151A50">
        <w:rPr>
          <w:rFonts w:ascii="Times New Roman" w:hAnsi="Times New Roman" w:cs="Times New Roman"/>
          <w:color w:val="auto"/>
        </w:rPr>
        <w:t>IT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 xml:space="preserve"> форуме «Современные информационные техноло</w:t>
      </w:r>
      <w:r w:rsidR="00D60099">
        <w:rPr>
          <w:rFonts w:ascii="Times New Roman" w:hAnsi="Times New Roman" w:cs="Times New Roman"/>
          <w:color w:val="auto"/>
          <w:lang w:val="ru-RU"/>
        </w:rPr>
        <w:t>гии для государства и общества»</w:t>
      </w:r>
      <w:r w:rsidRPr="00151A50">
        <w:rPr>
          <w:rFonts w:ascii="Times New Roman" w:hAnsi="Times New Roman" w:cs="Times New Roman"/>
          <w:color w:val="auto"/>
          <w:lang w:val="ru-RU"/>
        </w:rPr>
        <w:t>;</w:t>
      </w:r>
    </w:p>
    <w:p w:rsidR="00472539" w:rsidRPr="00151A50" w:rsidRDefault="008E4DA4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у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частие в российском форуме малого и среднего предпринимательства в ра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м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ках Петербургского международного экономического форума – 2019</w:t>
      </w:r>
      <w:r w:rsidRPr="00151A50">
        <w:rPr>
          <w:rFonts w:ascii="Times New Roman" w:hAnsi="Times New Roman" w:cs="Times New Roman"/>
          <w:color w:val="auto"/>
          <w:lang w:val="ru-RU"/>
        </w:rPr>
        <w:t>;</w:t>
      </w:r>
    </w:p>
    <w:p w:rsidR="008E4DA4" w:rsidRPr="00151A50" w:rsidRDefault="008E4DA4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у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частие в Межрегиональном форум</w:t>
      </w:r>
      <w:r w:rsidRPr="00151A50">
        <w:rPr>
          <w:rFonts w:ascii="Times New Roman" w:hAnsi="Times New Roman" w:cs="Times New Roman"/>
          <w:color w:val="auto"/>
          <w:lang w:val="ru-RU"/>
        </w:rPr>
        <w:t>е «Бизнес и власть. Инвестиции»;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472539" w:rsidRPr="00151A50" w:rsidRDefault="008E4DA4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д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еловая встреча с делегацией Турции на площадке «Северсталь-Метиза»</w:t>
      </w:r>
      <w:r w:rsidRPr="00151A50">
        <w:rPr>
          <w:rFonts w:ascii="Times New Roman" w:hAnsi="Times New Roman" w:cs="Times New Roman"/>
          <w:color w:val="auto"/>
          <w:lang w:val="ru-RU"/>
        </w:rPr>
        <w:t>;</w:t>
      </w:r>
    </w:p>
    <w:p w:rsidR="001B6818" w:rsidRPr="00151A50" w:rsidRDefault="008E4DA4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д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еловая встреча с делегацией из Китая по ознакомлению с инвестиционным потенциалом города</w:t>
      </w:r>
      <w:r w:rsidR="001B6818" w:rsidRPr="00151A50">
        <w:rPr>
          <w:rFonts w:ascii="Times New Roman" w:hAnsi="Times New Roman" w:cs="Times New Roman"/>
          <w:color w:val="auto"/>
          <w:lang w:val="ru-RU"/>
        </w:rPr>
        <w:t>;</w:t>
      </w:r>
    </w:p>
    <w:p w:rsidR="00472539" w:rsidRPr="00151A50" w:rsidRDefault="001B6818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участие в форуме 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«Среда для жизни»</w:t>
      </w:r>
      <w:r w:rsidRPr="00151A50">
        <w:rPr>
          <w:rFonts w:ascii="Times New Roman" w:hAnsi="Times New Roman" w:cs="Times New Roman"/>
          <w:color w:val="auto"/>
          <w:lang w:val="ru-RU"/>
        </w:rPr>
        <w:t>;</w:t>
      </w:r>
    </w:p>
    <w:p w:rsidR="00472539" w:rsidRPr="00151A50" w:rsidRDefault="001B6818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п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 xml:space="preserve">резентация </w:t>
      </w:r>
      <w:r w:rsidR="00C560EF" w:rsidRPr="00C560EF">
        <w:rPr>
          <w:rFonts w:ascii="Times New Roman" w:hAnsi="Times New Roman" w:cs="Times New Roman"/>
          <w:color w:val="auto"/>
          <w:lang w:val="ru-RU"/>
        </w:rPr>
        <w:t>территории опережающего социально-экономического развития (далее – ТОСЭР)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 xml:space="preserve"> «Череповец» на Международном совете по кооперации</w:t>
      </w:r>
      <w:r w:rsidRPr="00151A50">
        <w:rPr>
          <w:rFonts w:ascii="Times New Roman" w:hAnsi="Times New Roman" w:cs="Times New Roman"/>
          <w:color w:val="auto"/>
          <w:lang w:val="ru-RU"/>
        </w:rPr>
        <w:t>;</w:t>
      </w:r>
    </w:p>
    <w:p w:rsidR="00472539" w:rsidRPr="00151A50" w:rsidRDefault="001B6818" w:rsidP="00CD52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у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частие в 13 международном форуме «Российский промышленник»</w:t>
      </w:r>
      <w:r w:rsidRPr="00151A50">
        <w:rPr>
          <w:rFonts w:ascii="Times New Roman" w:hAnsi="Times New Roman" w:cs="Times New Roman"/>
          <w:color w:val="auto"/>
          <w:lang w:val="ru-RU"/>
        </w:rPr>
        <w:t>;</w:t>
      </w:r>
    </w:p>
    <w:p w:rsidR="00472539" w:rsidRPr="00151A50" w:rsidRDefault="001B6818" w:rsidP="00CD52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и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>нвестиционное послание мэра города</w:t>
      </w:r>
      <w:r w:rsidR="009333A7">
        <w:rPr>
          <w:rFonts w:ascii="Times New Roman" w:hAnsi="Times New Roman" w:cs="Times New Roman"/>
          <w:color w:val="auto"/>
          <w:lang w:val="ru-RU"/>
        </w:rPr>
        <w:t>.</w:t>
      </w:r>
      <w:r w:rsidR="001E6DAC"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6A7418" w:rsidRPr="00151A50" w:rsidRDefault="006A7418" w:rsidP="0040157C">
      <w:pPr>
        <w:pStyle w:val="afe"/>
        <w:ind w:firstLine="709"/>
        <w:jc w:val="both"/>
        <w:rPr>
          <w:rFonts w:ascii="Times New Roman" w:hAnsi="Times New Roman"/>
          <w:sz w:val="26"/>
          <w:szCs w:val="26"/>
        </w:rPr>
      </w:pPr>
      <w:r w:rsidRPr="00151A50">
        <w:rPr>
          <w:rFonts w:ascii="Times New Roman" w:hAnsi="Times New Roman"/>
          <w:sz w:val="26"/>
          <w:szCs w:val="26"/>
        </w:rPr>
        <w:t>Одна из уникальных практик города – это стандарт сопровождения инвестиц</w:t>
      </w:r>
      <w:r w:rsidRPr="00151A50">
        <w:rPr>
          <w:rFonts w:ascii="Times New Roman" w:hAnsi="Times New Roman"/>
          <w:sz w:val="26"/>
          <w:szCs w:val="26"/>
        </w:rPr>
        <w:t>и</w:t>
      </w:r>
      <w:r w:rsidRPr="00151A50">
        <w:rPr>
          <w:rFonts w:ascii="Times New Roman" w:hAnsi="Times New Roman"/>
          <w:sz w:val="26"/>
          <w:szCs w:val="26"/>
        </w:rPr>
        <w:t xml:space="preserve">онных проектов в рамках «одного окна». </w:t>
      </w:r>
      <w:r w:rsidR="00CA4513">
        <w:rPr>
          <w:rFonts w:ascii="Times New Roman" w:hAnsi="Times New Roman"/>
          <w:sz w:val="26"/>
          <w:szCs w:val="26"/>
        </w:rPr>
        <w:t xml:space="preserve"> </w:t>
      </w:r>
    </w:p>
    <w:p w:rsidR="006A7418" w:rsidRPr="00151A50" w:rsidRDefault="008B70E3" w:rsidP="0040157C">
      <w:pPr>
        <w:pStyle w:val="afe"/>
        <w:ind w:firstLine="709"/>
        <w:jc w:val="both"/>
        <w:rPr>
          <w:rFonts w:ascii="Times New Roman" w:hAnsi="Times New Roman"/>
          <w:sz w:val="26"/>
          <w:szCs w:val="26"/>
        </w:rPr>
      </w:pPr>
      <w:r w:rsidRPr="00151A50">
        <w:rPr>
          <w:rFonts w:ascii="Times New Roman" w:hAnsi="Times New Roman"/>
          <w:sz w:val="26"/>
          <w:szCs w:val="26"/>
        </w:rPr>
        <w:t>Формируется</w:t>
      </w:r>
      <w:r w:rsidR="006A7418" w:rsidRPr="00151A50">
        <w:rPr>
          <w:rFonts w:ascii="Times New Roman" w:hAnsi="Times New Roman"/>
          <w:sz w:val="26"/>
          <w:szCs w:val="26"/>
        </w:rPr>
        <w:t xml:space="preserve"> профиль проекта, </w:t>
      </w:r>
      <w:r w:rsidRPr="00151A50">
        <w:rPr>
          <w:rFonts w:ascii="Times New Roman" w:hAnsi="Times New Roman"/>
          <w:sz w:val="26"/>
          <w:szCs w:val="26"/>
        </w:rPr>
        <w:t>осуществляется помощь</w:t>
      </w:r>
      <w:r w:rsidR="006A7418" w:rsidRPr="00151A50">
        <w:rPr>
          <w:rFonts w:ascii="Times New Roman" w:hAnsi="Times New Roman"/>
          <w:sz w:val="26"/>
          <w:szCs w:val="26"/>
        </w:rPr>
        <w:t xml:space="preserve"> инвестору с подбором земельного участка, форм поддержки и программ финансирования, формированием необходимого пакета документов и прохождением разрешительных процедур, фина</w:t>
      </w:r>
      <w:r w:rsidR="006A7418" w:rsidRPr="00151A50">
        <w:rPr>
          <w:rFonts w:ascii="Times New Roman" w:hAnsi="Times New Roman"/>
          <w:sz w:val="26"/>
          <w:szCs w:val="26"/>
        </w:rPr>
        <w:t>н</w:t>
      </w:r>
      <w:r w:rsidR="006A7418" w:rsidRPr="00151A50">
        <w:rPr>
          <w:rFonts w:ascii="Times New Roman" w:hAnsi="Times New Roman"/>
          <w:sz w:val="26"/>
          <w:szCs w:val="26"/>
        </w:rPr>
        <w:t>сово-экономическим, юридическим, бухгалтерским</w:t>
      </w:r>
      <w:r w:rsidRPr="00151A50">
        <w:rPr>
          <w:rFonts w:ascii="Times New Roman" w:hAnsi="Times New Roman"/>
          <w:sz w:val="26"/>
          <w:szCs w:val="26"/>
        </w:rPr>
        <w:t xml:space="preserve"> и маркетинговым сопровожден</w:t>
      </w:r>
      <w:r w:rsidRPr="00151A50">
        <w:rPr>
          <w:rFonts w:ascii="Times New Roman" w:hAnsi="Times New Roman"/>
          <w:sz w:val="26"/>
          <w:szCs w:val="26"/>
        </w:rPr>
        <w:t>и</w:t>
      </w:r>
      <w:r w:rsidRPr="00151A50">
        <w:rPr>
          <w:rFonts w:ascii="Times New Roman" w:hAnsi="Times New Roman"/>
          <w:sz w:val="26"/>
          <w:szCs w:val="26"/>
        </w:rPr>
        <w:t>ем</w:t>
      </w:r>
      <w:r w:rsidR="006A7418" w:rsidRPr="00151A50">
        <w:rPr>
          <w:rFonts w:ascii="Times New Roman" w:hAnsi="Times New Roman"/>
          <w:sz w:val="26"/>
          <w:szCs w:val="26"/>
        </w:rPr>
        <w:t>.</w:t>
      </w:r>
    </w:p>
    <w:p w:rsidR="0048209C" w:rsidRPr="00151A50" w:rsidRDefault="006A7418" w:rsidP="0040157C">
      <w:pPr>
        <w:pStyle w:val="afe"/>
        <w:ind w:firstLine="709"/>
        <w:jc w:val="both"/>
        <w:rPr>
          <w:rFonts w:ascii="Times New Roman" w:hAnsi="Times New Roman"/>
          <w:sz w:val="26"/>
          <w:szCs w:val="26"/>
        </w:rPr>
      </w:pPr>
      <w:r w:rsidRPr="00151A50">
        <w:rPr>
          <w:rFonts w:ascii="Times New Roman" w:hAnsi="Times New Roman"/>
          <w:sz w:val="26"/>
          <w:szCs w:val="26"/>
        </w:rPr>
        <w:t>В рамках сопровождения инвестиционных проектов применяется межведо</w:t>
      </w:r>
      <w:r w:rsidRPr="00151A50">
        <w:rPr>
          <w:rFonts w:ascii="Times New Roman" w:hAnsi="Times New Roman"/>
          <w:sz w:val="26"/>
          <w:szCs w:val="26"/>
        </w:rPr>
        <w:t>м</w:t>
      </w:r>
      <w:r w:rsidRPr="00151A50">
        <w:rPr>
          <w:rFonts w:ascii="Times New Roman" w:hAnsi="Times New Roman"/>
          <w:sz w:val="26"/>
          <w:szCs w:val="26"/>
        </w:rPr>
        <w:t xml:space="preserve">ственный подход. </w:t>
      </w:r>
    </w:p>
    <w:p w:rsidR="00472539" w:rsidRPr="00151A50" w:rsidRDefault="00224427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На сопровождении агентства находились </w:t>
      </w:r>
      <w:r w:rsidR="00133DA0" w:rsidRPr="00151A50">
        <w:rPr>
          <w:rFonts w:ascii="Times New Roman" w:hAnsi="Times New Roman" w:cs="Times New Roman"/>
          <w:bCs/>
          <w:color w:val="auto"/>
          <w:lang w:val="ru-RU"/>
        </w:rPr>
        <w:t xml:space="preserve">более 25 проектов 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в разных сферах</w:t>
      </w:r>
      <w:r w:rsidR="00133DA0" w:rsidRPr="00151A50">
        <w:rPr>
          <w:rFonts w:ascii="Times New Roman" w:hAnsi="Times New Roman" w:cs="Times New Roman"/>
          <w:bCs/>
          <w:color w:val="auto"/>
          <w:lang w:val="ru-RU"/>
        </w:rPr>
        <w:t>:</w:t>
      </w:r>
      <w:r w:rsidR="00914F55" w:rsidRPr="00151A50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="00F8623C" w:rsidRPr="00151A50">
        <w:rPr>
          <w:rFonts w:ascii="Times New Roman" w:hAnsi="Times New Roman" w:cs="Times New Roman"/>
          <w:bCs/>
          <w:color w:val="auto"/>
          <w:lang w:val="ru-RU"/>
        </w:rPr>
        <w:t>м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ашиностроение</w:t>
      </w:r>
      <w:r w:rsidR="00F8623C" w:rsidRPr="00151A50">
        <w:rPr>
          <w:rFonts w:ascii="Times New Roman" w:hAnsi="Times New Roman" w:cs="Times New Roman"/>
          <w:bCs/>
          <w:color w:val="auto"/>
          <w:lang w:val="ru-RU"/>
        </w:rPr>
        <w:t>, д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еревообработка</w:t>
      </w:r>
      <w:r w:rsidR="00F8623C" w:rsidRPr="00151A50">
        <w:rPr>
          <w:rFonts w:ascii="Times New Roman" w:hAnsi="Times New Roman" w:cs="Times New Roman"/>
          <w:bCs/>
          <w:color w:val="auto"/>
          <w:lang w:val="ru-RU"/>
        </w:rPr>
        <w:t>, м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еталлообработка</w:t>
      </w:r>
      <w:r w:rsidR="00F8623C" w:rsidRPr="00151A50">
        <w:rPr>
          <w:rFonts w:ascii="Times New Roman" w:hAnsi="Times New Roman" w:cs="Times New Roman"/>
          <w:bCs/>
          <w:color w:val="auto"/>
          <w:lang w:val="ru-RU"/>
        </w:rPr>
        <w:t>, п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ищевая и легкая промышле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н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ность</w:t>
      </w:r>
      <w:r w:rsidR="00F8623C" w:rsidRPr="00151A50">
        <w:rPr>
          <w:rFonts w:ascii="Times New Roman" w:hAnsi="Times New Roman" w:cs="Times New Roman"/>
          <w:bCs/>
          <w:color w:val="auto"/>
          <w:lang w:val="ru-RU"/>
        </w:rPr>
        <w:t>, с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удостроение</w:t>
      </w:r>
      <w:r w:rsidR="00F8623C" w:rsidRPr="00151A50">
        <w:rPr>
          <w:rFonts w:ascii="Times New Roman" w:hAnsi="Times New Roman" w:cs="Times New Roman"/>
          <w:bCs/>
          <w:color w:val="auto"/>
          <w:lang w:val="ru-RU"/>
        </w:rPr>
        <w:t>, п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 xml:space="preserve">роекты в области спорта, отдыха </w:t>
      </w:r>
      <w:r w:rsidR="004C0D53" w:rsidRPr="00151A50">
        <w:rPr>
          <w:rFonts w:ascii="Times New Roman" w:hAnsi="Times New Roman" w:cs="Times New Roman"/>
          <w:bCs/>
          <w:color w:val="auto"/>
          <w:lang w:val="ru-RU"/>
        </w:rPr>
        <w:t xml:space="preserve">и 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развлечений</w:t>
      </w:r>
      <w:r w:rsidR="00F8623C" w:rsidRPr="00151A50">
        <w:rPr>
          <w:rFonts w:ascii="Times New Roman" w:hAnsi="Times New Roman" w:cs="Times New Roman"/>
          <w:bCs/>
          <w:color w:val="auto"/>
          <w:lang w:val="ru-RU"/>
        </w:rPr>
        <w:t>, и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нфрастру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к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турные проекты</w:t>
      </w:r>
      <w:r w:rsidR="004C0D53" w:rsidRPr="00151A50">
        <w:rPr>
          <w:rFonts w:ascii="Times New Roman" w:hAnsi="Times New Roman" w:cs="Times New Roman"/>
          <w:bCs/>
          <w:color w:val="auto"/>
          <w:lang w:val="ru-RU"/>
        </w:rPr>
        <w:t>: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 xml:space="preserve"> Набережная, индустриальный парк «Череповец»</w:t>
      </w:r>
      <w:r w:rsidR="00914F55" w:rsidRPr="00151A50">
        <w:rPr>
          <w:rFonts w:ascii="Times New Roman" w:hAnsi="Times New Roman" w:cs="Times New Roman"/>
          <w:bCs/>
          <w:color w:val="auto"/>
          <w:lang w:val="ru-RU"/>
        </w:rPr>
        <w:t>.</w:t>
      </w:r>
    </w:p>
    <w:p w:rsidR="00916B0D" w:rsidRPr="00151A50" w:rsidRDefault="004C0D53" w:rsidP="0040157C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Комплексное развитие территории</w:t>
      </w:r>
    </w:p>
    <w:p w:rsidR="00224427" w:rsidRPr="00151A50" w:rsidRDefault="00224427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>Проводимая работа по выявлению точек инвестиционного роста территорий города и формированию комплексных концепций развития направлена на развитие города.</w:t>
      </w:r>
    </w:p>
    <w:p w:rsidR="00133DA0" w:rsidRPr="00151A50" w:rsidRDefault="00224427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>Одним из инструментов создания новой экономики в рамках данной програ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м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мы развития является создание подготовленных площадок, оснащенных инженерно-транспортной инфраструктурой, для открытия новых предприятий и производств. </w:t>
      </w:r>
    </w:p>
    <w:p w:rsidR="00224427" w:rsidRPr="00151A50" w:rsidRDefault="00224427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>В рамках комплексного развития террит</w:t>
      </w:r>
      <w:r w:rsidR="004C0D53" w:rsidRPr="00151A50">
        <w:rPr>
          <w:rFonts w:ascii="Times New Roman" w:hAnsi="Times New Roman" w:cs="Times New Roman"/>
          <w:bCs/>
          <w:color w:val="auto"/>
          <w:lang w:val="ru-RU"/>
        </w:rPr>
        <w:t>ории города речь идет о четырех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 г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о</w:t>
      </w:r>
      <w:r w:rsidR="004C0D53" w:rsidRPr="00151A50">
        <w:rPr>
          <w:rFonts w:ascii="Times New Roman" w:hAnsi="Times New Roman" w:cs="Times New Roman"/>
          <w:bCs/>
          <w:color w:val="auto"/>
          <w:lang w:val="ru-RU"/>
        </w:rPr>
        <w:t>родских зонах –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 это Северная, Южная, Центральная и Восточная зоны. </w:t>
      </w:r>
    </w:p>
    <w:p w:rsidR="00914F55" w:rsidRPr="00151A50" w:rsidRDefault="00914F55" w:rsidP="00401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Северная площадка</w:t>
      </w:r>
    </w:p>
    <w:p w:rsidR="00916B0D" w:rsidRPr="00151A50" w:rsidRDefault="00916B0D" w:rsidP="00401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На Северной территории (речь идет об участке площадью 54 гектара на терр</w:t>
      </w:r>
      <w:r w:rsidRPr="00151A50">
        <w:rPr>
          <w:rFonts w:ascii="Times New Roman" w:hAnsi="Times New Roman" w:cs="Times New Roman"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color w:val="auto"/>
          <w:lang w:val="ru-RU"/>
        </w:rPr>
        <w:t>тории Севе</w:t>
      </w:r>
      <w:r w:rsidR="009171FC" w:rsidRPr="00151A50">
        <w:rPr>
          <w:rFonts w:ascii="Times New Roman" w:hAnsi="Times New Roman" w:cs="Times New Roman"/>
          <w:color w:val="auto"/>
          <w:lang w:val="ru-RU"/>
        </w:rPr>
        <w:t xml:space="preserve">рного шоссе, между ПАО «Северсталь» 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и </w:t>
      </w:r>
      <w:r w:rsidR="009171FC" w:rsidRPr="00151A50">
        <w:rPr>
          <w:rFonts w:ascii="Times New Roman" w:hAnsi="Times New Roman" w:cs="Times New Roman"/>
          <w:color w:val="auto"/>
          <w:lang w:val="ru-RU"/>
        </w:rPr>
        <w:t>ПАО «</w:t>
      </w:r>
      <w:r w:rsidRPr="00151A50">
        <w:rPr>
          <w:rFonts w:ascii="Times New Roman" w:hAnsi="Times New Roman" w:cs="Times New Roman"/>
          <w:color w:val="auto"/>
          <w:lang w:val="ru-RU"/>
        </w:rPr>
        <w:t>ФосАгро</w:t>
      </w:r>
      <w:r w:rsidR="009171FC" w:rsidRPr="00151A50">
        <w:rPr>
          <w:rFonts w:ascii="Times New Roman" w:hAnsi="Times New Roman" w:cs="Times New Roman"/>
          <w:color w:val="auto"/>
          <w:lang w:val="ru-RU"/>
        </w:rPr>
        <w:t>»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) </w:t>
      </w:r>
      <w:r w:rsidR="00987139" w:rsidRPr="00151A50">
        <w:rPr>
          <w:rFonts w:ascii="Times New Roman" w:hAnsi="Times New Roman" w:cs="Times New Roman"/>
          <w:color w:val="auto"/>
          <w:lang w:val="ru-RU"/>
        </w:rPr>
        <w:t>в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 соотве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т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ствии с подписанным между Правительством Вологодской области и НО «Фонд ра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з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вития моногородов» </w:t>
      </w:r>
      <w:r w:rsidR="009171FC" w:rsidRPr="00151A50">
        <w:rPr>
          <w:rFonts w:ascii="Times New Roman" w:eastAsia="Calibri" w:hAnsi="Times New Roman" w:cs="Times New Roman"/>
          <w:color w:val="auto"/>
          <w:lang w:val="ru-RU"/>
        </w:rPr>
        <w:t>с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оглашением о софинансировании затрат за счет средств фед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е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рального бюджета на строительство</w:t>
      </w:r>
      <w:r w:rsidR="00B87E6F" w:rsidRPr="00151A50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инженерной и транспортной инфраструктуры Индустриального парка «Череповец»</w:t>
      </w:r>
      <w:r w:rsidR="00B87E6F" w:rsidRPr="00151A50">
        <w:rPr>
          <w:rFonts w:ascii="Times New Roman" w:eastAsia="Calibri" w:hAnsi="Times New Roman" w:cs="Times New Roman"/>
          <w:b/>
          <w:color w:val="auto"/>
          <w:lang w:val="ru-RU"/>
        </w:rPr>
        <w:t xml:space="preserve"> 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в июле 2017 года полностью завершено</w:t>
      </w:r>
      <w:r w:rsidRPr="00151A50">
        <w:rPr>
          <w:rFonts w:ascii="Times New Roman" w:eastAsia="Calibri" w:hAnsi="Times New Roman" w:cs="Times New Roman"/>
          <w:b/>
          <w:color w:val="auto"/>
          <w:lang w:val="ru-RU"/>
        </w:rPr>
        <w:t xml:space="preserve"> 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стро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и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тельство</w:t>
      </w:r>
      <w:r w:rsidRPr="00151A50">
        <w:rPr>
          <w:rFonts w:ascii="Times New Roman" w:eastAsia="Calibri" w:hAnsi="Times New Roman" w:cs="Times New Roman"/>
          <w:b/>
          <w:color w:val="auto"/>
          <w:lang w:val="ru-RU"/>
        </w:rPr>
        <w:t xml:space="preserve"> 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инженерной и транспортной инфраструктуры парка: построены автомобил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ь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ные дороги и ж/д пути, газопровод, ливневая и бытовая канализационная сеть, хозя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й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ственно-питьевой и противопожарный водопровод, трансформаторная подстанция, проложены линии электропередач.</w:t>
      </w:r>
    </w:p>
    <w:p w:rsidR="00916B0D" w:rsidRPr="00151A50" w:rsidRDefault="00916B0D" w:rsidP="00151A50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lastRenderedPageBreak/>
        <w:t xml:space="preserve">В </w:t>
      </w:r>
      <w:r w:rsidR="00EB4D1E" w:rsidRPr="00151A50">
        <w:rPr>
          <w:rFonts w:ascii="Times New Roman" w:hAnsi="Times New Roman" w:cs="Times New Roman"/>
          <w:bCs/>
          <w:color w:val="auto"/>
          <w:lang w:val="ru-RU"/>
        </w:rPr>
        <w:t>2019 году на территории индустриального парка в реализации находилось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 5 проектов</w:t>
      </w:r>
      <w:r w:rsidR="00914F55" w:rsidRPr="00151A50">
        <w:rPr>
          <w:rFonts w:ascii="Times New Roman" w:hAnsi="Times New Roman" w:cs="Times New Roman"/>
          <w:bCs/>
          <w:color w:val="auto"/>
          <w:lang w:val="ru-RU"/>
        </w:rPr>
        <w:t>:</w:t>
      </w:r>
    </w:p>
    <w:p w:rsidR="00916B0D" w:rsidRPr="00151A50" w:rsidRDefault="00916B0D" w:rsidP="00151A50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151A50">
        <w:rPr>
          <w:rFonts w:ascii="Times New Roman" w:eastAsia="Calibri" w:hAnsi="Times New Roman" w:cs="Times New Roman"/>
          <w:color w:val="auto"/>
          <w:lang w:val="ru-RU"/>
        </w:rPr>
        <w:t>«Производство стружечно-цементных (фибролитовых) стеновых панелей».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Р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="00B87E6F" w:rsidRPr="00151A50">
        <w:rPr>
          <w:rFonts w:ascii="Times New Roman" w:hAnsi="Times New Roman" w:cs="Times New Roman"/>
          <w:color w:val="auto"/>
          <w:lang w:val="ru-RU"/>
        </w:rPr>
        <w:t xml:space="preserve">ализован проект с </w:t>
      </w:r>
      <w:r w:rsidRPr="00151A50">
        <w:rPr>
          <w:rFonts w:ascii="Times New Roman" w:hAnsi="Times New Roman" w:cs="Times New Roman"/>
          <w:color w:val="auto"/>
          <w:lang w:val="ru-RU"/>
        </w:rPr>
        <w:t>использованием средств Фонда развития моногородов;</w:t>
      </w:r>
    </w:p>
    <w:p w:rsidR="00916B0D" w:rsidRPr="00151A50" w:rsidRDefault="00916B0D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«Завод СМКА </w:t>
      </w:r>
      <w:r w:rsidRPr="00151A50">
        <w:rPr>
          <w:rFonts w:ascii="Times New Roman" w:eastAsia="Calibri" w:hAnsi="Times New Roman" w:cs="Times New Roman"/>
          <w:color w:val="auto"/>
        </w:rPr>
        <w:t>projects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». </w:t>
      </w:r>
      <w:r w:rsidRPr="00151A50">
        <w:rPr>
          <w:rFonts w:ascii="Times New Roman" w:hAnsi="Times New Roman" w:cs="Times New Roman"/>
          <w:color w:val="auto"/>
          <w:lang w:val="ru-RU"/>
        </w:rPr>
        <w:t>Получен статус резидента ТОСЭР, заключен договор аренды земельного участка. Ведется проектирование объекта. Срок получения разр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шения на строительство – </w:t>
      </w:r>
      <w:r w:rsidR="00EB4D1E" w:rsidRPr="00151A50">
        <w:rPr>
          <w:rFonts w:ascii="Times New Roman" w:hAnsi="Times New Roman" w:cs="Times New Roman"/>
          <w:color w:val="auto"/>
          <w:lang w:val="ru-RU"/>
        </w:rPr>
        <w:t>2</w:t>
      </w:r>
      <w:r w:rsidR="00B87E6F" w:rsidRPr="00151A50">
        <w:rPr>
          <w:rFonts w:ascii="Times New Roman" w:hAnsi="Times New Roman" w:cs="Times New Roman"/>
          <w:color w:val="auto"/>
          <w:lang w:val="ru-RU"/>
        </w:rPr>
        <w:t xml:space="preserve"> квартал 2020 года</w:t>
      </w:r>
      <w:r w:rsidRPr="00151A50">
        <w:rPr>
          <w:rFonts w:ascii="Times New Roman" w:hAnsi="Times New Roman" w:cs="Times New Roman"/>
          <w:color w:val="auto"/>
          <w:lang w:val="ru-RU"/>
        </w:rPr>
        <w:t>;</w:t>
      </w:r>
    </w:p>
    <w:p w:rsidR="00916B0D" w:rsidRPr="00151A50" w:rsidRDefault="00916B0D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eastAsia="Calibri" w:hAnsi="Times New Roman" w:cs="Times New Roman"/>
          <w:color w:val="auto"/>
          <w:lang w:val="ru-RU"/>
        </w:rPr>
        <w:t>«Завод НАРТИС».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Получен статус резидента ТОСЭР. Заключен договор аре</w:t>
      </w:r>
      <w:r w:rsidRPr="00151A50">
        <w:rPr>
          <w:rFonts w:ascii="Times New Roman" w:hAnsi="Times New Roman" w:cs="Times New Roman"/>
          <w:color w:val="auto"/>
          <w:lang w:val="ru-RU"/>
        </w:rPr>
        <w:t>н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ды земельного участка. Разработана ПСД, рабочая документация. Планируемая дата получения разрешения на строительство </w:t>
      </w:r>
      <w:r w:rsidR="00705286" w:rsidRPr="00151A50">
        <w:rPr>
          <w:rFonts w:ascii="Times New Roman" w:hAnsi="Times New Roman" w:cs="Times New Roman"/>
          <w:color w:val="auto"/>
          <w:lang w:val="ru-RU"/>
        </w:rPr>
        <w:t>–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EB4D1E" w:rsidRPr="00151A50">
        <w:rPr>
          <w:rFonts w:ascii="Times New Roman" w:hAnsi="Times New Roman" w:cs="Times New Roman"/>
          <w:color w:val="auto"/>
          <w:lang w:val="ru-RU"/>
        </w:rPr>
        <w:t>июнь</w:t>
      </w:r>
      <w:r w:rsidR="00705286" w:rsidRPr="00151A50">
        <w:rPr>
          <w:rFonts w:ascii="Times New Roman" w:hAnsi="Times New Roman" w:cs="Times New Roman"/>
          <w:color w:val="auto"/>
          <w:lang w:val="ru-RU"/>
        </w:rPr>
        <w:t xml:space="preserve"> 2020 года</w:t>
      </w:r>
      <w:r w:rsidRPr="00151A50">
        <w:rPr>
          <w:rFonts w:ascii="Times New Roman" w:hAnsi="Times New Roman" w:cs="Times New Roman"/>
          <w:color w:val="auto"/>
          <w:lang w:val="ru-RU"/>
        </w:rPr>
        <w:t>;</w:t>
      </w:r>
    </w:p>
    <w:p w:rsidR="00916B0D" w:rsidRPr="00151A50" w:rsidRDefault="00916B0D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«Строительство машиностроительного завода». </w:t>
      </w:r>
      <w:r w:rsidRPr="00151A50">
        <w:rPr>
          <w:rFonts w:ascii="Times New Roman" w:hAnsi="Times New Roman" w:cs="Times New Roman"/>
          <w:color w:val="auto"/>
          <w:lang w:val="ru-RU"/>
        </w:rPr>
        <w:t>Резидент ТОСЭР. Проект пр</w:t>
      </w:r>
      <w:r w:rsidRPr="00151A50">
        <w:rPr>
          <w:rFonts w:ascii="Times New Roman" w:hAnsi="Times New Roman" w:cs="Times New Roman"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знан масштабным на уровне </w:t>
      </w:r>
      <w:r w:rsidR="00705286" w:rsidRPr="00151A50">
        <w:rPr>
          <w:rFonts w:ascii="Times New Roman" w:hAnsi="Times New Roman" w:cs="Times New Roman"/>
          <w:color w:val="auto"/>
          <w:lang w:val="ru-RU"/>
        </w:rPr>
        <w:t>Вологодской области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решением </w:t>
      </w:r>
      <w:r w:rsidR="00705286" w:rsidRPr="00151A50">
        <w:rPr>
          <w:rFonts w:ascii="Times New Roman" w:hAnsi="Times New Roman" w:cs="Times New Roman"/>
          <w:color w:val="auto"/>
          <w:lang w:val="ru-RU"/>
        </w:rPr>
        <w:t>инвестиционного совета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при губернаторе </w:t>
      </w:r>
      <w:r w:rsidR="00705286" w:rsidRPr="00151A50">
        <w:rPr>
          <w:rFonts w:ascii="Times New Roman" w:hAnsi="Times New Roman" w:cs="Times New Roman"/>
          <w:color w:val="auto"/>
          <w:lang w:val="ru-RU"/>
        </w:rPr>
        <w:t>Вологодской области</w:t>
      </w:r>
      <w:r w:rsidRPr="00151A50">
        <w:rPr>
          <w:rFonts w:ascii="Times New Roman" w:hAnsi="Times New Roman" w:cs="Times New Roman"/>
          <w:color w:val="auto"/>
          <w:lang w:val="ru-RU"/>
        </w:rPr>
        <w:t>. Заключен дого</w:t>
      </w:r>
      <w:r w:rsidR="009246B1" w:rsidRPr="00151A50">
        <w:rPr>
          <w:rFonts w:ascii="Times New Roman" w:hAnsi="Times New Roman" w:cs="Times New Roman"/>
          <w:color w:val="auto"/>
          <w:lang w:val="ru-RU"/>
        </w:rPr>
        <w:t>вор аренды земельного участка, в</w:t>
      </w:r>
      <w:r w:rsidRPr="00151A50">
        <w:rPr>
          <w:rFonts w:ascii="Times New Roman" w:hAnsi="Times New Roman" w:cs="Times New Roman"/>
          <w:color w:val="auto"/>
          <w:lang w:val="ru-RU"/>
        </w:rPr>
        <w:t>едется проектирование объекта. Плановый срок получения разрешения на стро</w:t>
      </w:r>
      <w:r w:rsidRPr="00151A50">
        <w:rPr>
          <w:rFonts w:ascii="Times New Roman" w:hAnsi="Times New Roman" w:cs="Times New Roman"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тельство – </w:t>
      </w:r>
      <w:r w:rsidR="00EB4D1E" w:rsidRPr="00151A50">
        <w:rPr>
          <w:rFonts w:ascii="Times New Roman" w:hAnsi="Times New Roman" w:cs="Times New Roman"/>
          <w:color w:val="auto"/>
          <w:lang w:val="ru-RU"/>
        </w:rPr>
        <w:t>2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квартал</w:t>
      </w:r>
      <w:r w:rsidR="009333A7">
        <w:rPr>
          <w:rFonts w:ascii="Times New Roman" w:hAnsi="Times New Roman" w:cs="Times New Roman"/>
          <w:color w:val="auto"/>
          <w:lang w:val="ru-RU"/>
        </w:rPr>
        <w:t xml:space="preserve"> 2020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9246B1" w:rsidRPr="00151A50">
        <w:rPr>
          <w:rFonts w:ascii="Times New Roman" w:hAnsi="Times New Roman" w:cs="Times New Roman"/>
          <w:color w:val="auto"/>
          <w:lang w:val="ru-RU"/>
        </w:rPr>
        <w:t>года;</w:t>
      </w:r>
    </w:p>
    <w:p w:rsidR="00916B0D" w:rsidRPr="00151A50" w:rsidRDefault="00916B0D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eastAsia="Calibri" w:hAnsi="Times New Roman" w:cs="Times New Roman"/>
          <w:color w:val="auto"/>
          <w:lang w:val="ru-RU"/>
        </w:rPr>
        <w:t>«Создание производственно-сервисного центра по производству и обслужив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а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нию электрооборудовани</w:t>
      </w:r>
      <w:r w:rsidR="009246B1" w:rsidRPr="00151A50">
        <w:rPr>
          <w:rFonts w:ascii="Times New Roman" w:eastAsia="Calibri" w:hAnsi="Times New Roman" w:cs="Times New Roman"/>
          <w:color w:val="auto"/>
          <w:lang w:val="ru-RU"/>
        </w:rPr>
        <w:t xml:space="preserve">я для промышленных предприятий 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и предприятий комм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у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нального хозяйства»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Резидент ТОСЭР с 23.01.2019. Проект признан масштабным на уровне </w:t>
      </w:r>
      <w:r w:rsidR="009246B1" w:rsidRPr="00151A50">
        <w:rPr>
          <w:rFonts w:ascii="Times New Roman" w:hAnsi="Times New Roman" w:cs="Times New Roman"/>
          <w:color w:val="auto"/>
          <w:lang w:val="ru-RU"/>
        </w:rPr>
        <w:t>Вологодской области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членами </w:t>
      </w:r>
      <w:r w:rsidR="009246B1" w:rsidRPr="00151A50">
        <w:rPr>
          <w:rFonts w:ascii="Times New Roman" w:hAnsi="Times New Roman" w:cs="Times New Roman"/>
          <w:color w:val="auto"/>
          <w:lang w:val="ru-RU"/>
        </w:rPr>
        <w:t>инвестиционного совета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при Губернаторе </w:t>
      </w:r>
      <w:r w:rsidR="009246B1" w:rsidRPr="00151A50">
        <w:rPr>
          <w:rFonts w:ascii="Times New Roman" w:hAnsi="Times New Roman" w:cs="Times New Roman"/>
          <w:color w:val="auto"/>
          <w:lang w:val="ru-RU"/>
        </w:rPr>
        <w:t>В</w:t>
      </w:r>
      <w:r w:rsidR="009246B1" w:rsidRPr="00151A50">
        <w:rPr>
          <w:rFonts w:ascii="Times New Roman" w:hAnsi="Times New Roman" w:cs="Times New Roman"/>
          <w:color w:val="auto"/>
          <w:lang w:val="ru-RU"/>
        </w:rPr>
        <w:t>о</w:t>
      </w:r>
      <w:r w:rsidR="009246B1" w:rsidRPr="00151A50">
        <w:rPr>
          <w:rFonts w:ascii="Times New Roman" w:hAnsi="Times New Roman" w:cs="Times New Roman"/>
          <w:color w:val="auto"/>
          <w:lang w:val="ru-RU"/>
        </w:rPr>
        <w:t>логодской области</w:t>
      </w:r>
      <w:r w:rsidRPr="00151A50">
        <w:rPr>
          <w:rFonts w:ascii="Times New Roman" w:hAnsi="Times New Roman" w:cs="Times New Roman"/>
          <w:color w:val="auto"/>
          <w:lang w:val="ru-RU"/>
        </w:rPr>
        <w:t>. Заключен договор аренды земельного участка, ведется проект</w:t>
      </w:r>
      <w:r w:rsidRPr="00151A50">
        <w:rPr>
          <w:rFonts w:ascii="Times New Roman" w:hAnsi="Times New Roman" w:cs="Times New Roman"/>
          <w:color w:val="auto"/>
          <w:lang w:val="ru-RU"/>
        </w:rPr>
        <w:t>и</w:t>
      </w:r>
      <w:r w:rsidR="00C902C6">
        <w:rPr>
          <w:rFonts w:ascii="Times New Roman" w:hAnsi="Times New Roman" w:cs="Times New Roman"/>
          <w:color w:val="auto"/>
          <w:lang w:val="ru-RU"/>
        </w:rPr>
        <w:t>рование объекта</w:t>
      </w:r>
      <w:r w:rsidRPr="00151A50">
        <w:rPr>
          <w:rFonts w:ascii="Times New Roman" w:hAnsi="Times New Roman" w:cs="Times New Roman"/>
          <w:color w:val="auto"/>
          <w:lang w:val="ru-RU"/>
        </w:rPr>
        <w:t>.</w:t>
      </w:r>
    </w:p>
    <w:p w:rsidR="00916B0D" w:rsidRPr="00151A50" w:rsidRDefault="00916B0D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Планируемый срок получения разрешения на строительство – </w:t>
      </w:r>
      <w:r w:rsidR="00EB4D1E" w:rsidRPr="00151A50">
        <w:rPr>
          <w:rFonts w:ascii="Times New Roman" w:hAnsi="Times New Roman" w:cs="Times New Roman"/>
          <w:color w:val="auto"/>
          <w:lang w:val="ru-RU"/>
        </w:rPr>
        <w:t>2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квартал 2020 г</w:t>
      </w:r>
      <w:r w:rsidR="004B2A3E" w:rsidRPr="00151A50">
        <w:rPr>
          <w:rFonts w:ascii="Times New Roman" w:hAnsi="Times New Roman" w:cs="Times New Roman"/>
          <w:color w:val="auto"/>
          <w:lang w:val="ru-RU"/>
        </w:rPr>
        <w:t>ода.</w:t>
      </w:r>
    </w:p>
    <w:p w:rsidR="00EB4D1E" w:rsidRPr="00151A50" w:rsidRDefault="00EB4D1E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В начале 2020 года на </w:t>
      </w:r>
      <w:r w:rsidR="002E3DE9" w:rsidRPr="00151A50">
        <w:rPr>
          <w:rFonts w:ascii="Times New Roman" w:hAnsi="Times New Roman" w:cs="Times New Roman"/>
          <w:bCs/>
          <w:color w:val="auto"/>
          <w:lang w:val="ru-RU"/>
        </w:rPr>
        <w:t>инвестиционном совете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 xml:space="preserve"> мэрии города был принят еще один проект к реализации</w:t>
      </w:r>
      <w:r w:rsidR="002E3DE9" w:rsidRPr="00151A50">
        <w:rPr>
          <w:rFonts w:ascii="Times New Roman" w:hAnsi="Times New Roman" w:cs="Times New Roman"/>
          <w:bCs/>
          <w:color w:val="auto"/>
          <w:lang w:val="ru-RU"/>
        </w:rPr>
        <w:t xml:space="preserve"> – 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«Производство паровых и водогрейных котлов «НОРД».</w:t>
      </w:r>
      <w:r w:rsidR="004B2A3E" w:rsidRPr="00151A50">
        <w:rPr>
          <w:rFonts w:ascii="Times New Roman" w:hAnsi="Times New Roman" w:cs="Times New Roman"/>
          <w:bCs/>
          <w:color w:val="auto"/>
          <w:lang w:val="ru-RU"/>
        </w:rPr>
        <w:t xml:space="preserve"> </w:t>
      </w:r>
    </w:p>
    <w:p w:rsidR="00916B0D" w:rsidRPr="00151A50" w:rsidRDefault="00916B0D" w:rsidP="00151A50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В рамках развития территории Северного въезда (на территории бывшего в</w:t>
      </w:r>
      <w:r w:rsidRPr="00151A50">
        <w:rPr>
          <w:rFonts w:ascii="Times New Roman" w:hAnsi="Times New Roman" w:cs="Times New Roman"/>
          <w:color w:val="auto"/>
          <w:lang w:val="ru-RU"/>
        </w:rPr>
        <w:t>о</w:t>
      </w:r>
      <w:r w:rsidRPr="00151A50">
        <w:rPr>
          <w:rFonts w:ascii="Times New Roman" w:hAnsi="Times New Roman" w:cs="Times New Roman"/>
          <w:color w:val="auto"/>
          <w:lang w:val="ru-RU"/>
        </w:rPr>
        <w:t>енного гор</w:t>
      </w:r>
      <w:r w:rsidR="00DC78A1" w:rsidRPr="00151A50">
        <w:rPr>
          <w:rFonts w:ascii="Times New Roman" w:hAnsi="Times New Roman" w:cs="Times New Roman"/>
          <w:color w:val="auto"/>
          <w:lang w:val="ru-RU"/>
        </w:rPr>
        <w:t>одка по Кирилловскому шоссе, 55</w:t>
      </w:r>
      <w:r w:rsidR="009445F6">
        <w:rPr>
          <w:rFonts w:ascii="Times New Roman" w:hAnsi="Times New Roman" w:cs="Times New Roman"/>
          <w:color w:val="auto"/>
          <w:lang w:val="ru-RU"/>
        </w:rPr>
        <w:t>)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реализуется инвестиционный проект по строительству тепличного комплекса</w:t>
      </w:r>
      <w:r w:rsidRPr="00151A50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по круглогодичному производству овощных культур и зелени. </w:t>
      </w:r>
    </w:p>
    <w:p w:rsidR="00916B0D" w:rsidRPr="00151A50" w:rsidRDefault="00916B0D" w:rsidP="00151A50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Стоимость инвестиционного проекта </w:t>
      </w:r>
      <w:r w:rsidR="002E3DE9" w:rsidRPr="00151A50">
        <w:rPr>
          <w:rFonts w:ascii="Times New Roman" w:eastAsia="Calibri" w:hAnsi="Times New Roman" w:cs="Times New Roman"/>
          <w:color w:val="auto"/>
          <w:lang w:val="ru-RU"/>
        </w:rPr>
        <w:t>– 2,3 мрлд руб., к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оличество персонала с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о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ставит 15</w:t>
      </w:r>
      <w:r w:rsidR="003B16A2" w:rsidRPr="00151A50">
        <w:rPr>
          <w:rFonts w:ascii="Times New Roman" w:eastAsia="Calibri" w:hAnsi="Times New Roman" w:cs="Times New Roman"/>
          <w:color w:val="auto"/>
          <w:lang w:val="ru-RU"/>
        </w:rPr>
        <w:t>5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 человек.</w:t>
      </w:r>
    </w:p>
    <w:p w:rsidR="00C36706" w:rsidRPr="00151A50" w:rsidRDefault="00916B0D" w:rsidP="00151A50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151A50">
        <w:rPr>
          <w:rFonts w:ascii="Times New Roman" w:eastAsia="Calibri" w:hAnsi="Times New Roman" w:cs="Times New Roman"/>
          <w:color w:val="auto"/>
          <w:lang w:val="ru-RU"/>
        </w:rPr>
        <w:t>22 июня 2018 года предприятие Тепличный комплекс «Новый» получило ст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а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тус резидента ТОСЭР «Ч</w:t>
      </w:r>
      <w:r w:rsidR="008E4FAB" w:rsidRPr="00151A50">
        <w:rPr>
          <w:rFonts w:ascii="Times New Roman" w:eastAsia="Calibri" w:hAnsi="Times New Roman" w:cs="Times New Roman"/>
          <w:color w:val="auto"/>
          <w:lang w:val="ru-RU"/>
        </w:rPr>
        <w:t>ереповец». В н</w:t>
      </w:r>
      <w:r w:rsidR="00C36706" w:rsidRPr="00151A50">
        <w:rPr>
          <w:rFonts w:ascii="Times New Roman" w:eastAsia="Calibri" w:hAnsi="Times New Roman" w:cs="Times New Roman"/>
          <w:color w:val="auto"/>
          <w:lang w:val="ru-RU"/>
        </w:rPr>
        <w:t xml:space="preserve">астоящее время </w:t>
      </w:r>
      <w:r w:rsidR="003B16A2" w:rsidRPr="00151A50">
        <w:rPr>
          <w:rFonts w:ascii="Times New Roman" w:eastAsia="Calibri" w:hAnsi="Times New Roman" w:cs="Times New Roman"/>
          <w:color w:val="auto"/>
          <w:lang w:val="ru-RU"/>
        </w:rPr>
        <w:t>ведутся пусконаладочные р</w:t>
      </w:r>
      <w:r w:rsidR="003B16A2" w:rsidRPr="00151A50">
        <w:rPr>
          <w:rFonts w:ascii="Times New Roman" w:eastAsia="Calibri" w:hAnsi="Times New Roman" w:cs="Times New Roman"/>
          <w:color w:val="auto"/>
          <w:lang w:val="ru-RU"/>
        </w:rPr>
        <w:t>а</w:t>
      </w:r>
      <w:r w:rsidR="003B16A2" w:rsidRPr="00151A50">
        <w:rPr>
          <w:rFonts w:ascii="Times New Roman" w:eastAsia="Calibri" w:hAnsi="Times New Roman" w:cs="Times New Roman"/>
          <w:color w:val="auto"/>
          <w:lang w:val="ru-RU"/>
        </w:rPr>
        <w:t>боты, осуществляется посадка семян салата, огурцов.</w:t>
      </w:r>
    </w:p>
    <w:p w:rsidR="00916B0D" w:rsidRPr="00151A50" w:rsidRDefault="00DC78A1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Проект </w:t>
      </w:r>
      <w:r w:rsidR="00916B0D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«Строительство завода по производс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тву сыров и молочной продукции»</w:t>
      </w:r>
      <w:r w:rsidR="00914F55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.</w:t>
      </w:r>
      <w:r w:rsidR="00914F55" w:rsidRPr="00151A50">
        <w:rPr>
          <w:rFonts w:ascii="Times New Roman" w:hAnsi="Times New Roman" w:cs="Times New Roman"/>
          <w:b/>
          <w:bCs/>
          <w:iCs/>
          <w:color w:val="auto"/>
          <w:lang w:val="ru-RU" w:eastAsia="ru-RU"/>
        </w:rPr>
        <w:t xml:space="preserve"> </w:t>
      </w:r>
      <w:r w:rsidR="00916B0D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Данный инвестиционный проект ранее получил статус масштабного инвестиционного проекта на территории Вологодской области на </w:t>
      </w:r>
      <w:r w:rsidR="008E4FAB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и</w:t>
      </w:r>
      <w:r w:rsidR="00916B0D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нвестиционном совете при Губерн</w:t>
      </w:r>
      <w:r w:rsidR="00916B0D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а</w:t>
      </w:r>
      <w:r w:rsidR="00916B0D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торе Вологодской области. </w:t>
      </w:r>
    </w:p>
    <w:p w:rsidR="00C36706" w:rsidRDefault="008E4FAB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Объем инвестиций </w:t>
      </w:r>
      <w:r w:rsidR="00916B0D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после разработки 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п</w:t>
      </w:r>
      <w:r w:rsidR="00916B0D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роектно-сметной документации 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– более 1,64 млрд руб</w:t>
      </w:r>
      <w:r w:rsidR="00916B0D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. Количество планируемых рабочих составит 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– </w:t>
      </w:r>
      <w:r w:rsidR="00916B0D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154.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</w:t>
      </w:r>
      <w:r w:rsidR="00916B0D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В начале 2017 года заключен договор аренды земельного участка. </w:t>
      </w:r>
      <w:r w:rsidR="00C36706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В настоящее время </w:t>
      </w:r>
      <w:r w:rsidR="00BB3ED8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разработана пр</w:t>
      </w:r>
      <w:r w:rsidR="00BB3ED8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о</w:t>
      </w:r>
      <w:r w:rsidR="00BB3ED8"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ектно-сметная документация, получено разрешение на строительство, во 2 квартале 2020 года начнутся планировочные работы на земельном участке.</w:t>
      </w:r>
    </w:p>
    <w:p w:rsidR="00987139" w:rsidRPr="00151A50" w:rsidRDefault="00914F55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>Южная площадка</w:t>
      </w:r>
    </w:p>
    <w:p w:rsidR="00394BE2" w:rsidRPr="00151A50" w:rsidRDefault="00394BE2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В настоящее </w:t>
      </w:r>
      <w:r w:rsidR="001503BC">
        <w:rPr>
          <w:rFonts w:ascii="Times New Roman" w:hAnsi="Times New Roman" w:cs="Times New Roman"/>
          <w:color w:val="auto"/>
          <w:lang w:val="ru-RU"/>
        </w:rPr>
        <w:t xml:space="preserve">время </w:t>
      </w:r>
      <w:r w:rsidRPr="00151A50">
        <w:rPr>
          <w:rFonts w:ascii="Times New Roman" w:hAnsi="Times New Roman" w:cs="Times New Roman"/>
          <w:color w:val="auto"/>
          <w:lang w:val="ru-RU"/>
        </w:rPr>
        <w:t>разработана концепция по созданию в Череповце экотехн</w:t>
      </w:r>
      <w:r w:rsidRPr="00151A50">
        <w:rPr>
          <w:rFonts w:ascii="Times New Roman" w:hAnsi="Times New Roman" w:cs="Times New Roman"/>
          <w:color w:val="auto"/>
          <w:lang w:val="ru-RU"/>
        </w:rPr>
        <w:t>о</w:t>
      </w:r>
      <w:r w:rsidRPr="00151A50">
        <w:rPr>
          <w:rFonts w:ascii="Times New Roman" w:hAnsi="Times New Roman" w:cs="Times New Roman"/>
          <w:color w:val="auto"/>
          <w:lang w:val="ru-RU"/>
        </w:rPr>
        <w:t>парка.</w:t>
      </w:r>
    </w:p>
    <w:p w:rsidR="00394BE2" w:rsidRPr="00151A50" w:rsidRDefault="00394BE2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В течение 2019 года АНО «Инвестиционное агентство «Череповец» выполнило мероприятия по разработке концепции, в том числе:</w:t>
      </w:r>
    </w:p>
    <w:p w:rsidR="00394BE2" w:rsidRPr="00151A50" w:rsidRDefault="00394BE2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lastRenderedPageBreak/>
        <w:t>подготовлены технические параметры технопар</w:t>
      </w:r>
      <w:r w:rsidR="00151A50">
        <w:rPr>
          <w:rFonts w:ascii="Times New Roman" w:hAnsi="Times New Roman" w:cs="Times New Roman"/>
          <w:color w:val="auto"/>
          <w:lang w:val="ru-RU"/>
        </w:rPr>
        <w:t>ка для подготовки концепции;</w:t>
      </w:r>
    </w:p>
    <w:p w:rsidR="00394BE2" w:rsidRPr="00151A50" w:rsidRDefault="00394BE2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проводится мониторинг федеральной нормативно-законодательной базы по д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Pr="00151A50">
        <w:rPr>
          <w:rFonts w:ascii="Times New Roman" w:hAnsi="Times New Roman" w:cs="Times New Roman"/>
          <w:color w:val="auto"/>
          <w:lang w:val="ru-RU"/>
        </w:rPr>
        <w:t>ятельности экотехнопарков, необходимой для детальной проработки проекта в части федерального софинансирования.</w:t>
      </w:r>
    </w:p>
    <w:p w:rsidR="00394BE2" w:rsidRPr="00151A50" w:rsidRDefault="00394BE2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Создание экотехнопарка будет иметь положительный эффект 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для города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в виде роста инновационной активности бизнеса, повышения качества работы компаний, улучшения экономической и экологической ситуации. </w:t>
      </w:r>
    </w:p>
    <w:p w:rsidR="00394BE2" w:rsidRPr="00151A50" w:rsidRDefault="00394BE2" w:rsidP="00151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Объединяя интересы и возможности различных групп, экотехнопарк будет ориентирован на 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выпуск конечного продукта с высокой добавленной стоимостью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. </w:t>
      </w:r>
    </w:p>
    <w:p w:rsidR="00987139" w:rsidRPr="00101AC6" w:rsidRDefault="00987139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01AC6">
        <w:rPr>
          <w:rFonts w:ascii="Times New Roman" w:hAnsi="Times New Roman" w:cs="Times New Roman"/>
          <w:bCs/>
          <w:color w:val="auto"/>
          <w:lang w:val="ru-RU"/>
        </w:rPr>
        <w:t>Производственно-деловая зона</w:t>
      </w:r>
      <w:r w:rsidR="00394BE2" w:rsidRPr="00101AC6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Pr="00101AC6">
        <w:rPr>
          <w:rFonts w:ascii="Times New Roman" w:hAnsi="Times New Roman" w:cs="Times New Roman"/>
          <w:bCs/>
          <w:color w:val="auto"/>
          <w:lang w:val="ru-RU"/>
        </w:rPr>
        <w:t>«Южный технологический кластер»:</w:t>
      </w:r>
    </w:p>
    <w:p w:rsidR="00987139" w:rsidRPr="00151A50" w:rsidRDefault="00101AC6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п</w:t>
      </w:r>
      <w:r w:rsidR="00987139" w:rsidRPr="00151A50">
        <w:rPr>
          <w:rFonts w:ascii="Times New Roman" w:hAnsi="Times New Roman" w:cs="Times New Roman"/>
          <w:bCs/>
          <w:color w:val="auto"/>
          <w:lang w:val="ru-RU"/>
        </w:rPr>
        <w:t>ищевая и легкая промышленность, производственно-складская зона</w:t>
      </w:r>
      <w:r w:rsidR="004B6F27">
        <w:rPr>
          <w:rFonts w:ascii="Times New Roman" w:hAnsi="Times New Roman" w:cs="Times New Roman"/>
          <w:bCs/>
          <w:color w:val="auto"/>
          <w:lang w:val="ru-RU"/>
        </w:rPr>
        <w:t>;</w:t>
      </w:r>
    </w:p>
    <w:p w:rsidR="00472539" w:rsidRPr="00151A50" w:rsidRDefault="00101AC6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р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азмещение производств</w:t>
      </w:r>
      <w:r w:rsidR="004B6F27">
        <w:rPr>
          <w:rFonts w:ascii="Times New Roman" w:hAnsi="Times New Roman" w:cs="Times New Roman"/>
          <w:bCs/>
          <w:color w:val="auto"/>
          <w:lang w:val="ru-RU"/>
        </w:rPr>
        <w:t>.</w:t>
      </w:r>
    </w:p>
    <w:p w:rsidR="00987139" w:rsidRPr="004B6F27" w:rsidRDefault="004B6F27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 xml:space="preserve">Научно-производственный </w:t>
      </w:r>
      <w:r w:rsidR="00987139" w:rsidRPr="004B6F27">
        <w:rPr>
          <w:rFonts w:ascii="Times New Roman" w:hAnsi="Times New Roman" w:cs="Times New Roman"/>
          <w:bCs/>
          <w:color w:val="auto"/>
          <w:lang w:val="ru-RU"/>
        </w:rPr>
        <w:t>Экотехнопарк</w:t>
      </w:r>
      <w:r>
        <w:rPr>
          <w:rFonts w:ascii="Times New Roman" w:hAnsi="Times New Roman" w:cs="Times New Roman"/>
          <w:bCs/>
          <w:color w:val="auto"/>
          <w:lang w:val="ru-RU"/>
        </w:rPr>
        <w:t>:</w:t>
      </w:r>
    </w:p>
    <w:p w:rsidR="00472539" w:rsidRPr="00151A50" w:rsidRDefault="004B6F27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г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енерация инноваций в сфере промышленного производства, переработки о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т</w:t>
      </w:r>
      <w:r w:rsidR="001E6DAC" w:rsidRPr="00151A50">
        <w:rPr>
          <w:rFonts w:ascii="Times New Roman" w:hAnsi="Times New Roman" w:cs="Times New Roman"/>
          <w:bCs/>
          <w:color w:val="auto"/>
          <w:lang w:val="ru-RU"/>
        </w:rPr>
        <w:t>ходов и развития сопутствующих отраслей</w:t>
      </w:r>
      <w:r>
        <w:rPr>
          <w:rFonts w:ascii="Times New Roman" w:hAnsi="Times New Roman" w:cs="Times New Roman"/>
          <w:bCs/>
          <w:color w:val="auto"/>
          <w:lang w:val="ru-RU"/>
        </w:rPr>
        <w:t>;</w:t>
      </w:r>
    </w:p>
    <w:p w:rsidR="00472539" w:rsidRPr="00151A50" w:rsidRDefault="001E6DAC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bCs/>
          <w:color w:val="auto"/>
          <w:lang w:val="ru-RU"/>
        </w:rPr>
        <w:t>утсорсер для малых и средних компаний в сфере научных разработок, пр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о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мышленного инжиниринга и адаптации инноваций к условиям конкретного прои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з</w:t>
      </w:r>
      <w:r w:rsidRPr="00151A50">
        <w:rPr>
          <w:rFonts w:ascii="Times New Roman" w:hAnsi="Times New Roman" w:cs="Times New Roman"/>
          <w:bCs/>
          <w:color w:val="auto"/>
          <w:lang w:val="ru-RU"/>
        </w:rPr>
        <w:t>водства</w:t>
      </w:r>
    </w:p>
    <w:p w:rsidR="004B6F27" w:rsidRDefault="00394BE2" w:rsidP="004B6F2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Драйвером развития Южной территории</w:t>
      </w:r>
      <w:r w:rsidRPr="00151A50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151A50">
        <w:rPr>
          <w:rFonts w:ascii="Times New Roman" w:hAnsi="Times New Roman" w:cs="Times New Roman"/>
          <w:color w:val="auto"/>
          <w:lang w:val="ru-RU"/>
        </w:rPr>
        <w:t>является строительство Архангельск</w:t>
      </w:r>
      <w:r w:rsidRPr="00151A50">
        <w:rPr>
          <w:rFonts w:ascii="Times New Roman" w:hAnsi="Times New Roman" w:cs="Times New Roman"/>
          <w:color w:val="auto"/>
          <w:lang w:val="ru-RU"/>
        </w:rPr>
        <w:t>о</w:t>
      </w:r>
      <w:r w:rsidRPr="00151A50">
        <w:rPr>
          <w:rFonts w:ascii="Times New Roman" w:hAnsi="Times New Roman" w:cs="Times New Roman"/>
          <w:color w:val="auto"/>
          <w:lang w:val="ru-RU"/>
        </w:rPr>
        <w:t>го моста и Южного шоссе. Данная площадка предназначена для создания произво</w:t>
      </w:r>
      <w:r w:rsidRPr="00151A50">
        <w:rPr>
          <w:rFonts w:ascii="Times New Roman" w:hAnsi="Times New Roman" w:cs="Times New Roman"/>
          <w:color w:val="auto"/>
          <w:lang w:val="ru-RU"/>
        </w:rPr>
        <w:t>д</w:t>
      </w:r>
      <w:r w:rsidRPr="00151A50">
        <w:rPr>
          <w:rFonts w:ascii="Times New Roman" w:hAnsi="Times New Roman" w:cs="Times New Roman"/>
          <w:color w:val="auto"/>
          <w:lang w:val="ru-RU"/>
        </w:rPr>
        <w:t>ственно-деловой зон</w:t>
      </w:r>
      <w:r w:rsidR="009445F6">
        <w:rPr>
          <w:rFonts w:ascii="Times New Roman" w:hAnsi="Times New Roman" w:cs="Times New Roman"/>
          <w:color w:val="auto"/>
          <w:lang w:val="ru-RU"/>
        </w:rPr>
        <w:t>ы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экологически безопасными предприятиями в сфере легкой, складской промышленности. Со строительством нового моста, соединяющего З</w:t>
      </w:r>
      <w:r w:rsidRPr="00151A50">
        <w:rPr>
          <w:rFonts w:ascii="Times New Roman" w:hAnsi="Times New Roman" w:cs="Times New Roman"/>
          <w:color w:val="auto"/>
          <w:lang w:val="ru-RU"/>
        </w:rPr>
        <w:t>а</w:t>
      </w:r>
      <w:r w:rsidRPr="00151A50">
        <w:rPr>
          <w:rFonts w:ascii="Times New Roman" w:hAnsi="Times New Roman" w:cs="Times New Roman"/>
          <w:color w:val="auto"/>
          <w:lang w:val="ru-RU"/>
        </w:rPr>
        <w:t>ягорбский и Зашекснинский район</w:t>
      </w:r>
      <w:r w:rsidR="009445F6">
        <w:rPr>
          <w:rFonts w:ascii="Times New Roman" w:hAnsi="Times New Roman" w:cs="Times New Roman"/>
          <w:color w:val="auto"/>
          <w:lang w:val="ru-RU"/>
        </w:rPr>
        <w:t>ы</w:t>
      </w:r>
      <w:r w:rsidRPr="00151A50">
        <w:rPr>
          <w:rFonts w:ascii="Times New Roman" w:hAnsi="Times New Roman" w:cs="Times New Roman"/>
          <w:color w:val="auto"/>
          <w:lang w:val="ru-RU"/>
        </w:rPr>
        <w:t>, совместно с бизнесом будет обсуждаться ко</w:t>
      </w:r>
      <w:r w:rsidRPr="00151A50">
        <w:rPr>
          <w:rFonts w:ascii="Times New Roman" w:hAnsi="Times New Roman" w:cs="Times New Roman"/>
          <w:color w:val="auto"/>
          <w:lang w:val="ru-RU"/>
        </w:rPr>
        <w:t>н</w:t>
      </w:r>
      <w:r w:rsidRPr="00151A50">
        <w:rPr>
          <w:rFonts w:ascii="Times New Roman" w:hAnsi="Times New Roman" w:cs="Times New Roman"/>
          <w:color w:val="auto"/>
          <w:lang w:val="ru-RU"/>
        </w:rPr>
        <w:t>цепция развития территории в районе Южного шоссе также в сфере услуг и развлеч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ний.  </w:t>
      </w:r>
    </w:p>
    <w:p w:rsidR="00394BE2" w:rsidRPr="004B6F27" w:rsidRDefault="00914F55" w:rsidP="004B6F2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4B6F27">
        <w:rPr>
          <w:rFonts w:ascii="Times New Roman" w:hAnsi="Times New Roman" w:cs="Times New Roman"/>
          <w:bCs/>
          <w:color w:val="auto"/>
          <w:lang w:val="ru-RU"/>
        </w:rPr>
        <w:t>Восточная площадка</w:t>
      </w:r>
    </w:p>
    <w:p w:rsidR="00394BE2" w:rsidRPr="004B6F27" w:rsidRDefault="00394BE2" w:rsidP="004B6F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4B6F27">
        <w:rPr>
          <w:rFonts w:ascii="Times New Roman" w:hAnsi="Times New Roman" w:cs="Times New Roman"/>
          <w:bCs/>
          <w:iCs/>
          <w:color w:val="auto"/>
          <w:lang w:val="ru-RU" w:eastAsia="ru-RU"/>
        </w:rPr>
        <w:t>«Череповецкий судостроительный завод»</w:t>
      </w:r>
    </w:p>
    <w:p w:rsidR="00394BE2" w:rsidRPr="00151A50" w:rsidRDefault="00394BE2" w:rsidP="004B6F27">
      <w:pPr>
        <w:pStyle w:val="a9"/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Инициатор – аграрная группа, занимающаяся выращиванием и переработкой сельскохозяйственной продукции в Нижегородской области. </w:t>
      </w:r>
    </w:p>
    <w:p w:rsidR="00394BE2" w:rsidRPr="00151A50" w:rsidRDefault="00394BE2" w:rsidP="00151A50">
      <w:pPr>
        <w:pStyle w:val="a9"/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Идея проекта </w:t>
      </w:r>
      <w:r w:rsidR="00615C13">
        <w:rPr>
          <w:rFonts w:ascii="Times New Roman" w:hAnsi="Times New Roman" w:cs="Times New Roman"/>
          <w:bCs/>
          <w:iCs/>
          <w:color w:val="auto"/>
          <w:lang w:val="ru-RU" w:eastAsia="ru-RU"/>
        </w:rPr>
        <w:t>–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создание судостроительной верфи 4 класса для постройки с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у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дов, работающих на внутренних водных путях с доковым весом до 1000 тонн, длиной до 90 м., шириной до 18 м. Оказание услуг по строительству судов и полному циклу текущего и капитального ремонта. Проект был одобрен на инвестиционном совете при Губернаторе</w:t>
      </w:r>
      <w:r w:rsidR="00615C13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Вологодской области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, присвоен статус масштабного инвестицио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н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ного проекта. Под реализацию предоста</w:t>
      </w:r>
      <w:r w:rsidR="00615C13">
        <w:rPr>
          <w:rFonts w:ascii="Times New Roman" w:hAnsi="Times New Roman" w:cs="Times New Roman"/>
          <w:bCs/>
          <w:iCs/>
          <w:color w:val="auto"/>
          <w:lang w:val="ru-RU" w:eastAsia="ru-RU"/>
        </w:rPr>
        <w:t>влен земельный участок площадью</w:t>
      </w:r>
      <w:r w:rsidR="006925B7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</w:t>
      </w:r>
      <w:r w:rsidR="006925B7" w:rsidRPr="00003CC5">
        <w:rPr>
          <w:rFonts w:ascii="Times New Roman" w:hAnsi="Times New Roman" w:cs="Times New Roman"/>
          <w:bCs/>
          <w:iCs/>
          <w:color w:val="auto"/>
          <w:lang w:val="ru-RU" w:eastAsia="ru-RU"/>
        </w:rPr>
        <w:t>5,</w:t>
      </w:r>
      <w:r w:rsidRPr="00003CC5">
        <w:rPr>
          <w:rFonts w:ascii="Times New Roman" w:hAnsi="Times New Roman" w:cs="Times New Roman"/>
          <w:bCs/>
          <w:iCs/>
          <w:color w:val="auto"/>
          <w:lang w:val="ru-RU" w:eastAsia="ru-RU"/>
        </w:rPr>
        <w:t>58</w:t>
      </w:r>
      <w:r w:rsidR="00615C13">
        <w:rPr>
          <w:rFonts w:ascii="Times New Roman" w:hAnsi="Times New Roman" w:cs="Times New Roman"/>
          <w:bCs/>
          <w:iCs/>
          <w:color w:val="auto"/>
          <w:lang w:val="ru-RU" w:eastAsia="ru-RU"/>
        </w:rPr>
        <w:t> га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, территори</w:t>
      </w:r>
      <w:r w:rsidR="00615C13">
        <w:rPr>
          <w:rFonts w:ascii="Times New Roman" w:hAnsi="Times New Roman" w:cs="Times New Roman"/>
          <w:bCs/>
          <w:iCs/>
          <w:color w:val="auto"/>
          <w:lang w:val="ru-RU" w:eastAsia="ru-RU"/>
        </w:rPr>
        <w:t>альная зона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размещения – зона размещения производственных объектов.</w:t>
      </w:r>
    </w:p>
    <w:p w:rsidR="00394BE2" w:rsidRPr="00151A50" w:rsidRDefault="00394BE2" w:rsidP="00151A50">
      <w:pPr>
        <w:pStyle w:val="a9"/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Земля выделена в соответствии с Градостроительными регламентами и сан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и</w:t>
      </w:r>
      <w:r w:rsidR="00003CC5">
        <w:rPr>
          <w:rFonts w:ascii="Times New Roman" w:hAnsi="Times New Roman" w:cs="Times New Roman"/>
          <w:bCs/>
          <w:iCs/>
          <w:color w:val="auto"/>
          <w:lang w:val="ru-RU" w:eastAsia="ru-RU"/>
        </w:rPr>
        <w:t>тарно</w:t>
      </w:r>
      <w:r w:rsidR="00003CC5" w:rsidRPr="00003CC5">
        <w:rPr>
          <w:rFonts w:ascii="Times New Roman" w:hAnsi="Times New Roman" w:cs="Times New Roman"/>
          <w:b/>
          <w:bCs/>
          <w:iCs/>
          <w:color w:val="auto"/>
          <w:lang w:val="ru-RU" w:eastAsia="ru-RU"/>
        </w:rPr>
        <w:t>-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защитными нормами в водоохранной зоне.</w:t>
      </w:r>
    </w:p>
    <w:p w:rsidR="00394BE2" w:rsidRPr="00151A50" w:rsidRDefault="00394BE2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Предполагается создание судостроительной верфи 4 класса для постройки с</w:t>
      </w:r>
      <w:r w:rsidRPr="00151A50">
        <w:rPr>
          <w:rFonts w:ascii="Times New Roman" w:hAnsi="Times New Roman" w:cs="Times New Roman"/>
          <w:color w:val="auto"/>
          <w:lang w:val="ru-RU"/>
        </w:rPr>
        <w:t>у</w:t>
      </w:r>
      <w:r w:rsidRPr="00151A50">
        <w:rPr>
          <w:rFonts w:ascii="Times New Roman" w:hAnsi="Times New Roman" w:cs="Times New Roman"/>
          <w:color w:val="auto"/>
          <w:lang w:val="ru-RU"/>
        </w:rPr>
        <w:t>дов, работающих на внутренних водных путях, оказание услуг по строительству с</w:t>
      </w:r>
      <w:r w:rsidRPr="00151A50">
        <w:rPr>
          <w:rFonts w:ascii="Times New Roman" w:hAnsi="Times New Roman" w:cs="Times New Roman"/>
          <w:color w:val="auto"/>
          <w:lang w:val="ru-RU"/>
        </w:rPr>
        <w:t>у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дов (инвестиционный проект «Череповецкий судостроительный завод» был вынесен на заседание </w:t>
      </w:r>
      <w:r w:rsidR="00615C13">
        <w:rPr>
          <w:rFonts w:ascii="Times New Roman" w:hAnsi="Times New Roman" w:cs="Times New Roman"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color w:val="auto"/>
          <w:lang w:val="ru-RU"/>
        </w:rPr>
        <w:t>нвестиционного совета мэрии города Череповца, на котором утвержден профиль инвестиционного проекта и график реализации проекта. Проект был одобрен на инвестиционном совете при Губернаторе</w:t>
      </w:r>
      <w:r w:rsidR="00710083">
        <w:rPr>
          <w:rFonts w:ascii="Times New Roman" w:hAnsi="Times New Roman" w:cs="Times New Roman"/>
          <w:color w:val="auto"/>
          <w:lang w:val="ru-RU"/>
        </w:rPr>
        <w:t xml:space="preserve"> Вологодской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области, на котором прое</w:t>
      </w:r>
      <w:r w:rsidRPr="00151A50">
        <w:rPr>
          <w:rFonts w:ascii="Times New Roman" w:hAnsi="Times New Roman" w:cs="Times New Roman"/>
          <w:color w:val="auto"/>
          <w:lang w:val="ru-RU"/>
        </w:rPr>
        <w:t>к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ту был присвоен статус «масштабного» инвестиционного проекта). Заключен договор аренды земельного участка. Разработана </w:t>
      </w:r>
      <w:r w:rsidR="00710083">
        <w:rPr>
          <w:rFonts w:ascii="Times New Roman" w:hAnsi="Times New Roman" w:cs="Times New Roman"/>
          <w:color w:val="auto"/>
          <w:lang w:val="ru-RU"/>
        </w:rPr>
        <w:t>проектно-сметная документация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, получено положительное заключение экспертизы </w:t>
      </w:r>
      <w:r w:rsidR="00710083" w:rsidRPr="00710083">
        <w:rPr>
          <w:rFonts w:ascii="Times New Roman" w:hAnsi="Times New Roman" w:cs="Times New Roman"/>
          <w:color w:val="auto"/>
          <w:lang w:val="ru-RU"/>
        </w:rPr>
        <w:t>проектно-сметн</w:t>
      </w:r>
      <w:r w:rsidR="00710083">
        <w:rPr>
          <w:rFonts w:ascii="Times New Roman" w:hAnsi="Times New Roman" w:cs="Times New Roman"/>
          <w:color w:val="auto"/>
          <w:lang w:val="ru-RU"/>
        </w:rPr>
        <w:t>ой</w:t>
      </w:r>
      <w:r w:rsidR="00710083" w:rsidRPr="00710083">
        <w:rPr>
          <w:rFonts w:ascii="Times New Roman" w:hAnsi="Times New Roman" w:cs="Times New Roman"/>
          <w:color w:val="auto"/>
          <w:lang w:val="ru-RU"/>
        </w:rPr>
        <w:t xml:space="preserve"> документаци</w:t>
      </w:r>
      <w:r w:rsidR="00710083">
        <w:rPr>
          <w:rFonts w:ascii="Times New Roman" w:hAnsi="Times New Roman" w:cs="Times New Roman"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color w:val="auto"/>
          <w:lang w:val="ru-RU"/>
        </w:rPr>
        <w:t>. Получено р</w:t>
      </w:r>
      <w:r w:rsidR="00710083">
        <w:rPr>
          <w:rFonts w:ascii="Times New Roman" w:hAnsi="Times New Roman" w:cs="Times New Roman"/>
          <w:color w:val="auto"/>
          <w:lang w:val="ru-RU"/>
        </w:rPr>
        <w:t xml:space="preserve">азрешение на строительство 2-х </w:t>
      </w:r>
      <w:r w:rsidRPr="00151A50">
        <w:rPr>
          <w:rFonts w:ascii="Times New Roman" w:hAnsi="Times New Roman" w:cs="Times New Roman"/>
          <w:color w:val="auto"/>
          <w:lang w:val="ru-RU"/>
        </w:rPr>
        <w:t>этапов.</w:t>
      </w:r>
    </w:p>
    <w:p w:rsidR="00394BE2" w:rsidRPr="00151A50" w:rsidRDefault="00394BE2" w:rsidP="00151A50">
      <w:pPr>
        <w:pStyle w:val="a9"/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lastRenderedPageBreak/>
        <w:t>Объем инвестиций оценочно более – 694</w:t>
      </w:r>
      <w:r w:rsidR="00710083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млн руб. по результатам определения сметной стоимости строительства.</w:t>
      </w:r>
    </w:p>
    <w:p w:rsidR="00394BE2" w:rsidRPr="00151A50" w:rsidRDefault="00394BE2" w:rsidP="00151A50">
      <w:pPr>
        <w:pStyle w:val="a9"/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>Планируемое количество рабочих мест – 147.</w:t>
      </w:r>
    </w:p>
    <w:p w:rsidR="00394BE2" w:rsidRPr="00151A50" w:rsidRDefault="00394BE2" w:rsidP="00151A50">
      <w:pPr>
        <w:pStyle w:val="a9"/>
        <w:ind w:firstLine="709"/>
        <w:jc w:val="both"/>
        <w:rPr>
          <w:rFonts w:ascii="Times New Roman" w:hAnsi="Times New Roman" w:cs="Times New Roman"/>
          <w:bCs/>
          <w:iCs/>
          <w:color w:val="auto"/>
          <w:lang w:val="ru-RU" w:eastAsia="ru-RU"/>
        </w:rPr>
      </w:pP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Срок реализации проекта – </w:t>
      </w:r>
      <w:r w:rsidR="006925B7">
        <w:rPr>
          <w:rFonts w:ascii="Times New Roman" w:hAnsi="Times New Roman" w:cs="Times New Roman"/>
          <w:bCs/>
          <w:iCs/>
          <w:color w:val="auto"/>
          <w:lang w:val="ru-RU" w:eastAsia="ru-RU"/>
        </w:rPr>
        <w:t>2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 квартал 2021 г</w:t>
      </w:r>
      <w:r w:rsidR="00710083">
        <w:rPr>
          <w:rFonts w:ascii="Times New Roman" w:hAnsi="Times New Roman" w:cs="Times New Roman"/>
          <w:bCs/>
          <w:iCs/>
          <w:color w:val="auto"/>
          <w:lang w:val="ru-RU" w:eastAsia="ru-RU"/>
        </w:rPr>
        <w:t>ода</w:t>
      </w:r>
      <w:r w:rsidRPr="00151A50">
        <w:rPr>
          <w:rFonts w:ascii="Times New Roman" w:hAnsi="Times New Roman" w:cs="Times New Roman"/>
          <w:bCs/>
          <w:iCs/>
          <w:color w:val="auto"/>
          <w:lang w:val="ru-RU" w:eastAsia="ru-RU"/>
        </w:rPr>
        <w:t xml:space="preserve">. </w:t>
      </w:r>
    </w:p>
    <w:p w:rsidR="00775E34" w:rsidRPr="00710083" w:rsidRDefault="00914F55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710083">
        <w:rPr>
          <w:rFonts w:ascii="Times New Roman" w:hAnsi="Times New Roman" w:cs="Times New Roman"/>
          <w:bCs/>
          <w:color w:val="auto"/>
          <w:lang w:val="ru-RU"/>
        </w:rPr>
        <w:t>Центральная площадка</w:t>
      </w:r>
    </w:p>
    <w:p w:rsidR="00394BE2" w:rsidRPr="00151A50" w:rsidRDefault="00775E34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С 2019 года реализуется проект </w:t>
      </w:r>
      <w:r w:rsidR="00F64465">
        <w:rPr>
          <w:rFonts w:ascii="Times New Roman" w:hAnsi="Times New Roman" w:cs="Times New Roman"/>
          <w:color w:val="auto"/>
          <w:lang w:val="ru-RU"/>
        </w:rPr>
        <w:t>т</w:t>
      </w:r>
      <w:r w:rsidRPr="00151A50">
        <w:rPr>
          <w:rFonts w:ascii="Times New Roman" w:hAnsi="Times New Roman" w:cs="Times New Roman"/>
          <w:color w:val="auto"/>
          <w:lang w:val="ru-RU"/>
        </w:rPr>
        <w:t>уристско-рекреационного кластера «Череп</w:t>
      </w:r>
      <w:r w:rsidRPr="00151A50">
        <w:rPr>
          <w:rFonts w:ascii="Times New Roman" w:hAnsi="Times New Roman" w:cs="Times New Roman"/>
          <w:color w:val="auto"/>
          <w:lang w:val="ru-RU"/>
        </w:rPr>
        <w:t>о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вец – горячее сердце Русского Севера» </w:t>
      </w:r>
      <w:r w:rsidR="00F64465">
        <w:rPr>
          <w:rFonts w:ascii="Times New Roman" w:hAnsi="Times New Roman" w:cs="Times New Roman"/>
          <w:color w:val="auto"/>
          <w:lang w:val="ru-RU"/>
        </w:rPr>
        <w:t>–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2 этап</w:t>
      </w:r>
      <w:r w:rsidR="00394BE2" w:rsidRPr="00151A50">
        <w:rPr>
          <w:rFonts w:ascii="Times New Roman" w:hAnsi="Times New Roman" w:cs="Times New Roman"/>
          <w:color w:val="auto"/>
          <w:lang w:val="ru-RU"/>
        </w:rPr>
        <w:t>.</w:t>
      </w:r>
    </w:p>
    <w:p w:rsidR="00775E34" w:rsidRPr="00151A50" w:rsidRDefault="00394BE2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Р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анее в период с 2016 по 2018 год</w:t>
      </w:r>
      <w:r w:rsidR="006925B7">
        <w:rPr>
          <w:rFonts w:ascii="Times New Roman" w:hAnsi="Times New Roman" w:cs="Times New Roman"/>
          <w:color w:val="auto"/>
          <w:lang w:val="ru-RU"/>
        </w:rPr>
        <w:t>ы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 xml:space="preserve"> был реализован инвестиционный проект </w:t>
      </w:r>
      <w:r w:rsidR="00F64465">
        <w:rPr>
          <w:rFonts w:ascii="Times New Roman" w:hAnsi="Times New Roman" w:cs="Times New Roman"/>
          <w:color w:val="auto"/>
          <w:lang w:val="ru-RU"/>
        </w:rPr>
        <w:t>«Т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уристско – рекреационный кластер Центральн</w:t>
      </w:r>
      <w:r w:rsidR="006925B7">
        <w:rPr>
          <w:rFonts w:ascii="Times New Roman" w:hAnsi="Times New Roman" w:cs="Times New Roman"/>
          <w:color w:val="auto"/>
          <w:lang w:val="ru-RU"/>
        </w:rPr>
        <w:t>ая городская Набережная»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 xml:space="preserve">. </w:t>
      </w:r>
    </w:p>
    <w:p w:rsidR="00775E34" w:rsidRPr="00151A50" w:rsidRDefault="00F64465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Суть инвестиционного проекта –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 xml:space="preserve"> комплексное развитие прибрежных террит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о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рий центральной части г</w:t>
      </w:r>
      <w:r>
        <w:rPr>
          <w:rFonts w:ascii="Times New Roman" w:hAnsi="Times New Roman" w:cs="Times New Roman"/>
          <w:color w:val="auto"/>
          <w:lang w:val="ru-RU"/>
        </w:rPr>
        <w:t>орода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 xml:space="preserve"> Череповца, создание объектов туристской, обществе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н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 xml:space="preserve">ной и рекреационной инфраструктуры.  </w:t>
      </w:r>
    </w:p>
    <w:p w:rsidR="00775E34" w:rsidRPr="00151A50" w:rsidRDefault="00775E34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В рамках реализации инвестиционного проекта «Создание туристско-рекреационного кластера «Черепове</w:t>
      </w:r>
      <w:r w:rsidR="00394BE2" w:rsidRPr="00151A50">
        <w:rPr>
          <w:rFonts w:ascii="Times New Roman" w:hAnsi="Times New Roman" w:cs="Times New Roman"/>
          <w:color w:val="auto"/>
          <w:lang w:val="ru-RU"/>
        </w:rPr>
        <w:t>ц – горячее сердце Р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усского </w:t>
      </w:r>
      <w:r w:rsidR="00394BE2" w:rsidRPr="00151A50">
        <w:rPr>
          <w:rFonts w:ascii="Times New Roman" w:hAnsi="Times New Roman" w:cs="Times New Roman"/>
          <w:color w:val="auto"/>
          <w:lang w:val="ru-RU"/>
        </w:rPr>
        <w:t>С</w:t>
      </w:r>
      <w:r w:rsidRPr="00151A50">
        <w:rPr>
          <w:rFonts w:ascii="Times New Roman" w:hAnsi="Times New Roman" w:cs="Times New Roman"/>
          <w:color w:val="auto"/>
          <w:lang w:val="ru-RU"/>
        </w:rPr>
        <w:t>евера» осуществл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Pr="00151A50">
        <w:rPr>
          <w:rFonts w:ascii="Times New Roman" w:hAnsi="Times New Roman" w:cs="Times New Roman"/>
          <w:color w:val="auto"/>
          <w:lang w:val="ru-RU"/>
        </w:rPr>
        <w:t>на подготовка сводного плана по 2 этапу туристско-рекреационного кластера «Це</w:t>
      </w:r>
      <w:r w:rsidRPr="00151A50">
        <w:rPr>
          <w:rFonts w:ascii="Times New Roman" w:hAnsi="Times New Roman" w:cs="Times New Roman"/>
          <w:color w:val="auto"/>
          <w:lang w:val="ru-RU"/>
        </w:rPr>
        <w:t>н</w:t>
      </w:r>
      <w:r w:rsidRPr="00151A50">
        <w:rPr>
          <w:rFonts w:ascii="Times New Roman" w:hAnsi="Times New Roman" w:cs="Times New Roman"/>
          <w:color w:val="auto"/>
          <w:lang w:val="ru-RU"/>
        </w:rPr>
        <w:t>тральная городская набережная» «Череповец – горячее сердце Русского Севера».</w:t>
      </w:r>
    </w:p>
    <w:p w:rsidR="00775E34" w:rsidRPr="00151A50" w:rsidRDefault="00775E34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За счет фед</w:t>
      </w:r>
      <w:r w:rsidR="00F64465">
        <w:rPr>
          <w:rFonts w:ascii="Times New Roman" w:hAnsi="Times New Roman" w:cs="Times New Roman"/>
          <w:color w:val="auto"/>
          <w:lang w:val="ru-RU"/>
        </w:rPr>
        <w:t>еральных средств в период 2019-</w:t>
      </w:r>
      <w:r w:rsidRPr="00151A50">
        <w:rPr>
          <w:rFonts w:ascii="Times New Roman" w:hAnsi="Times New Roman" w:cs="Times New Roman"/>
          <w:color w:val="auto"/>
          <w:lang w:val="ru-RU"/>
        </w:rPr>
        <w:t>2021 год</w:t>
      </w:r>
      <w:r w:rsidR="00D25333">
        <w:rPr>
          <w:rFonts w:ascii="Times New Roman" w:hAnsi="Times New Roman" w:cs="Times New Roman"/>
          <w:color w:val="auto"/>
          <w:lang w:val="ru-RU"/>
        </w:rPr>
        <w:t>ов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планируется выполнить </w:t>
      </w:r>
      <w:r w:rsidR="00F64465">
        <w:rPr>
          <w:rFonts w:ascii="Times New Roman" w:hAnsi="Times New Roman" w:cs="Times New Roman"/>
          <w:color w:val="auto"/>
          <w:lang w:val="ru-RU"/>
        </w:rPr>
        <w:t xml:space="preserve">следующие </w:t>
      </w:r>
      <w:r w:rsidRPr="00151A50">
        <w:rPr>
          <w:rFonts w:ascii="Times New Roman" w:hAnsi="Times New Roman" w:cs="Times New Roman"/>
          <w:color w:val="auto"/>
          <w:lang w:val="ru-RU"/>
        </w:rPr>
        <w:t>работы:</w:t>
      </w:r>
    </w:p>
    <w:p w:rsidR="00775E34" w:rsidRPr="00151A50" w:rsidRDefault="00775E34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по берегоукреплению на территории Усадьбы Гальских и </w:t>
      </w:r>
      <w:r w:rsidR="00656FFC" w:rsidRPr="00656FFC">
        <w:rPr>
          <w:rFonts w:ascii="Times New Roman" w:hAnsi="Times New Roman" w:cs="Times New Roman"/>
          <w:color w:val="auto"/>
          <w:lang w:val="ru-RU"/>
        </w:rPr>
        <w:t xml:space="preserve">берегоукрепление </w:t>
      </w:r>
      <w:r w:rsidRPr="00151A50">
        <w:rPr>
          <w:rFonts w:ascii="Times New Roman" w:hAnsi="Times New Roman" w:cs="Times New Roman"/>
          <w:color w:val="auto"/>
          <w:lang w:val="ru-RU"/>
        </w:rPr>
        <w:t>реки Ягорба (от Курсантского бульвара до автомобильного моста через р. Ягорба);</w:t>
      </w:r>
    </w:p>
    <w:p w:rsidR="00775E34" w:rsidRPr="00151A50" w:rsidRDefault="00775E34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строительство инженерной и транспортной инфраструктуры ул. </w:t>
      </w:r>
      <w:r w:rsidR="00D25333">
        <w:rPr>
          <w:rFonts w:ascii="Times New Roman" w:hAnsi="Times New Roman" w:cs="Times New Roman"/>
          <w:color w:val="auto"/>
          <w:lang w:val="ru-RU"/>
        </w:rPr>
        <w:t xml:space="preserve">М. </w:t>
      </w:r>
      <w:r w:rsidRPr="00151A50">
        <w:rPr>
          <w:rFonts w:ascii="Times New Roman" w:hAnsi="Times New Roman" w:cs="Times New Roman"/>
          <w:color w:val="auto"/>
          <w:lang w:val="ru-RU"/>
        </w:rPr>
        <w:t>Горького;</w:t>
      </w:r>
    </w:p>
    <w:p w:rsidR="00775E34" w:rsidRPr="00151A50" w:rsidRDefault="00775E34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благоустройство территории набережной от ул. Университетской до памятника основателям  города монахам Феодосию и Афанасию.</w:t>
      </w:r>
    </w:p>
    <w:p w:rsidR="000E7BED" w:rsidRPr="00151A50" w:rsidRDefault="000E7BED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Так </w:t>
      </w:r>
      <w:r w:rsidR="00656FFC">
        <w:rPr>
          <w:rFonts w:ascii="Times New Roman" w:hAnsi="Times New Roman" w:cs="Times New Roman"/>
          <w:color w:val="auto"/>
          <w:lang w:val="ru-RU"/>
        </w:rPr>
        <w:t xml:space="preserve">в 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2019 году начаты работы по берегоукреплению </w:t>
      </w:r>
      <w:r w:rsidR="0030545B" w:rsidRPr="00151A50">
        <w:rPr>
          <w:rFonts w:ascii="Times New Roman" w:hAnsi="Times New Roman" w:cs="Times New Roman"/>
          <w:color w:val="auto"/>
          <w:lang w:val="ru-RU"/>
        </w:rPr>
        <w:t>на территории Усадьбы Гальских и берегоукрепление реки Ягорба (от Курсантского бульвара до автомобил</w:t>
      </w:r>
      <w:r w:rsidR="0030545B" w:rsidRPr="00151A50">
        <w:rPr>
          <w:rFonts w:ascii="Times New Roman" w:hAnsi="Times New Roman" w:cs="Times New Roman"/>
          <w:color w:val="auto"/>
          <w:lang w:val="ru-RU"/>
        </w:rPr>
        <w:t>ь</w:t>
      </w:r>
      <w:r w:rsidR="0030545B" w:rsidRPr="00151A50">
        <w:rPr>
          <w:rFonts w:ascii="Times New Roman" w:hAnsi="Times New Roman" w:cs="Times New Roman"/>
          <w:color w:val="auto"/>
          <w:lang w:val="ru-RU"/>
        </w:rPr>
        <w:t>ного моста через р. Ягорба), данные работы будут завершены в 2020 году. Также в 2020 году начнется строительство инженерной и транспортной инфраструктуры в створе ул. М.</w:t>
      </w:r>
      <w:r w:rsidR="00D25333">
        <w:rPr>
          <w:rFonts w:ascii="Times New Roman" w:hAnsi="Times New Roman" w:cs="Times New Roman"/>
          <w:color w:val="auto"/>
          <w:lang w:val="ru-RU"/>
        </w:rPr>
        <w:t xml:space="preserve"> </w:t>
      </w:r>
      <w:r w:rsidR="0030545B" w:rsidRPr="00151A50">
        <w:rPr>
          <w:rFonts w:ascii="Times New Roman" w:hAnsi="Times New Roman" w:cs="Times New Roman"/>
          <w:color w:val="auto"/>
          <w:lang w:val="ru-RU"/>
        </w:rPr>
        <w:t xml:space="preserve">Горького. </w:t>
      </w:r>
    </w:p>
    <w:p w:rsidR="007F78C5" w:rsidRPr="00151A50" w:rsidRDefault="00190030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В настоящее время</w:t>
      </w:r>
      <w:r w:rsidR="00522C54" w:rsidRPr="00151A50">
        <w:rPr>
          <w:rFonts w:ascii="Times New Roman" w:hAnsi="Times New Roman" w:cs="Times New Roman"/>
          <w:color w:val="auto"/>
          <w:lang w:val="ru-RU"/>
        </w:rPr>
        <w:t xml:space="preserve"> </w:t>
      </w:r>
      <w:r w:rsidR="007F78C5" w:rsidRPr="00151A50">
        <w:rPr>
          <w:rFonts w:ascii="Times New Roman" w:hAnsi="Times New Roman" w:cs="Times New Roman"/>
          <w:color w:val="auto"/>
          <w:lang w:val="ru-RU"/>
        </w:rPr>
        <w:t>в рамках кластера реализуются следующие инвестиционные проекты:</w:t>
      </w:r>
    </w:p>
    <w:p w:rsidR="00522C54" w:rsidRPr="00151A50" w:rsidRDefault="00656FFC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т</w:t>
      </w:r>
      <w:r w:rsidR="00522C54" w:rsidRPr="00151A50">
        <w:rPr>
          <w:rFonts w:ascii="Times New Roman" w:hAnsi="Times New Roman" w:cs="Times New Roman"/>
          <w:color w:val="auto"/>
          <w:lang w:val="ru-RU"/>
        </w:rPr>
        <w:t>оргово-развлекательный комплекс с парком отдыха и развлечений;</w:t>
      </w:r>
    </w:p>
    <w:p w:rsidR="007F78C5" w:rsidRPr="00151A50" w:rsidRDefault="00656FFC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т</w:t>
      </w:r>
      <w:r w:rsidR="00522C54" w:rsidRPr="00151A50">
        <w:rPr>
          <w:rFonts w:ascii="Times New Roman" w:hAnsi="Times New Roman" w:cs="Times New Roman"/>
          <w:color w:val="auto"/>
          <w:lang w:val="ru-RU"/>
        </w:rPr>
        <w:t>орговый комплекс на Шекснинском</w:t>
      </w:r>
      <w:r w:rsidR="007F78C5" w:rsidRPr="00151A50">
        <w:rPr>
          <w:rFonts w:ascii="Times New Roman" w:hAnsi="Times New Roman" w:cs="Times New Roman"/>
          <w:color w:val="auto"/>
          <w:lang w:val="ru-RU"/>
        </w:rPr>
        <w:t xml:space="preserve"> пр.;</w:t>
      </w:r>
    </w:p>
    <w:p w:rsidR="007F78C5" w:rsidRPr="00151A50" w:rsidRDefault="00656FFC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к</w:t>
      </w:r>
      <w:r w:rsidR="007F78C5" w:rsidRPr="00151A50">
        <w:rPr>
          <w:rFonts w:ascii="Times New Roman" w:hAnsi="Times New Roman" w:cs="Times New Roman"/>
          <w:color w:val="auto"/>
          <w:lang w:val="ru-RU"/>
        </w:rPr>
        <w:t>онно-спортивный комплекс;</w:t>
      </w:r>
    </w:p>
    <w:p w:rsidR="007F78C5" w:rsidRPr="00151A50" w:rsidRDefault="00E457F7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в</w:t>
      </w:r>
      <w:r w:rsidR="007F78C5" w:rsidRPr="00151A50">
        <w:rPr>
          <w:rFonts w:ascii="Times New Roman" w:hAnsi="Times New Roman" w:cs="Times New Roman"/>
          <w:color w:val="auto"/>
          <w:lang w:val="ru-RU"/>
        </w:rPr>
        <w:t>ыставка-</w:t>
      </w:r>
      <w:r w:rsidR="00415783" w:rsidRPr="00151A50">
        <w:rPr>
          <w:rFonts w:ascii="Times New Roman" w:hAnsi="Times New Roman" w:cs="Times New Roman"/>
          <w:color w:val="auto"/>
          <w:lang w:val="ru-RU"/>
        </w:rPr>
        <w:t>ярмарка «Череповецкое подворье».</w:t>
      </w:r>
    </w:p>
    <w:p w:rsidR="00532654" w:rsidRPr="00151A50" w:rsidRDefault="00532654" w:rsidP="00151A50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Кластер включен в </w:t>
      </w:r>
      <w:r w:rsidR="00E457F7">
        <w:rPr>
          <w:rFonts w:ascii="Times New Roman" w:eastAsia="Calibri" w:hAnsi="Times New Roman" w:cs="Times New Roman"/>
          <w:color w:val="auto"/>
          <w:lang w:val="ru-RU"/>
        </w:rPr>
        <w:t>федеральную целевую программу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 «Развитие внутреннего и въездного туризма» в ча</w:t>
      </w:r>
      <w:r w:rsidR="000721EF">
        <w:rPr>
          <w:rFonts w:ascii="Times New Roman" w:eastAsia="Calibri" w:hAnsi="Times New Roman" w:cs="Times New Roman"/>
          <w:color w:val="auto"/>
          <w:lang w:val="ru-RU"/>
        </w:rPr>
        <w:t>сти строительства инженерно-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транспортной инфраструктуры набережной Череповца.</w:t>
      </w:r>
    </w:p>
    <w:p w:rsidR="00532654" w:rsidRPr="00151A50" w:rsidRDefault="00532654" w:rsidP="00151A50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151A50">
        <w:rPr>
          <w:rFonts w:ascii="Times New Roman" w:eastAsia="Calibri" w:hAnsi="Times New Roman" w:cs="Times New Roman"/>
          <w:color w:val="auto"/>
          <w:lang w:val="ru-RU"/>
        </w:rPr>
        <w:t>Общий объе</w:t>
      </w:r>
      <w:r w:rsidR="000721EF">
        <w:rPr>
          <w:rFonts w:ascii="Times New Roman" w:eastAsia="Calibri" w:hAnsi="Times New Roman" w:cs="Times New Roman"/>
          <w:color w:val="auto"/>
          <w:lang w:val="ru-RU"/>
        </w:rPr>
        <w:t>м инвестиций в проект – 1,1 млрд руб. (более 800 млн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 xml:space="preserve"> руб. – час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т</w:t>
      </w:r>
      <w:r w:rsidRPr="00151A50">
        <w:rPr>
          <w:rFonts w:ascii="Times New Roman" w:eastAsia="Calibri" w:hAnsi="Times New Roman" w:cs="Times New Roman"/>
          <w:color w:val="auto"/>
          <w:lang w:val="ru-RU"/>
        </w:rPr>
        <w:t>ные инвестиции)</w:t>
      </w:r>
      <w:r w:rsidR="005059D2">
        <w:rPr>
          <w:rFonts w:ascii="Times New Roman" w:eastAsia="Calibri" w:hAnsi="Times New Roman" w:cs="Times New Roman"/>
          <w:color w:val="auto"/>
          <w:lang w:val="ru-RU"/>
        </w:rPr>
        <w:t>.</w:t>
      </w:r>
    </w:p>
    <w:p w:rsidR="00775E34" w:rsidRPr="000721EF" w:rsidRDefault="00775E34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0721EF">
        <w:rPr>
          <w:rFonts w:ascii="Times New Roman" w:hAnsi="Times New Roman" w:cs="Times New Roman"/>
          <w:color w:val="auto"/>
          <w:lang w:val="ru-RU"/>
        </w:rPr>
        <w:t>Планируются к реализации следующие инвестиционные проекты:</w:t>
      </w:r>
    </w:p>
    <w:p w:rsidR="00775E34" w:rsidRPr="00151A50" w:rsidRDefault="000721EF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с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троительство многофункционального гостиничного комплекса в створе ул.</w:t>
      </w:r>
      <w:r w:rsidR="005E2026">
        <w:rPr>
          <w:rFonts w:ascii="Times New Roman" w:hAnsi="Times New Roman" w:cs="Times New Roman"/>
          <w:color w:val="auto"/>
          <w:lang w:val="ru-RU"/>
        </w:rPr>
        <w:t> 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М.</w:t>
      </w:r>
      <w:r>
        <w:rPr>
          <w:rFonts w:ascii="Times New Roman" w:hAnsi="Times New Roman" w:cs="Times New Roman"/>
          <w:color w:val="auto"/>
          <w:lang w:val="ru-RU"/>
        </w:rPr>
        <w:t> Горького;</w:t>
      </w:r>
    </w:p>
    <w:p w:rsidR="00775E34" w:rsidRPr="00151A50" w:rsidRDefault="000721EF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т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уристско-рекреационный комплекс в районе Усадьбы Гальских (в рамках да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н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ного проекта планируется строительство гостиницы, яхт-клуба, объекта обществе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н</w:t>
      </w:r>
      <w:r w:rsidR="00775E34" w:rsidRPr="00151A50">
        <w:rPr>
          <w:rFonts w:ascii="Times New Roman" w:hAnsi="Times New Roman" w:cs="Times New Roman"/>
          <w:color w:val="auto"/>
          <w:lang w:val="ru-RU"/>
        </w:rPr>
        <w:t>ного питания, детских спортивных площадок, веревочного городка).</w:t>
      </w:r>
    </w:p>
    <w:p w:rsidR="00775E34" w:rsidRDefault="000721EF" w:rsidP="00151A50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>Формы поддержки и сопровождения инвесторов</w:t>
      </w:r>
    </w:p>
    <w:p w:rsidR="000721EF" w:rsidRPr="00151A50" w:rsidRDefault="000721EF" w:rsidP="00151A50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>ТОСЭР</w:t>
      </w:r>
    </w:p>
    <w:p w:rsidR="00F13E10" w:rsidRPr="00151A50" w:rsidRDefault="00F13E10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lastRenderedPageBreak/>
        <w:t>Городу Черепов</w:t>
      </w:r>
      <w:r w:rsidR="00911F5E">
        <w:rPr>
          <w:rFonts w:ascii="Times New Roman" w:hAnsi="Times New Roman" w:cs="Times New Roman"/>
          <w:color w:val="auto"/>
          <w:lang w:val="ru-RU"/>
        </w:rPr>
        <w:t>цу в августе 2017 года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постановлением </w:t>
      </w:r>
      <w:r w:rsidR="00911F5E">
        <w:rPr>
          <w:rFonts w:ascii="Times New Roman" w:hAnsi="Times New Roman" w:cs="Times New Roman"/>
          <w:color w:val="auto"/>
          <w:lang w:val="ru-RU"/>
        </w:rPr>
        <w:t>П</w:t>
      </w:r>
      <w:r w:rsidRPr="00151A50">
        <w:rPr>
          <w:rFonts w:ascii="Times New Roman" w:hAnsi="Times New Roman" w:cs="Times New Roman"/>
          <w:color w:val="auto"/>
          <w:lang w:val="ru-RU"/>
        </w:rPr>
        <w:t>равительства Росси</w:t>
      </w:r>
      <w:r w:rsidRPr="00151A50">
        <w:rPr>
          <w:rFonts w:ascii="Times New Roman" w:hAnsi="Times New Roman" w:cs="Times New Roman"/>
          <w:color w:val="auto"/>
          <w:lang w:val="ru-RU"/>
        </w:rPr>
        <w:t>й</w:t>
      </w:r>
      <w:r w:rsidRPr="00151A50">
        <w:rPr>
          <w:rFonts w:ascii="Times New Roman" w:hAnsi="Times New Roman" w:cs="Times New Roman"/>
          <w:color w:val="auto"/>
          <w:lang w:val="ru-RU"/>
        </w:rPr>
        <w:t>с</w:t>
      </w:r>
      <w:r w:rsidR="00911F5E">
        <w:rPr>
          <w:rFonts w:ascii="Times New Roman" w:hAnsi="Times New Roman" w:cs="Times New Roman"/>
          <w:color w:val="auto"/>
          <w:lang w:val="ru-RU"/>
        </w:rPr>
        <w:t xml:space="preserve">кой Федерации от 07.08.2017 </w:t>
      </w:r>
      <w:r w:rsidRPr="00151A50">
        <w:rPr>
          <w:rFonts w:ascii="Times New Roman" w:hAnsi="Times New Roman" w:cs="Times New Roman"/>
          <w:color w:val="auto"/>
          <w:lang w:val="ru-RU"/>
        </w:rPr>
        <w:t>№ 939 присвоен статус</w:t>
      </w:r>
      <w:r w:rsidR="00C560EF">
        <w:rPr>
          <w:rFonts w:ascii="Times New Roman" w:hAnsi="Times New Roman" w:cs="Times New Roman"/>
          <w:color w:val="auto"/>
          <w:lang w:val="ru-RU"/>
        </w:rPr>
        <w:t xml:space="preserve"> ТОСЭР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. </w:t>
      </w:r>
    </w:p>
    <w:p w:rsidR="00F13E10" w:rsidRPr="00151A50" w:rsidRDefault="00F13E10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Стать резидентом ТОСЭР может предприятие, зарегистрированное в Череповце и реализующее инвестиционный проект с объ</w:t>
      </w:r>
      <w:r w:rsidR="00911F5E">
        <w:rPr>
          <w:rFonts w:ascii="Times New Roman" w:hAnsi="Times New Roman" w:cs="Times New Roman"/>
          <w:color w:val="auto"/>
          <w:lang w:val="ru-RU"/>
        </w:rPr>
        <w:t>емом инвестиций не менее 20 млн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ру</w:t>
      </w:r>
      <w:r w:rsidRPr="00151A50">
        <w:rPr>
          <w:rFonts w:ascii="Times New Roman" w:hAnsi="Times New Roman" w:cs="Times New Roman"/>
          <w:color w:val="auto"/>
          <w:lang w:val="ru-RU"/>
        </w:rPr>
        <w:t>б</w:t>
      </w:r>
      <w:r w:rsidRPr="00151A50">
        <w:rPr>
          <w:rFonts w:ascii="Times New Roman" w:hAnsi="Times New Roman" w:cs="Times New Roman"/>
          <w:color w:val="auto"/>
          <w:lang w:val="ru-RU"/>
        </w:rPr>
        <w:t>лей и созданием 20 новых рабочих мест в первый год.</w:t>
      </w:r>
    </w:p>
    <w:p w:rsidR="00F13E10" w:rsidRPr="00151A50" w:rsidRDefault="00F13E10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 xml:space="preserve">Создание </w:t>
      </w:r>
      <w:r w:rsidR="00911F5E">
        <w:rPr>
          <w:rFonts w:ascii="Times New Roman" w:hAnsi="Times New Roman" w:cs="Times New Roman"/>
          <w:color w:val="auto"/>
          <w:lang w:val="ru-RU"/>
        </w:rPr>
        <w:t>ТОСЭР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в го</w:t>
      </w:r>
      <w:r w:rsidR="00911F5E">
        <w:rPr>
          <w:rFonts w:ascii="Times New Roman" w:hAnsi="Times New Roman" w:cs="Times New Roman"/>
          <w:color w:val="auto"/>
          <w:lang w:val="ru-RU"/>
        </w:rPr>
        <w:t xml:space="preserve">роде Череповце является </w:t>
      </w:r>
      <w:r w:rsidRPr="00151A50">
        <w:rPr>
          <w:rFonts w:ascii="Times New Roman" w:hAnsi="Times New Roman" w:cs="Times New Roman"/>
          <w:color w:val="auto"/>
          <w:lang w:val="ru-RU"/>
        </w:rPr>
        <w:t>эффективным инструментом привлечения инвесторов в рамках комплексных концепций развития территорий и способствует развитию стратегических видов деятельности.</w:t>
      </w:r>
    </w:p>
    <w:p w:rsidR="00F13E10" w:rsidRPr="00151A50" w:rsidRDefault="00F13E10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В перечень видов деятельности, на которые распространяются льготы, входят следующие направления: деревообработка, химические, металлургические произво</w:t>
      </w:r>
      <w:r w:rsidRPr="00151A50">
        <w:rPr>
          <w:rFonts w:ascii="Times New Roman" w:hAnsi="Times New Roman" w:cs="Times New Roman"/>
          <w:color w:val="auto"/>
          <w:lang w:val="ru-RU"/>
        </w:rPr>
        <w:t>д</w:t>
      </w:r>
      <w:r w:rsidRPr="00151A50">
        <w:rPr>
          <w:rFonts w:ascii="Times New Roman" w:hAnsi="Times New Roman" w:cs="Times New Roman"/>
          <w:color w:val="auto"/>
          <w:lang w:val="ru-RU"/>
        </w:rPr>
        <w:t>ства, производства бумаги, лекарственных средств, резиновых и пластмассовых изд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Pr="00151A50">
        <w:rPr>
          <w:rFonts w:ascii="Times New Roman" w:hAnsi="Times New Roman" w:cs="Times New Roman"/>
          <w:color w:val="auto"/>
          <w:lang w:val="ru-RU"/>
        </w:rPr>
        <w:t>лий и другие.</w:t>
      </w:r>
    </w:p>
    <w:p w:rsidR="004F1C24" w:rsidRPr="00151A50" w:rsidRDefault="004F1C24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По итогам работы 2019 года подписано 7 соглашений с резидентами ТОСЭР: ООО «Ч</w:t>
      </w:r>
      <w:r w:rsidR="00914F55" w:rsidRPr="00151A50">
        <w:rPr>
          <w:rFonts w:ascii="Times New Roman" w:hAnsi="Times New Roman" w:cs="Times New Roman"/>
          <w:color w:val="auto"/>
          <w:lang w:val="ru-RU"/>
        </w:rPr>
        <w:t>ереповецкая энергетическая компания</w:t>
      </w:r>
      <w:r w:rsidRPr="00151A50">
        <w:rPr>
          <w:rFonts w:ascii="Times New Roman" w:hAnsi="Times New Roman" w:cs="Times New Roman"/>
          <w:color w:val="auto"/>
          <w:lang w:val="ru-RU"/>
        </w:rPr>
        <w:t>»</w:t>
      </w:r>
      <w:r w:rsidR="001B7D46">
        <w:rPr>
          <w:rFonts w:ascii="Times New Roman" w:hAnsi="Times New Roman" w:cs="Times New Roman"/>
          <w:color w:val="auto"/>
          <w:lang w:val="ru-RU"/>
        </w:rPr>
        <w:t>,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ООО «Завод Н</w:t>
      </w:r>
      <w:r w:rsidR="001B7D46">
        <w:rPr>
          <w:rFonts w:ascii="Times New Roman" w:hAnsi="Times New Roman" w:cs="Times New Roman"/>
          <w:color w:val="auto"/>
          <w:lang w:val="ru-RU"/>
        </w:rPr>
        <w:t>артис», ООО «АБЗ Дорстрой», ООО «Техноперспектива»,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ООО «Тепловой элемент»</w:t>
      </w:r>
      <w:r w:rsidR="001B7D46">
        <w:rPr>
          <w:rFonts w:ascii="Times New Roman" w:hAnsi="Times New Roman" w:cs="Times New Roman"/>
          <w:color w:val="auto"/>
          <w:lang w:val="ru-RU"/>
        </w:rPr>
        <w:t>,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О</w:t>
      </w:r>
      <w:r w:rsidR="00914F55" w:rsidRPr="00151A50">
        <w:rPr>
          <w:rFonts w:ascii="Times New Roman" w:hAnsi="Times New Roman" w:cs="Times New Roman"/>
          <w:color w:val="auto"/>
          <w:lang w:val="ru-RU"/>
        </w:rPr>
        <w:t>ОО «Волого</w:t>
      </w:r>
      <w:r w:rsidR="00914F55" w:rsidRPr="00151A50">
        <w:rPr>
          <w:rFonts w:ascii="Times New Roman" w:hAnsi="Times New Roman" w:cs="Times New Roman"/>
          <w:color w:val="auto"/>
          <w:lang w:val="ru-RU"/>
        </w:rPr>
        <w:t>д</w:t>
      </w:r>
      <w:r w:rsidR="001B7D46">
        <w:rPr>
          <w:rFonts w:ascii="Times New Roman" w:hAnsi="Times New Roman" w:cs="Times New Roman"/>
          <w:color w:val="auto"/>
          <w:lang w:val="ru-RU"/>
        </w:rPr>
        <w:t>ский молочный завод»,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ООО «Строй Бетон»</w:t>
      </w:r>
      <w:r w:rsidR="00914F55" w:rsidRPr="00151A50">
        <w:rPr>
          <w:rFonts w:ascii="Times New Roman" w:hAnsi="Times New Roman" w:cs="Times New Roman"/>
          <w:color w:val="auto"/>
          <w:lang w:val="ru-RU"/>
        </w:rPr>
        <w:t>.</w:t>
      </w:r>
    </w:p>
    <w:p w:rsidR="00A962A7" w:rsidRPr="00151A50" w:rsidRDefault="00A962A7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Накопительным итогом по состоянию на конец 2019 года зарегистрировано 14 резидентов ТОСЭР</w:t>
      </w:r>
      <w:r w:rsidR="00914F55" w:rsidRPr="00151A50">
        <w:rPr>
          <w:rFonts w:ascii="Times New Roman" w:hAnsi="Times New Roman" w:cs="Times New Roman"/>
          <w:color w:val="auto"/>
          <w:lang w:val="ru-RU"/>
        </w:rPr>
        <w:t>.</w:t>
      </w:r>
    </w:p>
    <w:p w:rsidR="005C4102" w:rsidRPr="001B7D46" w:rsidRDefault="00914F55" w:rsidP="00151A50">
      <w:pPr>
        <w:pStyle w:val="a9"/>
        <w:ind w:firstLine="709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1B7D46">
        <w:rPr>
          <w:rFonts w:ascii="Times New Roman" w:hAnsi="Times New Roman" w:cs="Times New Roman"/>
          <w:bCs/>
          <w:color w:val="auto"/>
          <w:lang w:val="ru-RU"/>
        </w:rPr>
        <w:t>Возможные преференции при выделении земельных участков инвесторам</w:t>
      </w:r>
    </w:p>
    <w:p w:rsidR="005C4102" w:rsidRPr="001B7D46" w:rsidRDefault="005C4102" w:rsidP="00151A50">
      <w:pPr>
        <w:pStyle w:val="a9"/>
        <w:ind w:left="709"/>
        <w:jc w:val="both"/>
        <w:rPr>
          <w:rFonts w:ascii="Times New Roman" w:hAnsi="Times New Roman" w:cs="Times New Roman"/>
          <w:color w:val="auto"/>
          <w:lang w:val="ru-RU"/>
        </w:rPr>
      </w:pPr>
      <w:r w:rsidRPr="001B7D46">
        <w:rPr>
          <w:rFonts w:ascii="Times New Roman" w:hAnsi="Times New Roman" w:cs="Times New Roman"/>
          <w:color w:val="auto"/>
          <w:lang w:val="ru-RU"/>
        </w:rPr>
        <w:t>Получение земельного участка в аренду без проведения торгов</w:t>
      </w:r>
    </w:p>
    <w:p w:rsidR="005C4102" w:rsidRPr="00151A50" w:rsidRDefault="005C4102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iCs/>
          <w:color w:val="auto"/>
          <w:lang w:val="ru-RU"/>
        </w:rPr>
        <w:t xml:space="preserve">Решение принимается на </w:t>
      </w:r>
      <w:r w:rsidR="001B7D46">
        <w:rPr>
          <w:rFonts w:ascii="Times New Roman" w:hAnsi="Times New Roman" w:cs="Times New Roman"/>
          <w:iCs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iCs/>
          <w:color w:val="auto"/>
          <w:lang w:val="ru-RU"/>
        </w:rPr>
        <w:t>нвестиционном совете при Губернаторе Волого</w:t>
      </w:r>
      <w:r w:rsidRPr="00151A50">
        <w:rPr>
          <w:rFonts w:ascii="Times New Roman" w:hAnsi="Times New Roman" w:cs="Times New Roman"/>
          <w:iCs/>
          <w:color w:val="auto"/>
          <w:lang w:val="ru-RU"/>
        </w:rPr>
        <w:t>д</w:t>
      </w:r>
      <w:r w:rsidRPr="00151A50">
        <w:rPr>
          <w:rFonts w:ascii="Times New Roman" w:hAnsi="Times New Roman" w:cs="Times New Roman"/>
          <w:iCs/>
          <w:color w:val="auto"/>
          <w:lang w:val="ru-RU"/>
        </w:rPr>
        <w:t>ской области для реализации масштабных инвестиционных проектов области, стро</w:t>
      </w:r>
      <w:r w:rsidRPr="00151A50">
        <w:rPr>
          <w:rFonts w:ascii="Times New Roman" w:hAnsi="Times New Roman" w:cs="Times New Roman"/>
          <w:iCs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iCs/>
          <w:color w:val="auto"/>
          <w:lang w:val="ru-RU"/>
        </w:rPr>
        <w:t>тельства объектов социально-культурного и коммунально-бытового назначения</w:t>
      </w:r>
      <w:r w:rsidR="00F40F72">
        <w:rPr>
          <w:rFonts w:ascii="Times New Roman" w:hAnsi="Times New Roman" w:cs="Times New Roman"/>
          <w:iCs/>
          <w:color w:val="auto"/>
          <w:lang w:val="ru-RU"/>
        </w:rPr>
        <w:t>.</w:t>
      </w:r>
      <w:r w:rsidRPr="00151A50">
        <w:rPr>
          <w:rFonts w:ascii="Times New Roman" w:hAnsi="Times New Roman" w:cs="Times New Roman"/>
          <w:iCs/>
          <w:color w:val="auto"/>
          <w:lang w:val="ru-RU"/>
        </w:rPr>
        <w:t xml:space="preserve">  </w:t>
      </w:r>
    </w:p>
    <w:p w:rsidR="004B5C7C" w:rsidRPr="00151A50" w:rsidRDefault="004B5C7C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151A50">
        <w:rPr>
          <w:rFonts w:ascii="Times New Roman" w:hAnsi="Times New Roman" w:cs="Times New Roman"/>
          <w:color w:val="auto"/>
          <w:lang w:val="ru-RU"/>
        </w:rPr>
        <w:t>Сведения о достижении значений целевых показателей (индикаторов) муниц</w:t>
      </w:r>
      <w:r w:rsidRPr="00151A50">
        <w:rPr>
          <w:rFonts w:ascii="Times New Roman" w:hAnsi="Times New Roman" w:cs="Times New Roman"/>
          <w:color w:val="auto"/>
          <w:lang w:val="ru-RU"/>
        </w:rPr>
        <w:t>и</w:t>
      </w:r>
      <w:r w:rsidRPr="00151A50">
        <w:rPr>
          <w:rFonts w:ascii="Times New Roman" w:hAnsi="Times New Roman" w:cs="Times New Roman"/>
          <w:color w:val="auto"/>
          <w:lang w:val="ru-RU"/>
        </w:rPr>
        <w:t>пальной программы «Повышение инвестиционной привлекательности города Чер</w:t>
      </w:r>
      <w:r w:rsidRPr="00151A50">
        <w:rPr>
          <w:rFonts w:ascii="Times New Roman" w:hAnsi="Times New Roman" w:cs="Times New Roman"/>
          <w:color w:val="auto"/>
          <w:lang w:val="ru-RU"/>
        </w:rPr>
        <w:t>е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повца на </w:t>
      </w:r>
      <w:r w:rsidRPr="00003CC5">
        <w:rPr>
          <w:rFonts w:ascii="Times New Roman" w:hAnsi="Times New Roman" w:cs="Times New Roman"/>
          <w:color w:val="auto"/>
          <w:lang w:val="ru-RU"/>
        </w:rPr>
        <w:t>2015-2022</w:t>
      </w:r>
      <w:r w:rsidRPr="00151A50">
        <w:rPr>
          <w:rFonts w:ascii="Times New Roman" w:hAnsi="Times New Roman" w:cs="Times New Roman"/>
          <w:color w:val="auto"/>
          <w:lang w:val="ru-RU"/>
        </w:rPr>
        <w:t xml:space="preserve"> годы»:</w:t>
      </w:r>
      <w:bookmarkStart w:id="0" w:name="_GoBack"/>
      <w:bookmarkEnd w:id="0"/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850"/>
        <w:gridCol w:w="1276"/>
        <w:gridCol w:w="1417"/>
        <w:gridCol w:w="1134"/>
      </w:tblGrid>
      <w:tr w:rsidR="004B5C7C" w:rsidRPr="00DC24AA" w:rsidTr="00DC24AA">
        <w:trPr>
          <w:trHeight w:val="936"/>
          <w:tblHeader/>
          <w:tblCellSpacing w:w="5" w:type="nil"/>
        </w:trPr>
        <w:tc>
          <w:tcPr>
            <w:tcW w:w="709" w:type="dxa"/>
            <w:vMerge w:val="restart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Показатель (индикатор)</w:t>
            </w:r>
          </w:p>
          <w:p w:rsidR="004B5C7C" w:rsidRPr="00DC24AA" w:rsidRDefault="004B5C7C" w:rsidP="0015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(наименование)</w:t>
            </w:r>
          </w:p>
        </w:tc>
        <w:tc>
          <w:tcPr>
            <w:tcW w:w="850" w:type="dxa"/>
            <w:vMerge w:val="restart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Ед. изм</w:t>
            </w: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рения</w:t>
            </w:r>
          </w:p>
        </w:tc>
        <w:tc>
          <w:tcPr>
            <w:tcW w:w="3827" w:type="dxa"/>
            <w:gridSpan w:val="3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показателя</w:t>
            </w:r>
          </w:p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B5C7C" w:rsidRPr="00DC24AA" w:rsidTr="00DC24AA">
        <w:trPr>
          <w:tblHeader/>
          <w:tblCellSpacing w:w="5" w:type="nil"/>
        </w:trPr>
        <w:tc>
          <w:tcPr>
            <w:tcW w:w="709" w:type="dxa"/>
            <w:vMerge/>
          </w:tcPr>
          <w:p w:rsidR="004B5C7C" w:rsidRPr="00DC24AA" w:rsidRDefault="004B5C7C" w:rsidP="0015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</w:tcPr>
          <w:p w:rsidR="004B5C7C" w:rsidRPr="00DC24AA" w:rsidRDefault="004B5C7C" w:rsidP="0015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</w:t>
            </w: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 план</w:t>
            </w:r>
          </w:p>
        </w:tc>
        <w:tc>
          <w:tcPr>
            <w:tcW w:w="1417" w:type="dxa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</w:t>
            </w: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 факт</w:t>
            </w:r>
          </w:p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 и</w:t>
            </w: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полнения</w:t>
            </w:r>
          </w:p>
        </w:tc>
      </w:tr>
      <w:tr w:rsidR="004B5C7C" w:rsidRPr="00DC24AA" w:rsidTr="00DC24AA">
        <w:trPr>
          <w:tblCellSpacing w:w="5" w:type="nil"/>
        </w:trPr>
        <w:tc>
          <w:tcPr>
            <w:tcW w:w="709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3" w:type="dxa"/>
          </w:tcPr>
          <w:p w:rsidR="004B5C7C" w:rsidRPr="00DC24AA" w:rsidRDefault="004B5C7C" w:rsidP="006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 инвестиций по инвестиционным проектам, принятым к реализации на инвестиционно</w:t>
            </w:r>
            <w:r w:rsidR="0050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совете мэрии города Череповца</w:t>
            </w:r>
          </w:p>
        </w:tc>
        <w:tc>
          <w:tcPr>
            <w:tcW w:w="850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B5C7C" w:rsidRPr="00DC24AA" w:rsidRDefault="004B5C7C" w:rsidP="00151A50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450 000</w:t>
            </w:r>
          </w:p>
        </w:tc>
        <w:tc>
          <w:tcPr>
            <w:tcW w:w="1417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2 445 770</w:t>
            </w:r>
          </w:p>
        </w:tc>
        <w:tc>
          <w:tcPr>
            <w:tcW w:w="1134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543,50</w:t>
            </w:r>
          </w:p>
        </w:tc>
      </w:tr>
      <w:tr w:rsidR="004B5C7C" w:rsidRPr="00DC24AA" w:rsidTr="00DC24AA">
        <w:trPr>
          <w:tblCellSpacing w:w="5" w:type="nil"/>
        </w:trPr>
        <w:tc>
          <w:tcPr>
            <w:tcW w:w="709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3" w:type="dxa"/>
          </w:tcPr>
          <w:p w:rsidR="004B5C7C" w:rsidRPr="00DC24AA" w:rsidRDefault="004B5C7C" w:rsidP="006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 налоговых и иных поступлений в бюджет города по инвестиционным проектам, принятым к реализации на инвестиционно</w:t>
            </w:r>
            <w:r w:rsidR="00505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совете мэрии города Череповца</w:t>
            </w:r>
          </w:p>
        </w:tc>
        <w:tc>
          <w:tcPr>
            <w:tcW w:w="850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B5C7C" w:rsidRPr="00DC24AA" w:rsidRDefault="004B5C7C" w:rsidP="00151A50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76 689</w:t>
            </w:r>
          </w:p>
        </w:tc>
        <w:tc>
          <w:tcPr>
            <w:tcW w:w="1417" w:type="dxa"/>
            <w:vAlign w:val="center"/>
          </w:tcPr>
          <w:p w:rsidR="004B5C7C" w:rsidRPr="00DC24AA" w:rsidRDefault="004B5C7C" w:rsidP="0015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235 756,20</w:t>
            </w:r>
          </w:p>
        </w:tc>
        <w:tc>
          <w:tcPr>
            <w:tcW w:w="1134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307,42</w:t>
            </w:r>
          </w:p>
        </w:tc>
      </w:tr>
      <w:tr w:rsidR="004B5C7C" w:rsidRPr="00DC24AA" w:rsidTr="00DC24AA">
        <w:trPr>
          <w:trHeight w:val="169"/>
          <w:tblCellSpacing w:w="5" w:type="nil"/>
        </w:trPr>
        <w:tc>
          <w:tcPr>
            <w:tcW w:w="709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3" w:type="dxa"/>
          </w:tcPr>
          <w:p w:rsidR="004B5C7C" w:rsidRPr="00DC24AA" w:rsidRDefault="004B5C7C" w:rsidP="006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заявленных к созданию р</w:t>
            </w: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бочих мест</w:t>
            </w:r>
          </w:p>
        </w:tc>
        <w:tc>
          <w:tcPr>
            <w:tcW w:w="850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4B5C7C" w:rsidRPr="00DC24AA" w:rsidRDefault="004B5C7C" w:rsidP="00151A50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:rsidR="004B5C7C" w:rsidRPr="00DC24AA" w:rsidRDefault="004B5C7C" w:rsidP="0015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1 104,00</w:t>
            </w:r>
          </w:p>
        </w:tc>
        <w:tc>
          <w:tcPr>
            <w:tcW w:w="1134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220,80</w:t>
            </w:r>
          </w:p>
        </w:tc>
      </w:tr>
      <w:tr w:rsidR="004B5C7C" w:rsidRPr="00DC24AA" w:rsidTr="00DC24AA">
        <w:trPr>
          <w:trHeight w:val="465"/>
          <w:tblCellSpacing w:w="5" w:type="nil"/>
        </w:trPr>
        <w:tc>
          <w:tcPr>
            <w:tcW w:w="709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3" w:type="dxa"/>
          </w:tcPr>
          <w:p w:rsidR="004B5C7C" w:rsidRPr="00DC24AA" w:rsidRDefault="004B5C7C" w:rsidP="006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Количество проектов, принятых к ре</w:t>
            </w: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</w:t>
            </w: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лизации на инвестиционном совете м</w:t>
            </w: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э</w:t>
            </w: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рии города Череповца </w:t>
            </w:r>
          </w:p>
        </w:tc>
        <w:tc>
          <w:tcPr>
            <w:tcW w:w="850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ед./год</w:t>
            </w:r>
          </w:p>
        </w:tc>
        <w:tc>
          <w:tcPr>
            <w:tcW w:w="1276" w:type="dxa"/>
            <w:vAlign w:val="center"/>
          </w:tcPr>
          <w:p w:rsidR="004B5C7C" w:rsidRPr="00DC24AA" w:rsidRDefault="004B5C7C" w:rsidP="00151A50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17" w:type="dxa"/>
            <w:vAlign w:val="center"/>
          </w:tcPr>
          <w:p w:rsidR="004B5C7C" w:rsidRPr="00DC24AA" w:rsidRDefault="004B5C7C" w:rsidP="0015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120,59</w:t>
            </w:r>
          </w:p>
        </w:tc>
      </w:tr>
      <w:tr w:rsidR="004B5C7C" w:rsidRPr="00DC24AA" w:rsidTr="00DC24AA">
        <w:trPr>
          <w:tblCellSpacing w:w="5" w:type="nil"/>
        </w:trPr>
        <w:tc>
          <w:tcPr>
            <w:tcW w:w="709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3" w:type="dxa"/>
          </w:tcPr>
          <w:p w:rsidR="004B5C7C" w:rsidRPr="00DC24AA" w:rsidRDefault="004B5C7C" w:rsidP="006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Количество мероприятий, направле</w:t>
            </w: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ных на продвижение инвестиционного имиджа города, развитие сотруднич</w:t>
            </w: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</w:t>
            </w: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ства с федеральными, реги</w:t>
            </w:r>
            <w:r w:rsidR="005059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ональными институтами развития</w:t>
            </w:r>
          </w:p>
        </w:tc>
        <w:tc>
          <w:tcPr>
            <w:tcW w:w="850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ед./год</w:t>
            </w:r>
          </w:p>
        </w:tc>
        <w:tc>
          <w:tcPr>
            <w:tcW w:w="1276" w:type="dxa"/>
            <w:vAlign w:val="center"/>
          </w:tcPr>
          <w:p w:rsidR="004B5C7C" w:rsidRPr="00DC24AA" w:rsidRDefault="004B5C7C" w:rsidP="00151A50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17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</w:tr>
      <w:tr w:rsidR="004B5C7C" w:rsidRPr="00DC24AA" w:rsidTr="00DC24AA">
        <w:trPr>
          <w:tblCellSpacing w:w="5" w:type="nil"/>
        </w:trPr>
        <w:tc>
          <w:tcPr>
            <w:tcW w:w="709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4253" w:type="dxa"/>
          </w:tcPr>
          <w:p w:rsidR="004B5C7C" w:rsidRPr="00DC24AA" w:rsidRDefault="004B5C7C" w:rsidP="006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Количество предлагаемых городом и</w:t>
            </w: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="005059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вестиционных площадок</w:t>
            </w:r>
          </w:p>
        </w:tc>
        <w:tc>
          <w:tcPr>
            <w:tcW w:w="850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4B5C7C" w:rsidRPr="00DC24AA" w:rsidRDefault="004B5C7C" w:rsidP="00151A50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</w:tr>
      <w:tr w:rsidR="004B5C7C" w:rsidRPr="00DC24AA" w:rsidTr="00DC24AA">
        <w:trPr>
          <w:tblCellSpacing w:w="5" w:type="nil"/>
        </w:trPr>
        <w:tc>
          <w:tcPr>
            <w:tcW w:w="709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53" w:type="dxa"/>
          </w:tcPr>
          <w:p w:rsidR="004B5C7C" w:rsidRPr="00DC24AA" w:rsidRDefault="004B5C7C" w:rsidP="006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Количество предложений  по усове</w:t>
            </w: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</w:t>
            </w: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шенствованию нормативной правовой базы муниципального, регионального, федерального уровней, регулирую</w:t>
            </w:r>
            <w:r w:rsidR="005059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щих инвестиционную деятельность</w:t>
            </w:r>
          </w:p>
        </w:tc>
        <w:tc>
          <w:tcPr>
            <w:tcW w:w="850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ед./год</w:t>
            </w:r>
          </w:p>
        </w:tc>
        <w:tc>
          <w:tcPr>
            <w:tcW w:w="1276" w:type="dxa"/>
            <w:vAlign w:val="center"/>
          </w:tcPr>
          <w:p w:rsidR="004B5C7C" w:rsidRPr="00DC24AA" w:rsidRDefault="004B5C7C" w:rsidP="00151A50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B5C7C" w:rsidRPr="00DC24AA" w:rsidRDefault="004B5C7C" w:rsidP="001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C2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200</w:t>
            </w:r>
          </w:p>
        </w:tc>
      </w:tr>
    </w:tbl>
    <w:p w:rsidR="004B5C7C" w:rsidRPr="00151A50" w:rsidRDefault="004B5C7C" w:rsidP="00151A50">
      <w:pPr>
        <w:pStyle w:val="a9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</w:p>
    <w:sectPr w:rsidR="004B5C7C" w:rsidRPr="00151A50" w:rsidSect="0014420C">
      <w:headerReference w:type="default" r:id="rId10"/>
      <w:footerReference w:type="first" r:id="rId11"/>
      <w:pgSz w:w="11905" w:h="16837"/>
      <w:pgMar w:top="1134" w:right="567" w:bottom="1134" w:left="1701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2F" w:rsidRDefault="0044042F" w:rsidP="00D84AB3">
      <w:pPr>
        <w:spacing w:after="0" w:line="240" w:lineRule="auto"/>
      </w:pPr>
      <w:r>
        <w:separator/>
      </w:r>
    </w:p>
  </w:endnote>
  <w:endnote w:type="continuationSeparator" w:id="0">
    <w:p w:rsidR="0044042F" w:rsidRDefault="0044042F" w:rsidP="00D8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AF" w:rsidRDefault="008221AF">
    <w:pPr>
      <w:pStyle w:val="af7"/>
      <w:jc w:val="right"/>
    </w:pPr>
  </w:p>
  <w:p w:rsidR="008221AF" w:rsidRDefault="008221A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2F" w:rsidRDefault="0044042F" w:rsidP="00D84AB3">
      <w:pPr>
        <w:spacing w:after="0" w:line="240" w:lineRule="auto"/>
      </w:pPr>
      <w:r>
        <w:separator/>
      </w:r>
    </w:p>
  </w:footnote>
  <w:footnote w:type="continuationSeparator" w:id="0">
    <w:p w:rsidR="0044042F" w:rsidRDefault="0044042F" w:rsidP="00D8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5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A50" w:rsidRPr="00151A50" w:rsidRDefault="00151A50">
        <w:pPr>
          <w:pStyle w:val="af5"/>
          <w:jc w:val="center"/>
          <w:rPr>
            <w:rFonts w:ascii="Times New Roman" w:hAnsi="Times New Roman" w:cs="Times New Roman"/>
          </w:rPr>
        </w:pPr>
        <w:r w:rsidRPr="00151A50">
          <w:rPr>
            <w:rFonts w:ascii="Times New Roman" w:hAnsi="Times New Roman" w:cs="Times New Roman"/>
          </w:rPr>
          <w:fldChar w:fldCharType="begin"/>
        </w:r>
        <w:r w:rsidRPr="00151A50">
          <w:rPr>
            <w:rFonts w:ascii="Times New Roman" w:hAnsi="Times New Roman" w:cs="Times New Roman"/>
          </w:rPr>
          <w:instrText>PAGE   \* MERGEFORMAT</w:instrText>
        </w:r>
        <w:r w:rsidRPr="00151A50">
          <w:rPr>
            <w:rFonts w:ascii="Times New Roman" w:hAnsi="Times New Roman" w:cs="Times New Roman"/>
          </w:rPr>
          <w:fldChar w:fldCharType="separate"/>
        </w:r>
        <w:r w:rsidR="00402E7E" w:rsidRPr="00402E7E">
          <w:rPr>
            <w:rFonts w:ascii="Times New Roman" w:hAnsi="Times New Roman" w:cs="Times New Roman"/>
            <w:noProof/>
            <w:lang w:val="ru-RU"/>
          </w:rPr>
          <w:t>8</w:t>
        </w:r>
        <w:r w:rsidRPr="00151A5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03"/>
    <w:multiLevelType w:val="hybridMultilevel"/>
    <w:tmpl w:val="C778D20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432"/>
    <w:multiLevelType w:val="hybridMultilevel"/>
    <w:tmpl w:val="4BC64F34"/>
    <w:lvl w:ilvl="0" w:tplc="E62821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1BDC"/>
    <w:multiLevelType w:val="hybridMultilevel"/>
    <w:tmpl w:val="112079A0"/>
    <w:lvl w:ilvl="0" w:tplc="FEB284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464E30"/>
    <w:multiLevelType w:val="hybridMultilevel"/>
    <w:tmpl w:val="9562691A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096C"/>
    <w:multiLevelType w:val="hybridMultilevel"/>
    <w:tmpl w:val="62A4BAF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2D4F"/>
    <w:multiLevelType w:val="multilevel"/>
    <w:tmpl w:val="0F6886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</w:rPr>
    </w:lvl>
  </w:abstractNum>
  <w:abstractNum w:abstractNumId="6">
    <w:nsid w:val="15342414"/>
    <w:multiLevelType w:val="hybridMultilevel"/>
    <w:tmpl w:val="7ED2B90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E21A3"/>
    <w:multiLevelType w:val="hybridMultilevel"/>
    <w:tmpl w:val="3176C4F6"/>
    <w:lvl w:ilvl="0" w:tplc="A1ACE7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A32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0DF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611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493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A19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E29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E43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85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C37D6"/>
    <w:multiLevelType w:val="hybridMultilevel"/>
    <w:tmpl w:val="8590521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0A3E"/>
    <w:multiLevelType w:val="hybridMultilevel"/>
    <w:tmpl w:val="2E583D7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219BC"/>
    <w:multiLevelType w:val="hybridMultilevel"/>
    <w:tmpl w:val="041CE5FA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42F08"/>
    <w:multiLevelType w:val="hybridMultilevel"/>
    <w:tmpl w:val="B4C2E7E4"/>
    <w:lvl w:ilvl="0" w:tplc="ED824866">
      <w:start w:val="1"/>
      <w:numFmt w:val="bullet"/>
      <w:lvlText w:val="•"/>
      <w:lvlJc w:val="left"/>
      <w:pPr>
        <w:ind w:left="13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1EA13689"/>
    <w:multiLevelType w:val="hybridMultilevel"/>
    <w:tmpl w:val="DA6CEED8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52BC2"/>
    <w:multiLevelType w:val="hybridMultilevel"/>
    <w:tmpl w:val="1058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E24A3"/>
    <w:multiLevelType w:val="hybridMultilevel"/>
    <w:tmpl w:val="67BE54E8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B2880"/>
    <w:multiLevelType w:val="hybridMultilevel"/>
    <w:tmpl w:val="E874635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0B3"/>
    <w:multiLevelType w:val="hybridMultilevel"/>
    <w:tmpl w:val="6EA8B436"/>
    <w:lvl w:ilvl="0" w:tplc="ED8248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85538"/>
    <w:multiLevelType w:val="hybridMultilevel"/>
    <w:tmpl w:val="762E6334"/>
    <w:lvl w:ilvl="0" w:tplc="E3165F14">
      <w:start w:val="1"/>
      <w:numFmt w:val="bullet"/>
      <w:lvlText w:val="•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A022299"/>
    <w:multiLevelType w:val="hybridMultilevel"/>
    <w:tmpl w:val="E83E5326"/>
    <w:lvl w:ilvl="0" w:tplc="EFBEFD9C">
      <w:start w:val="9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F601F9"/>
    <w:multiLevelType w:val="hybridMultilevel"/>
    <w:tmpl w:val="CB40D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A1F16"/>
    <w:multiLevelType w:val="hybridMultilevel"/>
    <w:tmpl w:val="A0B0275C"/>
    <w:lvl w:ilvl="0" w:tplc="0A303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02D9D"/>
    <w:multiLevelType w:val="hybridMultilevel"/>
    <w:tmpl w:val="48961D08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B58B6"/>
    <w:multiLevelType w:val="hybridMultilevel"/>
    <w:tmpl w:val="26DAFC5C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075EF"/>
    <w:multiLevelType w:val="hybridMultilevel"/>
    <w:tmpl w:val="519E9716"/>
    <w:lvl w:ilvl="0" w:tplc="AFE09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4D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6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C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2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E0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8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0C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6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60C7737"/>
    <w:multiLevelType w:val="hybridMultilevel"/>
    <w:tmpl w:val="B9E873E0"/>
    <w:lvl w:ilvl="0" w:tplc="EF8ECD94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5">
    <w:nsid w:val="4727781F"/>
    <w:multiLevelType w:val="hybridMultilevel"/>
    <w:tmpl w:val="37504D30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56F4B"/>
    <w:multiLevelType w:val="hybridMultilevel"/>
    <w:tmpl w:val="67164B56"/>
    <w:lvl w:ilvl="0" w:tplc="CA04B2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8983D3C"/>
    <w:multiLevelType w:val="hybridMultilevel"/>
    <w:tmpl w:val="AACE30DC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777A8"/>
    <w:multiLevelType w:val="hybridMultilevel"/>
    <w:tmpl w:val="6858978C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43ADC"/>
    <w:multiLevelType w:val="hybridMultilevel"/>
    <w:tmpl w:val="984E8920"/>
    <w:lvl w:ilvl="0" w:tplc="9642F6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F3A3ABE"/>
    <w:multiLevelType w:val="hybridMultilevel"/>
    <w:tmpl w:val="C8C2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B0BAB"/>
    <w:multiLevelType w:val="hybridMultilevel"/>
    <w:tmpl w:val="C09A8E20"/>
    <w:lvl w:ilvl="0" w:tplc="D71E3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0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9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EB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CB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4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5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0D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C5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AD57710"/>
    <w:multiLevelType w:val="hybridMultilevel"/>
    <w:tmpl w:val="AEB4A8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95EBA"/>
    <w:multiLevelType w:val="hybridMultilevel"/>
    <w:tmpl w:val="C13211A6"/>
    <w:lvl w:ilvl="0" w:tplc="ED824866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>
    <w:nsid w:val="5BE82914"/>
    <w:multiLevelType w:val="hybridMultilevel"/>
    <w:tmpl w:val="2C10A8F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320AF"/>
    <w:multiLevelType w:val="hybridMultilevel"/>
    <w:tmpl w:val="049638DE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56D17"/>
    <w:multiLevelType w:val="hybridMultilevel"/>
    <w:tmpl w:val="A63AAE10"/>
    <w:lvl w:ilvl="0" w:tplc="ED8248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1014A"/>
    <w:multiLevelType w:val="hybridMultilevel"/>
    <w:tmpl w:val="73BEB0D0"/>
    <w:lvl w:ilvl="0" w:tplc="7122A3A4">
      <w:start w:val="1"/>
      <w:numFmt w:val="decimal"/>
      <w:lvlText w:val="%1."/>
      <w:lvlJc w:val="left"/>
      <w:pPr>
        <w:ind w:left="795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50CFF"/>
    <w:multiLevelType w:val="hybridMultilevel"/>
    <w:tmpl w:val="731677AC"/>
    <w:lvl w:ilvl="0" w:tplc="A476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C4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2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4C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C3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EA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E2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60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C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47E743E"/>
    <w:multiLevelType w:val="hybridMultilevel"/>
    <w:tmpl w:val="5AC4795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B1D33"/>
    <w:multiLevelType w:val="hybridMultilevel"/>
    <w:tmpl w:val="CCF6B992"/>
    <w:lvl w:ilvl="0" w:tplc="A35C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69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EF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60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8F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80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2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6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C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4842E69"/>
    <w:multiLevelType w:val="hybridMultilevel"/>
    <w:tmpl w:val="6FBABD4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26BEA"/>
    <w:multiLevelType w:val="hybridMultilevel"/>
    <w:tmpl w:val="DA487E74"/>
    <w:lvl w:ilvl="0" w:tplc="ED824866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3">
    <w:nsid w:val="7AC05C93"/>
    <w:multiLevelType w:val="hybridMultilevel"/>
    <w:tmpl w:val="7200EF22"/>
    <w:lvl w:ilvl="0" w:tplc="84B8F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0F6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A5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A3F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28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C31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0D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C8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259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F9D02CB"/>
    <w:multiLevelType w:val="hybridMultilevel"/>
    <w:tmpl w:val="C9DA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11"/>
  </w:num>
  <w:num w:numId="4">
    <w:abstractNumId w:val="16"/>
  </w:num>
  <w:num w:numId="5">
    <w:abstractNumId w:val="36"/>
  </w:num>
  <w:num w:numId="6">
    <w:abstractNumId w:val="17"/>
  </w:num>
  <w:num w:numId="7">
    <w:abstractNumId w:val="33"/>
  </w:num>
  <w:num w:numId="8">
    <w:abstractNumId w:val="24"/>
  </w:num>
  <w:num w:numId="9">
    <w:abstractNumId w:val="4"/>
  </w:num>
  <w:num w:numId="10">
    <w:abstractNumId w:val="29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1"/>
  </w:num>
  <w:num w:numId="14">
    <w:abstractNumId w:val="14"/>
  </w:num>
  <w:num w:numId="15">
    <w:abstractNumId w:val="8"/>
  </w:num>
  <w:num w:numId="16">
    <w:abstractNumId w:val="28"/>
  </w:num>
  <w:num w:numId="17">
    <w:abstractNumId w:val="39"/>
  </w:num>
  <w:num w:numId="18">
    <w:abstractNumId w:val="26"/>
  </w:num>
  <w:num w:numId="19">
    <w:abstractNumId w:val="27"/>
  </w:num>
  <w:num w:numId="20">
    <w:abstractNumId w:val="41"/>
  </w:num>
  <w:num w:numId="21">
    <w:abstractNumId w:val="25"/>
  </w:num>
  <w:num w:numId="22">
    <w:abstractNumId w:val="3"/>
  </w:num>
  <w:num w:numId="23">
    <w:abstractNumId w:val="22"/>
  </w:num>
  <w:num w:numId="24">
    <w:abstractNumId w:val="0"/>
  </w:num>
  <w:num w:numId="25">
    <w:abstractNumId w:val="21"/>
  </w:num>
  <w:num w:numId="26">
    <w:abstractNumId w:val="6"/>
  </w:num>
  <w:num w:numId="27">
    <w:abstractNumId w:val="35"/>
  </w:num>
  <w:num w:numId="28">
    <w:abstractNumId w:val="12"/>
  </w:num>
  <w:num w:numId="29">
    <w:abstractNumId w:val="9"/>
  </w:num>
  <w:num w:numId="30">
    <w:abstractNumId w:val="34"/>
  </w:num>
  <w:num w:numId="31">
    <w:abstractNumId w:val="15"/>
  </w:num>
  <w:num w:numId="32">
    <w:abstractNumId w:val="10"/>
  </w:num>
  <w:num w:numId="33">
    <w:abstractNumId w:val="2"/>
  </w:num>
  <w:num w:numId="34">
    <w:abstractNumId w:val="13"/>
  </w:num>
  <w:num w:numId="35">
    <w:abstractNumId w:val="30"/>
  </w:num>
  <w:num w:numId="36">
    <w:abstractNumId w:val="37"/>
  </w:num>
  <w:num w:numId="37">
    <w:abstractNumId w:val="18"/>
  </w:num>
  <w:num w:numId="38">
    <w:abstractNumId w:val="1"/>
  </w:num>
  <w:num w:numId="39">
    <w:abstractNumId w:val="7"/>
  </w:num>
  <w:num w:numId="40">
    <w:abstractNumId w:val="19"/>
  </w:num>
  <w:num w:numId="41">
    <w:abstractNumId w:val="38"/>
  </w:num>
  <w:num w:numId="42">
    <w:abstractNumId w:val="43"/>
  </w:num>
  <w:num w:numId="43">
    <w:abstractNumId w:val="23"/>
  </w:num>
  <w:num w:numId="44">
    <w:abstractNumId w:val="40"/>
  </w:num>
  <w:num w:numId="45">
    <w:abstractNumId w:val="4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5E"/>
    <w:rsid w:val="0000038B"/>
    <w:rsid w:val="000012FF"/>
    <w:rsid w:val="0000336A"/>
    <w:rsid w:val="00003CC5"/>
    <w:rsid w:val="00014BCD"/>
    <w:rsid w:val="00015338"/>
    <w:rsid w:val="00033D52"/>
    <w:rsid w:val="00036293"/>
    <w:rsid w:val="00042992"/>
    <w:rsid w:val="00046F69"/>
    <w:rsid w:val="00047856"/>
    <w:rsid w:val="00051EDB"/>
    <w:rsid w:val="00055D37"/>
    <w:rsid w:val="00057CC8"/>
    <w:rsid w:val="000621D0"/>
    <w:rsid w:val="00064A47"/>
    <w:rsid w:val="0006595F"/>
    <w:rsid w:val="0006641E"/>
    <w:rsid w:val="000712EC"/>
    <w:rsid w:val="000721EF"/>
    <w:rsid w:val="00073CFB"/>
    <w:rsid w:val="000761BE"/>
    <w:rsid w:val="0008252D"/>
    <w:rsid w:val="0008351B"/>
    <w:rsid w:val="000904C1"/>
    <w:rsid w:val="00092D12"/>
    <w:rsid w:val="000A205D"/>
    <w:rsid w:val="000A51B4"/>
    <w:rsid w:val="000A7B9B"/>
    <w:rsid w:val="000B280C"/>
    <w:rsid w:val="000B52AA"/>
    <w:rsid w:val="000C06D5"/>
    <w:rsid w:val="000C72D9"/>
    <w:rsid w:val="000D12A9"/>
    <w:rsid w:val="000D7BF2"/>
    <w:rsid w:val="000E32A9"/>
    <w:rsid w:val="000E7BED"/>
    <w:rsid w:val="000F26BF"/>
    <w:rsid w:val="000F5FC5"/>
    <w:rsid w:val="0010134E"/>
    <w:rsid w:val="00101AC6"/>
    <w:rsid w:val="0010229C"/>
    <w:rsid w:val="00102804"/>
    <w:rsid w:val="00102B8E"/>
    <w:rsid w:val="001136D7"/>
    <w:rsid w:val="001210F8"/>
    <w:rsid w:val="001239A3"/>
    <w:rsid w:val="0013333E"/>
    <w:rsid w:val="00133DA0"/>
    <w:rsid w:val="00135CEB"/>
    <w:rsid w:val="001378A0"/>
    <w:rsid w:val="00141EED"/>
    <w:rsid w:val="001424A2"/>
    <w:rsid w:val="0014420C"/>
    <w:rsid w:val="00145585"/>
    <w:rsid w:val="001503BC"/>
    <w:rsid w:val="00151A50"/>
    <w:rsid w:val="001564F2"/>
    <w:rsid w:val="00156AA8"/>
    <w:rsid w:val="00167825"/>
    <w:rsid w:val="00173792"/>
    <w:rsid w:val="001753C0"/>
    <w:rsid w:val="00175829"/>
    <w:rsid w:val="00176D75"/>
    <w:rsid w:val="0017786A"/>
    <w:rsid w:val="00190030"/>
    <w:rsid w:val="00190FE4"/>
    <w:rsid w:val="0019211F"/>
    <w:rsid w:val="00193FB0"/>
    <w:rsid w:val="00196085"/>
    <w:rsid w:val="001A0CEA"/>
    <w:rsid w:val="001A76A5"/>
    <w:rsid w:val="001A7FE4"/>
    <w:rsid w:val="001B02F0"/>
    <w:rsid w:val="001B664F"/>
    <w:rsid w:val="001B6818"/>
    <w:rsid w:val="001B7D46"/>
    <w:rsid w:val="001C1D57"/>
    <w:rsid w:val="001C50A3"/>
    <w:rsid w:val="001C531A"/>
    <w:rsid w:val="001C7FAA"/>
    <w:rsid w:val="001D2857"/>
    <w:rsid w:val="001D5DF5"/>
    <w:rsid w:val="001E6082"/>
    <w:rsid w:val="001E6DAC"/>
    <w:rsid w:val="001F2DDD"/>
    <w:rsid w:val="001F68A8"/>
    <w:rsid w:val="002030AA"/>
    <w:rsid w:val="00205A09"/>
    <w:rsid w:val="00224427"/>
    <w:rsid w:val="002339D7"/>
    <w:rsid w:val="00237294"/>
    <w:rsid w:val="00241BD5"/>
    <w:rsid w:val="00241F59"/>
    <w:rsid w:val="00244157"/>
    <w:rsid w:val="0024642D"/>
    <w:rsid w:val="00251758"/>
    <w:rsid w:val="00256255"/>
    <w:rsid w:val="00263841"/>
    <w:rsid w:val="002715CF"/>
    <w:rsid w:val="00272845"/>
    <w:rsid w:val="002811F9"/>
    <w:rsid w:val="0028157C"/>
    <w:rsid w:val="00286848"/>
    <w:rsid w:val="002944C1"/>
    <w:rsid w:val="002970CE"/>
    <w:rsid w:val="002B48FA"/>
    <w:rsid w:val="002B4D18"/>
    <w:rsid w:val="002C11E0"/>
    <w:rsid w:val="002D149E"/>
    <w:rsid w:val="002D45D2"/>
    <w:rsid w:val="002E15A8"/>
    <w:rsid w:val="002E3DE9"/>
    <w:rsid w:val="002E6CED"/>
    <w:rsid w:val="00302E96"/>
    <w:rsid w:val="0030545B"/>
    <w:rsid w:val="0032140C"/>
    <w:rsid w:val="003216BC"/>
    <w:rsid w:val="0032690A"/>
    <w:rsid w:val="00332924"/>
    <w:rsid w:val="00340DE3"/>
    <w:rsid w:val="00346C99"/>
    <w:rsid w:val="00357497"/>
    <w:rsid w:val="00357B15"/>
    <w:rsid w:val="00363109"/>
    <w:rsid w:val="00377ED7"/>
    <w:rsid w:val="0038157A"/>
    <w:rsid w:val="00394BE2"/>
    <w:rsid w:val="003969F9"/>
    <w:rsid w:val="003A62CE"/>
    <w:rsid w:val="003B16A2"/>
    <w:rsid w:val="003C02DF"/>
    <w:rsid w:val="003C7808"/>
    <w:rsid w:val="003E4AD0"/>
    <w:rsid w:val="003E74A5"/>
    <w:rsid w:val="003F1118"/>
    <w:rsid w:val="003F1556"/>
    <w:rsid w:val="003F728F"/>
    <w:rsid w:val="0040157C"/>
    <w:rsid w:val="00401B2C"/>
    <w:rsid w:val="00402E7E"/>
    <w:rsid w:val="00415505"/>
    <w:rsid w:val="00415783"/>
    <w:rsid w:val="00416517"/>
    <w:rsid w:val="00421387"/>
    <w:rsid w:val="00426EA1"/>
    <w:rsid w:val="00427157"/>
    <w:rsid w:val="0043185C"/>
    <w:rsid w:val="00431B8B"/>
    <w:rsid w:val="004335DE"/>
    <w:rsid w:val="00437AEA"/>
    <w:rsid w:val="0044042F"/>
    <w:rsid w:val="004478DD"/>
    <w:rsid w:val="004479BB"/>
    <w:rsid w:val="00460BD1"/>
    <w:rsid w:val="00461C0E"/>
    <w:rsid w:val="00462ABB"/>
    <w:rsid w:val="00472539"/>
    <w:rsid w:val="00474502"/>
    <w:rsid w:val="0047737B"/>
    <w:rsid w:val="00480402"/>
    <w:rsid w:val="0048209C"/>
    <w:rsid w:val="00487103"/>
    <w:rsid w:val="00487CDA"/>
    <w:rsid w:val="00492C74"/>
    <w:rsid w:val="00494E5C"/>
    <w:rsid w:val="00494ED4"/>
    <w:rsid w:val="004A47B8"/>
    <w:rsid w:val="004B18D4"/>
    <w:rsid w:val="004B1D66"/>
    <w:rsid w:val="004B23E4"/>
    <w:rsid w:val="004B2A3E"/>
    <w:rsid w:val="004B45E7"/>
    <w:rsid w:val="004B4D06"/>
    <w:rsid w:val="004B5C7C"/>
    <w:rsid w:val="004B6F27"/>
    <w:rsid w:val="004C0A9F"/>
    <w:rsid w:val="004C0D53"/>
    <w:rsid w:val="004C1EB3"/>
    <w:rsid w:val="004D03FE"/>
    <w:rsid w:val="004D0927"/>
    <w:rsid w:val="004D49A7"/>
    <w:rsid w:val="004D4FF5"/>
    <w:rsid w:val="004D6B45"/>
    <w:rsid w:val="004D72E4"/>
    <w:rsid w:val="004E275B"/>
    <w:rsid w:val="004E2E18"/>
    <w:rsid w:val="004F085F"/>
    <w:rsid w:val="004F1C24"/>
    <w:rsid w:val="004F5725"/>
    <w:rsid w:val="004F7FFC"/>
    <w:rsid w:val="005059D2"/>
    <w:rsid w:val="00511254"/>
    <w:rsid w:val="0051391A"/>
    <w:rsid w:val="00515879"/>
    <w:rsid w:val="00516D33"/>
    <w:rsid w:val="00520290"/>
    <w:rsid w:val="00522C54"/>
    <w:rsid w:val="005236B2"/>
    <w:rsid w:val="00525997"/>
    <w:rsid w:val="00526F22"/>
    <w:rsid w:val="00530238"/>
    <w:rsid w:val="005308C6"/>
    <w:rsid w:val="00532654"/>
    <w:rsid w:val="00537B59"/>
    <w:rsid w:val="005443F2"/>
    <w:rsid w:val="005447E5"/>
    <w:rsid w:val="0055145E"/>
    <w:rsid w:val="0055462E"/>
    <w:rsid w:val="0056065B"/>
    <w:rsid w:val="0056201B"/>
    <w:rsid w:val="00570718"/>
    <w:rsid w:val="0057159F"/>
    <w:rsid w:val="005768D6"/>
    <w:rsid w:val="005837C7"/>
    <w:rsid w:val="00584484"/>
    <w:rsid w:val="005A0C26"/>
    <w:rsid w:val="005B3DF1"/>
    <w:rsid w:val="005C4102"/>
    <w:rsid w:val="005C7ED4"/>
    <w:rsid w:val="005D78BF"/>
    <w:rsid w:val="005E16F4"/>
    <w:rsid w:val="005E2026"/>
    <w:rsid w:val="005E3257"/>
    <w:rsid w:val="005E7FBA"/>
    <w:rsid w:val="005F3252"/>
    <w:rsid w:val="005F32D8"/>
    <w:rsid w:val="0060082B"/>
    <w:rsid w:val="00601C69"/>
    <w:rsid w:val="0060213E"/>
    <w:rsid w:val="006033B9"/>
    <w:rsid w:val="006039B0"/>
    <w:rsid w:val="00604721"/>
    <w:rsid w:val="00605ED3"/>
    <w:rsid w:val="00615C13"/>
    <w:rsid w:val="006210AF"/>
    <w:rsid w:val="00621413"/>
    <w:rsid w:val="00621BF5"/>
    <w:rsid w:val="006237D1"/>
    <w:rsid w:val="00623924"/>
    <w:rsid w:val="00624E9E"/>
    <w:rsid w:val="00635B08"/>
    <w:rsid w:val="006472F4"/>
    <w:rsid w:val="006504A9"/>
    <w:rsid w:val="00656FFC"/>
    <w:rsid w:val="0066181A"/>
    <w:rsid w:val="00662447"/>
    <w:rsid w:val="0066472E"/>
    <w:rsid w:val="006704D6"/>
    <w:rsid w:val="0067314D"/>
    <w:rsid w:val="006846BB"/>
    <w:rsid w:val="00690677"/>
    <w:rsid w:val="006907F0"/>
    <w:rsid w:val="006925B7"/>
    <w:rsid w:val="00692720"/>
    <w:rsid w:val="006A7418"/>
    <w:rsid w:val="006B2923"/>
    <w:rsid w:val="006B3681"/>
    <w:rsid w:val="006B7D22"/>
    <w:rsid w:val="006B7F79"/>
    <w:rsid w:val="006D027F"/>
    <w:rsid w:val="006D44F9"/>
    <w:rsid w:val="006E0388"/>
    <w:rsid w:val="006E546B"/>
    <w:rsid w:val="006F22EE"/>
    <w:rsid w:val="007037CA"/>
    <w:rsid w:val="00705286"/>
    <w:rsid w:val="00705DE3"/>
    <w:rsid w:val="00710083"/>
    <w:rsid w:val="00711B48"/>
    <w:rsid w:val="007162AF"/>
    <w:rsid w:val="00716852"/>
    <w:rsid w:val="00723651"/>
    <w:rsid w:val="00723AC2"/>
    <w:rsid w:val="00730294"/>
    <w:rsid w:val="00732586"/>
    <w:rsid w:val="00733FAB"/>
    <w:rsid w:val="0073417E"/>
    <w:rsid w:val="00736F3B"/>
    <w:rsid w:val="00745FF4"/>
    <w:rsid w:val="00751077"/>
    <w:rsid w:val="00753117"/>
    <w:rsid w:val="007708D0"/>
    <w:rsid w:val="00773BE9"/>
    <w:rsid w:val="00775E34"/>
    <w:rsid w:val="00777F21"/>
    <w:rsid w:val="00781EE3"/>
    <w:rsid w:val="007853E9"/>
    <w:rsid w:val="00787AD9"/>
    <w:rsid w:val="007908B4"/>
    <w:rsid w:val="00793FE5"/>
    <w:rsid w:val="00794664"/>
    <w:rsid w:val="007A62E7"/>
    <w:rsid w:val="007B195C"/>
    <w:rsid w:val="007C684A"/>
    <w:rsid w:val="007C7F2F"/>
    <w:rsid w:val="007D78C3"/>
    <w:rsid w:val="007E1E46"/>
    <w:rsid w:val="007E4127"/>
    <w:rsid w:val="007E412A"/>
    <w:rsid w:val="007F12A6"/>
    <w:rsid w:val="007F2843"/>
    <w:rsid w:val="007F2B53"/>
    <w:rsid w:val="007F5D4F"/>
    <w:rsid w:val="007F78C5"/>
    <w:rsid w:val="0080329A"/>
    <w:rsid w:val="008049B5"/>
    <w:rsid w:val="00807168"/>
    <w:rsid w:val="008154F9"/>
    <w:rsid w:val="008167B9"/>
    <w:rsid w:val="008168C8"/>
    <w:rsid w:val="008221AF"/>
    <w:rsid w:val="0083600A"/>
    <w:rsid w:val="00836160"/>
    <w:rsid w:val="00837125"/>
    <w:rsid w:val="008548FE"/>
    <w:rsid w:val="0085638F"/>
    <w:rsid w:val="00862657"/>
    <w:rsid w:val="008766B2"/>
    <w:rsid w:val="008846C4"/>
    <w:rsid w:val="008856EA"/>
    <w:rsid w:val="00891F85"/>
    <w:rsid w:val="00897AA2"/>
    <w:rsid w:val="008A0187"/>
    <w:rsid w:val="008A40CB"/>
    <w:rsid w:val="008B027E"/>
    <w:rsid w:val="008B286F"/>
    <w:rsid w:val="008B70E3"/>
    <w:rsid w:val="008D4EC3"/>
    <w:rsid w:val="008E4DA4"/>
    <w:rsid w:val="008E4FAB"/>
    <w:rsid w:val="00911F5E"/>
    <w:rsid w:val="00914313"/>
    <w:rsid w:val="00914531"/>
    <w:rsid w:val="00914F55"/>
    <w:rsid w:val="00916B0D"/>
    <w:rsid w:val="009171FC"/>
    <w:rsid w:val="00917419"/>
    <w:rsid w:val="009246B1"/>
    <w:rsid w:val="00932729"/>
    <w:rsid w:val="009333A7"/>
    <w:rsid w:val="00942BBB"/>
    <w:rsid w:val="009445F6"/>
    <w:rsid w:val="00947867"/>
    <w:rsid w:val="009505FD"/>
    <w:rsid w:val="00951271"/>
    <w:rsid w:val="00956A35"/>
    <w:rsid w:val="00966582"/>
    <w:rsid w:val="00971758"/>
    <w:rsid w:val="00973AEB"/>
    <w:rsid w:val="00977B98"/>
    <w:rsid w:val="00981918"/>
    <w:rsid w:val="00987139"/>
    <w:rsid w:val="0099201E"/>
    <w:rsid w:val="00992057"/>
    <w:rsid w:val="009927E6"/>
    <w:rsid w:val="00993583"/>
    <w:rsid w:val="00995012"/>
    <w:rsid w:val="0099549F"/>
    <w:rsid w:val="009B2DAB"/>
    <w:rsid w:val="009C0B53"/>
    <w:rsid w:val="009C2781"/>
    <w:rsid w:val="009C4AB0"/>
    <w:rsid w:val="009D0674"/>
    <w:rsid w:val="009D2326"/>
    <w:rsid w:val="009D3BF3"/>
    <w:rsid w:val="009D7CF1"/>
    <w:rsid w:val="009E0ACE"/>
    <w:rsid w:val="009E13F3"/>
    <w:rsid w:val="009F0FB3"/>
    <w:rsid w:val="009F2DDF"/>
    <w:rsid w:val="009F7344"/>
    <w:rsid w:val="00A109ED"/>
    <w:rsid w:val="00A16022"/>
    <w:rsid w:val="00A16134"/>
    <w:rsid w:val="00A217A5"/>
    <w:rsid w:val="00A254FC"/>
    <w:rsid w:val="00A33785"/>
    <w:rsid w:val="00A35D0A"/>
    <w:rsid w:val="00A37840"/>
    <w:rsid w:val="00A4303A"/>
    <w:rsid w:val="00A430BF"/>
    <w:rsid w:val="00A7607D"/>
    <w:rsid w:val="00A962A7"/>
    <w:rsid w:val="00AB79AB"/>
    <w:rsid w:val="00AC00DA"/>
    <w:rsid w:val="00AC2C2E"/>
    <w:rsid w:val="00AC74C5"/>
    <w:rsid w:val="00AE6B59"/>
    <w:rsid w:val="00AF06A7"/>
    <w:rsid w:val="00AF3845"/>
    <w:rsid w:val="00AF7CD1"/>
    <w:rsid w:val="00B00308"/>
    <w:rsid w:val="00B106AF"/>
    <w:rsid w:val="00B145E4"/>
    <w:rsid w:val="00B156A6"/>
    <w:rsid w:val="00B40D08"/>
    <w:rsid w:val="00B40E51"/>
    <w:rsid w:val="00B410A3"/>
    <w:rsid w:val="00B46EEB"/>
    <w:rsid w:val="00B511DF"/>
    <w:rsid w:val="00B65868"/>
    <w:rsid w:val="00B65F44"/>
    <w:rsid w:val="00B737D5"/>
    <w:rsid w:val="00B748AC"/>
    <w:rsid w:val="00B83ADC"/>
    <w:rsid w:val="00B83B3B"/>
    <w:rsid w:val="00B863C2"/>
    <w:rsid w:val="00B87E6F"/>
    <w:rsid w:val="00B94168"/>
    <w:rsid w:val="00BA0D76"/>
    <w:rsid w:val="00BA162A"/>
    <w:rsid w:val="00BA25D6"/>
    <w:rsid w:val="00BA38B5"/>
    <w:rsid w:val="00BA6081"/>
    <w:rsid w:val="00BB21DA"/>
    <w:rsid w:val="00BB3ED8"/>
    <w:rsid w:val="00BB4647"/>
    <w:rsid w:val="00BB6861"/>
    <w:rsid w:val="00BD183C"/>
    <w:rsid w:val="00BD32CE"/>
    <w:rsid w:val="00BD54B5"/>
    <w:rsid w:val="00BD5658"/>
    <w:rsid w:val="00BD6913"/>
    <w:rsid w:val="00BE1A78"/>
    <w:rsid w:val="00BE342D"/>
    <w:rsid w:val="00BE3FE0"/>
    <w:rsid w:val="00BE5068"/>
    <w:rsid w:val="00BF058F"/>
    <w:rsid w:val="00C02987"/>
    <w:rsid w:val="00C02C5E"/>
    <w:rsid w:val="00C04E85"/>
    <w:rsid w:val="00C10333"/>
    <w:rsid w:val="00C113AB"/>
    <w:rsid w:val="00C11F08"/>
    <w:rsid w:val="00C13AE8"/>
    <w:rsid w:val="00C14E99"/>
    <w:rsid w:val="00C15EC9"/>
    <w:rsid w:val="00C17143"/>
    <w:rsid w:val="00C20ACE"/>
    <w:rsid w:val="00C248EF"/>
    <w:rsid w:val="00C36706"/>
    <w:rsid w:val="00C47F0D"/>
    <w:rsid w:val="00C53A16"/>
    <w:rsid w:val="00C560EF"/>
    <w:rsid w:val="00C5698A"/>
    <w:rsid w:val="00C60258"/>
    <w:rsid w:val="00C62362"/>
    <w:rsid w:val="00C73513"/>
    <w:rsid w:val="00C76BAB"/>
    <w:rsid w:val="00C76F99"/>
    <w:rsid w:val="00C87CCF"/>
    <w:rsid w:val="00C902C6"/>
    <w:rsid w:val="00C93D33"/>
    <w:rsid w:val="00C97B99"/>
    <w:rsid w:val="00C97E22"/>
    <w:rsid w:val="00CA348D"/>
    <w:rsid w:val="00CA4513"/>
    <w:rsid w:val="00CC3DF6"/>
    <w:rsid w:val="00CC6C37"/>
    <w:rsid w:val="00CD084F"/>
    <w:rsid w:val="00CD0853"/>
    <w:rsid w:val="00CD3688"/>
    <w:rsid w:val="00CD523E"/>
    <w:rsid w:val="00CD5BB4"/>
    <w:rsid w:val="00CD5DE3"/>
    <w:rsid w:val="00CE012E"/>
    <w:rsid w:val="00CE3B14"/>
    <w:rsid w:val="00CE49A8"/>
    <w:rsid w:val="00CE6A9F"/>
    <w:rsid w:val="00CF1C32"/>
    <w:rsid w:val="00D056E2"/>
    <w:rsid w:val="00D07CD8"/>
    <w:rsid w:val="00D07EC7"/>
    <w:rsid w:val="00D106BE"/>
    <w:rsid w:val="00D14382"/>
    <w:rsid w:val="00D25333"/>
    <w:rsid w:val="00D441F7"/>
    <w:rsid w:val="00D44799"/>
    <w:rsid w:val="00D52A44"/>
    <w:rsid w:val="00D56FE8"/>
    <w:rsid w:val="00D60099"/>
    <w:rsid w:val="00D63BE5"/>
    <w:rsid w:val="00D679A5"/>
    <w:rsid w:val="00D70C9D"/>
    <w:rsid w:val="00D7296C"/>
    <w:rsid w:val="00D755A7"/>
    <w:rsid w:val="00D76D4B"/>
    <w:rsid w:val="00D84AB3"/>
    <w:rsid w:val="00D91137"/>
    <w:rsid w:val="00D938DE"/>
    <w:rsid w:val="00D93F11"/>
    <w:rsid w:val="00DA1210"/>
    <w:rsid w:val="00DA28E8"/>
    <w:rsid w:val="00DB1523"/>
    <w:rsid w:val="00DB3474"/>
    <w:rsid w:val="00DB4A59"/>
    <w:rsid w:val="00DB50AE"/>
    <w:rsid w:val="00DC062D"/>
    <w:rsid w:val="00DC24AA"/>
    <w:rsid w:val="00DC78A1"/>
    <w:rsid w:val="00DD4167"/>
    <w:rsid w:val="00DE3BB6"/>
    <w:rsid w:val="00DE7123"/>
    <w:rsid w:val="00DE794F"/>
    <w:rsid w:val="00DF0FD7"/>
    <w:rsid w:val="00E12EE2"/>
    <w:rsid w:val="00E143EE"/>
    <w:rsid w:val="00E223BD"/>
    <w:rsid w:val="00E25C0A"/>
    <w:rsid w:val="00E26C6C"/>
    <w:rsid w:val="00E32455"/>
    <w:rsid w:val="00E32CB5"/>
    <w:rsid w:val="00E4190D"/>
    <w:rsid w:val="00E457F7"/>
    <w:rsid w:val="00E53DAD"/>
    <w:rsid w:val="00E559CB"/>
    <w:rsid w:val="00E76613"/>
    <w:rsid w:val="00E80B80"/>
    <w:rsid w:val="00E80BF5"/>
    <w:rsid w:val="00E90663"/>
    <w:rsid w:val="00E908AA"/>
    <w:rsid w:val="00E930A4"/>
    <w:rsid w:val="00E93AF5"/>
    <w:rsid w:val="00EB12E1"/>
    <w:rsid w:val="00EB4D1E"/>
    <w:rsid w:val="00EC08A0"/>
    <w:rsid w:val="00EC5F1C"/>
    <w:rsid w:val="00EC665D"/>
    <w:rsid w:val="00ED1133"/>
    <w:rsid w:val="00ED5E34"/>
    <w:rsid w:val="00EE0C72"/>
    <w:rsid w:val="00EE5A9C"/>
    <w:rsid w:val="00EF367B"/>
    <w:rsid w:val="00EF485A"/>
    <w:rsid w:val="00EF526A"/>
    <w:rsid w:val="00F00251"/>
    <w:rsid w:val="00F0263C"/>
    <w:rsid w:val="00F052E4"/>
    <w:rsid w:val="00F122C2"/>
    <w:rsid w:val="00F13E10"/>
    <w:rsid w:val="00F16D36"/>
    <w:rsid w:val="00F2579F"/>
    <w:rsid w:val="00F25E0D"/>
    <w:rsid w:val="00F319D2"/>
    <w:rsid w:val="00F348B9"/>
    <w:rsid w:val="00F40F72"/>
    <w:rsid w:val="00F4611C"/>
    <w:rsid w:val="00F57134"/>
    <w:rsid w:val="00F60837"/>
    <w:rsid w:val="00F64465"/>
    <w:rsid w:val="00F64F20"/>
    <w:rsid w:val="00F670D9"/>
    <w:rsid w:val="00F67DD0"/>
    <w:rsid w:val="00F723CA"/>
    <w:rsid w:val="00F76ED0"/>
    <w:rsid w:val="00F812F7"/>
    <w:rsid w:val="00F84705"/>
    <w:rsid w:val="00F8623C"/>
    <w:rsid w:val="00F871FD"/>
    <w:rsid w:val="00F92C2F"/>
    <w:rsid w:val="00F93BE9"/>
    <w:rsid w:val="00FA5FD3"/>
    <w:rsid w:val="00FB083E"/>
    <w:rsid w:val="00FB14C1"/>
    <w:rsid w:val="00FB40DF"/>
    <w:rsid w:val="00FB6503"/>
    <w:rsid w:val="00FB7AEF"/>
    <w:rsid w:val="00FC258C"/>
    <w:rsid w:val="00FC33FD"/>
    <w:rsid w:val="00FC3705"/>
    <w:rsid w:val="00FD143F"/>
    <w:rsid w:val="00FE633C"/>
    <w:rsid w:val="00FE7AB5"/>
    <w:rsid w:val="00FF1269"/>
    <w:rsid w:val="00FF39A0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2" w:unhideWhenUsed="0" w:qFormat="1"/>
    <w:lsdException w:name="Date" w:qFormat="1"/>
    <w:lsdException w:name="Body Text Indent 2" w:uiPriority="0"/>
    <w:lsdException w:name="Block Text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B5"/>
  </w:style>
  <w:style w:type="paragraph" w:styleId="1">
    <w:name w:val="heading 1"/>
    <w:basedOn w:val="a"/>
    <w:next w:val="a"/>
    <w:link w:val="10"/>
    <w:uiPriority w:val="9"/>
    <w:qFormat/>
    <w:rsid w:val="008049B5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Line"/>
    <w:link w:val="20"/>
    <w:uiPriority w:val="9"/>
    <w:unhideWhenUsed/>
    <w:qFormat/>
    <w:rsid w:val="008049B5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049B5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4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B5"/>
    <w:rPr>
      <w:b/>
      <w:bCs/>
      <w:sz w:val="30"/>
      <w:szCs w:val="30"/>
    </w:rPr>
  </w:style>
  <w:style w:type="paragraph" w:customStyle="1" w:styleId="Line">
    <w:name w:val="Line"/>
    <w:basedOn w:val="a"/>
    <w:next w:val="2"/>
    <w:uiPriority w:val="3"/>
    <w:qFormat/>
    <w:rsid w:val="008049B5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20">
    <w:name w:val="Заголовок 2 Знак"/>
    <w:basedOn w:val="a0"/>
    <w:link w:val="2"/>
    <w:uiPriority w:val="9"/>
    <w:rsid w:val="008049B5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049B5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semiHidden/>
    <w:rsid w:val="008049B5"/>
    <w:rPr>
      <w:rFonts w:asciiTheme="majorHAnsi" w:eastAsiaTheme="majorEastAsia" w:hAnsiTheme="majorHAnsi" w:cstheme="majorBidi"/>
      <w:color w:val="E6A024" w:themeColor="accent1"/>
    </w:rPr>
  </w:style>
  <w:style w:type="table" w:styleId="a3">
    <w:name w:val="Table Grid"/>
    <w:basedOn w:val="a1"/>
    <w:uiPriority w:val="59"/>
    <w:rsid w:val="0080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5"/>
    <w:link w:val="a6"/>
    <w:uiPriority w:val="2"/>
    <w:qFormat/>
    <w:rsid w:val="008049B5"/>
    <w:pPr>
      <w:numPr>
        <w:ilvl w:val="1"/>
      </w:numPr>
      <w:spacing w:before="440"/>
    </w:pPr>
    <w:rPr>
      <w:color w:val="E6A024" w:themeColor="accent1"/>
    </w:rPr>
  </w:style>
  <w:style w:type="paragraph" w:styleId="a5">
    <w:name w:val="Title"/>
    <w:basedOn w:val="a"/>
    <w:next w:val="a"/>
    <w:link w:val="a7"/>
    <w:uiPriority w:val="1"/>
    <w:qFormat/>
    <w:rsid w:val="008049B5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a7">
    <w:name w:val="Название Знак"/>
    <w:basedOn w:val="a0"/>
    <w:link w:val="a5"/>
    <w:uiPriority w:val="1"/>
    <w:rsid w:val="008049B5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a6">
    <w:name w:val="Подзаголовок Знак"/>
    <w:basedOn w:val="a0"/>
    <w:link w:val="a4"/>
    <w:uiPriority w:val="2"/>
    <w:rsid w:val="008049B5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character" w:styleId="a8">
    <w:name w:val="Placeholder Text"/>
    <w:basedOn w:val="a0"/>
    <w:uiPriority w:val="99"/>
    <w:semiHidden/>
    <w:rsid w:val="008049B5"/>
    <w:rPr>
      <w:color w:val="808080"/>
    </w:rPr>
  </w:style>
  <w:style w:type="paragraph" w:styleId="a9">
    <w:name w:val="No Spacing"/>
    <w:link w:val="aa"/>
    <w:uiPriority w:val="1"/>
    <w:qFormat/>
    <w:rsid w:val="008049B5"/>
    <w:pPr>
      <w:spacing w:after="0" w:line="240" w:lineRule="auto"/>
    </w:pPr>
  </w:style>
  <w:style w:type="paragraph" w:customStyle="1" w:styleId="ContactInfo">
    <w:name w:val="Contact Info"/>
    <w:basedOn w:val="a"/>
    <w:uiPriority w:val="5"/>
    <w:qFormat/>
    <w:rsid w:val="008049B5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b">
    <w:name w:val="Date"/>
    <w:basedOn w:val="a"/>
    <w:link w:val="ac"/>
    <w:uiPriority w:val="5"/>
    <w:unhideWhenUsed/>
    <w:qFormat/>
    <w:rsid w:val="008049B5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c">
    <w:name w:val="Дата Знак"/>
    <w:basedOn w:val="a0"/>
    <w:link w:val="ab"/>
    <w:uiPriority w:val="5"/>
    <w:rsid w:val="008049B5"/>
    <w:rPr>
      <w:color w:val="FFFFFF" w:themeColor="background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49B5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8548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8FE"/>
  </w:style>
  <w:style w:type="paragraph" w:styleId="af0">
    <w:name w:val="Normal (Web)"/>
    <w:basedOn w:val="a"/>
    <w:uiPriority w:val="99"/>
    <w:unhideWhenUsed/>
    <w:rsid w:val="008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1">
    <w:name w:val="List Paragraph"/>
    <w:basedOn w:val="a"/>
    <w:link w:val="af2"/>
    <w:uiPriority w:val="34"/>
    <w:qFormat/>
    <w:rsid w:val="008548FE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ru-RU" w:eastAsia="en-US"/>
    </w:rPr>
  </w:style>
  <w:style w:type="character" w:styleId="af3">
    <w:name w:val="Strong"/>
    <w:basedOn w:val="a0"/>
    <w:uiPriority w:val="22"/>
    <w:qFormat/>
    <w:rsid w:val="008548FE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8548FE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B27814" w:themeColor="accent1" w:themeShade="BF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548FE"/>
    <w:pPr>
      <w:spacing w:after="100" w:line="276" w:lineRule="auto"/>
      <w:ind w:left="220"/>
    </w:pPr>
    <w:rPr>
      <w:color w:val="auto"/>
      <w:sz w:val="22"/>
      <w:szCs w:val="2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B45E7"/>
    <w:pPr>
      <w:spacing w:after="100" w:line="276" w:lineRule="auto"/>
    </w:pPr>
    <w:rPr>
      <w:b/>
      <w:bCs/>
      <w:color w:val="auto"/>
      <w:sz w:val="24"/>
      <w:szCs w:val="22"/>
      <w:lang w:val="ru-RU" w:eastAsia="ru-RU"/>
    </w:rPr>
  </w:style>
  <w:style w:type="table" w:customStyle="1" w:styleId="12">
    <w:name w:val="Светлый список1"/>
    <w:basedOn w:val="a1"/>
    <w:uiPriority w:val="61"/>
    <w:rsid w:val="008548FE"/>
    <w:pPr>
      <w:spacing w:after="0" w:line="240" w:lineRule="auto"/>
    </w:pPr>
    <w:rPr>
      <w:rFonts w:eastAsiaTheme="minorHAnsi"/>
      <w:color w:val="auto"/>
      <w:sz w:val="22"/>
      <w:szCs w:val="22"/>
      <w:lang w:val="ru-RU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1">
    <w:name w:val="toc 3"/>
    <w:basedOn w:val="a"/>
    <w:next w:val="a"/>
    <w:autoRedefine/>
    <w:uiPriority w:val="39"/>
    <w:unhideWhenUsed/>
    <w:qFormat/>
    <w:rsid w:val="00D84AB3"/>
    <w:pPr>
      <w:spacing w:after="100"/>
      <w:ind w:left="520"/>
    </w:pPr>
  </w:style>
  <w:style w:type="paragraph" w:styleId="af5">
    <w:name w:val="header"/>
    <w:basedOn w:val="a"/>
    <w:link w:val="af6"/>
    <w:uiPriority w:val="99"/>
    <w:unhideWhenUsed/>
    <w:rsid w:val="00D8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84AB3"/>
  </w:style>
  <w:style w:type="paragraph" w:styleId="af7">
    <w:name w:val="footer"/>
    <w:basedOn w:val="a"/>
    <w:link w:val="af8"/>
    <w:uiPriority w:val="99"/>
    <w:unhideWhenUsed/>
    <w:rsid w:val="00D8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84AB3"/>
  </w:style>
  <w:style w:type="character" w:customStyle="1" w:styleId="aa">
    <w:name w:val="Без интервала Знак"/>
    <w:basedOn w:val="a0"/>
    <w:link w:val="a9"/>
    <w:uiPriority w:val="1"/>
    <w:rsid w:val="00D84AB3"/>
  </w:style>
  <w:style w:type="table" w:customStyle="1" w:styleId="-11">
    <w:name w:val="Светлый список - Акцент 11"/>
    <w:basedOn w:val="a1"/>
    <w:uiPriority w:val="61"/>
    <w:rsid w:val="00FE6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A024" w:themeColor="accent1"/>
        <w:left w:val="single" w:sz="8" w:space="0" w:color="E6A024" w:themeColor="accent1"/>
        <w:bottom w:val="single" w:sz="8" w:space="0" w:color="E6A024" w:themeColor="accent1"/>
        <w:right w:val="single" w:sz="8" w:space="0" w:color="E6A0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A0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A024" w:themeColor="accent1"/>
          <w:left w:val="single" w:sz="8" w:space="0" w:color="E6A024" w:themeColor="accent1"/>
          <w:bottom w:val="single" w:sz="8" w:space="0" w:color="E6A024" w:themeColor="accent1"/>
          <w:right w:val="single" w:sz="8" w:space="0" w:color="E6A0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A024" w:themeColor="accent1"/>
          <w:left w:val="single" w:sz="8" w:space="0" w:color="E6A024" w:themeColor="accent1"/>
          <w:bottom w:val="single" w:sz="8" w:space="0" w:color="E6A024" w:themeColor="accent1"/>
          <w:right w:val="single" w:sz="8" w:space="0" w:color="E6A024" w:themeColor="accent1"/>
        </w:tcBorders>
      </w:tcPr>
    </w:tblStylePr>
    <w:tblStylePr w:type="band1Horz">
      <w:tblPr/>
      <w:tcPr>
        <w:tcBorders>
          <w:top w:val="single" w:sz="8" w:space="0" w:color="E6A024" w:themeColor="accent1"/>
          <w:left w:val="single" w:sz="8" w:space="0" w:color="E6A024" w:themeColor="accent1"/>
          <w:bottom w:val="single" w:sz="8" w:space="0" w:color="E6A024" w:themeColor="accent1"/>
          <w:right w:val="single" w:sz="8" w:space="0" w:color="E6A024" w:themeColor="accent1"/>
        </w:tcBorders>
      </w:tcPr>
    </w:tblStylePr>
  </w:style>
  <w:style w:type="paragraph" w:customStyle="1" w:styleId="13">
    <w:name w:val="Стиль1"/>
    <w:basedOn w:val="a4"/>
    <w:link w:val="14"/>
    <w:qFormat/>
    <w:rsid w:val="001C531A"/>
    <w:pPr>
      <w:ind w:left="567" w:hanging="283"/>
      <w:jc w:val="both"/>
    </w:pPr>
    <w:rPr>
      <w:color w:val="002060"/>
      <w:sz w:val="32"/>
      <w:lang w:val="ru-RU"/>
    </w:rPr>
  </w:style>
  <w:style w:type="character" w:customStyle="1" w:styleId="14">
    <w:name w:val="Стиль1 Знак"/>
    <w:basedOn w:val="a6"/>
    <w:link w:val="13"/>
    <w:rsid w:val="001C531A"/>
    <w:rPr>
      <w:rFonts w:asciiTheme="majorHAnsi" w:eastAsiaTheme="majorEastAsia" w:hAnsiTheme="majorHAnsi" w:cstheme="majorBidi"/>
      <w:caps/>
      <w:color w:val="002060"/>
      <w:kern w:val="28"/>
      <w:sz w:val="32"/>
      <w:szCs w:val="104"/>
      <w:lang w:val="ru-RU"/>
    </w:rPr>
  </w:style>
  <w:style w:type="paragraph" w:styleId="22">
    <w:name w:val="Body Text Indent 2"/>
    <w:basedOn w:val="a"/>
    <w:link w:val="23"/>
    <w:rsid w:val="00793FE5"/>
    <w:pPr>
      <w:widowControl w:val="0"/>
      <w:autoSpaceDE w:val="0"/>
      <w:autoSpaceDN w:val="0"/>
      <w:adjustRightInd w:val="0"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auto"/>
      <w:spacing w:val="-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793FE5"/>
    <w:rPr>
      <w:rFonts w:ascii="Times New Roman" w:eastAsia="Times New Roman" w:hAnsi="Times New Roman" w:cs="Times New Roman"/>
      <w:color w:val="auto"/>
      <w:spacing w:val="-4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793F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93FE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3FE5"/>
    <w:rPr>
      <w:sz w:val="20"/>
      <w:szCs w:val="20"/>
    </w:rPr>
  </w:style>
  <w:style w:type="paragraph" w:styleId="afc">
    <w:name w:val="Body Text"/>
    <w:basedOn w:val="a"/>
    <w:link w:val="afd"/>
    <w:uiPriority w:val="99"/>
    <w:unhideWhenUsed/>
    <w:qFormat/>
    <w:rsid w:val="00793FE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793FE5"/>
  </w:style>
  <w:style w:type="paragraph" w:customStyle="1" w:styleId="s16">
    <w:name w:val="s_16"/>
    <w:basedOn w:val="a"/>
    <w:rsid w:val="0079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f2">
    <w:name w:val="Абзац списка Знак"/>
    <w:link w:val="af1"/>
    <w:uiPriority w:val="34"/>
    <w:locked/>
    <w:rsid w:val="00BE3FE0"/>
    <w:rPr>
      <w:rFonts w:eastAsiaTheme="minorHAnsi"/>
      <w:color w:val="auto"/>
      <w:sz w:val="22"/>
      <w:szCs w:val="22"/>
      <w:lang w:val="ru-RU" w:eastAsia="en-US"/>
    </w:rPr>
  </w:style>
  <w:style w:type="paragraph" w:styleId="afe">
    <w:name w:val="Plain Text"/>
    <w:basedOn w:val="a"/>
    <w:link w:val="aff"/>
    <w:uiPriority w:val="99"/>
    <w:unhideWhenUsed/>
    <w:rsid w:val="00966582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val="ru-RU" w:eastAsia="en-US"/>
    </w:rPr>
  </w:style>
  <w:style w:type="character" w:customStyle="1" w:styleId="aff">
    <w:name w:val="Текст Знак"/>
    <w:basedOn w:val="a0"/>
    <w:link w:val="afe"/>
    <w:uiPriority w:val="99"/>
    <w:rsid w:val="00966582"/>
    <w:rPr>
      <w:rFonts w:ascii="Calibri" w:eastAsiaTheme="minorHAnsi" w:hAnsi="Calibri" w:cs="Times New Roman"/>
      <w:color w:val="auto"/>
      <w:sz w:val="22"/>
      <w:szCs w:val="22"/>
      <w:lang w:val="ru-RU" w:eastAsia="en-US"/>
    </w:rPr>
  </w:style>
  <w:style w:type="paragraph" w:customStyle="1" w:styleId="Default">
    <w:name w:val="Default"/>
    <w:rsid w:val="00692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ConsPlusNormal">
    <w:name w:val="ConsPlusNormal"/>
    <w:rsid w:val="00C97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uiPriority w:val="99"/>
    <w:rsid w:val="00C97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ff0">
    <w:name w:val="annotation subject"/>
    <w:basedOn w:val="afa"/>
    <w:next w:val="afa"/>
    <w:link w:val="aff1"/>
    <w:uiPriority w:val="99"/>
    <w:semiHidden/>
    <w:unhideWhenUsed/>
    <w:rsid w:val="00522C54"/>
    <w:rPr>
      <w:b/>
      <w:bCs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522C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2" w:unhideWhenUsed="0" w:qFormat="1"/>
    <w:lsdException w:name="Date" w:qFormat="1"/>
    <w:lsdException w:name="Body Text Indent 2" w:uiPriority="0"/>
    <w:lsdException w:name="Block Text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B5"/>
  </w:style>
  <w:style w:type="paragraph" w:styleId="1">
    <w:name w:val="heading 1"/>
    <w:basedOn w:val="a"/>
    <w:next w:val="a"/>
    <w:link w:val="10"/>
    <w:uiPriority w:val="9"/>
    <w:qFormat/>
    <w:rsid w:val="008049B5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Line"/>
    <w:link w:val="20"/>
    <w:uiPriority w:val="9"/>
    <w:unhideWhenUsed/>
    <w:qFormat/>
    <w:rsid w:val="008049B5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049B5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4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B5"/>
    <w:rPr>
      <w:b/>
      <w:bCs/>
      <w:sz w:val="30"/>
      <w:szCs w:val="30"/>
    </w:rPr>
  </w:style>
  <w:style w:type="paragraph" w:customStyle="1" w:styleId="Line">
    <w:name w:val="Line"/>
    <w:basedOn w:val="a"/>
    <w:next w:val="2"/>
    <w:uiPriority w:val="3"/>
    <w:qFormat/>
    <w:rsid w:val="008049B5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20">
    <w:name w:val="Заголовок 2 Знак"/>
    <w:basedOn w:val="a0"/>
    <w:link w:val="2"/>
    <w:uiPriority w:val="9"/>
    <w:rsid w:val="008049B5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049B5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semiHidden/>
    <w:rsid w:val="008049B5"/>
    <w:rPr>
      <w:rFonts w:asciiTheme="majorHAnsi" w:eastAsiaTheme="majorEastAsia" w:hAnsiTheme="majorHAnsi" w:cstheme="majorBidi"/>
      <w:color w:val="E6A024" w:themeColor="accent1"/>
    </w:rPr>
  </w:style>
  <w:style w:type="table" w:styleId="a3">
    <w:name w:val="Table Grid"/>
    <w:basedOn w:val="a1"/>
    <w:uiPriority w:val="59"/>
    <w:rsid w:val="0080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5"/>
    <w:link w:val="a6"/>
    <w:uiPriority w:val="2"/>
    <w:qFormat/>
    <w:rsid w:val="008049B5"/>
    <w:pPr>
      <w:numPr>
        <w:ilvl w:val="1"/>
      </w:numPr>
      <w:spacing w:before="440"/>
    </w:pPr>
    <w:rPr>
      <w:color w:val="E6A024" w:themeColor="accent1"/>
    </w:rPr>
  </w:style>
  <w:style w:type="paragraph" w:styleId="a5">
    <w:name w:val="Title"/>
    <w:basedOn w:val="a"/>
    <w:next w:val="a"/>
    <w:link w:val="a7"/>
    <w:uiPriority w:val="1"/>
    <w:qFormat/>
    <w:rsid w:val="008049B5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a7">
    <w:name w:val="Название Знак"/>
    <w:basedOn w:val="a0"/>
    <w:link w:val="a5"/>
    <w:uiPriority w:val="1"/>
    <w:rsid w:val="008049B5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a6">
    <w:name w:val="Подзаголовок Знак"/>
    <w:basedOn w:val="a0"/>
    <w:link w:val="a4"/>
    <w:uiPriority w:val="2"/>
    <w:rsid w:val="008049B5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character" w:styleId="a8">
    <w:name w:val="Placeholder Text"/>
    <w:basedOn w:val="a0"/>
    <w:uiPriority w:val="99"/>
    <w:semiHidden/>
    <w:rsid w:val="008049B5"/>
    <w:rPr>
      <w:color w:val="808080"/>
    </w:rPr>
  </w:style>
  <w:style w:type="paragraph" w:styleId="a9">
    <w:name w:val="No Spacing"/>
    <w:link w:val="aa"/>
    <w:uiPriority w:val="1"/>
    <w:qFormat/>
    <w:rsid w:val="008049B5"/>
    <w:pPr>
      <w:spacing w:after="0" w:line="240" w:lineRule="auto"/>
    </w:pPr>
  </w:style>
  <w:style w:type="paragraph" w:customStyle="1" w:styleId="ContactInfo">
    <w:name w:val="Contact Info"/>
    <w:basedOn w:val="a"/>
    <w:uiPriority w:val="5"/>
    <w:qFormat/>
    <w:rsid w:val="008049B5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b">
    <w:name w:val="Date"/>
    <w:basedOn w:val="a"/>
    <w:link w:val="ac"/>
    <w:uiPriority w:val="5"/>
    <w:unhideWhenUsed/>
    <w:qFormat/>
    <w:rsid w:val="008049B5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c">
    <w:name w:val="Дата Знак"/>
    <w:basedOn w:val="a0"/>
    <w:link w:val="ab"/>
    <w:uiPriority w:val="5"/>
    <w:rsid w:val="008049B5"/>
    <w:rPr>
      <w:color w:val="FFFFFF" w:themeColor="background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49B5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8548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8FE"/>
  </w:style>
  <w:style w:type="paragraph" w:styleId="af0">
    <w:name w:val="Normal (Web)"/>
    <w:basedOn w:val="a"/>
    <w:uiPriority w:val="99"/>
    <w:unhideWhenUsed/>
    <w:rsid w:val="0085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1">
    <w:name w:val="List Paragraph"/>
    <w:basedOn w:val="a"/>
    <w:link w:val="af2"/>
    <w:uiPriority w:val="34"/>
    <w:qFormat/>
    <w:rsid w:val="008548FE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ru-RU" w:eastAsia="en-US"/>
    </w:rPr>
  </w:style>
  <w:style w:type="character" w:styleId="af3">
    <w:name w:val="Strong"/>
    <w:basedOn w:val="a0"/>
    <w:uiPriority w:val="22"/>
    <w:qFormat/>
    <w:rsid w:val="008548FE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8548FE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B27814" w:themeColor="accent1" w:themeShade="BF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548FE"/>
    <w:pPr>
      <w:spacing w:after="100" w:line="276" w:lineRule="auto"/>
      <w:ind w:left="220"/>
    </w:pPr>
    <w:rPr>
      <w:color w:val="auto"/>
      <w:sz w:val="22"/>
      <w:szCs w:val="2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B45E7"/>
    <w:pPr>
      <w:spacing w:after="100" w:line="276" w:lineRule="auto"/>
    </w:pPr>
    <w:rPr>
      <w:b/>
      <w:bCs/>
      <w:color w:val="auto"/>
      <w:sz w:val="24"/>
      <w:szCs w:val="22"/>
      <w:lang w:val="ru-RU" w:eastAsia="ru-RU"/>
    </w:rPr>
  </w:style>
  <w:style w:type="table" w:customStyle="1" w:styleId="12">
    <w:name w:val="Светлый список1"/>
    <w:basedOn w:val="a1"/>
    <w:uiPriority w:val="61"/>
    <w:rsid w:val="008548FE"/>
    <w:pPr>
      <w:spacing w:after="0" w:line="240" w:lineRule="auto"/>
    </w:pPr>
    <w:rPr>
      <w:rFonts w:eastAsiaTheme="minorHAnsi"/>
      <w:color w:val="auto"/>
      <w:sz w:val="22"/>
      <w:szCs w:val="22"/>
      <w:lang w:val="ru-RU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1">
    <w:name w:val="toc 3"/>
    <w:basedOn w:val="a"/>
    <w:next w:val="a"/>
    <w:autoRedefine/>
    <w:uiPriority w:val="39"/>
    <w:unhideWhenUsed/>
    <w:qFormat/>
    <w:rsid w:val="00D84AB3"/>
    <w:pPr>
      <w:spacing w:after="100"/>
      <w:ind w:left="520"/>
    </w:pPr>
  </w:style>
  <w:style w:type="paragraph" w:styleId="af5">
    <w:name w:val="header"/>
    <w:basedOn w:val="a"/>
    <w:link w:val="af6"/>
    <w:uiPriority w:val="99"/>
    <w:unhideWhenUsed/>
    <w:rsid w:val="00D8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84AB3"/>
  </w:style>
  <w:style w:type="paragraph" w:styleId="af7">
    <w:name w:val="footer"/>
    <w:basedOn w:val="a"/>
    <w:link w:val="af8"/>
    <w:uiPriority w:val="99"/>
    <w:unhideWhenUsed/>
    <w:rsid w:val="00D8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84AB3"/>
  </w:style>
  <w:style w:type="character" w:customStyle="1" w:styleId="aa">
    <w:name w:val="Без интервала Знак"/>
    <w:basedOn w:val="a0"/>
    <w:link w:val="a9"/>
    <w:uiPriority w:val="1"/>
    <w:rsid w:val="00D84AB3"/>
  </w:style>
  <w:style w:type="table" w:customStyle="1" w:styleId="-11">
    <w:name w:val="Светлый список - Акцент 11"/>
    <w:basedOn w:val="a1"/>
    <w:uiPriority w:val="61"/>
    <w:rsid w:val="00FE6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A024" w:themeColor="accent1"/>
        <w:left w:val="single" w:sz="8" w:space="0" w:color="E6A024" w:themeColor="accent1"/>
        <w:bottom w:val="single" w:sz="8" w:space="0" w:color="E6A024" w:themeColor="accent1"/>
        <w:right w:val="single" w:sz="8" w:space="0" w:color="E6A02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A0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A024" w:themeColor="accent1"/>
          <w:left w:val="single" w:sz="8" w:space="0" w:color="E6A024" w:themeColor="accent1"/>
          <w:bottom w:val="single" w:sz="8" w:space="0" w:color="E6A024" w:themeColor="accent1"/>
          <w:right w:val="single" w:sz="8" w:space="0" w:color="E6A0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A024" w:themeColor="accent1"/>
          <w:left w:val="single" w:sz="8" w:space="0" w:color="E6A024" w:themeColor="accent1"/>
          <w:bottom w:val="single" w:sz="8" w:space="0" w:color="E6A024" w:themeColor="accent1"/>
          <w:right w:val="single" w:sz="8" w:space="0" w:color="E6A024" w:themeColor="accent1"/>
        </w:tcBorders>
      </w:tcPr>
    </w:tblStylePr>
    <w:tblStylePr w:type="band1Horz">
      <w:tblPr/>
      <w:tcPr>
        <w:tcBorders>
          <w:top w:val="single" w:sz="8" w:space="0" w:color="E6A024" w:themeColor="accent1"/>
          <w:left w:val="single" w:sz="8" w:space="0" w:color="E6A024" w:themeColor="accent1"/>
          <w:bottom w:val="single" w:sz="8" w:space="0" w:color="E6A024" w:themeColor="accent1"/>
          <w:right w:val="single" w:sz="8" w:space="0" w:color="E6A024" w:themeColor="accent1"/>
        </w:tcBorders>
      </w:tcPr>
    </w:tblStylePr>
  </w:style>
  <w:style w:type="paragraph" w:customStyle="1" w:styleId="13">
    <w:name w:val="Стиль1"/>
    <w:basedOn w:val="a4"/>
    <w:link w:val="14"/>
    <w:qFormat/>
    <w:rsid w:val="001C531A"/>
    <w:pPr>
      <w:ind w:left="567" w:hanging="283"/>
      <w:jc w:val="both"/>
    </w:pPr>
    <w:rPr>
      <w:color w:val="002060"/>
      <w:sz w:val="32"/>
      <w:lang w:val="ru-RU"/>
    </w:rPr>
  </w:style>
  <w:style w:type="character" w:customStyle="1" w:styleId="14">
    <w:name w:val="Стиль1 Знак"/>
    <w:basedOn w:val="a6"/>
    <w:link w:val="13"/>
    <w:rsid w:val="001C531A"/>
    <w:rPr>
      <w:rFonts w:asciiTheme="majorHAnsi" w:eastAsiaTheme="majorEastAsia" w:hAnsiTheme="majorHAnsi" w:cstheme="majorBidi"/>
      <w:caps/>
      <w:color w:val="002060"/>
      <w:kern w:val="28"/>
      <w:sz w:val="32"/>
      <w:szCs w:val="104"/>
      <w:lang w:val="ru-RU"/>
    </w:rPr>
  </w:style>
  <w:style w:type="paragraph" w:styleId="22">
    <w:name w:val="Body Text Indent 2"/>
    <w:basedOn w:val="a"/>
    <w:link w:val="23"/>
    <w:rsid w:val="00793FE5"/>
    <w:pPr>
      <w:widowControl w:val="0"/>
      <w:autoSpaceDE w:val="0"/>
      <w:autoSpaceDN w:val="0"/>
      <w:adjustRightInd w:val="0"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auto"/>
      <w:spacing w:val="-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793FE5"/>
    <w:rPr>
      <w:rFonts w:ascii="Times New Roman" w:eastAsia="Times New Roman" w:hAnsi="Times New Roman" w:cs="Times New Roman"/>
      <w:color w:val="auto"/>
      <w:spacing w:val="-4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793F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93FE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3FE5"/>
    <w:rPr>
      <w:sz w:val="20"/>
      <w:szCs w:val="20"/>
    </w:rPr>
  </w:style>
  <w:style w:type="paragraph" w:styleId="afc">
    <w:name w:val="Body Text"/>
    <w:basedOn w:val="a"/>
    <w:link w:val="afd"/>
    <w:uiPriority w:val="99"/>
    <w:unhideWhenUsed/>
    <w:qFormat/>
    <w:rsid w:val="00793FE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793FE5"/>
  </w:style>
  <w:style w:type="paragraph" w:customStyle="1" w:styleId="s16">
    <w:name w:val="s_16"/>
    <w:basedOn w:val="a"/>
    <w:rsid w:val="0079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f2">
    <w:name w:val="Абзац списка Знак"/>
    <w:link w:val="af1"/>
    <w:uiPriority w:val="34"/>
    <w:locked/>
    <w:rsid w:val="00BE3FE0"/>
    <w:rPr>
      <w:rFonts w:eastAsiaTheme="minorHAnsi"/>
      <w:color w:val="auto"/>
      <w:sz w:val="22"/>
      <w:szCs w:val="22"/>
      <w:lang w:val="ru-RU" w:eastAsia="en-US"/>
    </w:rPr>
  </w:style>
  <w:style w:type="paragraph" w:styleId="afe">
    <w:name w:val="Plain Text"/>
    <w:basedOn w:val="a"/>
    <w:link w:val="aff"/>
    <w:uiPriority w:val="99"/>
    <w:unhideWhenUsed/>
    <w:rsid w:val="00966582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val="ru-RU" w:eastAsia="en-US"/>
    </w:rPr>
  </w:style>
  <w:style w:type="character" w:customStyle="1" w:styleId="aff">
    <w:name w:val="Текст Знак"/>
    <w:basedOn w:val="a0"/>
    <w:link w:val="afe"/>
    <w:uiPriority w:val="99"/>
    <w:rsid w:val="00966582"/>
    <w:rPr>
      <w:rFonts w:ascii="Calibri" w:eastAsiaTheme="minorHAnsi" w:hAnsi="Calibri" w:cs="Times New Roman"/>
      <w:color w:val="auto"/>
      <w:sz w:val="22"/>
      <w:szCs w:val="22"/>
      <w:lang w:val="ru-RU" w:eastAsia="en-US"/>
    </w:rPr>
  </w:style>
  <w:style w:type="paragraph" w:customStyle="1" w:styleId="Default">
    <w:name w:val="Default"/>
    <w:rsid w:val="00692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ConsPlusNormal">
    <w:name w:val="ConsPlusNormal"/>
    <w:rsid w:val="00C97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uiPriority w:val="99"/>
    <w:rsid w:val="00C97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ff0">
    <w:name w:val="annotation subject"/>
    <w:basedOn w:val="afa"/>
    <w:next w:val="afa"/>
    <w:link w:val="aff1"/>
    <w:uiPriority w:val="99"/>
    <w:semiHidden/>
    <w:unhideWhenUsed/>
    <w:rsid w:val="00522C54"/>
    <w:rPr>
      <w:b/>
      <w:bCs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522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569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77;&#1079;&#1077;&#1085;&#1090;&#1072;&#1093;&#1080;\TS103988563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06365-1F83-49AE-B9D4-3FF7C4A0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TS103988563</Template>
  <TotalTime>357</TotalTime>
  <Pages>9</Pages>
  <Words>3339</Words>
  <Characters>19035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</dc:creator>
  <cp:lastModifiedBy>forward36</cp:lastModifiedBy>
  <cp:revision>59</cp:revision>
  <cp:lastPrinted>2020-05-26T08:29:00Z</cp:lastPrinted>
  <dcterms:created xsi:type="dcterms:W3CDTF">2020-03-11T10:22:00Z</dcterms:created>
  <dcterms:modified xsi:type="dcterms:W3CDTF">2020-05-26T08:30:00Z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_AdHocReviewCycleID">
    <vt:i4>-400883947</vt:i4>
  </property>
  <property fmtid="{D5CDD505-2E9C-101B-9397-08002B2CF9AE}" pid="4" name="_NewReviewCycle">
    <vt:lpwstr/>
  </property>
  <property fmtid="{D5CDD505-2E9C-101B-9397-08002B2CF9AE}" pid="5" name="_EmailSubject">
    <vt:lpwstr>Дума</vt:lpwstr>
  </property>
  <property fmtid="{D5CDD505-2E9C-101B-9397-08002B2CF9AE}" pid="6" name="_AuthorEmail">
    <vt:lpwstr>yuzovans@cherepovetscity.ru</vt:lpwstr>
  </property>
  <property fmtid="{D5CDD505-2E9C-101B-9397-08002B2CF9AE}" pid="7" name="_AuthorEmailDisplayName">
    <vt:lpwstr>Юзова Наталья Сергеевна</vt:lpwstr>
  </property>
  <property fmtid="{D5CDD505-2E9C-101B-9397-08002B2CF9AE}" pid="8" name="_ReviewingToolsShownOnce">
    <vt:lpwstr/>
  </property>
</Properties>
</file>