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538" w:rsidRPr="00326FF9" w:rsidRDefault="009B3538" w:rsidP="009B3538">
      <w:pPr>
        <w:autoSpaceDE w:val="0"/>
        <w:autoSpaceDN w:val="0"/>
        <w:adjustRightInd w:val="0"/>
        <w:ind w:firstLine="709"/>
        <w:jc w:val="both"/>
      </w:pPr>
    </w:p>
    <w:p w:rsidR="009B3538" w:rsidRPr="00326FF9" w:rsidRDefault="003F6A5B" w:rsidP="009B3538">
      <w:pPr>
        <w:autoSpaceDE w:val="0"/>
        <w:autoSpaceDN w:val="0"/>
        <w:adjustRightInd w:val="0"/>
        <w:ind w:firstLine="709"/>
        <w:jc w:val="both"/>
      </w:pPr>
      <w:r w:rsidRPr="003F6A5B">
        <w:rPr>
          <w:noProof/>
        </w:rPr>
        <w:drawing>
          <wp:inline distT="0" distB="0" distL="0" distR="0">
            <wp:extent cx="9972040" cy="4081445"/>
            <wp:effectExtent l="0" t="0" r="0" b="0"/>
            <wp:docPr id="1" name="Рисунок 1" descr="C:\Users\Лана\Desktop\ИТОГ_отчтет МП_2019\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Лана\Desktop\ИТОГ_отчтет МП_2019\Без имени.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72040" cy="4081445"/>
                    </a:xfrm>
                    <a:prstGeom prst="rect">
                      <a:avLst/>
                    </a:prstGeom>
                    <a:noFill/>
                    <a:ln>
                      <a:noFill/>
                    </a:ln>
                  </pic:spPr>
                </pic:pic>
              </a:graphicData>
            </a:graphic>
          </wp:inline>
        </w:drawing>
      </w:r>
    </w:p>
    <w:p w:rsidR="009B3538" w:rsidRPr="00326FF9" w:rsidRDefault="009B3538" w:rsidP="009B3538">
      <w:pPr>
        <w:autoSpaceDE w:val="0"/>
        <w:autoSpaceDN w:val="0"/>
        <w:adjustRightInd w:val="0"/>
        <w:ind w:firstLine="709"/>
        <w:jc w:val="both"/>
      </w:pPr>
    </w:p>
    <w:p w:rsidR="009B3538" w:rsidRPr="00326FF9" w:rsidRDefault="009B3538" w:rsidP="009B3538">
      <w:pPr>
        <w:autoSpaceDE w:val="0"/>
        <w:autoSpaceDN w:val="0"/>
        <w:adjustRightInd w:val="0"/>
        <w:ind w:firstLine="709"/>
        <w:jc w:val="both"/>
      </w:pPr>
    </w:p>
    <w:p w:rsidR="006749FF" w:rsidRPr="00326FF9" w:rsidRDefault="006749FF" w:rsidP="009B3538">
      <w:pPr>
        <w:jc w:val="center"/>
        <w:rPr>
          <w:b/>
        </w:rPr>
      </w:pPr>
    </w:p>
    <w:p w:rsidR="009B3538" w:rsidRPr="00326FF9" w:rsidRDefault="009B3538" w:rsidP="006749FF">
      <w:pPr>
        <w:jc w:val="center"/>
        <w:rPr>
          <w:b/>
        </w:rPr>
      </w:pPr>
    </w:p>
    <w:p w:rsidR="009B3538" w:rsidRPr="00326FF9" w:rsidRDefault="009B3538" w:rsidP="006749FF">
      <w:pPr>
        <w:jc w:val="center"/>
        <w:rPr>
          <w:b/>
        </w:rPr>
      </w:pPr>
    </w:p>
    <w:p w:rsidR="009B3538" w:rsidRPr="00326FF9" w:rsidRDefault="009B3538" w:rsidP="006749FF">
      <w:pPr>
        <w:jc w:val="center"/>
        <w:rPr>
          <w:b/>
        </w:rPr>
      </w:pPr>
    </w:p>
    <w:p w:rsidR="009B3538" w:rsidRPr="00326FF9" w:rsidRDefault="009B3538" w:rsidP="006749FF">
      <w:pPr>
        <w:jc w:val="center"/>
        <w:rPr>
          <w:b/>
        </w:rPr>
      </w:pPr>
    </w:p>
    <w:p w:rsidR="009B3538" w:rsidRPr="00326FF9" w:rsidRDefault="009B3538" w:rsidP="006749FF">
      <w:pPr>
        <w:jc w:val="center"/>
        <w:rPr>
          <w:b/>
        </w:rPr>
      </w:pPr>
    </w:p>
    <w:p w:rsidR="009B3538" w:rsidRPr="00326FF9" w:rsidRDefault="009B3538" w:rsidP="006749FF">
      <w:pPr>
        <w:jc w:val="center"/>
        <w:rPr>
          <w:b/>
        </w:rPr>
      </w:pPr>
    </w:p>
    <w:p w:rsidR="00CB0A61" w:rsidRPr="00326FF9" w:rsidRDefault="00CB0A61" w:rsidP="003F6A5B">
      <w:pPr>
        <w:rPr>
          <w:b/>
        </w:rPr>
        <w:sectPr w:rsidR="00CB0A61" w:rsidRPr="00326FF9" w:rsidSect="00F42D9C">
          <w:headerReference w:type="even" r:id="rId9"/>
          <w:headerReference w:type="default" r:id="rId10"/>
          <w:type w:val="continuous"/>
          <w:pgSz w:w="16838" w:h="11906" w:orient="landscape" w:code="9"/>
          <w:pgMar w:top="1134" w:right="567" w:bottom="567" w:left="567" w:header="567" w:footer="709" w:gutter="0"/>
          <w:cols w:space="708"/>
          <w:titlePg/>
          <w:docGrid w:linePitch="360"/>
        </w:sectPr>
      </w:pPr>
      <w:bookmarkStart w:id="0" w:name="_GoBack"/>
      <w:bookmarkEnd w:id="0"/>
    </w:p>
    <w:p w:rsidR="006749FF" w:rsidRPr="00326FF9" w:rsidRDefault="006749FF" w:rsidP="006749FF">
      <w:pPr>
        <w:jc w:val="center"/>
        <w:rPr>
          <w:b/>
        </w:rPr>
      </w:pPr>
      <w:r w:rsidRPr="00326FF9">
        <w:rPr>
          <w:b/>
          <w:lang w:val="en-US"/>
        </w:rPr>
        <w:lastRenderedPageBreak/>
        <w:t>I</w:t>
      </w:r>
      <w:r w:rsidRPr="00326FF9">
        <w:rPr>
          <w:b/>
        </w:rPr>
        <w:t xml:space="preserve">. Результаты реализации муниципальной программы, достигнутые за </w:t>
      </w:r>
      <w:r w:rsidR="00333F3D" w:rsidRPr="00326FF9">
        <w:rPr>
          <w:b/>
        </w:rPr>
        <w:t>отчетный финансовый год</w:t>
      </w:r>
      <w:r w:rsidR="003132BF" w:rsidRPr="00326FF9">
        <w:rPr>
          <w:b/>
          <w:color w:val="FF0000"/>
        </w:rPr>
        <w:t>.</w:t>
      </w:r>
      <w:r w:rsidRPr="00326FF9">
        <w:rPr>
          <w:b/>
          <w:color w:val="FF0000"/>
        </w:rPr>
        <w:t xml:space="preserve"> </w:t>
      </w:r>
    </w:p>
    <w:p w:rsidR="006749FF" w:rsidRPr="00326FF9" w:rsidRDefault="006749FF" w:rsidP="006749FF">
      <w:pPr>
        <w:jc w:val="center"/>
        <w:rPr>
          <w:b/>
        </w:rPr>
      </w:pPr>
    </w:p>
    <w:p w:rsidR="006749FF" w:rsidRPr="00326FF9" w:rsidRDefault="006749FF" w:rsidP="006749FF">
      <w:pPr>
        <w:ind w:firstLine="709"/>
        <w:jc w:val="both"/>
      </w:pPr>
      <w:r w:rsidRPr="00326FF9">
        <w:t>Муниципальная программа «Обеспечение законности, правопорядка и общественной безопасности в городе Череповце» на 2014 – 202</w:t>
      </w:r>
      <w:r w:rsidR="00141038">
        <w:t>2</w:t>
      </w:r>
      <w:r w:rsidRPr="00326FF9">
        <w:t xml:space="preserve"> годы (далее – муниципальная программа) утверждена постановлением мэрии города от 08.10.2013 № 473</w:t>
      </w:r>
      <w:r w:rsidR="00957F77" w:rsidRPr="00326FF9">
        <w:t xml:space="preserve">0 </w:t>
      </w:r>
      <w:r w:rsidR="00157D2E" w:rsidRPr="00326FF9">
        <w:t xml:space="preserve">(в ред. постановлений мэрии г. Череповца от 11.11.2013 </w:t>
      </w:r>
      <w:hyperlink r:id="rId11" w:history="1">
        <w:r w:rsidR="00157D2E" w:rsidRPr="00326FF9">
          <w:rPr>
            <w:rStyle w:val="af8"/>
            <w:color w:val="auto"/>
            <w:u w:val="none"/>
          </w:rPr>
          <w:t>№ 5331</w:t>
        </w:r>
      </w:hyperlink>
      <w:r w:rsidR="00157D2E" w:rsidRPr="00326FF9">
        <w:t xml:space="preserve">, от 10.10.2014 </w:t>
      </w:r>
      <w:hyperlink r:id="rId12" w:history="1">
        <w:r w:rsidR="00157D2E" w:rsidRPr="00326FF9">
          <w:rPr>
            <w:rStyle w:val="af8"/>
            <w:color w:val="auto"/>
            <w:u w:val="none"/>
          </w:rPr>
          <w:t>№ 5480</w:t>
        </w:r>
      </w:hyperlink>
      <w:r w:rsidR="00157D2E" w:rsidRPr="00326FF9">
        <w:t xml:space="preserve">, от 01.12.2014 </w:t>
      </w:r>
      <w:hyperlink r:id="rId13" w:history="1">
        <w:r w:rsidR="00157D2E" w:rsidRPr="00326FF9">
          <w:rPr>
            <w:rStyle w:val="af8"/>
            <w:color w:val="auto"/>
            <w:u w:val="none"/>
          </w:rPr>
          <w:t>№ 6513</w:t>
        </w:r>
      </w:hyperlink>
      <w:r w:rsidR="00157D2E" w:rsidRPr="00326FF9">
        <w:t xml:space="preserve">, от 26.02.2015 </w:t>
      </w:r>
      <w:hyperlink r:id="rId14" w:history="1">
        <w:r w:rsidR="00157D2E" w:rsidRPr="00326FF9">
          <w:rPr>
            <w:rStyle w:val="af8"/>
            <w:color w:val="auto"/>
            <w:u w:val="none"/>
          </w:rPr>
          <w:t>№ 1368</w:t>
        </w:r>
      </w:hyperlink>
      <w:r w:rsidR="00157D2E" w:rsidRPr="00326FF9">
        <w:t xml:space="preserve">, от 17.08.2015 N 4479, от 09.10.2015 № 5390, от 25.11.2015 № 6197, от 06.07.2016 </w:t>
      </w:r>
      <w:hyperlink r:id="rId15" w:history="1">
        <w:r w:rsidR="00157D2E" w:rsidRPr="00326FF9">
          <w:rPr>
            <w:rStyle w:val="af8"/>
            <w:color w:val="auto"/>
            <w:u w:val="none"/>
          </w:rPr>
          <w:t>№ 2977</w:t>
        </w:r>
      </w:hyperlink>
      <w:r w:rsidR="00157D2E" w:rsidRPr="00326FF9">
        <w:t xml:space="preserve">, от 11.10.2016 </w:t>
      </w:r>
      <w:hyperlink r:id="rId16" w:history="1">
        <w:r w:rsidR="00157D2E" w:rsidRPr="00326FF9">
          <w:rPr>
            <w:rStyle w:val="af8"/>
            <w:color w:val="auto"/>
            <w:u w:val="none"/>
          </w:rPr>
          <w:t>№ 4547</w:t>
        </w:r>
      </w:hyperlink>
      <w:r w:rsidR="00157D2E" w:rsidRPr="00326FF9">
        <w:t xml:space="preserve">, от 22.11.2016 </w:t>
      </w:r>
      <w:hyperlink r:id="rId17" w:history="1">
        <w:r w:rsidR="00157D2E" w:rsidRPr="00326FF9">
          <w:rPr>
            <w:rStyle w:val="af8"/>
            <w:color w:val="auto"/>
            <w:u w:val="none"/>
          </w:rPr>
          <w:t>№ 5264</w:t>
        </w:r>
      </w:hyperlink>
      <w:r w:rsidR="008B0908" w:rsidRPr="00326FF9">
        <w:rPr>
          <w:rStyle w:val="af8"/>
          <w:color w:val="auto"/>
          <w:u w:val="none"/>
        </w:rPr>
        <w:t xml:space="preserve">, </w:t>
      </w:r>
      <w:r w:rsidR="0090594F" w:rsidRPr="00326FF9">
        <w:rPr>
          <w:rStyle w:val="af8"/>
          <w:color w:val="auto"/>
          <w:u w:val="none"/>
        </w:rPr>
        <w:t xml:space="preserve">от </w:t>
      </w:r>
      <w:r w:rsidR="008B0908" w:rsidRPr="00326FF9">
        <w:rPr>
          <w:rStyle w:val="af8"/>
          <w:color w:val="auto"/>
          <w:u w:val="none"/>
        </w:rPr>
        <w:t>20.01.2017</w:t>
      </w:r>
      <w:r w:rsidR="0090594F" w:rsidRPr="00326FF9">
        <w:rPr>
          <w:rStyle w:val="af8"/>
          <w:color w:val="auto"/>
          <w:u w:val="none"/>
        </w:rPr>
        <w:t xml:space="preserve"> № 221</w:t>
      </w:r>
      <w:r w:rsidR="008B0908" w:rsidRPr="00326FF9">
        <w:rPr>
          <w:rStyle w:val="af8"/>
          <w:color w:val="auto"/>
          <w:u w:val="none"/>
        </w:rPr>
        <w:t xml:space="preserve">, </w:t>
      </w:r>
      <w:r w:rsidR="0090594F" w:rsidRPr="00326FF9">
        <w:rPr>
          <w:rStyle w:val="af8"/>
          <w:color w:val="auto"/>
          <w:u w:val="none"/>
        </w:rPr>
        <w:t xml:space="preserve">от </w:t>
      </w:r>
      <w:r w:rsidR="008B0908" w:rsidRPr="00326FF9">
        <w:rPr>
          <w:rStyle w:val="af8"/>
          <w:color w:val="auto"/>
          <w:u w:val="none"/>
        </w:rPr>
        <w:t>01.06.2017</w:t>
      </w:r>
      <w:r w:rsidR="0090594F" w:rsidRPr="00326FF9">
        <w:rPr>
          <w:rStyle w:val="af8"/>
          <w:color w:val="auto"/>
          <w:u w:val="none"/>
        </w:rPr>
        <w:t xml:space="preserve"> № 2580</w:t>
      </w:r>
      <w:r w:rsidR="008B0908" w:rsidRPr="00326FF9">
        <w:rPr>
          <w:rStyle w:val="af8"/>
          <w:color w:val="auto"/>
          <w:u w:val="none"/>
        </w:rPr>
        <w:t xml:space="preserve">, </w:t>
      </w:r>
      <w:r w:rsidR="0090594F" w:rsidRPr="00326FF9">
        <w:rPr>
          <w:rStyle w:val="af8"/>
          <w:color w:val="auto"/>
          <w:u w:val="none"/>
        </w:rPr>
        <w:t xml:space="preserve">от </w:t>
      </w:r>
      <w:r w:rsidR="008B0908" w:rsidRPr="00326FF9">
        <w:rPr>
          <w:rStyle w:val="af8"/>
          <w:color w:val="auto"/>
          <w:u w:val="none"/>
        </w:rPr>
        <w:t>16.10.2017</w:t>
      </w:r>
      <w:r w:rsidR="0090594F" w:rsidRPr="00326FF9">
        <w:rPr>
          <w:rStyle w:val="af8"/>
          <w:color w:val="auto"/>
          <w:u w:val="none"/>
        </w:rPr>
        <w:t xml:space="preserve"> № 4941</w:t>
      </w:r>
      <w:r w:rsidR="008B0908" w:rsidRPr="00326FF9">
        <w:rPr>
          <w:rStyle w:val="af8"/>
          <w:color w:val="auto"/>
          <w:u w:val="none"/>
        </w:rPr>
        <w:t xml:space="preserve">, </w:t>
      </w:r>
      <w:r w:rsidR="0090594F" w:rsidRPr="00326FF9">
        <w:rPr>
          <w:rStyle w:val="af8"/>
          <w:color w:val="auto"/>
          <w:u w:val="none"/>
        </w:rPr>
        <w:t xml:space="preserve">от 05.02.2018 № 475, от 31.05.2018 № 2419, от 17.07.2018 № 3236, от 17.10.2018 № 4452, от </w:t>
      </w:r>
      <w:r w:rsidR="0090594F" w:rsidRPr="0085244D">
        <w:rPr>
          <w:rStyle w:val="af8"/>
          <w:color w:val="auto"/>
          <w:u w:val="none"/>
        </w:rPr>
        <w:t>27.11.2018 № 5102</w:t>
      </w:r>
      <w:r w:rsidR="0085244D">
        <w:rPr>
          <w:rStyle w:val="af8"/>
          <w:color w:val="auto"/>
          <w:u w:val="none"/>
        </w:rPr>
        <w:t>, 13.05.2019 № 1987, 16.10.2019 № 4915, 09.12.2019 № 5831</w:t>
      </w:r>
      <w:r w:rsidR="00157D2E" w:rsidRPr="00326FF9">
        <w:t xml:space="preserve">). </w:t>
      </w:r>
      <w:r w:rsidRPr="00326FF9">
        <w:t xml:space="preserve">Ответственным исполнителем муниципальной программы является управление административных отношений мэрии. Соисполнителями </w:t>
      </w:r>
      <w:r w:rsidR="00AE0EB6" w:rsidRPr="00326FF9">
        <w:t xml:space="preserve">и участниками </w:t>
      </w:r>
      <w:r w:rsidRPr="00326FF9">
        <w:t>муниципальной программы – органы мэрии и муниципальные учреждения. В структуру муниципальной программы включены три подпрограммы:</w:t>
      </w:r>
    </w:p>
    <w:p w:rsidR="006749FF" w:rsidRPr="00326FF9" w:rsidRDefault="006749FF" w:rsidP="006749FF">
      <w:pPr>
        <w:ind w:firstLine="709"/>
        <w:jc w:val="both"/>
      </w:pPr>
      <w:r w:rsidRPr="00326FF9">
        <w:t>- «Профилактика преступлений и иных правонарушений в городе Череповце»;</w:t>
      </w:r>
    </w:p>
    <w:p w:rsidR="006749FF" w:rsidRPr="00326FF9" w:rsidRDefault="006749FF" w:rsidP="006749FF">
      <w:pPr>
        <w:ind w:firstLine="709"/>
        <w:jc w:val="both"/>
      </w:pPr>
      <w:r w:rsidRPr="00326FF9">
        <w:t>- «Повышение безопасности дорожного движения в городе Череповце»;</w:t>
      </w:r>
    </w:p>
    <w:p w:rsidR="006749FF" w:rsidRPr="00326FF9" w:rsidRDefault="006749FF" w:rsidP="006749FF">
      <w:pPr>
        <w:ind w:firstLine="709"/>
        <w:jc w:val="both"/>
      </w:pPr>
      <w:r w:rsidRPr="00326FF9">
        <w:t>- «Противоде</w:t>
      </w:r>
      <w:r w:rsidR="00DC724F" w:rsidRPr="00326FF9">
        <w:t>йствие распространению психоактивных веществ и участие в работе по снижению масштабов их злоупотребления населением</w:t>
      </w:r>
      <w:r w:rsidRPr="00326FF9">
        <w:t xml:space="preserve"> горо</w:t>
      </w:r>
      <w:r w:rsidR="00DC724F" w:rsidRPr="00326FF9">
        <w:t>да</w:t>
      </w:r>
      <w:r w:rsidRPr="00326FF9">
        <w:t xml:space="preserve"> Черепов</w:t>
      </w:r>
      <w:r w:rsidR="00DC724F" w:rsidRPr="00326FF9">
        <w:t>ца</w:t>
      </w:r>
      <w:r w:rsidRPr="00326FF9">
        <w:t>».</w:t>
      </w:r>
    </w:p>
    <w:p w:rsidR="006749FF" w:rsidRPr="00326FF9" w:rsidRDefault="006749FF" w:rsidP="006749FF">
      <w:pPr>
        <w:ind w:firstLine="709"/>
        <w:jc w:val="both"/>
      </w:pPr>
      <w:r w:rsidRPr="00326FF9">
        <w:t>Цели муниципальной программы: повышение уровня социальной безопасности проживания в городе; создание условий для повышения уровня социальной активности населения города.</w:t>
      </w:r>
    </w:p>
    <w:p w:rsidR="006749FF" w:rsidRPr="00326FF9" w:rsidRDefault="006749FF" w:rsidP="006749FF">
      <w:pPr>
        <w:ind w:firstLine="709"/>
        <w:jc w:val="both"/>
      </w:pPr>
      <w:r w:rsidRPr="00326FF9">
        <w:t>Задачи муниципальной программы:</w:t>
      </w:r>
    </w:p>
    <w:p w:rsidR="006749FF" w:rsidRPr="00326FF9" w:rsidRDefault="006749FF" w:rsidP="006749FF">
      <w:pPr>
        <w:ind w:firstLine="709"/>
        <w:jc w:val="both"/>
      </w:pPr>
      <w:r w:rsidRPr="00326FF9">
        <w:t>- повышение результативности профилактики преступлений и иных правонарушений, в том числе среди несовершеннолетних;</w:t>
      </w:r>
    </w:p>
    <w:p w:rsidR="006749FF" w:rsidRPr="00326FF9" w:rsidRDefault="006749FF" w:rsidP="006749FF">
      <w:pPr>
        <w:ind w:firstLine="709"/>
        <w:jc w:val="both"/>
      </w:pPr>
      <w:r w:rsidRPr="00326FF9">
        <w:t>- повышение безопасности дорожного движения</w:t>
      </w:r>
      <w:r w:rsidR="00DC724F" w:rsidRPr="00326FF9">
        <w:t xml:space="preserve"> в городе</w:t>
      </w:r>
      <w:r w:rsidRPr="00326FF9">
        <w:t>;</w:t>
      </w:r>
    </w:p>
    <w:p w:rsidR="006749FF" w:rsidRPr="00326FF9" w:rsidRDefault="00DC724F" w:rsidP="006749FF">
      <w:pPr>
        <w:ind w:firstLine="709"/>
        <w:jc w:val="both"/>
      </w:pPr>
      <w:r w:rsidRPr="00326FF9">
        <w:t>- участие в создании условий, препятствующих распространению психоактивных веществ и обеспечивающих сокращение уровня злоупотребления психоактивными веществами населением города</w:t>
      </w:r>
      <w:r w:rsidR="006749FF" w:rsidRPr="00326FF9">
        <w:t>.</w:t>
      </w:r>
    </w:p>
    <w:p w:rsidR="004F4BB4" w:rsidRPr="00326FF9" w:rsidRDefault="006749FF" w:rsidP="004F4BB4">
      <w:pPr>
        <w:ind w:firstLine="709"/>
        <w:jc w:val="both"/>
        <w:rPr>
          <w:sz w:val="24"/>
          <w:szCs w:val="24"/>
        </w:rPr>
      </w:pPr>
      <w:r w:rsidRPr="00326FF9">
        <w:t xml:space="preserve">Объем финансирования муниципальной программы </w:t>
      </w:r>
      <w:r w:rsidR="00626DE7" w:rsidRPr="00326FF9">
        <w:t>на 201</w:t>
      </w:r>
      <w:r w:rsidR="00141038">
        <w:t>9</w:t>
      </w:r>
      <w:r w:rsidR="00626DE7" w:rsidRPr="00326FF9">
        <w:t xml:space="preserve"> год составил </w:t>
      </w:r>
      <w:r w:rsidR="0090594F" w:rsidRPr="00326FF9">
        <w:rPr>
          <w:sz w:val="24"/>
          <w:szCs w:val="24"/>
        </w:rPr>
        <w:t>10</w:t>
      </w:r>
      <w:r w:rsidR="00626DE7" w:rsidRPr="00326FF9">
        <w:t xml:space="preserve"> млн. </w:t>
      </w:r>
      <w:r w:rsidR="00141038">
        <w:t>900</w:t>
      </w:r>
      <w:r w:rsidR="007F1770" w:rsidRPr="00326FF9">
        <w:t>,</w:t>
      </w:r>
      <w:r w:rsidR="0090594F" w:rsidRPr="00326FF9">
        <w:t>9</w:t>
      </w:r>
      <w:r w:rsidR="00626DE7" w:rsidRPr="00326FF9">
        <w:t xml:space="preserve"> тыс. рублей, по итогам </w:t>
      </w:r>
      <w:r w:rsidR="00343286" w:rsidRPr="00326FF9">
        <w:t xml:space="preserve">данного </w:t>
      </w:r>
      <w:r w:rsidR="00626DE7" w:rsidRPr="00326FF9">
        <w:t xml:space="preserve">года реализовано – </w:t>
      </w:r>
      <w:r w:rsidR="0090594F" w:rsidRPr="00326FF9">
        <w:t>10</w:t>
      </w:r>
      <w:r w:rsidR="00626DE7" w:rsidRPr="00326FF9">
        <w:t xml:space="preserve"> млн. </w:t>
      </w:r>
      <w:r w:rsidR="00141038">
        <w:t>850</w:t>
      </w:r>
      <w:r w:rsidR="007F1770" w:rsidRPr="00326FF9">
        <w:t>,</w:t>
      </w:r>
      <w:r w:rsidR="00141038">
        <w:t>4</w:t>
      </w:r>
      <w:r w:rsidR="005B5EAC" w:rsidRPr="00326FF9">
        <w:t xml:space="preserve"> тыс. рублей.</w:t>
      </w:r>
      <w:r w:rsidR="008B0908" w:rsidRPr="00326FF9">
        <w:rPr>
          <w:sz w:val="24"/>
          <w:szCs w:val="24"/>
        </w:rPr>
        <w:t xml:space="preserve"> </w:t>
      </w:r>
    </w:p>
    <w:p w:rsidR="004F4BB4" w:rsidRPr="00326FF9" w:rsidRDefault="004F4BB4" w:rsidP="004F4BB4">
      <w:pPr>
        <w:ind w:firstLine="709"/>
        <w:jc w:val="both"/>
        <w:rPr>
          <w:sz w:val="24"/>
          <w:szCs w:val="24"/>
        </w:rPr>
      </w:pPr>
    </w:p>
    <w:p w:rsidR="004F4BB4" w:rsidRPr="00326FF9" w:rsidRDefault="004F4BB4" w:rsidP="00003024">
      <w:pPr>
        <w:ind w:firstLine="709"/>
        <w:jc w:val="center"/>
        <w:rPr>
          <w:b/>
        </w:rPr>
      </w:pPr>
      <w:r w:rsidRPr="00326FF9">
        <w:rPr>
          <w:b/>
        </w:rPr>
        <w:t>Сведения об основных результатах реализации муниципальных программ за отчетный финансовый год.</w:t>
      </w:r>
    </w:p>
    <w:p w:rsidR="00003024" w:rsidRPr="00326FF9" w:rsidRDefault="00003024" w:rsidP="00003024">
      <w:pPr>
        <w:ind w:firstLine="709"/>
        <w:jc w:val="center"/>
        <w:rPr>
          <w:b/>
        </w:rPr>
      </w:pPr>
    </w:p>
    <w:p w:rsidR="004F4BB4" w:rsidRPr="00326FF9" w:rsidRDefault="00141038" w:rsidP="00003024">
      <w:pPr>
        <w:pStyle w:val="ConsPlusNormal"/>
        <w:tabs>
          <w:tab w:val="left" w:pos="851"/>
        </w:tabs>
        <w:ind w:firstLine="709"/>
        <w:jc w:val="both"/>
        <w:rPr>
          <w:sz w:val="26"/>
          <w:szCs w:val="26"/>
        </w:rPr>
      </w:pPr>
      <w:r>
        <w:rPr>
          <w:sz w:val="26"/>
          <w:szCs w:val="26"/>
        </w:rPr>
        <w:t>В 2019</w:t>
      </w:r>
      <w:r w:rsidR="004F4BB4" w:rsidRPr="00326FF9">
        <w:rPr>
          <w:sz w:val="26"/>
          <w:szCs w:val="26"/>
        </w:rPr>
        <w:t xml:space="preserve"> году реализация муниципальной программы «Обеспечение законности, правопорядка и общественной безопасности в городе Череповце» на 2014-202</w:t>
      </w:r>
      <w:r>
        <w:rPr>
          <w:sz w:val="26"/>
          <w:szCs w:val="26"/>
        </w:rPr>
        <w:t>2</w:t>
      </w:r>
      <w:r w:rsidR="004F4BB4" w:rsidRPr="00326FF9">
        <w:rPr>
          <w:sz w:val="26"/>
          <w:szCs w:val="26"/>
        </w:rPr>
        <w:t xml:space="preserve"> годы» обеспечила достижение следующих результатов:</w:t>
      </w:r>
    </w:p>
    <w:p w:rsidR="004F4BB4" w:rsidRPr="00326FF9" w:rsidRDefault="004F4BB4" w:rsidP="00003024">
      <w:pPr>
        <w:pStyle w:val="ConsPlusNormal"/>
        <w:tabs>
          <w:tab w:val="left" w:pos="851"/>
        </w:tabs>
        <w:adjustRightInd/>
        <w:ind w:firstLine="709"/>
        <w:jc w:val="both"/>
        <w:rPr>
          <w:sz w:val="26"/>
          <w:szCs w:val="26"/>
        </w:rPr>
      </w:pPr>
      <w:r w:rsidRPr="00326FF9">
        <w:rPr>
          <w:sz w:val="26"/>
          <w:szCs w:val="26"/>
        </w:rPr>
        <w:t>1. В рамках решения задачи «Повышение результативности профилактики преступлений и иных правонарушений, в т.ч. среди несовершеннолетних» проведены мероприятия, направленные на:</w:t>
      </w:r>
    </w:p>
    <w:p w:rsidR="004F4BB4" w:rsidRPr="00326FF9" w:rsidRDefault="004F4BB4" w:rsidP="00003024">
      <w:pPr>
        <w:pStyle w:val="ConsPlusNormal"/>
        <w:numPr>
          <w:ilvl w:val="1"/>
          <w:numId w:val="34"/>
        </w:numPr>
        <w:tabs>
          <w:tab w:val="left" w:pos="851"/>
          <w:tab w:val="left" w:pos="993"/>
        </w:tabs>
        <w:adjustRightInd/>
        <w:jc w:val="both"/>
        <w:rPr>
          <w:sz w:val="26"/>
          <w:szCs w:val="26"/>
        </w:rPr>
      </w:pPr>
      <w:r w:rsidRPr="00326FF9">
        <w:rPr>
          <w:sz w:val="26"/>
          <w:szCs w:val="26"/>
        </w:rPr>
        <w:t>Предупреждение беспризорности, безнадзорности, профилактика правонарушений несовершеннолетних:</w:t>
      </w:r>
    </w:p>
    <w:p w:rsidR="00DE3086" w:rsidRDefault="00DE3086" w:rsidP="00DE3086">
      <w:pPr>
        <w:widowControl w:val="0"/>
        <w:autoSpaceDE w:val="0"/>
        <w:autoSpaceDN w:val="0"/>
        <w:adjustRightInd w:val="0"/>
        <w:ind w:firstLine="709"/>
        <w:jc w:val="both"/>
        <w:rPr>
          <w:rFonts w:eastAsia="Calibri"/>
          <w:color w:val="000000"/>
          <w:lang w:eastAsia="en-US"/>
        </w:rPr>
      </w:pPr>
      <w:r>
        <w:t xml:space="preserve">Разработаны электронные памятки </w:t>
      </w:r>
      <w:r w:rsidRPr="00DE3086">
        <w:rPr>
          <w:rFonts w:eastAsia="Calibri"/>
          <w:color w:val="000000"/>
          <w:lang w:eastAsia="en-US"/>
        </w:rPr>
        <w:t>(совместно с БФ «Дорога к дому») памятки «Родители, будьте внимательны к своим детям»; «Психологический смысл суицида – это крик подростка о помощи» (для специалистов); «Психологическая поддержка, доброе участие в жизни подростков помогут избежать трагедии» (для родителей); «Безопасное поведение на воде»</w:t>
      </w:r>
      <w:r>
        <w:rPr>
          <w:rFonts w:eastAsia="Calibri"/>
          <w:color w:val="000000"/>
          <w:lang w:eastAsia="en-US"/>
        </w:rPr>
        <w:t xml:space="preserve">, </w:t>
      </w:r>
      <w:r>
        <w:t xml:space="preserve">«Административная ответственность». </w:t>
      </w:r>
      <w:r>
        <w:lastRenderedPageBreak/>
        <w:t>Памятки распространены</w:t>
      </w:r>
      <w:r w:rsidR="00003024" w:rsidRPr="00326FF9">
        <w:t xml:space="preserve"> субъектами системы профилактики безнадзорности и правонарушений несовершеннолетних.</w:t>
      </w:r>
    </w:p>
    <w:p w:rsidR="00DE3086" w:rsidRPr="00DE3086" w:rsidRDefault="001A4196" w:rsidP="00DE3086">
      <w:pPr>
        <w:widowControl w:val="0"/>
        <w:autoSpaceDE w:val="0"/>
        <w:autoSpaceDN w:val="0"/>
        <w:adjustRightInd w:val="0"/>
        <w:ind w:firstLine="709"/>
        <w:jc w:val="both"/>
        <w:rPr>
          <w:rFonts w:eastAsia="Calibri"/>
          <w:color w:val="000000"/>
          <w:lang w:eastAsia="en-US"/>
        </w:rPr>
      </w:pPr>
      <w:r>
        <w:rPr>
          <w:rFonts w:eastAsia="Calibri"/>
          <w:color w:val="000000"/>
          <w:lang w:eastAsia="en-US"/>
        </w:rPr>
        <w:t>14</w:t>
      </w:r>
      <w:r w:rsidR="00DE3086" w:rsidRPr="00DE3086">
        <w:rPr>
          <w:rFonts w:eastAsia="Calibri"/>
          <w:color w:val="000000"/>
          <w:lang w:eastAsia="en-US"/>
        </w:rPr>
        <w:t>.05.2019 на городском межведомственном совещании общеобразовательных школ по подготовке к проведению мероприятий «Последний звонок» и «Выпускной бал» распространены памятки по вопросам административного законодательства в отношении несовершеннолетних среди родителей (законных представителей) выпускников. Информация также размещена на официальных сайтах школ.</w:t>
      </w:r>
    </w:p>
    <w:p w:rsidR="00003024" w:rsidRPr="00326FF9" w:rsidRDefault="00DE3086" w:rsidP="00003024">
      <w:pPr>
        <w:pStyle w:val="ConsPlusNormal"/>
        <w:tabs>
          <w:tab w:val="left" w:pos="851"/>
          <w:tab w:val="left" w:pos="993"/>
        </w:tabs>
        <w:ind w:firstLine="709"/>
        <w:jc w:val="both"/>
        <w:rPr>
          <w:sz w:val="26"/>
          <w:szCs w:val="26"/>
        </w:rPr>
      </w:pPr>
      <w:r>
        <w:rPr>
          <w:sz w:val="26"/>
          <w:szCs w:val="26"/>
        </w:rPr>
        <w:t>С 20.12.2018 по 12.01.2019</w:t>
      </w:r>
      <w:r w:rsidR="00003024" w:rsidRPr="00326FF9">
        <w:rPr>
          <w:sz w:val="26"/>
          <w:szCs w:val="26"/>
        </w:rPr>
        <w:t xml:space="preserve"> проведена городская межведомственная операция «Зимние каникулы», направленная на профилактику безнадзорности, преступлений и правонарушений несовершеннолетних на территории города в период зимних каникул. </w:t>
      </w:r>
    </w:p>
    <w:p w:rsidR="001A4196" w:rsidRDefault="001A4196" w:rsidP="001A4196">
      <w:pPr>
        <w:pStyle w:val="ConsPlusNormal"/>
        <w:tabs>
          <w:tab w:val="left" w:pos="851"/>
          <w:tab w:val="left" w:pos="993"/>
        </w:tabs>
        <w:ind w:firstLine="709"/>
        <w:jc w:val="both"/>
        <w:rPr>
          <w:sz w:val="26"/>
          <w:szCs w:val="26"/>
        </w:rPr>
      </w:pPr>
      <w:r>
        <w:rPr>
          <w:sz w:val="26"/>
          <w:szCs w:val="26"/>
        </w:rPr>
        <w:t>С 13.05.2019</w:t>
      </w:r>
      <w:r w:rsidR="00003024" w:rsidRPr="00326FF9">
        <w:rPr>
          <w:sz w:val="26"/>
          <w:szCs w:val="26"/>
        </w:rPr>
        <w:t xml:space="preserve"> про</w:t>
      </w:r>
      <w:r>
        <w:rPr>
          <w:sz w:val="26"/>
          <w:szCs w:val="26"/>
        </w:rPr>
        <w:t>ведена акция «Внимание, выпускник!</w:t>
      </w:r>
      <w:r w:rsidR="00003024" w:rsidRPr="00326FF9">
        <w:rPr>
          <w:sz w:val="26"/>
          <w:szCs w:val="26"/>
        </w:rPr>
        <w:t>», направленная на формирование законопослушного поведения граждан в сфере соблюдения антиалкогольного законодательства в отношении несовершеннолетних, а также соблюдения родителями несовершеннолетних требований «комендантского часа» в период проведения «Последнего звонка» и «Выпускных балов».</w:t>
      </w:r>
    </w:p>
    <w:p w:rsidR="001A4196" w:rsidRDefault="001A4196" w:rsidP="001A4196">
      <w:pPr>
        <w:pStyle w:val="ConsPlusNormal"/>
        <w:tabs>
          <w:tab w:val="left" w:pos="851"/>
          <w:tab w:val="left" w:pos="993"/>
        </w:tabs>
        <w:ind w:firstLine="709"/>
        <w:jc w:val="both"/>
        <w:rPr>
          <w:sz w:val="26"/>
          <w:szCs w:val="26"/>
        </w:rPr>
      </w:pPr>
      <w:r w:rsidRPr="001A4196">
        <w:rPr>
          <w:rFonts w:eastAsia="Calibri"/>
          <w:color w:val="000000"/>
          <w:sz w:val="26"/>
          <w:szCs w:val="26"/>
          <w:lang w:eastAsia="en-US"/>
        </w:rPr>
        <w:t>С 24.05.2019 по 31.05.2019 проведена комплексная профилактическая операция «Условник-подросток» в городе Череповце.</w:t>
      </w:r>
    </w:p>
    <w:p w:rsidR="00003024" w:rsidRPr="00326FF9" w:rsidRDefault="001A4196" w:rsidP="001A4196">
      <w:pPr>
        <w:pStyle w:val="ConsPlusNormal"/>
        <w:tabs>
          <w:tab w:val="left" w:pos="851"/>
          <w:tab w:val="left" w:pos="993"/>
        </w:tabs>
        <w:ind w:firstLine="709"/>
        <w:jc w:val="both"/>
        <w:rPr>
          <w:sz w:val="26"/>
          <w:szCs w:val="26"/>
        </w:rPr>
      </w:pPr>
      <w:r>
        <w:rPr>
          <w:sz w:val="26"/>
          <w:szCs w:val="26"/>
        </w:rPr>
        <w:t xml:space="preserve">В летний период реализованы мероприятия городской межведомственной профилактической операции «Безопасное лето», </w:t>
      </w:r>
      <w:r w:rsidR="00003024" w:rsidRPr="00326FF9">
        <w:rPr>
          <w:sz w:val="26"/>
          <w:szCs w:val="26"/>
        </w:rPr>
        <w:t>а</w:t>
      </w:r>
      <w:r>
        <w:rPr>
          <w:sz w:val="26"/>
          <w:szCs w:val="26"/>
        </w:rPr>
        <w:t>кции</w:t>
      </w:r>
      <w:r w:rsidR="00003024" w:rsidRPr="00326FF9">
        <w:rPr>
          <w:sz w:val="26"/>
          <w:szCs w:val="26"/>
        </w:rPr>
        <w:t xml:space="preserve"> «Безопасные окна». </w:t>
      </w:r>
    </w:p>
    <w:p w:rsidR="00003024" w:rsidRPr="00326FF9" w:rsidRDefault="00003024" w:rsidP="00003024">
      <w:pPr>
        <w:pStyle w:val="ConsPlusNormal"/>
        <w:tabs>
          <w:tab w:val="left" w:pos="851"/>
          <w:tab w:val="left" w:pos="993"/>
        </w:tabs>
        <w:ind w:firstLine="709"/>
        <w:jc w:val="both"/>
        <w:rPr>
          <w:sz w:val="26"/>
          <w:szCs w:val="26"/>
        </w:rPr>
      </w:pPr>
      <w:r w:rsidRPr="00326FF9">
        <w:rPr>
          <w:sz w:val="26"/>
          <w:szCs w:val="26"/>
        </w:rPr>
        <w:t>Реализованы мероприятия Областной межведомственной комплексной профилактической операции «Подросток» в соответствии с планом. Итоги реализации рассмотре</w:t>
      </w:r>
      <w:r w:rsidR="001A4196">
        <w:rPr>
          <w:sz w:val="26"/>
          <w:szCs w:val="26"/>
        </w:rPr>
        <w:t>ны на заседании КДНиЗП города 28.11.2019</w:t>
      </w:r>
      <w:r w:rsidRPr="00326FF9">
        <w:rPr>
          <w:sz w:val="26"/>
          <w:szCs w:val="26"/>
        </w:rPr>
        <w:t>. Отчет направлен в комитет гражданской защиты и социальной безопасности Вологодской области.</w:t>
      </w:r>
    </w:p>
    <w:p w:rsidR="001A4196" w:rsidRDefault="001A4196" w:rsidP="001A4196">
      <w:pPr>
        <w:pStyle w:val="ConsPlusNormal"/>
        <w:tabs>
          <w:tab w:val="left" w:pos="851"/>
          <w:tab w:val="left" w:pos="993"/>
        </w:tabs>
        <w:ind w:firstLine="709"/>
        <w:jc w:val="both"/>
        <w:rPr>
          <w:sz w:val="26"/>
          <w:szCs w:val="26"/>
        </w:rPr>
      </w:pPr>
      <w:r>
        <w:rPr>
          <w:sz w:val="26"/>
          <w:szCs w:val="26"/>
        </w:rPr>
        <w:t>За 2019 год КДНиЗП города вынесено 21 постановление</w:t>
      </w:r>
      <w:r w:rsidR="00003024" w:rsidRPr="00326FF9">
        <w:rPr>
          <w:sz w:val="26"/>
          <w:szCs w:val="26"/>
        </w:rPr>
        <w:t xml:space="preserve"> об отнесении несовершеннолетних к категории </w:t>
      </w:r>
      <w:r>
        <w:rPr>
          <w:sz w:val="26"/>
          <w:szCs w:val="26"/>
        </w:rPr>
        <w:t>находящихся в социально опасном положении (</w:t>
      </w:r>
      <w:r w:rsidR="00003024" w:rsidRPr="00326FF9">
        <w:rPr>
          <w:sz w:val="26"/>
          <w:szCs w:val="26"/>
        </w:rPr>
        <w:t>СОП</w:t>
      </w:r>
      <w:r>
        <w:rPr>
          <w:sz w:val="26"/>
          <w:szCs w:val="26"/>
        </w:rPr>
        <w:t>)</w:t>
      </w:r>
      <w:r w:rsidR="00003024" w:rsidRPr="00326FF9">
        <w:rPr>
          <w:sz w:val="26"/>
          <w:szCs w:val="26"/>
        </w:rPr>
        <w:t xml:space="preserve"> по причинам совершения преступлений. </w:t>
      </w:r>
    </w:p>
    <w:p w:rsidR="00003024" w:rsidRPr="00326FF9" w:rsidRDefault="00003024" w:rsidP="001A4196">
      <w:pPr>
        <w:pStyle w:val="ConsPlusNormal"/>
        <w:tabs>
          <w:tab w:val="left" w:pos="851"/>
          <w:tab w:val="left" w:pos="993"/>
        </w:tabs>
        <w:ind w:firstLine="709"/>
        <w:jc w:val="both"/>
        <w:rPr>
          <w:sz w:val="26"/>
          <w:szCs w:val="26"/>
        </w:rPr>
      </w:pPr>
      <w:r w:rsidRPr="00326FF9">
        <w:rPr>
          <w:sz w:val="26"/>
          <w:szCs w:val="26"/>
        </w:rPr>
        <w:t>В целях организации мониторинга реализации закона проведено 2 рейдовых мероприятия по организации контроля продажи</w:t>
      </w:r>
      <w:r w:rsidR="001A4196">
        <w:rPr>
          <w:sz w:val="26"/>
          <w:szCs w:val="26"/>
        </w:rPr>
        <w:t xml:space="preserve"> и реализации</w:t>
      </w:r>
      <w:r w:rsidRPr="00326FF9">
        <w:rPr>
          <w:sz w:val="26"/>
          <w:szCs w:val="26"/>
        </w:rPr>
        <w:t xml:space="preserve"> информационной </w:t>
      </w:r>
      <w:r w:rsidR="001A4196">
        <w:rPr>
          <w:sz w:val="26"/>
          <w:szCs w:val="26"/>
        </w:rPr>
        <w:t xml:space="preserve">продукции в </w:t>
      </w:r>
      <w:r w:rsidRPr="00326FF9">
        <w:rPr>
          <w:sz w:val="26"/>
          <w:szCs w:val="26"/>
        </w:rPr>
        <w:t>предприятиях, реализующих видео-, аудио- продукцию и электронные игры, в рамках которых</w:t>
      </w:r>
      <w:r w:rsidR="001A4196">
        <w:rPr>
          <w:sz w:val="26"/>
          <w:szCs w:val="26"/>
        </w:rPr>
        <w:t xml:space="preserve"> обследовано 3 кинотеатра и 3 библиотеки</w:t>
      </w:r>
      <w:r w:rsidRPr="00326FF9">
        <w:rPr>
          <w:sz w:val="26"/>
          <w:szCs w:val="26"/>
        </w:rPr>
        <w:t xml:space="preserve">. Нарушений требований ФЗ-436 не выявлено. </w:t>
      </w:r>
    </w:p>
    <w:p w:rsidR="00003024" w:rsidRPr="00326FF9" w:rsidRDefault="00D542E9" w:rsidP="00003024">
      <w:pPr>
        <w:pStyle w:val="ConsPlusNormal"/>
        <w:tabs>
          <w:tab w:val="left" w:pos="851"/>
          <w:tab w:val="left" w:pos="993"/>
        </w:tabs>
        <w:ind w:firstLine="709"/>
        <w:jc w:val="both"/>
        <w:rPr>
          <w:sz w:val="26"/>
          <w:szCs w:val="26"/>
        </w:rPr>
      </w:pPr>
      <w:r>
        <w:rPr>
          <w:sz w:val="26"/>
          <w:szCs w:val="26"/>
        </w:rPr>
        <w:t>14.05.2019</w:t>
      </w:r>
      <w:r w:rsidR="00003024" w:rsidRPr="00326FF9">
        <w:rPr>
          <w:sz w:val="26"/>
          <w:szCs w:val="26"/>
        </w:rPr>
        <w:t xml:space="preserve"> принято участие в городском межведомственном совещании для представителей администраций общеобразовательных школ и родительской общественности по подготовке к проведению мероприятий «Последний звонок» и «Выпускной бал», представлена информация по вопросам административного законодательства в отношении несовершеннолетних.</w:t>
      </w:r>
    </w:p>
    <w:p w:rsidR="00D542E9" w:rsidRPr="00D542E9" w:rsidRDefault="00003024" w:rsidP="00D542E9">
      <w:pPr>
        <w:pStyle w:val="ConsPlusNormal"/>
        <w:tabs>
          <w:tab w:val="left" w:pos="851"/>
          <w:tab w:val="left" w:pos="993"/>
        </w:tabs>
        <w:ind w:firstLine="709"/>
        <w:jc w:val="both"/>
        <w:rPr>
          <w:sz w:val="26"/>
          <w:szCs w:val="26"/>
        </w:rPr>
      </w:pPr>
      <w:r w:rsidRPr="00326FF9">
        <w:rPr>
          <w:sz w:val="26"/>
          <w:szCs w:val="26"/>
        </w:rPr>
        <w:t>КДНиЗП города  взаимодействует и принимает участие</w:t>
      </w:r>
      <w:r w:rsidR="00D542E9">
        <w:rPr>
          <w:sz w:val="26"/>
          <w:szCs w:val="26"/>
        </w:rPr>
        <w:t xml:space="preserve"> в городском проекте </w:t>
      </w:r>
      <w:r w:rsidRPr="00326FF9">
        <w:rPr>
          <w:sz w:val="26"/>
          <w:szCs w:val="26"/>
        </w:rPr>
        <w:t>«Подросток», предполагает проведение работы с подростками группы риска, склонными к совершению противоправных де</w:t>
      </w:r>
      <w:r w:rsidR="00DA689D">
        <w:rPr>
          <w:sz w:val="26"/>
          <w:szCs w:val="26"/>
        </w:rPr>
        <w:t>йствий</w:t>
      </w:r>
      <w:r w:rsidRPr="00D542E9">
        <w:rPr>
          <w:sz w:val="26"/>
          <w:szCs w:val="26"/>
        </w:rPr>
        <w:t>.</w:t>
      </w:r>
    </w:p>
    <w:p w:rsidR="00D542E9" w:rsidRPr="00D542E9" w:rsidRDefault="00D542E9" w:rsidP="00D542E9">
      <w:pPr>
        <w:pStyle w:val="ConsPlusNormal"/>
        <w:tabs>
          <w:tab w:val="left" w:pos="851"/>
          <w:tab w:val="left" w:pos="993"/>
        </w:tabs>
        <w:ind w:firstLine="709"/>
        <w:jc w:val="both"/>
        <w:rPr>
          <w:sz w:val="26"/>
          <w:szCs w:val="26"/>
        </w:rPr>
      </w:pPr>
      <w:r w:rsidRPr="00D542E9">
        <w:rPr>
          <w:rFonts w:eastAsia="Calibri"/>
          <w:color w:val="000000"/>
          <w:sz w:val="26"/>
          <w:szCs w:val="26"/>
          <w:lang w:eastAsia="en-US"/>
        </w:rPr>
        <w:t>КДНиЗП с 01.04.2018 по 30.09.2019 координировала реализацию муниципального социального проекта «Служба комплексного сопровождения «Семья». Проект реализуется муниципальным образованием «Город Череповец» с использованием гранта, предоставленного Фондом поддержки детей, находящихся в трудной жизненной ситуации, при поддержке целевой благотворительной программы «Дорога к дому» компании «Северсталь». Основной целью проекта является профилактика социального сиротства посредством создания модели социального сопровождения детей и их семей, находящихся в трудной жизненной ситуации, и развитие института наставничества на территории муниципального образования «Город Череповец».</w:t>
      </w:r>
    </w:p>
    <w:p w:rsidR="00D542E9" w:rsidRPr="00326FF9" w:rsidRDefault="00D542E9" w:rsidP="00003024">
      <w:pPr>
        <w:pStyle w:val="ConsPlusNormal"/>
        <w:tabs>
          <w:tab w:val="left" w:pos="851"/>
          <w:tab w:val="left" w:pos="993"/>
        </w:tabs>
        <w:ind w:firstLine="709"/>
        <w:jc w:val="both"/>
        <w:rPr>
          <w:sz w:val="26"/>
          <w:szCs w:val="26"/>
        </w:rPr>
      </w:pPr>
    </w:p>
    <w:p w:rsidR="008D1422" w:rsidRDefault="008D1422" w:rsidP="00003024">
      <w:pPr>
        <w:pStyle w:val="ConsPlusNormal"/>
        <w:tabs>
          <w:tab w:val="left" w:pos="851"/>
          <w:tab w:val="left" w:pos="993"/>
        </w:tabs>
        <w:ind w:firstLine="709"/>
        <w:jc w:val="both"/>
        <w:rPr>
          <w:sz w:val="26"/>
          <w:szCs w:val="26"/>
        </w:rPr>
      </w:pPr>
    </w:p>
    <w:p w:rsidR="008D1422" w:rsidRPr="008D1422" w:rsidRDefault="008D1422" w:rsidP="008D1422">
      <w:pPr>
        <w:pStyle w:val="ConsPlusNormal"/>
        <w:tabs>
          <w:tab w:val="left" w:pos="851"/>
          <w:tab w:val="left" w:pos="993"/>
        </w:tabs>
        <w:ind w:firstLine="709"/>
        <w:jc w:val="both"/>
        <w:rPr>
          <w:sz w:val="26"/>
          <w:szCs w:val="26"/>
        </w:rPr>
      </w:pPr>
      <w:r w:rsidRPr="008D1422">
        <w:rPr>
          <w:sz w:val="26"/>
          <w:szCs w:val="26"/>
        </w:rPr>
        <w:lastRenderedPageBreak/>
        <w:t xml:space="preserve">Увеличилось количество мероприятий для семейных клубов, волонтеров, студентов СПО (профилактические встречи). С сентября по декабрь 2019 г. реализовывался проекта «Добровольцы Череповца» по вовлечению молодежи в волонтерскую деятельность. В летний период времени проходил проект «Лето в Че» по организации досуга граждан. Увеличилось количество и численность юнармейских отрядов. </w:t>
      </w:r>
    </w:p>
    <w:p w:rsidR="008D1422" w:rsidRPr="008D1422" w:rsidRDefault="00003024" w:rsidP="008D1422">
      <w:pPr>
        <w:pStyle w:val="ConsPlusNormal"/>
        <w:tabs>
          <w:tab w:val="left" w:pos="851"/>
          <w:tab w:val="left" w:pos="993"/>
        </w:tabs>
        <w:ind w:firstLine="709"/>
        <w:jc w:val="both"/>
        <w:rPr>
          <w:sz w:val="26"/>
          <w:szCs w:val="26"/>
        </w:rPr>
      </w:pPr>
      <w:r w:rsidRPr="008D1422">
        <w:rPr>
          <w:sz w:val="26"/>
          <w:szCs w:val="26"/>
        </w:rPr>
        <w:t xml:space="preserve">В рамках программы временного трудоустройства несовершеннолетних в возрасте от 14 до 18 лет в </w:t>
      </w:r>
      <w:r w:rsidR="008D1422" w:rsidRPr="008D1422">
        <w:rPr>
          <w:sz w:val="26"/>
          <w:szCs w:val="26"/>
        </w:rPr>
        <w:t>свободное от учебы время  в 2019 году трудоустроено 21</w:t>
      </w:r>
      <w:r w:rsidRPr="008D1422">
        <w:rPr>
          <w:sz w:val="26"/>
          <w:szCs w:val="26"/>
        </w:rPr>
        <w:t xml:space="preserve">0 чел.  </w:t>
      </w:r>
    </w:p>
    <w:p w:rsidR="008D1422" w:rsidRPr="008D1422" w:rsidRDefault="008D1422" w:rsidP="008D1422">
      <w:pPr>
        <w:pStyle w:val="ConsPlusNormal"/>
        <w:tabs>
          <w:tab w:val="left" w:pos="851"/>
          <w:tab w:val="left" w:pos="993"/>
        </w:tabs>
        <w:ind w:firstLine="709"/>
        <w:jc w:val="both"/>
        <w:rPr>
          <w:sz w:val="26"/>
          <w:szCs w:val="26"/>
        </w:rPr>
      </w:pPr>
      <w:r w:rsidRPr="008D1422">
        <w:rPr>
          <w:sz w:val="26"/>
          <w:szCs w:val="26"/>
        </w:rPr>
        <w:t xml:space="preserve">С использованием информационных ресурсов, доступных для МКУ ИМА «Череповец» распространяется информация о терроризме, как крайней форме проявления экстремизма. </w:t>
      </w:r>
      <w:r w:rsidRPr="007827EF">
        <w:rPr>
          <w:sz w:val="26"/>
          <w:szCs w:val="26"/>
        </w:rPr>
        <w:t>Ролики «Забытые  сумки»,  «</w:t>
      </w:r>
      <w:r w:rsidRPr="008D1422">
        <w:rPr>
          <w:sz w:val="26"/>
          <w:szCs w:val="26"/>
        </w:rPr>
        <w:t>Бдительность</w:t>
      </w:r>
      <w:r w:rsidRPr="007827EF">
        <w:rPr>
          <w:sz w:val="26"/>
          <w:szCs w:val="26"/>
        </w:rPr>
        <w:t>», «Школа» транслировались в образовательных организациях</w:t>
      </w:r>
      <w:r w:rsidR="007827EF" w:rsidRPr="007827EF">
        <w:rPr>
          <w:sz w:val="26"/>
          <w:szCs w:val="26"/>
        </w:rPr>
        <w:t>, а  также  в  «МФЦ»</w:t>
      </w:r>
      <w:r w:rsidRPr="008D1422">
        <w:rPr>
          <w:sz w:val="26"/>
          <w:szCs w:val="26"/>
        </w:rPr>
        <w:t xml:space="preserve">, </w:t>
      </w:r>
      <w:r w:rsidR="007827EF" w:rsidRPr="007827EF">
        <w:rPr>
          <w:sz w:val="26"/>
          <w:szCs w:val="26"/>
        </w:rPr>
        <w:t>МБУК «Дворец металлургов» и АО «Апатит»</w:t>
      </w:r>
      <w:r w:rsidRPr="008D1422">
        <w:rPr>
          <w:sz w:val="26"/>
          <w:szCs w:val="26"/>
        </w:rPr>
        <w:t>.</w:t>
      </w:r>
    </w:p>
    <w:p w:rsidR="008D1422" w:rsidRPr="007827EF" w:rsidRDefault="008D1422" w:rsidP="008D1422">
      <w:pPr>
        <w:pStyle w:val="ConsPlusNormal"/>
        <w:tabs>
          <w:tab w:val="left" w:pos="851"/>
          <w:tab w:val="left" w:pos="993"/>
        </w:tabs>
        <w:ind w:firstLine="709"/>
        <w:jc w:val="both"/>
        <w:rPr>
          <w:sz w:val="26"/>
          <w:szCs w:val="26"/>
        </w:rPr>
      </w:pPr>
      <w:r w:rsidRPr="007827EF">
        <w:rPr>
          <w:sz w:val="26"/>
          <w:szCs w:val="26"/>
        </w:rPr>
        <w:t>Видеоролики по антитеррористической безопасности, рекомендованные НАК, а также памятка «о повышении бдительности» размещены на сайте Черинфо во вкладке Антитеррористическая комиссия в разделе управления административных отношений мэрии.</w:t>
      </w:r>
    </w:p>
    <w:p w:rsidR="00232FF3" w:rsidRPr="007827EF" w:rsidRDefault="00232FF3" w:rsidP="00003024">
      <w:pPr>
        <w:pStyle w:val="ConsPlusNormal"/>
        <w:tabs>
          <w:tab w:val="left" w:pos="851"/>
          <w:tab w:val="left" w:pos="1560"/>
        </w:tabs>
        <w:adjustRightInd/>
        <w:ind w:firstLine="567"/>
        <w:jc w:val="both"/>
        <w:rPr>
          <w:sz w:val="26"/>
          <w:szCs w:val="26"/>
        </w:rPr>
      </w:pPr>
      <w:r w:rsidRPr="007827EF">
        <w:rPr>
          <w:sz w:val="26"/>
          <w:szCs w:val="26"/>
        </w:rPr>
        <w:t>1.2. Участие в профилактике терроризма и экстремизма:</w:t>
      </w:r>
    </w:p>
    <w:p w:rsidR="007827EF" w:rsidRPr="007827EF" w:rsidRDefault="00003024" w:rsidP="007827EF">
      <w:pPr>
        <w:pStyle w:val="ConsPlusNormal"/>
        <w:tabs>
          <w:tab w:val="left" w:pos="851"/>
          <w:tab w:val="left" w:pos="1560"/>
        </w:tabs>
        <w:ind w:firstLine="567"/>
        <w:jc w:val="both"/>
        <w:rPr>
          <w:sz w:val="26"/>
          <w:szCs w:val="26"/>
        </w:rPr>
      </w:pPr>
      <w:r w:rsidRPr="007827EF">
        <w:rPr>
          <w:sz w:val="26"/>
          <w:szCs w:val="26"/>
        </w:rPr>
        <w:t>В</w:t>
      </w:r>
      <w:r w:rsidR="007827EF" w:rsidRPr="007827EF">
        <w:rPr>
          <w:sz w:val="26"/>
          <w:szCs w:val="26"/>
        </w:rPr>
        <w:t xml:space="preserve"> 2019</w:t>
      </w:r>
      <w:r w:rsidRPr="007827EF">
        <w:rPr>
          <w:sz w:val="26"/>
          <w:szCs w:val="26"/>
        </w:rPr>
        <w:t xml:space="preserve"> году проведено 7 (семь) заседаний городской антитеррористической комиссии.</w:t>
      </w:r>
    </w:p>
    <w:p w:rsidR="007827EF" w:rsidRPr="007827EF" w:rsidRDefault="007827EF" w:rsidP="007827EF">
      <w:pPr>
        <w:pStyle w:val="ConsPlusNormal"/>
        <w:tabs>
          <w:tab w:val="left" w:pos="851"/>
          <w:tab w:val="left" w:pos="1560"/>
        </w:tabs>
        <w:ind w:firstLine="567"/>
        <w:jc w:val="both"/>
        <w:rPr>
          <w:rFonts w:cs="Arial"/>
          <w:sz w:val="26"/>
          <w:szCs w:val="26"/>
        </w:rPr>
      </w:pPr>
      <w:r w:rsidRPr="007827EF">
        <w:rPr>
          <w:rFonts w:cs="Arial"/>
          <w:sz w:val="26"/>
          <w:szCs w:val="26"/>
        </w:rPr>
        <w:t>В рамках реализации постановления Правительства России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(территорий)» постановлением мэрии города от 23</w:t>
      </w:r>
      <w:r w:rsidRPr="007827EF">
        <w:rPr>
          <w:rFonts w:cs="Arial"/>
          <w:color w:val="FF0000"/>
          <w:sz w:val="26"/>
          <w:szCs w:val="26"/>
        </w:rPr>
        <w:t>.</w:t>
      </w:r>
      <w:r w:rsidRPr="007827EF">
        <w:rPr>
          <w:rFonts w:cs="Arial"/>
          <w:sz w:val="26"/>
          <w:szCs w:val="26"/>
        </w:rPr>
        <w:t>08.2019 № 4101 утвержден Перечень мест массового пребывания людей муниципального образования «Город Череповец», который включает 10 объектов.</w:t>
      </w:r>
    </w:p>
    <w:p w:rsidR="00AD6B3E" w:rsidRDefault="007827EF" w:rsidP="00AD6B3E">
      <w:pPr>
        <w:pStyle w:val="ConsPlusNormal"/>
        <w:tabs>
          <w:tab w:val="left" w:pos="851"/>
          <w:tab w:val="left" w:pos="1560"/>
        </w:tabs>
        <w:ind w:firstLine="567"/>
        <w:jc w:val="both"/>
        <w:rPr>
          <w:sz w:val="26"/>
          <w:szCs w:val="26"/>
        </w:rPr>
      </w:pPr>
      <w:r w:rsidRPr="007827EF">
        <w:rPr>
          <w:bCs/>
          <w:sz w:val="26"/>
          <w:szCs w:val="26"/>
        </w:rPr>
        <w:t>В отношении всех мест массового пребывания людей, включенных в Перечень, проведено категорирование и разработаны паспорта безопасности.</w:t>
      </w:r>
    </w:p>
    <w:p w:rsidR="007827EF" w:rsidRPr="00AD6B3E" w:rsidRDefault="007827EF" w:rsidP="00AD6B3E">
      <w:pPr>
        <w:pStyle w:val="ConsPlusNormal"/>
        <w:tabs>
          <w:tab w:val="left" w:pos="851"/>
          <w:tab w:val="left" w:pos="1560"/>
        </w:tabs>
        <w:ind w:firstLine="567"/>
        <w:jc w:val="both"/>
        <w:rPr>
          <w:sz w:val="26"/>
          <w:szCs w:val="26"/>
        </w:rPr>
      </w:pPr>
      <w:r w:rsidRPr="007827EF">
        <w:rPr>
          <w:sz w:val="26"/>
          <w:szCs w:val="26"/>
        </w:rPr>
        <w:t>Постановлением Главы города Череповца от 16.04.2019 № 15 создана межведомственная комиссия по обследованию мест массового пребывания людей на территории муниципального образования «Город Череповец».</w:t>
      </w:r>
      <w:r w:rsidRPr="007827EF">
        <w:rPr>
          <w:rFonts w:ascii="Arial" w:hAnsi="Arial" w:cs="Arial"/>
          <w:sz w:val="26"/>
          <w:szCs w:val="26"/>
        </w:rPr>
        <w:t xml:space="preserve"> </w:t>
      </w:r>
      <w:r w:rsidRPr="007827EF">
        <w:rPr>
          <w:sz w:val="26"/>
          <w:szCs w:val="26"/>
        </w:rPr>
        <w:t>Межведомственной комиссией проведены мероприятия по актуализации паспортов безопасности мест массового пребывания людей с их последующим утверждение у Главы города Череповца.</w:t>
      </w:r>
    </w:p>
    <w:p w:rsidR="00AD6B3E" w:rsidRPr="00AD6B3E" w:rsidRDefault="00AD6B3E" w:rsidP="00AD6B3E">
      <w:pPr>
        <w:widowControl w:val="0"/>
        <w:autoSpaceDE w:val="0"/>
        <w:autoSpaceDN w:val="0"/>
        <w:adjustRightInd w:val="0"/>
        <w:jc w:val="both"/>
      </w:pPr>
      <w:r w:rsidRPr="00AD6B3E">
        <w:t>В целях оказания содействия ДЭР ВО и собственникам торговых объектов в реализации постановления Правительства РФ от 19 октября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в 2019 г. проведены следующие мероприятия:</w:t>
      </w:r>
    </w:p>
    <w:p w:rsidR="00AD6B3E" w:rsidRPr="00AD6B3E" w:rsidRDefault="00AD6B3E" w:rsidP="00AD6B3E">
      <w:pPr>
        <w:widowControl w:val="0"/>
        <w:autoSpaceDE w:val="0"/>
        <w:autoSpaceDN w:val="0"/>
        <w:adjustRightInd w:val="0"/>
        <w:ind w:firstLine="708"/>
        <w:jc w:val="both"/>
      </w:pPr>
      <w:r w:rsidRPr="00AD6B3E">
        <w:t>- по согласованию с правообладателями торговых объектов составлен график проведения обследований и доведен до всех членов комиссии;</w:t>
      </w:r>
    </w:p>
    <w:p w:rsidR="00AD6B3E" w:rsidRPr="00AD6B3E" w:rsidRDefault="00AD6B3E" w:rsidP="00AD6B3E">
      <w:pPr>
        <w:widowControl w:val="0"/>
        <w:autoSpaceDE w:val="0"/>
        <w:autoSpaceDN w:val="0"/>
        <w:adjustRightInd w:val="0"/>
        <w:ind w:firstLine="708"/>
        <w:jc w:val="both"/>
      </w:pPr>
      <w:r w:rsidRPr="00AD6B3E">
        <w:t>- информация о составе комиссии и лицах, подписывающих итоговый Паспорт безопасности торгового объекта, доведена до правообладателей/уполномоченных лиц;</w:t>
      </w:r>
    </w:p>
    <w:p w:rsidR="00AD6B3E" w:rsidRPr="00AD6B3E" w:rsidRDefault="00AD6B3E" w:rsidP="00AD6B3E">
      <w:pPr>
        <w:widowControl w:val="0"/>
        <w:autoSpaceDE w:val="0"/>
        <w:autoSpaceDN w:val="0"/>
        <w:adjustRightInd w:val="0"/>
        <w:ind w:firstLine="708"/>
        <w:jc w:val="both"/>
      </w:pPr>
      <w:r w:rsidRPr="00AD6B3E">
        <w:t>- в составе комиссии проведены обследования 35 торговых объектов;</w:t>
      </w:r>
    </w:p>
    <w:p w:rsidR="00AD6B3E" w:rsidRPr="007827EF" w:rsidRDefault="00AD6B3E" w:rsidP="00AD6B3E">
      <w:pPr>
        <w:widowControl w:val="0"/>
        <w:autoSpaceDE w:val="0"/>
        <w:autoSpaceDN w:val="0"/>
        <w:adjustRightInd w:val="0"/>
        <w:ind w:firstLine="708"/>
        <w:jc w:val="both"/>
      </w:pPr>
      <w:r w:rsidRPr="00AD6B3E">
        <w:t>- в Департамент экономического развития Вологодской области мэрией направлены предложения по 4 открывшимся торговым объектам на территории г.Череповца для включения их в перечень с целью дальнейшего их категорирования и паспортизации.</w:t>
      </w:r>
    </w:p>
    <w:p w:rsidR="00A9720B" w:rsidRPr="00326FF9" w:rsidRDefault="007827EF" w:rsidP="007827EF">
      <w:pPr>
        <w:pStyle w:val="ConsPlusNormal"/>
        <w:tabs>
          <w:tab w:val="left" w:pos="851"/>
          <w:tab w:val="left" w:pos="1560"/>
        </w:tabs>
        <w:jc w:val="both"/>
        <w:rPr>
          <w:sz w:val="26"/>
          <w:szCs w:val="26"/>
        </w:rPr>
      </w:pPr>
      <w:r>
        <w:rPr>
          <w:sz w:val="26"/>
          <w:szCs w:val="26"/>
        </w:rPr>
        <w:tab/>
      </w:r>
      <w:r w:rsidR="00A9720B" w:rsidRPr="00326FF9">
        <w:rPr>
          <w:sz w:val="26"/>
          <w:szCs w:val="26"/>
        </w:rPr>
        <w:t>Проведено 4 з</w:t>
      </w:r>
      <w:r w:rsidR="00003024" w:rsidRPr="00326FF9">
        <w:rPr>
          <w:sz w:val="26"/>
          <w:szCs w:val="26"/>
        </w:rPr>
        <w:t>аседания межведомственной комиссии по противодействию экстремисткой деятельности</w:t>
      </w:r>
      <w:r w:rsidR="00A9720B" w:rsidRPr="00326FF9">
        <w:rPr>
          <w:sz w:val="26"/>
          <w:szCs w:val="26"/>
        </w:rPr>
        <w:t>.</w:t>
      </w:r>
      <w:r w:rsidR="00003024" w:rsidRPr="00326FF9">
        <w:rPr>
          <w:sz w:val="26"/>
          <w:szCs w:val="26"/>
        </w:rPr>
        <w:t xml:space="preserve"> </w:t>
      </w:r>
    </w:p>
    <w:p w:rsidR="00232FF3" w:rsidRPr="00326FF9" w:rsidRDefault="00232FF3" w:rsidP="00003024">
      <w:pPr>
        <w:pStyle w:val="ConsPlusNormal"/>
        <w:tabs>
          <w:tab w:val="left" w:pos="851"/>
          <w:tab w:val="left" w:pos="1560"/>
        </w:tabs>
        <w:adjustRightInd/>
        <w:ind w:firstLine="567"/>
        <w:jc w:val="both"/>
        <w:rPr>
          <w:sz w:val="26"/>
          <w:szCs w:val="26"/>
        </w:rPr>
      </w:pPr>
      <w:r w:rsidRPr="00326FF9">
        <w:rPr>
          <w:sz w:val="26"/>
          <w:szCs w:val="26"/>
        </w:rPr>
        <w:t>1.3. Привлечение общественности к охране общественного порядка:</w:t>
      </w:r>
    </w:p>
    <w:p w:rsidR="0085244D" w:rsidRPr="00E32FBC" w:rsidRDefault="0085244D" w:rsidP="00E32FBC">
      <w:pPr>
        <w:ind w:firstLine="567"/>
        <w:jc w:val="both"/>
        <w:rPr>
          <w:rFonts w:eastAsiaTheme="minorEastAsia"/>
        </w:rPr>
      </w:pPr>
      <w:r w:rsidRPr="00E32FBC">
        <w:rPr>
          <w:rFonts w:eastAsiaTheme="minorEastAsia"/>
        </w:rPr>
        <w:lastRenderedPageBreak/>
        <w:t>Организована деятельность 22 филиалов Центра профилактики правонарушений (далее – ЦПП), которые располагаются в каждом микрорайоне города. За двенадцать месяцев 2019 года уполномоченными по работе с населением ЦПП выявлено 11889 наруш</w:t>
      </w:r>
      <w:r w:rsidR="00E32FBC">
        <w:rPr>
          <w:rFonts w:eastAsiaTheme="minorEastAsia"/>
        </w:rPr>
        <w:t>ений</w:t>
      </w:r>
      <w:r w:rsidRPr="00E32FBC">
        <w:rPr>
          <w:rFonts w:eastAsiaTheme="minorEastAsia"/>
        </w:rPr>
        <w:t>. Посещено лиц, состоящих на профилактическом уче</w:t>
      </w:r>
      <w:r w:rsidR="00E32FBC">
        <w:rPr>
          <w:rFonts w:eastAsiaTheme="minorEastAsia"/>
        </w:rPr>
        <w:t>те в ЦПП – 2188</w:t>
      </w:r>
      <w:r w:rsidRPr="00E32FBC">
        <w:rPr>
          <w:rFonts w:eastAsiaTheme="minorEastAsia"/>
        </w:rPr>
        <w:t>, проведено 6583 профилактических бе</w:t>
      </w:r>
      <w:r w:rsidR="00E32FBC">
        <w:rPr>
          <w:rFonts w:eastAsiaTheme="minorEastAsia"/>
        </w:rPr>
        <w:t>сед</w:t>
      </w:r>
      <w:r w:rsidRPr="00E32FBC">
        <w:rPr>
          <w:rFonts w:eastAsiaTheme="minorEastAsia"/>
        </w:rPr>
        <w:t>. Уполномоченными по работе с населением за двенадцать месяцев 2019 года принято на фил</w:t>
      </w:r>
      <w:r w:rsidR="00E32FBC">
        <w:rPr>
          <w:rFonts w:eastAsiaTheme="minorEastAsia"/>
        </w:rPr>
        <w:t>иалах ЦПП 1583 граждан</w:t>
      </w:r>
      <w:r w:rsidRPr="00E32FBC">
        <w:rPr>
          <w:rFonts w:eastAsiaTheme="minorEastAsia"/>
        </w:rPr>
        <w:t>. По линии ГО и ЧС на учебно-консультационных пунктах проводились занятия, на которых прошли обу</w:t>
      </w:r>
      <w:r w:rsidR="00E32FBC">
        <w:rPr>
          <w:rFonts w:eastAsiaTheme="minorEastAsia"/>
        </w:rPr>
        <w:t>чение 1896 граждан</w:t>
      </w:r>
      <w:r w:rsidRPr="00E32FBC">
        <w:rPr>
          <w:rFonts w:eastAsiaTheme="minorEastAsia"/>
        </w:rPr>
        <w:t>, распространено памяток / листовок / буклетов / флае</w:t>
      </w:r>
      <w:r w:rsidR="00E32FBC">
        <w:rPr>
          <w:rFonts w:eastAsiaTheme="minorEastAsia"/>
        </w:rPr>
        <w:t>ров 12052</w:t>
      </w:r>
      <w:r w:rsidRPr="00E32FBC">
        <w:rPr>
          <w:rFonts w:eastAsiaTheme="minorEastAsia"/>
        </w:rPr>
        <w:t>.</w:t>
      </w:r>
    </w:p>
    <w:p w:rsidR="00003024" w:rsidRPr="00326FF9" w:rsidRDefault="00003024" w:rsidP="00003024">
      <w:pPr>
        <w:pStyle w:val="ConsPlusNormal"/>
        <w:tabs>
          <w:tab w:val="left" w:pos="851"/>
          <w:tab w:val="left" w:pos="1560"/>
        </w:tabs>
        <w:ind w:firstLine="567"/>
        <w:jc w:val="both"/>
        <w:rPr>
          <w:sz w:val="26"/>
          <w:szCs w:val="26"/>
        </w:rPr>
      </w:pPr>
      <w:r w:rsidRPr="00E32FBC">
        <w:rPr>
          <w:sz w:val="26"/>
          <w:szCs w:val="26"/>
        </w:rPr>
        <w:t>Организована реализация Комплексного плана мероприятий по обеспечению порядка в общественных местах, предназначе</w:t>
      </w:r>
      <w:r w:rsidR="00E32FBC" w:rsidRPr="00E32FBC">
        <w:rPr>
          <w:sz w:val="26"/>
          <w:szCs w:val="26"/>
        </w:rPr>
        <w:t>нных для отдыха горожан, на 2019</w:t>
      </w:r>
      <w:r w:rsidRPr="00E32FBC">
        <w:rPr>
          <w:sz w:val="26"/>
          <w:szCs w:val="26"/>
        </w:rPr>
        <w:t xml:space="preserve"> год. По итогам реализации с 1</w:t>
      </w:r>
      <w:r w:rsidR="00E32FBC" w:rsidRPr="00E32FBC">
        <w:rPr>
          <w:sz w:val="26"/>
          <w:szCs w:val="26"/>
        </w:rPr>
        <w:t>7</w:t>
      </w:r>
      <w:r w:rsidRPr="00E32FBC">
        <w:rPr>
          <w:sz w:val="26"/>
          <w:szCs w:val="26"/>
        </w:rPr>
        <w:t>.05.201</w:t>
      </w:r>
      <w:r w:rsidR="00E32FBC" w:rsidRPr="00E32FBC">
        <w:rPr>
          <w:sz w:val="26"/>
          <w:szCs w:val="26"/>
        </w:rPr>
        <w:t>9</w:t>
      </w:r>
      <w:r w:rsidRPr="00E32FBC">
        <w:rPr>
          <w:sz w:val="26"/>
          <w:szCs w:val="26"/>
        </w:rPr>
        <w:t xml:space="preserve"> по </w:t>
      </w:r>
      <w:r w:rsidR="00E32FBC" w:rsidRPr="00E32FBC">
        <w:rPr>
          <w:sz w:val="26"/>
          <w:szCs w:val="26"/>
        </w:rPr>
        <w:t>28</w:t>
      </w:r>
      <w:r w:rsidRPr="00E32FBC">
        <w:rPr>
          <w:sz w:val="26"/>
          <w:szCs w:val="26"/>
        </w:rPr>
        <w:t>.09.201</w:t>
      </w:r>
      <w:r w:rsidR="00E32FBC" w:rsidRPr="00E32FBC">
        <w:rPr>
          <w:sz w:val="26"/>
          <w:szCs w:val="26"/>
        </w:rPr>
        <w:t>9</w:t>
      </w:r>
      <w:r w:rsidRPr="00E32FBC">
        <w:rPr>
          <w:sz w:val="26"/>
          <w:szCs w:val="26"/>
        </w:rPr>
        <w:t xml:space="preserve"> в рамках совместных рейдовых мероприятий сотрудников ОБППС УМВД России по г. Череповцу, УУП УМВД России по г. Череповцу, ЦПП и народных дружинников (далее – НД) в парках и скверах, на территориях д</w:t>
      </w:r>
      <w:r w:rsidR="00E32FBC" w:rsidRPr="00E32FBC">
        <w:rPr>
          <w:sz w:val="26"/>
          <w:szCs w:val="26"/>
        </w:rPr>
        <w:t>етских площадок проведено 1724 профилактические</w:t>
      </w:r>
      <w:r w:rsidRPr="00E32FBC">
        <w:rPr>
          <w:sz w:val="26"/>
          <w:szCs w:val="26"/>
        </w:rPr>
        <w:t xml:space="preserve"> бесед</w:t>
      </w:r>
      <w:r w:rsidR="00E32FBC" w:rsidRPr="00E32FBC">
        <w:rPr>
          <w:sz w:val="26"/>
          <w:szCs w:val="26"/>
        </w:rPr>
        <w:t>ы, составлено 11</w:t>
      </w:r>
      <w:r w:rsidRPr="00E32FBC">
        <w:rPr>
          <w:sz w:val="26"/>
          <w:szCs w:val="26"/>
        </w:rPr>
        <w:t>0 административных протоколов.</w:t>
      </w:r>
    </w:p>
    <w:p w:rsidR="00003024" w:rsidRPr="00326FF9" w:rsidRDefault="00B3539B" w:rsidP="00003024">
      <w:pPr>
        <w:pStyle w:val="ConsPlusNormal"/>
        <w:tabs>
          <w:tab w:val="left" w:pos="851"/>
          <w:tab w:val="left" w:pos="1560"/>
        </w:tabs>
        <w:ind w:firstLine="567"/>
        <w:jc w:val="both"/>
        <w:rPr>
          <w:sz w:val="26"/>
          <w:szCs w:val="26"/>
        </w:rPr>
      </w:pPr>
      <w:r w:rsidRPr="00B3539B">
        <w:rPr>
          <w:sz w:val="26"/>
          <w:szCs w:val="26"/>
        </w:rPr>
        <w:t>Проведено 6</w:t>
      </w:r>
      <w:r w:rsidR="00003024" w:rsidRPr="00B3539B">
        <w:rPr>
          <w:sz w:val="26"/>
          <w:szCs w:val="26"/>
        </w:rPr>
        <w:t xml:space="preserve"> заседаний</w:t>
      </w:r>
      <w:r w:rsidR="00003024" w:rsidRPr="00326FF9">
        <w:rPr>
          <w:sz w:val="26"/>
          <w:szCs w:val="26"/>
        </w:rPr>
        <w:t xml:space="preserve"> городского штаба народных дружин.</w:t>
      </w:r>
    </w:p>
    <w:p w:rsidR="00B3539B" w:rsidRDefault="00B3539B" w:rsidP="00B3539B">
      <w:pPr>
        <w:pStyle w:val="ConsPlusNormal"/>
        <w:tabs>
          <w:tab w:val="left" w:pos="851"/>
          <w:tab w:val="left" w:pos="1560"/>
        </w:tabs>
        <w:ind w:firstLine="567"/>
        <w:jc w:val="both"/>
        <w:rPr>
          <w:rFonts w:eastAsia="Calibri"/>
          <w:color w:val="000000"/>
          <w:sz w:val="26"/>
          <w:szCs w:val="26"/>
          <w:lang w:eastAsia="en-US"/>
        </w:rPr>
      </w:pPr>
      <w:r w:rsidRPr="00B3539B">
        <w:rPr>
          <w:sz w:val="26"/>
          <w:szCs w:val="26"/>
        </w:rPr>
        <w:t>21.03.2019</w:t>
      </w:r>
      <w:r w:rsidR="00003024" w:rsidRPr="00B3539B">
        <w:rPr>
          <w:sz w:val="26"/>
          <w:szCs w:val="26"/>
        </w:rPr>
        <w:t xml:space="preserve"> в мэрии г</w:t>
      </w:r>
      <w:r w:rsidRPr="00B3539B">
        <w:rPr>
          <w:sz w:val="26"/>
          <w:szCs w:val="26"/>
        </w:rPr>
        <w:t xml:space="preserve">орода Череповца </w:t>
      </w:r>
      <w:r w:rsidRPr="00B3539B">
        <w:rPr>
          <w:rFonts w:eastAsia="Calibri"/>
          <w:color w:val="000000"/>
          <w:sz w:val="26"/>
          <w:szCs w:val="26"/>
          <w:lang w:eastAsia="en-US"/>
        </w:rPr>
        <w:t>состоялся V  городской слет народных дружин города Череповца.</w:t>
      </w:r>
    </w:p>
    <w:p w:rsidR="0085244D" w:rsidRPr="00326FF9" w:rsidRDefault="0085244D" w:rsidP="00B3539B">
      <w:pPr>
        <w:pStyle w:val="ConsPlusNormal"/>
        <w:tabs>
          <w:tab w:val="left" w:pos="851"/>
          <w:tab w:val="left" w:pos="1560"/>
        </w:tabs>
        <w:ind w:firstLine="567"/>
        <w:jc w:val="both"/>
        <w:rPr>
          <w:sz w:val="26"/>
          <w:szCs w:val="26"/>
        </w:rPr>
      </w:pPr>
      <w:r w:rsidRPr="0085244D">
        <w:rPr>
          <w:rFonts w:eastAsia="Calibri"/>
          <w:sz w:val="26"/>
          <w:szCs w:val="26"/>
          <w:lang w:eastAsia="en-US"/>
        </w:rPr>
        <w:t>В 2019 году народная дружина 105 микрорайона города приняла участие в областном конкурсе «Лучшая народная дружина» и согласно итогам заняла первое место.</w:t>
      </w:r>
    </w:p>
    <w:p w:rsidR="00003024" w:rsidRPr="00326FF9" w:rsidRDefault="0085244D" w:rsidP="00003024">
      <w:pPr>
        <w:pStyle w:val="ConsPlusNormal"/>
        <w:tabs>
          <w:tab w:val="left" w:pos="851"/>
          <w:tab w:val="left" w:pos="1560"/>
        </w:tabs>
        <w:ind w:firstLine="567"/>
        <w:jc w:val="both"/>
        <w:rPr>
          <w:sz w:val="26"/>
          <w:szCs w:val="26"/>
        </w:rPr>
      </w:pPr>
      <w:r w:rsidRPr="0085244D">
        <w:rPr>
          <w:sz w:val="26"/>
          <w:szCs w:val="26"/>
        </w:rPr>
        <w:t>14.11.201</w:t>
      </w:r>
      <w:r>
        <w:rPr>
          <w:sz w:val="26"/>
          <w:szCs w:val="26"/>
        </w:rPr>
        <w:t>9</w:t>
      </w:r>
      <w:r w:rsidR="00003024" w:rsidRPr="00326FF9">
        <w:rPr>
          <w:sz w:val="26"/>
          <w:szCs w:val="26"/>
        </w:rPr>
        <w:t xml:space="preserve"> в мэрии города Череповца состоялось торжественное мероприятие по подведению итогов реализации Комплексного плана мероприятий по обеспечению правопорядка в общественных местах, предназнач</w:t>
      </w:r>
      <w:r w:rsidR="00B3539B">
        <w:rPr>
          <w:sz w:val="26"/>
          <w:szCs w:val="26"/>
        </w:rPr>
        <w:t>енных для отдыха горожан, в 2019</w:t>
      </w:r>
      <w:r w:rsidR="00003024" w:rsidRPr="00326FF9">
        <w:rPr>
          <w:sz w:val="26"/>
          <w:szCs w:val="26"/>
        </w:rPr>
        <w:t xml:space="preserve"> году. На мероприятии прошла церемония награждения за активное участие в реализации Комплексного плана.</w:t>
      </w:r>
    </w:p>
    <w:p w:rsidR="00AD6B3E" w:rsidRDefault="00003024" w:rsidP="00AD6B3E">
      <w:pPr>
        <w:pStyle w:val="ConsPlusNormal"/>
        <w:tabs>
          <w:tab w:val="left" w:pos="851"/>
          <w:tab w:val="left" w:pos="1560"/>
        </w:tabs>
        <w:ind w:firstLine="567"/>
        <w:jc w:val="both"/>
        <w:rPr>
          <w:sz w:val="26"/>
          <w:szCs w:val="26"/>
        </w:rPr>
      </w:pPr>
      <w:r w:rsidRPr="00326FF9">
        <w:rPr>
          <w:sz w:val="26"/>
          <w:szCs w:val="26"/>
        </w:rPr>
        <w:t>Осуще</w:t>
      </w:r>
      <w:r w:rsidR="00B3539B">
        <w:rPr>
          <w:sz w:val="26"/>
          <w:szCs w:val="26"/>
        </w:rPr>
        <w:t xml:space="preserve">ствлена социальная поддержка 109 </w:t>
      </w:r>
      <w:r w:rsidRPr="00326FF9">
        <w:rPr>
          <w:sz w:val="26"/>
          <w:szCs w:val="26"/>
        </w:rPr>
        <w:t>членам народных дружин, участвующим в охране общественного порядка и профилактике правонарушений на террито</w:t>
      </w:r>
      <w:r w:rsidR="00AD6B3E">
        <w:rPr>
          <w:sz w:val="26"/>
          <w:szCs w:val="26"/>
        </w:rPr>
        <w:t>рии муниципального образования «Город Череповец»</w:t>
      </w:r>
      <w:r w:rsidRPr="00326FF9">
        <w:rPr>
          <w:sz w:val="26"/>
          <w:szCs w:val="26"/>
        </w:rPr>
        <w:t>.</w:t>
      </w:r>
    </w:p>
    <w:p w:rsidR="00003024" w:rsidRPr="00326FF9" w:rsidRDefault="00AD6B3E" w:rsidP="00AD6B3E">
      <w:pPr>
        <w:pStyle w:val="ConsPlusNormal"/>
        <w:tabs>
          <w:tab w:val="left" w:pos="851"/>
          <w:tab w:val="left" w:pos="1560"/>
        </w:tabs>
        <w:ind w:firstLine="567"/>
        <w:jc w:val="both"/>
        <w:rPr>
          <w:sz w:val="26"/>
          <w:szCs w:val="26"/>
        </w:rPr>
      </w:pPr>
      <w:r w:rsidRPr="0085244D">
        <w:rPr>
          <w:sz w:val="26"/>
          <w:szCs w:val="26"/>
        </w:rPr>
        <w:t xml:space="preserve">В </w:t>
      </w:r>
      <w:r w:rsidR="00003024" w:rsidRPr="0085244D">
        <w:rPr>
          <w:sz w:val="26"/>
          <w:szCs w:val="26"/>
        </w:rPr>
        <w:t>проект «Народный контроль» пос</w:t>
      </w:r>
      <w:r w:rsidR="0085244D" w:rsidRPr="0085244D">
        <w:rPr>
          <w:sz w:val="26"/>
          <w:szCs w:val="26"/>
        </w:rPr>
        <w:t>тупило 1034 обращения</w:t>
      </w:r>
      <w:r w:rsidR="0085244D">
        <w:rPr>
          <w:sz w:val="26"/>
          <w:szCs w:val="26"/>
        </w:rPr>
        <w:t>.</w:t>
      </w:r>
    </w:p>
    <w:p w:rsidR="00232FF3" w:rsidRPr="00326FF9" w:rsidRDefault="00232FF3" w:rsidP="00003024">
      <w:pPr>
        <w:pStyle w:val="ConsPlusNormal"/>
        <w:tabs>
          <w:tab w:val="left" w:pos="851"/>
          <w:tab w:val="left" w:pos="1560"/>
        </w:tabs>
        <w:adjustRightInd/>
        <w:ind w:firstLine="567"/>
        <w:jc w:val="both"/>
        <w:rPr>
          <w:sz w:val="26"/>
          <w:szCs w:val="26"/>
        </w:rPr>
      </w:pPr>
      <w:r w:rsidRPr="00326FF9">
        <w:rPr>
          <w:sz w:val="26"/>
          <w:szCs w:val="26"/>
        </w:rPr>
        <w:t>1.4. Правовое информирование граждан, создание условий для участия граждан в социально значимых мероприятиях, направленных на противодействие развитию негативных явлений в обществе:</w:t>
      </w:r>
    </w:p>
    <w:p w:rsidR="00003024" w:rsidRPr="00326FF9" w:rsidRDefault="00003024" w:rsidP="00003024">
      <w:pPr>
        <w:pStyle w:val="ConsPlusNormal"/>
        <w:tabs>
          <w:tab w:val="left" w:pos="851"/>
          <w:tab w:val="left" w:pos="1560"/>
        </w:tabs>
        <w:ind w:firstLine="567"/>
        <w:jc w:val="both"/>
        <w:rPr>
          <w:sz w:val="26"/>
          <w:szCs w:val="26"/>
        </w:rPr>
      </w:pPr>
      <w:r w:rsidRPr="00326FF9">
        <w:rPr>
          <w:sz w:val="26"/>
          <w:szCs w:val="26"/>
        </w:rPr>
        <w:t>Уполномоченными по работе</w:t>
      </w:r>
      <w:r w:rsidR="006C0E34">
        <w:rPr>
          <w:sz w:val="26"/>
          <w:szCs w:val="26"/>
        </w:rPr>
        <w:t xml:space="preserve"> с населением за 12 месяцев 2019</w:t>
      </w:r>
      <w:r w:rsidRPr="00326FF9">
        <w:rPr>
          <w:sz w:val="26"/>
          <w:szCs w:val="26"/>
        </w:rPr>
        <w:t xml:space="preserve"> г</w:t>
      </w:r>
      <w:r w:rsidR="006C0E34">
        <w:rPr>
          <w:sz w:val="26"/>
          <w:szCs w:val="26"/>
        </w:rPr>
        <w:t>ода принято на филиалах ЦПП 1583</w:t>
      </w:r>
      <w:r w:rsidRPr="00326FF9">
        <w:rPr>
          <w:sz w:val="26"/>
          <w:szCs w:val="26"/>
        </w:rPr>
        <w:t xml:space="preserve"> гражданина.</w:t>
      </w:r>
    </w:p>
    <w:p w:rsidR="00F530B9" w:rsidRPr="00F530B9" w:rsidRDefault="006C0E34" w:rsidP="00F530B9">
      <w:pPr>
        <w:pStyle w:val="ConsPlusNormal"/>
        <w:tabs>
          <w:tab w:val="left" w:pos="851"/>
          <w:tab w:val="left" w:pos="1560"/>
        </w:tabs>
        <w:ind w:firstLine="567"/>
        <w:jc w:val="both"/>
        <w:rPr>
          <w:sz w:val="26"/>
          <w:szCs w:val="26"/>
        </w:rPr>
      </w:pPr>
      <w:r>
        <w:rPr>
          <w:sz w:val="26"/>
          <w:szCs w:val="26"/>
        </w:rPr>
        <w:t xml:space="preserve">За </w:t>
      </w:r>
      <w:r w:rsidRPr="00F530B9">
        <w:rPr>
          <w:sz w:val="26"/>
          <w:szCs w:val="26"/>
        </w:rPr>
        <w:t>2019 год проведено 87</w:t>
      </w:r>
      <w:r w:rsidR="00003024" w:rsidRPr="00F530B9">
        <w:rPr>
          <w:sz w:val="26"/>
          <w:szCs w:val="26"/>
        </w:rPr>
        <w:t xml:space="preserve"> заседаний Советов профилактики правонарушений микрорайонов города.</w:t>
      </w:r>
    </w:p>
    <w:p w:rsidR="00F530B9" w:rsidRPr="00F530B9" w:rsidRDefault="00F530B9" w:rsidP="00F530B9">
      <w:pPr>
        <w:pStyle w:val="ConsPlusNormal"/>
        <w:tabs>
          <w:tab w:val="left" w:pos="851"/>
          <w:tab w:val="left" w:pos="1560"/>
        </w:tabs>
        <w:ind w:left="567"/>
        <w:jc w:val="both"/>
        <w:rPr>
          <w:sz w:val="26"/>
          <w:szCs w:val="26"/>
        </w:rPr>
      </w:pPr>
      <w:r w:rsidRPr="00F530B9">
        <w:rPr>
          <w:sz w:val="26"/>
          <w:szCs w:val="26"/>
        </w:rPr>
        <w:t>За 2019 год мэром города, заместителями мэра города, руководителями органов мэрии проведено 562 приема граждан. Всего в ходе приемов принято 1154 человека, в том числе:</w:t>
      </w:r>
    </w:p>
    <w:p w:rsidR="00F530B9" w:rsidRPr="00F530B9" w:rsidRDefault="00F530B9" w:rsidP="00F530B9">
      <w:pPr>
        <w:widowControl w:val="0"/>
        <w:autoSpaceDE w:val="0"/>
        <w:autoSpaceDN w:val="0"/>
        <w:adjustRightInd w:val="0"/>
        <w:ind w:firstLine="567"/>
      </w:pPr>
      <w:r w:rsidRPr="00F530B9">
        <w:t>- мэром города проведен 21 прием, принято 97 человек;</w:t>
      </w:r>
    </w:p>
    <w:p w:rsidR="00F530B9" w:rsidRPr="00F530B9" w:rsidRDefault="00F530B9" w:rsidP="00F530B9">
      <w:pPr>
        <w:widowControl w:val="0"/>
        <w:autoSpaceDE w:val="0"/>
        <w:autoSpaceDN w:val="0"/>
        <w:adjustRightInd w:val="0"/>
        <w:ind w:firstLine="567"/>
      </w:pPr>
      <w:r w:rsidRPr="00F530B9">
        <w:t>- заместителями мэра города проведено 142 приема граждан, принято 259 человек;</w:t>
      </w:r>
    </w:p>
    <w:p w:rsidR="00F530B9" w:rsidRPr="00F530B9" w:rsidRDefault="00F530B9" w:rsidP="00F530B9">
      <w:pPr>
        <w:pStyle w:val="ConsPlusNormal"/>
        <w:tabs>
          <w:tab w:val="left" w:pos="851"/>
          <w:tab w:val="left" w:pos="1560"/>
        </w:tabs>
        <w:ind w:firstLine="567"/>
        <w:jc w:val="both"/>
        <w:rPr>
          <w:sz w:val="26"/>
          <w:szCs w:val="26"/>
        </w:rPr>
      </w:pPr>
      <w:r w:rsidRPr="00F530B9">
        <w:rPr>
          <w:sz w:val="26"/>
          <w:szCs w:val="26"/>
        </w:rPr>
        <w:t>- руководителями органов мэрии проведено 399 приема населения, принято 798 человек.</w:t>
      </w:r>
    </w:p>
    <w:p w:rsidR="00F530B9" w:rsidRPr="00F530B9" w:rsidRDefault="00003024" w:rsidP="00F530B9">
      <w:pPr>
        <w:pStyle w:val="ConsPlusNormal"/>
        <w:tabs>
          <w:tab w:val="left" w:pos="851"/>
          <w:tab w:val="left" w:pos="1560"/>
        </w:tabs>
        <w:ind w:firstLine="567"/>
        <w:jc w:val="both"/>
        <w:rPr>
          <w:sz w:val="26"/>
          <w:szCs w:val="26"/>
        </w:rPr>
      </w:pPr>
      <w:r w:rsidRPr="00F530B9">
        <w:rPr>
          <w:sz w:val="26"/>
          <w:szCs w:val="26"/>
        </w:rPr>
        <w:t xml:space="preserve">Количество обращений граждан, по которым оказана бесплатная юридическая помощь </w:t>
      </w:r>
      <w:r w:rsidR="00F530B9" w:rsidRPr="00F530B9">
        <w:rPr>
          <w:sz w:val="26"/>
          <w:szCs w:val="26"/>
        </w:rPr>
        <w:t>- 392</w:t>
      </w:r>
      <w:r w:rsidRPr="00F530B9">
        <w:rPr>
          <w:sz w:val="26"/>
          <w:szCs w:val="26"/>
        </w:rPr>
        <w:t>.</w:t>
      </w:r>
    </w:p>
    <w:p w:rsidR="001B2CE0" w:rsidRPr="00326FF9" w:rsidRDefault="00F530B9" w:rsidP="00F530B9">
      <w:pPr>
        <w:pStyle w:val="ConsPlusNormal"/>
        <w:tabs>
          <w:tab w:val="left" w:pos="851"/>
          <w:tab w:val="left" w:pos="1560"/>
        </w:tabs>
        <w:ind w:firstLine="567"/>
        <w:jc w:val="both"/>
        <w:rPr>
          <w:sz w:val="26"/>
          <w:szCs w:val="26"/>
        </w:rPr>
      </w:pPr>
      <w:r w:rsidRPr="00F530B9">
        <w:rPr>
          <w:rFonts w:eastAsia="Droid Sans Fallback"/>
          <w:color w:val="00000A"/>
          <w:kern w:val="1"/>
          <w:sz w:val="26"/>
          <w:szCs w:val="26"/>
          <w:shd w:val="clear" w:color="auto" w:fill="FFFFFF"/>
          <w:lang w:eastAsia="zh-CN"/>
        </w:rPr>
        <w:t xml:space="preserve">За отчетный период, с 1 января по 31 декабря 2019 года в эфир городских и региональных СМИ в информационном пространстве г. Череповца вышло более </w:t>
      </w:r>
      <w:r w:rsidRPr="00F530B9">
        <w:rPr>
          <w:rFonts w:eastAsia="Droid Sans Fallback"/>
          <w:b/>
          <w:bCs/>
          <w:color w:val="000000"/>
          <w:kern w:val="1"/>
          <w:sz w:val="26"/>
          <w:szCs w:val="26"/>
          <w:lang w:eastAsia="zh-CN"/>
        </w:rPr>
        <w:t xml:space="preserve"> </w:t>
      </w:r>
      <w:r w:rsidRPr="00E32FBC">
        <w:rPr>
          <w:rFonts w:eastAsia="Droid Sans Fallback"/>
          <w:bCs/>
          <w:color w:val="000000"/>
          <w:kern w:val="1"/>
          <w:sz w:val="26"/>
          <w:szCs w:val="26"/>
          <w:lang w:eastAsia="zh-CN"/>
        </w:rPr>
        <w:t xml:space="preserve">2137 </w:t>
      </w:r>
      <w:r w:rsidRPr="00F530B9">
        <w:rPr>
          <w:rFonts w:eastAsia="Droid Sans Fallback"/>
          <w:bCs/>
          <w:color w:val="000000"/>
          <w:kern w:val="1"/>
          <w:sz w:val="26"/>
          <w:szCs w:val="26"/>
          <w:lang w:eastAsia="zh-CN"/>
        </w:rPr>
        <w:t>сообщений направленных на профилактику правонарушений</w:t>
      </w:r>
      <w:r w:rsidRPr="00F530B9">
        <w:rPr>
          <w:rFonts w:eastAsia="Droid Sans Fallback"/>
          <w:bCs/>
          <w:color w:val="000000"/>
          <w:kern w:val="1"/>
          <w:lang w:eastAsia="zh-CN"/>
        </w:rPr>
        <w:t>.</w:t>
      </w:r>
    </w:p>
    <w:p w:rsidR="00232FF3" w:rsidRPr="00326FF9" w:rsidRDefault="00232FF3" w:rsidP="00003024">
      <w:pPr>
        <w:pStyle w:val="ConsPlusNormal"/>
        <w:tabs>
          <w:tab w:val="left" w:pos="851"/>
        </w:tabs>
        <w:adjustRightInd/>
        <w:ind w:firstLine="567"/>
        <w:jc w:val="both"/>
        <w:rPr>
          <w:sz w:val="26"/>
          <w:szCs w:val="26"/>
        </w:rPr>
      </w:pPr>
      <w:r w:rsidRPr="00326FF9">
        <w:rPr>
          <w:sz w:val="26"/>
          <w:szCs w:val="26"/>
        </w:rPr>
        <w:t>2. В рамках решения задачи «</w:t>
      </w:r>
      <w:r w:rsidR="00B42273">
        <w:rPr>
          <w:sz w:val="26"/>
          <w:szCs w:val="26"/>
        </w:rPr>
        <w:t>П</w:t>
      </w:r>
      <w:r w:rsidR="00B42273" w:rsidRPr="00B42273">
        <w:rPr>
          <w:sz w:val="26"/>
          <w:szCs w:val="26"/>
        </w:rPr>
        <w:t>овышение безопасности дорожного движения в городе</w:t>
      </w:r>
      <w:r w:rsidRPr="00326FF9">
        <w:rPr>
          <w:sz w:val="26"/>
          <w:szCs w:val="26"/>
        </w:rPr>
        <w:t>» проведены мероприятия, направленные на:</w:t>
      </w:r>
    </w:p>
    <w:p w:rsidR="00232FF3" w:rsidRPr="00326FF9" w:rsidRDefault="00232FF3" w:rsidP="00003024">
      <w:pPr>
        <w:pStyle w:val="ConsPlusNormal"/>
        <w:tabs>
          <w:tab w:val="left" w:pos="851"/>
        </w:tabs>
        <w:adjustRightInd/>
        <w:ind w:firstLine="567"/>
        <w:jc w:val="both"/>
        <w:rPr>
          <w:sz w:val="26"/>
          <w:szCs w:val="26"/>
        </w:rPr>
      </w:pPr>
      <w:r w:rsidRPr="00326FF9">
        <w:rPr>
          <w:sz w:val="26"/>
          <w:szCs w:val="26"/>
        </w:rPr>
        <w:t>2.1. Повышение эффективности мероприятий, направленных на профилактику детского дорожно-транспортного травматизма:</w:t>
      </w:r>
    </w:p>
    <w:p w:rsidR="00E32FBC" w:rsidRDefault="00E32FBC" w:rsidP="00003024">
      <w:pPr>
        <w:pStyle w:val="ConsPlusNormal"/>
        <w:tabs>
          <w:tab w:val="left" w:pos="851"/>
        </w:tabs>
        <w:adjustRightInd/>
        <w:ind w:firstLine="567"/>
        <w:jc w:val="both"/>
        <w:rPr>
          <w:sz w:val="26"/>
          <w:szCs w:val="26"/>
        </w:rPr>
      </w:pPr>
    </w:p>
    <w:p w:rsidR="00E32FBC" w:rsidRPr="00E32FBC" w:rsidRDefault="00E32FBC" w:rsidP="00E32FBC">
      <w:pPr>
        <w:widowControl w:val="0"/>
        <w:autoSpaceDE w:val="0"/>
        <w:autoSpaceDN w:val="0"/>
        <w:adjustRightInd w:val="0"/>
        <w:ind w:firstLine="709"/>
        <w:jc w:val="both"/>
        <w:rPr>
          <w:spacing w:val="-4"/>
        </w:rPr>
      </w:pPr>
      <w:r w:rsidRPr="00E32FBC">
        <w:rPr>
          <w:color w:val="000000"/>
        </w:rPr>
        <w:lastRenderedPageBreak/>
        <w:t>С целью предупреждения детского дорожно-транспортного травматизма среди детей и подростков городским Штабом юных инспекторов (ЮИД) реализуются мероприятия, направленные на пропаганду Правил дорожного движения, выработку навыков безопасного поведения на улицах и дорогах города: День памяти жертв в дорожно-транспортных происшествиях;  акции «Белые ангелы», «Внимание, дети», «Дисциплинированный водитель», «Я соблюдаю ПДД-соблюдай и ты!», «Стань заметным - засветись!».</w:t>
      </w:r>
    </w:p>
    <w:p w:rsidR="00E32FBC" w:rsidRDefault="00E32FBC" w:rsidP="00E32FBC">
      <w:pPr>
        <w:widowControl w:val="0"/>
        <w:autoSpaceDE w:val="0"/>
        <w:autoSpaceDN w:val="0"/>
        <w:adjustRightInd w:val="0"/>
        <w:ind w:firstLine="709"/>
        <w:jc w:val="both"/>
      </w:pPr>
      <w:r w:rsidRPr="00E32FBC">
        <w:t>17-18 сентября 2019 года на базе МБОУ «Центр образования им. И.А. Милютина» были проведены занятия с обучающимися начальных классов по профилактике травматизма детей на улицах и дорогах с использованием оборудования автомобиля «Лаборатория безопасности» в городе Череповце.</w:t>
      </w:r>
    </w:p>
    <w:p w:rsidR="00232FF3" w:rsidRPr="00326FF9" w:rsidRDefault="00232FF3" w:rsidP="00003024">
      <w:pPr>
        <w:pStyle w:val="ConsPlusNormal"/>
        <w:tabs>
          <w:tab w:val="left" w:pos="851"/>
        </w:tabs>
        <w:adjustRightInd/>
        <w:ind w:firstLine="567"/>
        <w:jc w:val="both"/>
        <w:rPr>
          <w:sz w:val="26"/>
          <w:szCs w:val="26"/>
        </w:rPr>
      </w:pPr>
      <w:r w:rsidRPr="00326FF9">
        <w:rPr>
          <w:sz w:val="26"/>
          <w:szCs w:val="26"/>
        </w:rPr>
        <w:t>2.2. Предупреждение опасного поведения участников дорожного движения путем организации и п</w:t>
      </w:r>
      <w:r w:rsidR="00003024" w:rsidRPr="00326FF9">
        <w:rPr>
          <w:sz w:val="26"/>
          <w:szCs w:val="26"/>
        </w:rPr>
        <w:t>ро</w:t>
      </w:r>
      <w:r w:rsidRPr="00326FF9">
        <w:rPr>
          <w:sz w:val="26"/>
          <w:szCs w:val="26"/>
        </w:rPr>
        <w:t>ведения профилактических мероприятий и их информационно-пропагандистское сопровождение</w:t>
      </w:r>
      <w:r w:rsidR="00003024" w:rsidRPr="00326FF9">
        <w:rPr>
          <w:sz w:val="26"/>
          <w:szCs w:val="26"/>
        </w:rPr>
        <w:t>:</w:t>
      </w:r>
    </w:p>
    <w:p w:rsidR="001B2CE0" w:rsidRPr="00E32FBC" w:rsidRDefault="00003024" w:rsidP="00003024">
      <w:pPr>
        <w:pStyle w:val="ConsPlusNormal"/>
        <w:tabs>
          <w:tab w:val="left" w:pos="851"/>
        </w:tabs>
        <w:ind w:firstLine="567"/>
        <w:jc w:val="both"/>
        <w:rPr>
          <w:sz w:val="26"/>
          <w:szCs w:val="26"/>
        </w:rPr>
      </w:pPr>
      <w:r w:rsidRPr="00E32FBC">
        <w:rPr>
          <w:sz w:val="26"/>
          <w:szCs w:val="26"/>
        </w:rPr>
        <w:t xml:space="preserve">В образовательных учреждениях организовано неукоснительное соблюдение требований постановления Правительства области РФ от 17.12.2013 года № 1177 «Об утверждении Правил организованной перевозки групп детей автобусами». </w:t>
      </w:r>
    </w:p>
    <w:p w:rsidR="00232FF3" w:rsidRPr="00326FF9" w:rsidRDefault="00232FF3" w:rsidP="00003024">
      <w:pPr>
        <w:pStyle w:val="ConsPlusNormal"/>
        <w:tabs>
          <w:tab w:val="left" w:pos="851"/>
        </w:tabs>
        <w:adjustRightInd/>
        <w:ind w:firstLine="567"/>
        <w:jc w:val="both"/>
        <w:rPr>
          <w:sz w:val="26"/>
          <w:szCs w:val="26"/>
        </w:rPr>
      </w:pPr>
      <w:r w:rsidRPr="00326FF9">
        <w:rPr>
          <w:sz w:val="26"/>
          <w:szCs w:val="26"/>
        </w:rPr>
        <w:t xml:space="preserve">3. В рамках решения задач «Участие в создании условий, препятствующих распространению психоактивных веществ и обеспечивающих сокращение уровня злоупотребления психоактивными веществами населением города» </w:t>
      </w:r>
      <w:r w:rsidR="00003024" w:rsidRPr="00326FF9">
        <w:rPr>
          <w:sz w:val="26"/>
          <w:szCs w:val="26"/>
        </w:rPr>
        <w:t>осуществлено</w:t>
      </w:r>
      <w:r w:rsidRPr="00326FF9">
        <w:rPr>
          <w:sz w:val="26"/>
          <w:szCs w:val="26"/>
        </w:rPr>
        <w:t>:</w:t>
      </w:r>
    </w:p>
    <w:p w:rsidR="00232FF3" w:rsidRPr="00326FF9" w:rsidRDefault="00232FF3" w:rsidP="00003024">
      <w:pPr>
        <w:pStyle w:val="ConsPlusNormal"/>
        <w:numPr>
          <w:ilvl w:val="1"/>
          <w:numId w:val="33"/>
        </w:numPr>
        <w:tabs>
          <w:tab w:val="left" w:pos="851"/>
          <w:tab w:val="left" w:pos="993"/>
        </w:tabs>
        <w:adjustRightInd/>
        <w:ind w:left="0" w:firstLine="567"/>
        <w:jc w:val="both"/>
        <w:rPr>
          <w:sz w:val="26"/>
          <w:szCs w:val="26"/>
        </w:rPr>
      </w:pPr>
      <w:r w:rsidRPr="00326FF9">
        <w:rPr>
          <w:sz w:val="26"/>
          <w:szCs w:val="26"/>
        </w:rPr>
        <w:t>Организация и проведение комплекса мероприятий, направленных на противодействие распространению психоактивных веществ на территории города:</w:t>
      </w:r>
    </w:p>
    <w:p w:rsidR="00003024" w:rsidRPr="00326FF9" w:rsidRDefault="00F530B9" w:rsidP="00003024">
      <w:pPr>
        <w:pStyle w:val="ConsPlusNormal"/>
        <w:tabs>
          <w:tab w:val="left" w:pos="851"/>
        </w:tabs>
        <w:ind w:firstLine="567"/>
        <w:jc w:val="both"/>
        <w:rPr>
          <w:sz w:val="26"/>
          <w:szCs w:val="26"/>
        </w:rPr>
      </w:pPr>
      <w:r>
        <w:rPr>
          <w:sz w:val="26"/>
          <w:szCs w:val="26"/>
        </w:rPr>
        <w:t>В 2019</w:t>
      </w:r>
      <w:r w:rsidR="00003024" w:rsidRPr="00326FF9">
        <w:rPr>
          <w:sz w:val="26"/>
          <w:szCs w:val="26"/>
        </w:rPr>
        <w:t xml:space="preserve"> году проведено 4 заседания городской антинаркотической комиссии. </w:t>
      </w:r>
    </w:p>
    <w:p w:rsidR="00003024" w:rsidRPr="00326FF9" w:rsidRDefault="00003024" w:rsidP="00003024">
      <w:pPr>
        <w:pStyle w:val="ConsPlusNormal"/>
        <w:tabs>
          <w:tab w:val="left" w:pos="851"/>
        </w:tabs>
        <w:ind w:firstLine="567"/>
        <w:jc w:val="both"/>
        <w:rPr>
          <w:sz w:val="26"/>
          <w:szCs w:val="26"/>
        </w:rPr>
      </w:pPr>
      <w:r w:rsidRPr="00326FF9">
        <w:rPr>
          <w:sz w:val="26"/>
          <w:szCs w:val="26"/>
        </w:rPr>
        <w:t xml:space="preserve">Проведено 4 заседания рабочей группы по предотвращению и пресечению розничной продажи алкогольной продукции, пива и табачных изделий несовершеннолетним. </w:t>
      </w:r>
    </w:p>
    <w:p w:rsidR="00003024" w:rsidRPr="00326FF9" w:rsidRDefault="00003024" w:rsidP="00003024">
      <w:pPr>
        <w:pStyle w:val="ConsPlusNormal"/>
        <w:tabs>
          <w:tab w:val="left" w:pos="851"/>
        </w:tabs>
        <w:ind w:firstLine="567"/>
        <w:jc w:val="both"/>
        <w:rPr>
          <w:sz w:val="26"/>
          <w:szCs w:val="26"/>
        </w:rPr>
      </w:pPr>
      <w:r w:rsidRPr="00326FF9">
        <w:rPr>
          <w:sz w:val="26"/>
          <w:szCs w:val="26"/>
        </w:rPr>
        <w:t>Рабочей</w:t>
      </w:r>
      <w:r w:rsidR="00F530B9">
        <w:rPr>
          <w:sz w:val="26"/>
          <w:szCs w:val="26"/>
        </w:rPr>
        <w:t xml:space="preserve"> группой проведен мониторинг 193</w:t>
      </w:r>
      <w:r w:rsidRPr="00326FF9">
        <w:rPr>
          <w:sz w:val="26"/>
          <w:szCs w:val="26"/>
        </w:rPr>
        <w:t xml:space="preserve"> торговых предприятий, в 27 торговых предприятиях зафиксирована продажа алкогольной </w:t>
      </w:r>
      <w:r w:rsidR="00F530B9">
        <w:rPr>
          <w:sz w:val="26"/>
          <w:szCs w:val="26"/>
        </w:rPr>
        <w:t>продукции несовершеннолетним (13,9</w:t>
      </w:r>
      <w:r w:rsidRPr="00326FF9">
        <w:rPr>
          <w:sz w:val="26"/>
          <w:szCs w:val="26"/>
        </w:rPr>
        <w:t xml:space="preserve"> %</w:t>
      </w:r>
      <w:r w:rsidR="00F530B9">
        <w:rPr>
          <w:sz w:val="26"/>
          <w:szCs w:val="26"/>
        </w:rPr>
        <w:t>; АППГ: 192 торговых объекта, 27</w:t>
      </w:r>
      <w:r w:rsidRPr="00326FF9">
        <w:rPr>
          <w:sz w:val="26"/>
          <w:szCs w:val="26"/>
        </w:rPr>
        <w:t xml:space="preserve"> прод</w:t>
      </w:r>
      <w:r w:rsidR="00F530B9">
        <w:rPr>
          <w:sz w:val="26"/>
          <w:szCs w:val="26"/>
        </w:rPr>
        <w:t>аж, 14</w:t>
      </w:r>
      <w:r w:rsidRPr="00326FF9">
        <w:rPr>
          <w:sz w:val="26"/>
          <w:szCs w:val="26"/>
        </w:rPr>
        <w:t>%). Материалы направлены в УМВД России по г. Череповцу и ТОУ Роспотребнадзор для принятия решения о возбуждении дел об административных правонарушениях.</w:t>
      </w:r>
    </w:p>
    <w:p w:rsidR="00E32FBC" w:rsidRPr="00E32FBC" w:rsidRDefault="00E32FBC" w:rsidP="00E32FBC">
      <w:pPr>
        <w:widowControl w:val="0"/>
        <w:tabs>
          <w:tab w:val="left" w:pos="851"/>
        </w:tabs>
        <w:autoSpaceDE w:val="0"/>
        <w:autoSpaceDN w:val="0"/>
        <w:adjustRightInd w:val="0"/>
        <w:ind w:firstLine="709"/>
        <w:jc w:val="both"/>
        <w:rPr>
          <w:rFonts w:eastAsia="Calibri"/>
        </w:rPr>
      </w:pPr>
      <w:r w:rsidRPr="00E32FBC">
        <w:rPr>
          <w:rFonts w:eastAsia="Calibri"/>
        </w:rPr>
        <w:t xml:space="preserve">Управлением административных отношений мэрии по исполнению федерального закона от 23.02.2013 № 15-ФЗ «Об охране здоровья граждан от воздействия окружающего табачного дыма и последствий потребления табака» проведено 5 рейдовых мероприятий (1 из них по вейпам) в общеобразовательных организациях города; обследовано 15 образовательных организаций, учреждений культуры и общепита. Выявлен 1 факт курения несовершеннолетним на территории образовательного учреждения. Дополнительно проведены 9 рейдовых мероприятий </w:t>
      </w:r>
      <w:r w:rsidRPr="00E32FBC">
        <w:t>по выявлению и пресечению нарушений общественного порядка, Федерального закона от 23.02.2013 № 15- ФЗ «Об охране здоровья граждан от воздействия окружающего табачного дыма и последствий потребления табака» на территории образовательных учреждений</w:t>
      </w:r>
      <w:r w:rsidRPr="00E32FBC">
        <w:rPr>
          <w:rFonts w:eastAsia="Calibri"/>
          <w:lang w:eastAsia="ar-SA"/>
        </w:rPr>
        <w:t>, обследовано 38 образовательных организаций и прилегающих к ним территорий, выявлено 3 факта курения несовершеннолетними.</w:t>
      </w:r>
      <w:r w:rsidRPr="00E32FBC">
        <w:rPr>
          <w:rFonts w:eastAsia="Calibri"/>
        </w:rPr>
        <w:t xml:space="preserve"> Материалы направлены в УМВД Росс</w:t>
      </w:r>
      <w:r>
        <w:rPr>
          <w:rFonts w:eastAsia="Calibri"/>
        </w:rPr>
        <w:t xml:space="preserve">ии по г. Череповцу. </w:t>
      </w:r>
    </w:p>
    <w:p w:rsidR="00F71492" w:rsidRPr="00326FF9" w:rsidRDefault="00F530B9" w:rsidP="00003024">
      <w:pPr>
        <w:pStyle w:val="ConsPlusNormal"/>
        <w:tabs>
          <w:tab w:val="left" w:pos="851"/>
        </w:tabs>
        <w:ind w:firstLine="567"/>
        <w:jc w:val="both"/>
        <w:rPr>
          <w:sz w:val="26"/>
          <w:szCs w:val="26"/>
        </w:rPr>
      </w:pPr>
      <w:r>
        <w:rPr>
          <w:sz w:val="26"/>
          <w:szCs w:val="26"/>
        </w:rPr>
        <w:t>С 01.06.2019 – 30.06.2019</w:t>
      </w:r>
      <w:r w:rsidR="00003024" w:rsidRPr="00326FF9">
        <w:rPr>
          <w:sz w:val="26"/>
          <w:szCs w:val="26"/>
        </w:rPr>
        <w:t xml:space="preserve"> организован комплекс мероприятий в соответствии с планом пров</w:t>
      </w:r>
      <w:r>
        <w:rPr>
          <w:sz w:val="26"/>
          <w:szCs w:val="26"/>
        </w:rPr>
        <w:t>едения в городе Череповце в 2019</w:t>
      </w:r>
      <w:r w:rsidR="00003024" w:rsidRPr="00326FF9">
        <w:rPr>
          <w:sz w:val="26"/>
          <w:szCs w:val="26"/>
        </w:rPr>
        <w:t xml:space="preserve"> году профилактических мероприятий, приуроченных к Международному дню </w:t>
      </w:r>
      <w:r w:rsidR="00F71492" w:rsidRPr="00326FF9">
        <w:rPr>
          <w:sz w:val="26"/>
          <w:szCs w:val="26"/>
        </w:rPr>
        <w:t>борьбы с наркоманией (26 июня).</w:t>
      </w:r>
    </w:p>
    <w:p w:rsidR="00003024" w:rsidRPr="00326FF9" w:rsidRDefault="00B64AF0" w:rsidP="00003024">
      <w:pPr>
        <w:pStyle w:val="ConsPlusNormal"/>
        <w:tabs>
          <w:tab w:val="left" w:pos="851"/>
        </w:tabs>
        <w:ind w:firstLine="567"/>
        <w:jc w:val="both"/>
        <w:rPr>
          <w:sz w:val="26"/>
          <w:szCs w:val="26"/>
        </w:rPr>
      </w:pPr>
      <w:r>
        <w:rPr>
          <w:sz w:val="26"/>
          <w:szCs w:val="26"/>
        </w:rPr>
        <w:t>В марте и ноябре 2019 года состояли</w:t>
      </w:r>
      <w:r w:rsidR="00003024" w:rsidRPr="00326FF9">
        <w:rPr>
          <w:sz w:val="26"/>
          <w:szCs w:val="26"/>
        </w:rPr>
        <w:t xml:space="preserve">сь </w:t>
      </w:r>
      <w:r>
        <w:rPr>
          <w:sz w:val="26"/>
          <w:szCs w:val="26"/>
        </w:rPr>
        <w:t>1 и 2 этапы всероссийской акции</w:t>
      </w:r>
      <w:r w:rsidR="00003024" w:rsidRPr="00326FF9">
        <w:rPr>
          <w:sz w:val="26"/>
          <w:szCs w:val="26"/>
        </w:rPr>
        <w:t xml:space="preserve"> «Сообщи, где торгуют смертью». </w:t>
      </w:r>
    </w:p>
    <w:p w:rsidR="00003024" w:rsidRPr="00326FF9" w:rsidRDefault="00003024" w:rsidP="00003024">
      <w:pPr>
        <w:pStyle w:val="ConsPlusNormal"/>
        <w:tabs>
          <w:tab w:val="left" w:pos="851"/>
        </w:tabs>
        <w:ind w:firstLine="567"/>
        <w:jc w:val="both"/>
        <w:rPr>
          <w:sz w:val="26"/>
          <w:szCs w:val="26"/>
        </w:rPr>
      </w:pPr>
      <w:r w:rsidRPr="00326FF9">
        <w:rPr>
          <w:sz w:val="26"/>
          <w:szCs w:val="26"/>
        </w:rPr>
        <w:lastRenderedPageBreak/>
        <w:t>На территории города сотрудниками правоохранительных органов п</w:t>
      </w:r>
      <w:r w:rsidR="00B64AF0">
        <w:rPr>
          <w:sz w:val="26"/>
          <w:szCs w:val="26"/>
        </w:rPr>
        <w:t>роведена операция «Мак-2019</w:t>
      </w:r>
      <w:r w:rsidRPr="00326FF9">
        <w:rPr>
          <w:sz w:val="26"/>
          <w:szCs w:val="26"/>
        </w:rPr>
        <w:t>». Цель оперативно-профилактического мероприятия - выявление, предупреждение и ликвидация незаконных посевов мака, конопли и других наркосодержащих растений, а также ликвидация очагов их произрастания.</w:t>
      </w:r>
    </w:p>
    <w:p w:rsidR="00B64AF0" w:rsidRPr="00326FF9" w:rsidRDefault="00003024" w:rsidP="00B64AF0">
      <w:pPr>
        <w:pStyle w:val="ConsPlusNormal"/>
        <w:tabs>
          <w:tab w:val="left" w:pos="851"/>
        </w:tabs>
        <w:ind w:firstLine="567"/>
        <w:jc w:val="both"/>
        <w:rPr>
          <w:sz w:val="26"/>
          <w:szCs w:val="26"/>
        </w:rPr>
      </w:pPr>
      <w:r w:rsidRPr="00326FF9">
        <w:rPr>
          <w:sz w:val="26"/>
          <w:szCs w:val="26"/>
        </w:rPr>
        <w:t xml:space="preserve">Реализуется Межведомственный план по противодействию  распространению психоактивных  веществ и профилактике их употребления в городе Череповце на 2017-2020 годы. </w:t>
      </w:r>
    </w:p>
    <w:p w:rsidR="00B64AF0" w:rsidRDefault="00003024" w:rsidP="00003024">
      <w:pPr>
        <w:pStyle w:val="ConsPlusNormal"/>
        <w:tabs>
          <w:tab w:val="left" w:pos="851"/>
        </w:tabs>
        <w:ind w:firstLine="567"/>
        <w:jc w:val="both"/>
        <w:rPr>
          <w:sz w:val="26"/>
          <w:szCs w:val="26"/>
        </w:rPr>
      </w:pPr>
      <w:r w:rsidRPr="00326FF9">
        <w:rPr>
          <w:sz w:val="26"/>
          <w:szCs w:val="26"/>
        </w:rPr>
        <w:t>Учреждениями, подведомственными управлению по делам культуры проведены культурно-массовые мероприятия. Проведены книжные выставки</w:t>
      </w:r>
      <w:r w:rsidR="00B64AF0">
        <w:rPr>
          <w:sz w:val="26"/>
          <w:szCs w:val="26"/>
        </w:rPr>
        <w:t xml:space="preserve"> </w:t>
      </w:r>
      <w:r w:rsidRPr="00326FF9">
        <w:rPr>
          <w:sz w:val="26"/>
          <w:szCs w:val="26"/>
        </w:rPr>
        <w:t>по профил</w:t>
      </w:r>
      <w:r w:rsidR="00F111EE">
        <w:rPr>
          <w:sz w:val="26"/>
          <w:szCs w:val="26"/>
        </w:rPr>
        <w:t>актике употребления ПАВ и т.д.</w:t>
      </w:r>
    </w:p>
    <w:p w:rsidR="00F111EE" w:rsidRDefault="00F111EE" w:rsidP="00003024">
      <w:pPr>
        <w:pStyle w:val="ConsPlusNormal"/>
        <w:tabs>
          <w:tab w:val="left" w:pos="851"/>
        </w:tabs>
        <w:ind w:firstLine="567"/>
        <w:jc w:val="both"/>
        <w:rPr>
          <w:sz w:val="26"/>
          <w:szCs w:val="26"/>
        </w:rPr>
      </w:pPr>
      <w:r w:rsidRPr="00F111EE">
        <w:rPr>
          <w:rFonts w:eastAsia="Calibri"/>
          <w:sz w:val="26"/>
          <w:szCs w:val="26"/>
        </w:rPr>
        <w:t xml:space="preserve">С 01.06.2019 по 30.06.2019 организован комплекс мероприятий в соответствии с планом проведения в городе Череповце в 2019 году профилактических мероприятий, приуроченных к Международному дню борьбы с наркоманией. Всего проведено 487 мероприятий с охватом </w:t>
      </w:r>
      <w:r>
        <w:rPr>
          <w:rFonts w:eastAsia="Calibri"/>
          <w:sz w:val="26"/>
          <w:szCs w:val="26"/>
        </w:rPr>
        <w:t>4819 участ</w:t>
      </w:r>
      <w:r w:rsidRPr="00F111EE">
        <w:rPr>
          <w:rFonts w:eastAsia="Calibri"/>
          <w:sz w:val="26"/>
          <w:szCs w:val="26"/>
        </w:rPr>
        <w:t>ников: воспитанников образовательных организаций, родителей, представителей других субъектов профилактики, общественных организаций и волонтеров.</w:t>
      </w:r>
    </w:p>
    <w:p w:rsidR="00232FF3" w:rsidRPr="00326FF9" w:rsidRDefault="00B64AF0" w:rsidP="00003024">
      <w:pPr>
        <w:pStyle w:val="ConsPlusNormal"/>
        <w:tabs>
          <w:tab w:val="left" w:pos="851"/>
        </w:tabs>
        <w:adjustRightInd/>
        <w:ind w:firstLine="567"/>
        <w:jc w:val="both"/>
        <w:rPr>
          <w:sz w:val="26"/>
          <w:szCs w:val="26"/>
        </w:rPr>
      </w:pPr>
      <w:r>
        <w:rPr>
          <w:sz w:val="26"/>
          <w:szCs w:val="26"/>
        </w:rPr>
        <w:t>Подготовлено и размещено 1119</w:t>
      </w:r>
      <w:r w:rsidR="00003024" w:rsidRPr="00326FF9">
        <w:rPr>
          <w:sz w:val="26"/>
          <w:szCs w:val="26"/>
        </w:rPr>
        <w:t xml:space="preserve"> информационных материалов, направленных на противодействие распространению психоактивных веществ (освещение тем</w:t>
      </w:r>
      <w:r>
        <w:rPr>
          <w:sz w:val="26"/>
          <w:szCs w:val="26"/>
        </w:rPr>
        <w:t>ы алкоголь, табак, наркотики 779</w:t>
      </w:r>
      <w:r w:rsidR="00003024" w:rsidRPr="00326FF9">
        <w:rPr>
          <w:sz w:val="26"/>
          <w:szCs w:val="26"/>
        </w:rPr>
        <w:t xml:space="preserve"> сообщений в  СМИ и трансляция роликов на экранах школ).</w:t>
      </w:r>
    </w:p>
    <w:p w:rsidR="00232FF3" w:rsidRPr="00326FF9" w:rsidRDefault="00232FF3" w:rsidP="00232FF3">
      <w:pPr>
        <w:pStyle w:val="ConsPlusNormal"/>
        <w:tabs>
          <w:tab w:val="left" w:pos="851"/>
          <w:tab w:val="left" w:pos="1560"/>
        </w:tabs>
        <w:adjustRightInd/>
        <w:ind w:left="567"/>
        <w:jc w:val="both"/>
        <w:rPr>
          <w:sz w:val="21"/>
          <w:szCs w:val="21"/>
        </w:rPr>
      </w:pPr>
    </w:p>
    <w:p w:rsidR="00C91197" w:rsidRPr="00326FF9" w:rsidRDefault="00C91197" w:rsidP="008B0908">
      <w:pPr>
        <w:ind w:firstLine="709"/>
        <w:jc w:val="both"/>
      </w:pPr>
    </w:p>
    <w:p w:rsidR="006749FF" w:rsidRPr="00326FF9" w:rsidRDefault="006749FF" w:rsidP="006749FF">
      <w:pPr>
        <w:autoSpaceDE w:val="0"/>
        <w:autoSpaceDN w:val="0"/>
        <w:adjustRightInd w:val="0"/>
        <w:jc w:val="center"/>
        <w:rPr>
          <w:b/>
        </w:rPr>
      </w:pPr>
      <w:r w:rsidRPr="00326FF9">
        <w:rPr>
          <w:b/>
        </w:rPr>
        <w:t xml:space="preserve">Сведения о достижении значений показателей (индикаторов)  муниципальной программы </w:t>
      </w:r>
    </w:p>
    <w:p w:rsidR="006749FF" w:rsidRPr="00326FF9" w:rsidRDefault="006749FF" w:rsidP="006749FF">
      <w:pPr>
        <w:autoSpaceDE w:val="0"/>
        <w:autoSpaceDN w:val="0"/>
        <w:adjustRightInd w:val="0"/>
        <w:jc w:val="center"/>
        <w:rPr>
          <w:b/>
        </w:rPr>
      </w:pPr>
      <w:r w:rsidRPr="00326FF9">
        <w:rPr>
          <w:b/>
        </w:rPr>
        <w:t>«Обеспечение законности, правопорядка и общественной безопасности в городе Череповце» на 2014 – 202</w:t>
      </w:r>
      <w:r w:rsidR="00F111EE">
        <w:rPr>
          <w:b/>
        </w:rPr>
        <w:t>2</w:t>
      </w:r>
      <w:r w:rsidRPr="00326FF9">
        <w:rPr>
          <w:b/>
        </w:rPr>
        <w:t xml:space="preserve"> годы</w:t>
      </w:r>
    </w:p>
    <w:p w:rsidR="00157D2E" w:rsidRPr="00326FF9" w:rsidRDefault="00157D2E" w:rsidP="00157D2E">
      <w:pPr>
        <w:autoSpaceDE w:val="0"/>
        <w:autoSpaceDN w:val="0"/>
        <w:adjustRightInd w:val="0"/>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
        <w:gridCol w:w="2889"/>
        <w:gridCol w:w="708"/>
        <w:gridCol w:w="851"/>
        <w:gridCol w:w="992"/>
        <w:gridCol w:w="992"/>
        <w:gridCol w:w="954"/>
        <w:gridCol w:w="5567"/>
        <w:gridCol w:w="2272"/>
      </w:tblGrid>
      <w:tr w:rsidR="00821463" w:rsidRPr="00326FF9" w:rsidTr="007658F7">
        <w:trPr>
          <w:tblHeader/>
        </w:trPr>
        <w:tc>
          <w:tcPr>
            <w:tcW w:w="513" w:type="dxa"/>
            <w:vMerge w:val="restart"/>
            <w:tcBorders>
              <w:top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rPr>
                <w:sz w:val="20"/>
                <w:szCs w:val="20"/>
              </w:rPr>
            </w:pPr>
            <w:r w:rsidRPr="00326FF9">
              <w:rPr>
                <w:sz w:val="20"/>
                <w:szCs w:val="20"/>
              </w:rPr>
              <w:t>№</w:t>
            </w:r>
            <w:r w:rsidRPr="00326FF9">
              <w:rPr>
                <w:sz w:val="20"/>
                <w:szCs w:val="20"/>
              </w:rPr>
              <w:br/>
              <w:t>п/п</w:t>
            </w:r>
          </w:p>
        </w:tc>
        <w:tc>
          <w:tcPr>
            <w:tcW w:w="2889" w:type="dxa"/>
            <w:vMerge w:val="restart"/>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rPr>
                <w:sz w:val="20"/>
                <w:szCs w:val="20"/>
              </w:rPr>
            </w:pPr>
            <w:r w:rsidRPr="00326FF9">
              <w:rPr>
                <w:sz w:val="20"/>
                <w:szCs w:val="20"/>
              </w:rPr>
              <w:t>Наименование целевого показателя (индикатора) муниципальной программы</w:t>
            </w:r>
          </w:p>
        </w:tc>
        <w:tc>
          <w:tcPr>
            <w:tcW w:w="708" w:type="dxa"/>
            <w:vMerge w:val="restart"/>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rPr>
                <w:sz w:val="20"/>
                <w:szCs w:val="20"/>
              </w:rPr>
            </w:pPr>
            <w:r w:rsidRPr="00326FF9">
              <w:rPr>
                <w:sz w:val="20"/>
                <w:szCs w:val="20"/>
              </w:rPr>
              <w:t>Ед. измерения</w:t>
            </w:r>
          </w:p>
        </w:tc>
        <w:tc>
          <w:tcPr>
            <w:tcW w:w="3789" w:type="dxa"/>
            <w:gridSpan w:val="4"/>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rPr>
                <w:sz w:val="20"/>
                <w:szCs w:val="20"/>
              </w:rPr>
            </w:pPr>
            <w:r w:rsidRPr="00326FF9">
              <w:rPr>
                <w:sz w:val="20"/>
                <w:szCs w:val="20"/>
              </w:rPr>
              <w:t>Значение показателя (индикатора) муниципальной программы, подпрограммы, ведомственной целевой программы</w:t>
            </w:r>
          </w:p>
        </w:tc>
        <w:tc>
          <w:tcPr>
            <w:tcW w:w="5567" w:type="dxa"/>
            <w:vMerge w:val="restart"/>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rPr>
                <w:sz w:val="20"/>
                <w:szCs w:val="20"/>
              </w:rPr>
            </w:pPr>
            <w:r w:rsidRPr="00326FF9">
              <w:rPr>
                <w:sz w:val="20"/>
                <w:szCs w:val="20"/>
              </w:rPr>
              <w:t>Обоснование отклонения значения показателя (индикатора) на конец отчетного года, недостижения или перевыполнения планового значения показателя (индикатора) на конец т.г., других изменений по показателям</w:t>
            </w:r>
          </w:p>
        </w:tc>
        <w:tc>
          <w:tcPr>
            <w:tcW w:w="2272" w:type="dxa"/>
            <w:vMerge w:val="restart"/>
            <w:tcBorders>
              <w:top w:val="single" w:sz="4" w:space="0" w:color="auto"/>
              <w:left w:val="single" w:sz="4" w:space="0" w:color="auto"/>
              <w:bottom w:val="nil"/>
            </w:tcBorders>
          </w:tcPr>
          <w:p w:rsidR="00821463" w:rsidRPr="00326FF9" w:rsidRDefault="00821463" w:rsidP="00FD6F4E">
            <w:pPr>
              <w:widowControl w:val="0"/>
              <w:autoSpaceDE w:val="0"/>
              <w:autoSpaceDN w:val="0"/>
              <w:adjustRightInd w:val="0"/>
              <w:rPr>
                <w:sz w:val="20"/>
                <w:szCs w:val="20"/>
              </w:rPr>
            </w:pPr>
            <w:r w:rsidRPr="00326FF9">
              <w:rPr>
                <w:sz w:val="20"/>
                <w:szCs w:val="20"/>
              </w:rPr>
              <w:t>Взаимосвязь с городскими стратегическими показателями</w:t>
            </w:r>
          </w:p>
        </w:tc>
      </w:tr>
      <w:tr w:rsidR="00821463" w:rsidRPr="00326FF9" w:rsidTr="007658F7">
        <w:trPr>
          <w:tblHeader/>
        </w:trPr>
        <w:tc>
          <w:tcPr>
            <w:tcW w:w="513" w:type="dxa"/>
            <w:vMerge/>
            <w:tcBorders>
              <w:top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p>
        </w:tc>
        <w:tc>
          <w:tcPr>
            <w:tcW w:w="2889" w:type="dxa"/>
            <w:vMerge/>
            <w:tcBorders>
              <w:top w:val="nil"/>
              <w:left w:val="single" w:sz="4" w:space="0" w:color="auto"/>
              <w:bottom w:val="nil"/>
              <w:right w:val="single" w:sz="4" w:space="0" w:color="auto"/>
            </w:tcBorders>
          </w:tcPr>
          <w:p w:rsidR="00821463" w:rsidRPr="00326FF9" w:rsidRDefault="00821463" w:rsidP="00D019E2">
            <w:pPr>
              <w:widowControl w:val="0"/>
              <w:autoSpaceDE w:val="0"/>
              <w:autoSpaceDN w:val="0"/>
              <w:adjustRightInd w:val="0"/>
              <w:jc w:val="both"/>
              <w:rPr>
                <w:sz w:val="20"/>
                <w:szCs w:val="20"/>
              </w:rPr>
            </w:pPr>
          </w:p>
        </w:tc>
        <w:tc>
          <w:tcPr>
            <w:tcW w:w="708" w:type="dxa"/>
            <w:vMerge/>
            <w:tcBorders>
              <w:top w:val="nil"/>
              <w:left w:val="single" w:sz="4" w:space="0" w:color="auto"/>
              <w:bottom w:val="nil"/>
              <w:right w:val="single" w:sz="4" w:space="0" w:color="auto"/>
            </w:tcBorders>
          </w:tcPr>
          <w:p w:rsidR="00821463" w:rsidRPr="00326FF9" w:rsidRDefault="00821463" w:rsidP="00D019E2">
            <w:pPr>
              <w:widowControl w:val="0"/>
              <w:autoSpaceDE w:val="0"/>
              <w:autoSpaceDN w:val="0"/>
              <w:adjustRightInd w:val="0"/>
              <w:jc w:val="both"/>
              <w:rPr>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tcPr>
          <w:p w:rsidR="00821463" w:rsidRPr="00326FF9" w:rsidRDefault="00821463" w:rsidP="00076251">
            <w:pPr>
              <w:widowControl w:val="0"/>
              <w:autoSpaceDE w:val="0"/>
              <w:autoSpaceDN w:val="0"/>
              <w:adjustRightInd w:val="0"/>
              <w:rPr>
                <w:sz w:val="20"/>
                <w:szCs w:val="20"/>
              </w:rPr>
            </w:pPr>
            <w:r w:rsidRPr="00326FF9">
              <w:rPr>
                <w:sz w:val="20"/>
                <w:szCs w:val="20"/>
              </w:rPr>
              <w:t>201</w:t>
            </w:r>
            <w:r w:rsidR="00F111EE">
              <w:rPr>
                <w:sz w:val="20"/>
                <w:szCs w:val="20"/>
              </w:rPr>
              <w:t>8</w:t>
            </w:r>
          </w:p>
        </w:tc>
        <w:tc>
          <w:tcPr>
            <w:tcW w:w="1984" w:type="dxa"/>
            <w:gridSpan w:val="2"/>
            <w:tcBorders>
              <w:top w:val="single" w:sz="4" w:space="0" w:color="auto"/>
              <w:left w:val="single" w:sz="4" w:space="0" w:color="auto"/>
              <w:bottom w:val="single" w:sz="4" w:space="0" w:color="auto"/>
              <w:right w:val="single" w:sz="4" w:space="0" w:color="auto"/>
            </w:tcBorders>
          </w:tcPr>
          <w:p w:rsidR="00821463" w:rsidRPr="00326FF9" w:rsidRDefault="00821463" w:rsidP="007C151A">
            <w:pPr>
              <w:widowControl w:val="0"/>
              <w:autoSpaceDE w:val="0"/>
              <w:autoSpaceDN w:val="0"/>
              <w:adjustRightInd w:val="0"/>
              <w:jc w:val="center"/>
              <w:rPr>
                <w:sz w:val="20"/>
                <w:szCs w:val="20"/>
              </w:rPr>
            </w:pPr>
            <w:r w:rsidRPr="00326FF9">
              <w:rPr>
                <w:sz w:val="20"/>
                <w:szCs w:val="20"/>
              </w:rPr>
              <w:t>201</w:t>
            </w:r>
            <w:r w:rsidR="00F111EE">
              <w:rPr>
                <w:sz w:val="20"/>
                <w:szCs w:val="20"/>
              </w:rPr>
              <w:t>9</w:t>
            </w:r>
          </w:p>
        </w:tc>
        <w:tc>
          <w:tcPr>
            <w:tcW w:w="954" w:type="dxa"/>
            <w:tcBorders>
              <w:top w:val="single" w:sz="4" w:space="0" w:color="auto"/>
              <w:left w:val="single" w:sz="4" w:space="0" w:color="auto"/>
              <w:bottom w:val="single" w:sz="4" w:space="0" w:color="auto"/>
              <w:right w:val="single" w:sz="4" w:space="0" w:color="auto"/>
            </w:tcBorders>
          </w:tcPr>
          <w:p w:rsidR="00821463" w:rsidRPr="00326FF9" w:rsidRDefault="00821463" w:rsidP="007C151A">
            <w:pPr>
              <w:widowControl w:val="0"/>
              <w:autoSpaceDE w:val="0"/>
              <w:autoSpaceDN w:val="0"/>
              <w:adjustRightInd w:val="0"/>
              <w:rPr>
                <w:sz w:val="20"/>
                <w:szCs w:val="20"/>
              </w:rPr>
            </w:pPr>
            <w:r w:rsidRPr="00326FF9">
              <w:rPr>
                <w:sz w:val="20"/>
                <w:szCs w:val="20"/>
              </w:rPr>
              <w:t>20</w:t>
            </w:r>
            <w:r w:rsidR="00F111EE">
              <w:rPr>
                <w:sz w:val="20"/>
                <w:szCs w:val="20"/>
              </w:rPr>
              <w:t>20</w:t>
            </w:r>
          </w:p>
        </w:tc>
        <w:tc>
          <w:tcPr>
            <w:tcW w:w="5567" w:type="dxa"/>
            <w:vMerge/>
            <w:tcBorders>
              <w:top w:val="nil"/>
              <w:left w:val="single" w:sz="4" w:space="0" w:color="auto"/>
              <w:bottom w:val="nil"/>
              <w:right w:val="single" w:sz="4" w:space="0" w:color="auto"/>
            </w:tcBorders>
          </w:tcPr>
          <w:p w:rsidR="00821463" w:rsidRPr="00326FF9" w:rsidRDefault="00821463" w:rsidP="00D019E2">
            <w:pPr>
              <w:widowControl w:val="0"/>
              <w:autoSpaceDE w:val="0"/>
              <w:autoSpaceDN w:val="0"/>
              <w:adjustRightInd w:val="0"/>
              <w:jc w:val="both"/>
              <w:rPr>
                <w:sz w:val="20"/>
                <w:szCs w:val="20"/>
              </w:rPr>
            </w:pPr>
          </w:p>
        </w:tc>
        <w:tc>
          <w:tcPr>
            <w:tcW w:w="2272" w:type="dxa"/>
            <w:vMerge/>
            <w:tcBorders>
              <w:top w:val="nil"/>
              <w:left w:val="single" w:sz="4" w:space="0" w:color="auto"/>
              <w:bottom w:val="nil"/>
            </w:tcBorders>
          </w:tcPr>
          <w:p w:rsidR="00821463" w:rsidRPr="00326FF9" w:rsidRDefault="00821463" w:rsidP="00D019E2">
            <w:pPr>
              <w:widowControl w:val="0"/>
              <w:autoSpaceDE w:val="0"/>
              <w:autoSpaceDN w:val="0"/>
              <w:adjustRightInd w:val="0"/>
              <w:jc w:val="both"/>
              <w:rPr>
                <w:sz w:val="20"/>
                <w:szCs w:val="20"/>
              </w:rPr>
            </w:pPr>
          </w:p>
        </w:tc>
      </w:tr>
      <w:tr w:rsidR="00821463" w:rsidRPr="00326FF9" w:rsidTr="007658F7">
        <w:trPr>
          <w:tblHeader/>
        </w:trPr>
        <w:tc>
          <w:tcPr>
            <w:tcW w:w="513" w:type="dxa"/>
            <w:vMerge/>
            <w:tcBorders>
              <w:top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p>
        </w:tc>
        <w:tc>
          <w:tcPr>
            <w:tcW w:w="2889" w:type="dxa"/>
            <w:vMerge/>
            <w:tcBorders>
              <w:top w:val="nil"/>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p>
        </w:tc>
        <w:tc>
          <w:tcPr>
            <w:tcW w:w="708" w:type="dxa"/>
            <w:vMerge/>
            <w:tcBorders>
              <w:top w:val="nil"/>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p>
        </w:tc>
        <w:tc>
          <w:tcPr>
            <w:tcW w:w="851" w:type="dxa"/>
            <w:vMerge/>
            <w:tcBorders>
              <w:top w:val="nil"/>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rPr>
                <w:sz w:val="20"/>
                <w:szCs w:val="20"/>
              </w:rPr>
            </w:pPr>
            <w:r w:rsidRPr="00326FF9">
              <w:rPr>
                <w:sz w:val="20"/>
                <w:szCs w:val="20"/>
              </w:rPr>
              <w:t>план</w:t>
            </w:r>
          </w:p>
        </w:tc>
        <w:tc>
          <w:tcPr>
            <w:tcW w:w="992"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rPr>
                <w:sz w:val="20"/>
                <w:szCs w:val="20"/>
              </w:rPr>
            </w:pPr>
            <w:r w:rsidRPr="00326FF9">
              <w:rPr>
                <w:sz w:val="20"/>
                <w:szCs w:val="20"/>
              </w:rPr>
              <w:t>факт</w:t>
            </w:r>
          </w:p>
        </w:tc>
        <w:tc>
          <w:tcPr>
            <w:tcW w:w="954"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rPr>
                <w:sz w:val="20"/>
                <w:szCs w:val="20"/>
              </w:rPr>
            </w:pPr>
            <w:r w:rsidRPr="00326FF9">
              <w:rPr>
                <w:sz w:val="20"/>
                <w:szCs w:val="20"/>
              </w:rPr>
              <w:t>план</w:t>
            </w:r>
          </w:p>
        </w:tc>
        <w:tc>
          <w:tcPr>
            <w:tcW w:w="5567" w:type="dxa"/>
            <w:vMerge/>
            <w:tcBorders>
              <w:top w:val="nil"/>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p>
        </w:tc>
        <w:tc>
          <w:tcPr>
            <w:tcW w:w="2272" w:type="dxa"/>
            <w:vMerge/>
            <w:tcBorders>
              <w:top w:val="nil"/>
              <w:left w:val="single" w:sz="4" w:space="0" w:color="auto"/>
              <w:bottom w:val="single" w:sz="4" w:space="0" w:color="auto"/>
            </w:tcBorders>
          </w:tcPr>
          <w:p w:rsidR="00821463" w:rsidRPr="00326FF9" w:rsidRDefault="00821463" w:rsidP="00D019E2">
            <w:pPr>
              <w:widowControl w:val="0"/>
              <w:autoSpaceDE w:val="0"/>
              <w:autoSpaceDN w:val="0"/>
              <w:adjustRightInd w:val="0"/>
              <w:jc w:val="both"/>
              <w:rPr>
                <w:sz w:val="20"/>
                <w:szCs w:val="20"/>
              </w:rPr>
            </w:pPr>
          </w:p>
        </w:tc>
      </w:tr>
      <w:tr w:rsidR="00821463" w:rsidRPr="00326FF9" w:rsidTr="007658F7">
        <w:trPr>
          <w:tblHeader/>
        </w:trPr>
        <w:tc>
          <w:tcPr>
            <w:tcW w:w="513" w:type="dxa"/>
            <w:tcBorders>
              <w:top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rPr>
                <w:sz w:val="20"/>
                <w:szCs w:val="20"/>
              </w:rPr>
            </w:pPr>
            <w:r w:rsidRPr="00326FF9">
              <w:rPr>
                <w:sz w:val="20"/>
                <w:szCs w:val="20"/>
              </w:rPr>
              <w:t>1</w:t>
            </w:r>
          </w:p>
        </w:tc>
        <w:tc>
          <w:tcPr>
            <w:tcW w:w="2889"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rPr>
                <w:sz w:val="20"/>
                <w:szCs w:val="20"/>
              </w:rPr>
            </w:pPr>
            <w:r w:rsidRPr="00326FF9">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rPr>
                <w:sz w:val="20"/>
                <w:szCs w:val="20"/>
              </w:rPr>
            </w:pPr>
            <w:r w:rsidRPr="00326FF9">
              <w:rPr>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rPr>
                <w:sz w:val="20"/>
                <w:szCs w:val="20"/>
              </w:rPr>
            </w:pPr>
            <w:r w:rsidRPr="00326FF9">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rPr>
                <w:sz w:val="20"/>
                <w:szCs w:val="20"/>
              </w:rPr>
            </w:pPr>
            <w:r w:rsidRPr="00326FF9">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rPr>
                <w:sz w:val="20"/>
                <w:szCs w:val="20"/>
              </w:rPr>
            </w:pPr>
            <w:r w:rsidRPr="00326FF9">
              <w:rPr>
                <w:sz w:val="20"/>
                <w:szCs w:val="20"/>
              </w:rPr>
              <w:t>6</w:t>
            </w:r>
          </w:p>
        </w:tc>
        <w:tc>
          <w:tcPr>
            <w:tcW w:w="954"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rPr>
                <w:sz w:val="20"/>
                <w:szCs w:val="20"/>
              </w:rPr>
            </w:pPr>
            <w:r w:rsidRPr="00326FF9">
              <w:rPr>
                <w:sz w:val="20"/>
                <w:szCs w:val="20"/>
              </w:rPr>
              <w:t>7</w:t>
            </w:r>
          </w:p>
        </w:tc>
        <w:tc>
          <w:tcPr>
            <w:tcW w:w="5567"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rPr>
                <w:sz w:val="20"/>
                <w:szCs w:val="20"/>
              </w:rPr>
            </w:pPr>
            <w:r w:rsidRPr="00326FF9">
              <w:rPr>
                <w:sz w:val="20"/>
                <w:szCs w:val="20"/>
              </w:rPr>
              <w:t>10</w:t>
            </w:r>
          </w:p>
        </w:tc>
        <w:tc>
          <w:tcPr>
            <w:tcW w:w="2272" w:type="dxa"/>
            <w:tcBorders>
              <w:top w:val="single" w:sz="4" w:space="0" w:color="auto"/>
              <w:left w:val="single" w:sz="4" w:space="0" w:color="auto"/>
              <w:bottom w:val="single" w:sz="4" w:space="0" w:color="auto"/>
            </w:tcBorders>
          </w:tcPr>
          <w:p w:rsidR="00821463" w:rsidRPr="00326FF9" w:rsidRDefault="00821463" w:rsidP="00D019E2">
            <w:pPr>
              <w:widowControl w:val="0"/>
              <w:autoSpaceDE w:val="0"/>
              <w:autoSpaceDN w:val="0"/>
              <w:adjustRightInd w:val="0"/>
              <w:rPr>
                <w:sz w:val="20"/>
                <w:szCs w:val="20"/>
              </w:rPr>
            </w:pPr>
            <w:r w:rsidRPr="00326FF9">
              <w:rPr>
                <w:sz w:val="20"/>
                <w:szCs w:val="20"/>
              </w:rPr>
              <w:t>11</w:t>
            </w:r>
          </w:p>
        </w:tc>
      </w:tr>
      <w:tr w:rsidR="00821463" w:rsidRPr="00326FF9" w:rsidTr="007658F7">
        <w:tc>
          <w:tcPr>
            <w:tcW w:w="513" w:type="dxa"/>
            <w:tcBorders>
              <w:top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p>
        </w:tc>
        <w:tc>
          <w:tcPr>
            <w:tcW w:w="3597" w:type="dxa"/>
            <w:gridSpan w:val="2"/>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rPr>
                <w:b/>
                <w:sz w:val="20"/>
                <w:szCs w:val="20"/>
              </w:rPr>
            </w:pPr>
            <w:r w:rsidRPr="00326FF9">
              <w:rPr>
                <w:b/>
                <w:sz w:val="20"/>
                <w:szCs w:val="20"/>
              </w:rPr>
              <w:t>Муниципальная программа</w:t>
            </w:r>
          </w:p>
        </w:tc>
        <w:tc>
          <w:tcPr>
            <w:tcW w:w="851"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p>
        </w:tc>
        <w:tc>
          <w:tcPr>
            <w:tcW w:w="954"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p>
        </w:tc>
        <w:tc>
          <w:tcPr>
            <w:tcW w:w="5567"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p>
        </w:tc>
        <w:tc>
          <w:tcPr>
            <w:tcW w:w="2272" w:type="dxa"/>
            <w:tcBorders>
              <w:top w:val="single" w:sz="4" w:space="0" w:color="auto"/>
              <w:left w:val="single" w:sz="4" w:space="0" w:color="auto"/>
              <w:bottom w:val="single" w:sz="4" w:space="0" w:color="auto"/>
            </w:tcBorders>
          </w:tcPr>
          <w:p w:rsidR="00821463" w:rsidRPr="00326FF9" w:rsidRDefault="00821463" w:rsidP="00D019E2">
            <w:pPr>
              <w:widowControl w:val="0"/>
              <w:autoSpaceDE w:val="0"/>
              <w:autoSpaceDN w:val="0"/>
              <w:adjustRightInd w:val="0"/>
              <w:jc w:val="both"/>
              <w:rPr>
                <w:sz w:val="20"/>
                <w:szCs w:val="20"/>
              </w:rPr>
            </w:pPr>
          </w:p>
        </w:tc>
      </w:tr>
      <w:tr w:rsidR="00821463" w:rsidRPr="00326FF9" w:rsidTr="007658F7">
        <w:tc>
          <w:tcPr>
            <w:tcW w:w="513" w:type="dxa"/>
            <w:tcBorders>
              <w:top w:val="single" w:sz="4" w:space="0" w:color="auto"/>
              <w:bottom w:val="single" w:sz="4" w:space="0" w:color="auto"/>
              <w:right w:val="single" w:sz="4" w:space="0" w:color="auto"/>
            </w:tcBorders>
          </w:tcPr>
          <w:p w:rsidR="00821463" w:rsidRPr="00326FF9" w:rsidRDefault="00475966" w:rsidP="00D019E2">
            <w:pPr>
              <w:widowControl w:val="0"/>
              <w:autoSpaceDE w:val="0"/>
              <w:autoSpaceDN w:val="0"/>
              <w:adjustRightInd w:val="0"/>
              <w:jc w:val="both"/>
              <w:rPr>
                <w:sz w:val="20"/>
                <w:szCs w:val="20"/>
              </w:rPr>
            </w:pPr>
            <w:r w:rsidRPr="00326FF9">
              <w:rPr>
                <w:sz w:val="20"/>
                <w:szCs w:val="20"/>
              </w:rPr>
              <w:t>1.</w:t>
            </w:r>
          </w:p>
        </w:tc>
        <w:tc>
          <w:tcPr>
            <w:tcW w:w="2889"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autoSpaceDE w:val="0"/>
              <w:autoSpaceDN w:val="0"/>
              <w:adjustRightInd w:val="0"/>
              <w:rPr>
                <w:sz w:val="20"/>
                <w:szCs w:val="20"/>
              </w:rPr>
            </w:pPr>
            <w:r w:rsidRPr="00326FF9">
              <w:rPr>
                <w:rFonts w:eastAsia="Calibri"/>
                <w:sz w:val="20"/>
                <w:szCs w:val="20"/>
                <w:lang w:eastAsia="en-US"/>
              </w:rPr>
              <w:t>Уровень  преступности,  количество   зарегистрированных преступлений на 100 тысяч населения</w:t>
            </w:r>
            <w:r w:rsidR="003132BF" w:rsidRPr="00326FF9">
              <w:rPr>
                <w:rStyle w:val="aff1"/>
                <w:rFonts w:eastAsia="Calibri"/>
                <w:sz w:val="20"/>
                <w:szCs w:val="20"/>
                <w:lang w:eastAsia="en-US"/>
              </w:rPr>
              <w:footnoteReference w:id="1"/>
            </w:r>
          </w:p>
        </w:tc>
        <w:tc>
          <w:tcPr>
            <w:tcW w:w="708"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r w:rsidRPr="00326FF9">
              <w:rPr>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821463" w:rsidRPr="00326FF9" w:rsidRDefault="00076251" w:rsidP="00D01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26FF9">
              <w:rPr>
                <w:sz w:val="20"/>
                <w:szCs w:val="20"/>
              </w:rPr>
              <w:t>1</w:t>
            </w:r>
            <w:r w:rsidR="00F001A4">
              <w:rPr>
                <w:sz w:val="20"/>
                <w:szCs w:val="20"/>
              </w:rPr>
              <w:t>330</w:t>
            </w:r>
          </w:p>
        </w:tc>
        <w:tc>
          <w:tcPr>
            <w:tcW w:w="992" w:type="dxa"/>
            <w:tcBorders>
              <w:top w:val="single" w:sz="4" w:space="0" w:color="auto"/>
              <w:left w:val="single" w:sz="4" w:space="0" w:color="auto"/>
              <w:bottom w:val="single" w:sz="4" w:space="0" w:color="auto"/>
              <w:right w:val="single" w:sz="4" w:space="0" w:color="auto"/>
            </w:tcBorders>
          </w:tcPr>
          <w:p w:rsidR="00821463" w:rsidRPr="00326FF9" w:rsidRDefault="007C151A" w:rsidP="00D019E2">
            <w:pPr>
              <w:pStyle w:val="HTML"/>
              <w:jc w:val="center"/>
              <w:rPr>
                <w:rFonts w:ascii="Times New Roman" w:hAnsi="Times New Roman" w:cs="Times New Roman"/>
              </w:rPr>
            </w:pPr>
            <w:r w:rsidRPr="00326FF9">
              <w:rPr>
                <w:rFonts w:ascii="Times New Roman" w:hAnsi="Times New Roman" w:cs="Times New Roman"/>
              </w:rPr>
              <w:t>14</w:t>
            </w:r>
            <w:r w:rsidR="00F001A4">
              <w:rPr>
                <w:rFonts w:ascii="Times New Roman" w:hAnsi="Times New Roman" w:cs="Times New Roman"/>
              </w:rPr>
              <w:t>92</w:t>
            </w:r>
          </w:p>
        </w:tc>
        <w:tc>
          <w:tcPr>
            <w:tcW w:w="992" w:type="dxa"/>
            <w:tcBorders>
              <w:top w:val="single" w:sz="4" w:space="0" w:color="auto"/>
              <w:left w:val="single" w:sz="4" w:space="0" w:color="auto"/>
              <w:bottom w:val="single" w:sz="4" w:space="0" w:color="auto"/>
              <w:right w:val="single" w:sz="4" w:space="0" w:color="auto"/>
            </w:tcBorders>
          </w:tcPr>
          <w:p w:rsidR="00821463" w:rsidRPr="00326FF9" w:rsidRDefault="007C151A" w:rsidP="00D019E2">
            <w:pPr>
              <w:pStyle w:val="HTML"/>
              <w:jc w:val="center"/>
              <w:rPr>
                <w:rFonts w:ascii="Times New Roman" w:hAnsi="Times New Roman" w:cs="Times New Roman"/>
              </w:rPr>
            </w:pPr>
            <w:r w:rsidRPr="00326FF9">
              <w:rPr>
                <w:rFonts w:ascii="Times New Roman" w:hAnsi="Times New Roman" w:cs="Times New Roman"/>
              </w:rPr>
              <w:t>1</w:t>
            </w:r>
            <w:r w:rsidR="00F001A4">
              <w:rPr>
                <w:rFonts w:ascii="Times New Roman" w:hAnsi="Times New Roman" w:cs="Times New Roman"/>
              </w:rPr>
              <w:t>400</w:t>
            </w:r>
          </w:p>
        </w:tc>
        <w:tc>
          <w:tcPr>
            <w:tcW w:w="954" w:type="dxa"/>
            <w:tcBorders>
              <w:top w:val="single" w:sz="4" w:space="0" w:color="auto"/>
              <w:left w:val="single" w:sz="4" w:space="0" w:color="auto"/>
              <w:bottom w:val="single" w:sz="4" w:space="0" w:color="auto"/>
              <w:right w:val="single" w:sz="4" w:space="0" w:color="auto"/>
            </w:tcBorders>
          </w:tcPr>
          <w:p w:rsidR="00821463" w:rsidRPr="00326FF9" w:rsidRDefault="004F7A8D" w:rsidP="00D01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26FF9">
              <w:rPr>
                <w:sz w:val="20"/>
                <w:szCs w:val="20"/>
              </w:rPr>
              <w:t>1</w:t>
            </w:r>
            <w:r w:rsidR="00F001A4">
              <w:rPr>
                <w:sz w:val="20"/>
                <w:szCs w:val="20"/>
              </w:rPr>
              <w:t>484</w:t>
            </w:r>
          </w:p>
        </w:tc>
        <w:tc>
          <w:tcPr>
            <w:tcW w:w="5567" w:type="dxa"/>
            <w:tcBorders>
              <w:top w:val="single" w:sz="4" w:space="0" w:color="auto"/>
              <w:left w:val="single" w:sz="4" w:space="0" w:color="auto"/>
              <w:bottom w:val="single" w:sz="4" w:space="0" w:color="auto"/>
              <w:right w:val="single" w:sz="4" w:space="0" w:color="auto"/>
            </w:tcBorders>
          </w:tcPr>
          <w:p w:rsidR="00821463" w:rsidRPr="00326FF9" w:rsidRDefault="00F001A4" w:rsidP="009F7ACE">
            <w:pPr>
              <w:tabs>
                <w:tab w:val="left" w:pos="-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jc w:val="both"/>
              <w:rPr>
                <w:sz w:val="20"/>
                <w:szCs w:val="20"/>
              </w:rPr>
            </w:pPr>
            <w:r>
              <w:rPr>
                <w:sz w:val="20"/>
                <w:szCs w:val="20"/>
              </w:rPr>
              <w:t xml:space="preserve">Значение показателя выполнено. </w:t>
            </w:r>
            <w:r w:rsidR="00821463" w:rsidRPr="00326FF9">
              <w:rPr>
                <w:sz w:val="20"/>
                <w:szCs w:val="20"/>
              </w:rPr>
              <w:t>Снижение связано с проводимой профилактической работой</w:t>
            </w:r>
            <w:r w:rsidR="009F7ACE" w:rsidRPr="00326FF9">
              <w:rPr>
                <w:sz w:val="20"/>
                <w:szCs w:val="20"/>
              </w:rPr>
              <w:t>.</w:t>
            </w:r>
          </w:p>
        </w:tc>
        <w:tc>
          <w:tcPr>
            <w:tcW w:w="2272" w:type="dxa"/>
            <w:tcBorders>
              <w:top w:val="single" w:sz="4" w:space="0" w:color="auto"/>
              <w:left w:val="single" w:sz="4" w:space="0" w:color="auto"/>
              <w:bottom w:val="single" w:sz="4" w:space="0" w:color="auto"/>
            </w:tcBorders>
          </w:tcPr>
          <w:p w:rsidR="006675C3" w:rsidRPr="00326FF9" w:rsidRDefault="006675C3" w:rsidP="006675C3">
            <w:pPr>
              <w:widowControl w:val="0"/>
              <w:autoSpaceDE w:val="0"/>
              <w:autoSpaceDN w:val="0"/>
              <w:adjustRightInd w:val="0"/>
              <w:rPr>
                <w:sz w:val="20"/>
                <w:szCs w:val="20"/>
              </w:rPr>
            </w:pPr>
            <w:r w:rsidRPr="00326FF9">
              <w:rPr>
                <w:sz w:val="20"/>
                <w:szCs w:val="20"/>
              </w:rPr>
              <w:t>Число зарегистрированных преступлений на 100 тыс. чел. населения.</w:t>
            </w:r>
          </w:p>
          <w:p w:rsidR="00821463" w:rsidRPr="00326FF9" w:rsidRDefault="006675C3" w:rsidP="006675C3">
            <w:pPr>
              <w:widowControl w:val="0"/>
              <w:autoSpaceDE w:val="0"/>
              <w:autoSpaceDN w:val="0"/>
              <w:adjustRightInd w:val="0"/>
              <w:rPr>
                <w:sz w:val="20"/>
                <w:szCs w:val="20"/>
              </w:rPr>
            </w:pPr>
            <w:r w:rsidRPr="00326FF9">
              <w:rPr>
                <w:sz w:val="20"/>
                <w:szCs w:val="20"/>
              </w:rPr>
              <w:t>Количество преступлений, совершенных в общественных местах.</w:t>
            </w:r>
          </w:p>
        </w:tc>
      </w:tr>
      <w:tr w:rsidR="00821463" w:rsidRPr="00326FF9" w:rsidTr="007658F7">
        <w:tc>
          <w:tcPr>
            <w:tcW w:w="513" w:type="dxa"/>
            <w:tcBorders>
              <w:top w:val="single" w:sz="4" w:space="0" w:color="auto"/>
              <w:bottom w:val="single" w:sz="4" w:space="0" w:color="auto"/>
              <w:right w:val="single" w:sz="4" w:space="0" w:color="auto"/>
            </w:tcBorders>
          </w:tcPr>
          <w:p w:rsidR="00821463" w:rsidRPr="00326FF9" w:rsidRDefault="00475966" w:rsidP="00D019E2">
            <w:pPr>
              <w:widowControl w:val="0"/>
              <w:autoSpaceDE w:val="0"/>
              <w:autoSpaceDN w:val="0"/>
              <w:adjustRightInd w:val="0"/>
              <w:jc w:val="both"/>
              <w:rPr>
                <w:sz w:val="20"/>
                <w:szCs w:val="20"/>
              </w:rPr>
            </w:pPr>
            <w:r w:rsidRPr="00326FF9">
              <w:rPr>
                <w:sz w:val="20"/>
                <w:szCs w:val="20"/>
              </w:rPr>
              <w:t>2.</w:t>
            </w:r>
          </w:p>
        </w:tc>
        <w:tc>
          <w:tcPr>
            <w:tcW w:w="2889"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autoSpaceDE w:val="0"/>
              <w:autoSpaceDN w:val="0"/>
              <w:adjustRightInd w:val="0"/>
              <w:rPr>
                <w:sz w:val="20"/>
                <w:szCs w:val="20"/>
              </w:rPr>
            </w:pPr>
            <w:r w:rsidRPr="00326FF9">
              <w:rPr>
                <w:rFonts w:eastAsia="Calibri"/>
                <w:sz w:val="20"/>
                <w:szCs w:val="20"/>
                <w:lang w:eastAsia="en-US"/>
              </w:rPr>
              <w:t>Доля несовершеннолетних, достигших возраста привлечения к уголовной ответственно</w:t>
            </w:r>
            <w:r w:rsidRPr="00326FF9">
              <w:rPr>
                <w:rFonts w:eastAsia="Calibri"/>
                <w:sz w:val="20"/>
                <w:szCs w:val="20"/>
                <w:lang w:eastAsia="en-US"/>
              </w:rPr>
              <w:lastRenderedPageBreak/>
              <w:t>сти и совершивших преступления, от общего числа населения города в возрасте от 14 до 18 лет</w:t>
            </w:r>
            <w:r w:rsidR="003132BF" w:rsidRPr="00326FF9">
              <w:rPr>
                <w:rFonts w:eastAsia="Calibri"/>
                <w:sz w:val="20"/>
                <w:szCs w:val="20"/>
                <w:vertAlign w:val="superscript"/>
                <w:lang w:eastAsia="en-US"/>
              </w:rPr>
              <w:t>1</w:t>
            </w:r>
          </w:p>
        </w:tc>
        <w:tc>
          <w:tcPr>
            <w:tcW w:w="708"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r w:rsidRPr="00326FF9">
              <w:rPr>
                <w:sz w:val="20"/>
                <w:szCs w:val="20"/>
              </w:rPr>
              <w:lastRenderedPageBreak/>
              <w:t>%</w:t>
            </w:r>
          </w:p>
        </w:tc>
        <w:tc>
          <w:tcPr>
            <w:tcW w:w="851" w:type="dxa"/>
            <w:tcBorders>
              <w:top w:val="single" w:sz="4" w:space="0" w:color="auto"/>
              <w:left w:val="single" w:sz="4" w:space="0" w:color="auto"/>
              <w:bottom w:val="single" w:sz="4" w:space="0" w:color="auto"/>
              <w:right w:val="single" w:sz="4" w:space="0" w:color="auto"/>
            </w:tcBorders>
          </w:tcPr>
          <w:p w:rsidR="00821463" w:rsidRPr="00326FF9" w:rsidRDefault="00821463" w:rsidP="00076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26FF9">
              <w:rPr>
                <w:sz w:val="20"/>
                <w:szCs w:val="20"/>
              </w:rPr>
              <w:t>1,</w:t>
            </w:r>
            <w:r w:rsidR="00F001A4">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821463" w:rsidRPr="00326FF9" w:rsidRDefault="007C151A" w:rsidP="00D019E2">
            <w:pPr>
              <w:pStyle w:val="HTML"/>
              <w:jc w:val="center"/>
              <w:rPr>
                <w:rFonts w:ascii="Times New Roman" w:hAnsi="Times New Roman" w:cs="Times New Roman"/>
              </w:rPr>
            </w:pPr>
            <w:r w:rsidRPr="00326FF9">
              <w:rPr>
                <w:rFonts w:ascii="Times New Roman" w:hAnsi="Times New Roman" w:cs="Times New Roman"/>
              </w:rPr>
              <w:t>1,</w:t>
            </w:r>
            <w:r w:rsidR="00F001A4">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821463" w:rsidRPr="00326FF9" w:rsidRDefault="00821463" w:rsidP="00F001A4">
            <w:pPr>
              <w:pStyle w:val="HTML"/>
              <w:jc w:val="center"/>
              <w:rPr>
                <w:rFonts w:ascii="Times New Roman" w:hAnsi="Times New Roman" w:cs="Times New Roman"/>
              </w:rPr>
            </w:pPr>
            <w:r w:rsidRPr="00326FF9">
              <w:rPr>
                <w:rFonts w:ascii="Times New Roman" w:hAnsi="Times New Roman" w:cs="Times New Roman"/>
              </w:rPr>
              <w:t>1,</w:t>
            </w:r>
            <w:r w:rsidR="00F001A4">
              <w:rPr>
                <w:rFonts w:ascii="Times New Roman" w:hAnsi="Times New Roman" w:cs="Times New Roman"/>
              </w:rPr>
              <w:t>0</w:t>
            </w:r>
          </w:p>
        </w:tc>
        <w:tc>
          <w:tcPr>
            <w:tcW w:w="954" w:type="dxa"/>
            <w:tcBorders>
              <w:top w:val="single" w:sz="4" w:space="0" w:color="auto"/>
              <w:left w:val="single" w:sz="4" w:space="0" w:color="auto"/>
              <w:bottom w:val="single" w:sz="4" w:space="0" w:color="auto"/>
              <w:right w:val="single" w:sz="4" w:space="0" w:color="auto"/>
            </w:tcBorders>
          </w:tcPr>
          <w:p w:rsidR="00821463" w:rsidRPr="00326FF9" w:rsidRDefault="004F7A8D" w:rsidP="00D01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26FF9">
              <w:rPr>
                <w:sz w:val="20"/>
                <w:szCs w:val="20"/>
              </w:rPr>
              <w:t>1,</w:t>
            </w:r>
            <w:r w:rsidR="00F001A4">
              <w:rPr>
                <w:sz w:val="20"/>
                <w:szCs w:val="20"/>
              </w:rPr>
              <w:t>3</w:t>
            </w:r>
          </w:p>
        </w:tc>
        <w:tc>
          <w:tcPr>
            <w:tcW w:w="5567" w:type="dxa"/>
            <w:tcBorders>
              <w:top w:val="single" w:sz="4" w:space="0" w:color="auto"/>
              <w:left w:val="single" w:sz="4" w:space="0" w:color="auto"/>
              <w:bottom w:val="single" w:sz="4" w:space="0" w:color="auto"/>
              <w:right w:val="single" w:sz="4" w:space="0" w:color="auto"/>
            </w:tcBorders>
          </w:tcPr>
          <w:p w:rsidR="00821463" w:rsidRPr="00326FF9" w:rsidRDefault="00F001A4" w:rsidP="00D019E2">
            <w:pPr>
              <w:tabs>
                <w:tab w:val="left" w:pos="-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jc w:val="both"/>
              <w:rPr>
                <w:sz w:val="20"/>
                <w:szCs w:val="20"/>
              </w:rPr>
            </w:pPr>
            <w:r>
              <w:rPr>
                <w:sz w:val="20"/>
                <w:szCs w:val="20"/>
              </w:rPr>
              <w:t xml:space="preserve">Значение показателя выполнено. </w:t>
            </w:r>
            <w:r w:rsidR="009F7ACE" w:rsidRPr="00326FF9">
              <w:rPr>
                <w:sz w:val="20"/>
                <w:szCs w:val="20"/>
              </w:rPr>
              <w:t>Снижение связано с проводимой профилактической работой.</w:t>
            </w:r>
          </w:p>
        </w:tc>
        <w:tc>
          <w:tcPr>
            <w:tcW w:w="2272" w:type="dxa"/>
            <w:tcBorders>
              <w:top w:val="single" w:sz="4" w:space="0" w:color="auto"/>
              <w:left w:val="single" w:sz="4" w:space="0" w:color="auto"/>
              <w:bottom w:val="single" w:sz="4" w:space="0" w:color="auto"/>
            </w:tcBorders>
          </w:tcPr>
          <w:p w:rsidR="00D8007B" w:rsidRPr="00326FF9" w:rsidRDefault="00D8007B" w:rsidP="00D8007B">
            <w:pPr>
              <w:widowControl w:val="0"/>
              <w:autoSpaceDE w:val="0"/>
              <w:autoSpaceDN w:val="0"/>
              <w:adjustRightInd w:val="0"/>
              <w:rPr>
                <w:sz w:val="20"/>
                <w:szCs w:val="20"/>
              </w:rPr>
            </w:pPr>
            <w:r w:rsidRPr="00326FF9">
              <w:rPr>
                <w:sz w:val="20"/>
                <w:szCs w:val="20"/>
              </w:rPr>
              <w:t>Число зарегистрированных преступлений на 100 тыс. чел. насе</w:t>
            </w:r>
            <w:r w:rsidRPr="00326FF9">
              <w:rPr>
                <w:sz w:val="20"/>
                <w:szCs w:val="20"/>
              </w:rPr>
              <w:lastRenderedPageBreak/>
              <w:t>ления.</w:t>
            </w:r>
          </w:p>
          <w:p w:rsidR="00821463" w:rsidRPr="00326FF9" w:rsidRDefault="00D8007B" w:rsidP="00D8007B">
            <w:pPr>
              <w:widowControl w:val="0"/>
              <w:autoSpaceDE w:val="0"/>
              <w:autoSpaceDN w:val="0"/>
              <w:adjustRightInd w:val="0"/>
              <w:rPr>
                <w:sz w:val="20"/>
                <w:szCs w:val="20"/>
              </w:rPr>
            </w:pPr>
            <w:r w:rsidRPr="00326FF9">
              <w:rPr>
                <w:sz w:val="20"/>
                <w:szCs w:val="20"/>
              </w:rPr>
              <w:t>Количество преступлений, совершенных в общественных местах.</w:t>
            </w:r>
          </w:p>
        </w:tc>
      </w:tr>
      <w:tr w:rsidR="00821463" w:rsidRPr="00326FF9" w:rsidTr="007658F7">
        <w:tc>
          <w:tcPr>
            <w:tcW w:w="513" w:type="dxa"/>
            <w:tcBorders>
              <w:top w:val="single" w:sz="4" w:space="0" w:color="auto"/>
              <w:bottom w:val="single" w:sz="4" w:space="0" w:color="auto"/>
              <w:right w:val="single" w:sz="4" w:space="0" w:color="auto"/>
            </w:tcBorders>
          </w:tcPr>
          <w:p w:rsidR="00821463" w:rsidRPr="00326FF9" w:rsidRDefault="00475966" w:rsidP="00D019E2">
            <w:pPr>
              <w:widowControl w:val="0"/>
              <w:autoSpaceDE w:val="0"/>
              <w:autoSpaceDN w:val="0"/>
              <w:adjustRightInd w:val="0"/>
              <w:jc w:val="both"/>
              <w:rPr>
                <w:sz w:val="20"/>
                <w:szCs w:val="20"/>
              </w:rPr>
            </w:pPr>
            <w:r w:rsidRPr="00326FF9">
              <w:rPr>
                <w:sz w:val="20"/>
                <w:szCs w:val="20"/>
              </w:rPr>
              <w:lastRenderedPageBreak/>
              <w:t>3.</w:t>
            </w:r>
          </w:p>
        </w:tc>
        <w:tc>
          <w:tcPr>
            <w:tcW w:w="2889" w:type="dxa"/>
            <w:tcBorders>
              <w:top w:val="single" w:sz="4" w:space="0" w:color="auto"/>
              <w:left w:val="single" w:sz="4" w:space="0" w:color="auto"/>
              <w:bottom w:val="single" w:sz="4" w:space="0" w:color="auto"/>
              <w:right w:val="single" w:sz="4" w:space="0" w:color="auto"/>
            </w:tcBorders>
          </w:tcPr>
          <w:p w:rsidR="00821463" w:rsidRPr="00326FF9" w:rsidRDefault="00821463" w:rsidP="007C151A">
            <w:pPr>
              <w:autoSpaceDE w:val="0"/>
              <w:autoSpaceDN w:val="0"/>
              <w:adjustRightInd w:val="0"/>
              <w:rPr>
                <w:sz w:val="20"/>
                <w:szCs w:val="20"/>
              </w:rPr>
            </w:pPr>
            <w:r w:rsidRPr="00326FF9">
              <w:rPr>
                <w:sz w:val="20"/>
                <w:szCs w:val="20"/>
              </w:rPr>
              <w:t xml:space="preserve">Тяжесть последствий </w:t>
            </w:r>
            <w:r w:rsidR="007C151A" w:rsidRPr="00326FF9">
              <w:rPr>
                <w:sz w:val="20"/>
                <w:szCs w:val="20"/>
              </w:rPr>
              <w:t>дорожно-транспортных происшествий</w:t>
            </w:r>
            <w:r w:rsidRPr="00326FF9">
              <w:rPr>
                <w:sz w:val="20"/>
                <w:szCs w:val="20"/>
              </w:rPr>
              <w:t xml:space="preserve"> (число погибших на 100 пострадавших)</w:t>
            </w:r>
            <w:r w:rsidR="001A0B15" w:rsidRPr="00326FF9">
              <w:rPr>
                <w:sz w:val="20"/>
                <w:szCs w:val="20"/>
                <w:vertAlign w:val="superscript"/>
              </w:rPr>
              <w:t>1</w:t>
            </w:r>
          </w:p>
        </w:tc>
        <w:tc>
          <w:tcPr>
            <w:tcW w:w="708"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r w:rsidRPr="00326FF9">
              <w:rPr>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821463" w:rsidRPr="00326FF9" w:rsidRDefault="00F001A4" w:rsidP="00D01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1,7</w:t>
            </w:r>
          </w:p>
        </w:tc>
        <w:tc>
          <w:tcPr>
            <w:tcW w:w="992" w:type="dxa"/>
            <w:tcBorders>
              <w:top w:val="single" w:sz="4" w:space="0" w:color="auto"/>
              <w:left w:val="single" w:sz="4" w:space="0" w:color="auto"/>
              <w:bottom w:val="single" w:sz="4" w:space="0" w:color="auto"/>
              <w:right w:val="single" w:sz="4" w:space="0" w:color="auto"/>
            </w:tcBorders>
          </w:tcPr>
          <w:p w:rsidR="00821463" w:rsidRPr="00326FF9" w:rsidRDefault="007C151A" w:rsidP="00A5056A">
            <w:pPr>
              <w:pStyle w:val="HTML"/>
              <w:jc w:val="center"/>
              <w:rPr>
                <w:rFonts w:ascii="Times New Roman" w:hAnsi="Times New Roman" w:cs="Times New Roman"/>
              </w:rPr>
            </w:pPr>
            <w:r w:rsidRPr="00326FF9">
              <w:rPr>
                <w:rFonts w:ascii="Times New Roman" w:hAnsi="Times New Roman" w:cs="Times New Roman"/>
              </w:rPr>
              <w:t>2,</w:t>
            </w:r>
            <w:r w:rsidR="00F001A4">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tcPr>
          <w:p w:rsidR="00821463" w:rsidRPr="00326FF9" w:rsidRDefault="00F001A4" w:rsidP="00D019E2">
            <w:pPr>
              <w:pStyle w:val="HTML"/>
              <w:jc w:val="center"/>
              <w:rPr>
                <w:rFonts w:ascii="Times New Roman" w:hAnsi="Times New Roman" w:cs="Times New Roman"/>
              </w:rPr>
            </w:pPr>
            <w:r>
              <w:rPr>
                <w:rFonts w:ascii="Times New Roman" w:hAnsi="Times New Roman" w:cs="Times New Roman"/>
              </w:rPr>
              <w:t>1,5</w:t>
            </w:r>
          </w:p>
          <w:p w:rsidR="00821463" w:rsidRPr="00326FF9" w:rsidRDefault="00821463" w:rsidP="00D019E2">
            <w:pPr>
              <w:pStyle w:val="HTML"/>
              <w:jc w:val="center"/>
              <w:rPr>
                <w:rFonts w:ascii="Times New Roman" w:hAnsi="Times New Roman" w:cs="Times New Roman"/>
                <w:strike/>
              </w:rPr>
            </w:pPr>
          </w:p>
        </w:tc>
        <w:tc>
          <w:tcPr>
            <w:tcW w:w="954" w:type="dxa"/>
            <w:tcBorders>
              <w:top w:val="single" w:sz="4" w:space="0" w:color="auto"/>
              <w:left w:val="single" w:sz="4" w:space="0" w:color="auto"/>
              <w:bottom w:val="single" w:sz="4" w:space="0" w:color="auto"/>
              <w:right w:val="single" w:sz="4" w:space="0" w:color="auto"/>
            </w:tcBorders>
          </w:tcPr>
          <w:p w:rsidR="00821463" w:rsidRPr="00326FF9" w:rsidRDefault="004F7A8D" w:rsidP="00D01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26FF9">
              <w:rPr>
                <w:sz w:val="20"/>
                <w:szCs w:val="20"/>
              </w:rPr>
              <w:t>2,</w:t>
            </w:r>
            <w:r w:rsidR="00F001A4">
              <w:rPr>
                <w:sz w:val="20"/>
                <w:szCs w:val="20"/>
              </w:rPr>
              <w:t>7</w:t>
            </w:r>
          </w:p>
        </w:tc>
        <w:tc>
          <w:tcPr>
            <w:tcW w:w="5567" w:type="dxa"/>
            <w:tcBorders>
              <w:top w:val="single" w:sz="4" w:space="0" w:color="auto"/>
              <w:left w:val="single" w:sz="4" w:space="0" w:color="auto"/>
              <w:bottom w:val="single" w:sz="4" w:space="0" w:color="auto"/>
              <w:right w:val="single" w:sz="4" w:space="0" w:color="auto"/>
            </w:tcBorders>
          </w:tcPr>
          <w:p w:rsidR="00821463" w:rsidRPr="00326FF9" w:rsidRDefault="000500AB" w:rsidP="00D019E2">
            <w:pPr>
              <w:tabs>
                <w:tab w:val="left" w:pos="-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jc w:val="both"/>
              <w:rPr>
                <w:sz w:val="20"/>
                <w:szCs w:val="20"/>
              </w:rPr>
            </w:pPr>
            <w:r>
              <w:rPr>
                <w:sz w:val="20"/>
                <w:szCs w:val="20"/>
              </w:rPr>
              <w:t xml:space="preserve">Значение показателя выполнено. </w:t>
            </w:r>
            <w:r w:rsidR="009F7ACE" w:rsidRPr="00326FF9">
              <w:rPr>
                <w:sz w:val="20"/>
                <w:szCs w:val="20"/>
              </w:rPr>
              <w:t>Снижение связано с проводимой профилактической работой, увеличением количества рейдовых мероприятий, отработок наиболее аварийных участков дорог.</w:t>
            </w:r>
          </w:p>
        </w:tc>
        <w:tc>
          <w:tcPr>
            <w:tcW w:w="2272" w:type="dxa"/>
            <w:tcBorders>
              <w:top w:val="single" w:sz="4" w:space="0" w:color="auto"/>
              <w:left w:val="single" w:sz="4" w:space="0" w:color="auto"/>
              <w:bottom w:val="single" w:sz="4" w:space="0" w:color="auto"/>
            </w:tcBorders>
          </w:tcPr>
          <w:p w:rsidR="00821463" w:rsidRPr="00326FF9" w:rsidRDefault="002274FD" w:rsidP="00D019E2">
            <w:pPr>
              <w:widowControl w:val="0"/>
              <w:autoSpaceDE w:val="0"/>
              <w:autoSpaceDN w:val="0"/>
              <w:adjustRightInd w:val="0"/>
              <w:rPr>
                <w:sz w:val="20"/>
                <w:szCs w:val="20"/>
              </w:rPr>
            </w:pPr>
            <w:r w:rsidRPr="00326FF9">
              <w:rPr>
                <w:sz w:val="20"/>
                <w:szCs w:val="20"/>
              </w:rPr>
              <w:t>Количество зарегистрированных дорожно-транспортных происшествий с пострадавшими.</w:t>
            </w:r>
          </w:p>
        </w:tc>
      </w:tr>
      <w:tr w:rsidR="007C151A" w:rsidRPr="00326FF9" w:rsidTr="007658F7">
        <w:tc>
          <w:tcPr>
            <w:tcW w:w="513" w:type="dxa"/>
            <w:tcBorders>
              <w:top w:val="single" w:sz="4" w:space="0" w:color="auto"/>
              <w:bottom w:val="single" w:sz="4" w:space="0" w:color="auto"/>
              <w:right w:val="single" w:sz="4" w:space="0" w:color="auto"/>
            </w:tcBorders>
          </w:tcPr>
          <w:p w:rsidR="007C151A" w:rsidRPr="00326FF9" w:rsidRDefault="00475966" w:rsidP="00D019E2">
            <w:pPr>
              <w:widowControl w:val="0"/>
              <w:autoSpaceDE w:val="0"/>
              <w:autoSpaceDN w:val="0"/>
              <w:adjustRightInd w:val="0"/>
              <w:jc w:val="both"/>
              <w:rPr>
                <w:sz w:val="20"/>
                <w:szCs w:val="20"/>
              </w:rPr>
            </w:pPr>
            <w:r w:rsidRPr="00326FF9">
              <w:rPr>
                <w:sz w:val="20"/>
                <w:szCs w:val="20"/>
              </w:rPr>
              <w:t>4.</w:t>
            </w:r>
          </w:p>
        </w:tc>
        <w:tc>
          <w:tcPr>
            <w:tcW w:w="2889" w:type="dxa"/>
            <w:tcBorders>
              <w:top w:val="single" w:sz="4" w:space="0" w:color="auto"/>
              <w:left w:val="single" w:sz="4" w:space="0" w:color="auto"/>
              <w:bottom w:val="single" w:sz="4" w:space="0" w:color="auto"/>
              <w:right w:val="single" w:sz="4" w:space="0" w:color="auto"/>
            </w:tcBorders>
          </w:tcPr>
          <w:p w:rsidR="007C151A" w:rsidRPr="00326FF9" w:rsidRDefault="008C5A77" w:rsidP="00D019E2">
            <w:pPr>
              <w:autoSpaceDE w:val="0"/>
              <w:autoSpaceDN w:val="0"/>
              <w:adjustRightInd w:val="0"/>
              <w:rPr>
                <w:sz w:val="20"/>
                <w:szCs w:val="20"/>
              </w:rPr>
            </w:pPr>
            <w:r w:rsidRPr="00326FF9">
              <w:rPr>
                <w:sz w:val="20"/>
                <w:szCs w:val="20"/>
              </w:rPr>
              <w:t>Прирост (снижение) количества лиц, состоящих на учете в учреждениях здравоохранения с диагнозом алкоголизм</w:t>
            </w:r>
          </w:p>
        </w:tc>
        <w:tc>
          <w:tcPr>
            <w:tcW w:w="708" w:type="dxa"/>
            <w:tcBorders>
              <w:top w:val="single" w:sz="4" w:space="0" w:color="auto"/>
              <w:left w:val="single" w:sz="4" w:space="0" w:color="auto"/>
              <w:bottom w:val="single" w:sz="4" w:space="0" w:color="auto"/>
              <w:right w:val="single" w:sz="4" w:space="0" w:color="auto"/>
            </w:tcBorders>
          </w:tcPr>
          <w:p w:rsidR="007C151A" w:rsidRPr="00326FF9" w:rsidRDefault="008C5A77" w:rsidP="00D019E2">
            <w:pPr>
              <w:widowControl w:val="0"/>
              <w:autoSpaceDE w:val="0"/>
              <w:autoSpaceDN w:val="0"/>
              <w:adjustRightInd w:val="0"/>
              <w:jc w:val="both"/>
              <w:rPr>
                <w:sz w:val="20"/>
                <w:szCs w:val="20"/>
              </w:rPr>
            </w:pPr>
            <w:r w:rsidRPr="00326FF9">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C151A" w:rsidRPr="000500AB" w:rsidRDefault="008C5A77" w:rsidP="00076251">
            <w:pPr>
              <w:autoSpaceDE w:val="0"/>
              <w:autoSpaceDN w:val="0"/>
              <w:adjustRightInd w:val="0"/>
              <w:jc w:val="center"/>
              <w:rPr>
                <w:sz w:val="20"/>
                <w:szCs w:val="20"/>
              </w:rPr>
            </w:pPr>
            <w:r w:rsidRPr="00326FF9">
              <w:rPr>
                <w:strike/>
                <w:sz w:val="20"/>
                <w:szCs w:val="20"/>
              </w:rPr>
              <w:t>-</w:t>
            </w:r>
            <w:r w:rsidR="000500AB">
              <w:rPr>
                <w:sz w:val="20"/>
                <w:szCs w:val="20"/>
              </w:rPr>
              <w:t>6,2</w:t>
            </w:r>
          </w:p>
        </w:tc>
        <w:tc>
          <w:tcPr>
            <w:tcW w:w="992" w:type="dxa"/>
            <w:tcBorders>
              <w:top w:val="single" w:sz="4" w:space="0" w:color="auto"/>
              <w:left w:val="single" w:sz="4" w:space="0" w:color="auto"/>
              <w:bottom w:val="single" w:sz="4" w:space="0" w:color="auto"/>
              <w:right w:val="single" w:sz="4" w:space="0" w:color="auto"/>
            </w:tcBorders>
          </w:tcPr>
          <w:p w:rsidR="007C151A" w:rsidRPr="00326FF9" w:rsidRDefault="008C5A77" w:rsidP="00D019E2">
            <w:pPr>
              <w:jc w:val="center"/>
              <w:rPr>
                <w:sz w:val="20"/>
                <w:szCs w:val="20"/>
              </w:rPr>
            </w:pPr>
            <w:r w:rsidRPr="00326FF9">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7C151A" w:rsidRPr="00326FF9" w:rsidRDefault="000500AB" w:rsidP="00D019E2">
            <w:pPr>
              <w:jc w:val="center"/>
              <w:rPr>
                <w:sz w:val="20"/>
                <w:szCs w:val="20"/>
              </w:rPr>
            </w:pPr>
            <w:r>
              <w:rPr>
                <w:sz w:val="20"/>
                <w:szCs w:val="20"/>
              </w:rPr>
              <w:t>-2</w:t>
            </w:r>
            <w:r w:rsidR="008C5A77" w:rsidRPr="00326FF9">
              <w:rPr>
                <w:sz w:val="20"/>
                <w:szCs w:val="20"/>
              </w:rPr>
              <w:t>,</w:t>
            </w:r>
            <w:r>
              <w:rPr>
                <w:sz w:val="20"/>
                <w:szCs w:val="20"/>
              </w:rPr>
              <w:t>6</w:t>
            </w:r>
          </w:p>
        </w:tc>
        <w:tc>
          <w:tcPr>
            <w:tcW w:w="954" w:type="dxa"/>
            <w:tcBorders>
              <w:top w:val="single" w:sz="4" w:space="0" w:color="auto"/>
              <w:left w:val="single" w:sz="4" w:space="0" w:color="auto"/>
              <w:bottom w:val="single" w:sz="4" w:space="0" w:color="auto"/>
              <w:right w:val="single" w:sz="4" w:space="0" w:color="auto"/>
            </w:tcBorders>
          </w:tcPr>
          <w:p w:rsidR="007C151A" w:rsidRPr="00326FF9" w:rsidRDefault="004F7A8D" w:rsidP="00AE0EB6">
            <w:pPr>
              <w:jc w:val="center"/>
              <w:rPr>
                <w:strike/>
                <w:sz w:val="20"/>
                <w:szCs w:val="20"/>
              </w:rPr>
            </w:pPr>
            <w:r w:rsidRPr="00326FF9">
              <w:rPr>
                <w:strike/>
                <w:sz w:val="20"/>
                <w:szCs w:val="20"/>
              </w:rPr>
              <w:t>-4</w:t>
            </w:r>
          </w:p>
        </w:tc>
        <w:tc>
          <w:tcPr>
            <w:tcW w:w="5567" w:type="dxa"/>
            <w:tcBorders>
              <w:top w:val="single" w:sz="4" w:space="0" w:color="auto"/>
              <w:left w:val="single" w:sz="4" w:space="0" w:color="auto"/>
              <w:bottom w:val="single" w:sz="4" w:space="0" w:color="auto"/>
              <w:right w:val="single" w:sz="4" w:space="0" w:color="auto"/>
            </w:tcBorders>
            <w:shd w:val="clear" w:color="auto" w:fill="auto"/>
          </w:tcPr>
          <w:p w:rsidR="007C151A" w:rsidRDefault="000500AB" w:rsidP="00997B7A">
            <w:pPr>
              <w:tabs>
                <w:tab w:val="left" w:pos="-51"/>
              </w:tabs>
              <w:autoSpaceDE w:val="0"/>
              <w:autoSpaceDN w:val="0"/>
              <w:adjustRightInd w:val="0"/>
              <w:ind w:firstLine="432"/>
              <w:jc w:val="both"/>
              <w:rPr>
                <w:rFonts w:eastAsia="Calibri"/>
                <w:sz w:val="20"/>
                <w:szCs w:val="20"/>
                <w:lang w:eastAsia="en-US"/>
              </w:rPr>
            </w:pPr>
            <w:r w:rsidRPr="000500AB">
              <w:rPr>
                <w:bCs/>
                <w:color w:val="000000"/>
                <w:sz w:val="20"/>
                <w:szCs w:val="20"/>
              </w:rPr>
              <w:t>По итогам 2019 года не произошло запланированного снижения группы наблюдения ввиду отсутствия в организации сведений об умерших и выбывших из региона в 2018-2019 гг. Сведения были получены в декабре 2019 и будут учтены в статистике в первом квартале следующего года.</w:t>
            </w:r>
          </w:p>
          <w:p w:rsidR="000500AB" w:rsidRPr="00326FF9" w:rsidRDefault="000500AB" w:rsidP="00997B7A">
            <w:pPr>
              <w:tabs>
                <w:tab w:val="left" w:pos="-51"/>
              </w:tabs>
              <w:autoSpaceDE w:val="0"/>
              <w:autoSpaceDN w:val="0"/>
              <w:adjustRightInd w:val="0"/>
              <w:ind w:firstLine="432"/>
              <w:jc w:val="both"/>
              <w:rPr>
                <w:rFonts w:eastAsia="Calibri"/>
                <w:sz w:val="20"/>
                <w:szCs w:val="20"/>
                <w:lang w:eastAsia="en-US"/>
              </w:rPr>
            </w:pPr>
          </w:p>
        </w:tc>
        <w:tc>
          <w:tcPr>
            <w:tcW w:w="2272" w:type="dxa"/>
            <w:tcBorders>
              <w:top w:val="single" w:sz="4" w:space="0" w:color="auto"/>
              <w:left w:val="single" w:sz="4" w:space="0" w:color="auto"/>
              <w:bottom w:val="single" w:sz="4" w:space="0" w:color="auto"/>
            </w:tcBorders>
            <w:shd w:val="clear" w:color="auto" w:fill="auto"/>
          </w:tcPr>
          <w:p w:rsidR="007C151A" w:rsidRPr="00326FF9" w:rsidRDefault="00D27C1E" w:rsidP="00D019E2">
            <w:pPr>
              <w:widowControl w:val="0"/>
              <w:autoSpaceDE w:val="0"/>
              <w:autoSpaceDN w:val="0"/>
              <w:adjustRightInd w:val="0"/>
              <w:rPr>
                <w:sz w:val="20"/>
                <w:szCs w:val="20"/>
              </w:rPr>
            </w:pPr>
            <w:r w:rsidRPr="00326FF9">
              <w:rPr>
                <w:sz w:val="20"/>
                <w:szCs w:val="20"/>
              </w:rPr>
              <w:t>Оценка безопасности проживания горожанами.</w:t>
            </w:r>
          </w:p>
        </w:tc>
      </w:tr>
      <w:tr w:rsidR="007C151A" w:rsidRPr="00326FF9" w:rsidTr="007658F7">
        <w:tc>
          <w:tcPr>
            <w:tcW w:w="513" w:type="dxa"/>
            <w:tcBorders>
              <w:top w:val="single" w:sz="4" w:space="0" w:color="auto"/>
              <w:bottom w:val="single" w:sz="4" w:space="0" w:color="auto"/>
              <w:right w:val="single" w:sz="4" w:space="0" w:color="auto"/>
            </w:tcBorders>
          </w:tcPr>
          <w:p w:rsidR="007C151A" w:rsidRPr="00326FF9" w:rsidRDefault="00475966" w:rsidP="00D019E2">
            <w:pPr>
              <w:widowControl w:val="0"/>
              <w:autoSpaceDE w:val="0"/>
              <w:autoSpaceDN w:val="0"/>
              <w:adjustRightInd w:val="0"/>
              <w:jc w:val="both"/>
              <w:rPr>
                <w:sz w:val="20"/>
                <w:szCs w:val="20"/>
              </w:rPr>
            </w:pPr>
            <w:r w:rsidRPr="00326FF9">
              <w:rPr>
                <w:sz w:val="20"/>
                <w:szCs w:val="20"/>
              </w:rPr>
              <w:t>5.</w:t>
            </w:r>
          </w:p>
        </w:tc>
        <w:tc>
          <w:tcPr>
            <w:tcW w:w="2889" w:type="dxa"/>
            <w:tcBorders>
              <w:top w:val="single" w:sz="4" w:space="0" w:color="auto"/>
              <w:left w:val="single" w:sz="4" w:space="0" w:color="auto"/>
              <w:bottom w:val="single" w:sz="4" w:space="0" w:color="auto"/>
              <w:right w:val="single" w:sz="4" w:space="0" w:color="auto"/>
            </w:tcBorders>
          </w:tcPr>
          <w:p w:rsidR="007C151A" w:rsidRPr="00326FF9" w:rsidRDefault="008C5A77" w:rsidP="00D019E2">
            <w:pPr>
              <w:autoSpaceDE w:val="0"/>
              <w:autoSpaceDN w:val="0"/>
              <w:adjustRightInd w:val="0"/>
              <w:rPr>
                <w:sz w:val="20"/>
                <w:szCs w:val="20"/>
              </w:rPr>
            </w:pPr>
            <w:r w:rsidRPr="00326FF9">
              <w:rPr>
                <w:sz w:val="20"/>
                <w:szCs w:val="20"/>
              </w:rPr>
              <w:t>Прирост (снижение) количества лиц, состоящих на учете в учреждениях здравоохранения с диагнозом наркомания</w:t>
            </w:r>
          </w:p>
        </w:tc>
        <w:tc>
          <w:tcPr>
            <w:tcW w:w="708" w:type="dxa"/>
            <w:tcBorders>
              <w:top w:val="single" w:sz="4" w:space="0" w:color="auto"/>
              <w:left w:val="single" w:sz="4" w:space="0" w:color="auto"/>
              <w:bottom w:val="single" w:sz="4" w:space="0" w:color="auto"/>
              <w:right w:val="single" w:sz="4" w:space="0" w:color="auto"/>
            </w:tcBorders>
          </w:tcPr>
          <w:p w:rsidR="007C151A" w:rsidRPr="00326FF9" w:rsidRDefault="008C5A77" w:rsidP="00D019E2">
            <w:pPr>
              <w:widowControl w:val="0"/>
              <w:autoSpaceDE w:val="0"/>
              <w:autoSpaceDN w:val="0"/>
              <w:adjustRightInd w:val="0"/>
              <w:jc w:val="both"/>
              <w:rPr>
                <w:sz w:val="20"/>
                <w:szCs w:val="20"/>
              </w:rPr>
            </w:pPr>
            <w:r w:rsidRPr="00326FF9">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C151A" w:rsidRPr="000500AB" w:rsidRDefault="008C5A77" w:rsidP="00076251">
            <w:pPr>
              <w:autoSpaceDE w:val="0"/>
              <w:autoSpaceDN w:val="0"/>
              <w:adjustRightInd w:val="0"/>
              <w:jc w:val="center"/>
              <w:rPr>
                <w:sz w:val="20"/>
                <w:szCs w:val="20"/>
              </w:rPr>
            </w:pPr>
            <w:r w:rsidRPr="000500AB">
              <w:rPr>
                <w:sz w:val="20"/>
                <w:szCs w:val="20"/>
              </w:rPr>
              <w:t>-</w:t>
            </w:r>
            <w:r w:rsidR="000500AB" w:rsidRPr="000500AB">
              <w:rPr>
                <w:sz w:val="20"/>
                <w:szCs w:val="20"/>
              </w:rPr>
              <w:t>13,8</w:t>
            </w:r>
          </w:p>
        </w:tc>
        <w:tc>
          <w:tcPr>
            <w:tcW w:w="992" w:type="dxa"/>
            <w:tcBorders>
              <w:top w:val="single" w:sz="4" w:space="0" w:color="auto"/>
              <w:left w:val="single" w:sz="4" w:space="0" w:color="auto"/>
              <w:bottom w:val="single" w:sz="4" w:space="0" w:color="auto"/>
              <w:right w:val="single" w:sz="4" w:space="0" w:color="auto"/>
            </w:tcBorders>
          </w:tcPr>
          <w:p w:rsidR="007C151A" w:rsidRPr="00326FF9" w:rsidRDefault="008C5A77" w:rsidP="00D019E2">
            <w:pPr>
              <w:jc w:val="center"/>
              <w:rPr>
                <w:sz w:val="20"/>
                <w:szCs w:val="20"/>
              </w:rPr>
            </w:pPr>
            <w:r w:rsidRPr="00326FF9">
              <w:rPr>
                <w:sz w:val="20"/>
                <w:szCs w:val="20"/>
              </w:rPr>
              <w:t>-</w:t>
            </w:r>
            <w:r w:rsidR="000500AB">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7C151A" w:rsidRPr="00326FF9" w:rsidRDefault="000500AB" w:rsidP="00D019E2">
            <w:pPr>
              <w:jc w:val="center"/>
              <w:rPr>
                <w:sz w:val="20"/>
                <w:szCs w:val="20"/>
              </w:rPr>
            </w:pPr>
            <w:r>
              <w:rPr>
                <w:sz w:val="20"/>
                <w:szCs w:val="20"/>
              </w:rPr>
              <w:t>3,8</w:t>
            </w:r>
          </w:p>
        </w:tc>
        <w:tc>
          <w:tcPr>
            <w:tcW w:w="954" w:type="dxa"/>
            <w:tcBorders>
              <w:top w:val="single" w:sz="4" w:space="0" w:color="auto"/>
              <w:left w:val="single" w:sz="4" w:space="0" w:color="auto"/>
              <w:bottom w:val="single" w:sz="4" w:space="0" w:color="auto"/>
              <w:right w:val="single" w:sz="4" w:space="0" w:color="auto"/>
            </w:tcBorders>
          </w:tcPr>
          <w:p w:rsidR="007C151A" w:rsidRPr="00326FF9" w:rsidRDefault="004F7A8D" w:rsidP="00AE0EB6">
            <w:pPr>
              <w:jc w:val="center"/>
              <w:rPr>
                <w:sz w:val="20"/>
                <w:szCs w:val="20"/>
              </w:rPr>
            </w:pPr>
            <w:r w:rsidRPr="00326FF9">
              <w:rPr>
                <w:sz w:val="20"/>
                <w:szCs w:val="20"/>
              </w:rPr>
              <w:t>-</w:t>
            </w:r>
            <w:r w:rsidR="000500AB">
              <w:rPr>
                <w:sz w:val="20"/>
                <w:szCs w:val="20"/>
              </w:rPr>
              <w:t>4</w:t>
            </w:r>
          </w:p>
        </w:tc>
        <w:tc>
          <w:tcPr>
            <w:tcW w:w="5567" w:type="dxa"/>
            <w:tcBorders>
              <w:top w:val="single" w:sz="4" w:space="0" w:color="auto"/>
              <w:left w:val="single" w:sz="4" w:space="0" w:color="auto"/>
              <w:bottom w:val="single" w:sz="4" w:space="0" w:color="auto"/>
              <w:right w:val="single" w:sz="4" w:space="0" w:color="auto"/>
            </w:tcBorders>
            <w:shd w:val="clear" w:color="auto" w:fill="auto"/>
          </w:tcPr>
          <w:p w:rsidR="0007009A" w:rsidRDefault="0007009A" w:rsidP="0007009A">
            <w:pPr>
              <w:tabs>
                <w:tab w:val="left" w:pos="-51"/>
              </w:tabs>
              <w:autoSpaceDE w:val="0"/>
              <w:autoSpaceDN w:val="0"/>
              <w:adjustRightInd w:val="0"/>
              <w:ind w:firstLine="432"/>
              <w:jc w:val="both"/>
              <w:rPr>
                <w:rFonts w:eastAsia="Calibri"/>
                <w:sz w:val="20"/>
                <w:szCs w:val="20"/>
                <w:lang w:eastAsia="en-US"/>
              </w:rPr>
            </w:pPr>
            <w:r w:rsidRPr="000500AB">
              <w:rPr>
                <w:bCs/>
                <w:color w:val="000000"/>
                <w:sz w:val="20"/>
                <w:szCs w:val="20"/>
              </w:rPr>
              <w:t>По итогам 2019 года не произошло запланированного снижения группы наблюдения ввиду отсутствия в организации сведений об умерших и выбывших из региона в 2018-2019 гг. Сведения были получены в декабре 2019 и будут учтены в статистике в первом квартале следующего года.</w:t>
            </w:r>
          </w:p>
          <w:p w:rsidR="007C151A" w:rsidRPr="00326FF9" w:rsidRDefault="007C151A" w:rsidP="00FB6842">
            <w:pPr>
              <w:tabs>
                <w:tab w:val="left" w:pos="-51"/>
              </w:tabs>
              <w:autoSpaceDE w:val="0"/>
              <w:autoSpaceDN w:val="0"/>
              <w:adjustRightInd w:val="0"/>
              <w:ind w:firstLine="432"/>
              <w:jc w:val="both"/>
              <w:rPr>
                <w:rFonts w:eastAsia="Calibri"/>
                <w:sz w:val="20"/>
                <w:szCs w:val="20"/>
                <w:lang w:eastAsia="en-US"/>
              </w:rPr>
            </w:pPr>
          </w:p>
        </w:tc>
        <w:tc>
          <w:tcPr>
            <w:tcW w:w="2272" w:type="dxa"/>
            <w:tcBorders>
              <w:top w:val="single" w:sz="4" w:space="0" w:color="auto"/>
              <w:left w:val="single" w:sz="4" w:space="0" w:color="auto"/>
              <w:bottom w:val="single" w:sz="4" w:space="0" w:color="auto"/>
            </w:tcBorders>
            <w:shd w:val="clear" w:color="auto" w:fill="auto"/>
          </w:tcPr>
          <w:p w:rsidR="007C151A" w:rsidRPr="00326FF9" w:rsidRDefault="00700FAB" w:rsidP="00D019E2">
            <w:pPr>
              <w:widowControl w:val="0"/>
              <w:autoSpaceDE w:val="0"/>
              <w:autoSpaceDN w:val="0"/>
              <w:adjustRightInd w:val="0"/>
              <w:rPr>
                <w:sz w:val="20"/>
                <w:szCs w:val="20"/>
              </w:rPr>
            </w:pPr>
            <w:r w:rsidRPr="00326FF9">
              <w:rPr>
                <w:sz w:val="20"/>
                <w:szCs w:val="20"/>
              </w:rPr>
              <w:t>Оценка безопасности проживания горожанами.</w:t>
            </w:r>
          </w:p>
        </w:tc>
      </w:tr>
      <w:tr w:rsidR="00821463" w:rsidRPr="00326FF9" w:rsidTr="007658F7">
        <w:tc>
          <w:tcPr>
            <w:tcW w:w="513" w:type="dxa"/>
            <w:tcBorders>
              <w:top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p>
        </w:tc>
        <w:tc>
          <w:tcPr>
            <w:tcW w:w="2889"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rPr>
                <w:b/>
                <w:sz w:val="20"/>
                <w:szCs w:val="20"/>
              </w:rPr>
            </w:pPr>
            <w:r w:rsidRPr="00326FF9">
              <w:rPr>
                <w:b/>
                <w:sz w:val="20"/>
                <w:szCs w:val="20"/>
              </w:rPr>
              <w:t>Подпрограмма 1</w:t>
            </w:r>
          </w:p>
        </w:tc>
        <w:tc>
          <w:tcPr>
            <w:tcW w:w="708"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p>
        </w:tc>
        <w:tc>
          <w:tcPr>
            <w:tcW w:w="954"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p>
        </w:tc>
        <w:tc>
          <w:tcPr>
            <w:tcW w:w="5567"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p>
        </w:tc>
        <w:tc>
          <w:tcPr>
            <w:tcW w:w="2272" w:type="dxa"/>
            <w:tcBorders>
              <w:top w:val="single" w:sz="4" w:space="0" w:color="auto"/>
              <w:left w:val="single" w:sz="4" w:space="0" w:color="auto"/>
              <w:bottom w:val="single" w:sz="4" w:space="0" w:color="auto"/>
            </w:tcBorders>
          </w:tcPr>
          <w:p w:rsidR="00821463" w:rsidRPr="00326FF9" w:rsidRDefault="00821463" w:rsidP="00D019E2">
            <w:pPr>
              <w:widowControl w:val="0"/>
              <w:autoSpaceDE w:val="0"/>
              <w:autoSpaceDN w:val="0"/>
              <w:adjustRightInd w:val="0"/>
              <w:jc w:val="both"/>
              <w:rPr>
                <w:sz w:val="20"/>
                <w:szCs w:val="20"/>
              </w:rPr>
            </w:pPr>
          </w:p>
        </w:tc>
      </w:tr>
      <w:tr w:rsidR="00821463" w:rsidRPr="00326FF9" w:rsidTr="007658F7">
        <w:tc>
          <w:tcPr>
            <w:tcW w:w="513" w:type="dxa"/>
            <w:tcBorders>
              <w:top w:val="single" w:sz="4" w:space="0" w:color="auto"/>
              <w:bottom w:val="single" w:sz="4" w:space="0" w:color="auto"/>
              <w:right w:val="single" w:sz="4" w:space="0" w:color="auto"/>
            </w:tcBorders>
          </w:tcPr>
          <w:p w:rsidR="00821463" w:rsidRPr="00326FF9" w:rsidRDefault="00475966" w:rsidP="00D019E2">
            <w:pPr>
              <w:widowControl w:val="0"/>
              <w:autoSpaceDE w:val="0"/>
              <w:autoSpaceDN w:val="0"/>
              <w:adjustRightInd w:val="0"/>
              <w:jc w:val="both"/>
              <w:rPr>
                <w:sz w:val="20"/>
                <w:szCs w:val="20"/>
              </w:rPr>
            </w:pPr>
            <w:r w:rsidRPr="00326FF9">
              <w:rPr>
                <w:sz w:val="20"/>
                <w:szCs w:val="20"/>
              </w:rPr>
              <w:t>6.</w:t>
            </w:r>
          </w:p>
        </w:tc>
        <w:tc>
          <w:tcPr>
            <w:tcW w:w="2889"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rPr>
                <w:color w:val="000000" w:themeColor="text1"/>
                <w:sz w:val="20"/>
                <w:szCs w:val="20"/>
              </w:rPr>
            </w:pPr>
            <w:r w:rsidRPr="00326FF9">
              <w:rPr>
                <w:color w:val="000000" w:themeColor="text1"/>
                <w:sz w:val="20"/>
                <w:szCs w:val="20"/>
              </w:rPr>
              <w:t>Количество несовершеннолетних, совершивших преступления повторно</w:t>
            </w:r>
            <w:r w:rsidR="001A0B15" w:rsidRPr="00326FF9">
              <w:rPr>
                <w:color w:val="000000" w:themeColor="text1"/>
                <w:sz w:val="20"/>
                <w:szCs w:val="20"/>
                <w:vertAlign w:val="superscript"/>
              </w:rPr>
              <w:t>1</w:t>
            </w:r>
          </w:p>
        </w:tc>
        <w:tc>
          <w:tcPr>
            <w:tcW w:w="708"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color w:val="000000" w:themeColor="text1"/>
                <w:sz w:val="20"/>
                <w:szCs w:val="20"/>
              </w:rPr>
            </w:pPr>
            <w:r w:rsidRPr="00326FF9">
              <w:rPr>
                <w:color w:val="000000" w:themeColor="text1"/>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821463" w:rsidRPr="00326FF9" w:rsidRDefault="00076251" w:rsidP="00D01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szCs w:val="20"/>
              </w:rPr>
            </w:pPr>
            <w:r w:rsidRPr="00326FF9">
              <w:rPr>
                <w:color w:val="000000" w:themeColor="text1"/>
                <w:sz w:val="20"/>
                <w:szCs w:val="20"/>
              </w:rPr>
              <w:t>3</w:t>
            </w:r>
            <w:r w:rsidR="0007009A">
              <w:rPr>
                <w:color w:val="000000" w:themeColor="text1"/>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821463" w:rsidRPr="00326FF9" w:rsidRDefault="00A364A8" w:rsidP="00D019E2">
            <w:pPr>
              <w:pStyle w:val="HTML"/>
              <w:jc w:val="center"/>
              <w:rPr>
                <w:rFonts w:ascii="Times New Roman" w:hAnsi="Times New Roman" w:cs="Times New Roman"/>
                <w:color w:val="000000" w:themeColor="text1"/>
              </w:rPr>
            </w:pPr>
            <w:r w:rsidRPr="00326FF9">
              <w:rPr>
                <w:rFonts w:ascii="Times New Roman" w:hAnsi="Times New Roman" w:cs="Times New Roman"/>
                <w:color w:val="000000" w:themeColor="text1"/>
              </w:rPr>
              <w:t>4</w:t>
            </w:r>
            <w:r w:rsidR="0007009A">
              <w:rPr>
                <w:rFonts w:ascii="Times New Roman" w:hAnsi="Times New Roman" w:cs="Times New Roman"/>
                <w:color w:val="000000" w:themeColor="text1"/>
              </w:rPr>
              <w:t>4</w:t>
            </w:r>
          </w:p>
        </w:tc>
        <w:tc>
          <w:tcPr>
            <w:tcW w:w="992" w:type="dxa"/>
            <w:tcBorders>
              <w:top w:val="single" w:sz="4" w:space="0" w:color="auto"/>
              <w:left w:val="single" w:sz="4" w:space="0" w:color="auto"/>
              <w:bottom w:val="single" w:sz="4" w:space="0" w:color="auto"/>
              <w:right w:val="single" w:sz="4" w:space="0" w:color="auto"/>
            </w:tcBorders>
          </w:tcPr>
          <w:p w:rsidR="00821463" w:rsidRPr="00326FF9" w:rsidRDefault="00A364A8" w:rsidP="00D019E2">
            <w:pPr>
              <w:pStyle w:val="HTML"/>
              <w:jc w:val="center"/>
              <w:rPr>
                <w:rFonts w:ascii="Times New Roman" w:hAnsi="Times New Roman" w:cs="Times New Roman"/>
                <w:color w:val="000000" w:themeColor="text1"/>
              </w:rPr>
            </w:pPr>
            <w:r w:rsidRPr="00326FF9">
              <w:rPr>
                <w:rFonts w:ascii="Times New Roman" w:hAnsi="Times New Roman" w:cs="Times New Roman"/>
                <w:color w:val="000000" w:themeColor="text1"/>
              </w:rPr>
              <w:t>39</w:t>
            </w:r>
          </w:p>
        </w:tc>
        <w:tc>
          <w:tcPr>
            <w:tcW w:w="954" w:type="dxa"/>
            <w:tcBorders>
              <w:top w:val="single" w:sz="4" w:space="0" w:color="auto"/>
              <w:left w:val="single" w:sz="4" w:space="0" w:color="auto"/>
              <w:bottom w:val="single" w:sz="4" w:space="0" w:color="auto"/>
              <w:right w:val="single" w:sz="4" w:space="0" w:color="auto"/>
            </w:tcBorders>
          </w:tcPr>
          <w:p w:rsidR="00821463" w:rsidRPr="00326FF9" w:rsidRDefault="00F51759" w:rsidP="00D01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26FF9">
              <w:rPr>
                <w:sz w:val="20"/>
                <w:szCs w:val="20"/>
              </w:rPr>
              <w:t>4</w:t>
            </w:r>
            <w:r w:rsidR="0007009A">
              <w:rPr>
                <w:sz w:val="20"/>
                <w:szCs w:val="20"/>
              </w:rPr>
              <w:t>3</w:t>
            </w:r>
          </w:p>
        </w:tc>
        <w:tc>
          <w:tcPr>
            <w:tcW w:w="5567" w:type="dxa"/>
            <w:tcBorders>
              <w:top w:val="single" w:sz="4" w:space="0" w:color="auto"/>
              <w:left w:val="single" w:sz="4" w:space="0" w:color="auto"/>
              <w:bottom w:val="single" w:sz="4" w:space="0" w:color="auto"/>
              <w:right w:val="single" w:sz="4" w:space="0" w:color="auto"/>
            </w:tcBorders>
          </w:tcPr>
          <w:p w:rsidR="00821463" w:rsidRPr="00326FF9" w:rsidRDefault="0007009A" w:rsidP="009F7ACE">
            <w:pPr>
              <w:tabs>
                <w:tab w:val="left" w:pos="-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jc w:val="both"/>
              <w:rPr>
                <w:sz w:val="20"/>
                <w:szCs w:val="20"/>
              </w:rPr>
            </w:pPr>
            <w:r>
              <w:rPr>
                <w:sz w:val="20"/>
                <w:szCs w:val="20"/>
              </w:rPr>
              <w:t xml:space="preserve">Значение показателя выполнено. </w:t>
            </w:r>
            <w:r w:rsidR="00821463" w:rsidRPr="00326FF9">
              <w:rPr>
                <w:sz w:val="20"/>
                <w:szCs w:val="20"/>
              </w:rPr>
              <w:t>Снижение связано с проводимой профилактической работой.</w:t>
            </w:r>
          </w:p>
        </w:tc>
        <w:tc>
          <w:tcPr>
            <w:tcW w:w="2272" w:type="dxa"/>
            <w:tcBorders>
              <w:top w:val="single" w:sz="4" w:space="0" w:color="auto"/>
              <w:left w:val="single" w:sz="4" w:space="0" w:color="auto"/>
              <w:bottom w:val="single" w:sz="4" w:space="0" w:color="auto"/>
            </w:tcBorders>
          </w:tcPr>
          <w:p w:rsidR="00F32479" w:rsidRPr="00326FF9" w:rsidRDefault="00F32479" w:rsidP="00F32479">
            <w:pPr>
              <w:widowControl w:val="0"/>
              <w:autoSpaceDE w:val="0"/>
              <w:autoSpaceDN w:val="0"/>
              <w:adjustRightInd w:val="0"/>
              <w:rPr>
                <w:sz w:val="20"/>
                <w:szCs w:val="20"/>
              </w:rPr>
            </w:pPr>
            <w:r w:rsidRPr="00326FF9">
              <w:rPr>
                <w:sz w:val="20"/>
                <w:szCs w:val="20"/>
              </w:rPr>
              <w:t xml:space="preserve">Число зарегистрированных преступлений на 100 тыс. чел. населения. </w:t>
            </w:r>
          </w:p>
          <w:p w:rsidR="00821463" w:rsidRPr="00326FF9" w:rsidRDefault="00F32479" w:rsidP="00F32479">
            <w:pPr>
              <w:widowControl w:val="0"/>
              <w:autoSpaceDE w:val="0"/>
              <w:autoSpaceDN w:val="0"/>
              <w:adjustRightInd w:val="0"/>
              <w:rPr>
                <w:sz w:val="20"/>
                <w:szCs w:val="20"/>
              </w:rPr>
            </w:pPr>
            <w:r w:rsidRPr="00326FF9">
              <w:rPr>
                <w:sz w:val="20"/>
                <w:szCs w:val="20"/>
              </w:rPr>
              <w:t>Количество преступлений, совершенных в общественных местах.</w:t>
            </w:r>
          </w:p>
        </w:tc>
      </w:tr>
      <w:tr w:rsidR="00821463" w:rsidRPr="00326FF9" w:rsidTr="007658F7">
        <w:tc>
          <w:tcPr>
            <w:tcW w:w="513" w:type="dxa"/>
            <w:tcBorders>
              <w:top w:val="single" w:sz="4" w:space="0" w:color="auto"/>
              <w:bottom w:val="single" w:sz="4" w:space="0" w:color="auto"/>
              <w:right w:val="single" w:sz="4" w:space="0" w:color="auto"/>
            </w:tcBorders>
          </w:tcPr>
          <w:p w:rsidR="00821463" w:rsidRPr="00326FF9" w:rsidRDefault="00475966" w:rsidP="00D019E2">
            <w:pPr>
              <w:widowControl w:val="0"/>
              <w:autoSpaceDE w:val="0"/>
              <w:autoSpaceDN w:val="0"/>
              <w:adjustRightInd w:val="0"/>
              <w:jc w:val="both"/>
              <w:rPr>
                <w:sz w:val="20"/>
                <w:szCs w:val="20"/>
              </w:rPr>
            </w:pPr>
            <w:r w:rsidRPr="00326FF9">
              <w:rPr>
                <w:sz w:val="20"/>
                <w:szCs w:val="20"/>
              </w:rPr>
              <w:t>7.</w:t>
            </w:r>
          </w:p>
        </w:tc>
        <w:tc>
          <w:tcPr>
            <w:tcW w:w="2889"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rPr>
                <w:color w:val="000000"/>
                <w:sz w:val="20"/>
                <w:szCs w:val="20"/>
              </w:rPr>
            </w:pPr>
            <w:r w:rsidRPr="00326FF9">
              <w:rPr>
                <w:color w:val="000000"/>
                <w:sz w:val="20"/>
                <w:szCs w:val="20"/>
              </w:rPr>
              <w:t>Количество общественно опасных деяний, совершенных несовершеннолетними до 16 лет</w:t>
            </w:r>
            <w:r w:rsidR="001A0B15" w:rsidRPr="00326FF9">
              <w:rPr>
                <w:color w:val="000000"/>
                <w:sz w:val="20"/>
                <w:szCs w:val="20"/>
                <w:vertAlign w:val="superscript"/>
              </w:rPr>
              <w:t>1</w:t>
            </w:r>
          </w:p>
        </w:tc>
        <w:tc>
          <w:tcPr>
            <w:tcW w:w="708"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r w:rsidRPr="00326FF9">
              <w:rPr>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821463" w:rsidRPr="00326FF9" w:rsidRDefault="0007009A" w:rsidP="00D01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79</w:t>
            </w:r>
          </w:p>
        </w:tc>
        <w:tc>
          <w:tcPr>
            <w:tcW w:w="992" w:type="dxa"/>
            <w:tcBorders>
              <w:top w:val="single" w:sz="4" w:space="0" w:color="auto"/>
              <w:left w:val="single" w:sz="4" w:space="0" w:color="auto"/>
              <w:bottom w:val="single" w:sz="4" w:space="0" w:color="auto"/>
              <w:right w:val="single" w:sz="4" w:space="0" w:color="auto"/>
            </w:tcBorders>
          </w:tcPr>
          <w:p w:rsidR="00821463" w:rsidRPr="00326FF9" w:rsidRDefault="002A4CC9" w:rsidP="00A5056A">
            <w:pPr>
              <w:pStyle w:val="HTML"/>
              <w:jc w:val="center"/>
              <w:rPr>
                <w:rFonts w:ascii="Times New Roman" w:hAnsi="Times New Roman" w:cs="Times New Roman"/>
              </w:rPr>
            </w:pPr>
            <w:r w:rsidRPr="00326FF9">
              <w:rPr>
                <w:rFonts w:ascii="Times New Roman" w:hAnsi="Times New Roman" w:cs="Times New Roman"/>
              </w:rPr>
              <w:t>8</w:t>
            </w:r>
            <w:r w:rsidR="0007009A">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821463" w:rsidRPr="00326FF9" w:rsidRDefault="002A4CC9" w:rsidP="00D019E2">
            <w:pPr>
              <w:pStyle w:val="HTML"/>
              <w:jc w:val="center"/>
              <w:rPr>
                <w:rFonts w:ascii="Times New Roman" w:hAnsi="Times New Roman" w:cs="Times New Roman"/>
              </w:rPr>
            </w:pPr>
            <w:r w:rsidRPr="00326FF9">
              <w:rPr>
                <w:rFonts w:ascii="Times New Roman" w:hAnsi="Times New Roman" w:cs="Times New Roman"/>
              </w:rPr>
              <w:t>7</w:t>
            </w:r>
            <w:r w:rsidR="0007009A">
              <w:rPr>
                <w:rFonts w:ascii="Times New Roman" w:hAnsi="Times New Roman" w:cs="Times New Roman"/>
              </w:rPr>
              <w:t>3</w:t>
            </w:r>
          </w:p>
        </w:tc>
        <w:tc>
          <w:tcPr>
            <w:tcW w:w="954" w:type="dxa"/>
            <w:tcBorders>
              <w:top w:val="single" w:sz="4" w:space="0" w:color="auto"/>
              <w:left w:val="single" w:sz="4" w:space="0" w:color="auto"/>
              <w:bottom w:val="single" w:sz="4" w:space="0" w:color="auto"/>
              <w:right w:val="single" w:sz="4" w:space="0" w:color="auto"/>
            </w:tcBorders>
          </w:tcPr>
          <w:p w:rsidR="00821463" w:rsidRPr="00326FF9" w:rsidRDefault="0007009A" w:rsidP="00D01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78</w:t>
            </w:r>
          </w:p>
        </w:tc>
        <w:tc>
          <w:tcPr>
            <w:tcW w:w="5567" w:type="dxa"/>
            <w:tcBorders>
              <w:top w:val="single" w:sz="4" w:space="0" w:color="auto"/>
              <w:left w:val="single" w:sz="4" w:space="0" w:color="auto"/>
              <w:bottom w:val="single" w:sz="4" w:space="0" w:color="auto"/>
              <w:right w:val="single" w:sz="4" w:space="0" w:color="auto"/>
            </w:tcBorders>
          </w:tcPr>
          <w:p w:rsidR="00821463" w:rsidRPr="00326FF9" w:rsidRDefault="0007009A" w:rsidP="00D019E2">
            <w:pPr>
              <w:tabs>
                <w:tab w:val="left" w:pos="-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jc w:val="both"/>
              <w:rPr>
                <w:sz w:val="20"/>
                <w:szCs w:val="20"/>
              </w:rPr>
            </w:pPr>
            <w:r>
              <w:rPr>
                <w:sz w:val="20"/>
                <w:szCs w:val="20"/>
              </w:rPr>
              <w:t xml:space="preserve">Значение показателя выполнено. </w:t>
            </w:r>
            <w:r w:rsidR="009F7ACE" w:rsidRPr="00326FF9">
              <w:rPr>
                <w:sz w:val="20"/>
                <w:szCs w:val="20"/>
              </w:rPr>
              <w:t>Снижение связано с проводимой профилактической работой.</w:t>
            </w:r>
          </w:p>
        </w:tc>
        <w:tc>
          <w:tcPr>
            <w:tcW w:w="2272" w:type="dxa"/>
            <w:tcBorders>
              <w:top w:val="single" w:sz="4" w:space="0" w:color="auto"/>
              <w:left w:val="single" w:sz="4" w:space="0" w:color="auto"/>
              <w:bottom w:val="single" w:sz="4" w:space="0" w:color="auto"/>
            </w:tcBorders>
          </w:tcPr>
          <w:p w:rsidR="00F32479" w:rsidRPr="00326FF9" w:rsidRDefault="00F32479" w:rsidP="00D019E2">
            <w:pPr>
              <w:widowControl w:val="0"/>
              <w:autoSpaceDE w:val="0"/>
              <w:autoSpaceDN w:val="0"/>
              <w:adjustRightInd w:val="0"/>
              <w:rPr>
                <w:sz w:val="20"/>
                <w:szCs w:val="20"/>
              </w:rPr>
            </w:pPr>
            <w:r w:rsidRPr="00326FF9">
              <w:rPr>
                <w:sz w:val="20"/>
                <w:szCs w:val="20"/>
              </w:rPr>
              <w:t xml:space="preserve">Число зарегистрированных преступлений на 100 тыс. чел. населения. </w:t>
            </w:r>
          </w:p>
          <w:p w:rsidR="00821463" w:rsidRPr="00326FF9" w:rsidRDefault="00F32479" w:rsidP="00D019E2">
            <w:pPr>
              <w:widowControl w:val="0"/>
              <w:autoSpaceDE w:val="0"/>
              <w:autoSpaceDN w:val="0"/>
              <w:adjustRightInd w:val="0"/>
              <w:rPr>
                <w:sz w:val="20"/>
                <w:szCs w:val="20"/>
              </w:rPr>
            </w:pPr>
            <w:r w:rsidRPr="00326FF9">
              <w:rPr>
                <w:sz w:val="20"/>
                <w:szCs w:val="20"/>
              </w:rPr>
              <w:t>Количество преступлений, совершенных в общественных местах.</w:t>
            </w:r>
          </w:p>
        </w:tc>
      </w:tr>
      <w:tr w:rsidR="00821463" w:rsidRPr="00326FF9" w:rsidTr="007658F7">
        <w:tc>
          <w:tcPr>
            <w:tcW w:w="513" w:type="dxa"/>
            <w:tcBorders>
              <w:top w:val="single" w:sz="4" w:space="0" w:color="auto"/>
              <w:bottom w:val="single" w:sz="4" w:space="0" w:color="auto"/>
              <w:right w:val="single" w:sz="4" w:space="0" w:color="auto"/>
            </w:tcBorders>
          </w:tcPr>
          <w:p w:rsidR="00821463" w:rsidRPr="00326FF9" w:rsidRDefault="00475966" w:rsidP="00D019E2">
            <w:pPr>
              <w:widowControl w:val="0"/>
              <w:autoSpaceDE w:val="0"/>
              <w:autoSpaceDN w:val="0"/>
              <w:adjustRightInd w:val="0"/>
              <w:jc w:val="both"/>
              <w:rPr>
                <w:sz w:val="20"/>
                <w:szCs w:val="20"/>
              </w:rPr>
            </w:pPr>
            <w:r w:rsidRPr="00326FF9">
              <w:rPr>
                <w:sz w:val="20"/>
                <w:szCs w:val="20"/>
              </w:rPr>
              <w:t>8.</w:t>
            </w:r>
          </w:p>
        </w:tc>
        <w:tc>
          <w:tcPr>
            <w:tcW w:w="2889"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rPr>
                <w:color w:val="000000"/>
                <w:sz w:val="20"/>
                <w:szCs w:val="20"/>
              </w:rPr>
            </w:pPr>
            <w:r w:rsidRPr="00326FF9">
              <w:rPr>
                <w:color w:val="000000"/>
                <w:sz w:val="20"/>
                <w:szCs w:val="20"/>
              </w:rPr>
              <w:t xml:space="preserve">Количество профилактических </w:t>
            </w:r>
            <w:r w:rsidRPr="00326FF9">
              <w:rPr>
                <w:color w:val="000000"/>
                <w:sz w:val="20"/>
                <w:szCs w:val="20"/>
              </w:rPr>
              <w:lastRenderedPageBreak/>
              <w:t>мероприятий, проведенных с привлечением родительской общественности (родительские собрания)</w:t>
            </w:r>
          </w:p>
        </w:tc>
        <w:tc>
          <w:tcPr>
            <w:tcW w:w="708"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r w:rsidRPr="00326FF9">
              <w:rPr>
                <w:sz w:val="20"/>
                <w:szCs w:val="20"/>
              </w:rPr>
              <w:lastRenderedPageBreak/>
              <w:t>Ед.</w:t>
            </w:r>
          </w:p>
        </w:tc>
        <w:tc>
          <w:tcPr>
            <w:tcW w:w="851" w:type="dxa"/>
            <w:tcBorders>
              <w:top w:val="single" w:sz="4" w:space="0" w:color="auto"/>
              <w:left w:val="single" w:sz="4" w:space="0" w:color="auto"/>
              <w:bottom w:val="single" w:sz="4" w:space="0" w:color="auto"/>
              <w:right w:val="single" w:sz="4" w:space="0" w:color="auto"/>
            </w:tcBorders>
          </w:tcPr>
          <w:p w:rsidR="00821463" w:rsidRPr="00326FF9" w:rsidRDefault="00583B24" w:rsidP="00D019E2">
            <w:pPr>
              <w:autoSpaceDE w:val="0"/>
              <w:autoSpaceDN w:val="0"/>
              <w:adjustRightInd w:val="0"/>
              <w:jc w:val="center"/>
              <w:rPr>
                <w:sz w:val="20"/>
                <w:szCs w:val="20"/>
              </w:rPr>
            </w:pPr>
            <w:r w:rsidRPr="00326FF9">
              <w:rPr>
                <w:sz w:val="20"/>
                <w:szCs w:val="20"/>
              </w:rPr>
              <w:t>5665</w:t>
            </w:r>
          </w:p>
        </w:tc>
        <w:tc>
          <w:tcPr>
            <w:tcW w:w="992" w:type="dxa"/>
            <w:tcBorders>
              <w:top w:val="single" w:sz="4" w:space="0" w:color="auto"/>
              <w:left w:val="single" w:sz="4" w:space="0" w:color="auto"/>
              <w:bottom w:val="single" w:sz="4" w:space="0" w:color="auto"/>
              <w:right w:val="single" w:sz="4" w:space="0" w:color="auto"/>
            </w:tcBorders>
          </w:tcPr>
          <w:p w:rsidR="00821463" w:rsidRPr="00326FF9" w:rsidRDefault="00821463" w:rsidP="002A4CC9">
            <w:pPr>
              <w:jc w:val="center"/>
              <w:rPr>
                <w:sz w:val="20"/>
                <w:szCs w:val="20"/>
              </w:rPr>
            </w:pPr>
            <w:r w:rsidRPr="00326FF9">
              <w:rPr>
                <w:sz w:val="20"/>
                <w:szCs w:val="20"/>
              </w:rPr>
              <w:t>5</w:t>
            </w:r>
            <w:r w:rsidR="00583B24">
              <w:rPr>
                <w:sz w:val="20"/>
                <w:szCs w:val="20"/>
              </w:rPr>
              <w:t>700</w:t>
            </w:r>
          </w:p>
        </w:tc>
        <w:tc>
          <w:tcPr>
            <w:tcW w:w="992" w:type="dxa"/>
            <w:tcBorders>
              <w:top w:val="single" w:sz="4" w:space="0" w:color="auto"/>
              <w:left w:val="single" w:sz="4" w:space="0" w:color="auto"/>
              <w:bottom w:val="single" w:sz="4" w:space="0" w:color="auto"/>
              <w:right w:val="single" w:sz="4" w:space="0" w:color="auto"/>
            </w:tcBorders>
          </w:tcPr>
          <w:p w:rsidR="00821463" w:rsidRPr="00326FF9" w:rsidRDefault="00583B24" w:rsidP="002A4CC9">
            <w:pPr>
              <w:jc w:val="center"/>
              <w:rPr>
                <w:sz w:val="20"/>
                <w:szCs w:val="20"/>
              </w:rPr>
            </w:pPr>
            <w:r w:rsidRPr="00583B24">
              <w:rPr>
                <w:rFonts w:eastAsia="Calibri"/>
                <w:color w:val="000000"/>
                <w:sz w:val="22"/>
                <w:szCs w:val="22"/>
              </w:rPr>
              <w:t>6032</w:t>
            </w:r>
          </w:p>
        </w:tc>
        <w:tc>
          <w:tcPr>
            <w:tcW w:w="954" w:type="dxa"/>
            <w:tcBorders>
              <w:top w:val="single" w:sz="4" w:space="0" w:color="auto"/>
              <w:left w:val="single" w:sz="4" w:space="0" w:color="auto"/>
              <w:bottom w:val="single" w:sz="4" w:space="0" w:color="auto"/>
              <w:right w:val="single" w:sz="4" w:space="0" w:color="auto"/>
            </w:tcBorders>
          </w:tcPr>
          <w:p w:rsidR="00821463" w:rsidRPr="00326FF9" w:rsidRDefault="00F51759" w:rsidP="00D019E2">
            <w:pPr>
              <w:autoSpaceDE w:val="0"/>
              <w:autoSpaceDN w:val="0"/>
              <w:adjustRightInd w:val="0"/>
              <w:jc w:val="center"/>
              <w:rPr>
                <w:sz w:val="20"/>
                <w:szCs w:val="20"/>
              </w:rPr>
            </w:pPr>
            <w:r w:rsidRPr="00326FF9">
              <w:rPr>
                <w:sz w:val="20"/>
                <w:szCs w:val="20"/>
              </w:rPr>
              <w:t>57</w:t>
            </w:r>
            <w:r w:rsidR="00583B24">
              <w:rPr>
                <w:sz w:val="20"/>
                <w:szCs w:val="20"/>
              </w:rPr>
              <w:t>50</w:t>
            </w:r>
          </w:p>
        </w:tc>
        <w:tc>
          <w:tcPr>
            <w:tcW w:w="5567" w:type="dxa"/>
            <w:tcBorders>
              <w:top w:val="single" w:sz="4" w:space="0" w:color="auto"/>
              <w:left w:val="single" w:sz="4" w:space="0" w:color="auto"/>
              <w:bottom w:val="single" w:sz="4" w:space="0" w:color="auto"/>
              <w:right w:val="single" w:sz="4" w:space="0" w:color="auto"/>
            </w:tcBorders>
          </w:tcPr>
          <w:p w:rsidR="00636AC0" w:rsidRPr="00326FF9" w:rsidRDefault="00821463" w:rsidP="00583B24">
            <w:pPr>
              <w:tabs>
                <w:tab w:val="left" w:pos="-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jc w:val="both"/>
              <w:rPr>
                <w:sz w:val="20"/>
                <w:szCs w:val="20"/>
              </w:rPr>
            </w:pPr>
            <w:r w:rsidRPr="00583B24">
              <w:rPr>
                <w:sz w:val="20"/>
                <w:szCs w:val="20"/>
              </w:rPr>
              <w:t xml:space="preserve">Значение показателя </w:t>
            </w:r>
            <w:r w:rsidR="002A4CC9" w:rsidRPr="00583B24">
              <w:rPr>
                <w:sz w:val="20"/>
                <w:szCs w:val="20"/>
              </w:rPr>
              <w:t>выполнено</w:t>
            </w:r>
            <w:r w:rsidR="00636AC0" w:rsidRPr="00583B24">
              <w:rPr>
                <w:sz w:val="20"/>
                <w:szCs w:val="20"/>
              </w:rPr>
              <w:t>.</w:t>
            </w:r>
            <w:r w:rsidR="00583B24" w:rsidRPr="00583B24">
              <w:rPr>
                <w:rFonts w:eastAsia="Calibri"/>
                <w:color w:val="000000"/>
                <w:sz w:val="20"/>
                <w:szCs w:val="20"/>
              </w:rPr>
              <w:t xml:space="preserve"> Родительские собрания </w:t>
            </w:r>
            <w:r w:rsidR="00583B24" w:rsidRPr="00583B24">
              <w:rPr>
                <w:rFonts w:eastAsia="Calibri"/>
                <w:color w:val="000000"/>
                <w:sz w:val="20"/>
                <w:szCs w:val="20"/>
              </w:rPr>
              <w:lastRenderedPageBreak/>
              <w:t>проводятся не реже 1 раза в четверть в каждом классе. На каждом собрании рассматриваются вопросы, связанные с профилактикой правонарушений, нарушений Устава ОУ, безопасности учащихся. В 2019 году возросло количество классов, в связи с открытием новой школы</w:t>
            </w:r>
            <w:r w:rsidR="00583B24" w:rsidRPr="00583B24">
              <w:rPr>
                <w:rFonts w:eastAsia="Calibri"/>
                <w:color w:val="000000"/>
                <w:sz w:val="22"/>
                <w:szCs w:val="22"/>
              </w:rPr>
              <w:t>.</w:t>
            </w:r>
          </w:p>
        </w:tc>
        <w:tc>
          <w:tcPr>
            <w:tcW w:w="2272" w:type="dxa"/>
            <w:tcBorders>
              <w:top w:val="single" w:sz="4" w:space="0" w:color="auto"/>
              <w:left w:val="single" w:sz="4" w:space="0" w:color="auto"/>
              <w:bottom w:val="single" w:sz="4" w:space="0" w:color="auto"/>
            </w:tcBorders>
          </w:tcPr>
          <w:p w:rsidR="00821463" w:rsidRPr="00326FF9" w:rsidRDefault="005809B9" w:rsidP="00D019E2">
            <w:pPr>
              <w:widowControl w:val="0"/>
              <w:autoSpaceDE w:val="0"/>
              <w:autoSpaceDN w:val="0"/>
              <w:adjustRightInd w:val="0"/>
              <w:rPr>
                <w:sz w:val="20"/>
                <w:szCs w:val="20"/>
              </w:rPr>
            </w:pPr>
            <w:r w:rsidRPr="00326FF9">
              <w:rPr>
                <w:sz w:val="20"/>
                <w:szCs w:val="20"/>
              </w:rPr>
              <w:lastRenderedPageBreak/>
              <w:t xml:space="preserve">Оценка безопасности </w:t>
            </w:r>
            <w:r w:rsidRPr="00326FF9">
              <w:rPr>
                <w:sz w:val="20"/>
                <w:szCs w:val="20"/>
              </w:rPr>
              <w:lastRenderedPageBreak/>
              <w:t>проживания горожанами.</w:t>
            </w:r>
          </w:p>
        </w:tc>
      </w:tr>
      <w:tr w:rsidR="00821463" w:rsidRPr="00326FF9" w:rsidTr="007658F7">
        <w:tc>
          <w:tcPr>
            <w:tcW w:w="513" w:type="dxa"/>
            <w:tcBorders>
              <w:top w:val="single" w:sz="4" w:space="0" w:color="auto"/>
              <w:bottom w:val="single" w:sz="4" w:space="0" w:color="auto"/>
              <w:right w:val="single" w:sz="4" w:space="0" w:color="auto"/>
            </w:tcBorders>
          </w:tcPr>
          <w:p w:rsidR="00821463" w:rsidRPr="00326FF9" w:rsidRDefault="00475966" w:rsidP="00D019E2">
            <w:pPr>
              <w:widowControl w:val="0"/>
              <w:autoSpaceDE w:val="0"/>
              <w:autoSpaceDN w:val="0"/>
              <w:adjustRightInd w:val="0"/>
              <w:jc w:val="both"/>
              <w:rPr>
                <w:sz w:val="20"/>
                <w:szCs w:val="20"/>
              </w:rPr>
            </w:pPr>
            <w:r w:rsidRPr="00326FF9">
              <w:rPr>
                <w:sz w:val="20"/>
                <w:szCs w:val="20"/>
              </w:rPr>
              <w:lastRenderedPageBreak/>
              <w:t>9.</w:t>
            </w:r>
          </w:p>
        </w:tc>
        <w:tc>
          <w:tcPr>
            <w:tcW w:w="2889"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rPr>
                <w:color w:val="000000"/>
                <w:sz w:val="20"/>
                <w:szCs w:val="20"/>
              </w:rPr>
            </w:pPr>
            <w:r w:rsidRPr="00326FF9">
              <w:rPr>
                <w:color w:val="000000"/>
                <w:sz w:val="20"/>
                <w:szCs w:val="20"/>
              </w:rPr>
              <w:t>Число фактов терроризма на территории города</w:t>
            </w:r>
          </w:p>
        </w:tc>
        <w:tc>
          <w:tcPr>
            <w:tcW w:w="708"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r w:rsidRPr="00326FF9">
              <w:rPr>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autoSpaceDE w:val="0"/>
              <w:autoSpaceDN w:val="0"/>
              <w:adjustRightInd w:val="0"/>
              <w:jc w:val="center"/>
              <w:rPr>
                <w:sz w:val="20"/>
                <w:szCs w:val="20"/>
              </w:rPr>
            </w:pPr>
            <w:r w:rsidRPr="00326FF9">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jc w:val="center"/>
              <w:rPr>
                <w:sz w:val="20"/>
                <w:szCs w:val="20"/>
              </w:rPr>
            </w:pPr>
            <w:r w:rsidRPr="00326FF9">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jc w:val="center"/>
              <w:rPr>
                <w:sz w:val="20"/>
                <w:szCs w:val="20"/>
              </w:rPr>
            </w:pPr>
            <w:r w:rsidRPr="00326FF9">
              <w:rPr>
                <w:sz w:val="20"/>
                <w:szCs w:val="20"/>
              </w:rPr>
              <w:t>0</w:t>
            </w:r>
          </w:p>
        </w:tc>
        <w:tc>
          <w:tcPr>
            <w:tcW w:w="954" w:type="dxa"/>
            <w:tcBorders>
              <w:top w:val="single" w:sz="4" w:space="0" w:color="auto"/>
              <w:left w:val="single" w:sz="4" w:space="0" w:color="auto"/>
              <w:bottom w:val="single" w:sz="4" w:space="0" w:color="auto"/>
              <w:right w:val="single" w:sz="4" w:space="0" w:color="auto"/>
            </w:tcBorders>
          </w:tcPr>
          <w:p w:rsidR="00821463" w:rsidRPr="00326FF9" w:rsidRDefault="00F51759" w:rsidP="00AE0EB6">
            <w:pPr>
              <w:tabs>
                <w:tab w:val="left" w:pos="-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26FF9">
              <w:rPr>
                <w:sz w:val="20"/>
                <w:szCs w:val="20"/>
              </w:rPr>
              <w:t>0</w:t>
            </w:r>
          </w:p>
        </w:tc>
        <w:tc>
          <w:tcPr>
            <w:tcW w:w="5567"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tabs>
                <w:tab w:val="left" w:pos="-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jc w:val="both"/>
              <w:rPr>
                <w:sz w:val="20"/>
                <w:szCs w:val="20"/>
              </w:rPr>
            </w:pPr>
            <w:r w:rsidRPr="00326FF9">
              <w:rPr>
                <w:sz w:val="20"/>
                <w:szCs w:val="20"/>
              </w:rPr>
              <w:t xml:space="preserve">Значение показателя </w:t>
            </w:r>
            <w:r w:rsidR="00952A0E" w:rsidRPr="00326FF9">
              <w:rPr>
                <w:sz w:val="20"/>
                <w:szCs w:val="20"/>
              </w:rPr>
              <w:t>выполнено</w:t>
            </w:r>
            <w:r w:rsidR="00636AC0" w:rsidRPr="00326FF9">
              <w:rPr>
                <w:sz w:val="20"/>
                <w:szCs w:val="20"/>
              </w:rPr>
              <w:t>.</w:t>
            </w:r>
          </w:p>
        </w:tc>
        <w:tc>
          <w:tcPr>
            <w:tcW w:w="2272" w:type="dxa"/>
            <w:tcBorders>
              <w:top w:val="single" w:sz="4" w:space="0" w:color="auto"/>
              <w:left w:val="single" w:sz="4" w:space="0" w:color="auto"/>
              <w:bottom w:val="single" w:sz="4" w:space="0" w:color="auto"/>
            </w:tcBorders>
          </w:tcPr>
          <w:p w:rsidR="00821463" w:rsidRPr="00326FF9" w:rsidRDefault="00821463" w:rsidP="00D019E2">
            <w:pPr>
              <w:widowControl w:val="0"/>
              <w:autoSpaceDE w:val="0"/>
              <w:autoSpaceDN w:val="0"/>
              <w:adjustRightInd w:val="0"/>
              <w:rPr>
                <w:sz w:val="20"/>
                <w:szCs w:val="20"/>
              </w:rPr>
            </w:pPr>
            <w:r w:rsidRPr="00326FF9">
              <w:rPr>
                <w:sz w:val="20"/>
                <w:szCs w:val="20"/>
              </w:rPr>
              <w:t>Оценка безопасности проживания горожанами</w:t>
            </w:r>
            <w:r w:rsidR="00457EC9" w:rsidRPr="00326FF9">
              <w:rPr>
                <w:sz w:val="20"/>
                <w:szCs w:val="20"/>
              </w:rPr>
              <w:t>.</w:t>
            </w:r>
          </w:p>
        </w:tc>
      </w:tr>
      <w:tr w:rsidR="00821463" w:rsidRPr="00326FF9" w:rsidTr="007658F7">
        <w:tc>
          <w:tcPr>
            <w:tcW w:w="513" w:type="dxa"/>
            <w:tcBorders>
              <w:top w:val="single" w:sz="4" w:space="0" w:color="auto"/>
              <w:bottom w:val="single" w:sz="4" w:space="0" w:color="auto"/>
              <w:right w:val="single" w:sz="4" w:space="0" w:color="auto"/>
            </w:tcBorders>
          </w:tcPr>
          <w:p w:rsidR="00821463" w:rsidRPr="00326FF9" w:rsidRDefault="00475966" w:rsidP="00D019E2">
            <w:pPr>
              <w:widowControl w:val="0"/>
              <w:autoSpaceDE w:val="0"/>
              <w:autoSpaceDN w:val="0"/>
              <w:adjustRightInd w:val="0"/>
              <w:jc w:val="both"/>
              <w:rPr>
                <w:sz w:val="20"/>
                <w:szCs w:val="20"/>
              </w:rPr>
            </w:pPr>
            <w:r w:rsidRPr="00326FF9">
              <w:rPr>
                <w:sz w:val="20"/>
                <w:szCs w:val="20"/>
              </w:rPr>
              <w:t>10.</w:t>
            </w:r>
          </w:p>
        </w:tc>
        <w:tc>
          <w:tcPr>
            <w:tcW w:w="2889"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rPr>
                <w:color w:val="000000"/>
                <w:sz w:val="20"/>
                <w:szCs w:val="20"/>
              </w:rPr>
            </w:pPr>
            <w:r w:rsidRPr="00326FF9">
              <w:rPr>
                <w:color w:val="000000"/>
                <w:sz w:val="20"/>
                <w:szCs w:val="20"/>
              </w:rPr>
              <w:t>Количество проведенных мероприятий в области профилактики экстремизма</w:t>
            </w:r>
          </w:p>
        </w:tc>
        <w:tc>
          <w:tcPr>
            <w:tcW w:w="708"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r w:rsidRPr="00326FF9">
              <w:rPr>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821463" w:rsidRPr="00326FF9" w:rsidRDefault="00076251" w:rsidP="00D019E2">
            <w:pPr>
              <w:autoSpaceDE w:val="0"/>
              <w:autoSpaceDN w:val="0"/>
              <w:adjustRightInd w:val="0"/>
              <w:jc w:val="center"/>
              <w:rPr>
                <w:sz w:val="20"/>
                <w:szCs w:val="20"/>
              </w:rPr>
            </w:pPr>
            <w:r w:rsidRPr="00326FF9">
              <w:rPr>
                <w:sz w:val="20"/>
                <w:szCs w:val="20"/>
              </w:rPr>
              <w:t>3</w:t>
            </w:r>
            <w:r w:rsidR="00583B24">
              <w:rPr>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821463" w:rsidRPr="00326FF9" w:rsidRDefault="00952A0E" w:rsidP="00D019E2">
            <w:pPr>
              <w:jc w:val="center"/>
              <w:rPr>
                <w:sz w:val="20"/>
                <w:szCs w:val="20"/>
              </w:rPr>
            </w:pPr>
            <w:r w:rsidRPr="00326FF9">
              <w:rPr>
                <w:sz w:val="20"/>
                <w:szCs w:val="20"/>
              </w:rPr>
              <w:t>3</w:t>
            </w:r>
            <w:r w:rsidR="004B1C00">
              <w:rPr>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821463" w:rsidRPr="00326FF9" w:rsidRDefault="004B1C00" w:rsidP="00D019E2">
            <w:pPr>
              <w:jc w:val="center"/>
              <w:rPr>
                <w:sz w:val="20"/>
                <w:szCs w:val="20"/>
              </w:rPr>
            </w:pPr>
            <w:r>
              <w:rPr>
                <w:sz w:val="20"/>
                <w:szCs w:val="20"/>
              </w:rPr>
              <w:t>41</w:t>
            </w:r>
          </w:p>
        </w:tc>
        <w:tc>
          <w:tcPr>
            <w:tcW w:w="954" w:type="dxa"/>
            <w:tcBorders>
              <w:top w:val="single" w:sz="4" w:space="0" w:color="auto"/>
              <w:left w:val="single" w:sz="4" w:space="0" w:color="auto"/>
              <w:bottom w:val="single" w:sz="4" w:space="0" w:color="auto"/>
              <w:right w:val="single" w:sz="4" w:space="0" w:color="auto"/>
            </w:tcBorders>
          </w:tcPr>
          <w:p w:rsidR="00821463" w:rsidRPr="00326FF9" w:rsidRDefault="001C3F92" w:rsidP="00D019E2">
            <w:pPr>
              <w:autoSpaceDE w:val="0"/>
              <w:autoSpaceDN w:val="0"/>
              <w:adjustRightInd w:val="0"/>
              <w:jc w:val="center"/>
              <w:rPr>
                <w:sz w:val="20"/>
                <w:szCs w:val="20"/>
              </w:rPr>
            </w:pPr>
            <w:r w:rsidRPr="00326FF9">
              <w:rPr>
                <w:sz w:val="20"/>
                <w:szCs w:val="20"/>
              </w:rPr>
              <w:t>3</w:t>
            </w:r>
            <w:r w:rsidR="004B1C00">
              <w:rPr>
                <w:sz w:val="20"/>
                <w:szCs w:val="20"/>
              </w:rPr>
              <w:t>9</w:t>
            </w:r>
          </w:p>
        </w:tc>
        <w:tc>
          <w:tcPr>
            <w:tcW w:w="5567" w:type="dxa"/>
            <w:tcBorders>
              <w:top w:val="single" w:sz="4" w:space="0" w:color="auto"/>
              <w:left w:val="single" w:sz="4" w:space="0" w:color="auto"/>
              <w:bottom w:val="single" w:sz="4" w:space="0" w:color="auto"/>
              <w:right w:val="single" w:sz="4" w:space="0" w:color="auto"/>
            </w:tcBorders>
          </w:tcPr>
          <w:p w:rsidR="00821463" w:rsidRPr="00326FF9" w:rsidRDefault="00952A0E" w:rsidP="00D019E2">
            <w:pPr>
              <w:tabs>
                <w:tab w:val="left" w:pos="-51"/>
              </w:tabs>
              <w:autoSpaceDE w:val="0"/>
              <w:autoSpaceDN w:val="0"/>
              <w:adjustRightInd w:val="0"/>
              <w:ind w:firstLine="432"/>
              <w:jc w:val="both"/>
              <w:rPr>
                <w:sz w:val="20"/>
                <w:szCs w:val="20"/>
              </w:rPr>
            </w:pPr>
            <w:r w:rsidRPr="00326FF9">
              <w:rPr>
                <w:sz w:val="20"/>
                <w:szCs w:val="20"/>
              </w:rPr>
              <w:t>Постановлением мэрии от 26.09.2017 года № 4541 утвержден план мероприятий, направленных на реализацию Стратегии противодействия экстремизму в Российской Федерации до 2025 года на территории города Череповца в 2017-2025 годах. В соответствии</w:t>
            </w:r>
            <w:r w:rsidR="004B1C00">
              <w:rPr>
                <w:sz w:val="20"/>
                <w:szCs w:val="20"/>
              </w:rPr>
              <w:t xml:space="preserve"> с планом в 2019 году реализовано 41 мероприятие</w:t>
            </w:r>
            <w:r w:rsidRPr="00326FF9">
              <w:rPr>
                <w:sz w:val="20"/>
                <w:szCs w:val="20"/>
              </w:rPr>
              <w:t>.</w:t>
            </w:r>
          </w:p>
        </w:tc>
        <w:tc>
          <w:tcPr>
            <w:tcW w:w="2272" w:type="dxa"/>
            <w:tcBorders>
              <w:top w:val="single" w:sz="4" w:space="0" w:color="auto"/>
              <w:left w:val="single" w:sz="4" w:space="0" w:color="auto"/>
              <w:bottom w:val="single" w:sz="4" w:space="0" w:color="auto"/>
            </w:tcBorders>
          </w:tcPr>
          <w:p w:rsidR="00821463" w:rsidRPr="00326FF9" w:rsidRDefault="00821463" w:rsidP="00D019E2">
            <w:pPr>
              <w:widowControl w:val="0"/>
              <w:autoSpaceDE w:val="0"/>
              <w:autoSpaceDN w:val="0"/>
              <w:adjustRightInd w:val="0"/>
              <w:rPr>
                <w:sz w:val="20"/>
                <w:szCs w:val="20"/>
              </w:rPr>
            </w:pPr>
            <w:r w:rsidRPr="00326FF9">
              <w:rPr>
                <w:sz w:val="20"/>
                <w:szCs w:val="20"/>
              </w:rPr>
              <w:t>Оценка безопасности проживания горожанами</w:t>
            </w:r>
            <w:r w:rsidR="00457EC9" w:rsidRPr="00326FF9">
              <w:rPr>
                <w:sz w:val="20"/>
                <w:szCs w:val="20"/>
              </w:rPr>
              <w:t>.</w:t>
            </w:r>
          </w:p>
        </w:tc>
      </w:tr>
      <w:tr w:rsidR="00821463" w:rsidRPr="00326FF9" w:rsidTr="007658F7">
        <w:tc>
          <w:tcPr>
            <w:tcW w:w="513" w:type="dxa"/>
            <w:tcBorders>
              <w:top w:val="single" w:sz="4" w:space="0" w:color="auto"/>
              <w:bottom w:val="single" w:sz="4" w:space="0" w:color="auto"/>
              <w:right w:val="single" w:sz="4" w:space="0" w:color="auto"/>
            </w:tcBorders>
          </w:tcPr>
          <w:p w:rsidR="00821463" w:rsidRPr="00326FF9" w:rsidRDefault="00475966" w:rsidP="00D019E2">
            <w:pPr>
              <w:widowControl w:val="0"/>
              <w:autoSpaceDE w:val="0"/>
              <w:autoSpaceDN w:val="0"/>
              <w:adjustRightInd w:val="0"/>
              <w:jc w:val="both"/>
              <w:rPr>
                <w:sz w:val="20"/>
                <w:szCs w:val="20"/>
              </w:rPr>
            </w:pPr>
            <w:r w:rsidRPr="00326FF9">
              <w:rPr>
                <w:sz w:val="20"/>
                <w:szCs w:val="20"/>
              </w:rPr>
              <w:t>11.</w:t>
            </w:r>
          </w:p>
        </w:tc>
        <w:tc>
          <w:tcPr>
            <w:tcW w:w="2889"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rPr>
                <w:color w:val="000000"/>
                <w:sz w:val="20"/>
                <w:szCs w:val="20"/>
              </w:rPr>
            </w:pPr>
            <w:r w:rsidRPr="00326FF9">
              <w:rPr>
                <w:color w:val="000000"/>
                <w:sz w:val="20"/>
                <w:szCs w:val="20"/>
              </w:rPr>
              <w:t>Количество административных правонарушений, выявленных с помощью общественности</w:t>
            </w:r>
          </w:p>
        </w:tc>
        <w:tc>
          <w:tcPr>
            <w:tcW w:w="708"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r w:rsidRPr="00326FF9">
              <w:rPr>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821463" w:rsidRPr="00326FF9" w:rsidRDefault="00076251" w:rsidP="00D01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26FF9">
              <w:rPr>
                <w:sz w:val="20"/>
                <w:szCs w:val="20"/>
              </w:rPr>
              <w:t>2</w:t>
            </w:r>
            <w:r w:rsidR="00615A85">
              <w:rPr>
                <w:sz w:val="20"/>
                <w:szCs w:val="20"/>
              </w:rPr>
              <w:t>704</w:t>
            </w:r>
          </w:p>
        </w:tc>
        <w:tc>
          <w:tcPr>
            <w:tcW w:w="992" w:type="dxa"/>
            <w:tcBorders>
              <w:top w:val="single" w:sz="4" w:space="0" w:color="auto"/>
              <w:left w:val="single" w:sz="4" w:space="0" w:color="auto"/>
              <w:bottom w:val="single" w:sz="4" w:space="0" w:color="auto"/>
              <w:right w:val="single" w:sz="4" w:space="0" w:color="auto"/>
            </w:tcBorders>
          </w:tcPr>
          <w:p w:rsidR="00821463" w:rsidRPr="00326FF9" w:rsidRDefault="00952A0E" w:rsidP="00D019E2">
            <w:pPr>
              <w:pStyle w:val="HTML"/>
              <w:jc w:val="center"/>
              <w:rPr>
                <w:rFonts w:ascii="Times New Roman" w:hAnsi="Times New Roman" w:cs="Times New Roman"/>
              </w:rPr>
            </w:pPr>
            <w:r w:rsidRPr="00326FF9">
              <w:rPr>
                <w:rFonts w:ascii="Times New Roman" w:hAnsi="Times New Roman" w:cs="Times New Roman"/>
              </w:rPr>
              <w:t>26</w:t>
            </w:r>
            <w:r w:rsidR="00615A85">
              <w:rPr>
                <w:rFonts w:ascii="Times New Roman" w:hAnsi="Times New Roman" w:cs="Times New Roman"/>
              </w:rPr>
              <w:t>94</w:t>
            </w:r>
          </w:p>
        </w:tc>
        <w:tc>
          <w:tcPr>
            <w:tcW w:w="992" w:type="dxa"/>
            <w:tcBorders>
              <w:top w:val="single" w:sz="4" w:space="0" w:color="auto"/>
              <w:left w:val="single" w:sz="4" w:space="0" w:color="auto"/>
              <w:bottom w:val="single" w:sz="4" w:space="0" w:color="auto"/>
              <w:right w:val="single" w:sz="4" w:space="0" w:color="auto"/>
            </w:tcBorders>
          </w:tcPr>
          <w:p w:rsidR="00821463" w:rsidRPr="00326FF9" w:rsidRDefault="00952A0E" w:rsidP="00D019E2">
            <w:pPr>
              <w:pStyle w:val="HTML"/>
              <w:jc w:val="center"/>
              <w:rPr>
                <w:rFonts w:ascii="Times New Roman" w:hAnsi="Times New Roman" w:cs="Times New Roman"/>
              </w:rPr>
            </w:pPr>
            <w:r w:rsidRPr="00326FF9">
              <w:rPr>
                <w:rFonts w:ascii="Times New Roman" w:hAnsi="Times New Roman" w:cs="Times New Roman"/>
              </w:rPr>
              <w:t>2</w:t>
            </w:r>
            <w:r w:rsidR="00615A85">
              <w:rPr>
                <w:rFonts w:ascii="Times New Roman" w:hAnsi="Times New Roman" w:cs="Times New Roman"/>
              </w:rPr>
              <w:t>886</w:t>
            </w:r>
          </w:p>
        </w:tc>
        <w:tc>
          <w:tcPr>
            <w:tcW w:w="954" w:type="dxa"/>
            <w:tcBorders>
              <w:top w:val="single" w:sz="4" w:space="0" w:color="auto"/>
              <w:left w:val="single" w:sz="4" w:space="0" w:color="auto"/>
              <w:bottom w:val="single" w:sz="4" w:space="0" w:color="auto"/>
              <w:right w:val="single" w:sz="4" w:space="0" w:color="auto"/>
            </w:tcBorders>
          </w:tcPr>
          <w:p w:rsidR="00821463" w:rsidRPr="00326FF9" w:rsidRDefault="001C3F92" w:rsidP="00D01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26FF9">
              <w:rPr>
                <w:sz w:val="20"/>
                <w:szCs w:val="20"/>
              </w:rPr>
              <w:t>269</w:t>
            </w:r>
            <w:r w:rsidR="00615A85">
              <w:rPr>
                <w:sz w:val="20"/>
                <w:szCs w:val="20"/>
              </w:rPr>
              <w:t>9</w:t>
            </w:r>
          </w:p>
        </w:tc>
        <w:tc>
          <w:tcPr>
            <w:tcW w:w="5567" w:type="dxa"/>
            <w:tcBorders>
              <w:top w:val="single" w:sz="4" w:space="0" w:color="auto"/>
              <w:left w:val="single" w:sz="4" w:space="0" w:color="auto"/>
              <w:bottom w:val="single" w:sz="4" w:space="0" w:color="auto"/>
              <w:right w:val="single" w:sz="4" w:space="0" w:color="auto"/>
            </w:tcBorders>
          </w:tcPr>
          <w:p w:rsidR="009F7ACE" w:rsidRPr="00326FF9" w:rsidRDefault="00821463" w:rsidP="00D019E2">
            <w:pPr>
              <w:tabs>
                <w:tab w:val="left" w:pos="-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jc w:val="both"/>
              <w:rPr>
                <w:sz w:val="20"/>
                <w:szCs w:val="20"/>
              </w:rPr>
            </w:pPr>
            <w:r w:rsidRPr="00326FF9">
              <w:rPr>
                <w:sz w:val="20"/>
                <w:szCs w:val="20"/>
              </w:rPr>
              <w:t xml:space="preserve">Значение показателя достигнуто. </w:t>
            </w:r>
          </w:p>
          <w:p w:rsidR="00821463" w:rsidRPr="00326FF9" w:rsidRDefault="00821463" w:rsidP="00D019E2">
            <w:pPr>
              <w:tabs>
                <w:tab w:val="left" w:pos="-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jc w:val="both"/>
              <w:rPr>
                <w:sz w:val="20"/>
                <w:szCs w:val="20"/>
              </w:rPr>
            </w:pPr>
          </w:p>
        </w:tc>
        <w:tc>
          <w:tcPr>
            <w:tcW w:w="2272" w:type="dxa"/>
            <w:tcBorders>
              <w:top w:val="single" w:sz="4" w:space="0" w:color="auto"/>
              <w:left w:val="single" w:sz="4" w:space="0" w:color="auto"/>
              <w:bottom w:val="single" w:sz="4" w:space="0" w:color="auto"/>
            </w:tcBorders>
          </w:tcPr>
          <w:p w:rsidR="00821463" w:rsidRPr="00326FF9" w:rsidRDefault="00821463" w:rsidP="00D019E2">
            <w:pPr>
              <w:widowControl w:val="0"/>
              <w:autoSpaceDE w:val="0"/>
              <w:autoSpaceDN w:val="0"/>
              <w:adjustRightInd w:val="0"/>
              <w:rPr>
                <w:sz w:val="20"/>
                <w:szCs w:val="20"/>
              </w:rPr>
            </w:pPr>
            <w:r w:rsidRPr="00326FF9">
              <w:rPr>
                <w:sz w:val="20"/>
                <w:szCs w:val="20"/>
              </w:rPr>
              <w:t>Оценка безопасности проживания горожанами</w:t>
            </w:r>
            <w:r w:rsidR="00B06E0C" w:rsidRPr="00326FF9">
              <w:rPr>
                <w:sz w:val="20"/>
                <w:szCs w:val="20"/>
              </w:rPr>
              <w:t>.</w:t>
            </w:r>
          </w:p>
        </w:tc>
      </w:tr>
      <w:tr w:rsidR="00821463" w:rsidRPr="00326FF9" w:rsidTr="007658F7">
        <w:tc>
          <w:tcPr>
            <w:tcW w:w="513" w:type="dxa"/>
            <w:tcBorders>
              <w:top w:val="single" w:sz="4" w:space="0" w:color="auto"/>
              <w:bottom w:val="single" w:sz="4" w:space="0" w:color="auto"/>
              <w:right w:val="single" w:sz="4" w:space="0" w:color="auto"/>
            </w:tcBorders>
          </w:tcPr>
          <w:p w:rsidR="00821463" w:rsidRPr="00326FF9" w:rsidRDefault="00475966" w:rsidP="00D019E2">
            <w:pPr>
              <w:widowControl w:val="0"/>
              <w:autoSpaceDE w:val="0"/>
              <w:autoSpaceDN w:val="0"/>
              <w:adjustRightInd w:val="0"/>
              <w:jc w:val="both"/>
              <w:rPr>
                <w:sz w:val="20"/>
                <w:szCs w:val="20"/>
              </w:rPr>
            </w:pPr>
            <w:r w:rsidRPr="00326FF9">
              <w:rPr>
                <w:sz w:val="20"/>
                <w:szCs w:val="20"/>
              </w:rPr>
              <w:t>12.</w:t>
            </w:r>
          </w:p>
        </w:tc>
        <w:tc>
          <w:tcPr>
            <w:tcW w:w="2889" w:type="dxa"/>
            <w:tcBorders>
              <w:top w:val="single" w:sz="4" w:space="0" w:color="auto"/>
              <w:left w:val="single" w:sz="4" w:space="0" w:color="auto"/>
              <w:bottom w:val="single" w:sz="4" w:space="0" w:color="auto"/>
              <w:right w:val="single" w:sz="4" w:space="0" w:color="auto"/>
            </w:tcBorders>
          </w:tcPr>
          <w:p w:rsidR="00821463" w:rsidRPr="003B0ECB" w:rsidRDefault="00821463" w:rsidP="00D019E2">
            <w:pPr>
              <w:rPr>
                <w:color w:val="000000"/>
                <w:sz w:val="20"/>
                <w:szCs w:val="20"/>
              </w:rPr>
            </w:pPr>
            <w:r w:rsidRPr="003B0ECB">
              <w:rPr>
                <w:color w:val="000000"/>
                <w:sz w:val="20"/>
                <w:szCs w:val="20"/>
              </w:rPr>
              <w:t>Количество административных правонарушений, выявленных на территориях микрорайонов города</w:t>
            </w:r>
            <w:r w:rsidR="007D4346" w:rsidRPr="007D4346">
              <w:rPr>
                <w:color w:val="000000"/>
                <w:sz w:val="20"/>
                <w:szCs w:val="20"/>
                <w:vertAlign w:val="superscript"/>
              </w:rPr>
              <w:t>1</w:t>
            </w:r>
          </w:p>
        </w:tc>
        <w:tc>
          <w:tcPr>
            <w:tcW w:w="708" w:type="dxa"/>
            <w:tcBorders>
              <w:top w:val="single" w:sz="4" w:space="0" w:color="auto"/>
              <w:left w:val="single" w:sz="4" w:space="0" w:color="auto"/>
              <w:bottom w:val="single" w:sz="4" w:space="0" w:color="auto"/>
              <w:right w:val="single" w:sz="4" w:space="0" w:color="auto"/>
            </w:tcBorders>
          </w:tcPr>
          <w:p w:rsidR="00821463" w:rsidRPr="003B0ECB" w:rsidRDefault="00821463" w:rsidP="00D019E2">
            <w:pPr>
              <w:widowControl w:val="0"/>
              <w:autoSpaceDE w:val="0"/>
              <w:autoSpaceDN w:val="0"/>
              <w:adjustRightInd w:val="0"/>
              <w:jc w:val="both"/>
              <w:rPr>
                <w:sz w:val="20"/>
                <w:szCs w:val="20"/>
              </w:rPr>
            </w:pPr>
            <w:r w:rsidRPr="003B0ECB">
              <w:rPr>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821463" w:rsidRPr="003B0ECB" w:rsidRDefault="00076251" w:rsidP="00D019E2">
            <w:pPr>
              <w:autoSpaceDE w:val="0"/>
              <w:autoSpaceDN w:val="0"/>
              <w:adjustRightInd w:val="0"/>
              <w:jc w:val="center"/>
              <w:rPr>
                <w:sz w:val="20"/>
                <w:szCs w:val="20"/>
              </w:rPr>
            </w:pPr>
            <w:r w:rsidRPr="003B0ECB">
              <w:rPr>
                <w:sz w:val="20"/>
                <w:szCs w:val="20"/>
              </w:rPr>
              <w:t>1</w:t>
            </w:r>
            <w:r w:rsidR="003B0ECB" w:rsidRPr="003B0ECB">
              <w:rPr>
                <w:sz w:val="20"/>
                <w:szCs w:val="20"/>
              </w:rPr>
              <w:t>2020</w:t>
            </w:r>
          </w:p>
        </w:tc>
        <w:tc>
          <w:tcPr>
            <w:tcW w:w="992" w:type="dxa"/>
            <w:tcBorders>
              <w:top w:val="single" w:sz="4" w:space="0" w:color="auto"/>
              <w:left w:val="single" w:sz="4" w:space="0" w:color="auto"/>
              <w:bottom w:val="single" w:sz="4" w:space="0" w:color="auto"/>
              <w:right w:val="single" w:sz="4" w:space="0" w:color="auto"/>
            </w:tcBorders>
          </w:tcPr>
          <w:p w:rsidR="00821463" w:rsidRPr="003B0ECB" w:rsidRDefault="003B0ECB" w:rsidP="000179A7">
            <w:pPr>
              <w:jc w:val="center"/>
              <w:rPr>
                <w:sz w:val="20"/>
                <w:szCs w:val="20"/>
              </w:rPr>
            </w:pPr>
            <w:r w:rsidRPr="003B0ECB">
              <w:rPr>
                <w:sz w:val="20"/>
                <w:szCs w:val="20"/>
              </w:rPr>
              <w:t>1750</w:t>
            </w:r>
            <w:r w:rsidR="00952A0E" w:rsidRPr="003B0ECB">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75097" w:rsidRPr="003B0ECB" w:rsidRDefault="003B0ECB" w:rsidP="00D019E2">
            <w:pPr>
              <w:jc w:val="center"/>
              <w:rPr>
                <w:sz w:val="20"/>
                <w:szCs w:val="20"/>
              </w:rPr>
            </w:pPr>
            <w:r w:rsidRPr="003B0ECB">
              <w:rPr>
                <w:sz w:val="20"/>
                <w:szCs w:val="20"/>
              </w:rPr>
              <w:t>13323</w:t>
            </w:r>
          </w:p>
        </w:tc>
        <w:tc>
          <w:tcPr>
            <w:tcW w:w="954" w:type="dxa"/>
            <w:tcBorders>
              <w:top w:val="single" w:sz="4" w:space="0" w:color="auto"/>
              <w:left w:val="single" w:sz="4" w:space="0" w:color="auto"/>
              <w:bottom w:val="single" w:sz="4" w:space="0" w:color="auto"/>
              <w:right w:val="single" w:sz="4" w:space="0" w:color="auto"/>
            </w:tcBorders>
          </w:tcPr>
          <w:p w:rsidR="00821463" w:rsidRPr="003B0ECB" w:rsidRDefault="003B0ECB" w:rsidP="00D019E2">
            <w:pPr>
              <w:autoSpaceDE w:val="0"/>
              <w:autoSpaceDN w:val="0"/>
              <w:adjustRightInd w:val="0"/>
              <w:jc w:val="center"/>
              <w:rPr>
                <w:sz w:val="20"/>
                <w:szCs w:val="20"/>
              </w:rPr>
            </w:pPr>
            <w:r w:rsidRPr="003B0ECB">
              <w:rPr>
                <w:sz w:val="20"/>
                <w:szCs w:val="20"/>
              </w:rPr>
              <w:t>17</w:t>
            </w:r>
            <w:r w:rsidR="001C3F92" w:rsidRPr="003B0ECB">
              <w:rPr>
                <w:sz w:val="20"/>
                <w:szCs w:val="20"/>
              </w:rPr>
              <w:t>000</w:t>
            </w:r>
          </w:p>
        </w:tc>
        <w:tc>
          <w:tcPr>
            <w:tcW w:w="5567" w:type="dxa"/>
            <w:tcBorders>
              <w:top w:val="single" w:sz="4" w:space="0" w:color="auto"/>
              <w:left w:val="single" w:sz="4" w:space="0" w:color="auto"/>
              <w:bottom w:val="single" w:sz="4" w:space="0" w:color="auto"/>
              <w:right w:val="single" w:sz="4" w:space="0" w:color="auto"/>
            </w:tcBorders>
          </w:tcPr>
          <w:p w:rsidR="00821463" w:rsidRPr="00615A85" w:rsidRDefault="00145425" w:rsidP="00D019E2">
            <w:pPr>
              <w:ind w:firstLine="494"/>
              <w:rPr>
                <w:sz w:val="20"/>
                <w:szCs w:val="20"/>
                <w:highlight w:val="yellow"/>
              </w:rPr>
            </w:pPr>
            <w:r w:rsidRPr="008F6D36">
              <w:rPr>
                <w:rFonts w:eastAsia="Calibri"/>
                <w:sz w:val="20"/>
                <w:szCs w:val="20"/>
                <w:lang w:eastAsia="en-US"/>
              </w:rPr>
              <w:t xml:space="preserve">Значение показателя стремится к снижению. </w:t>
            </w:r>
            <w:r w:rsidR="003B0ECB" w:rsidRPr="008F6D36">
              <w:rPr>
                <w:rFonts w:eastAsia="Calibri"/>
                <w:sz w:val="20"/>
                <w:szCs w:val="20"/>
                <w:lang w:eastAsia="en-US"/>
              </w:rPr>
              <w:t xml:space="preserve">Отклонение от планового значения </w:t>
            </w:r>
            <w:r w:rsidRPr="008F6D36">
              <w:rPr>
                <w:rFonts w:eastAsia="Calibri"/>
                <w:sz w:val="20"/>
                <w:szCs w:val="20"/>
                <w:lang w:eastAsia="en-US"/>
              </w:rPr>
              <w:t xml:space="preserve">в сторону снижения </w:t>
            </w:r>
            <w:r w:rsidR="003B0ECB" w:rsidRPr="008F6D36">
              <w:rPr>
                <w:rFonts w:eastAsia="Calibri"/>
                <w:sz w:val="20"/>
                <w:szCs w:val="20"/>
                <w:lang w:eastAsia="en-US"/>
              </w:rPr>
              <w:t>связано, прежде всего, с соблюдением объектами потребительского</w:t>
            </w:r>
            <w:r w:rsidR="003B0ECB" w:rsidRPr="003B0ECB">
              <w:rPr>
                <w:rFonts w:eastAsia="Calibri"/>
                <w:color w:val="000000"/>
                <w:sz w:val="20"/>
                <w:szCs w:val="20"/>
                <w:lang w:eastAsia="en-US"/>
              </w:rPr>
              <w:t xml:space="preserve"> рынка Правил благоустройства (в результате проведения УЭП профилактических, разъяснительных мероприятий). Основное кол-во нарушений ПБ пришлось на </w:t>
            </w:r>
            <w:r w:rsidR="003B0ECB" w:rsidRPr="003B0ECB">
              <w:rPr>
                <w:rFonts w:eastAsia="Calibri"/>
                <w:color w:val="000000"/>
                <w:sz w:val="20"/>
                <w:szCs w:val="20"/>
                <w:lang w:val="en-US" w:eastAsia="en-US"/>
              </w:rPr>
              <w:t>I</w:t>
            </w:r>
            <w:r w:rsidR="003B0ECB" w:rsidRPr="003B0ECB">
              <w:rPr>
                <w:rFonts w:eastAsia="Calibri"/>
                <w:color w:val="000000"/>
                <w:sz w:val="20"/>
                <w:szCs w:val="20"/>
                <w:lang w:eastAsia="en-US"/>
              </w:rPr>
              <w:t xml:space="preserve"> полугодие, выявлялись нарушения в рамках: городского проекта «Сердце города»; «Дорожной карты мероприятий по приведению в надлежащий вид фасадов, территорий в пределах границ исторического поселения регионального значения «Город Череповец» (в соответствии с постановлением Правительства ВО от 30.10.2017 № 960); обследования размещения вывесок на объектах бизнеса на предмет нарушения требований ПБ; текущего мониторинга объектов. Во </w:t>
            </w:r>
            <w:r w:rsidR="003B0ECB" w:rsidRPr="003B0ECB">
              <w:rPr>
                <w:rFonts w:eastAsia="Calibri"/>
                <w:color w:val="000000"/>
                <w:sz w:val="20"/>
                <w:szCs w:val="20"/>
                <w:lang w:val="en-US" w:eastAsia="en-US"/>
              </w:rPr>
              <w:t>II</w:t>
            </w:r>
            <w:r w:rsidR="003B0ECB" w:rsidRPr="003B0ECB">
              <w:rPr>
                <w:rFonts w:eastAsia="Calibri"/>
                <w:color w:val="000000"/>
                <w:sz w:val="20"/>
                <w:szCs w:val="20"/>
                <w:lang w:eastAsia="en-US"/>
              </w:rPr>
              <w:t xml:space="preserve"> полугодии работа была направлена на определение виновных лиц по нарушениям, выявленным в </w:t>
            </w:r>
            <w:r w:rsidR="003B0ECB" w:rsidRPr="003B0ECB">
              <w:rPr>
                <w:rFonts w:eastAsia="Calibri"/>
                <w:color w:val="000000"/>
                <w:sz w:val="20"/>
                <w:szCs w:val="20"/>
                <w:lang w:val="en-US" w:eastAsia="en-US"/>
              </w:rPr>
              <w:t>I</w:t>
            </w:r>
            <w:r w:rsidR="003B0ECB" w:rsidRPr="003B0ECB">
              <w:rPr>
                <w:rFonts w:eastAsia="Calibri"/>
                <w:color w:val="000000"/>
                <w:sz w:val="20"/>
                <w:szCs w:val="20"/>
                <w:lang w:eastAsia="en-US"/>
              </w:rPr>
              <w:t xml:space="preserve"> полугодии, возбуждению дел об АП, составлению протоколов об АП. Уменьшение кол-ва выявленных нарушений во </w:t>
            </w:r>
            <w:r w:rsidR="003B0ECB" w:rsidRPr="003B0ECB">
              <w:rPr>
                <w:rFonts w:eastAsia="Calibri"/>
                <w:color w:val="000000"/>
                <w:sz w:val="20"/>
                <w:szCs w:val="20"/>
                <w:lang w:val="en-US" w:eastAsia="en-US"/>
              </w:rPr>
              <w:t>II</w:t>
            </w:r>
            <w:r w:rsidR="003B0ECB" w:rsidRPr="003B0ECB">
              <w:rPr>
                <w:rFonts w:eastAsia="Calibri"/>
                <w:color w:val="000000"/>
                <w:sz w:val="20"/>
                <w:szCs w:val="20"/>
                <w:lang w:eastAsia="en-US"/>
              </w:rPr>
              <w:t xml:space="preserve"> полугодии также обусловлено отсутствием обильных осадков в виде снега и, как следствие, отсутствию </w:t>
            </w:r>
            <w:r w:rsidR="003B0ECB" w:rsidRPr="003B0ECB">
              <w:rPr>
                <w:rFonts w:eastAsia="Calibri"/>
                <w:color w:val="000000"/>
                <w:sz w:val="20"/>
                <w:szCs w:val="20"/>
                <w:lang w:eastAsia="en-US"/>
              </w:rPr>
              <w:lastRenderedPageBreak/>
              <w:t>на объектах нарушений, связанных с благоустройством территорий в осенне-зимний период, образованием снега и наледи на кровлях зданий.</w:t>
            </w:r>
          </w:p>
        </w:tc>
        <w:tc>
          <w:tcPr>
            <w:tcW w:w="2272" w:type="dxa"/>
            <w:tcBorders>
              <w:top w:val="single" w:sz="4" w:space="0" w:color="auto"/>
              <w:left w:val="single" w:sz="4" w:space="0" w:color="auto"/>
              <w:bottom w:val="single" w:sz="4" w:space="0" w:color="auto"/>
            </w:tcBorders>
          </w:tcPr>
          <w:p w:rsidR="00821463" w:rsidRPr="00615A85" w:rsidRDefault="00821463" w:rsidP="00D019E2">
            <w:pPr>
              <w:widowControl w:val="0"/>
              <w:autoSpaceDE w:val="0"/>
              <w:autoSpaceDN w:val="0"/>
              <w:adjustRightInd w:val="0"/>
              <w:rPr>
                <w:sz w:val="20"/>
                <w:szCs w:val="20"/>
                <w:highlight w:val="yellow"/>
              </w:rPr>
            </w:pPr>
            <w:r w:rsidRPr="003B0ECB">
              <w:rPr>
                <w:sz w:val="20"/>
                <w:szCs w:val="20"/>
              </w:rPr>
              <w:lastRenderedPageBreak/>
              <w:t>Оценка безопасности проживания горожанами</w:t>
            </w:r>
            <w:r w:rsidR="00B06E0C" w:rsidRPr="003B0ECB">
              <w:rPr>
                <w:sz w:val="20"/>
                <w:szCs w:val="20"/>
              </w:rPr>
              <w:t>.</w:t>
            </w:r>
          </w:p>
        </w:tc>
      </w:tr>
      <w:tr w:rsidR="00821463" w:rsidRPr="00326FF9" w:rsidTr="007658F7">
        <w:tc>
          <w:tcPr>
            <w:tcW w:w="513" w:type="dxa"/>
            <w:tcBorders>
              <w:top w:val="single" w:sz="4" w:space="0" w:color="auto"/>
              <w:bottom w:val="single" w:sz="4" w:space="0" w:color="auto"/>
              <w:right w:val="single" w:sz="4" w:space="0" w:color="auto"/>
            </w:tcBorders>
          </w:tcPr>
          <w:p w:rsidR="00821463" w:rsidRPr="00326FF9" w:rsidRDefault="00475966" w:rsidP="00475966">
            <w:pPr>
              <w:widowControl w:val="0"/>
              <w:autoSpaceDE w:val="0"/>
              <w:autoSpaceDN w:val="0"/>
              <w:adjustRightInd w:val="0"/>
              <w:jc w:val="both"/>
              <w:rPr>
                <w:sz w:val="20"/>
                <w:szCs w:val="20"/>
              </w:rPr>
            </w:pPr>
            <w:r w:rsidRPr="00326FF9">
              <w:rPr>
                <w:sz w:val="20"/>
                <w:szCs w:val="20"/>
              </w:rPr>
              <w:lastRenderedPageBreak/>
              <w:t>13.</w:t>
            </w:r>
          </w:p>
        </w:tc>
        <w:tc>
          <w:tcPr>
            <w:tcW w:w="2889" w:type="dxa"/>
            <w:tcBorders>
              <w:top w:val="single" w:sz="4" w:space="0" w:color="auto"/>
              <w:left w:val="single" w:sz="4" w:space="0" w:color="auto"/>
              <w:bottom w:val="single" w:sz="4" w:space="0" w:color="auto"/>
              <w:right w:val="single" w:sz="4" w:space="0" w:color="auto"/>
            </w:tcBorders>
          </w:tcPr>
          <w:p w:rsidR="00821463" w:rsidRPr="003B0ECB" w:rsidRDefault="00821463" w:rsidP="00D31407">
            <w:pPr>
              <w:rPr>
                <w:color w:val="000000"/>
                <w:sz w:val="20"/>
                <w:szCs w:val="20"/>
              </w:rPr>
            </w:pPr>
            <w:r w:rsidRPr="003B0ECB">
              <w:rPr>
                <w:color w:val="000000"/>
                <w:sz w:val="20"/>
                <w:szCs w:val="20"/>
              </w:rPr>
              <w:t>Количество человеко</w:t>
            </w:r>
            <w:r w:rsidR="00D31407" w:rsidRPr="003B0ECB">
              <w:rPr>
                <w:color w:val="000000"/>
                <w:sz w:val="20"/>
                <w:szCs w:val="20"/>
              </w:rPr>
              <w:t>/</w:t>
            </w:r>
            <w:r w:rsidRPr="003B0ECB">
              <w:rPr>
                <w:color w:val="000000"/>
                <w:sz w:val="20"/>
                <w:szCs w:val="20"/>
              </w:rPr>
              <w:t>выходов членов народных дружин</w:t>
            </w:r>
          </w:p>
        </w:tc>
        <w:tc>
          <w:tcPr>
            <w:tcW w:w="708" w:type="dxa"/>
            <w:tcBorders>
              <w:top w:val="single" w:sz="4" w:space="0" w:color="auto"/>
              <w:left w:val="single" w:sz="4" w:space="0" w:color="auto"/>
              <w:bottom w:val="single" w:sz="4" w:space="0" w:color="auto"/>
              <w:right w:val="single" w:sz="4" w:space="0" w:color="auto"/>
            </w:tcBorders>
          </w:tcPr>
          <w:p w:rsidR="00821463" w:rsidRPr="003B0ECB" w:rsidRDefault="00821463" w:rsidP="00D019E2">
            <w:pPr>
              <w:widowControl w:val="0"/>
              <w:autoSpaceDE w:val="0"/>
              <w:autoSpaceDN w:val="0"/>
              <w:adjustRightInd w:val="0"/>
              <w:jc w:val="both"/>
              <w:rPr>
                <w:sz w:val="20"/>
                <w:szCs w:val="20"/>
              </w:rPr>
            </w:pPr>
            <w:r w:rsidRPr="003B0ECB">
              <w:rPr>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821463" w:rsidRPr="003B0ECB" w:rsidRDefault="00076251" w:rsidP="00D019E2">
            <w:pPr>
              <w:autoSpaceDE w:val="0"/>
              <w:autoSpaceDN w:val="0"/>
              <w:adjustRightInd w:val="0"/>
              <w:jc w:val="center"/>
              <w:rPr>
                <w:sz w:val="20"/>
                <w:szCs w:val="20"/>
              </w:rPr>
            </w:pPr>
            <w:r w:rsidRPr="003B0ECB">
              <w:rPr>
                <w:sz w:val="20"/>
                <w:szCs w:val="20"/>
              </w:rPr>
              <w:t>5</w:t>
            </w:r>
            <w:r w:rsidR="003B0ECB" w:rsidRPr="003B0ECB">
              <w:rPr>
                <w:sz w:val="20"/>
                <w:szCs w:val="20"/>
              </w:rPr>
              <w:t>367</w:t>
            </w:r>
          </w:p>
        </w:tc>
        <w:tc>
          <w:tcPr>
            <w:tcW w:w="992" w:type="dxa"/>
            <w:tcBorders>
              <w:top w:val="single" w:sz="4" w:space="0" w:color="auto"/>
              <w:left w:val="single" w:sz="4" w:space="0" w:color="auto"/>
              <w:bottom w:val="single" w:sz="4" w:space="0" w:color="auto"/>
              <w:right w:val="single" w:sz="4" w:space="0" w:color="auto"/>
            </w:tcBorders>
          </w:tcPr>
          <w:p w:rsidR="00821463" w:rsidRPr="003B0ECB" w:rsidRDefault="003B0ECB" w:rsidP="00D019E2">
            <w:pPr>
              <w:jc w:val="center"/>
              <w:rPr>
                <w:sz w:val="20"/>
                <w:szCs w:val="20"/>
              </w:rPr>
            </w:pPr>
            <w:r w:rsidRPr="003B0ECB">
              <w:rPr>
                <w:sz w:val="20"/>
                <w:szCs w:val="20"/>
              </w:rPr>
              <w:t>47</w:t>
            </w:r>
            <w:r w:rsidR="00952A0E" w:rsidRPr="003B0ECB">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01E46" w:rsidRPr="003B0ECB" w:rsidRDefault="003B0ECB" w:rsidP="00375097">
            <w:pPr>
              <w:jc w:val="center"/>
              <w:rPr>
                <w:sz w:val="20"/>
                <w:szCs w:val="20"/>
              </w:rPr>
            </w:pPr>
            <w:r w:rsidRPr="003B0ECB">
              <w:rPr>
                <w:sz w:val="20"/>
                <w:szCs w:val="20"/>
              </w:rPr>
              <w:t>4</w:t>
            </w:r>
            <w:r w:rsidR="007A4E58">
              <w:rPr>
                <w:sz w:val="20"/>
                <w:szCs w:val="20"/>
              </w:rPr>
              <w:t>731</w:t>
            </w:r>
          </w:p>
        </w:tc>
        <w:tc>
          <w:tcPr>
            <w:tcW w:w="954" w:type="dxa"/>
            <w:tcBorders>
              <w:top w:val="single" w:sz="4" w:space="0" w:color="auto"/>
              <w:left w:val="single" w:sz="4" w:space="0" w:color="auto"/>
              <w:bottom w:val="single" w:sz="4" w:space="0" w:color="auto"/>
              <w:right w:val="single" w:sz="4" w:space="0" w:color="auto"/>
            </w:tcBorders>
          </w:tcPr>
          <w:p w:rsidR="00821463" w:rsidRPr="00615A85" w:rsidRDefault="003B0ECB" w:rsidP="00D019E2">
            <w:pPr>
              <w:autoSpaceDE w:val="0"/>
              <w:autoSpaceDN w:val="0"/>
              <w:adjustRightInd w:val="0"/>
              <w:jc w:val="center"/>
              <w:rPr>
                <w:sz w:val="20"/>
                <w:szCs w:val="20"/>
                <w:highlight w:val="yellow"/>
              </w:rPr>
            </w:pPr>
            <w:r w:rsidRPr="003B0ECB">
              <w:rPr>
                <w:sz w:val="20"/>
                <w:szCs w:val="20"/>
              </w:rPr>
              <w:t>48</w:t>
            </w:r>
            <w:r w:rsidR="001C3F92" w:rsidRPr="003B0ECB">
              <w:rPr>
                <w:sz w:val="20"/>
                <w:szCs w:val="20"/>
              </w:rPr>
              <w:t>00</w:t>
            </w:r>
          </w:p>
        </w:tc>
        <w:tc>
          <w:tcPr>
            <w:tcW w:w="5567" w:type="dxa"/>
            <w:tcBorders>
              <w:top w:val="single" w:sz="4" w:space="0" w:color="auto"/>
              <w:left w:val="single" w:sz="4" w:space="0" w:color="auto"/>
              <w:bottom w:val="single" w:sz="4" w:space="0" w:color="auto"/>
              <w:right w:val="single" w:sz="4" w:space="0" w:color="auto"/>
            </w:tcBorders>
          </w:tcPr>
          <w:p w:rsidR="00FC2D06" w:rsidRPr="00326FF9" w:rsidRDefault="00FC2D06" w:rsidP="00FC2D06">
            <w:pPr>
              <w:tabs>
                <w:tab w:val="left" w:pos="-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jc w:val="both"/>
              <w:rPr>
                <w:sz w:val="20"/>
                <w:szCs w:val="20"/>
              </w:rPr>
            </w:pPr>
            <w:r w:rsidRPr="00326FF9">
              <w:rPr>
                <w:sz w:val="20"/>
                <w:szCs w:val="20"/>
              </w:rPr>
              <w:t xml:space="preserve">Значение показателя достигнуто. </w:t>
            </w:r>
          </w:p>
          <w:p w:rsidR="00821463" w:rsidRPr="00615A85" w:rsidRDefault="00821463" w:rsidP="00D019E2">
            <w:pPr>
              <w:ind w:firstLine="494"/>
              <w:rPr>
                <w:sz w:val="20"/>
                <w:szCs w:val="20"/>
                <w:highlight w:val="yellow"/>
              </w:rPr>
            </w:pPr>
          </w:p>
        </w:tc>
        <w:tc>
          <w:tcPr>
            <w:tcW w:w="2272" w:type="dxa"/>
            <w:tcBorders>
              <w:top w:val="single" w:sz="4" w:space="0" w:color="auto"/>
              <w:left w:val="single" w:sz="4" w:space="0" w:color="auto"/>
              <w:bottom w:val="single" w:sz="4" w:space="0" w:color="auto"/>
            </w:tcBorders>
          </w:tcPr>
          <w:p w:rsidR="003B73A8" w:rsidRPr="003B0ECB" w:rsidRDefault="003B73A8" w:rsidP="003B73A8">
            <w:pPr>
              <w:widowControl w:val="0"/>
              <w:autoSpaceDE w:val="0"/>
              <w:autoSpaceDN w:val="0"/>
              <w:adjustRightInd w:val="0"/>
              <w:rPr>
                <w:sz w:val="20"/>
                <w:szCs w:val="20"/>
              </w:rPr>
            </w:pPr>
            <w:r w:rsidRPr="003B0ECB">
              <w:rPr>
                <w:sz w:val="20"/>
                <w:szCs w:val="20"/>
              </w:rPr>
              <w:t>Оценка безопасности проживания горожанами.</w:t>
            </w:r>
          </w:p>
          <w:p w:rsidR="003B73A8" w:rsidRPr="003B0ECB" w:rsidRDefault="003B73A8" w:rsidP="003B73A8">
            <w:pPr>
              <w:widowControl w:val="0"/>
              <w:autoSpaceDE w:val="0"/>
              <w:autoSpaceDN w:val="0"/>
              <w:adjustRightInd w:val="0"/>
              <w:rPr>
                <w:sz w:val="20"/>
                <w:szCs w:val="20"/>
              </w:rPr>
            </w:pPr>
            <w:r w:rsidRPr="003B0ECB">
              <w:rPr>
                <w:sz w:val="20"/>
                <w:szCs w:val="20"/>
              </w:rPr>
              <w:t xml:space="preserve">Число зарегистрированных преступлений на 100 тыс. чел. населения. </w:t>
            </w:r>
          </w:p>
          <w:p w:rsidR="00821463" w:rsidRPr="00615A85" w:rsidRDefault="003B73A8" w:rsidP="003B73A8">
            <w:pPr>
              <w:widowControl w:val="0"/>
              <w:autoSpaceDE w:val="0"/>
              <w:autoSpaceDN w:val="0"/>
              <w:adjustRightInd w:val="0"/>
              <w:rPr>
                <w:sz w:val="20"/>
                <w:szCs w:val="20"/>
                <w:highlight w:val="yellow"/>
              </w:rPr>
            </w:pPr>
            <w:r w:rsidRPr="003B0ECB">
              <w:rPr>
                <w:sz w:val="20"/>
                <w:szCs w:val="20"/>
              </w:rPr>
              <w:t>Количество преступлений, совершенных в общественных местах.</w:t>
            </w:r>
          </w:p>
        </w:tc>
      </w:tr>
      <w:tr w:rsidR="00821463" w:rsidRPr="00326FF9" w:rsidTr="007658F7">
        <w:tc>
          <w:tcPr>
            <w:tcW w:w="513" w:type="dxa"/>
            <w:tcBorders>
              <w:top w:val="single" w:sz="4" w:space="0" w:color="auto"/>
              <w:bottom w:val="single" w:sz="4" w:space="0" w:color="auto"/>
              <w:right w:val="single" w:sz="4" w:space="0" w:color="auto"/>
            </w:tcBorders>
          </w:tcPr>
          <w:p w:rsidR="00821463" w:rsidRPr="00326FF9" w:rsidRDefault="00475966" w:rsidP="00475966">
            <w:pPr>
              <w:widowControl w:val="0"/>
              <w:autoSpaceDE w:val="0"/>
              <w:autoSpaceDN w:val="0"/>
              <w:adjustRightInd w:val="0"/>
              <w:jc w:val="both"/>
              <w:rPr>
                <w:sz w:val="20"/>
                <w:szCs w:val="20"/>
              </w:rPr>
            </w:pPr>
            <w:r w:rsidRPr="00326FF9">
              <w:rPr>
                <w:sz w:val="20"/>
                <w:szCs w:val="20"/>
              </w:rPr>
              <w:t>14.</w:t>
            </w:r>
          </w:p>
        </w:tc>
        <w:tc>
          <w:tcPr>
            <w:tcW w:w="2889" w:type="dxa"/>
            <w:tcBorders>
              <w:top w:val="single" w:sz="4" w:space="0" w:color="auto"/>
              <w:left w:val="single" w:sz="4" w:space="0" w:color="auto"/>
              <w:bottom w:val="single" w:sz="4" w:space="0" w:color="auto"/>
              <w:right w:val="single" w:sz="4" w:space="0" w:color="auto"/>
            </w:tcBorders>
          </w:tcPr>
          <w:p w:rsidR="00821463" w:rsidRPr="003B0ECB" w:rsidRDefault="00821463" w:rsidP="00D019E2">
            <w:pPr>
              <w:rPr>
                <w:color w:val="000000"/>
                <w:sz w:val="20"/>
                <w:szCs w:val="20"/>
              </w:rPr>
            </w:pPr>
            <w:r w:rsidRPr="003B0ECB">
              <w:rPr>
                <w:color w:val="000000"/>
                <w:sz w:val="20"/>
                <w:szCs w:val="20"/>
              </w:rPr>
              <w:t>Количество граждан, в том числе старшего поколения, охваченных мероприятиями разъяснительного характера, направленными на повышение правовой культуры и социальной активности населения города</w:t>
            </w:r>
          </w:p>
        </w:tc>
        <w:tc>
          <w:tcPr>
            <w:tcW w:w="708" w:type="dxa"/>
            <w:tcBorders>
              <w:top w:val="single" w:sz="4" w:space="0" w:color="auto"/>
              <w:left w:val="single" w:sz="4" w:space="0" w:color="auto"/>
              <w:bottom w:val="single" w:sz="4" w:space="0" w:color="auto"/>
              <w:right w:val="single" w:sz="4" w:space="0" w:color="auto"/>
            </w:tcBorders>
          </w:tcPr>
          <w:p w:rsidR="00821463" w:rsidRPr="003B0ECB" w:rsidRDefault="00821463" w:rsidP="00D019E2">
            <w:pPr>
              <w:widowControl w:val="0"/>
              <w:autoSpaceDE w:val="0"/>
              <w:autoSpaceDN w:val="0"/>
              <w:adjustRightInd w:val="0"/>
              <w:jc w:val="both"/>
              <w:rPr>
                <w:sz w:val="20"/>
                <w:szCs w:val="20"/>
              </w:rPr>
            </w:pPr>
            <w:r w:rsidRPr="003B0ECB">
              <w:rPr>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821463" w:rsidRPr="003B0ECB" w:rsidRDefault="003B0ECB" w:rsidP="00D019E2">
            <w:pPr>
              <w:autoSpaceDE w:val="0"/>
              <w:autoSpaceDN w:val="0"/>
              <w:adjustRightInd w:val="0"/>
              <w:jc w:val="center"/>
              <w:rPr>
                <w:sz w:val="20"/>
                <w:szCs w:val="20"/>
              </w:rPr>
            </w:pPr>
            <w:r w:rsidRPr="003B0ECB">
              <w:rPr>
                <w:sz w:val="20"/>
                <w:szCs w:val="20"/>
              </w:rPr>
              <w:t>45453</w:t>
            </w:r>
          </w:p>
        </w:tc>
        <w:tc>
          <w:tcPr>
            <w:tcW w:w="992" w:type="dxa"/>
            <w:tcBorders>
              <w:top w:val="single" w:sz="4" w:space="0" w:color="auto"/>
              <w:left w:val="single" w:sz="4" w:space="0" w:color="auto"/>
              <w:bottom w:val="single" w:sz="4" w:space="0" w:color="auto"/>
              <w:right w:val="single" w:sz="4" w:space="0" w:color="auto"/>
            </w:tcBorders>
          </w:tcPr>
          <w:p w:rsidR="00821463" w:rsidRPr="003B0ECB" w:rsidRDefault="003B0ECB" w:rsidP="00414781">
            <w:pPr>
              <w:rPr>
                <w:sz w:val="20"/>
                <w:szCs w:val="20"/>
              </w:rPr>
            </w:pPr>
            <w:r w:rsidRPr="003B0ECB">
              <w:rPr>
                <w:sz w:val="20"/>
                <w:szCs w:val="20"/>
              </w:rPr>
              <w:t>2685</w:t>
            </w:r>
            <w:r w:rsidR="00952A0E" w:rsidRPr="003B0ECB">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01E46" w:rsidRPr="003B0ECB" w:rsidRDefault="00952A0E" w:rsidP="00375097">
            <w:pPr>
              <w:jc w:val="center"/>
              <w:rPr>
                <w:sz w:val="20"/>
                <w:szCs w:val="20"/>
              </w:rPr>
            </w:pPr>
            <w:r w:rsidRPr="003B0ECB">
              <w:rPr>
                <w:sz w:val="20"/>
                <w:szCs w:val="20"/>
              </w:rPr>
              <w:t>4</w:t>
            </w:r>
            <w:r w:rsidR="007A4E58">
              <w:rPr>
                <w:sz w:val="20"/>
                <w:szCs w:val="20"/>
              </w:rPr>
              <w:t>8124</w:t>
            </w:r>
          </w:p>
        </w:tc>
        <w:tc>
          <w:tcPr>
            <w:tcW w:w="954" w:type="dxa"/>
            <w:tcBorders>
              <w:top w:val="single" w:sz="4" w:space="0" w:color="auto"/>
              <w:left w:val="single" w:sz="4" w:space="0" w:color="auto"/>
              <w:bottom w:val="single" w:sz="4" w:space="0" w:color="auto"/>
              <w:right w:val="single" w:sz="4" w:space="0" w:color="auto"/>
            </w:tcBorders>
          </w:tcPr>
          <w:p w:rsidR="00821463" w:rsidRPr="003B0ECB" w:rsidRDefault="003B0ECB" w:rsidP="00D019E2">
            <w:pPr>
              <w:autoSpaceDE w:val="0"/>
              <w:autoSpaceDN w:val="0"/>
              <w:adjustRightInd w:val="0"/>
              <w:jc w:val="center"/>
              <w:rPr>
                <w:sz w:val="20"/>
                <w:szCs w:val="20"/>
              </w:rPr>
            </w:pPr>
            <w:r w:rsidRPr="003B0ECB">
              <w:rPr>
                <w:sz w:val="20"/>
                <w:szCs w:val="20"/>
              </w:rPr>
              <w:t>2690</w:t>
            </w:r>
            <w:r w:rsidR="001C3F92" w:rsidRPr="003B0ECB">
              <w:rPr>
                <w:sz w:val="20"/>
                <w:szCs w:val="20"/>
              </w:rPr>
              <w:t>0</w:t>
            </w:r>
          </w:p>
        </w:tc>
        <w:tc>
          <w:tcPr>
            <w:tcW w:w="5567" w:type="dxa"/>
            <w:tcBorders>
              <w:top w:val="single" w:sz="4" w:space="0" w:color="auto"/>
              <w:left w:val="single" w:sz="4" w:space="0" w:color="auto"/>
              <w:bottom w:val="single" w:sz="4" w:space="0" w:color="auto"/>
              <w:right w:val="single" w:sz="4" w:space="0" w:color="auto"/>
            </w:tcBorders>
          </w:tcPr>
          <w:p w:rsidR="00821463" w:rsidRPr="003B0ECB" w:rsidRDefault="009258D9" w:rsidP="00952A0E">
            <w:pPr>
              <w:ind w:firstLine="494"/>
              <w:rPr>
                <w:sz w:val="20"/>
                <w:szCs w:val="20"/>
              </w:rPr>
            </w:pPr>
            <w:r w:rsidRPr="003B0ECB">
              <w:rPr>
                <w:sz w:val="20"/>
                <w:szCs w:val="20"/>
              </w:rPr>
              <w:t xml:space="preserve">Перевыполнение </w:t>
            </w:r>
            <w:r w:rsidR="00952A0E" w:rsidRPr="003B0ECB">
              <w:rPr>
                <w:sz w:val="20"/>
                <w:szCs w:val="20"/>
              </w:rPr>
              <w:t>планового значения</w:t>
            </w:r>
            <w:r w:rsidRPr="003B0ECB">
              <w:rPr>
                <w:sz w:val="20"/>
                <w:szCs w:val="20"/>
              </w:rPr>
              <w:t xml:space="preserve"> связано с высокой социальной активностью населения, увеличением числа профилактических акций.</w:t>
            </w:r>
          </w:p>
        </w:tc>
        <w:tc>
          <w:tcPr>
            <w:tcW w:w="2272" w:type="dxa"/>
            <w:tcBorders>
              <w:top w:val="single" w:sz="4" w:space="0" w:color="auto"/>
              <w:left w:val="single" w:sz="4" w:space="0" w:color="auto"/>
              <w:bottom w:val="single" w:sz="4" w:space="0" w:color="auto"/>
            </w:tcBorders>
          </w:tcPr>
          <w:p w:rsidR="005432AC" w:rsidRPr="003B0ECB" w:rsidRDefault="005432AC" w:rsidP="005432AC">
            <w:pPr>
              <w:widowControl w:val="0"/>
              <w:autoSpaceDE w:val="0"/>
              <w:autoSpaceDN w:val="0"/>
              <w:adjustRightInd w:val="0"/>
              <w:rPr>
                <w:sz w:val="20"/>
                <w:szCs w:val="20"/>
              </w:rPr>
            </w:pPr>
            <w:r w:rsidRPr="003B0ECB">
              <w:rPr>
                <w:sz w:val="20"/>
                <w:szCs w:val="20"/>
              </w:rPr>
              <w:t>Оценка безопасности проживания горожанами.</w:t>
            </w:r>
          </w:p>
          <w:p w:rsidR="005432AC" w:rsidRPr="003B0ECB" w:rsidRDefault="005432AC" w:rsidP="005432AC">
            <w:pPr>
              <w:widowControl w:val="0"/>
              <w:autoSpaceDE w:val="0"/>
              <w:autoSpaceDN w:val="0"/>
              <w:adjustRightInd w:val="0"/>
              <w:rPr>
                <w:sz w:val="20"/>
                <w:szCs w:val="20"/>
              </w:rPr>
            </w:pPr>
            <w:r w:rsidRPr="003B0ECB">
              <w:rPr>
                <w:sz w:val="20"/>
                <w:szCs w:val="20"/>
              </w:rPr>
              <w:t xml:space="preserve">Число зарегистрированных преступлений на 100 тыс. чел. населения. </w:t>
            </w:r>
          </w:p>
          <w:p w:rsidR="00821463" w:rsidRPr="003B0ECB" w:rsidRDefault="005432AC" w:rsidP="005432AC">
            <w:pPr>
              <w:widowControl w:val="0"/>
              <w:autoSpaceDE w:val="0"/>
              <w:autoSpaceDN w:val="0"/>
              <w:adjustRightInd w:val="0"/>
              <w:rPr>
                <w:sz w:val="20"/>
                <w:szCs w:val="20"/>
              </w:rPr>
            </w:pPr>
            <w:r w:rsidRPr="003B0ECB">
              <w:rPr>
                <w:sz w:val="20"/>
                <w:szCs w:val="20"/>
              </w:rPr>
              <w:t>Количество преступлений, совершенных в общественных местах.</w:t>
            </w:r>
          </w:p>
        </w:tc>
      </w:tr>
      <w:tr w:rsidR="00821463" w:rsidRPr="00326FF9" w:rsidTr="007658F7">
        <w:tc>
          <w:tcPr>
            <w:tcW w:w="513" w:type="dxa"/>
            <w:tcBorders>
              <w:top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p>
        </w:tc>
        <w:tc>
          <w:tcPr>
            <w:tcW w:w="2889"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rPr>
                <w:b/>
                <w:sz w:val="20"/>
                <w:szCs w:val="20"/>
              </w:rPr>
            </w:pPr>
            <w:r w:rsidRPr="00326FF9">
              <w:rPr>
                <w:b/>
                <w:sz w:val="20"/>
                <w:szCs w:val="20"/>
              </w:rPr>
              <w:t>Подпрограмма 2</w:t>
            </w:r>
          </w:p>
        </w:tc>
        <w:tc>
          <w:tcPr>
            <w:tcW w:w="708"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p>
        </w:tc>
        <w:tc>
          <w:tcPr>
            <w:tcW w:w="954"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p>
        </w:tc>
        <w:tc>
          <w:tcPr>
            <w:tcW w:w="5567"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widowControl w:val="0"/>
              <w:autoSpaceDE w:val="0"/>
              <w:autoSpaceDN w:val="0"/>
              <w:adjustRightInd w:val="0"/>
              <w:jc w:val="both"/>
              <w:rPr>
                <w:sz w:val="20"/>
                <w:szCs w:val="20"/>
              </w:rPr>
            </w:pPr>
          </w:p>
        </w:tc>
        <w:tc>
          <w:tcPr>
            <w:tcW w:w="2272" w:type="dxa"/>
            <w:tcBorders>
              <w:top w:val="single" w:sz="4" w:space="0" w:color="auto"/>
              <w:left w:val="single" w:sz="4" w:space="0" w:color="auto"/>
              <w:bottom w:val="single" w:sz="4" w:space="0" w:color="auto"/>
            </w:tcBorders>
          </w:tcPr>
          <w:p w:rsidR="00821463" w:rsidRPr="00326FF9" w:rsidRDefault="00821463" w:rsidP="00D019E2">
            <w:pPr>
              <w:widowControl w:val="0"/>
              <w:autoSpaceDE w:val="0"/>
              <w:autoSpaceDN w:val="0"/>
              <w:adjustRightInd w:val="0"/>
              <w:jc w:val="both"/>
              <w:rPr>
                <w:sz w:val="20"/>
                <w:szCs w:val="20"/>
              </w:rPr>
            </w:pPr>
          </w:p>
        </w:tc>
      </w:tr>
      <w:tr w:rsidR="00821463" w:rsidRPr="00326FF9" w:rsidTr="007658F7">
        <w:tc>
          <w:tcPr>
            <w:tcW w:w="513" w:type="dxa"/>
            <w:tcBorders>
              <w:top w:val="single" w:sz="4" w:space="0" w:color="auto"/>
              <w:bottom w:val="single" w:sz="4" w:space="0" w:color="auto"/>
              <w:right w:val="single" w:sz="4" w:space="0" w:color="auto"/>
            </w:tcBorders>
          </w:tcPr>
          <w:p w:rsidR="00821463" w:rsidRPr="00326FF9" w:rsidRDefault="00475966" w:rsidP="00D019E2">
            <w:pPr>
              <w:widowControl w:val="0"/>
              <w:autoSpaceDE w:val="0"/>
              <w:autoSpaceDN w:val="0"/>
              <w:adjustRightInd w:val="0"/>
              <w:jc w:val="both"/>
              <w:rPr>
                <w:sz w:val="20"/>
                <w:szCs w:val="20"/>
              </w:rPr>
            </w:pPr>
            <w:r w:rsidRPr="00326FF9">
              <w:rPr>
                <w:sz w:val="20"/>
                <w:szCs w:val="20"/>
              </w:rPr>
              <w:t>15.</w:t>
            </w:r>
          </w:p>
        </w:tc>
        <w:tc>
          <w:tcPr>
            <w:tcW w:w="2889"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rPr>
                <w:color w:val="000000"/>
                <w:sz w:val="20"/>
                <w:szCs w:val="20"/>
              </w:rPr>
            </w:pPr>
            <w:r w:rsidRPr="00326FF9">
              <w:rPr>
                <w:sz w:val="20"/>
                <w:szCs w:val="20"/>
              </w:rPr>
              <w:t>Охват обучающихся образовательных учреждений мероприятиями по профилактике детского дорожно-транспортного травматизма</w:t>
            </w:r>
          </w:p>
        </w:tc>
        <w:tc>
          <w:tcPr>
            <w:tcW w:w="708"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autoSpaceDE w:val="0"/>
              <w:autoSpaceDN w:val="0"/>
              <w:adjustRightInd w:val="0"/>
              <w:rPr>
                <w:sz w:val="20"/>
                <w:szCs w:val="20"/>
              </w:rPr>
            </w:pPr>
            <w:r w:rsidRPr="00326FF9">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autoSpaceDE w:val="0"/>
              <w:autoSpaceDN w:val="0"/>
              <w:adjustRightInd w:val="0"/>
              <w:jc w:val="center"/>
              <w:rPr>
                <w:sz w:val="20"/>
                <w:szCs w:val="20"/>
              </w:rPr>
            </w:pPr>
            <w:r w:rsidRPr="00326FF9">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jc w:val="center"/>
              <w:rPr>
                <w:sz w:val="20"/>
                <w:szCs w:val="20"/>
              </w:rPr>
            </w:pPr>
            <w:r w:rsidRPr="00326FF9">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jc w:val="center"/>
              <w:rPr>
                <w:sz w:val="20"/>
                <w:szCs w:val="20"/>
              </w:rPr>
            </w:pPr>
            <w:r w:rsidRPr="00326FF9">
              <w:rPr>
                <w:sz w:val="20"/>
                <w:szCs w:val="20"/>
              </w:rPr>
              <w:t>100</w:t>
            </w:r>
          </w:p>
        </w:tc>
        <w:tc>
          <w:tcPr>
            <w:tcW w:w="954" w:type="dxa"/>
            <w:tcBorders>
              <w:top w:val="single" w:sz="4" w:space="0" w:color="auto"/>
              <w:left w:val="single" w:sz="4" w:space="0" w:color="auto"/>
              <w:bottom w:val="single" w:sz="4" w:space="0" w:color="auto"/>
              <w:right w:val="single" w:sz="4" w:space="0" w:color="auto"/>
            </w:tcBorders>
          </w:tcPr>
          <w:p w:rsidR="00821463" w:rsidRPr="00326FF9" w:rsidRDefault="00821463" w:rsidP="00231D8A">
            <w:pPr>
              <w:tabs>
                <w:tab w:val="left" w:pos="-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4"/>
              <w:jc w:val="center"/>
              <w:rPr>
                <w:sz w:val="20"/>
                <w:szCs w:val="20"/>
              </w:rPr>
            </w:pPr>
            <w:r w:rsidRPr="00326FF9">
              <w:rPr>
                <w:sz w:val="20"/>
                <w:szCs w:val="20"/>
              </w:rPr>
              <w:t>100</w:t>
            </w:r>
          </w:p>
        </w:tc>
        <w:tc>
          <w:tcPr>
            <w:tcW w:w="5567" w:type="dxa"/>
            <w:tcBorders>
              <w:top w:val="single" w:sz="4" w:space="0" w:color="auto"/>
              <w:left w:val="single" w:sz="4" w:space="0" w:color="auto"/>
              <w:bottom w:val="single" w:sz="4" w:space="0" w:color="auto"/>
              <w:right w:val="single" w:sz="4" w:space="0" w:color="auto"/>
            </w:tcBorders>
          </w:tcPr>
          <w:p w:rsidR="00821463" w:rsidRPr="00326FF9" w:rsidRDefault="00821463" w:rsidP="00D019E2">
            <w:pPr>
              <w:tabs>
                <w:tab w:val="left" w:pos="-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jc w:val="both"/>
              <w:rPr>
                <w:sz w:val="20"/>
                <w:szCs w:val="20"/>
              </w:rPr>
            </w:pPr>
            <w:r w:rsidRPr="00326FF9">
              <w:rPr>
                <w:sz w:val="20"/>
                <w:szCs w:val="20"/>
              </w:rPr>
              <w:t>Значение показателя достигнуто</w:t>
            </w:r>
          </w:p>
        </w:tc>
        <w:tc>
          <w:tcPr>
            <w:tcW w:w="2272" w:type="dxa"/>
            <w:tcBorders>
              <w:top w:val="single" w:sz="4" w:space="0" w:color="auto"/>
              <w:left w:val="single" w:sz="4" w:space="0" w:color="auto"/>
              <w:bottom w:val="single" w:sz="4" w:space="0" w:color="auto"/>
            </w:tcBorders>
          </w:tcPr>
          <w:p w:rsidR="00821463" w:rsidRPr="00326FF9" w:rsidRDefault="00B24C56" w:rsidP="00D019E2">
            <w:pPr>
              <w:widowControl w:val="0"/>
              <w:autoSpaceDE w:val="0"/>
              <w:autoSpaceDN w:val="0"/>
              <w:adjustRightInd w:val="0"/>
              <w:rPr>
                <w:sz w:val="20"/>
                <w:szCs w:val="20"/>
              </w:rPr>
            </w:pPr>
            <w:r w:rsidRPr="00326FF9">
              <w:rPr>
                <w:sz w:val="20"/>
                <w:szCs w:val="20"/>
              </w:rPr>
              <w:t>Количество зарегистрированных дорожно-транспортных происшествий с пострадавшими.</w:t>
            </w:r>
          </w:p>
        </w:tc>
      </w:tr>
      <w:tr w:rsidR="0037756E" w:rsidRPr="00326FF9" w:rsidTr="007658F7">
        <w:tc>
          <w:tcPr>
            <w:tcW w:w="513" w:type="dxa"/>
            <w:tcBorders>
              <w:top w:val="single" w:sz="4" w:space="0" w:color="auto"/>
              <w:bottom w:val="single" w:sz="4" w:space="0" w:color="auto"/>
              <w:right w:val="single" w:sz="4" w:space="0" w:color="auto"/>
            </w:tcBorders>
          </w:tcPr>
          <w:p w:rsidR="0037756E" w:rsidRPr="00326FF9" w:rsidRDefault="00E30AAE" w:rsidP="00D019E2">
            <w:pPr>
              <w:widowControl w:val="0"/>
              <w:autoSpaceDE w:val="0"/>
              <w:autoSpaceDN w:val="0"/>
              <w:adjustRightInd w:val="0"/>
              <w:jc w:val="both"/>
              <w:rPr>
                <w:sz w:val="20"/>
                <w:szCs w:val="20"/>
              </w:rPr>
            </w:pPr>
            <w:r>
              <w:rPr>
                <w:sz w:val="20"/>
                <w:szCs w:val="20"/>
              </w:rPr>
              <w:t>16</w:t>
            </w:r>
            <w:r w:rsidR="00475966" w:rsidRPr="00326FF9">
              <w:rPr>
                <w:sz w:val="20"/>
                <w:szCs w:val="20"/>
              </w:rPr>
              <w:t>.</w:t>
            </w:r>
          </w:p>
        </w:tc>
        <w:tc>
          <w:tcPr>
            <w:tcW w:w="2889" w:type="dxa"/>
            <w:tcBorders>
              <w:top w:val="single" w:sz="4" w:space="0" w:color="auto"/>
              <w:left w:val="single" w:sz="4" w:space="0" w:color="auto"/>
              <w:bottom w:val="single" w:sz="4" w:space="0" w:color="auto"/>
              <w:right w:val="single" w:sz="4" w:space="0" w:color="auto"/>
            </w:tcBorders>
          </w:tcPr>
          <w:p w:rsidR="0037756E" w:rsidRPr="00326FF9" w:rsidRDefault="0037756E" w:rsidP="002D6D88">
            <w:pPr>
              <w:pStyle w:val="afc"/>
              <w:rPr>
                <w:rFonts w:ascii="Times New Roman" w:hAnsi="Times New Roman" w:cs="Times New Roman"/>
                <w:color w:val="000000"/>
                <w:sz w:val="20"/>
                <w:szCs w:val="20"/>
              </w:rPr>
            </w:pPr>
            <w:r w:rsidRPr="00326FF9">
              <w:rPr>
                <w:rFonts w:ascii="Times New Roman" w:hAnsi="Times New Roman" w:cs="Times New Roman"/>
                <w:color w:val="000000"/>
                <w:sz w:val="20"/>
                <w:szCs w:val="20"/>
              </w:rPr>
              <w:t>Доля дорожно-транспортных происшествий в местах расположения искусственных неровностей от общего количества дорожно-транспортных происшествий</w:t>
            </w:r>
            <w:r w:rsidR="00643C91" w:rsidRPr="00643C91">
              <w:rPr>
                <w:rFonts w:ascii="Times New Roman" w:hAnsi="Times New Roman" w:cs="Times New Roman"/>
                <w:color w:val="000000"/>
                <w:sz w:val="20"/>
                <w:szCs w:val="20"/>
                <w:vertAlign w:val="superscript"/>
              </w:rPr>
              <w:t>1</w:t>
            </w:r>
          </w:p>
        </w:tc>
        <w:tc>
          <w:tcPr>
            <w:tcW w:w="708" w:type="dxa"/>
            <w:tcBorders>
              <w:top w:val="single" w:sz="4" w:space="0" w:color="auto"/>
              <w:left w:val="single" w:sz="4" w:space="0" w:color="auto"/>
              <w:bottom w:val="single" w:sz="4" w:space="0" w:color="auto"/>
              <w:right w:val="single" w:sz="4" w:space="0" w:color="auto"/>
            </w:tcBorders>
          </w:tcPr>
          <w:p w:rsidR="0037756E" w:rsidRPr="00326FF9" w:rsidRDefault="0037756E" w:rsidP="00D019E2">
            <w:pPr>
              <w:widowControl w:val="0"/>
              <w:autoSpaceDE w:val="0"/>
              <w:autoSpaceDN w:val="0"/>
              <w:adjustRightInd w:val="0"/>
              <w:jc w:val="both"/>
              <w:rPr>
                <w:sz w:val="20"/>
                <w:szCs w:val="20"/>
              </w:rPr>
            </w:pPr>
            <w:r w:rsidRPr="00326FF9">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37756E" w:rsidRPr="00326FF9" w:rsidRDefault="00E30AAE" w:rsidP="00D019E2">
            <w:pPr>
              <w:autoSpaceDE w:val="0"/>
              <w:autoSpaceDN w:val="0"/>
              <w:adjustRightInd w:val="0"/>
              <w:jc w:val="center"/>
              <w:rPr>
                <w:sz w:val="20"/>
                <w:szCs w:val="20"/>
              </w:rPr>
            </w:pPr>
            <w:r>
              <w:rPr>
                <w:sz w:val="20"/>
                <w:szCs w:val="20"/>
              </w:rPr>
              <w:t>1,02</w:t>
            </w:r>
          </w:p>
        </w:tc>
        <w:tc>
          <w:tcPr>
            <w:tcW w:w="992" w:type="dxa"/>
            <w:tcBorders>
              <w:top w:val="single" w:sz="4" w:space="0" w:color="auto"/>
              <w:left w:val="single" w:sz="4" w:space="0" w:color="auto"/>
              <w:bottom w:val="single" w:sz="4" w:space="0" w:color="auto"/>
              <w:right w:val="single" w:sz="4" w:space="0" w:color="auto"/>
            </w:tcBorders>
          </w:tcPr>
          <w:p w:rsidR="0037756E" w:rsidRPr="00326FF9" w:rsidRDefault="00E30AAE" w:rsidP="00D019E2">
            <w:pPr>
              <w:jc w:val="center"/>
              <w:rPr>
                <w:sz w:val="20"/>
                <w:szCs w:val="20"/>
              </w:rPr>
            </w:pPr>
            <w:r>
              <w:rPr>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37756E" w:rsidRPr="00326FF9" w:rsidRDefault="00E30AAE" w:rsidP="008056B2">
            <w:pPr>
              <w:jc w:val="center"/>
              <w:rPr>
                <w:color w:val="000000" w:themeColor="text1"/>
                <w:sz w:val="20"/>
                <w:szCs w:val="20"/>
              </w:rPr>
            </w:pPr>
            <w:r w:rsidRPr="00E30AAE">
              <w:rPr>
                <w:color w:val="000000" w:themeColor="text1"/>
                <w:sz w:val="20"/>
                <w:szCs w:val="20"/>
              </w:rPr>
              <w:t>1,55</w:t>
            </w:r>
          </w:p>
        </w:tc>
        <w:tc>
          <w:tcPr>
            <w:tcW w:w="954" w:type="dxa"/>
            <w:tcBorders>
              <w:top w:val="single" w:sz="4" w:space="0" w:color="auto"/>
              <w:left w:val="single" w:sz="4" w:space="0" w:color="auto"/>
              <w:bottom w:val="single" w:sz="4" w:space="0" w:color="auto"/>
              <w:right w:val="single" w:sz="4" w:space="0" w:color="auto"/>
            </w:tcBorders>
          </w:tcPr>
          <w:p w:rsidR="0037756E" w:rsidRPr="00326FF9" w:rsidRDefault="001C3F92" w:rsidP="00D019E2">
            <w:pPr>
              <w:autoSpaceDE w:val="0"/>
              <w:autoSpaceDN w:val="0"/>
              <w:adjustRightInd w:val="0"/>
              <w:jc w:val="center"/>
              <w:rPr>
                <w:sz w:val="20"/>
                <w:szCs w:val="20"/>
              </w:rPr>
            </w:pPr>
            <w:r w:rsidRPr="00326FF9">
              <w:rPr>
                <w:sz w:val="20"/>
                <w:szCs w:val="20"/>
              </w:rPr>
              <w:t>1,</w:t>
            </w:r>
            <w:r w:rsidR="00E30AAE">
              <w:rPr>
                <w:sz w:val="20"/>
                <w:szCs w:val="20"/>
              </w:rPr>
              <w:t>0</w:t>
            </w:r>
          </w:p>
        </w:tc>
        <w:tc>
          <w:tcPr>
            <w:tcW w:w="5567" w:type="dxa"/>
            <w:tcBorders>
              <w:top w:val="single" w:sz="4" w:space="0" w:color="auto"/>
              <w:left w:val="single" w:sz="4" w:space="0" w:color="auto"/>
              <w:bottom w:val="single" w:sz="4" w:space="0" w:color="auto"/>
              <w:right w:val="single" w:sz="4" w:space="0" w:color="auto"/>
            </w:tcBorders>
          </w:tcPr>
          <w:p w:rsidR="0037756E" w:rsidRPr="008F6D36" w:rsidRDefault="002C3440" w:rsidP="002C3440">
            <w:pPr>
              <w:tabs>
                <w:tab w:val="left" w:pos="-51"/>
              </w:tabs>
              <w:ind w:firstLine="432"/>
              <w:jc w:val="both"/>
              <w:rPr>
                <w:sz w:val="20"/>
                <w:szCs w:val="20"/>
              </w:rPr>
            </w:pPr>
            <w:r w:rsidRPr="008F6D36">
              <w:rPr>
                <w:rFonts w:eastAsia="Calibri"/>
                <w:sz w:val="20"/>
                <w:szCs w:val="20"/>
                <w:lang w:eastAsia="en-US"/>
              </w:rPr>
              <w:t>Значение показателя стремится к снижению. Отклонение от плано</w:t>
            </w:r>
            <w:r w:rsidR="00D57527" w:rsidRPr="008F6D36">
              <w:rPr>
                <w:rFonts w:eastAsia="Calibri"/>
                <w:sz w:val="20"/>
                <w:szCs w:val="20"/>
                <w:lang w:eastAsia="en-US"/>
              </w:rPr>
              <w:t>вого значения в сторону повышения</w:t>
            </w:r>
            <w:r w:rsidRPr="008F6D36">
              <w:rPr>
                <w:rFonts w:eastAsia="Calibri"/>
                <w:sz w:val="20"/>
                <w:szCs w:val="20"/>
                <w:lang w:eastAsia="en-US"/>
              </w:rPr>
              <w:t xml:space="preserve"> связано</w:t>
            </w:r>
            <w:r w:rsidR="008C46A7" w:rsidRPr="008F6D36">
              <w:rPr>
                <w:sz w:val="20"/>
                <w:szCs w:val="20"/>
              </w:rPr>
              <w:t xml:space="preserve"> с тем, что на улицах города в 2018 году расположено 64 искусственные неровности, а в 2019 году еще 9</w:t>
            </w:r>
            <w:r w:rsidR="00C6265D" w:rsidRPr="008F6D36">
              <w:rPr>
                <w:sz w:val="20"/>
                <w:szCs w:val="20"/>
              </w:rPr>
              <w:t>;</w:t>
            </w:r>
            <w:r w:rsidR="008C46A7" w:rsidRPr="008F6D36">
              <w:rPr>
                <w:sz w:val="20"/>
                <w:szCs w:val="20"/>
              </w:rPr>
              <w:t xml:space="preserve"> искусственные неровности устанавливают в местах, где происходят дорожно-транспортные происшествия. Таким образом, </w:t>
            </w:r>
            <w:r w:rsidR="005D1F04" w:rsidRPr="008F6D36">
              <w:rPr>
                <w:sz w:val="20"/>
                <w:szCs w:val="20"/>
              </w:rPr>
              <w:t xml:space="preserve">прямо пропорционально увеличилась доля происшествий в местах расположения искусственных неровностей от общего количества </w:t>
            </w:r>
            <w:r w:rsidR="005D1F04" w:rsidRPr="008F6D36">
              <w:rPr>
                <w:sz w:val="20"/>
                <w:szCs w:val="20"/>
              </w:rPr>
              <w:lastRenderedPageBreak/>
              <w:t>дорожно-транспортных происшествий.</w:t>
            </w:r>
          </w:p>
        </w:tc>
        <w:tc>
          <w:tcPr>
            <w:tcW w:w="2272" w:type="dxa"/>
            <w:tcBorders>
              <w:top w:val="single" w:sz="4" w:space="0" w:color="auto"/>
              <w:left w:val="single" w:sz="4" w:space="0" w:color="auto"/>
              <w:bottom w:val="single" w:sz="4" w:space="0" w:color="auto"/>
            </w:tcBorders>
          </w:tcPr>
          <w:p w:rsidR="0037756E" w:rsidRPr="00326FF9" w:rsidRDefault="0037756E" w:rsidP="00D019E2">
            <w:pPr>
              <w:widowControl w:val="0"/>
              <w:autoSpaceDE w:val="0"/>
              <w:autoSpaceDN w:val="0"/>
              <w:adjustRightInd w:val="0"/>
              <w:rPr>
                <w:sz w:val="20"/>
                <w:szCs w:val="20"/>
              </w:rPr>
            </w:pPr>
            <w:r w:rsidRPr="00326FF9">
              <w:rPr>
                <w:sz w:val="20"/>
                <w:szCs w:val="20"/>
              </w:rPr>
              <w:lastRenderedPageBreak/>
              <w:t>Количество зарегистрированных дорожно-транспортных происшествий</w:t>
            </w:r>
            <w:r w:rsidR="009251FC" w:rsidRPr="00326FF9">
              <w:rPr>
                <w:sz w:val="20"/>
                <w:szCs w:val="20"/>
              </w:rPr>
              <w:t xml:space="preserve"> с пострадавшими.</w:t>
            </w:r>
          </w:p>
        </w:tc>
      </w:tr>
      <w:tr w:rsidR="0037756E" w:rsidRPr="00326FF9" w:rsidTr="007658F7">
        <w:tc>
          <w:tcPr>
            <w:tcW w:w="513" w:type="dxa"/>
            <w:tcBorders>
              <w:top w:val="single" w:sz="4" w:space="0" w:color="auto"/>
              <w:bottom w:val="single" w:sz="4" w:space="0" w:color="auto"/>
              <w:right w:val="single" w:sz="4" w:space="0" w:color="auto"/>
            </w:tcBorders>
          </w:tcPr>
          <w:p w:rsidR="0037756E" w:rsidRPr="00326FF9" w:rsidRDefault="00E30AAE" w:rsidP="00D019E2">
            <w:pPr>
              <w:widowControl w:val="0"/>
              <w:autoSpaceDE w:val="0"/>
              <w:autoSpaceDN w:val="0"/>
              <w:adjustRightInd w:val="0"/>
              <w:jc w:val="both"/>
              <w:rPr>
                <w:sz w:val="20"/>
                <w:szCs w:val="20"/>
              </w:rPr>
            </w:pPr>
            <w:r>
              <w:rPr>
                <w:sz w:val="20"/>
                <w:szCs w:val="20"/>
              </w:rPr>
              <w:lastRenderedPageBreak/>
              <w:t>17</w:t>
            </w:r>
            <w:r w:rsidR="00475966" w:rsidRPr="00326FF9">
              <w:rPr>
                <w:sz w:val="20"/>
                <w:szCs w:val="20"/>
              </w:rPr>
              <w:t>.</w:t>
            </w:r>
          </w:p>
        </w:tc>
        <w:tc>
          <w:tcPr>
            <w:tcW w:w="2889" w:type="dxa"/>
            <w:tcBorders>
              <w:top w:val="single" w:sz="4" w:space="0" w:color="auto"/>
              <w:left w:val="single" w:sz="4" w:space="0" w:color="auto"/>
              <w:bottom w:val="single" w:sz="4" w:space="0" w:color="auto"/>
              <w:right w:val="single" w:sz="4" w:space="0" w:color="auto"/>
            </w:tcBorders>
          </w:tcPr>
          <w:p w:rsidR="0037756E" w:rsidRPr="00326FF9" w:rsidRDefault="0037756E" w:rsidP="002D6D88">
            <w:pPr>
              <w:pStyle w:val="afc"/>
              <w:rPr>
                <w:rFonts w:ascii="Times New Roman" w:hAnsi="Times New Roman" w:cs="Times New Roman"/>
                <w:color w:val="000000"/>
                <w:sz w:val="20"/>
                <w:szCs w:val="20"/>
              </w:rPr>
            </w:pPr>
            <w:r w:rsidRPr="00326FF9">
              <w:rPr>
                <w:rFonts w:ascii="Times New Roman" w:hAnsi="Times New Roman" w:cs="Times New Roman"/>
                <w:color w:val="000000"/>
                <w:sz w:val="20"/>
                <w:szCs w:val="20"/>
              </w:rPr>
              <w:t>Доля пострадавших пешеходов в местах нанесения горизонтальной дорожной разметки «Пешеходный переход» краской желтого цвета от общего количества пешеходов, пострадавших в результате дорожно-транспортных происшествий по городу</w:t>
            </w:r>
            <w:r w:rsidR="00643C91" w:rsidRPr="00643C91">
              <w:rPr>
                <w:rFonts w:ascii="Times New Roman" w:hAnsi="Times New Roman" w:cs="Times New Roman"/>
                <w:color w:val="000000"/>
                <w:sz w:val="20"/>
                <w:szCs w:val="20"/>
                <w:vertAlign w:val="superscript"/>
              </w:rPr>
              <w:t>1</w:t>
            </w:r>
          </w:p>
        </w:tc>
        <w:tc>
          <w:tcPr>
            <w:tcW w:w="708" w:type="dxa"/>
            <w:tcBorders>
              <w:top w:val="single" w:sz="4" w:space="0" w:color="auto"/>
              <w:left w:val="single" w:sz="4" w:space="0" w:color="auto"/>
              <w:bottom w:val="single" w:sz="4" w:space="0" w:color="auto"/>
              <w:right w:val="single" w:sz="4" w:space="0" w:color="auto"/>
            </w:tcBorders>
          </w:tcPr>
          <w:p w:rsidR="0037756E" w:rsidRPr="00326FF9" w:rsidRDefault="0037756E" w:rsidP="00D019E2">
            <w:pPr>
              <w:autoSpaceDE w:val="0"/>
              <w:autoSpaceDN w:val="0"/>
              <w:adjustRightInd w:val="0"/>
              <w:rPr>
                <w:sz w:val="20"/>
                <w:szCs w:val="20"/>
              </w:rPr>
            </w:pPr>
            <w:r w:rsidRPr="00326FF9">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37756E" w:rsidRPr="00326FF9" w:rsidRDefault="00E30AAE" w:rsidP="00D019E2">
            <w:pPr>
              <w:autoSpaceDE w:val="0"/>
              <w:autoSpaceDN w:val="0"/>
              <w:adjustRightInd w:val="0"/>
              <w:jc w:val="center"/>
              <w:rPr>
                <w:sz w:val="20"/>
                <w:szCs w:val="20"/>
              </w:rPr>
            </w:pPr>
            <w:r>
              <w:rPr>
                <w:sz w:val="20"/>
                <w:szCs w:val="20"/>
              </w:rPr>
              <w:t>0,67</w:t>
            </w:r>
          </w:p>
        </w:tc>
        <w:tc>
          <w:tcPr>
            <w:tcW w:w="992" w:type="dxa"/>
            <w:tcBorders>
              <w:top w:val="single" w:sz="4" w:space="0" w:color="auto"/>
              <w:left w:val="single" w:sz="4" w:space="0" w:color="auto"/>
              <w:bottom w:val="single" w:sz="4" w:space="0" w:color="auto"/>
              <w:right w:val="single" w:sz="4" w:space="0" w:color="auto"/>
            </w:tcBorders>
          </w:tcPr>
          <w:p w:rsidR="0037756E" w:rsidRPr="00326FF9" w:rsidRDefault="008056B2" w:rsidP="00D019E2">
            <w:pPr>
              <w:jc w:val="center"/>
              <w:rPr>
                <w:sz w:val="20"/>
                <w:szCs w:val="20"/>
              </w:rPr>
            </w:pPr>
            <w:r w:rsidRPr="00326FF9">
              <w:rPr>
                <w:sz w:val="20"/>
                <w:szCs w:val="20"/>
              </w:rPr>
              <w:t>1</w:t>
            </w:r>
            <w:r w:rsidR="00E30AAE">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7756E" w:rsidRPr="00326FF9" w:rsidRDefault="0037756E" w:rsidP="00D019E2">
            <w:pPr>
              <w:jc w:val="center"/>
              <w:rPr>
                <w:sz w:val="20"/>
                <w:szCs w:val="20"/>
              </w:rPr>
            </w:pPr>
            <w:r w:rsidRPr="00326FF9">
              <w:rPr>
                <w:sz w:val="20"/>
                <w:szCs w:val="20"/>
              </w:rPr>
              <w:t>0</w:t>
            </w:r>
            <w:r w:rsidR="00E30AAE">
              <w:rPr>
                <w:sz w:val="20"/>
                <w:szCs w:val="20"/>
              </w:rPr>
              <w:t>,8</w:t>
            </w:r>
            <w:r w:rsidR="008056B2" w:rsidRPr="00326FF9">
              <w:rPr>
                <w:sz w:val="20"/>
                <w:szCs w:val="20"/>
              </w:rPr>
              <w:t>7</w:t>
            </w:r>
          </w:p>
        </w:tc>
        <w:tc>
          <w:tcPr>
            <w:tcW w:w="954" w:type="dxa"/>
            <w:tcBorders>
              <w:top w:val="single" w:sz="4" w:space="0" w:color="auto"/>
              <w:left w:val="single" w:sz="4" w:space="0" w:color="auto"/>
              <w:bottom w:val="single" w:sz="4" w:space="0" w:color="auto"/>
              <w:right w:val="single" w:sz="4" w:space="0" w:color="auto"/>
            </w:tcBorders>
          </w:tcPr>
          <w:p w:rsidR="0037756E" w:rsidRPr="00326FF9" w:rsidRDefault="00E30AAE" w:rsidP="00D019E2">
            <w:pPr>
              <w:autoSpaceDE w:val="0"/>
              <w:autoSpaceDN w:val="0"/>
              <w:adjustRightInd w:val="0"/>
              <w:jc w:val="center"/>
              <w:rPr>
                <w:sz w:val="20"/>
                <w:szCs w:val="20"/>
              </w:rPr>
            </w:pPr>
            <w:r>
              <w:rPr>
                <w:sz w:val="20"/>
                <w:szCs w:val="20"/>
              </w:rPr>
              <w:t>8</w:t>
            </w:r>
          </w:p>
        </w:tc>
        <w:tc>
          <w:tcPr>
            <w:tcW w:w="5567" w:type="dxa"/>
            <w:tcBorders>
              <w:top w:val="single" w:sz="4" w:space="0" w:color="auto"/>
              <w:left w:val="single" w:sz="4" w:space="0" w:color="auto"/>
              <w:bottom w:val="single" w:sz="4" w:space="0" w:color="auto"/>
              <w:right w:val="single" w:sz="4" w:space="0" w:color="auto"/>
            </w:tcBorders>
          </w:tcPr>
          <w:p w:rsidR="0037756E" w:rsidRPr="008F6D36" w:rsidRDefault="002C3440" w:rsidP="00D019E2">
            <w:pPr>
              <w:tabs>
                <w:tab w:val="left" w:pos="-51"/>
              </w:tabs>
              <w:autoSpaceDE w:val="0"/>
              <w:autoSpaceDN w:val="0"/>
              <w:adjustRightInd w:val="0"/>
              <w:ind w:firstLine="432"/>
              <w:jc w:val="both"/>
              <w:rPr>
                <w:sz w:val="20"/>
                <w:szCs w:val="20"/>
              </w:rPr>
            </w:pPr>
            <w:r w:rsidRPr="008F6D36">
              <w:rPr>
                <w:rFonts w:eastAsia="Calibri"/>
                <w:sz w:val="20"/>
                <w:szCs w:val="20"/>
                <w:lang w:eastAsia="en-US"/>
              </w:rPr>
              <w:t xml:space="preserve">Значение показателя стремится к снижению. Отклонение от планового значения в сторону снижения связано с </w:t>
            </w:r>
            <w:r w:rsidR="00145425" w:rsidRPr="008F6D36">
              <w:rPr>
                <w:sz w:val="20"/>
                <w:szCs w:val="20"/>
              </w:rPr>
              <w:t>проводимой профилактической работой.</w:t>
            </w:r>
          </w:p>
          <w:p w:rsidR="0037756E" w:rsidRPr="008F6D36" w:rsidRDefault="0037756E" w:rsidP="00D019E2">
            <w:pPr>
              <w:tabs>
                <w:tab w:val="left" w:pos="-51"/>
              </w:tabs>
              <w:autoSpaceDE w:val="0"/>
              <w:autoSpaceDN w:val="0"/>
              <w:adjustRightInd w:val="0"/>
              <w:ind w:firstLine="432"/>
              <w:jc w:val="both"/>
              <w:rPr>
                <w:sz w:val="20"/>
                <w:szCs w:val="20"/>
              </w:rPr>
            </w:pPr>
          </w:p>
        </w:tc>
        <w:tc>
          <w:tcPr>
            <w:tcW w:w="2272" w:type="dxa"/>
            <w:tcBorders>
              <w:top w:val="single" w:sz="4" w:space="0" w:color="auto"/>
              <w:left w:val="single" w:sz="4" w:space="0" w:color="auto"/>
              <w:bottom w:val="single" w:sz="4" w:space="0" w:color="auto"/>
            </w:tcBorders>
          </w:tcPr>
          <w:p w:rsidR="0037756E" w:rsidRPr="00326FF9" w:rsidRDefault="0037756E" w:rsidP="00D019E2">
            <w:pPr>
              <w:widowControl w:val="0"/>
              <w:autoSpaceDE w:val="0"/>
              <w:autoSpaceDN w:val="0"/>
              <w:adjustRightInd w:val="0"/>
              <w:rPr>
                <w:sz w:val="20"/>
                <w:szCs w:val="20"/>
              </w:rPr>
            </w:pPr>
            <w:r w:rsidRPr="00326FF9">
              <w:rPr>
                <w:sz w:val="20"/>
                <w:szCs w:val="20"/>
              </w:rPr>
              <w:t>Количество зарегистрированных дорожно-транспортных происшествий</w:t>
            </w:r>
            <w:r w:rsidR="009251FC" w:rsidRPr="00326FF9">
              <w:rPr>
                <w:sz w:val="20"/>
                <w:szCs w:val="20"/>
              </w:rPr>
              <w:t xml:space="preserve"> с пострадавшими.</w:t>
            </w:r>
          </w:p>
        </w:tc>
      </w:tr>
      <w:tr w:rsidR="000D6B11" w:rsidRPr="00326FF9" w:rsidTr="007658F7">
        <w:tc>
          <w:tcPr>
            <w:tcW w:w="513" w:type="dxa"/>
            <w:tcBorders>
              <w:top w:val="single" w:sz="4" w:space="0" w:color="auto"/>
              <w:bottom w:val="single" w:sz="4" w:space="0" w:color="auto"/>
              <w:right w:val="single" w:sz="4" w:space="0" w:color="auto"/>
            </w:tcBorders>
          </w:tcPr>
          <w:p w:rsidR="000D6B11" w:rsidRPr="00326FF9" w:rsidRDefault="000D6B11" w:rsidP="00D019E2">
            <w:pPr>
              <w:widowControl w:val="0"/>
              <w:autoSpaceDE w:val="0"/>
              <w:autoSpaceDN w:val="0"/>
              <w:adjustRightInd w:val="0"/>
              <w:jc w:val="both"/>
              <w:rPr>
                <w:sz w:val="20"/>
                <w:szCs w:val="20"/>
              </w:rPr>
            </w:pPr>
          </w:p>
        </w:tc>
        <w:tc>
          <w:tcPr>
            <w:tcW w:w="2889" w:type="dxa"/>
            <w:tcBorders>
              <w:top w:val="single" w:sz="4" w:space="0" w:color="auto"/>
              <w:left w:val="single" w:sz="4" w:space="0" w:color="auto"/>
              <w:bottom w:val="single" w:sz="4" w:space="0" w:color="auto"/>
              <w:right w:val="single" w:sz="4" w:space="0" w:color="auto"/>
            </w:tcBorders>
          </w:tcPr>
          <w:p w:rsidR="000D6B11" w:rsidRPr="00326FF9" w:rsidRDefault="000D6B11" w:rsidP="00D019E2">
            <w:pPr>
              <w:widowControl w:val="0"/>
              <w:autoSpaceDE w:val="0"/>
              <w:autoSpaceDN w:val="0"/>
              <w:adjustRightInd w:val="0"/>
              <w:rPr>
                <w:b/>
                <w:sz w:val="20"/>
                <w:szCs w:val="20"/>
              </w:rPr>
            </w:pPr>
            <w:r w:rsidRPr="00326FF9">
              <w:rPr>
                <w:b/>
                <w:sz w:val="20"/>
                <w:szCs w:val="20"/>
              </w:rPr>
              <w:t>Подпрограмма 3</w:t>
            </w:r>
          </w:p>
        </w:tc>
        <w:tc>
          <w:tcPr>
            <w:tcW w:w="708" w:type="dxa"/>
            <w:tcBorders>
              <w:top w:val="single" w:sz="4" w:space="0" w:color="auto"/>
              <w:left w:val="single" w:sz="4" w:space="0" w:color="auto"/>
              <w:bottom w:val="single" w:sz="4" w:space="0" w:color="auto"/>
              <w:right w:val="single" w:sz="4" w:space="0" w:color="auto"/>
            </w:tcBorders>
          </w:tcPr>
          <w:p w:rsidR="000D6B11" w:rsidRPr="00326FF9" w:rsidRDefault="000D6B11" w:rsidP="00D019E2">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6B11" w:rsidRPr="00326FF9" w:rsidRDefault="000D6B11" w:rsidP="00D019E2">
            <w:pPr>
              <w:widowControl w:val="0"/>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6B11" w:rsidRPr="00326FF9" w:rsidRDefault="000D6B11" w:rsidP="00D019E2">
            <w:pPr>
              <w:widowControl w:val="0"/>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6B11" w:rsidRPr="00326FF9" w:rsidRDefault="000D6B11" w:rsidP="00D019E2">
            <w:pPr>
              <w:widowControl w:val="0"/>
              <w:autoSpaceDE w:val="0"/>
              <w:autoSpaceDN w:val="0"/>
              <w:adjustRightInd w:val="0"/>
              <w:jc w:val="both"/>
              <w:rPr>
                <w:sz w:val="20"/>
                <w:szCs w:val="20"/>
              </w:rPr>
            </w:pPr>
          </w:p>
        </w:tc>
        <w:tc>
          <w:tcPr>
            <w:tcW w:w="954" w:type="dxa"/>
            <w:tcBorders>
              <w:top w:val="single" w:sz="4" w:space="0" w:color="auto"/>
              <w:left w:val="single" w:sz="4" w:space="0" w:color="auto"/>
              <w:bottom w:val="single" w:sz="4" w:space="0" w:color="auto"/>
              <w:right w:val="single" w:sz="4" w:space="0" w:color="auto"/>
            </w:tcBorders>
          </w:tcPr>
          <w:p w:rsidR="000D6B11" w:rsidRPr="00326FF9" w:rsidRDefault="000D6B11" w:rsidP="00D019E2">
            <w:pPr>
              <w:widowControl w:val="0"/>
              <w:autoSpaceDE w:val="0"/>
              <w:autoSpaceDN w:val="0"/>
              <w:adjustRightInd w:val="0"/>
              <w:jc w:val="both"/>
              <w:rPr>
                <w:sz w:val="20"/>
                <w:szCs w:val="20"/>
              </w:rPr>
            </w:pPr>
          </w:p>
        </w:tc>
        <w:tc>
          <w:tcPr>
            <w:tcW w:w="5567" w:type="dxa"/>
            <w:tcBorders>
              <w:top w:val="single" w:sz="4" w:space="0" w:color="auto"/>
              <w:left w:val="single" w:sz="4" w:space="0" w:color="auto"/>
              <w:bottom w:val="single" w:sz="4" w:space="0" w:color="auto"/>
              <w:right w:val="single" w:sz="4" w:space="0" w:color="auto"/>
            </w:tcBorders>
          </w:tcPr>
          <w:p w:rsidR="000D6B11" w:rsidRPr="00326FF9" w:rsidRDefault="000D6B11" w:rsidP="00D019E2">
            <w:pPr>
              <w:widowControl w:val="0"/>
              <w:autoSpaceDE w:val="0"/>
              <w:autoSpaceDN w:val="0"/>
              <w:adjustRightInd w:val="0"/>
              <w:jc w:val="both"/>
              <w:rPr>
                <w:sz w:val="20"/>
                <w:szCs w:val="20"/>
              </w:rPr>
            </w:pPr>
          </w:p>
        </w:tc>
        <w:tc>
          <w:tcPr>
            <w:tcW w:w="2272" w:type="dxa"/>
            <w:tcBorders>
              <w:top w:val="single" w:sz="4" w:space="0" w:color="auto"/>
              <w:left w:val="single" w:sz="4" w:space="0" w:color="auto"/>
              <w:bottom w:val="single" w:sz="4" w:space="0" w:color="auto"/>
            </w:tcBorders>
          </w:tcPr>
          <w:p w:rsidR="000D6B11" w:rsidRPr="00326FF9" w:rsidRDefault="000D6B11" w:rsidP="00D019E2">
            <w:pPr>
              <w:widowControl w:val="0"/>
              <w:autoSpaceDE w:val="0"/>
              <w:autoSpaceDN w:val="0"/>
              <w:adjustRightInd w:val="0"/>
              <w:jc w:val="both"/>
              <w:rPr>
                <w:sz w:val="20"/>
                <w:szCs w:val="20"/>
              </w:rPr>
            </w:pPr>
          </w:p>
        </w:tc>
      </w:tr>
      <w:tr w:rsidR="000D6B11" w:rsidRPr="00326FF9" w:rsidTr="007658F7">
        <w:tc>
          <w:tcPr>
            <w:tcW w:w="513" w:type="dxa"/>
            <w:tcBorders>
              <w:top w:val="single" w:sz="4" w:space="0" w:color="auto"/>
              <w:bottom w:val="single" w:sz="4" w:space="0" w:color="auto"/>
              <w:right w:val="single" w:sz="4" w:space="0" w:color="auto"/>
            </w:tcBorders>
          </w:tcPr>
          <w:p w:rsidR="000D6B11" w:rsidRPr="00326FF9" w:rsidRDefault="00E30AAE" w:rsidP="00D019E2">
            <w:pPr>
              <w:widowControl w:val="0"/>
              <w:autoSpaceDE w:val="0"/>
              <w:autoSpaceDN w:val="0"/>
              <w:adjustRightInd w:val="0"/>
              <w:jc w:val="both"/>
              <w:rPr>
                <w:sz w:val="20"/>
                <w:szCs w:val="20"/>
              </w:rPr>
            </w:pPr>
            <w:r>
              <w:rPr>
                <w:sz w:val="20"/>
                <w:szCs w:val="20"/>
              </w:rPr>
              <w:t>18</w:t>
            </w:r>
            <w:r w:rsidR="00475966" w:rsidRPr="00326FF9">
              <w:rPr>
                <w:sz w:val="20"/>
                <w:szCs w:val="20"/>
              </w:rPr>
              <w:t>.</w:t>
            </w:r>
          </w:p>
        </w:tc>
        <w:tc>
          <w:tcPr>
            <w:tcW w:w="2889" w:type="dxa"/>
            <w:tcBorders>
              <w:top w:val="single" w:sz="4" w:space="0" w:color="auto"/>
              <w:left w:val="single" w:sz="4" w:space="0" w:color="auto"/>
              <w:bottom w:val="single" w:sz="4" w:space="0" w:color="auto"/>
              <w:right w:val="single" w:sz="4" w:space="0" w:color="auto"/>
            </w:tcBorders>
          </w:tcPr>
          <w:p w:rsidR="000D6B11" w:rsidRPr="00326FF9" w:rsidRDefault="000D6B11" w:rsidP="00D019E2">
            <w:pPr>
              <w:rPr>
                <w:color w:val="000000"/>
                <w:sz w:val="20"/>
                <w:szCs w:val="20"/>
              </w:rPr>
            </w:pPr>
            <w:r w:rsidRPr="00326FF9">
              <w:rPr>
                <w:sz w:val="20"/>
                <w:szCs w:val="20"/>
              </w:rPr>
              <w:t>Процент выполнения комплекса мероприятий, направленных на противодействие распространению психоактивных веществ, проведенных с участием органов местного самоуправления и муниципальных учреждений, от запланированных</w:t>
            </w:r>
          </w:p>
        </w:tc>
        <w:tc>
          <w:tcPr>
            <w:tcW w:w="708" w:type="dxa"/>
            <w:tcBorders>
              <w:top w:val="single" w:sz="4" w:space="0" w:color="auto"/>
              <w:left w:val="single" w:sz="4" w:space="0" w:color="auto"/>
              <w:bottom w:val="single" w:sz="4" w:space="0" w:color="auto"/>
              <w:right w:val="single" w:sz="4" w:space="0" w:color="auto"/>
            </w:tcBorders>
          </w:tcPr>
          <w:p w:rsidR="000D6B11" w:rsidRPr="00326FF9" w:rsidRDefault="000D6B11" w:rsidP="00D019E2">
            <w:pPr>
              <w:autoSpaceDE w:val="0"/>
              <w:autoSpaceDN w:val="0"/>
              <w:adjustRightInd w:val="0"/>
              <w:rPr>
                <w:sz w:val="20"/>
                <w:szCs w:val="20"/>
              </w:rPr>
            </w:pPr>
            <w:r w:rsidRPr="00326FF9">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D6B11" w:rsidRPr="00326FF9" w:rsidRDefault="000D6B11" w:rsidP="00D019E2">
            <w:pPr>
              <w:autoSpaceDE w:val="0"/>
              <w:autoSpaceDN w:val="0"/>
              <w:adjustRightInd w:val="0"/>
              <w:jc w:val="center"/>
              <w:rPr>
                <w:sz w:val="20"/>
                <w:szCs w:val="20"/>
              </w:rPr>
            </w:pPr>
            <w:r w:rsidRPr="00326FF9">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0D6B11" w:rsidRPr="00326FF9" w:rsidRDefault="000D6B11" w:rsidP="00D019E2">
            <w:pPr>
              <w:jc w:val="center"/>
              <w:rPr>
                <w:sz w:val="20"/>
                <w:szCs w:val="20"/>
              </w:rPr>
            </w:pPr>
            <w:r w:rsidRPr="00326FF9">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0D6B11" w:rsidRPr="00326FF9" w:rsidRDefault="000D6B11" w:rsidP="00D019E2">
            <w:pPr>
              <w:jc w:val="center"/>
              <w:rPr>
                <w:sz w:val="20"/>
                <w:szCs w:val="20"/>
              </w:rPr>
            </w:pPr>
            <w:r w:rsidRPr="00326FF9">
              <w:rPr>
                <w:sz w:val="20"/>
                <w:szCs w:val="20"/>
              </w:rPr>
              <w:t>100</w:t>
            </w:r>
          </w:p>
        </w:tc>
        <w:tc>
          <w:tcPr>
            <w:tcW w:w="954" w:type="dxa"/>
            <w:tcBorders>
              <w:top w:val="single" w:sz="4" w:space="0" w:color="auto"/>
              <w:left w:val="single" w:sz="4" w:space="0" w:color="auto"/>
              <w:bottom w:val="single" w:sz="4" w:space="0" w:color="auto"/>
              <w:right w:val="single" w:sz="4" w:space="0" w:color="auto"/>
            </w:tcBorders>
          </w:tcPr>
          <w:p w:rsidR="000D6B11" w:rsidRPr="00326FF9" w:rsidRDefault="000D6B11" w:rsidP="00777F4D">
            <w:pPr>
              <w:tabs>
                <w:tab w:val="left" w:pos="-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4"/>
              <w:jc w:val="center"/>
              <w:rPr>
                <w:sz w:val="20"/>
                <w:szCs w:val="20"/>
              </w:rPr>
            </w:pPr>
            <w:r w:rsidRPr="00326FF9">
              <w:rPr>
                <w:sz w:val="20"/>
                <w:szCs w:val="20"/>
              </w:rPr>
              <w:t>100</w:t>
            </w:r>
          </w:p>
        </w:tc>
        <w:tc>
          <w:tcPr>
            <w:tcW w:w="5567" w:type="dxa"/>
            <w:tcBorders>
              <w:top w:val="single" w:sz="4" w:space="0" w:color="auto"/>
              <w:left w:val="single" w:sz="4" w:space="0" w:color="auto"/>
              <w:bottom w:val="single" w:sz="4" w:space="0" w:color="auto"/>
              <w:right w:val="single" w:sz="4" w:space="0" w:color="auto"/>
            </w:tcBorders>
          </w:tcPr>
          <w:p w:rsidR="000D6B11" w:rsidRPr="00326FF9" w:rsidRDefault="000D6B11" w:rsidP="0059656E">
            <w:pPr>
              <w:tabs>
                <w:tab w:val="left" w:pos="-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jc w:val="both"/>
              <w:rPr>
                <w:sz w:val="20"/>
                <w:szCs w:val="20"/>
              </w:rPr>
            </w:pPr>
            <w:r w:rsidRPr="00326FF9">
              <w:rPr>
                <w:sz w:val="20"/>
                <w:szCs w:val="20"/>
              </w:rPr>
              <w:t xml:space="preserve">Значение показателя </w:t>
            </w:r>
            <w:r w:rsidR="0059656E" w:rsidRPr="00326FF9">
              <w:rPr>
                <w:sz w:val="20"/>
                <w:szCs w:val="20"/>
              </w:rPr>
              <w:t>выполнено</w:t>
            </w:r>
            <w:r w:rsidRPr="00326FF9">
              <w:rPr>
                <w:sz w:val="20"/>
                <w:szCs w:val="20"/>
              </w:rPr>
              <w:t>.</w:t>
            </w:r>
          </w:p>
        </w:tc>
        <w:tc>
          <w:tcPr>
            <w:tcW w:w="2272" w:type="dxa"/>
            <w:tcBorders>
              <w:top w:val="single" w:sz="4" w:space="0" w:color="auto"/>
              <w:left w:val="single" w:sz="4" w:space="0" w:color="auto"/>
              <w:bottom w:val="single" w:sz="4" w:space="0" w:color="auto"/>
            </w:tcBorders>
          </w:tcPr>
          <w:p w:rsidR="000D6B11" w:rsidRPr="00326FF9" w:rsidRDefault="00D750C0" w:rsidP="00D019E2">
            <w:pPr>
              <w:widowControl w:val="0"/>
              <w:autoSpaceDE w:val="0"/>
              <w:autoSpaceDN w:val="0"/>
              <w:adjustRightInd w:val="0"/>
              <w:rPr>
                <w:sz w:val="20"/>
                <w:szCs w:val="20"/>
              </w:rPr>
            </w:pPr>
            <w:r w:rsidRPr="00326FF9">
              <w:rPr>
                <w:sz w:val="20"/>
                <w:szCs w:val="20"/>
              </w:rPr>
              <w:t>Оценка безопасности проживания горожанами.</w:t>
            </w:r>
          </w:p>
        </w:tc>
      </w:tr>
      <w:tr w:rsidR="000D6B11" w:rsidRPr="00326FF9" w:rsidTr="007658F7">
        <w:tc>
          <w:tcPr>
            <w:tcW w:w="513" w:type="dxa"/>
            <w:tcBorders>
              <w:top w:val="single" w:sz="4" w:space="0" w:color="auto"/>
              <w:bottom w:val="single" w:sz="4" w:space="0" w:color="auto"/>
              <w:right w:val="single" w:sz="4" w:space="0" w:color="auto"/>
            </w:tcBorders>
          </w:tcPr>
          <w:p w:rsidR="000D6B11" w:rsidRPr="00326FF9" w:rsidRDefault="00E30AAE" w:rsidP="00D019E2">
            <w:pPr>
              <w:widowControl w:val="0"/>
              <w:autoSpaceDE w:val="0"/>
              <w:autoSpaceDN w:val="0"/>
              <w:adjustRightInd w:val="0"/>
              <w:jc w:val="both"/>
              <w:rPr>
                <w:sz w:val="20"/>
                <w:szCs w:val="20"/>
              </w:rPr>
            </w:pPr>
            <w:r>
              <w:rPr>
                <w:sz w:val="20"/>
                <w:szCs w:val="20"/>
              </w:rPr>
              <w:t>19</w:t>
            </w:r>
            <w:r w:rsidR="00475966" w:rsidRPr="00326FF9">
              <w:rPr>
                <w:sz w:val="20"/>
                <w:szCs w:val="20"/>
              </w:rPr>
              <w:t>.</w:t>
            </w:r>
          </w:p>
        </w:tc>
        <w:tc>
          <w:tcPr>
            <w:tcW w:w="2889" w:type="dxa"/>
            <w:tcBorders>
              <w:top w:val="single" w:sz="4" w:space="0" w:color="auto"/>
              <w:left w:val="single" w:sz="4" w:space="0" w:color="auto"/>
              <w:bottom w:val="single" w:sz="4" w:space="0" w:color="auto"/>
              <w:right w:val="single" w:sz="4" w:space="0" w:color="auto"/>
            </w:tcBorders>
          </w:tcPr>
          <w:p w:rsidR="000D6B11" w:rsidRPr="00326FF9" w:rsidRDefault="000D6B11" w:rsidP="0059656E">
            <w:pPr>
              <w:rPr>
                <w:color w:val="000000"/>
                <w:sz w:val="20"/>
                <w:szCs w:val="20"/>
              </w:rPr>
            </w:pPr>
            <w:r w:rsidRPr="00326FF9">
              <w:rPr>
                <w:sz w:val="20"/>
                <w:szCs w:val="20"/>
              </w:rPr>
              <w:t>Количество информационных материалов, направленных на противодействие распространению психоактивных веществ</w:t>
            </w:r>
            <w:r w:rsidR="0059656E" w:rsidRPr="00326FF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6B11" w:rsidRPr="00326FF9" w:rsidRDefault="000D6B11" w:rsidP="00D019E2">
            <w:pPr>
              <w:widowControl w:val="0"/>
              <w:autoSpaceDE w:val="0"/>
              <w:autoSpaceDN w:val="0"/>
              <w:adjustRightInd w:val="0"/>
              <w:jc w:val="both"/>
              <w:rPr>
                <w:sz w:val="20"/>
                <w:szCs w:val="20"/>
              </w:rPr>
            </w:pPr>
            <w:r w:rsidRPr="00326FF9">
              <w:rPr>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0D6B11" w:rsidRPr="00326FF9" w:rsidRDefault="008260A7" w:rsidP="008260A7">
            <w:pPr>
              <w:rPr>
                <w:sz w:val="20"/>
                <w:szCs w:val="20"/>
                <w:shd w:val="clear" w:color="auto" w:fill="FFFFFF"/>
              </w:rPr>
            </w:pPr>
            <w:r>
              <w:rPr>
                <w:sz w:val="20"/>
                <w:szCs w:val="20"/>
                <w:shd w:val="clear" w:color="auto" w:fill="FFFFFF"/>
              </w:rPr>
              <w:t>1105</w:t>
            </w:r>
          </w:p>
        </w:tc>
        <w:tc>
          <w:tcPr>
            <w:tcW w:w="992" w:type="dxa"/>
            <w:tcBorders>
              <w:top w:val="single" w:sz="4" w:space="0" w:color="auto"/>
              <w:left w:val="single" w:sz="4" w:space="0" w:color="auto"/>
              <w:bottom w:val="single" w:sz="4" w:space="0" w:color="auto"/>
              <w:right w:val="single" w:sz="4" w:space="0" w:color="auto"/>
            </w:tcBorders>
          </w:tcPr>
          <w:p w:rsidR="000D6B11" w:rsidRPr="00326FF9" w:rsidRDefault="0059656E" w:rsidP="00D019E2">
            <w:pPr>
              <w:jc w:val="center"/>
              <w:rPr>
                <w:sz w:val="20"/>
                <w:szCs w:val="20"/>
              </w:rPr>
            </w:pPr>
            <w:r w:rsidRPr="00326FF9">
              <w:rPr>
                <w:sz w:val="20"/>
                <w:szCs w:val="20"/>
              </w:rPr>
              <w:t>1</w:t>
            </w:r>
            <w:r w:rsidR="008260A7">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0D6B11" w:rsidRPr="00326FF9" w:rsidRDefault="0059656E" w:rsidP="00D019E2">
            <w:pPr>
              <w:jc w:val="center"/>
              <w:rPr>
                <w:sz w:val="20"/>
                <w:szCs w:val="20"/>
              </w:rPr>
            </w:pPr>
            <w:r w:rsidRPr="00326FF9">
              <w:rPr>
                <w:sz w:val="20"/>
                <w:szCs w:val="20"/>
              </w:rPr>
              <w:t>11</w:t>
            </w:r>
            <w:r w:rsidR="008260A7">
              <w:rPr>
                <w:sz w:val="20"/>
                <w:szCs w:val="20"/>
              </w:rPr>
              <w:t>19</w:t>
            </w:r>
          </w:p>
        </w:tc>
        <w:tc>
          <w:tcPr>
            <w:tcW w:w="954" w:type="dxa"/>
            <w:tcBorders>
              <w:top w:val="single" w:sz="4" w:space="0" w:color="auto"/>
              <w:left w:val="single" w:sz="4" w:space="0" w:color="auto"/>
              <w:bottom w:val="single" w:sz="4" w:space="0" w:color="auto"/>
              <w:right w:val="single" w:sz="4" w:space="0" w:color="auto"/>
            </w:tcBorders>
          </w:tcPr>
          <w:p w:rsidR="000D6B11" w:rsidRPr="00326FF9" w:rsidRDefault="001C3F92" w:rsidP="00D019E2">
            <w:pPr>
              <w:suppressAutoHyphens/>
              <w:autoSpaceDN w:val="0"/>
              <w:jc w:val="center"/>
              <w:textAlignment w:val="baseline"/>
              <w:rPr>
                <w:rFonts w:eastAsia="Droid Sans Fallback"/>
                <w:color w:val="00000A"/>
                <w:kern w:val="3"/>
                <w:sz w:val="20"/>
                <w:szCs w:val="20"/>
              </w:rPr>
            </w:pPr>
            <w:r w:rsidRPr="00326FF9">
              <w:rPr>
                <w:rFonts w:eastAsia="Droid Sans Fallback"/>
                <w:color w:val="00000A"/>
                <w:kern w:val="3"/>
                <w:sz w:val="20"/>
                <w:szCs w:val="20"/>
              </w:rPr>
              <w:t>1</w:t>
            </w:r>
            <w:r w:rsidR="008260A7">
              <w:rPr>
                <w:rFonts w:eastAsia="Droid Sans Fallback"/>
                <w:color w:val="00000A"/>
                <w:kern w:val="3"/>
                <w:sz w:val="20"/>
                <w:szCs w:val="20"/>
              </w:rPr>
              <w:t>150</w:t>
            </w:r>
          </w:p>
        </w:tc>
        <w:tc>
          <w:tcPr>
            <w:tcW w:w="5567" w:type="dxa"/>
            <w:tcBorders>
              <w:top w:val="single" w:sz="4" w:space="0" w:color="auto"/>
              <w:left w:val="single" w:sz="4" w:space="0" w:color="auto"/>
              <w:bottom w:val="single" w:sz="4" w:space="0" w:color="auto"/>
              <w:right w:val="single" w:sz="4" w:space="0" w:color="auto"/>
            </w:tcBorders>
          </w:tcPr>
          <w:p w:rsidR="000D6B11" w:rsidRPr="00326FF9" w:rsidRDefault="008260A7" w:rsidP="0059656E">
            <w:pPr>
              <w:tabs>
                <w:tab w:val="left" w:pos="-51"/>
              </w:tabs>
              <w:autoSpaceDE w:val="0"/>
              <w:autoSpaceDN w:val="0"/>
              <w:adjustRightInd w:val="0"/>
              <w:ind w:firstLine="432"/>
              <w:jc w:val="both"/>
              <w:rPr>
                <w:sz w:val="20"/>
                <w:szCs w:val="20"/>
              </w:rPr>
            </w:pPr>
            <w:r w:rsidRPr="00326FF9">
              <w:rPr>
                <w:sz w:val="20"/>
                <w:szCs w:val="20"/>
              </w:rPr>
              <w:t>Значение показателя выполнено.</w:t>
            </w:r>
          </w:p>
        </w:tc>
        <w:tc>
          <w:tcPr>
            <w:tcW w:w="2272" w:type="dxa"/>
            <w:tcBorders>
              <w:top w:val="single" w:sz="4" w:space="0" w:color="auto"/>
              <w:left w:val="single" w:sz="4" w:space="0" w:color="auto"/>
              <w:bottom w:val="single" w:sz="4" w:space="0" w:color="auto"/>
            </w:tcBorders>
          </w:tcPr>
          <w:p w:rsidR="000D6B11" w:rsidRPr="00326FF9" w:rsidRDefault="00D750C0" w:rsidP="00D019E2">
            <w:pPr>
              <w:widowControl w:val="0"/>
              <w:autoSpaceDE w:val="0"/>
              <w:autoSpaceDN w:val="0"/>
              <w:adjustRightInd w:val="0"/>
              <w:rPr>
                <w:sz w:val="20"/>
                <w:szCs w:val="20"/>
              </w:rPr>
            </w:pPr>
            <w:r w:rsidRPr="00326FF9">
              <w:rPr>
                <w:sz w:val="20"/>
                <w:szCs w:val="20"/>
              </w:rPr>
              <w:t>Оценка безопасности проживания горожанами.</w:t>
            </w:r>
          </w:p>
        </w:tc>
      </w:tr>
    </w:tbl>
    <w:p w:rsidR="00A71272" w:rsidRPr="00326FF9" w:rsidRDefault="00A71272" w:rsidP="00A71272">
      <w:pPr>
        <w:autoSpaceDE w:val="0"/>
        <w:autoSpaceDN w:val="0"/>
        <w:adjustRightInd w:val="0"/>
        <w:jc w:val="both"/>
        <w:rPr>
          <w:sz w:val="24"/>
          <w:szCs w:val="24"/>
        </w:rPr>
      </w:pPr>
    </w:p>
    <w:p w:rsidR="00F94121" w:rsidRPr="00326FF9" w:rsidRDefault="00F94121" w:rsidP="00F71492">
      <w:pPr>
        <w:jc w:val="center"/>
        <w:rPr>
          <w:b/>
        </w:rPr>
      </w:pPr>
      <w:r w:rsidRPr="00326FF9">
        <w:rPr>
          <w:b/>
        </w:rPr>
        <w:t>Сведения</w:t>
      </w:r>
      <w:r w:rsidR="00F71492" w:rsidRPr="00326FF9">
        <w:rPr>
          <w:b/>
        </w:rPr>
        <w:t xml:space="preserve"> </w:t>
      </w:r>
      <w:r w:rsidRPr="00326FF9">
        <w:rPr>
          <w:b/>
        </w:rPr>
        <w:t>о расчете целевых показателей (индикаторов) муниципальной программы (подпрограммы)</w:t>
      </w:r>
    </w:p>
    <w:p w:rsidR="00F94121" w:rsidRPr="00326FF9" w:rsidRDefault="00F94121" w:rsidP="00F94121">
      <w:pPr>
        <w:jc w:val="center"/>
        <w:rPr>
          <w:b/>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7"/>
        <w:gridCol w:w="2217"/>
        <w:gridCol w:w="1115"/>
        <w:gridCol w:w="1289"/>
        <w:gridCol w:w="1333"/>
        <w:gridCol w:w="2563"/>
        <w:gridCol w:w="1573"/>
        <w:gridCol w:w="1491"/>
        <w:gridCol w:w="1878"/>
        <w:gridCol w:w="1866"/>
      </w:tblGrid>
      <w:tr w:rsidR="007829D9" w:rsidRPr="00326FF9" w:rsidTr="00F94121">
        <w:tc>
          <w:tcPr>
            <w:tcW w:w="0" w:type="auto"/>
            <w:tcBorders>
              <w:top w:val="single" w:sz="4" w:space="0" w:color="auto"/>
              <w:bottom w:val="single" w:sz="4" w:space="0" w:color="auto"/>
              <w:right w:val="single" w:sz="4" w:space="0" w:color="auto"/>
            </w:tcBorders>
          </w:tcPr>
          <w:p w:rsidR="00F94121" w:rsidRPr="00326FF9" w:rsidRDefault="00F94121" w:rsidP="00F94121">
            <w:pPr>
              <w:widowControl w:val="0"/>
              <w:autoSpaceDE w:val="0"/>
              <w:autoSpaceDN w:val="0"/>
              <w:adjustRightInd w:val="0"/>
              <w:rPr>
                <w:sz w:val="20"/>
                <w:szCs w:val="20"/>
              </w:rPr>
            </w:pPr>
            <w:r w:rsidRPr="00326FF9">
              <w:rPr>
                <w:sz w:val="20"/>
                <w:szCs w:val="20"/>
              </w:rPr>
              <w:t>N</w:t>
            </w:r>
            <w:r w:rsidRPr="00326FF9">
              <w:rPr>
                <w:sz w:val="20"/>
                <w:szCs w:val="20"/>
              </w:rPr>
              <w:br/>
              <w:t>п/п</w:t>
            </w:r>
          </w:p>
        </w:tc>
        <w:tc>
          <w:tcPr>
            <w:tcW w:w="0" w:type="auto"/>
            <w:tcBorders>
              <w:top w:val="single" w:sz="4" w:space="0" w:color="auto"/>
              <w:left w:val="single" w:sz="4" w:space="0" w:color="auto"/>
              <w:bottom w:val="nil"/>
              <w:right w:val="single" w:sz="4" w:space="0" w:color="auto"/>
            </w:tcBorders>
          </w:tcPr>
          <w:p w:rsidR="00F94121" w:rsidRPr="00326FF9" w:rsidRDefault="00F94121" w:rsidP="00F94121">
            <w:pPr>
              <w:widowControl w:val="0"/>
              <w:autoSpaceDE w:val="0"/>
              <w:autoSpaceDN w:val="0"/>
              <w:adjustRightInd w:val="0"/>
              <w:rPr>
                <w:sz w:val="20"/>
                <w:szCs w:val="20"/>
              </w:rPr>
            </w:pPr>
            <w:r w:rsidRPr="00326FF9">
              <w:rPr>
                <w:sz w:val="20"/>
                <w:szCs w:val="20"/>
              </w:rPr>
              <w:t>Наименование целевого показателя (индикатора)</w:t>
            </w:r>
          </w:p>
        </w:tc>
        <w:tc>
          <w:tcPr>
            <w:tcW w:w="0" w:type="auto"/>
            <w:tcBorders>
              <w:top w:val="single" w:sz="4" w:space="0" w:color="auto"/>
              <w:left w:val="single" w:sz="4" w:space="0" w:color="auto"/>
              <w:bottom w:val="nil"/>
              <w:right w:val="single" w:sz="4" w:space="0" w:color="auto"/>
            </w:tcBorders>
          </w:tcPr>
          <w:p w:rsidR="00F94121" w:rsidRPr="00326FF9" w:rsidRDefault="00F94121" w:rsidP="00F94121">
            <w:pPr>
              <w:widowControl w:val="0"/>
              <w:autoSpaceDE w:val="0"/>
              <w:autoSpaceDN w:val="0"/>
              <w:adjustRightInd w:val="0"/>
              <w:rPr>
                <w:sz w:val="20"/>
                <w:szCs w:val="20"/>
              </w:rPr>
            </w:pPr>
            <w:r w:rsidRPr="00326FF9">
              <w:rPr>
                <w:sz w:val="20"/>
                <w:szCs w:val="20"/>
              </w:rPr>
              <w:t>Единица измерения</w:t>
            </w:r>
          </w:p>
        </w:tc>
        <w:tc>
          <w:tcPr>
            <w:tcW w:w="0" w:type="auto"/>
            <w:tcBorders>
              <w:top w:val="single" w:sz="4" w:space="0" w:color="auto"/>
              <w:left w:val="single" w:sz="4" w:space="0" w:color="auto"/>
              <w:bottom w:val="nil"/>
              <w:right w:val="single" w:sz="4" w:space="0" w:color="auto"/>
            </w:tcBorders>
          </w:tcPr>
          <w:p w:rsidR="00F94121" w:rsidRPr="00326FF9" w:rsidRDefault="00F94121" w:rsidP="00F94121">
            <w:pPr>
              <w:widowControl w:val="0"/>
              <w:autoSpaceDE w:val="0"/>
              <w:autoSpaceDN w:val="0"/>
              <w:adjustRightInd w:val="0"/>
              <w:rPr>
                <w:sz w:val="20"/>
                <w:szCs w:val="20"/>
              </w:rPr>
            </w:pPr>
            <w:r w:rsidRPr="00326FF9">
              <w:rPr>
                <w:sz w:val="20"/>
                <w:szCs w:val="20"/>
              </w:rPr>
              <w:t>Плановое значение на отчетный финансовый год</w:t>
            </w:r>
          </w:p>
        </w:tc>
        <w:tc>
          <w:tcPr>
            <w:tcW w:w="0" w:type="auto"/>
            <w:tcBorders>
              <w:top w:val="single" w:sz="4" w:space="0" w:color="auto"/>
              <w:left w:val="single" w:sz="4" w:space="0" w:color="auto"/>
              <w:bottom w:val="nil"/>
              <w:right w:val="single" w:sz="4" w:space="0" w:color="auto"/>
            </w:tcBorders>
          </w:tcPr>
          <w:p w:rsidR="00F94121" w:rsidRPr="00326FF9" w:rsidRDefault="00F94121" w:rsidP="00F94121">
            <w:pPr>
              <w:widowControl w:val="0"/>
              <w:autoSpaceDE w:val="0"/>
              <w:autoSpaceDN w:val="0"/>
              <w:adjustRightInd w:val="0"/>
              <w:rPr>
                <w:sz w:val="20"/>
                <w:szCs w:val="20"/>
              </w:rPr>
            </w:pPr>
            <w:r w:rsidRPr="00326FF9">
              <w:rPr>
                <w:sz w:val="20"/>
                <w:szCs w:val="20"/>
              </w:rPr>
              <w:t>Фактическое значение за отчетный год (первое полугодие текущего года)</w:t>
            </w:r>
          </w:p>
        </w:tc>
        <w:tc>
          <w:tcPr>
            <w:tcW w:w="0" w:type="auto"/>
            <w:tcBorders>
              <w:top w:val="single" w:sz="4" w:space="0" w:color="auto"/>
              <w:left w:val="single" w:sz="4" w:space="0" w:color="auto"/>
              <w:bottom w:val="nil"/>
              <w:right w:val="single" w:sz="4" w:space="0" w:color="auto"/>
            </w:tcBorders>
          </w:tcPr>
          <w:p w:rsidR="00F94121" w:rsidRPr="00326FF9" w:rsidRDefault="00F94121" w:rsidP="00F94121">
            <w:pPr>
              <w:widowControl w:val="0"/>
              <w:autoSpaceDE w:val="0"/>
              <w:autoSpaceDN w:val="0"/>
              <w:adjustRightInd w:val="0"/>
              <w:rPr>
                <w:sz w:val="20"/>
                <w:szCs w:val="20"/>
              </w:rPr>
            </w:pPr>
            <w:r w:rsidRPr="00326FF9">
              <w:rPr>
                <w:sz w:val="20"/>
                <w:szCs w:val="20"/>
              </w:rPr>
              <w:t xml:space="preserve">Алгоритм формирования (формула) и методологические пояснения к целевому показателю (индикатору) </w:t>
            </w:r>
          </w:p>
        </w:tc>
        <w:tc>
          <w:tcPr>
            <w:tcW w:w="0" w:type="auto"/>
            <w:tcBorders>
              <w:top w:val="single" w:sz="4" w:space="0" w:color="auto"/>
              <w:left w:val="single" w:sz="4" w:space="0" w:color="auto"/>
              <w:bottom w:val="nil"/>
              <w:right w:val="single" w:sz="4" w:space="0" w:color="auto"/>
            </w:tcBorders>
          </w:tcPr>
          <w:p w:rsidR="00F94121" w:rsidRPr="00326FF9" w:rsidRDefault="00F94121" w:rsidP="00F94121">
            <w:pPr>
              <w:widowControl w:val="0"/>
              <w:autoSpaceDE w:val="0"/>
              <w:autoSpaceDN w:val="0"/>
              <w:adjustRightInd w:val="0"/>
              <w:rPr>
                <w:sz w:val="20"/>
                <w:szCs w:val="20"/>
              </w:rPr>
            </w:pPr>
            <w:r w:rsidRPr="00326FF9">
              <w:rPr>
                <w:sz w:val="20"/>
                <w:szCs w:val="20"/>
              </w:rPr>
              <w:t xml:space="preserve">Временные характеристики целевого показателя (индикатора) </w:t>
            </w:r>
          </w:p>
        </w:tc>
        <w:tc>
          <w:tcPr>
            <w:tcW w:w="0" w:type="auto"/>
            <w:tcBorders>
              <w:top w:val="single" w:sz="4" w:space="0" w:color="auto"/>
              <w:left w:val="single" w:sz="4" w:space="0" w:color="auto"/>
              <w:bottom w:val="nil"/>
              <w:right w:val="single" w:sz="4" w:space="0" w:color="auto"/>
            </w:tcBorders>
          </w:tcPr>
          <w:p w:rsidR="00F94121" w:rsidRPr="00326FF9" w:rsidRDefault="00F94121" w:rsidP="00F94121">
            <w:pPr>
              <w:widowControl w:val="0"/>
              <w:autoSpaceDE w:val="0"/>
              <w:autoSpaceDN w:val="0"/>
              <w:adjustRightInd w:val="0"/>
              <w:rPr>
                <w:sz w:val="20"/>
                <w:szCs w:val="20"/>
              </w:rPr>
            </w:pPr>
            <w:r w:rsidRPr="00326FF9">
              <w:rPr>
                <w:sz w:val="20"/>
                <w:szCs w:val="20"/>
              </w:rPr>
              <w:t>Метод сбора информации, индекс формы отчетности</w:t>
            </w:r>
          </w:p>
        </w:tc>
        <w:tc>
          <w:tcPr>
            <w:tcW w:w="0" w:type="auto"/>
            <w:tcBorders>
              <w:top w:val="single" w:sz="4" w:space="0" w:color="auto"/>
              <w:left w:val="single" w:sz="4" w:space="0" w:color="auto"/>
              <w:bottom w:val="nil"/>
              <w:right w:val="single" w:sz="4" w:space="0" w:color="auto"/>
            </w:tcBorders>
          </w:tcPr>
          <w:p w:rsidR="00F94121" w:rsidRPr="00326FF9" w:rsidRDefault="00F94121" w:rsidP="00F94121">
            <w:pPr>
              <w:widowControl w:val="0"/>
              <w:autoSpaceDE w:val="0"/>
              <w:autoSpaceDN w:val="0"/>
              <w:adjustRightInd w:val="0"/>
              <w:rPr>
                <w:sz w:val="20"/>
                <w:szCs w:val="20"/>
              </w:rPr>
            </w:pPr>
            <w:r w:rsidRPr="00326FF9">
              <w:rPr>
                <w:sz w:val="20"/>
                <w:szCs w:val="20"/>
              </w:rPr>
              <w:t>Источник получения данных для расчета показателя (индикатора)</w:t>
            </w:r>
          </w:p>
        </w:tc>
        <w:tc>
          <w:tcPr>
            <w:tcW w:w="0" w:type="auto"/>
            <w:tcBorders>
              <w:top w:val="single" w:sz="4" w:space="0" w:color="auto"/>
              <w:left w:val="single" w:sz="4" w:space="0" w:color="auto"/>
              <w:bottom w:val="nil"/>
            </w:tcBorders>
          </w:tcPr>
          <w:p w:rsidR="00F94121" w:rsidRPr="00326FF9" w:rsidRDefault="00F94121" w:rsidP="00F94121">
            <w:pPr>
              <w:widowControl w:val="0"/>
              <w:autoSpaceDE w:val="0"/>
              <w:autoSpaceDN w:val="0"/>
              <w:adjustRightInd w:val="0"/>
              <w:rPr>
                <w:sz w:val="20"/>
                <w:szCs w:val="20"/>
              </w:rPr>
            </w:pPr>
            <w:r w:rsidRPr="00326FF9">
              <w:rPr>
                <w:sz w:val="20"/>
                <w:szCs w:val="20"/>
              </w:rPr>
              <w:t>Ответственный за сбор данных и расчет целевого показателя (индикатора)</w:t>
            </w:r>
          </w:p>
        </w:tc>
      </w:tr>
      <w:tr w:rsidR="007829D9" w:rsidRPr="00326FF9" w:rsidTr="00F94121">
        <w:tc>
          <w:tcPr>
            <w:tcW w:w="0" w:type="auto"/>
            <w:tcBorders>
              <w:top w:val="single" w:sz="4" w:space="0" w:color="auto"/>
              <w:bottom w:val="single" w:sz="4" w:space="0" w:color="auto"/>
              <w:right w:val="single" w:sz="4" w:space="0" w:color="auto"/>
            </w:tcBorders>
          </w:tcPr>
          <w:p w:rsidR="00F94121" w:rsidRPr="00326FF9" w:rsidRDefault="00F94121" w:rsidP="00F94121">
            <w:pPr>
              <w:widowControl w:val="0"/>
              <w:autoSpaceDE w:val="0"/>
              <w:autoSpaceDN w:val="0"/>
              <w:adjustRightInd w:val="0"/>
              <w:rPr>
                <w:sz w:val="20"/>
                <w:szCs w:val="20"/>
              </w:rPr>
            </w:pPr>
            <w:r w:rsidRPr="00326FF9">
              <w:rPr>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F94121" w:rsidRPr="00326FF9" w:rsidRDefault="00F94121" w:rsidP="00F94121">
            <w:pPr>
              <w:widowControl w:val="0"/>
              <w:autoSpaceDE w:val="0"/>
              <w:autoSpaceDN w:val="0"/>
              <w:adjustRightInd w:val="0"/>
              <w:rPr>
                <w:sz w:val="20"/>
                <w:szCs w:val="20"/>
              </w:rPr>
            </w:pPr>
            <w:r w:rsidRPr="00326FF9">
              <w:rPr>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F94121" w:rsidRPr="00326FF9" w:rsidRDefault="00F94121" w:rsidP="00F94121">
            <w:pPr>
              <w:widowControl w:val="0"/>
              <w:autoSpaceDE w:val="0"/>
              <w:autoSpaceDN w:val="0"/>
              <w:adjustRightInd w:val="0"/>
              <w:rPr>
                <w:sz w:val="20"/>
                <w:szCs w:val="20"/>
              </w:rPr>
            </w:pPr>
            <w:r w:rsidRPr="00326FF9">
              <w:rPr>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F94121" w:rsidRPr="00326FF9" w:rsidRDefault="00F94121" w:rsidP="00F94121">
            <w:pPr>
              <w:widowControl w:val="0"/>
              <w:autoSpaceDE w:val="0"/>
              <w:autoSpaceDN w:val="0"/>
              <w:adjustRightInd w:val="0"/>
              <w:rPr>
                <w:sz w:val="20"/>
                <w:szCs w:val="20"/>
              </w:rPr>
            </w:pPr>
            <w:r w:rsidRPr="00326FF9">
              <w:rPr>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F94121" w:rsidRPr="00326FF9" w:rsidRDefault="00F94121" w:rsidP="00F94121">
            <w:pPr>
              <w:widowControl w:val="0"/>
              <w:autoSpaceDE w:val="0"/>
              <w:autoSpaceDN w:val="0"/>
              <w:adjustRightInd w:val="0"/>
              <w:rPr>
                <w:sz w:val="20"/>
                <w:szCs w:val="20"/>
              </w:rPr>
            </w:pPr>
            <w:r w:rsidRPr="00326FF9">
              <w:rPr>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F94121" w:rsidRPr="00326FF9" w:rsidRDefault="00F94121" w:rsidP="00F94121">
            <w:pPr>
              <w:widowControl w:val="0"/>
              <w:autoSpaceDE w:val="0"/>
              <w:autoSpaceDN w:val="0"/>
              <w:adjustRightInd w:val="0"/>
              <w:rPr>
                <w:sz w:val="20"/>
                <w:szCs w:val="20"/>
              </w:rPr>
            </w:pPr>
            <w:r w:rsidRPr="00326FF9">
              <w:rPr>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F94121" w:rsidRPr="00326FF9" w:rsidRDefault="00F94121" w:rsidP="00F94121">
            <w:pPr>
              <w:widowControl w:val="0"/>
              <w:autoSpaceDE w:val="0"/>
              <w:autoSpaceDN w:val="0"/>
              <w:adjustRightInd w:val="0"/>
              <w:rPr>
                <w:sz w:val="20"/>
                <w:szCs w:val="20"/>
              </w:rPr>
            </w:pPr>
            <w:r w:rsidRPr="00326FF9">
              <w:rPr>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F94121" w:rsidRPr="00326FF9" w:rsidRDefault="00F94121" w:rsidP="00F94121">
            <w:pPr>
              <w:widowControl w:val="0"/>
              <w:autoSpaceDE w:val="0"/>
              <w:autoSpaceDN w:val="0"/>
              <w:adjustRightInd w:val="0"/>
              <w:rPr>
                <w:sz w:val="20"/>
                <w:szCs w:val="20"/>
              </w:rPr>
            </w:pPr>
            <w:r w:rsidRPr="00326FF9">
              <w:rPr>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F94121" w:rsidRPr="00326FF9" w:rsidRDefault="00F94121" w:rsidP="00F94121">
            <w:pPr>
              <w:widowControl w:val="0"/>
              <w:autoSpaceDE w:val="0"/>
              <w:autoSpaceDN w:val="0"/>
              <w:adjustRightInd w:val="0"/>
              <w:rPr>
                <w:sz w:val="20"/>
                <w:szCs w:val="20"/>
              </w:rPr>
            </w:pPr>
            <w:r w:rsidRPr="00326FF9">
              <w:rPr>
                <w:sz w:val="20"/>
                <w:szCs w:val="20"/>
              </w:rPr>
              <w:t>9</w:t>
            </w:r>
          </w:p>
        </w:tc>
        <w:tc>
          <w:tcPr>
            <w:tcW w:w="0" w:type="auto"/>
            <w:tcBorders>
              <w:top w:val="single" w:sz="4" w:space="0" w:color="auto"/>
              <w:left w:val="single" w:sz="4" w:space="0" w:color="auto"/>
              <w:bottom w:val="single" w:sz="4" w:space="0" w:color="auto"/>
            </w:tcBorders>
          </w:tcPr>
          <w:p w:rsidR="00F94121" w:rsidRPr="00326FF9" w:rsidRDefault="00F94121" w:rsidP="00F94121">
            <w:pPr>
              <w:widowControl w:val="0"/>
              <w:autoSpaceDE w:val="0"/>
              <w:autoSpaceDN w:val="0"/>
              <w:adjustRightInd w:val="0"/>
              <w:rPr>
                <w:sz w:val="20"/>
                <w:szCs w:val="20"/>
              </w:rPr>
            </w:pPr>
            <w:r w:rsidRPr="00326FF9">
              <w:rPr>
                <w:sz w:val="20"/>
                <w:szCs w:val="20"/>
              </w:rPr>
              <w:t>10</w:t>
            </w:r>
          </w:p>
        </w:tc>
      </w:tr>
      <w:tr w:rsidR="007829D9" w:rsidRPr="00326FF9" w:rsidTr="00F94121">
        <w:tc>
          <w:tcPr>
            <w:tcW w:w="0" w:type="auto"/>
            <w:vMerge w:val="restart"/>
            <w:tcBorders>
              <w:top w:val="single" w:sz="4" w:space="0" w:color="auto"/>
              <w:bottom w:val="single" w:sz="4" w:space="0" w:color="auto"/>
              <w:right w:val="single" w:sz="4" w:space="0" w:color="auto"/>
            </w:tcBorders>
          </w:tcPr>
          <w:p w:rsidR="00E052FE" w:rsidRPr="00326FF9" w:rsidRDefault="00E052FE" w:rsidP="00F94121">
            <w:pPr>
              <w:widowControl w:val="0"/>
              <w:autoSpaceDE w:val="0"/>
              <w:autoSpaceDN w:val="0"/>
              <w:adjustRightInd w:val="0"/>
              <w:rPr>
                <w:sz w:val="20"/>
                <w:szCs w:val="20"/>
              </w:rPr>
            </w:pPr>
            <w:r w:rsidRPr="00326FF9">
              <w:rPr>
                <w:sz w:val="20"/>
                <w:szCs w:val="20"/>
              </w:rPr>
              <w:lastRenderedPageBreak/>
              <w:t>1</w:t>
            </w:r>
            <w:r w:rsidR="00C14C54" w:rsidRPr="00326FF9">
              <w:rPr>
                <w:sz w:val="20"/>
                <w:szCs w:val="20"/>
              </w:rPr>
              <w:t>.</w:t>
            </w:r>
          </w:p>
        </w:tc>
        <w:tc>
          <w:tcPr>
            <w:tcW w:w="0" w:type="auto"/>
            <w:vMerge w:val="restart"/>
            <w:tcBorders>
              <w:top w:val="single" w:sz="4" w:space="0" w:color="auto"/>
              <w:left w:val="single" w:sz="4" w:space="0" w:color="auto"/>
              <w:bottom w:val="single" w:sz="4" w:space="0" w:color="auto"/>
              <w:right w:val="single" w:sz="4" w:space="0" w:color="auto"/>
            </w:tcBorders>
          </w:tcPr>
          <w:p w:rsidR="00E052FE" w:rsidRPr="00326FF9" w:rsidRDefault="00E052FE" w:rsidP="00F94121">
            <w:pPr>
              <w:widowControl w:val="0"/>
              <w:autoSpaceDE w:val="0"/>
              <w:autoSpaceDN w:val="0"/>
              <w:adjustRightInd w:val="0"/>
              <w:rPr>
                <w:sz w:val="20"/>
                <w:szCs w:val="20"/>
              </w:rPr>
            </w:pPr>
            <w:r w:rsidRPr="00326FF9">
              <w:rPr>
                <w:sz w:val="20"/>
                <w:szCs w:val="20"/>
              </w:rPr>
              <w:t>Уровень преступности, количество зарегистрированных преступлений на 100 тысяч населения</w:t>
            </w:r>
          </w:p>
        </w:tc>
        <w:tc>
          <w:tcPr>
            <w:tcW w:w="0" w:type="auto"/>
            <w:vMerge w:val="restart"/>
            <w:tcBorders>
              <w:top w:val="single" w:sz="4" w:space="0" w:color="auto"/>
              <w:left w:val="single" w:sz="4" w:space="0" w:color="auto"/>
              <w:bottom w:val="single" w:sz="4" w:space="0" w:color="auto"/>
              <w:right w:val="single" w:sz="4" w:space="0" w:color="auto"/>
            </w:tcBorders>
          </w:tcPr>
          <w:p w:rsidR="00E052FE" w:rsidRPr="00326FF9" w:rsidRDefault="00E052FE" w:rsidP="00F94121">
            <w:pPr>
              <w:widowControl w:val="0"/>
              <w:autoSpaceDE w:val="0"/>
              <w:autoSpaceDN w:val="0"/>
              <w:adjustRightInd w:val="0"/>
              <w:jc w:val="both"/>
              <w:rPr>
                <w:sz w:val="20"/>
                <w:szCs w:val="20"/>
              </w:rPr>
            </w:pPr>
            <w:r w:rsidRPr="00326FF9">
              <w:rPr>
                <w:sz w:val="20"/>
                <w:szCs w:val="20"/>
              </w:rPr>
              <w:t>Ед.</w:t>
            </w:r>
          </w:p>
        </w:tc>
        <w:tc>
          <w:tcPr>
            <w:tcW w:w="0" w:type="auto"/>
            <w:tcBorders>
              <w:top w:val="single" w:sz="4" w:space="0" w:color="auto"/>
              <w:left w:val="single" w:sz="4" w:space="0" w:color="auto"/>
              <w:bottom w:val="nil"/>
              <w:right w:val="single" w:sz="4" w:space="0" w:color="auto"/>
            </w:tcBorders>
          </w:tcPr>
          <w:p w:rsidR="00E052FE" w:rsidRPr="00326FF9" w:rsidRDefault="008C1920">
            <w:pPr>
              <w:pStyle w:val="HTML"/>
              <w:jc w:val="center"/>
              <w:rPr>
                <w:rFonts w:ascii="Times New Roman" w:hAnsi="Times New Roman" w:cs="Times New Roman"/>
              </w:rPr>
            </w:pPr>
            <w:r w:rsidRPr="00326FF9">
              <w:rPr>
                <w:rFonts w:ascii="Times New Roman" w:hAnsi="Times New Roman" w:cs="Times New Roman"/>
              </w:rPr>
              <w:t>14</w:t>
            </w:r>
            <w:r w:rsidR="008260A7">
              <w:rPr>
                <w:rFonts w:ascii="Times New Roman" w:hAnsi="Times New Roman" w:cs="Times New Roman"/>
              </w:rPr>
              <w:t>92</w:t>
            </w:r>
          </w:p>
        </w:tc>
        <w:tc>
          <w:tcPr>
            <w:tcW w:w="0" w:type="auto"/>
            <w:tcBorders>
              <w:top w:val="single" w:sz="4" w:space="0" w:color="auto"/>
              <w:left w:val="single" w:sz="4" w:space="0" w:color="auto"/>
              <w:bottom w:val="nil"/>
              <w:right w:val="single" w:sz="4" w:space="0" w:color="auto"/>
            </w:tcBorders>
          </w:tcPr>
          <w:p w:rsidR="00E052FE" w:rsidRPr="00326FF9" w:rsidRDefault="008C1920">
            <w:pPr>
              <w:pStyle w:val="HTML"/>
              <w:jc w:val="center"/>
              <w:rPr>
                <w:rFonts w:ascii="Times New Roman" w:hAnsi="Times New Roman" w:cs="Times New Roman"/>
              </w:rPr>
            </w:pPr>
            <w:r w:rsidRPr="00326FF9">
              <w:rPr>
                <w:rFonts w:ascii="Times New Roman" w:hAnsi="Times New Roman" w:cs="Times New Roman"/>
              </w:rPr>
              <w:t>1</w:t>
            </w:r>
            <w:r w:rsidR="008260A7">
              <w:rPr>
                <w:rFonts w:ascii="Times New Roman" w:hAnsi="Times New Roman" w:cs="Times New Roman"/>
              </w:rPr>
              <w:t>400</w:t>
            </w:r>
          </w:p>
        </w:tc>
        <w:tc>
          <w:tcPr>
            <w:tcW w:w="0" w:type="auto"/>
            <w:vMerge w:val="restart"/>
            <w:tcBorders>
              <w:top w:val="single" w:sz="4" w:space="0" w:color="auto"/>
              <w:left w:val="single" w:sz="4" w:space="0" w:color="auto"/>
              <w:bottom w:val="single" w:sz="4" w:space="0" w:color="auto"/>
              <w:right w:val="single" w:sz="4" w:space="0" w:color="auto"/>
            </w:tcBorders>
          </w:tcPr>
          <w:p w:rsidR="00E052FE" w:rsidRPr="00326FF9" w:rsidRDefault="003F6A5B" w:rsidP="00C50269">
            <w:pPr>
              <w:widowControl w:val="0"/>
              <w:autoSpaceDE w:val="0"/>
              <w:autoSpaceDN w:val="0"/>
              <w:adjustRightInd w:val="0"/>
              <w:jc w:val="both"/>
              <w:rPr>
                <w:sz w:val="20"/>
                <w:szCs w:val="20"/>
              </w:rPr>
            </w:pPr>
            <w:r>
              <w:rPr>
                <w:sz w:val="20"/>
                <w:szCs w:val="20"/>
              </w:rPr>
              <w:pict w14:anchorId="08DB5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27.5pt">
                  <v:imagedata r:id="rId18" o:title=""/>
                </v:shape>
              </w:pict>
            </w:r>
          </w:p>
          <w:p w:rsidR="00E052FE" w:rsidRPr="00326FF9" w:rsidRDefault="003F6A5B" w:rsidP="00C50269">
            <w:pPr>
              <w:rPr>
                <w:sz w:val="20"/>
                <w:szCs w:val="20"/>
              </w:rPr>
            </w:pPr>
            <w:r>
              <w:rPr>
                <w:sz w:val="20"/>
                <w:szCs w:val="20"/>
              </w:rPr>
              <w:pict w14:anchorId="44B34013">
                <v:shape id="_x0000_i1026" type="#_x0000_t75" style="width:20pt;height:18.5pt">
                  <v:imagedata r:id="rId19" o:title=""/>
                </v:shape>
              </w:pict>
            </w:r>
            <w:r w:rsidR="00E052FE" w:rsidRPr="00326FF9">
              <w:rPr>
                <w:sz w:val="20"/>
                <w:szCs w:val="20"/>
              </w:rPr>
              <w:t xml:space="preserve"> - количество зарегистрированных преступлений в отчетном году, совершенных в городе Череповце</w:t>
            </w:r>
            <w:r w:rsidR="00062649" w:rsidRPr="00326FF9">
              <w:rPr>
                <w:sz w:val="20"/>
                <w:szCs w:val="20"/>
              </w:rPr>
              <w:t xml:space="preserve"> (</w:t>
            </w:r>
            <w:r w:rsidR="008C1920" w:rsidRPr="00326FF9">
              <w:rPr>
                <w:sz w:val="20"/>
                <w:szCs w:val="20"/>
              </w:rPr>
              <w:t>4214</w:t>
            </w:r>
            <w:r w:rsidR="00062649" w:rsidRPr="00326FF9">
              <w:rPr>
                <w:sz w:val="20"/>
                <w:szCs w:val="20"/>
              </w:rPr>
              <w:t>)</w:t>
            </w:r>
            <w:r w:rsidR="00E052FE" w:rsidRPr="00326FF9">
              <w:rPr>
                <w:sz w:val="20"/>
                <w:szCs w:val="20"/>
              </w:rPr>
              <w:t>;</w:t>
            </w:r>
          </w:p>
          <w:p w:rsidR="00E052FE" w:rsidRPr="00326FF9" w:rsidRDefault="003F6A5B" w:rsidP="00C50269">
            <w:pPr>
              <w:widowControl w:val="0"/>
              <w:autoSpaceDE w:val="0"/>
              <w:autoSpaceDN w:val="0"/>
              <w:adjustRightInd w:val="0"/>
              <w:jc w:val="both"/>
              <w:rPr>
                <w:sz w:val="20"/>
                <w:szCs w:val="20"/>
              </w:rPr>
            </w:pPr>
            <w:r>
              <w:rPr>
                <w:sz w:val="20"/>
                <w:szCs w:val="20"/>
              </w:rPr>
              <w:pict w14:anchorId="4FA300CA">
                <v:shape id="_x0000_i1027" type="#_x0000_t75" style="width:24.5pt;height:18.5pt">
                  <v:imagedata r:id="rId20" o:title=""/>
                </v:shape>
              </w:pict>
            </w:r>
            <w:r w:rsidR="00E052FE" w:rsidRPr="00326FF9">
              <w:rPr>
                <w:sz w:val="20"/>
                <w:szCs w:val="20"/>
              </w:rPr>
              <w:t xml:space="preserve"> - общее количество населения города в отчетном году</w:t>
            </w:r>
            <w:r w:rsidR="00062649" w:rsidRPr="00326FF9">
              <w:rPr>
                <w:sz w:val="20"/>
                <w:szCs w:val="20"/>
              </w:rPr>
              <w:t xml:space="preserve"> (</w:t>
            </w:r>
            <w:r w:rsidR="008C1920" w:rsidRPr="00326FF9">
              <w:rPr>
                <w:sz w:val="20"/>
                <w:szCs w:val="20"/>
              </w:rPr>
              <w:t>316</w:t>
            </w:r>
            <w:r w:rsidR="008260A7">
              <w:rPr>
                <w:sz w:val="20"/>
                <w:szCs w:val="20"/>
              </w:rPr>
              <w:t>163</w:t>
            </w:r>
            <w:r w:rsidR="00062649" w:rsidRPr="00326FF9">
              <w:rPr>
                <w:sz w:val="20"/>
                <w:szCs w:val="20"/>
              </w:rPr>
              <w:t>)</w:t>
            </w:r>
            <w:r w:rsidR="00E052FE" w:rsidRPr="00326FF9">
              <w:rPr>
                <w:sz w:val="20"/>
                <w:szCs w:val="20"/>
              </w:rPr>
              <w:t>.</w:t>
            </w:r>
          </w:p>
          <w:tbl>
            <w:tblPr>
              <w:tblStyle w:val="a3"/>
              <w:tblW w:w="214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25"/>
              <w:gridCol w:w="1418"/>
            </w:tblGrid>
            <w:tr w:rsidR="00861600" w:rsidRPr="00326FF9" w:rsidTr="00861600">
              <w:tc>
                <w:tcPr>
                  <w:tcW w:w="725" w:type="dxa"/>
                  <w:vMerge w:val="restart"/>
                  <w:vAlign w:val="center"/>
                </w:tcPr>
                <w:p w:rsidR="00861600" w:rsidRPr="00326FF9" w:rsidRDefault="008260A7" w:rsidP="00861600">
                  <w:pPr>
                    <w:widowControl w:val="0"/>
                    <w:autoSpaceDE w:val="0"/>
                    <w:autoSpaceDN w:val="0"/>
                    <w:adjustRightInd w:val="0"/>
                    <w:ind w:left="-91"/>
                    <w:jc w:val="center"/>
                    <w:rPr>
                      <w:sz w:val="20"/>
                      <w:szCs w:val="20"/>
                    </w:rPr>
                  </w:pPr>
                  <w:r>
                    <w:rPr>
                      <w:sz w:val="20"/>
                      <w:szCs w:val="20"/>
                    </w:rPr>
                    <w:t>1400</w:t>
                  </w:r>
                  <w:r w:rsidR="00861600" w:rsidRPr="00326FF9">
                    <w:rPr>
                      <w:sz w:val="20"/>
                      <w:szCs w:val="20"/>
                    </w:rPr>
                    <w:t>=</w:t>
                  </w:r>
                </w:p>
              </w:tc>
              <w:tc>
                <w:tcPr>
                  <w:tcW w:w="1418" w:type="dxa"/>
                </w:tcPr>
                <w:p w:rsidR="00861600" w:rsidRPr="00326FF9" w:rsidRDefault="008260A7" w:rsidP="008C1920">
                  <w:pPr>
                    <w:widowControl w:val="0"/>
                    <w:autoSpaceDE w:val="0"/>
                    <w:autoSpaceDN w:val="0"/>
                    <w:adjustRightInd w:val="0"/>
                    <w:ind w:left="-68" w:right="-69"/>
                    <w:jc w:val="center"/>
                    <w:rPr>
                      <w:sz w:val="20"/>
                      <w:szCs w:val="20"/>
                    </w:rPr>
                  </w:pPr>
                  <w:r>
                    <w:rPr>
                      <w:sz w:val="20"/>
                      <w:szCs w:val="20"/>
                    </w:rPr>
                    <w:t>4429</w:t>
                  </w:r>
                  <w:r w:rsidR="00861600" w:rsidRPr="00326FF9">
                    <w:rPr>
                      <w:sz w:val="20"/>
                      <w:szCs w:val="20"/>
                    </w:rPr>
                    <w:t>*100000</w:t>
                  </w:r>
                </w:p>
              </w:tc>
            </w:tr>
            <w:tr w:rsidR="00861600" w:rsidRPr="00326FF9" w:rsidTr="00861600">
              <w:tc>
                <w:tcPr>
                  <w:tcW w:w="725" w:type="dxa"/>
                  <w:vMerge/>
                </w:tcPr>
                <w:p w:rsidR="00861600" w:rsidRPr="00326FF9" w:rsidRDefault="00861600" w:rsidP="00C50269">
                  <w:pPr>
                    <w:widowControl w:val="0"/>
                    <w:autoSpaceDE w:val="0"/>
                    <w:autoSpaceDN w:val="0"/>
                    <w:adjustRightInd w:val="0"/>
                    <w:jc w:val="both"/>
                    <w:rPr>
                      <w:sz w:val="20"/>
                      <w:szCs w:val="20"/>
                    </w:rPr>
                  </w:pPr>
                </w:p>
              </w:tc>
              <w:tc>
                <w:tcPr>
                  <w:tcW w:w="1418" w:type="dxa"/>
                </w:tcPr>
                <w:p w:rsidR="00861600" w:rsidRPr="00326FF9" w:rsidRDefault="008C1920" w:rsidP="008C1920">
                  <w:pPr>
                    <w:widowControl w:val="0"/>
                    <w:autoSpaceDE w:val="0"/>
                    <w:autoSpaceDN w:val="0"/>
                    <w:adjustRightInd w:val="0"/>
                    <w:jc w:val="center"/>
                    <w:rPr>
                      <w:sz w:val="20"/>
                      <w:szCs w:val="20"/>
                    </w:rPr>
                  </w:pPr>
                  <w:r w:rsidRPr="00326FF9">
                    <w:rPr>
                      <w:sz w:val="20"/>
                      <w:szCs w:val="20"/>
                    </w:rPr>
                    <w:t>316</w:t>
                  </w:r>
                  <w:r w:rsidR="008260A7">
                    <w:rPr>
                      <w:sz w:val="20"/>
                      <w:szCs w:val="20"/>
                    </w:rPr>
                    <w:t>163</w:t>
                  </w:r>
                </w:p>
              </w:tc>
            </w:tr>
          </w:tbl>
          <w:p w:rsidR="00861600" w:rsidRPr="00326FF9" w:rsidRDefault="00861600" w:rsidP="00C50269">
            <w:pPr>
              <w:widowControl w:val="0"/>
              <w:autoSpaceDE w:val="0"/>
              <w:autoSpaceDN w:val="0"/>
              <w:adjustRightInd w:val="0"/>
              <w:jc w:val="both"/>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Pr>
          <w:p w:rsidR="00E052FE" w:rsidRPr="00326FF9" w:rsidRDefault="008C1920" w:rsidP="00F94121">
            <w:pPr>
              <w:widowControl w:val="0"/>
              <w:autoSpaceDE w:val="0"/>
              <w:autoSpaceDN w:val="0"/>
              <w:adjustRightInd w:val="0"/>
              <w:jc w:val="both"/>
              <w:rPr>
                <w:sz w:val="20"/>
                <w:szCs w:val="20"/>
              </w:rPr>
            </w:pPr>
            <w:r w:rsidRPr="00326FF9">
              <w:rPr>
                <w:sz w:val="20"/>
                <w:szCs w:val="20"/>
              </w:rPr>
              <w:t>1 раз в полугодие</w:t>
            </w:r>
          </w:p>
        </w:tc>
        <w:tc>
          <w:tcPr>
            <w:tcW w:w="0" w:type="auto"/>
            <w:tcBorders>
              <w:top w:val="single" w:sz="4" w:space="0" w:color="auto"/>
              <w:left w:val="single" w:sz="4" w:space="0" w:color="auto"/>
              <w:bottom w:val="nil"/>
              <w:right w:val="single" w:sz="4" w:space="0" w:color="auto"/>
            </w:tcBorders>
          </w:tcPr>
          <w:p w:rsidR="00E052FE" w:rsidRPr="00326FF9" w:rsidRDefault="00E052FE" w:rsidP="00F94121">
            <w:pPr>
              <w:widowControl w:val="0"/>
              <w:autoSpaceDE w:val="0"/>
              <w:autoSpaceDN w:val="0"/>
              <w:adjustRightInd w:val="0"/>
              <w:jc w:val="both"/>
              <w:rPr>
                <w:sz w:val="20"/>
                <w:szCs w:val="20"/>
              </w:rPr>
            </w:pPr>
            <w:r w:rsidRPr="00326FF9">
              <w:rPr>
                <w:sz w:val="20"/>
                <w:szCs w:val="20"/>
              </w:rPr>
              <w:t>ведомственная отчетность</w:t>
            </w:r>
          </w:p>
        </w:tc>
        <w:tc>
          <w:tcPr>
            <w:tcW w:w="0" w:type="auto"/>
            <w:vMerge w:val="restart"/>
            <w:tcBorders>
              <w:top w:val="single" w:sz="4" w:space="0" w:color="auto"/>
              <w:left w:val="single" w:sz="4" w:space="0" w:color="auto"/>
              <w:bottom w:val="single" w:sz="4" w:space="0" w:color="auto"/>
              <w:right w:val="single" w:sz="4" w:space="0" w:color="auto"/>
            </w:tcBorders>
          </w:tcPr>
          <w:p w:rsidR="00E052FE" w:rsidRPr="00326FF9" w:rsidRDefault="00E052FE" w:rsidP="0094400A">
            <w:pPr>
              <w:widowControl w:val="0"/>
              <w:autoSpaceDE w:val="0"/>
              <w:autoSpaceDN w:val="0"/>
              <w:adjustRightInd w:val="0"/>
              <w:jc w:val="both"/>
              <w:rPr>
                <w:sz w:val="20"/>
                <w:szCs w:val="20"/>
              </w:rPr>
            </w:pPr>
            <w:r w:rsidRPr="00326FF9">
              <w:rPr>
                <w:sz w:val="20"/>
                <w:szCs w:val="20"/>
              </w:rPr>
              <w:t>Управлени</w:t>
            </w:r>
            <w:r w:rsidR="0094400A" w:rsidRPr="00326FF9">
              <w:rPr>
                <w:sz w:val="20"/>
                <w:szCs w:val="20"/>
              </w:rPr>
              <w:t>е</w:t>
            </w:r>
            <w:r w:rsidRPr="00326FF9">
              <w:rPr>
                <w:sz w:val="20"/>
                <w:szCs w:val="20"/>
              </w:rPr>
              <w:t xml:space="preserve"> Министерства внутренних дел Российской Федерации по городу Череповцу</w:t>
            </w:r>
          </w:p>
        </w:tc>
        <w:tc>
          <w:tcPr>
            <w:tcW w:w="0" w:type="auto"/>
            <w:vMerge w:val="restart"/>
            <w:tcBorders>
              <w:top w:val="single" w:sz="4" w:space="0" w:color="auto"/>
              <w:left w:val="single" w:sz="4" w:space="0" w:color="auto"/>
              <w:bottom w:val="single" w:sz="4" w:space="0" w:color="auto"/>
            </w:tcBorders>
          </w:tcPr>
          <w:p w:rsidR="00E052FE" w:rsidRPr="00326FF9" w:rsidRDefault="00E052FE" w:rsidP="00F94121">
            <w:pPr>
              <w:widowControl w:val="0"/>
              <w:autoSpaceDE w:val="0"/>
              <w:autoSpaceDN w:val="0"/>
              <w:adjustRightInd w:val="0"/>
              <w:jc w:val="both"/>
              <w:rPr>
                <w:sz w:val="20"/>
                <w:szCs w:val="20"/>
              </w:rPr>
            </w:pPr>
            <w:r w:rsidRPr="00326FF9">
              <w:rPr>
                <w:sz w:val="20"/>
                <w:szCs w:val="20"/>
              </w:rPr>
              <w:t>Управление Министерства внутренних дел Российской Федерации по городу Череповцу</w:t>
            </w:r>
          </w:p>
        </w:tc>
      </w:tr>
      <w:tr w:rsidR="007829D9" w:rsidRPr="00326FF9" w:rsidTr="00F94121">
        <w:tc>
          <w:tcPr>
            <w:tcW w:w="0" w:type="auto"/>
            <w:vMerge/>
            <w:tcBorders>
              <w:top w:val="single" w:sz="4" w:space="0" w:color="auto"/>
              <w:bottom w:val="single" w:sz="4" w:space="0" w:color="auto"/>
              <w:right w:val="single" w:sz="4" w:space="0" w:color="auto"/>
            </w:tcBorders>
          </w:tcPr>
          <w:p w:rsidR="00C50269" w:rsidRPr="00326FF9" w:rsidRDefault="00C50269" w:rsidP="00F94121">
            <w:pPr>
              <w:widowControl w:val="0"/>
              <w:autoSpaceDE w:val="0"/>
              <w:autoSpaceDN w:val="0"/>
              <w:adjustRightInd w:val="0"/>
              <w:jc w:val="both"/>
              <w:rPr>
                <w:sz w:val="20"/>
                <w:szCs w:val="20"/>
              </w:rPr>
            </w:pPr>
          </w:p>
        </w:tc>
        <w:tc>
          <w:tcPr>
            <w:tcW w:w="0" w:type="auto"/>
            <w:vMerge/>
            <w:tcBorders>
              <w:top w:val="nil"/>
              <w:left w:val="single" w:sz="4" w:space="0" w:color="auto"/>
              <w:bottom w:val="single" w:sz="4" w:space="0" w:color="auto"/>
              <w:right w:val="single" w:sz="4" w:space="0" w:color="auto"/>
            </w:tcBorders>
          </w:tcPr>
          <w:p w:rsidR="00C50269" w:rsidRPr="00326FF9" w:rsidRDefault="00C50269" w:rsidP="00F94121">
            <w:pPr>
              <w:widowControl w:val="0"/>
              <w:autoSpaceDE w:val="0"/>
              <w:autoSpaceDN w:val="0"/>
              <w:adjustRightInd w:val="0"/>
              <w:jc w:val="both"/>
              <w:rPr>
                <w:sz w:val="20"/>
                <w:szCs w:val="20"/>
              </w:rPr>
            </w:pPr>
          </w:p>
        </w:tc>
        <w:tc>
          <w:tcPr>
            <w:tcW w:w="0" w:type="auto"/>
            <w:vMerge/>
            <w:tcBorders>
              <w:top w:val="nil"/>
              <w:left w:val="single" w:sz="4" w:space="0" w:color="auto"/>
              <w:bottom w:val="single" w:sz="4" w:space="0" w:color="auto"/>
              <w:right w:val="single" w:sz="4" w:space="0" w:color="auto"/>
            </w:tcBorders>
          </w:tcPr>
          <w:p w:rsidR="00C50269" w:rsidRPr="00326FF9" w:rsidRDefault="00C50269" w:rsidP="00F94121">
            <w:pPr>
              <w:widowControl w:val="0"/>
              <w:autoSpaceDE w:val="0"/>
              <w:autoSpaceDN w:val="0"/>
              <w:adjustRightInd w:val="0"/>
              <w:jc w:val="both"/>
              <w:rPr>
                <w:sz w:val="20"/>
                <w:szCs w:val="20"/>
              </w:rPr>
            </w:pPr>
          </w:p>
        </w:tc>
        <w:tc>
          <w:tcPr>
            <w:tcW w:w="0" w:type="auto"/>
            <w:tcBorders>
              <w:top w:val="nil"/>
              <w:left w:val="single" w:sz="4" w:space="0" w:color="auto"/>
              <w:bottom w:val="single" w:sz="4" w:space="0" w:color="auto"/>
              <w:right w:val="single" w:sz="4" w:space="0" w:color="auto"/>
            </w:tcBorders>
          </w:tcPr>
          <w:p w:rsidR="00C50269" w:rsidRPr="00326FF9" w:rsidRDefault="00C50269" w:rsidP="00F94121">
            <w:pPr>
              <w:widowControl w:val="0"/>
              <w:autoSpaceDE w:val="0"/>
              <w:autoSpaceDN w:val="0"/>
              <w:adjustRightInd w:val="0"/>
              <w:jc w:val="both"/>
              <w:rPr>
                <w:sz w:val="20"/>
                <w:szCs w:val="20"/>
              </w:rPr>
            </w:pPr>
          </w:p>
        </w:tc>
        <w:tc>
          <w:tcPr>
            <w:tcW w:w="0" w:type="auto"/>
            <w:tcBorders>
              <w:top w:val="nil"/>
              <w:left w:val="single" w:sz="4" w:space="0" w:color="auto"/>
              <w:bottom w:val="single" w:sz="4" w:space="0" w:color="auto"/>
              <w:right w:val="single" w:sz="4" w:space="0" w:color="auto"/>
            </w:tcBorders>
          </w:tcPr>
          <w:p w:rsidR="00C50269" w:rsidRPr="00326FF9" w:rsidRDefault="00C50269" w:rsidP="00F94121">
            <w:pPr>
              <w:widowControl w:val="0"/>
              <w:autoSpaceDE w:val="0"/>
              <w:autoSpaceDN w:val="0"/>
              <w:adjustRightInd w:val="0"/>
              <w:jc w:val="both"/>
              <w:rPr>
                <w:sz w:val="20"/>
                <w:szCs w:val="20"/>
              </w:rPr>
            </w:pPr>
          </w:p>
        </w:tc>
        <w:tc>
          <w:tcPr>
            <w:tcW w:w="0" w:type="auto"/>
            <w:vMerge/>
            <w:tcBorders>
              <w:top w:val="nil"/>
              <w:left w:val="single" w:sz="4" w:space="0" w:color="auto"/>
              <w:bottom w:val="single" w:sz="4" w:space="0" w:color="auto"/>
              <w:right w:val="single" w:sz="4" w:space="0" w:color="auto"/>
            </w:tcBorders>
          </w:tcPr>
          <w:p w:rsidR="00C50269" w:rsidRPr="00326FF9" w:rsidRDefault="00C50269" w:rsidP="00F94121">
            <w:pPr>
              <w:widowControl w:val="0"/>
              <w:autoSpaceDE w:val="0"/>
              <w:autoSpaceDN w:val="0"/>
              <w:adjustRightInd w:val="0"/>
              <w:jc w:val="both"/>
              <w:rPr>
                <w:sz w:val="20"/>
                <w:szCs w:val="20"/>
              </w:rPr>
            </w:pPr>
          </w:p>
        </w:tc>
        <w:tc>
          <w:tcPr>
            <w:tcW w:w="0" w:type="auto"/>
            <w:vMerge/>
            <w:tcBorders>
              <w:top w:val="nil"/>
              <w:left w:val="single" w:sz="4" w:space="0" w:color="auto"/>
              <w:bottom w:val="single" w:sz="4" w:space="0" w:color="auto"/>
              <w:right w:val="single" w:sz="4" w:space="0" w:color="auto"/>
            </w:tcBorders>
          </w:tcPr>
          <w:p w:rsidR="00C50269" w:rsidRPr="00326FF9" w:rsidRDefault="00C50269" w:rsidP="00F94121">
            <w:pPr>
              <w:widowControl w:val="0"/>
              <w:autoSpaceDE w:val="0"/>
              <w:autoSpaceDN w:val="0"/>
              <w:adjustRightInd w:val="0"/>
              <w:jc w:val="both"/>
              <w:rPr>
                <w:sz w:val="20"/>
                <w:szCs w:val="20"/>
              </w:rPr>
            </w:pPr>
          </w:p>
        </w:tc>
        <w:tc>
          <w:tcPr>
            <w:tcW w:w="0" w:type="auto"/>
            <w:tcBorders>
              <w:top w:val="nil"/>
              <w:left w:val="single" w:sz="4" w:space="0" w:color="auto"/>
              <w:bottom w:val="single" w:sz="4" w:space="0" w:color="auto"/>
              <w:right w:val="single" w:sz="4" w:space="0" w:color="auto"/>
            </w:tcBorders>
          </w:tcPr>
          <w:p w:rsidR="00C50269" w:rsidRPr="00326FF9" w:rsidRDefault="00C50269" w:rsidP="00F94121">
            <w:pPr>
              <w:widowControl w:val="0"/>
              <w:autoSpaceDE w:val="0"/>
              <w:autoSpaceDN w:val="0"/>
              <w:adjustRightInd w:val="0"/>
              <w:jc w:val="both"/>
              <w:rPr>
                <w:sz w:val="20"/>
                <w:szCs w:val="20"/>
              </w:rPr>
            </w:pPr>
          </w:p>
        </w:tc>
        <w:tc>
          <w:tcPr>
            <w:tcW w:w="0" w:type="auto"/>
            <w:vMerge/>
            <w:tcBorders>
              <w:top w:val="nil"/>
              <w:left w:val="single" w:sz="4" w:space="0" w:color="auto"/>
              <w:bottom w:val="single" w:sz="4" w:space="0" w:color="auto"/>
              <w:right w:val="single" w:sz="4" w:space="0" w:color="auto"/>
            </w:tcBorders>
          </w:tcPr>
          <w:p w:rsidR="00C50269" w:rsidRPr="00326FF9" w:rsidRDefault="00C50269" w:rsidP="00F94121">
            <w:pPr>
              <w:widowControl w:val="0"/>
              <w:autoSpaceDE w:val="0"/>
              <w:autoSpaceDN w:val="0"/>
              <w:adjustRightInd w:val="0"/>
              <w:jc w:val="both"/>
              <w:rPr>
                <w:sz w:val="20"/>
                <w:szCs w:val="20"/>
              </w:rPr>
            </w:pPr>
          </w:p>
        </w:tc>
        <w:tc>
          <w:tcPr>
            <w:tcW w:w="0" w:type="auto"/>
            <w:vMerge/>
            <w:tcBorders>
              <w:top w:val="nil"/>
              <w:left w:val="single" w:sz="4" w:space="0" w:color="auto"/>
              <w:bottom w:val="single" w:sz="4" w:space="0" w:color="auto"/>
            </w:tcBorders>
          </w:tcPr>
          <w:p w:rsidR="00C50269" w:rsidRPr="00326FF9" w:rsidRDefault="00C50269" w:rsidP="00F94121">
            <w:pPr>
              <w:widowControl w:val="0"/>
              <w:autoSpaceDE w:val="0"/>
              <w:autoSpaceDN w:val="0"/>
              <w:adjustRightInd w:val="0"/>
              <w:jc w:val="both"/>
              <w:rPr>
                <w:sz w:val="20"/>
                <w:szCs w:val="20"/>
              </w:rPr>
            </w:pPr>
          </w:p>
        </w:tc>
      </w:tr>
      <w:tr w:rsidR="007829D9" w:rsidRPr="00326FF9" w:rsidTr="00F94121">
        <w:tc>
          <w:tcPr>
            <w:tcW w:w="0" w:type="auto"/>
            <w:tcBorders>
              <w:top w:val="single" w:sz="4" w:space="0" w:color="auto"/>
              <w:bottom w:val="single" w:sz="4" w:space="0" w:color="auto"/>
              <w:right w:val="single" w:sz="4" w:space="0" w:color="auto"/>
            </w:tcBorders>
          </w:tcPr>
          <w:p w:rsidR="00E052FE" w:rsidRPr="00326FF9" w:rsidRDefault="00C14C54" w:rsidP="00F94121">
            <w:pPr>
              <w:widowControl w:val="0"/>
              <w:autoSpaceDE w:val="0"/>
              <w:autoSpaceDN w:val="0"/>
              <w:adjustRightInd w:val="0"/>
              <w:jc w:val="both"/>
              <w:rPr>
                <w:sz w:val="20"/>
                <w:szCs w:val="20"/>
              </w:rPr>
            </w:pPr>
            <w:r w:rsidRPr="00326FF9">
              <w:rPr>
                <w:sz w:val="20"/>
                <w:szCs w:val="20"/>
              </w:rPr>
              <w:t>2.</w:t>
            </w:r>
          </w:p>
        </w:tc>
        <w:tc>
          <w:tcPr>
            <w:tcW w:w="0" w:type="auto"/>
            <w:tcBorders>
              <w:top w:val="nil"/>
              <w:left w:val="single" w:sz="4" w:space="0" w:color="auto"/>
              <w:bottom w:val="single" w:sz="4" w:space="0" w:color="auto"/>
              <w:right w:val="single" w:sz="4" w:space="0" w:color="auto"/>
            </w:tcBorders>
          </w:tcPr>
          <w:p w:rsidR="00E052FE" w:rsidRPr="00326FF9" w:rsidRDefault="00E052FE" w:rsidP="00F94121">
            <w:pPr>
              <w:widowControl w:val="0"/>
              <w:autoSpaceDE w:val="0"/>
              <w:autoSpaceDN w:val="0"/>
              <w:adjustRightInd w:val="0"/>
              <w:jc w:val="both"/>
              <w:rPr>
                <w:sz w:val="20"/>
                <w:szCs w:val="20"/>
              </w:rPr>
            </w:pPr>
            <w:r w:rsidRPr="00326FF9">
              <w:rPr>
                <w:sz w:val="20"/>
                <w:szCs w:val="20"/>
              </w:rPr>
              <w:t>Целевой показатель (индикатор) "Доля несовершеннолетних, достигших возраста привлечения к уголовной ответственности и совершивших преступления, от общего числа населения города в возрасте от 14 до 18 лет</w:t>
            </w:r>
          </w:p>
        </w:tc>
        <w:tc>
          <w:tcPr>
            <w:tcW w:w="0" w:type="auto"/>
            <w:tcBorders>
              <w:top w:val="nil"/>
              <w:left w:val="single" w:sz="4" w:space="0" w:color="auto"/>
              <w:bottom w:val="single" w:sz="4" w:space="0" w:color="auto"/>
              <w:right w:val="single" w:sz="4" w:space="0" w:color="auto"/>
            </w:tcBorders>
          </w:tcPr>
          <w:p w:rsidR="00E052FE" w:rsidRPr="00326FF9" w:rsidRDefault="00E052FE" w:rsidP="00F94121">
            <w:pPr>
              <w:widowControl w:val="0"/>
              <w:autoSpaceDE w:val="0"/>
              <w:autoSpaceDN w:val="0"/>
              <w:adjustRightInd w:val="0"/>
              <w:jc w:val="both"/>
              <w:rPr>
                <w:sz w:val="20"/>
                <w:szCs w:val="20"/>
              </w:rPr>
            </w:pPr>
            <w:r w:rsidRPr="00326FF9">
              <w:rPr>
                <w:sz w:val="20"/>
                <w:szCs w:val="20"/>
              </w:rPr>
              <w:t>%</w:t>
            </w:r>
          </w:p>
        </w:tc>
        <w:tc>
          <w:tcPr>
            <w:tcW w:w="0" w:type="auto"/>
            <w:tcBorders>
              <w:top w:val="nil"/>
              <w:left w:val="single" w:sz="4" w:space="0" w:color="auto"/>
              <w:bottom w:val="single" w:sz="4" w:space="0" w:color="auto"/>
              <w:right w:val="single" w:sz="4" w:space="0" w:color="auto"/>
            </w:tcBorders>
          </w:tcPr>
          <w:p w:rsidR="00E052FE" w:rsidRPr="00326FF9" w:rsidRDefault="0094400A" w:rsidP="00414781">
            <w:pPr>
              <w:pStyle w:val="HTML"/>
              <w:jc w:val="center"/>
              <w:rPr>
                <w:rFonts w:ascii="Times New Roman" w:hAnsi="Times New Roman" w:cs="Times New Roman"/>
              </w:rPr>
            </w:pPr>
            <w:r w:rsidRPr="00326FF9">
              <w:rPr>
                <w:rFonts w:ascii="Times New Roman" w:hAnsi="Times New Roman" w:cs="Times New Roman"/>
              </w:rPr>
              <w:t>1,</w:t>
            </w:r>
            <w:r w:rsidR="008260A7">
              <w:rPr>
                <w:rFonts w:ascii="Times New Roman" w:hAnsi="Times New Roman" w:cs="Times New Roman"/>
              </w:rPr>
              <w:t>3</w:t>
            </w:r>
          </w:p>
        </w:tc>
        <w:tc>
          <w:tcPr>
            <w:tcW w:w="0" w:type="auto"/>
            <w:tcBorders>
              <w:top w:val="nil"/>
              <w:left w:val="single" w:sz="4" w:space="0" w:color="auto"/>
              <w:bottom w:val="single" w:sz="4" w:space="0" w:color="auto"/>
              <w:right w:val="single" w:sz="4" w:space="0" w:color="auto"/>
            </w:tcBorders>
          </w:tcPr>
          <w:p w:rsidR="00E052FE" w:rsidRPr="00326FF9" w:rsidRDefault="00E052FE" w:rsidP="008260A7">
            <w:pPr>
              <w:pStyle w:val="HTML"/>
              <w:jc w:val="center"/>
              <w:rPr>
                <w:rFonts w:ascii="Times New Roman" w:hAnsi="Times New Roman" w:cs="Times New Roman"/>
              </w:rPr>
            </w:pPr>
            <w:r w:rsidRPr="00326FF9">
              <w:rPr>
                <w:rFonts w:ascii="Times New Roman" w:hAnsi="Times New Roman" w:cs="Times New Roman"/>
              </w:rPr>
              <w:t>1,</w:t>
            </w:r>
            <w:r w:rsidR="008260A7">
              <w:rPr>
                <w:rFonts w:ascii="Times New Roman" w:hAnsi="Times New Roman" w:cs="Times New Roman"/>
              </w:rPr>
              <w:t>0</w:t>
            </w:r>
          </w:p>
        </w:tc>
        <w:tc>
          <w:tcPr>
            <w:tcW w:w="0" w:type="auto"/>
            <w:tcBorders>
              <w:top w:val="nil"/>
              <w:left w:val="single" w:sz="4" w:space="0" w:color="auto"/>
              <w:bottom w:val="single" w:sz="4" w:space="0" w:color="auto"/>
              <w:right w:val="single" w:sz="4" w:space="0" w:color="auto"/>
            </w:tcBorders>
          </w:tcPr>
          <w:p w:rsidR="00E052FE" w:rsidRPr="00326FF9" w:rsidRDefault="003F6A5B" w:rsidP="00C50269">
            <w:pPr>
              <w:widowControl w:val="0"/>
              <w:autoSpaceDE w:val="0"/>
              <w:autoSpaceDN w:val="0"/>
              <w:adjustRightInd w:val="0"/>
              <w:jc w:val="both"/>
              <w:rPr>
                <w:sz w:val="20"/>
                <w:szCs w:val="20"/>
              </w:rPr>
            </w:pPr>
            <w:r>
              <w:rPr>
                <w:sz w:val="20"/>
                <w:szCs w:val="20"/>
              </w:rPr>
              <w:pict w14:anchorId="0DCABBFE">
                <v:shape id="_x0000_i1028" type="#_x0000_t75" style="width:72.5pt;height:27.5pt">
                  <v:imagedata r:id="rId21" o:title=""/>
                </v:shape>
              </w:pict>
            </w:r>
          </w:p>
          <w:p w:rsidR="00E052FE" w:rsidRPr="00326FF9" w:rsidRDefault="003F6A5B" w:rsidP="00C50269">
            <w:pPr>
              <w:rPr>
                <w:sz w:val="20"/>
                <w:szCs w:val="20"/>
              </w:rPr>
            </w:pPr>
            <w:r>
              <w:rPr>
                <w:sz w:val="20"/>
                <w:szCs w:val="20"/>
              </w:rPr>
              <w:pict w14:anchorId="36CFF1D5">
                <v:shape id="_x0000_i1029" type="#_x0000_t75" style="width:24.5pt;height:18.5pt">
                  <v:imagedata r:id="rId22" o:title=""/>
                </v:shape>
              </w:pict>
            </w:r>
            <w:r w:rsidR="00E052FE" w:rsidRPr="00326FF9">
              <w:rPr>
                <w:sz w:val="20"/>
                <w:szCs w:val="20"/>
              </w:rPr>
              <w:t xml:space="preserve"> - количество несовершеннолетних, достигших возраста привлечения к уголовной ответственности и совершивших преступления в отчетном году на территории города</w:t>
            </w:r>
            <w:r w:rsidR="00062649" w:rsidRPr="00326FF9">
              <w:rPr>
                <w:sz w:val="20"/>
                <w:szCs w:val="20"/>
              </w:rPr>
              <w:t xml:space="preserve"> (</w:t>
            </w:r>
            <w:r w:rsidR="008260A7">
              <w:rPr>
                <w:sz w:val="20"/>
                <w:szCs w:val="20"/>
              </w:rPr>
              <w:t>128</w:t>
            </w:r>
            <w:r w:rsidR="00062649" w:rsidRPr="00326FF9">
              <w:rPr>
                <w:sz w:val="20"/>
                <w:szCs w:val="20"/>
              </w:rPr>
              <w:t>)</w:t>
            </w:r>
            <w:r w:rsidR="00E052FE" w:rsidRPr="00326FF9">
              <w:rPr>
                <w:sz w:val="20"/>
                <w:szCs w:val="20"/>
              </w:rPr>
              <w:t>;</w:t>
            </w:r>
          </w:p>
          <w:p w:rsidR="00E052FE" w:rsidRPr="00326FF9" w:rsidRDefault="003F6A5B" w:rsidP="00C50269">
            <w:pPr>
              <w:rPr>
                <w:sz w:val="20"/>
                <w:szCs w:val="20"/>
              </w:rPr>
            </w:pPr>
            <w:r>
              <w:rPr>
                <w:sz w:val="20"/>
                <w:szCs w:val="20"/>
              </w:rPr>
              <w:pict w14:anchorId="575ED517">
                <v:shape id="_x0000_i1030" type="#_x0000_t75" style="width:32.5pt;height:18.5pt">
                  <v:imagedata r:id="rId23" o:title=""/>
                </v:shape>
              </w:pict>
            </w:r>
            <w:r w:rsidR="00E052FE" w:rsidRPr="00326FF9">
              <w:rPr>
                <w:sz w:val="20"/>
                <w:szCs w:val="20"/>
              </w:rPr>
              <w:t xml:space="preserve"> - общее число населения города в возрасте от 14 до 18 лет в отчетном году</w:t>
            </w:r>
            <w:r w:rsidR="008260A7">
              <w:rPr>
                <w:sz w:val="20"/>
                <w:szCs w:val="20"/>
              </w:rPr>
              <w:t xml:space="preserve"> (12165</w:t>
            </w:r>
            <w:r w:rsidR="00062649" w:rsidRPr="00326FF9">
              <w:rPr>
                <w:sz w:val="20"/>
                <w:szCs w:val="20"/>
              </w:rPr>
              <w:t>)</w:t>
            </w:r>
            <w:r w:rsidR="00E052FE" w:rsidRPr="00326FF9">
              <w:rPr>
                <w:sz w:val="20"/>
                <w:szCs w:val="20"/>
              </w:rPr>
              <w:t>.</w:t>
            </w:r>
          </w:p>
          <w:tbl>
            <w:tblPr>
              <w:tblStyle w:val="a3"/>
              <w:tblW w:w="214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25"/>
              <w:gridCol w:w="1418"/>
            </w:tblGrid>
            <w:tr w:rsidR="00414781" w:rsidRPr="00326FF9" w:rsidTr="00414781">
              <w:tc>
                <w:tcPr>
                  <w:tcW w:w="725" w:type="dxa"/>
                  <w:vMerge w:val="restart"/>
                  <w:vAlign w:val="center"/>
                </w:tcPr>
                <w:p w:rsidR="00414781" w:rsidRPr="00326FF9" w:rsidRDefault="008260A7" w:rsidP="00414781">
                  <w:pPr>
                    <w:widowControl w:val="0"/>
                    <w:autoSpaceDE w:val="0"/>
                    <w:autoSpaceDN w:val="0"/>
                    <w:adjustRightInd w:val="0"/>
                    <w:ind w:left="-91"/>
                    <w:jc w:val="center"/>
                    <w:rPr>
                      <w:sz w:val="20"/>
                      <w:szCs w:val="20"/>
                    </w:rPr>
                  </w:pPr>
                  <w:r>
                    <w:rPr>
                      <w:sz w:val="20"/>
                      <w:szCs w:val="20"/>
                    </w:rPr>
                    <w:t>1,0</w:t>
                  </w:r>
                  <w:r w:rsidR="00414781" w:rsidRPr="00326FF9">
                    <w:rPr>
                      <w:sz w:val="20"/>
                      <w:szCs w:val="20"/>
                    </w:rPr>
                    <w:t>=</w:t>
                  </w:r>
                </w:p>
              </w:tc>
              <w:tc>
                <w:tcPr>
                  <w:tcW w:w="1418" w:type="dxa"/>
                </w:tcPr>
                <w:p w:rsidR="00414781" w:rsidRPr="00326FF9" w:rsidRDefault="003E3E25" w:rsidP="00414781">
                  <w:pPr>
                    <w:widowControl w:val="0"/>
                    <w:autoSpaceDE w:val="0"/>
                    <w:autoSpaceDN w:val="0"/>
                    <w:adjustRightInd w:val="0"/>
                    <w:ind w:left="-68" w:right="-69"/>
                    <w:jc w:val="both"/>
                    <w:rPr>
                      <w:sz w:val="20"/>
                      <w:szCs w:val="20"/>
                    </w:rPr>
                  </w:pPr>
                  <w:r>
                    <w:rPr>
                      <w:sz w:val="20"/>
                      <w:szCs w:val="20"/>
                    </w:rPr>
                    <w:t>128</w:t>
                  </w:r>
                  <w:r w:rsidR="00414781" w:rsidRPr="00326FF9">
                    <w:rPr>
                      <w:sz w:val="20"/>
                      <w:szCs w:val="20"/>
                    </w:rPr>
                    <w:t>*100</w:t>
                  </w:r>
                </w:p>
              </w:tc>
            </w:tr>
            <w:tr w:rsidR="00414781" w:rsidRPr="00326FF9" w:rsidTr="00414781">
              <w:tc>
                <w:tcPr>
                  <w:tcW w:w="725" w:type="dxa"/>
                  <w:vMerge/>
                </w:tcPr>
                <w:p w:rsidR="00414781" w:rsidRPr="00326FF9" w:rsidRDefault="00414781" w:rsidP="00414781">
                  <w:pPr>
                    <w:widowControl w:val="0"/>
                    <w:autoSpaceDE w:val="0"/>
                    <w:autoSpaceDN w:val="0"/>
                    <w:adjustRightInd w:val="0"/>
                    <w:jc w:val="both"/>
                    <w:rPr>
                      <w:sz w:val="20"/>
                      <w:szCs w:val="20"/>
                    </w:rPr>
                  </w:pPr>
                </w:p>
              </w:tc>
              <w:tc>
                <w:tcPr>
                  <w:tcW w:w="1418" w:type="dxa"/>
                </w:tcPr>
                <w:p w:rsidR="00414781" w:rsidRPr="00326FF9" w:rsidRDefault="003E3E25" w:rsidP="00414781">
                  <w:pPr>
                    <w:widowControl w:val="0"/>
                    <w:autoSpaceDE w:val="0"/>
                    <w:autoSpaceDN w:val="0"/>
                    <w:adjustRightInd w:val="0"/>
                    <w:jc w:val="both"/>
                    <w:rPr>
                      <w:sz w:val="20"/>
                      <w:szCs w:val="20"/>
                    </w:rPr>
                  </w:pPr>
                  <w:r>
                    <w:rPr>
                      <w:sz w:val="20"/>
                      <w:szCs w:val="20"/>
                    </w:rPr>
                    <w:t>12165</w:t>
                  </w:r>
                </w:p>
              </w:tc>
            </w:tr>
          </w:tbl>
          <w:p w:rsidR="00414781" w:rsidRPr="00326FF9" w:rsidRDefault="00414781" w:rsidP="00C50269">
            <w:pPr>
              <w:rPr>
                <w:sz w:val="20"/>
                <w:szCs w:val="20"/>
              </w:rPr>
            </w:pPr>
          </w:p>
        </w:tc>
        <w:tc>
          <w:tcPr>
            <w:tcW w:w="0" w:type="auto"/>
            <w:tcBorders>
              <w:top w:val="nil"/>
              <w:left w:val="single" w:sz="4" w:space="0" w:color="auto"/>
              <w:bottom w:val="single" w:sz="4" w:space="0" w:color="auto"/>
              <w:right w:val="single" w:sz="4" w:space="0" w:color="auto"/>
            </w:tcBorders>
          </w:tcPr>
          <w:p w:rsidR="00E052FE" w:rsidRPr="00326FF9" w:rsidRDefault="0094400A" w:rsidP="00F94121">
            <w:pPr>
              <w:widowControl w:val="0"/>
              <w:autoSpaceDE w:val="0"/>
              <w:autoSpaceDN w:val="0"/>
              <w:adjustRightInd w:val="0"/>
              <w:jc w:val="both"/>
              <w:rPr>
                <w:sz w:val="20"/>
                <w:szCs w:val="20"/>
              </w:rPr>
            </w:pPr>
            <w:r w:rsidRPr="00326FF9">
              <w:rPr>
                <w:sz w:val="20"/>
                <w:szCs w:val="20"/>
              </w:rPr>
              <w:t>1 раз в полугодие</w:t>
            </w:r>
          </w:p>
        </w:tc>
        <w:tc>
          <w:tcPr>
            <w:tcW w:w="0" w:type="auto"/>
            <w:tcBorders>
              <w:top w:val="nil"/>
              <w:left w:val="single" w:sz="4" w:space="0" w:color="auto"/>
              <w:bottom w:val="single" w:sz="4" w:space="0" w:color="auto"/>
              <w:right w:val="single" w:sz="4" w:space="0" w:color="auto"/>
            </w:tcBorders>
          </w:tcPr>
          <w:p w:rsidR="00E052FE" w:rsidRPr="00326FF9" w:rsidRDefault="00E052FE" w:rsidP="00F94121">
            <w:pPr>
              <w:widowControl w:val="0"/>
              <w:autoSpaceDE w:val="0"/>
              <w:autoSpaceDN w:val="0"/>
              <w:adjustRightInd w:val="0"/>
              <w:jc w:val="both"/>
              <w:rPr>
                <w:sz w:val="20"/>
                <w:szCs w:val="20"/>
              </w:rPr>
            </w:pPr>
            <w:r w:rsidRPr="00326FF9">
              <w:rPr>
                <w:sz w:val="20"/>
                <w:szCs w:val="20"/>
              </w:rPr>
              <w:t>ведомственная отчетность</w:t>
            </w:r>
          </w:p>
        </w:tc>
        <w:tc>
          <w:tcPr>
            <w:tcW w:w="0" w:type="auto"/>
            <w:tcBorders>
              <w:top w:val="nil"/>
              <w:left w:val="single" w:sz="4" w:space="0" w:color="auto"/>
              <w:bottom w:val="single" w:sz="4" w:space="0" w:color="auto"/>
              <w:right w:val="single" w:sz="4" w:space="0" w:color="auto"/>
            </w:tcBorders>
          </w:tcPr>
          <w:p w:rsidR="00E052FE" w:rsidRPr="00326FF9" w:rsidRDefault="00E052FE" w:rsidP="0094400A">
            <w:pPr>
              <w:widowControl w:val="0"/>
              <w:autoSpaceDE w:val="0"/>
              <w:autoSpaceDN w:val="0"/>
              <w:adjustRightInd w:val="0"/>
              <w:jc w:val="both"/>
              <w:rPr>
                <w:sz w:val="20"/>
                <w:szCs w:val="20"/>
              </w:rPr>
            </w:pPr>
            <w:r w:rsidRPr="00326FF9">
              <w:rPr>
                <w:sz w:val="20"/>
                <w:szCs w:val="20"/>
              </w:rPr>
              <w:t>Управлени</w:t>
            </w:r>
            <w:r w:rsidR="0094400A" w:rsidRPr="00326FF9">
              <w:rPr>
                <w:sz w:val="20"/>
                <w:szCs w:val="20"/>
              </w:rPr>
              <w:t>е</w:t>
            </w:r>
            <w:r w:rsidRPr="00326FF9">
              <w:rPr>
                <w:sz w:val="20"/>
                <w:szCs w:val="20"/>
              </w:rPr>
              <w:t xml:space="preserve"> Министерства внутренних дел Российской Федерации по городу Череповцу.</w:t>
            </w:r>
          </w:p>
        </w:tc>
        <w:tc>
          <w:tcPr>
            <w:tcW w:w="0" w:type="auto"/>
            <w:tcBorders>
              <w:top w:val="nil"/>
              <w:left w:val="single" w:sz="4" w:space="0" w:color="auto"/>
              <w:bottom w:val="single" w:sz="4" w:space="0" w:color="auto"/>
            </w:tcBorders>
          </w:tcPr>
          <w:p w:rsidR="00E052FE" w:rsidRPr="00326FF9" w:rsidRDefault="00E052FE" w:rsidP="00F94121">
            <w:pPr>
              <w:widowControl w:val="0"/>
              <w:autoSpaceDE w:val="0"/>
              <w:autoSpaceDN w:val="0"/>
              <w:adjustRightInd w:val="0"/>
              <w:jc w:val="both"/>
              <w:rPr>
                <w:sz w:val="20"/>
                <w:szCs w:val="20"/>
              </w:rPr>
            </w:pPr>
            <w:r w:rsidRPr="00326FF9">
              <w:rPr>
                <w:sz w:val="20"/>
                <w:szCs w:val="20"/>
              </w:rPr>
              <w:t>Управление Министерства внутренних дел Российской Федерации по городу Череповцу.</w:t>
            </w:r>
          </w:p>
        </w:tc>
      </w:tr>
      <w:tr w:rsidR="007829D9" w:rsidRPr="00326FF9" w:rsidTr="00F94121">
        <w:tc>
          <w:tcPr>
            <w:tcW w:w="0" w:type="auto"/>
            <w:tcBorders>
              <w:top w:val="single" w:sz="4" w:space="0" w:color="auto"/>
              <w:bottom w:val="single" w:sz="4" w:space="0" w:color="auto"/>
              <w:right w:val="single" w:sz="4" w:space="0" w:color="auto"/>
            </w:tcBorders>
          </w:tcPr>
          <w:p w:rsidR="00E052FE" w:rsidRPr="00326FF9" w:rsidRDefault="00C14C54" w:rsidP="00F94121">
            <w:pPr>
              <w:widowControl w:val="0"/>
              <w:autoSpaceDE w:val="0"/>
              <w:autoSpaceDN w:val="0"/>
              <w:adjustRightInd w:val="0"/>
              <w:jc w:val="both"/>
              <w:rPr>
                <w:sz w:val="20"/>
                <w:szCs w:val="20"/>
              </w:rPr>
            </w:pPr>
            <w:r w:rsidRPr="00326FF9">
              <w:rPr>
                <w:sz w:val="20"/>
                <w:szCs w:val="20"/>
              </w:rPr>
              <w:t>3.</w:t>
            </w:r>
          </w:p>
        </w:tc>
        <w:tc>
          <w:tcPr>
            <w:tcW w:w="0" w:type="auto"/>
            <w:tcBorders>
              <w:top w:val="nil"/>
              <w:left w:val="single" w:sz="4" w:space="0" w:color="auto"/>
              <w:bottom w:val="single" w:sz="4" w:space="0" w:color="auto"/>
              <w:right w:val="single" w:sz="4" w:space="0" w:color="auto"/>
            </w:tcBorders>
          </w:tcPr>
          <w:p w:rsidR="00E052FE" w:rsidRPr="00326FF9" w:rsidRDefault="00E052FE" w:rsidP="00F94121">
            <w:pPr>
              <w:widowControl w:val="0"/>
              <w:autoSpaceDE w:val="0"/>
              <w:autoSpaceDN w:val="0"/>
              <w:adjustRightInd w:val="0"/>
              <w:jc w:val="both"/>
              <w:rPr>
                <w:sz w:val="20"/>
                <w:szCs w:val="20"/>
              </w:rPr>
            </w:pPr>
            <w:r w:rsidRPr="00326FF9">
              <w:rPr>
                <w:sz w:val="20"/>
                <w:szCs w:val="20"/>
              </w:rPr>
              <w:t>Тяжесть последствий дорожно-транспортных происшествий (число погибших на 100 пострадавших)</w:t>
            </w:r>
          </w:p>
        </w:tc>
        <w:tc>
          <w:tcPr>
            <w:tcW w:w="0" w:type="auto"/>
            <w:tcBorders>
              <w:top w:val="nil"/>
              <w:left w:val="single" w:sz="4" w:space="0" w:color="auto"/>
              <w:bottom w:val="single" w:sz="4" w:space="0" w:color="auto"/>
              <w:right w:val="single" w:sz="4" w:space="0" w:color="auto"/>
            </w:tcBorders>
          </w:tcPr>
          <w:p w:rsidR="00E052FE" w:rsidRPr="00326FF9" w:rsidRDefault="00E052FE" w:rsidP="00F94121">
            <w:pPr>
              <w:widowControl w:val="0"/>
              <w:autoSpaceDE w:val="0"/>
              <w:autoSpaceDN w:val="0"/>
              <w:adjustRightInd w:val="0"/>
              <w:jc w:val="both"/>
              <w:rPr>
                <w:sz w:val="20"/>
                <w:szCs w:val="20"/>
              </w:rPr>
            </w:pPr>
            <w:r w:rsidRPr="00326FF9">
              <w:rPr>
                <w:sz w:val="20"/>
                <w:szCs w:val="20"/>
              </w:rPr>
              <w:t>Ед.</w:t>
            </w:r>
          </w:p>
        </w:tc>
        <w:tc>
          <w:tcPr>
            <w:tcW w:w="0" w:type="auto"/>
            <w:tcBorders>
              <w:top w:val="nil"/>
              <w:left w:val="single" w:sz="4" w:space="0" w:color="auto"/>
              <w:bottom w:val="single" w:sz="4" w:space="0" w:color="auto"/>
              <w:right w:val="single" w:sz="4" w:space="0" w:color="auto"/>
            </w:tcBorders>
          </w:tcPr>
          <w:p w:rsidR="00E052FE" w:rsidRPr="00326FF9" w:rsidRDefault="0094400A" w:rsidP="00414781">
            <w:pPr>
              <w:pStyle w:val="HTML"/>
              <w:jc w:val="center"/>
              <w:rPr>
                <w:rFonts w:ascii="Times New Roman" w:hAnsi="Times New Roman" w:cs="Times New Roman"/>
              </w:rPr>
            </w:pPr>
            <w:r w:rsidRPr="00326FF9">
              <w:rPr>
                <w:rFonts w:ascii="Times New Roman" w:hAnsi="Times New Roman" w:cs="Times New Roman"/>
              </w:rPr>
              <w:t>2,</w:t>
            </w:r>
            <w:r w:rsidR="003E3E25">
              <w:rPr>
                <w:rFonts w:ascii="Times New Roman" w:hAnsi="Times New Roman" w:cs="Times New Roman"/>
              </w:rPr>
              <w:t>8</w:t>
            </w:r>
          </w:p>
        </w:tc>
        <w:tc>
          <w:tcPr>
            <w:tcW w:w="0" w:type="auto"/>
            <w:tcBorders>
              <w:top w:val="nil"/>
              <w:left w:val="single" w:sz="4" w:space="0" w:color="auto"/>
              <w:bottom w:val="single" w:sz="4" w:space="0" w:color="auto"/>
              <w:right w:val="single" w:sz="4" w:space="0" w:color="auto"/>
            </w:tcBorders>
          </w:tcPr>
          <w:p w:rsidR="00E052FE" w:rsidRPr="00326FF9" w:rsidRDefault="0094400A" w:rsidP="00414781">
            <w:pPr>
              <w:pStyle w:val="HTML"/>
              <w:jc w:val="center"/>
              <w:rPr>
                <w:rFonts w:ascii="Times New Roman" w:hAnsi="Times New Roman" w:cs="Times New Roman"/>
              </w:rPr>
            </w:pPr>
            <w:r w:rsidRPr="00326FF9">
              <w:rPr>
                <w:rFonts w:ascii="Times New Roman" w:hAnsi="Times New Roman" w:cs="Times New Roman"/>
              </w:rPr>
              <w:t>1,</w:t>
            </w:r>
            <w:r w:rsidR="003E3E25">
              <w:rPr>
                <w:rFonts w:ascii="Times New Roman" w:hAnsi="Times New Roman" w:cs="Times New Roman"/>
              </w:rPr>
              <w:t>5</w:t>
            </w:r>
          </w:p>
        </w:tc>
        <w:tc>
          <w:tcPr>
            <w:tcW w:w="0" w:type="auto"/>
            <w:tcBorders>
              <w:top w:val="nil"/>
              <w:left w:val="single" w:sz="4" w:space="0" w:color="auto"/>
              <w:bottom w:val="single" w:sz="4" w:space="0" w:color="auto"/>
              <w:right w:val="single" w:sz="4" w:space="0" w:color="auto"/>
            </w:tcBorders>
          </w:tcPr>
          <w:p w:rsidR="00E052FE" w:rsidRPr="00326FF9" w:rsidRDefault="003F6A5B" w:rsidP="00C50269">
            <w:pPr>
              <w:widowControl w:val="0"/>
              <w:autoSpaceDE w:val="0"/>
              <w:autoSpaceDN w:val="0"/>
              <w:adjustRightInd w:val="0"/>
              <w:jc w:val="both"/>
              <w:rPr>
                <w:sz w:val="20"/>
                <w:szCs w:val="20"/>
              </w:rPr>
            </w:pPr>
            <w:r>
              <w:rPr>
                <w:sz w:val="20"/>
                <w:szCs w:val="20"/>
              </w:rPr>
              <w:pict w14:anchorId="31E882C2">
                <v:shape id="_x0000_i1031" type="#_x0000_t75" style="width:54.5pt;height:32pt">
                  <v:imagedata r:id="rId24" o:title=""/>
                </v:shape>
              </w:pict>
            </w:r>
          </w:p>
          <w:p w:rsidR="00E052FE" w:rsidRPr="00326FF9" w:rsidRDefault="003F6A5B" w:rsidP="00C50269">
            <w:pPr>
              <w:rPr>
                <w:sz w:val="20"/>
                <w:szCs w:val="20"/>
              </w:rPr>
            </w:pPr>
            <w:r>
              <w:rPr>
                <w:sz w:val="20"/>
                <w:szCs w:val="20"/>
              </w:rPr>
              <w:pict w14:anchorId="69E7B71C">
                <v:shape id="_x0000_i1032" type="#_x0000_t75" style="width:12.5pt;height:18.5pt">
                  <v:imagedata r:id="rId25" o:title=""/>
                </v:shape>
              </w:pict>
            </w:r>
            <w:r w:rsidR="00E052FE" w:rsidRPr="00326FF9">
              <w:rPr>
                <w:sz w:val="20"/>
                <w:szCs w:val="20"/>
              </w:rPr>
              <w:t xml:space="preserve"> - количество лиц, погибших в результате дорожно-транспортных происшествий в отчетном году</w:t>
            </w:r>
            <w:r w:rsidR="00062649" w:rsidRPr="00326FF9">
              <w:rPr>
                <w:sz w:val="20"/>
                <w:szCs w:val="20"/>
              </w:rPr>
              <w:t xml:space="preserve"> (</w:t>
            </w:r>
            <w:r w:rsidR="003E3E25">
              <w:rPr>
                <w:sz w:val="20"/>
                <w:szCs w:val="20"/>
              </w:rPr>
              <w:t>7</w:t>
            </w:r>
            <w:r w:rsidR="00062649" w:rsidRPr="00326FF9">
              <w:rPr>
                <w:sz w:val="20"/>
                <w:szCs w:val="20"/>
              </w:rPr>
              <w:t>)</w:t>
            </w:r>
            <w:r w:rsidR="00E052FE" w:rsidRPr="00326FF9">
              <w:rPr>
                <w:sz w:val="20"/>
                <w:szCs w:val="20"/>
              </w:rPr>
              <w:t>;</w:t>
            </w:r>
          </w:p>
          <w:p w:rsidR="00E052FE" w:rsidRPr="00326FF9" w:rsidRDefault="003F6A5B" w:rsidP="00C50269">
            <w:pPr>
              <w:widowControl w:val="0"/>
              <w:autoSpaceDE w:val="0"/>
              <w:autoSpaceDN w:val="0"/>
              <w:adjustRightInd w:val="0"/>
              <w:jc w:val="both"/>
              <w:rPr>
                <w:sz w:val="20"/>
                <w:szCs w:val="20"/>
              </w:rPr>
            </w:pPr>
            <w:r>
              <w:rPr>
                <w:sz w:val="20"/>
                <w:szCs w:val="20"/>
              </w:rPr>
              <w:pict w14:anchorId="3FF53353">
                <v:shape id="_x0000_i1033" type="#_x0000_t75" style="width:15.5pt;height:18.5pt">
                  <v:imagedata r:id="rId26" o:title=""/>
                </v:shape>
              </w:pict>
            </w:r>
            <w:r w:rsidR="00E052FE" w:rsidRPr="00326FF9">
              <w:rPr>
                <w:sz w:val="20"/>
                <w:szCs w:val="20"/>
              </w:rPr>
              <w:t xml:space="preserve"> - количество лиц, раненых в результате дорож</w:t>
            </w:r>
            <w:r w:rsidR="00E052FE" w:rsidRPr="00326FF9">
              <w:rPr>
                <w:sz w:val="20"/>
                <w:szCs w:val="20"/>
              </w:rPr>
              <w:lastRenderedPageBreak/>
              <w:t>но-транспортных происшествий в отчетном году</w:t>
            </w:r>
            <w:r w:rsidR="00062649" w:rsidRPr="00326FF9">
              <w:rPr>
                <w:sz w:val="20"/>
                <w:szCs w:val="20"/>
              </w:rPr>
              <w:t xml:space="preserve"> (</w:t>
            </w:r>
            <w:r w:rsidR="003E3E25">
              <w:rPr>
                <w:sz w:val="20"/>
                <w:szCs w:val="20"/>
              </w:rPr>
              <w:t>452</w:t>
            </w:r>
            <w:r w:rsidR="00062649" w:rsidRPr="00326FF9">
              <w:rPr>
                <w:sz w:val="20"/>
                <w:szCs w:val="20"/>
              </w:rPr>
              <w:t>)</w:t>
            </w:r>
            <w:r w:rsidR="00E052FE" w:rsidRPr="00326FF9">
              <w:rPr>
                <w:sz w:val="20"/>
                <w:szCs w:val="20"/>
              </w:rPr>
              <w:t>.</w:t>
            </w:r>
          </w:p>
          <w:tbl>
            <w:tblPr>
              <w:tblStyle w:val="a3"/>
              <w:tblW w:w="158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25"/>
              <w:gridCol w:w="857"/>
            </w:tblGrid>
            <w:tr w:rsidR="00414781" w:rsidRPr="00326FF9" w:rsidTr="006C4DC5">
              <w:tc>
                <w:tcPr>
                  <w:tcW w:w="725" w:type="dxa"/>
                  <w:vMerge w:val="restart"/>
                  <w:vAlign w:val="center"/>
                  <w:hideMark/>
                </w:tcPr>
                <w:p w:rsidR="00414781" w:rsidRPr="00326FF9" w:rsidRDefault="003E3E25">
                  <w:pPr>
                    <w:widowControl w:val="0"/>
                    <w:autoSpaceDE w:val="0"/>
                    <w:autoSpaceDN w:val="0"/>
                    <w:adjustRightInd w:val="0"/>
                    <w:ind w:left="-91"/>
                    <w:jc w:val="center"/>
                    <w:rPr>
                      <w:sz w:val="20"/>
                      <w:szCs w:val="20"/>
                    </w:rPr>
                  </w:pPr>
                  <w:r>
                    <w:rPr>
                      <w:sz w:val="20"/>
                      <w:szCs w:val="20"/>
                    </w:rPr>
                    <w:t>1,5</w:t>
                  </w:r>
                  <w:r w:rsidR="00414781" w:rsidRPr="00326FF9">
                    <w:rPr>
                      <w:sz w:val="20"/>
                      <w:szCs w:val="20"/>
                    </w:rPr>
                    <w:t>=</w:t>
                  </w:r>
                </w:p>
              </w:tc>
              <w:tc>
                <w:tcPr>
                  <w:tcW w:w="857" w:type="dxa"/>
                  <w:tcBorders>
                    <w:top w:val="nil"/>
                    <w:left w:val="nil"/>
                    <w:bottom w:val="single" w:sz="4" w:space="0" w:color="auto"/>
                    <w:right w:val="nil"/>
                  </w:tcBorders>
                  <w:hideMark/>
                </w:tcPr>
                <w:p w:rsidR="00414781" w:rsidRPr="00326FF9" w:rsidRDefault="003E3E25">
                  <w:pPr>
                    <w:widowControl w:val="0"/>
                    <w:autoSpaceDE w:val="0"/>
                    <w:autoSpaceDN w:val="0"/>
                    <w:adjustRightInd w:val="0"/>
                    <w:ind w:left="-68" w:right="-69"/>
                    <w:jc w:val="both"/>
                    <w:rPr>
                      <w:sz w:val="20"/>
                      <w:szCs w:val="20"/>
                    </w:rPr>
                  </w:pPr>
                  <w:r>
                    <w:rPr>
                      <w:sz w:val="20"/>
                      <w:szCs w:val="20"/>
                    </w:rPr>
                    <w:t>7</w:t>
                  </w:r>
                  <w:r w:rsidR="00602BE4" w:rsidRPr="00326FF9">
                    <w:rPr>
                      <w:sz w:val="20"/>
                      <w:szCs w:val="20"/>
                    </w:rPr>
                    <w:t>*100</w:t>
                  </w:r>
                </w:p>
              </w:tc>
            </w:tr>
            <w:tr w:rsidR="00414781" w:rsidRPr="00326FF9" w:rsidTr="006C4DC5">
              <w:tc>
                <w:tcPr>
                  <w:tcW w:w="0" w:type="auto"/>
                  <w:vMerge/>
                  <w:vAlign w:val="center"/>
                  <w:hideMark/>
                </w:tcPr>
                <w:p w:rsidR="00414781" w:rsidRPr="00326FF9" w:rsidRDefault="00414781">
                  <w:pPr>
                    <w:rPr>
                      <w:sz w:val="20"/>
                      <w:szCs w:val="20"/>
                    </w:rPr>
                  </w:pPr>
                </w:p>
              </w:tc>
              <w:tc>
                <w:tcPr>
                  <w:tcW w:w="857" w:type="dxa"/>
                  <w:tcBorders>
                    <w:top w:val="single" w:sz="4" w:space="0" w:color="auto"/>
                    <w:left w:val="nil"/>
                    <w:bottom w:val="nil"/>
                    <w:right w:val="nil"/>
                  </w:tcBorders>
                  <w:hideMark/>
                </w:tcPr>
                <w:p w:rsidR="00414781" w:rsidRPr="00326FF9" w:rsidRDefault="003E3E25" w:rsidP="0094400A">
                  <w:pPr>
                    <w:widowControl w:val="0"/>
                    <w:autoSpaceDE w:val="0"/>
                    <w:autoSpaceDN w:val="0"/>
                    <w:adjustRightInd w:val="0"/>
                    <w:jc w:val="both"/>
                    <w:rPr>
                      <w:sz w:val="20"/>
                      <w:szCs w:val="20"/>
                    </w:rPr>
                  </w:pPr>
                  <w:r>
                    <w:rPr>
                      <w:sz w:val="20"/>
                      <w:szCs w:val="20"/>
                    </w:rPr>
                    <w:t>7</w:t>
                  </w:r>
                  <w:r w:rsidR="00602BE4" w:rsidRPr="00326FF9">
                    <w:rPr>
                      <w:sz w:val="20"/>
                      <w:szCs w:val="20"/>
                    </w:rPr>
                    <w:t>+</w:t>
                  </w:r>
                  <w:r w:rsidR="0094400A" w:rsidRPr="00326FF9">
                    <w:rPr>
                      <w:sz w:val="20"/>
                      <w:szCs w:val="20"/>
                    </w:rPr>
                    <w:t>4</w:t>
                  </w:r>
                  <w:r>
                    <w:rPr>
                      <w:sz w:val="20"/>
                      <w:szCs w:val="20"/>
                    </w:rPr>
                    <w:t>52</w:t>
                  </w:r>
                </w:p>
              </w:tc>
            </w:tr>
          </w:tbl>
          <w:p w:rsidR="00414781" w:rsidRPr="00326FF9" w:rsidRDefault="00414781" w:rsidP="006C4DC5">
            <w:pPr>
              <w:widowControl w:val="0"/>
              <w:autoSpaceDE w:val="0"/>
              <w:autoSpaceDN w:val="0"/>
              <w:adjustRightInd w:val="0"/>
              <w:jc w:val="both"/>
              <w:rPr>
                <w:sz w:val="20"/>
                <w:szCs w:val="20"/>
              </w:rPr>
            </w:pPr>
          </w:p>
        </w:tc>
        <w:tc>
          <w:tcPr>
            <w:tcW w:w="0" w:type="auto"/>
            <w:tcBorders>
              <w:top w:val="nil"/>
              <w:left w:val="single" w:sz="4" w:space="0" w:color="auto"/>
              <w:bottom w:val="single" w:sz="4" w:space="0" w:color="auto"/>
              <w:right w:val="single" w:sz="4" w:space="0" w:color="auto"/>
            </w:tcBorders>
          </w:tcPr>
          <w:p w:rsidR="00E052FE" w:rsidRPr="00326FF9" w:rsidRDefault="0094400A" w:rsidP="00F94121">
            <w:pPr>
              <w:widowControl w:val="0"/>
              <w:autoSpaceDE w:val="0"/>
              <w:autoSpaceDN w:val="0"/>
              <w:adjustRightInd w:val="0"/>
              <w:jc w:val="both"/>
              <w:rPr>
                <w:sz w:val="20"/>
                <w:szCs w:val="20"/>
              </w:rPr>
            </w:pPr>
            <w:r w:rsidRPr="00326FF9">
              <w:rPr>
                <w:sz w:val="20"/>
                <w:szCs w:val="20"/>
              </w:rPr>
              <w:lastRenderedPageBreak/>
              <w:t>1 раз в полугодие</w:t>
            </w:r>
          </w:p>
        </w:tc>
        <w:tc>
          <w:tcPr>
            <w:tcW w:w="0" w:type="auto"/>
            <w:tcBorders>
              <w:top w:val="nil"/>
              <w:left w:val="single" w:sz="4" w:space="0" w:color="auto"/>
              <w:bottom w:val="single" w:sz="4" w:space="0" w:color="auto"/>
              <w:right w:val="single" w:sz="4" w:space="0" w:color="auto"/>
            </w:tcBorders>
          </w:tcPr>
          <w:p w:rsidR="00E052FE" w:rsidRPr="00326FF9" w:rsidRDefault="00E052FE" w:rsidP="00F94121">
            <w:pPr>
              <w:widowControl w:val="0"/>
              <w:autoSpaceDE w:val="0"/>
              <w:autoSpaceDN w:val="0"/>
              <w:adjustRightInd w:val="0"/>
              <w:jc w:val="both"/>
              <w:rPr>
                <w:sz w:val="20"/>
                <w:szCs w:val="20"/>
              </w:rPr>
            </w:pPr>
            <w:r w:rsidRPr="00326FF9">
              <w:rPr>
                <w:sz w:val="20"/>
                <w:szCs w:val="20"/>
              </w:rPr>
              <w:t>ведомственная отчетность</w:t>
            </w:r>
          </w:p>
        </w:tc>
        <w:tc>
          <w:tcPr>
            <w:tcW w:w="0" w:type="auto"/>
            <w:tcBorders>
              <w:top w:val="nil"/>
              <w:left w:val="single" w:sz="4" w:space="0" w:color="auto"/>
              <w:bottom w:val="single" w:sz="4" w:space="0" w:color="auto"/>
              <w:right w:val="single" w:sz="4" w:space="0" w:color="auto"/>
            </w:tcBorders>
          </w:tcPr>
          <w:p w:rsidR="00E052FE" w:rsidRPr="00326FF9" w:rsidRDefault="00E052FE" w:rsidP="0094400A">
            <w:pPr>
              <w:widowControl w:val="0"/>
              <w:autoSpaceDE w:val="0"/>
              <w:autoSpaceDN w:val="0"/>
              <w:adjustRightInd w:val="0"/>
              <w:jc w:val="both"/>
              <w:rPr>
                <w:sz w:val="20"/>
                <w:szCs w:val="20"/>
              </w:rPr>
            </w:pPr>
            <w:r w:rsidRPr="00326FF9">
              <w:rPr>
                <w:sz w:val="20"/>
                <w:szCs w:val="20"/>
              </w:rPr>
              <w:t>Управлени</w:t>
            </w:r>
            <w:r w:rsidR="0094400A" w:rsidRPr="00326FF9">
              <w:rPr>
                <w:sz w:val="20"/>
                <w:szCs w:val="20"/>
              </w:rPr>
              <w:t>е</w:t>
            </w:r>
            <w:r w:rsidRPr="00326FF9">
              <w:rPr>
                <w:sz w:val="20"/>
                <w:szCs w:val="20"/>
              </w:rPr>
              <w:t xml:space="preserve"> Министерства внутренних дел Российской Федерации по городу Череповцу.</w:t>
            </w:r>
          </w:p>
        </w:tc>
        <w:tc>
          <w:tcPr>
            <w:tcW w:w="0" w:type="auto"/>
            <w:tcBorders>
              <w:top w:val="nil"/>
              <w:left w:val="single" w:sz="4" w:space="0" w:color="auto"/>
              <w:bottom w:val="single" w:sz="4" w:space="0" w:color="auto"/>
            </w:tcBorders>
          </w:tcPr>
          <w:p w:rsidR="00E052FE" w:rsidRPr="00326FF9" w:rsidRDefault="00E052FE" w:rsidP="00F94121">
            <w:pPr>
              <w:widowControl w:val="0"/>
              <w:autoSpaceDE w:val="0"/>
              <w:autoSpaceDN w:val="0"/>
              <w:adjustRightInd w:val="0"/>
              <w:jc w:val="both"/>
              <w:rPr>
                <w:sz w:val="20"/>
                <w:szCs w:val="20"/>
              </w:rPr>
            </w:pPr>
            <w:r w:rsidRPr="00326FF9">
              <w:rPr>
                <w:sz w:val="20"/>
                <w:szCs w:val="20"/>
              </w:rPr>
              <w:t>Управление Министерства внутренних дел Российской Федерации по городу Череповцу.</w:t>
            </w:r>
          </w:p>
        </w:tc>
      </w:tr>
      <w:tr w:rsidR="00C0088B" w:rsidRPr="00326FF9" w:rsidTr="00F94121">
        <w:tc>
          <w:tcPr>
            <w:tcW w:w="0" w:type="auto"/>
            <w:tcBorders>
              <w:top w:val="single" w:sz="4" w:space="0" w:color="auto"/>
              <w:bottom w:val="single" w:sz="4" w:space="0" w:color="auto"/>
              <w:right w:val="single" w:sz="4" w:space="0" w:color="auto"/>
            </w:tcBorders>
          </w:tcPr>
          <w:p w:rsidR="00C0088B" w:rsidRPr="00326FF9" w:rsidRDefault="00C14C54" w:rsidP="00F94121">
            <w:pPr>
              <w:widowControl w:val="0"/>
              <w:autoSpaceDE w:val="0"/>
              <w:autoSpaceDN w:val="0"/>
              <w:adjustRightInd w:val="0"/>
              <w:jc w:val="both"/>
              <w:rPr>
                <w:sz w:val="20"/>
                <w:szCs w:val="20"/>
              </w:rPr>
            </w:pPr>
            <w:r w:rsidRPr="00326FF9">
              <w:rPr>
                <w:sz w:val="20"/>
                <w:szCs w:val="20"/>
              </w:rPr>
              <w:lastRenderedPageBreak/>
              <w:t>4.</w:t>
            </w:r>
          </w:p>
        </w:tc>
        <w:tc>
          <w:tcPr>
            <w:tcW w:w="0" w:type="auto"/>
            <w:tcBorders>
              <w:top w:val="nil"/>
              <w:left w:val="single" w:sz="4" w:space="0" w:color="auto"/>
              <w:bottom w:val="single" w:sz="4" w:space="0" w:color="auto"/>
              <w:right w:val="single" w:sz="4" w:space="0" w:color="auto"/>
            </w:tcBorders>
          </w:tcPr>
          <w:p w:rsidR="00C0088B" w:rsidRPr="00326FF9" w:rsidRDefault="00C0088B" w:rsidP="00F94121">
            <w:pPr>
              <w:widowControl w:val="0"/>
              <w:autoSpaceDE w:val="0"/>
              <w:autoSpaceDN w:val="0"/>
              <w:adjustRightInd w:val="0"/>
              <w:jc w:val="both"/>
              <w:rPr>
                <w:sz w:val="20"/>
                <w:szCs w:val="20"/>
              </w:rPr>
            </w:pPr>
            <w:r w:rsidRPr="00326FF9">
              <w:rPr>
                <w:sz w:val="20"/>
                <w:szCs w:val="20"/>
              </w:rPr>
              <w:t>Прирост (снижение) количества лиц, состоящих на учете в учреждениях здравоохранения с диагнозом алкоголизм</w:t>
            </w:r>
          </w:p>
        </w:tc>
        <w:tc>
          <w:tcPr>
            <w:tcW w:w="0" w:type="auto"/>
            <w:tcBorders>
              <w:top w:val="nil"/>
              <w:left w:val="single" w:sz="4" w:space="0" w:color="auto"/>
              <w:bottom w:val="single" w:sz="4" w:space="0" w:color="auto"/>
              <w:right w:val="single" w:sz="4" w:space="0" w:color="auto"/>
            </w:tcBorders>
          </w:tcPr>
          <w:p w:rsidR="00C0088B" w:rsidRPr="00326FF9" w:rsidRDefault="00C0088B" w:rsidP="00F94121">
            <w:pPr>
              <w:widowControl w:val="0"/>
              <w:autoSpaceDE w:val="0"/>
              <w:autoSpaceDN w:val="0"/>
              <w:adjustRightInd w:val="0"/>
              <w:jc w:val="both"/>
              <w:rPr>
                <w:sz w:val="20"/>
                <w:szCs w:val="20"/>
              </w:rPr>
            </w:pPr>
            <w:r w:rsidRPr="00326FF9">
              <w:rPr>
                <w:sz w:val="20"/>
                <w:szCs w:val="20"/>
              </w:rPr>
              <w:t>%</w:t>
            </w:r>
          </w:p>
        </w:tc>
        <w:tc>
          <w:tcPr>
            <w:tcW w:w="0" w:type="auto"/>
            <w:tcBorders>
              <w:top w:val="nil"/>
              <w:left w:val="single" w:sz="4" w:space="0" w:color="auto"/>
              <w:bottom w:val="single" w:sz="4" w:space="0" w:color="auto"/>
              <w:right w:val="single" w:sz="4" w:space="0" w:color="auto"/>
            </w:tcBorders>
          </w:tcPr>
          <w:p w:rsidR="00C0088B" w:rsidRPr="00326FF9" w:rsidRDefault="00C0088B" w:rsidP="00414781">
            <w:pPr>
              <w:jc w:val="center"/>
              <w:rPr>
                <w:sz w:val="20"/>
                <w:szCs w:val="20"/>
              </w:rPr>
            </w:pPr>
            <w:r w:rsidRPr="00326FF9">
              <w:rPr>
                <w:sz w:val="20"/>
                <w:szCs w:val="20"/>
              </w:rPr>
              <w:t>-4</w:t>
            </w:r>
          </w:p>
        </w:tc>
        <w:tc>
          <w:tcPr>
            <w:tcW w:w="0" w:type="auto"/>
            <w:tcBorders>
              <w:top w:val="nil"/>
              <w:left w:val="single" w:sz="4" w:space="0" w:color="auto"/>
              <w:bottom w:val="single" w:sz="4" w:space="0" w:color="auto"/>
              <w:right w:val="single" w:sz="4" w:space="0" w:color="auto"/>
            </w:tcBorders>
          </w:tcPr>
          <w:p w:rsidR="00C0088B" w:rsidRPr="00326FF9" w:rsidRDefault="003E3E25" w:rsidP="00414781">
            <w:pPr>
              <w:jc w:val="center"/>
              <w:rPr>
                <w:sz w:val="20"/>
                <w:szCs w:val="20"/>
              </w:rPr>
            </w:pPr>
            <w:r>
              <w:rPr>
                <w:sz w:val="20"/>
                <w:szCs w:val="20"/>
              </w:rPr>
              <w:t>-2,6</w:t>
            </w:r>
          </w:p>
        </w:tc>
        <w:tc>
          <w:tcPr>
            <w:tcW w:w="0" w:type="auto"/>
            <w:tcBorders>
              <w:top w:val="nil"/>
              <w:left w:val="single" w:sz="4" w:space="0" w:color="auto"/>
              <w:bottom w:val="single" w:sz="4" w:space="0" w:color="auto"/>
              <w:right w:val="single" w:sz="4" w:space="0" w:color="auto"/>
            </w:tcBorders>
          </w:tcPr>
          <w:p w:rsidR="00C0088B" w:rsidRPr="00326FF9" w:rsidRDefault="00C0088B" w:rsidP="00EF5A6A">
            <w:pPr>
              <w:widowControl w:val="0"/>
              <w:autoSpaceDE w:val="0"/>
              <w:autoSpaceDN w:val="0"/>
              <w:adjustRightInd w:val="0"/>
              <w:jc w:val="both"/>
              <w:rPr>
                <w:sz w:val="20"/>
                <w:szCs w:val="20"/>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600"/>
              <w:gridCol w:w="1227"/>
            </w:tblGrid>
            <w:tr w:rsidR="00C0088B" w:rsidRPr="00326FF9" w:rsidTr="00F71492">
              <w:tc>
                <w:tcPr>
                  <w:tcW w:w="441" w:type="dxa"/>
                  <w:vMerge w:val="restart"/>
                  <w:vAlign w:val="center"/>
                </w:tcPr>
                <w:p w:rsidR="00C0088B" w:rsidRPr="00326FF9" w:rsidRDefault="00C0088B" w:rsidP="00EF5A6A">
                  <w:pPr>
                    <w:jc w:val="right"/>
                    <w:rPr>
                      <w:sz w:val="16"/>
                      <w:szCs w:val="16"/>
                    </w:rPr>
                  </w:pPr>
                  <w:r w:rsidRPr="00326FF9">
                    <w:rPr>
                      <w:sz w:val="16"/>
                      <w:szCs w:val="16"/>
                      <w:lang w:val="en-US"/>
                    </w:rPr>
                    <w:t>I</w:t>
                  </w:r>
                  <w:r w:rsidRPr="00326FF9">
                    <w:rPr>
                      <w:sz w:val="16"/>
                      <w:szCs w:val="16"/>
                    </w:rPr>
                    <w:t>=</w:t>
                  </w:r>
                </w:p>
              </w:tc>
              <w:tc>
                <w:tcPr>
                  <w:tcW w:w="600" w:type="dxa"/>
                  <w:tcBorders>
                    <w:bottom w:val="single" w:sz="4" w:space="0" w:color="auto"/>
                  </w:tcBorders>
                  <w:vAlign w:val="center"/>
                </w:tcPr>
                <w:p w:rsidR="00C0088B" w:rsidRPr="00326FF9" w:rsidRDefault="00C0088B" w:rsidP="00EF5A6A">
                  <w:pPr>
                    <w:jc w:val="center"/>
                    <w:rPr>
                      <w:sz w:val="16"/>
                      <w:szCs w:val="16"/>
                    </w:rPr>
                  </w:pPr>
                  <w:r w:rsidRPr="00326FF9">
                    <w:rPr>
                      <w:sz w:val="16"/>
                      <w:szCs w:val="16"/>
                      <w:lang w:val="en-US"/>
                    </w:rPr>
                    <w:t>A</w:t>
                  </w:r>
                  <w:r w:rsidRPr="00326FF9">
                    <w:rPr>
                      <w:sz w:val="16"/>
                      <w:szCs w:val="16"/>
                      <w:vertAlign w:val="subscript"/>
                      <w:lang w:val="en-US"/>
                    </w:rPr>
                    <w:t>X</w:t>
                  </w:r>
                </w:p>
              </w:tc>
              <w:tc>
                <w:tcPr>
                  <w:tcW w:w="1227" w:type="dxa"/>
                  <w:vMerge w:val="restart"/>
                  <w:vAlign w:val="center"/>
                </w:tcPr>
                <w:p w:rsidR="00C0088B" w:rsidRPr="00326FF9" w:rsidRDefault="00C0088B" w:rsidP="00EF5A6A">
                  <w:pPr>
                    <w:rPr>
                      <w:sz w:val="16"/>
                      <w:szCs w:val="16"/>
                    </w:rPr>
                  </w:pPr>
                  <w:r w:rsidRPr="00326FF9">
                    <w:rPr>
                      <w:sz w:val="16"/>
                      <w:szCs w:val="16"/>
                    </w:rPr>
                    <w:t>*100%-100%</w:t>
                  </w:r>
                </w:p>
              </w:tc>
            </w:tr>
            <w:tr w:rsidR="00C0088B" w:rsidRPr="00326FF9" w:rsidTr="00F71492">
              <w:tc>
                <w:tcPr>
                  <w:tcW w:w="441" w:type="dxa"/>
                  <w:vMerge/>
                </w:tcPr>
                <w:p w:rsidR="00C0088B" w:rsidRPr="00326FF9" w:rsidRDefault="00C0088B" w:rsidP="00EF5A6A">
                  <w:pPr>
                    <w:rPr>
                      <w:sz w:val="16"/>
                      <w:szCs w:val="16"/>
                    </w:rPr>
                  </w:pPr>
                </w:p>
              </w:tc>
              <w:tc>
                <w:tcPr>
                  <w:tcW w:w="600" w:type="dxa"/>
                  <w:tcBorders>
                    <w:top w:val="single" w:sz="4" w:space="0" w:color="auto"/>
                  </w:tcBorders>
                </w:tcPr>
                <w:p w:rsidR="00C0088B" w:rsidRPr="00326FF9" w:rsidRDefault="00C0088B" w:rsidP="00EF5A6A">
                  <w:pPr>
                    <w:jc w:val="center"/>
                    <w:rPr>
                      <w:sz w:val="16"/>
                      <w:szCs w:val="16"/>
                    </w:rPr>
                  </w:pPr>
                  <w:r w:rsidRPr="00326FF9">
                    <w:rPr>
                      <w:sz w:val="16"/>
                      <w:szCs w:val="16"/>
                      <w:lang w:val="en-US"/>
                    </w:rPr>
                    <w:t>A</w:t>
                  </w:r>
                  <w:r w:rsidRPr="00326FF9">
                    <w:rPr>
                      <w:sz w:val="16"/>
                      <w:szCs w:val="16"/>
                      <w:vertAlign w:val="subscript"/>
                      <w:lang w:val="en-US"/>
                    </w:rPr>
                    <w:t>X</w:t>
                  </w:r>
                  <w:r w:rsidRPr="00326FF9">
                    <w:rPr>
                      <w:sz w:val="16"/>
                      <w:szCs w:val="16"/>
                    </w:rPr>
                    <w:t>-1</w:t>
                  </w:r>
                </w:p>
              </w:tc>
              <w:tc>
                <w:tcPr>
                  <w:tcW w:w="1227" w:type="dxa"/>
                  <w:vMerge/>
                </w:tcPr>
                <w:p w:rsidR="00C0088B" w:rsidRPr="00326FF9" w:rsidRDefault="00C0088B" w:rsidP="00EF5A6A">
                  <w:pPr>
                    <w:rPr>
                      <w:sz w:val="16"/>
                      <w:szCs w:val="16"/>
                    </w:rPr>
                  </w:pPr>
                </w:p>
              </w:tc>
            </w:tr>
          </w:tbl>
          <w:p w:rsidR="00C0088B" w:rsidRPr="00326FF9" w:rsidRDefault="00C0088B" w:rsidP="00EF5A6A">
            <w:pPr>
              <w:rPr>
                <w:sz w:val="20"/>
                <w:szCs w:val="20"/>
              </w:rPr>
            </w:pPr>
          </w:p>
          <w:p w:rsidR="00C0088B" w:rsidRPr="00326FF9" w:rsidRDefault="00C0088B" w:rsidP="00EF5A6A">
            <w:pPr>
              <w:rPr>
                <w:sz w:val="20"/>
                <w:szCs w:val="20"/>
              </w:rPr>
            </w:pPr>
            <w:r w:rsidRPr="00326FF9">
              <w:rPr>
                <w:sz w:val="20"/>
                <w:szCs w:val="20"/>
              </w:rPr>
              <w:t>A – количество лиц, состоящих на учёте с диагнозом алкоголизм:</w:t>
            </w:r>
          </w:p>
          <w:p w:rsidR="00C0088B" w:rsidRPr="00326FF9" w:rsidRDefault="003E3E25" w:rsidP="00EF5A6A">
            <w:pPr>
              <w:rPr>
                <w:sz w:val="20"/>
                <w:szCs w:val="20"/>
              </w:rPr>
            </w:pPr>
            <w:r>
              <w:rPr>
                <w:sz w:val="20"/>
                <w:szCs w:val="20"/>
              </w:rPr>
              <w:t>х – в текущем году (2835</w:t>
            </w:r>
            <w:r w:rsidR="00C0088B" w:rsidRPr="00326FF9">
              <w:rPr>
                <w:sz w:val="20"/>
                <w:szCs w:val="20"/>
              </w:rPr>
              <w:t>),</w:t>
            </w:r>
          </w:p>
          <w:p w:rsidR="00C0088B" w:rsidRPr="00326FF9" w:rsidRDefault="00C0088B" w:rsidP="00EF5A6A">
            <w:pPr>
              <w:rPr>
                <w:sz w:val="20"/>
                <w:szCs w:val="20"/>
              </w:rPr>
            </w:pPr>
            <w:r w:rsidRPr="00326FF9">
              <w:rPr>
                <w:sz w:val="20"/>
                <w:szCs w:val="20"/>
              </w:rPr>
              <w:t>х-1 – в предыдущем го</w:t>
            </w:r>
            <w:r w:rsidR="003E3E25">
              <w:rPr>
                <w:sz w:val="20"/>
                <w:szCs w:val="20"/>
              </w:rPr>
              <w:t>ду(2911</w:t>
            </w:r>
            <w:r w:rsidRPr="00326FF9">
              <w:rPr>
                <w:sz w:val="20"/>
                <w:szCs w:val="20"/>
              </w:rPr>
              <w:t>).</w:t>
            </w:r>
          </w:p>
          <w:p w:rsidR="00C0088B" w:rsidRPr="00326FF9" w:rsidRDefault="003E3E25" w:rsidP="00EF5A6A">
            <w:pPr>
              <w:widowControl w:val="0"/>
              <w:autoSpaceDE w:val="0"/>
              <w:autoSpaceDN w:val="0"/>
              <w:adjustRightInd w:val="0"/>
              <w:jc w:val="both"/>
              <w:rPr>
                <w:sz w:val="20"/>
                <w:szCs w:val="20"/>
              </w:rPr>
            </w:pPr>
            <w:r>
              <w:rPr>
                <w:sz w:val="20"/>
                <w:szCs w:val="20"/>
              </w:rPr>
              <w:t>-2,6=2835/2911</w:t>
            </w:r>
            <w:r w:rsidR="00C0088B" w:rsidRPr="00326FF9">
              <w:rPr>
                <w:sz w:val="20"/>
                <w:szCs w:val="20"/>
              </w:rPr>
              <w:t>*100-100</w:t>
            </w:r>
          </w:p>
        </w:tc>
        <w:tc>
          <w:tcPr>
            <w:tcW w:w="0" w:type="auto"/>
            <w:tcBorders>
              <w:top w:val="nil"/>
              <w:left w:val="single" w:sz="4" w:space="0" w:color="auto"/>
              <w:bottom w:val="single" w:sz="4" w:space="0" w:color="auto"/>
              <w:right w:val="single" w:sz="4" w:space="0" w:color="auto"/>
            </w:tcBorders>
          </w:tcPr>
          <w:p w:rsidR="00C0088B" w:rsidRPr="00326FF9" w:rsidRDefault="00C0088B">
            <w:pPr>
              <w:rPr>
                <w:sz w:val="20"/>
                <w:szCs w:val="20"/>
              </w:rPr>
            </w:pPr>
            <w:r w:rsidRPr="00326FF9">
              <w:rPr>
                <w:sz w:val="20"/>
                <w:szCs w:val="20"/>
              </w:rPr>
              <w:t>1 раз в полугодие</w:t>
            </w:r>
          </w:p>
        </w:tc>
        <w:tc>
          <w:tcPr>
            <w:tcW w:w="0" w:type="auto"/>
            <w:tcBorders>
              <w:top w:val="nil"/>
              <w:left w:val="single" w:sz="4" w:space="0" w:color="auto"/>
              <w:bottom w:val="single" w:sz="4" w:space="0" w:color="auto"/>
              <w:right w:val="single" w:sz="4" w:space="0" w:color="auto"/>
            </w:tcBorders>
          </w:tcPr>
          <w:p w:rsidR="00C0088B" w:rsidRPr="00326FF9" w:rsidRDefault="00C0088B" w:rsidP="00F94121">
            <w:pPr>
              <w:widowControl w:val="0"/>
              <w:autoSpaceDE w:val="0"/>
              <w:autoSpaceDN w:val="0"/>
              <w:adjustRightInd w:val="0"/>
              <w:jc w:val="both"/>
              <w:rPr>
                <w:sz w:val="20"/>
                <w:szCs w:val="20"/>
              </w:rPr>
            </w:pPr>
            <w:r w:rsidRPr="00326FF9">
              <w:rPr>
                <w:sz w:val="20"/>
                <w:szCs w:val="20"/>
              </w:rPr>
              <w:t>ведомственная отчетность</w:t>
            </w:r>
          </w:p>
        </w:tc>
        <w:tc>
          <w:tcPr>
            <w:tcW w:w="0" w:type="auto"/>
            <w:tcBorders>
              <w:top w:val="nil"/>
              <w:left w:val="single" w:sz="4" w:space="0" w:color="auto"/>
              <w:bottom w:val="single" w:sz="4" w:space="0" w:color="auto"/>
              <w:right w:val="single" w:sz="4" w:space="0" w:color="auto"/>
            </w:tcBorders>
          </w:tcPr>
          <w:p w:rsidR="00C0088B" w:rsidRPr="00326FF9" w:rsidRDefault="00C0088B" w:rsidP="00D23DD6">
            <w:pPr>
              <w:widowControl w:val="0"/>
              <w:autoSpaceDE w:val="0"/>
              <w:autoSpaceDN w:val="0"/>
              <w:adjustRightInd w:val="0"/>
              <w:jc w:val="both"/>
              <w:rPr>
                <w:sz w:val="20"/>
                <w:szCs w:val="20"/>
              </w:rPr>
            </w:pPr>
            <w:r w:rsidRPr="00326FF9">
              <w:rPr>
                <w:sz w:val="20"/>
                <w:szCs w:val="20"/>
              </w:rPr>
              <w:t>БУЗ ВО "Вологодский областной наркологический диспансер № 2"</w:t>
            </w:r>
          </w:p>
        </w:tc>
        <w:tc>
          <w:tcPr>
            <w:tcW w:w="0" w:type="auto"/>
            <w:tcBorders>
              <w:top w:val="nil"/>
              <w:left w:val="single" w:sz="4" w:space="0" w:color="auto"/>
              <w:bottom w:val="single" w:sz="4" w:space="0" w:color="auto"/>
            </w:tcBorders>
          </w:tcPr>
          <w:p w:rsidR="00C0088B" w:rsidRPr="00326FF9" w:rsidRDefault="00C0088B" w:rsidP="00D23DD6">
            <w:pPr>
              <w:widowControl w:val="0"/>
              <w:autoSpaceDE w:val="0"/>
              <w:autoSpaceDN w:val="0"/>
              <w:adjustRightInd w:val="0"/>
              <w:jc w:val="both"/>
              <w:rPr>
                <w:sz w:val="20"/>
                <w:szCs w:val="20"/>
              </w:rPr>
            </w:pPr>
            <w:r w:rsidRPr="00326FF9">
              <w:rPr>
                <w:sz w:val="20"/>
                <w:szCs w:val="20"/>
              </w:rPr>
              <w:t>БУЗ ВО "Вологодский областной наркологический диспансер № 2"</w:t>
            </w:r>
          </w:p>
        </w:tc>
      </w:tr>
      <w:tr w:rsidR="00C0088B" w:rsidRPr="00326FF9" w:rsidTr="00F94121">
        <w:tc>
          <w:tcPr>
            <w:tcW w:w="0" w:type="auto"/>
            <w:tcBorders>
              <w:top w:val="single" w:sz="4" w:space="0" w:color="auto"/>
              <w:bottom w:val="single" w:sz="4" w:space="0" w:color="auto"/>
              <w:right w:val="single" w:sz="4" w:space="0" w:color="auto"/>
            </w:tcBorders>
          </w:tcPr>
          <w:p w:rsidR="00C0088B" w:rsidRPr="00326FF9" w:rsidRDefault="00C14C54" w:rsidP="00F94121">
            <w:pPr>
              <w:widowControl w:val="0"/>
              <w:autoSpaceDE w:val="0"/>
              <w:autoSpaceDN w:val="0"/>
              <w:adjustRightInd w:val="0"/>
              <w:jc w:val="both"/>
              <w:rPr>
                <w:sz w:val="20"/>
                <w:szCs w:val="20"/>
              </w:rPr>
            </w:pPr>
            <w:r w:rsidRPr="00326FF9">
              <w:rPr>
                <w:sz w:val="20"/>
                <w:szCs w:val="20"/>
              </w:rPr>
              <w:t>5.</w:t>
            </w:r>
          </w:p>
        </w:tc>
        <w:tc>
          <w:tcPr>
            <w:tcW w:w="0" w:type="auto"/>
            <w:tcBorders>
              <w:top w:val="nil"/>
              <w:left w:val="single" w:sz="4" w:space="0" w:color="auto"/>
              <w:bottom w:val="single" w:sz="4" w:space="0" w:color="auto"/>
              <w:right w:val="single" w:sz="4" w:space="0" w:color="auto"/>
            </w:tcBorders>
          </w:tcPr>
          <w:p w:rsidR="00C0088B" w:rsidRPr="00326FF9" w:rsidRDefault="00C0088B" w:rsidP="00F94121">
            <w:pPr>
              <w:widowControl w:val="0"/>
              <w:autoSpaceDE w:val="0"/>
              <w:autoSpaceDN w:val="0"/>
              <w:adjustRightInd w:val="0"/>
              <w:jc w:val="both"/>
              <w:rPr>
                <w:sz w:val="20"/>
                <w:szCs w:val="20"/>
              </w:rPr>
            </w:pPr>
            <w:r w:rsidRPr="00326FF9">
              <w:rPr>
                <w:sz w:val="20"/>
                <w:szCs w:val="20"/>
              </w:rPr>
              <w:t>Прирост (снижение) количества лиц, состоящих на учете в учреждениях здравоохранения с диагнозом наркомания</w:t>
            </w:r>
          </w:p>
        </w:tc>
        <w:tc>
          <w:tcPr>
            <w:tcW w:w="0" w:type="auto"/>
            <w:tcBorders>
              <w:top w:val="nil"/>
              <w:left w:val="single" w:sz="4" w:space="0" w:color="auto"/>
              <w:bottom w:val="single" w:sz="4" w:space="0" w:color="auto"/>
              <w:right w:val="single" w:sz="4" w:space="0" w:color="auto"/>
            </w:tcBorders>
          </w:tcPr>
          <w:p w:rsidR="00C0088B" w:rsidRPr="00326FF9" w:rsidRDefault="00C0088B" w:rsidP="00F94121">
            <w:pPr>
              <w:widowControl w:val="0"/>
              <w:autoSpaceDE w:val="0"/>
              <w:autoSpaceDN w:val="0"/>
              <w:adjustRightInd w:val="0"/>
              <w:jc w:val="both"/>
              <w:rPr>
                <w:sz w:val="20"/>
                <w:szCs w:val="20"/>
              </w:rPr>
            </w:pPr>
            <w:r w:rsidRPr="00326FF9">
              <w:rPr>
                <w:sz w:val="20"/>
                <w:szCs w:val="20"/>
              </w:rPr>
              <w:t>%</w:t>
            </w:r>
          </w:p>
        </w:tc>
        <w:tc>
          <w:tcPr>
            <w:tcW w:w="0" w:type="auto"/>
            <w:tcBorders>
              <w:top w:val="nil"/>
              <w:left w:val="single" w:sz="4" w:space="0" w:color="auto"/>
              <w:bottom w:val="single" w:sz="4" w:space="0" w:color="auto"/>
              <w:right w:val="single" w:sz="4" w:space="0" w:color="auto"/>
            </w:tcBorders>
          </w:tcPr>
          <w:p w:rsidR="00C0088B" w:rsidRPr="00326FF9" w:rsidRDefault="003E3E25" w:rsidP="00414781">
            <w:pPr>
              <w:jc w:val="center"/>
              <w:rPr>
                <w:sz w:val="20"/>
                <w:szCs w:val="20"/>
              </w:rPr>
            </w:pPr>
            <w:r>
              <w:rPr>
                <w:sz w:val="20"/>
                <w:szCs w:val="20"/>
              </w:rPr>
              <w:t>-5</w:t>
            </w:r>
          </w:p>
        </w:tc>
        <w:tc>
          <w:tcPr>
            <w:tcW w:w="0" w:type="auto"/>
            <w:tcBorders>
              <w:top w:val="nil"/>
              <w:left w:val="single" w:sz="4" w:space="0" w:color="auto"/>
              <w:bottom w:val="single" w:sz="4" w:space="0" w:color="auto"/>
              <w:right w:val="single" w:sz="4" w:space="0" w:color="auto"/>
            </w:tcBorders>
          </w:tcPr>
          <w:p w:rsidR="00C0088B" w:rsidRPr="00326FF9" w:rsidRDefault="003E3E25" w:rsidP="00C0088B">
            <w:pPr>
              <w:jc w:val="center"/>
              <w:rPr>
                <w:sz w:val="20"/>
                <w:szCs w:val="20"/>
              </w:rPr>
            </w:pPr>
            <w:r>
              <w:rPr>
                <w:sz w:val="20"/>
                <w:szCs w:val="20"/>
              </w:rPr>
              <w:t>3,</w:t>
            </w:r>
            <w:r w:rsidR="00C0088B" w:rsidRPr="00326FF9">
              <w:rPr>
                <w:sz w:val="20"/>
                <w:szCs w:val="20"/>
              </w:rPr>
              <w:t>8</w:t>
            </w:r>
          </w:p>
        </w:tc>
        <w:tc>
          <w:tcPr>
            <w:tcW w:w="0" w:type="auto"/>
            <w:tcBorders>
              <w:top w:val="nil"/>
              <w:left w:val="single" w:sz="4" w:space="0" w:color="auto"/>
              <w:bottom w:val="single" w:sz="4" w:space="0" w:color="auto"/>
              <w:right w:val="single" w:sz="4" w:space="0" w:color="auto"/>
            </w:tcBorders>
          </w:tcPr>
          <w:tbl>
            <w:tblPr>
              <w:tblStyle w:val="a3"/>
              <w:tblpPr w:leftFromText="180" w:rightFromText="180" w:vertAnchor="text" w:tblpX="-142" w:tblpY="1"/>
              <w:tblOverlap w:val="never"/>
              <w:tblW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738"/>
              <w:gridCol w:w="1134"/>
            </w:tblGrid>
            <w:tr w:rsidR="00C0088B" w:rsidRPr="00326FF9" w:rsidTr="00F71492">
              <w:tc>
                <w:tcPr>
                  <w:tcW w:w="396" w:type="dxa"/>
                  <w:vMerge w:val="restart"/>
                  <w:vAlign w:val="center"/>
                </w:tcPr>
                <w:p w:rsidR="00C0088B" w:rsidRPr="00326FF9" w:rsidRDefault="00C0088B" w:rsidP="00C0088B">
                  <w:pPr>
                    <w:jc w:val="right"/>
                    <w:rPr>
                      <w:sz w:val="16"/>
                      <w:szCs w:val="16"/>
                    </w:rPr>
                  </w:pPr>
                  <w:r w:rsidRPr="00326FF9">
                    <w:rPr>
                      <w:sz w:val="16"/>
                      <w:szCs w:val="16"/>
                      <w:lang w:val="en-US"/>
                    </w:rPr>
                    <w:t>I</w:t>
                  </w:r>
                  <w:r w:rsidRPr="00326FF9">
                    <w:rPr>
                      <w:sz w:val="16"/>
                      <w:szCs w:val="16"/>
                    </w:rPr>
                    <w:t>=</w:t>
                  </w:r>
                </w:p>
              </w:tc>
              <w:tc>
                <w:tcPr>
                  <w:tcW w:w="738" w:type="dxa"/>
                  <w:tcBorders>
                    <w:bottom w:val="single" w:sz="4" w:space="0" w:color="auto"/>
                  </w:tcBorders>
                  <w:vAlign w:val="center"/>
                </w:tcPr>
                <w:p w:rsidR="00C0088B" w:rsidRPr="00326FF9" w:rsidRDefault="00C0088B" w:rsidP="004036E6">
                  <w:pPr>
                    <w:ind w:right="-110"/>
                    <w:jc w:val="center"/>
                    <w:rPr>
                      <w:sz w:val="16"/>
                      <w:szCs w:val="16"/>
                    </w:rPr>
                  </w:pPr>
                  <w:r w:rsidRPr="00326FF9">
                    <w:rPr>
                      <w:sz w:val="16"/>
                      <w:szCs w:val="16"/>
                      <w:lang w:val="en-US"/>
                    </w:rPr>
                    <w:t>N</w:t>
                  </w:r>
                  <w:r w:rsidRPr="00326FF9">
                    <w:rPr>
                      <w:sz w:val="16"/>
                      <w:szCs w:val="16"/>
                      <w:vertAlign w:val="subscript"/>
                      <w:lang w:val="en-US"/>
                    </w:rPr>
                    <w:t>X</w:t>
                  </w:r>
                </w:p>
              </w:tc>
              <w:tc>
                <w:tcPr>
                  <w:tcW w:w="1134" w:type="dxa"/>
                  <w:vMerge w:val="restart"/>
                  <w:vAlign w:val="center"/>
                </w:tcPr>
                <w:p w:rsidR="00C0088B" w:rsidRPr="00326FF9" w:rsidRDefault="00C0088B" w:rsidP="00C0088B">
                  <w:pPr>
                    <w:rPr>
                      <w:sz w:val="16"/>
                      <w:szCs w:val="16"/>
                    </w:rPr>
                  </w:pPr>
                  <w:r w:rsidRPr="00326FF9">
                    <w:rPr>
                      <w:sz w:val="16"/>
                      <w:szCs w:val="16"/>
                    </w:rPr>
                    <w:t>*100%-100%</w:t>
                  </w:r>
                </w:p>
              </w:tc>
            </w:tr>
            <w:tr w:rsidR="00C0088B" w:rsidRPr="00326FF9" w:rsidTr="00F71492">
              <w:tc>
                <w:tcPr>
                  <w:tcW w:w="396" w:type="dxa"/>
                  <w:vMerge/>
                </w:tcPr>
                <w:p w:rsidR="00C0088B" w:rsidRPr="00326FF9" w:rsidRDefault="00C0088B" w:rsidP="00C0088B">
                  <w:pPr>
                    <w:rPr>
                      <w:sz w:val="16"/>
                      <w:szCs w:val="16"/>
                    </w:rPr>
                  </w:pPr>
                </w:p>
              </w:tc>
              <w:tc>
                <w:tcPr>
                  <w:tcW w:w="738" w:type="dxa"/>
                  <w:tcBorders>
                    <w:top w:val="single" w:sz="4" w:space="0" w:color="auto"/>
                  </w:tcBorders>
                </w:tcPr>
                <w:p w:rsidR="00C0088B" w:rsidRPr="00326FF9" w:rsidRDefault="00C0088B" w:rsidP="00C0088B">
                  <w:pPr>
                    <w:jc w:val="center"/>
                    <w:rPr>
                      <w:sz w:val="16"/>
                      <w:szCs w:val="16"/>
                    </w:rPr>
                  </w:pPr>
                  <w:r w:rsidRPr="00326FF9">
                    <w:rPr>
                      <w:sz w:val="16"/>
                      <w:szCs w:val="16"/>
                      <w:lang w:val="en-US"/>
                    </w:rPr>
                    <w:t>N</w:t>
                  </w:r>
                  <w:r w:rsidRPr="00326FF9">
                    <w:rPr>
                      <w:sz w:val="16"/>
                      <w:szCs w:val="16"/>
                      <w:vertAlign w:val="subscript"/>
                      <w:lang w:val="en-US"/>
                    </w:rPr>
                    <w:t>X</w:t>
                  </w:r>
                  <w:r w:rsidRPr="00326FF9">
                    <w:rPr>
                      <w:sz w:val="16"/>
                      <w:szCs w:val="16"/>
                    </w:rPr>
                    <w:t>-1</w:t>
                  </w:r>
                </w:p>
              </w:tc>
              <w:tc>
                <w:tcPr>
                  <w:tcW w:w="1134" w:type="dxa"/>
                  <w:vMerge/>
                </w:tcPr>
                <w:p w:rsidR="00C0088B" w:rsidRPr="00326FF9" w:rsidRDefault="00C0088B" w:rsidP="00C0088B">
                  <w:pPr>
                    <w:rPr>
                      <w:sz w:val="16"/>
                      <w:szCs w:val="16"/>
                    </w:rPr>
                  </w:pPr>
                </w:p>
              </w:tc>
            </w:tr>
          </w:tbl>
          <w:p w:rsidR="00C0088B" w:rsidRPr="00326FF9" w:rsidRDefault="00C0088B" w:rsidP="00C0088B">
            <w:pPr>
              <w:rPr>
                <w:sz w:val="20"/>
                <w:szCs w:val="20"/>
              </w:rPr>
            </w:pPr>
            <w:r w:rsidRPr="00326FF9">
              <w:rPr>
                <w:sz w:val="20"/>
                <w:szCs w:val="20"/>
                <w:lang w:val="en-US"/>
              </w:rPr>
              <w:t>N</w:t>
            </w:r>
            <w:r w:rsidRPr="00326FF9">
              <w:rPr>
                <w:sz w:val="20"/>
                <w:szCs w:val="20"/>
              </w:rPr>
              <w:t xml:space="preserve"> – количество лиц, состоящих на учёте с диагнозом наркомания:</w:t>
            </w:r>
          </w:p>
          <w:p w:rsidR="00C0088B" w:rsidRPr="00326FF9" w:rsidRDefault="00C0088B" w:rsidP="00C0088B">
            <w:pPr>
              <w:rPr>
                <w:sz w:val="20"/>
                <w:szCs w:val="20"/>
              </w:rPr>
            </w:pPr>
            <w:r w:rsidRPr="00326FF9">
              <w:rPr>
                <w:sz w:val="20"/>
                <w:szCs w:val="20"/>
              </w:rPr>
              <w:t>х – в текущем году</w:t>
            </w:r>
            <w:r w:rsidR="003E3E25">
              <w:rPr>
                <w:sz w:val="20"/>
                <w:szCs w:val="20"/>
              </w:rPr>
              <w:t>(1053</w:t>
            </w:r>
            <w:r w:rsidR="008F3D43" w:rsidRPr="00326FF9">
              <w:rPr>
                <w:sz w:val="20"/>
                <w:szCs w:val="20"/>
              </w:rPr>
              <w:t>)</w:t>
            </w:r>
            <w:r w:rsidRPr="00326FF9">
              <w:rPr>
                <w:sz w:val="20"/>
                <w:szCs w:val="20"/>
              </w:rPr>
              <w:t>,</w:t>
            </w:r>
          </w:p>
          <w:p w:rsidR="00C0088B" w:rsidRPr="00326FF9" w:rsidRDefault="00C0088B" w:rsidP="00C0088B">
            <w:pPr>
              <w:rPr>
                <w:sz w:val="20"/>
                <w:szCs w:val="20"/>
              </w:rPr>
            </w:pPr>
            <w:r w:rsidRPr="00326FF9">
              <w:rPr>
                <w:sz w:val="20"/>
                <w:szCs w:val="20"/>
              </w:rPr>
              <w:t>х-1 – в предыдущем году</w:t>
            </w:r>
            <w:r w:rsidR="003E3E25">
              <w:rPr>
                <w:sz w:val="20"/>
                <w:szCs w:val="20"/>
              </w:rPr>
              <w:t>(1014</w:t>
            </w:r>
            <w:r w:rsidR="008F3D43" w:rsidRPr="00326FF9">
              <w:rPr>
                <w:sz w:val="20"/>
                <w:szCs w:val="20"/>
              </w:rPr>
              <w:t>)</w:t>
            </w:r>
            <w:r w:rsidRPr="00326FF9">
              <w:rPr>
                <w:sz w:val="20"/>
                <w:szCs w:val="20"/>
              </w:rPr>
              <w:t>.</w:t>
            </w:r>
          </w:p>
          <w:p w:rsidR="00C0088B" w:rsidRPr="00326FF9" w:rsidRDefault="003E3E25" w:rsidP="00C0088B">
            <w:pPr>
              <w:widowControl w:val="0"/>
              <w:autoSpaceDE w:val="0"/>
              <w:autoSpaceDN w:val="0"/>
              <w:adjustRightInd w:val="0"/>
              <w:jc w:val="both"/>
              <w:rPr>
                <w:sz w:val="20"/>
                <w:szCs w:val="20"/>
              </w:rPr>
            </w:pPr>
            <w:r>
              <w:rPr>
                <w:sz w:val="20"/>
                <w:szCs w:val="20"/>
              </w:rPr>
              <w:t>3,8=1053/1014</w:t>
            </w:r>
            <w:r w:rsidR="00C0088B" w:rsidRPr="00326FF9">
              <w:rPr>
                <w:sz w:val="20"/>
                <w:szCs w:val="20"/>
              </w:rPr>
              <w:t>*100-100</w:t>
            </w:r>
          </w:p>
        </w:tc>
        <w:tc>
          <w:tcPr>
            <w:tcW w:w="0" w:type="auto"/>
            <w:tcBorders>
              <w:top w:val="nil"/>
              <w:left w:val="single" w:sz="4" w:space="0" w:color="auto"/>
              <w:bottom w:val="single" w:sz="4" w:space="0" w:color="auto"/>
              <w:right w:val="single" w:sz="4" w:space="0" w:color="auto"/>
            </w:tcBorders>
          </w:tcPr>
          <w:p w:rsidR="00C0088B" w:rsidRPr="00326FF9" w:rsidRDefault="00C0088B">
            <w:pPr>
              <w:rPr>
                <w:sz w:val="20"/>
                <w:szCs w:val="20"/>
              </w:rPr>
            </w:pPr>
            <w:r w:rsidRPr="00326FF9">
              <w:rPr>
                <w:sz w:val="20"/>
                <w:szCs w:val="20"/>
              </w:rPr>
              <w:t>1 раз в полугодие</w:t>
            </w:r>
          </w:p>
        </w:tc>
        <w:tc>
          <w:tcPr>
            <w:tcW w:w="0" w:type="auto"/>
            <w:tcBorders>
              <w:top w:val="nil"/>
              <w:left w:val="single" w:sz="4" w:space="0" w:color="auto"/>
              <w:bottom w:val="single" w:sz="4" w:space="0" w:color="auto"/>
              <w:right w:val="single" w:sz="4" w:space="0" w:color="auto"/>
            </w:tcBorders>
          </w:tcPr>
          <w:p w:rsidR="00C0088B" w:rsidRPr="00326FF9" w:rsidRDefault="00C0088B" w:rsidP="00F94121">
            <w:pPr>
              <w:widowControl w:val="0"/>
              <w:autoSpaceDE w:val="0"/>
              <w:autoSpaceDN w:val="0"/>
              <w:adjustRightInd w:val="0"/>
              <w:jc w:val="both"/>
              <w:rPr>
                <w:sz w:val="20"/>
                <w:szCs w:val="20"/>
              </w:rPr>
            </w:pPr>
            <w:r w:rsidRPr="00326FF9">
              <w:rPr>
                <w:sz w:val="20"/>
                <w:szCs w:val="20"/>
              </w:rPr>
              <w:t>ведомственная отчетность</w:t>
            </w:r>
          </w:p>
        </w:tc>
        <w:tc>
          <w:tcPr>
            <w:tcW w:w="0" w:type="auto"/>
            <w:tcBorders>
              <w:top w:val="nil"/>
              <w:left w:val="single" w:sz="4" w:space="0" w:color="auto"/>
              <w:bottom w:val="single" w:sz="4" w:space="0" w:color="auto"/>
              <w:right w:val="single" w:sz="4" w:space="0" w:color="auto"/>
            </w:tcBorders>
          </w:tcPr>
          <w:p w:rsidR="00C0088B" w:rsidRPr="00326FF9" w:rsidRDefault="00C0088B" w:rsidP="00D23DD6">
            <w:pPr>
              <w:widowControl w:val="0"/>
              <w:autoSpaceDE w:val="0"/>
              <w:autoSpaceDN w:val="0"/>
              <w:adjustRightInd w:val="0"/>
              <w:jc w:val="both"/>
              <w:rPr>
                <w:sz w:val="20"/>
                <w:szCs w:val="20"/>
              </w:rPr>
            </w:pPr>
            <w:r w:rsidRPr="00326FF9">
              <w:rPr>
                <w:sz w:val="20"/>
                <w:szCs w:val="20"/>
              </w:rPr>
              <w:t>БУЗ ВО "Вологодский областной наркологический диспансер № 2"</w:t>
            </w:r>
          </w:p>
        </w:tc>
        <w:tc>
          <w:tcPr>
            <w:tcW w:w="0" w:type="auto"/>
            <w:tcBorders>
              <w:top w:val="nil"/>
              <w:left w:val="single" w:sz="4" w:space="0" w:color="auto"/>
              <w:bottom w:val="single" w:sz="4" w:space="0" w:color="auto"/>
            </w:tcBorders>
          </w:tcPr>
          <w:p w:rsidR="00C0088B" w:rsidRPr="00326FF9" w:rsidRDefault="00C0088B" w:rsidP="00D23DD6">
            <w:pPr>
              <w:widowControl w:val="0"/>
              <w:autoSpaceDE w:val="0"/>
              <w:autoSpaceDN w:val="0"/>
              <w:adjustRightInd w:val="0"/>
              <w:jc w:val="both"/>
              <w:rPr>
                <w:sz w:val="20"/>
                <w:szCs w:val="20"/>
              </w:rPr>
            </w:pPr>
            <w:r w:rsidRPr="00326FF9">
              <w:rPr>
                <w:sz w:val="20"/>
                <w:szCs w:val="20"/>
              </w:rPr>
              <w:t>БУЗ ВО "Вологодский областной наркологический диспансер № 2"</w:t>
            </w:r>
          </w:p>
        </w:tc>
      </w:tr>
      <w:tr w:rsidR="00411EAF" w:rsidRPr="00326FF9" w:rsidTr="00F94121">
        <w:tc>
          <w:tcPr>
            <w:tcW w:w="0" w:type="auto"/>
            <w:tcBorders>
              <w:top w:val="single" w:sz="4" w:space="0" w:color="auto"/>
              <w:bottom w:val="single" w:sz="4" w:space="0" w:color="auto"/>
              <w:right w:val="single" w:sz="4" w:space="0" w:color="auto"/>
            </w:tcBorders>
          </w:tcPr>
          <w:p w:rsidR="00411EAF" w:rsidRPr="00326FF9" w:rsidRDefault="00490330" w:rsidP="00F94121">
            <w:pPr>
              <w:widowControl w:val="0"/>
              <w:autoSpaceDE w:val="0"/>
              <w:autoSpaceDN w:val="0"/>
              <w:adjustRightInd w:val="0"/>
              <w:jc w:val="both"/>
              <w:rPr>
                <w:sz w:val="20"/>
                <w:szCs w:val="20"/>
              </w:rPr>
            </w:pPr>
            <w:r>
              <w:rPr>
                <w:sz w:val="20"/>
                <w:szCs w:val="20"/>
              </w:rPr>
              <w:t>6.</w:t>
            </w:r>
          </w:p>
        </w:tc>
        <w:tc>
          <w:tcPr>
            <w:tcW w:w="0" w:type="auto"/>
            <w:tcBorders>
              <w:top w:val="nil"/>
              <w:left w:val="single" w:sz="4" w:space="0" w:color="auto"/>
              <w:bottom w:val="single" w:sz="4" w:space="0" w:color="auto"/>
              <w:right w:val="single" w:sz="4" w:space="0" w:color="auto"/>
            </w:tcBorders>
          </w:tcPr>
          <w:p w:rsidR="00411EAF" w:rsidRPr="00326FF9" w:rsidRDefault="00411EAF" w:rsidP="00F94121">
            <w:pPr>
              <w:rPr>
                <w:color w:val="000000"/>
                <w:sz w:val="20"/>
                <w:szCs w:val="20"/>
              </w:rPr>
            </w:pPr>
            <w:r w:rsidRPr="00326FF9">
              <w:rPr>
                <w:color w:val="000000"/>
                <w:sz w:val="20"/>
                <w:szCs w:val="20"/>
              </w:rPr>
              <w:t xml:space="preserve">Количество несовершеннолетних, совершивших преступления повторно </w:t>
            </w:r>
          </w:p>
        </w:tc>
        <w:tc>
          <w:tcPr>
            <w:tcW w:w="0" w:type="auto"/>
            <w:tcBorders>
              <w:top w:val="nil"/>
              <w:left w:val="single" w:sz="4" w:space="0" w:color="auto"/>
              <w:bottom w:val="single" w:sz="4" w:space="0" w:color="auto"/>
              <w:right w:val="single" w:sz="4" w:space="0" w:color="auto"/>
            </w:tcBorders>
          </w:tcPr>
          <w:p w:rsidR="00411EAF" w:rsidRPr="00326FF9" w:rsidRDefault="00411EAF" w:rsidP="00F94121">
            <w:pPr>
              <w:widowControl w:val="0"/>
              <w:autoSpaceDE w:val="0"/>
              <w:autoSpaceDN w:val="0"/>
              <w:adjustRightInd w:val="0"/>
              <w:jc w:val="both"/>
              <w:rPr>
                <w:sz w:val="20"/>
                <w:szCs w:val="20"/>
              </w:rPr>
            </w:pPr>
            <w:r w:rsidRPr="00326FF9">
              <w:rPr>
                <w:sz w:val="20"/>
                <w:szCs w:val="20"/>
              </w:rPr>
              <w:t>Ед.</w:t>
            </w:r>
          </w:p>
        </w:tc>
        <w:tc>
          <w:tcPr>
            <w:tcW w:w="0" w:type="auto"/>
            <w:tcBorders>
              <w:top w:val="nil"/>
              <w:left w:val="single" w:sz="4" w:space="0" w:color="auto"/>
              <w:bottom w:val="single" w:sz="4" w:space="0" w:color="auto"/>
              <w:right w:val="single" w:sz="4" w:space="0" w:color="auto"/>
            </w:tcBorders>
          </w:tcPr>
          <w:p w:rsidR="00411EAF" w:rsidRPr="00326FF9" w:rsidRDefault="00260B4F" w:rsidP="00414781">
            <w:pPr>
              <w:pStyle w:val="HTML"/>
              <w:jc w:val="center"/>
              <w:rPr>
                <w:rFonts w:ascii="Times New Roman" w:hAnsi="Times New Roman" w:cs="Times New Roman"/>
              </w:rPr>
            </w:pPr>
            <w:r>
              <w:rPr>
                <w:rFonts w:ascii="Times New Roman" w:hAnsi="Times New Roman" w:cs="Times New Roman"/>
              </w:rPr>
              <w:t>44</w:t>
            </w:r>
          </w:p>
        </w:tc>
        <w:tc>
          <w:tcPr>
            <w:tcW w:w="0" w:type="auto"/>
            <w:tcBorders>
              <w:top w:val="nil"/>
              <w:left w:val="single" w:sz="4" w:space="0" w:color="auto"/>
              <w:bottom w:val="single" w:sz="4" w:space="0" w:color="auto"/>
              <w:right w:val="single" w:sz="4" w:space="0" w:color="auto"/>
            </w:tcBorders>
          </w:tcPr>
          <w:p w:rsidR="00411EAF" w:rsidRPr="00326FF9" w:rsidRDefault="00411EAF" w:rsidP="00414781">
            <w:pPr>
              <w:pStyle w:val="HTML"/>
              <w:jc w:val="center"/>
              <w:rPr>
                <w:rFonts w:ascii="Times New Roman" w:hAnsi="Times New Roman" w:cs="Times New Roman"/>
              </w:rPr>
            </w:pPr>
            <w:r w:rsidRPr="00326FF9">
              <w:rPr>
                <w:rFonts w:ascii="Times New Roman" w:hAnsi="Times New Roman" w:cs="Times New Roman"/>
              </w:rPr>
              <w:t>39</w:t>
            </w:r>
          </w:p>
        </w:tc>
        <w:tc>
          <w:tcPr>
            <w:tcW w:w="0" w:type="auto"/>
            <w:tcBorders>
              <w:top w:val="nil"/>
              <w:left w:val="single" w:sz="4" w:space="0" w:color="auto"/>
              <w:bottom w:val="single" w:sz="4" w:space="0" w:color="auto"/>
              <w:right w:val="single" w:sz="4" w:space="0" w:color="auto"/>
            </w:tcBorders>
          </w:tcPr>
          <w:p w:rsidR="00411EAF" w:rsidRPr="00326FF9" w:rsidRDefault="00411EAF" w:rsidP="00C50269">
            <w:pPr>
              <w:widowControl w:val="0"/>
              <w:autoSpaceDE w:val="0"/>
              <w:autoSpaceDN w:val="0"/>
              <w:adjustRightInd w:val="0"/>
              <w:jc w:val="both"/>
              <w:rPr>
                <w:sz w:val="20"/>
                <w:szCs w:val="20"/>
              </w:rPr>
            </w:pPr>
            <w:r w:rsidRPr="00326FF9">
              <w:rPr>
                <w:sz w:val="20"/>
                <w:szCs w:val="20"/>
              </w:rPr>
              <w:t>Абсолютный показатель количества несовершеннолетних, достигших возраста привлечения к уголовной ответственности, совершивших повторные преступления</w:t>
            </w:r>
          </w:p>
        </w:tc>
        <w:tc>
          <w:tcPr>
            <w:tcW w:w="0" w:type="auto"/>
            <w:tcBorders>
              <w:top w:val="nil"/>
              <w:left w:val="single" w:sz="4" w:space="0" w:color="auto"/>
              <w:bottom w:val="single" w:sz="4" w:space="0" w:color="auto"/>
              <w:right w:val="single" w:sz="4" w:space="0" w:color="auto"/>
            </w:tcBorders>
          </w:tcPr>
          <w:p w:rsidR="00411EAF" w:rsidRPr="00326FF9" w:rsidRDefault="00411EAF" w:rsidP="00FD0692">
            <w:pPr>
              <w:rPr>
                <w:sz w:val="20"/>
                <w:szCs w:val="20"/>
              </w:rPr>
            </w:pPr>
            <w:r w:rsidRPr="00326FF9">
              <w:rPr>
                <w:sz w:val="20"/>
                <w:szCs w:val="20"/>
              </w:rPr>
              <w:t>1 раз в полугодие</w:t>
            </w:r>
          </w:p>
        </w:tc>
        <w:tc>
          <w:tcPr>
            <w:tcW w:w="0" w:type="auto"/>
            <w:tcBorders>
              <w:top w:val="nil"/>
              <w:left w:val="single" w:sz="4" w:space="0" w:color="auto"/>
              <w:bottom w:val="single" w:sz="4" w:space="0" w:color="auto"/>
              <w:right w:val="single" w:sz="4" w:space="0" w:color="auto"/>
            </w:tcBorders>
          </w:tcPr>
          <w:p w:rsidR="00411EAF" w:rsidRPr="00326FF9" w:rsidRDefault="00411EAF" w:rsidP="00F94121">
            <w:pPr>
              <w:widowControl w:val="0"/>
              <w:autoSpaceDE w:val="0"/>
              <w:autoSpaceDN w:val="0"/>
              <w:adjustRightInd w:val="0"/>
              <w:jc w:val="both"/>
              <w:rPr>
                <w:sz w:val="20"/>
                <w:szCs w:val="20"/>
              </w:rPr>
            </w:pPr>
            <w:r w:rsidRPr="00326FF9">
              <w:rPr>
                <w:sz w:val="20"/>
                <w:szCs w:val="20"/>
              </w:rPr>
              <w:t>ведомственная отчетность</w:t>
            </w:r>
          </w:p>
        </w:tc>
        <w:tc>
          <w:tcPr>
            <w:tcW w:w="0" w:type="auto"/>
            <w:tcBorders>
              <w:top w:val="nil"/>
              <w:left w:val="single" w:sz="4" w:space="0" w:color="auto"/>
              <w:bottom w:val="single" w:sz="4" w:space="0" w:color="auto"/>
              <w:right w:val="single" w:sz="4" w:space="0" w:color="auto"/>
            </w:tcBorders>
          </w:tcPr>
          <w:p w:rsidR="00411EAF" w:rsidRPr="00326FF9" w:rsidRDefault="00411EAF" w:rsidP="00411EAF">
            <w:pPr>
              <w:widowControl w:val="0"/>
              <w:autoSpaceDE w:val="0"/>
              <w:autoSpaceDN w:val="0"/>
              <w:adjustRightInd w:val="0"/>
              <w:jc w:val="both"/>
              <w:rPr>
                <w:sz w:val="20"/>
                <w:szCs w:val="20"/>
              </w:rPr>
            </w:pPr>
            <w:r w:rsidRPr="00326FF9">
              <w:rPr>
                <w:sz w:val="20"/>
                <w:szCs w:val="20"/>
              </w:rPr>
              <w:t>Управление Министерства внутренних дел Российской Федерации по городу Череповцу.</w:t>
            </w:r>
          </w:p>
        </w:tc>
        <w:tc>
          <w:tcPr>
            <w:tcW w:w="0" w:type="auto"/>
            <w:tcBorders>
              <w:top w:val="nil"/>
              <w:left w:val="single" w:sz="4" w:space="0" w:color="auto"/>
              <w:bottom w:val="single" w:sz="4" w:space="0" w:color="auto"/>
            </w:tcBorders>
          </w:tcPr>
          <w:p w:rsidR="00411EAF" w:rsidRPr="00326FF9" w:rsidRDefault="00411EAF" w:rsidP="00F94121">
            <w:pPr>
              <w:widowControl w:val="0"/>
              <w:autoSpaceDE w:val="0"/>
              <w:autoSpaceDN w:val="0"/>
              <w:adjustRightInd w:val="0"/>
              <w:jc w:val="both"/>
              <w:rPr>
                <w:sz w:val="20"/>
                <w:szCs w:val="20"/>
              </w:rPr>
            </w:pPr>
            <w:r w:rsidRPr="00326FF9">
              <w:rPr>
                <w:sz w:val="20"/>
                <w:szCs w:val="20"/>
              </w:rPr>
              <w:t>Управление Министерства внутренних дел Российской Федерации по городу Череповцу.</w:t>
            </w:r>
          </w:p>
        </w:tc>
      </w:tr>
      <w:tr w:rsidR="00411EAF" w:rsidRPr="00326FF9" w:rsidTr="00F94121">
        <w:tc>
          <w:tcPr>
            <w:tcW w:w="0" w:type="auto"/>
            <w:tcBorders>
              <w:top w:val="single" w:sz="4" w:space="0" w:color="auto"/>
              <w:bottom w:val="single" w:sz="4" w:space="0" w:color="auto"/>
              <w:right w:val="single" w:sz="4" w:space="0" w:color="auto"/>
            </w:tcBorders>
          </w:tcPr>
          <w:p w:rsidR="00411EAF" w:rsidRPr="00326FF9" w:rsidRDefault="00490330" w:rsidP="00F94121">
            <w:pPr>
              <w:widowControl w:val="0"/>
              <w:autoSpaceDE w:val="0"/>
              <w:autoSpaceDN w:val="0"/>
              <w:adjustRightInd w:val="0"/>
              <w:jc w:val="both"/>
              <w:rPr>
                <w:sz w:val="20"/>
                <w:szCs w:val="20"/>
              </w:rPr>
            </w:pPr>
            <w:r>
              <w:rPr>
                <w:sz w:val="20"/>
                <w:szCs w:val="20"/>
              </w:rPr>
              <w:t>7.</w:t>
            </w:r>
          </w:p>
        </w:tc>
        <w:tc>
          <w:tcPr>
            <w:tcW w:w="0" w:type="auto"/>
            <w:tcBorders>
              <w:top w:val="nil"/>
              <w:left w:val="single" w:sz="4" w:space="0" w:color="auto"/>
              <w:bottom w:val="single" w:sz="4" w:space="0" w:color="auto"/>
              <w:right w:val="single" w:sz="4" w:space="0" w:color="auto"/>
            </w:tcBorders>
          </w:tcPr>
          <w:p w:rsidR="00411EAF" w:rsidRPr="00326FF9" w:rsidRDefault="00411EAF" w:rsidP="00F94121">
            <w:pPr>
              <w:rPr>
                <w:color w:val="000000"/>
                <w:sz w:val="20"/>
                <w:szCs w:val="20"/>
              </w:rPr>
            </w:pPr>
            <w:r w:rsidRPr="00326FF9">
              <w:rPr>
                <w:color w:val="000000"/>
                <w:sz w:val="20"/>
                <w:szCs w:val="20"/>
              </w:rPr>
              <w:t>Количество общественно опасных деяний, совершенных несовершеннолетними до 16 лет</w:t>
            </w:r>
          </w:p>
        </w:tc>
        <w:tc>
          <w:tcPr>
            <w:tcW w:w="0" w:type="auto"/>
            <w:tcBorders>
              <w:top w:val="nil"/>
              <w:left w:val="single" w:sz="4" w:space="0" w:color="auto"/>
              <w:bottom w:val="single" w:sz="4" w:space="0" w:color="auto"/>
              <w:right w:val="single" w:sz="4" w:space="0" w:color="auto"/>
            </w:tcBorders>
          </w:tcPr>
          <w:p w:rsidR="00411EAF" w:rsidRPr="00326FF9" w:rsidRDefault="00411EAF" w:rsidP="00F94121">
            <w:pPr>
              <w:widowControl w:val="0"/>
              <w:autoSpaceDE w:val="0"/>
              <w:autoSpaceDN w:val="0"/>
              <w:adjustRightInd w:val="0"/>
              <w:jc w:val="both"/>
              <w:rPr>
                <w:sz w:val="20"/>
                <w:szCs w:val="20"/>
              </w:rPr>
            </w:pPr>
            <w:r w:rsidRPr="00326FF9">
              <w:rPr>
                <w:sz w:val="20"/>
                <w:szCs w:val="20"/>
              </w:rPr>
              <w:t>Ед.</w:t>
            </w:r>
          </w:p>
        </w:tc>
        <w:tc>
          <w:tcPr>
            <w:tcW w:w="0" w:type="auto"/>
            <w:tcBorders>
              <w:top w:val="nil"/>
              <w:left w:val="single" w:sz="4" w:space="0" w:color="auto"/>
              <w:bottom w:val="single" w:sz="4" w:space="0" w:color="auto"/>
              <w:right w:val="single" w:sz="4" w:space="0" w:color="auto"/>
            </w:tcBorders>
          </w:tcPr>
          <w:p w:rsidR="00411EAF" w:rsidRPr="00326FF9" w:rsidRDefault="00260B4F" w:rsidP="00414781">
            <w:pPr>
              <w:pStyle w:val="HTML"/>
              <w:jc w:val="center"/>
              <w:rPr>
                <w:rFonts w:ascii="Times New Roman" w:hAnsi="Times New Roman" w:cs="Times New Roman"/>
              </w:rPr>
            </w:pPr>
            <w:r>
              <w:rPr>
                <w:rFonts w:ascii="Times New Roman" w:hAnsi="Times New Roman" w:cs="Times New Roman"/>
              </w:rPr>
              <w:t>80</w:t>
            </w:r>
          </w:p>
        </w:tc>
        <w:tc>
          <w:tcPr>
            <w:tcW w:w="0" w:type="auto"/>
            <w:tcBorders>
              <w:top w:val="nil"/>
              <w:left w:val="single" w:sz="4" w:space="0" w:color="auto"/>
              <w:bottom w:val="single" w:sz="4" w:space="0" w:color="auto"/>
              <w:right w:val="single" w:sz="4" w:space="0" w:color="auto"/>
            </w:tcBorders>
          </w:tcPr>
          <w:p w:rsidR="00411EAF" w:rsidRPr="00326FF9" w:rsidRDefault="00260B4F" w:rsidP="00414781">
            <w:pPr>
              <w:pStyle w:val="HTML"/>
              <w:jc w:val="center"/>
              <w:rPr>
                <w:rFonts w:ascii="Times New Roman" w:hAnsi="Times New Roman" w:cs="Times New Roman"/>
              </w:rPr>
            </w:pPr>
            <w:r>
              <w:rPr>
                <w:rFonts w:ascii="Times New Roman" w:hAnsi="Times New Roman" w:cs="Times New Roman"/>
              </w:rPr>
              <w:t>73</w:t>
            </w:r>
          </w:p>
        </w:tc>
        <w:tc>
          <w:tcPr>
            <w:tcW w:w="0" w:type="auto"/>
            <w:tcBorders>
              <w:top w:val="nil"/>
              <w:left w:val="single" w:sz="4" w:space="0" w:color="auto"/>
              <w:bottom w:val="single" w:sz="4" w:space="0" w:color="auto"/>
              <w:right w:val="single" w:sz="4" w:space="0" w:color="auto"/>
            </w:tcBorders>
          </w:tcPr>
          <w:p w:rsidR="00411EAF" w:rsidRPr="00326FF9" w:rsidRDefault="00411EAF" w:rsidP="00C50269">
            <w:pPr>
              <w:widowControl w:val="0"/>
              <w:autoSpaceDE w:val="0"/>
              <w:autoSpaceDN w:val="0"/>
              <w:adjustRightInd w:val="0"/>
              <w:jc w:val="both"/>
              <w:rPr>
                <w:sz w:val="20"/>
                <w:szCs w:val="20"/>
              </w:rPr>
            </w:pPr>
            <w:r w:rsidRPr="00326FF9">
              <w:rPr>
                <w:sz w:val="20"/>
                <w:szCs w:val="20"/>
              </w:rPr>
              <w:t>Абсолютный показатель количества деяний, совершенных несовершеннолетними до 16 лет, признанных общественно опасными</w:t>
            </w:r>
          </w:p>
        </w:tc>
        <w:tc>
          <w:tcPr>
            <w:tcW w:w="0" w:type="auto"/>
            <w:tcBorders>
              <w:top w:val="nil"/>
              <w:left w:val="single" w:sz="4" w:space="0" w:color="auto"/>
              <w:bottom w:val="single" w:sz="4" w:space="0" w:color="auto"/>
              <w:right w:val="single" w:sz="4" w:space="0" w:color="auto"/>
            </w:tcBorders>
          </w:tcPr>
          <w:p w:rsidR="00411EAF" w:rsidRPr="00326FF9" w:rsidRDefault="00411EAF" w:rsidP="00FD0692">
            <w:pPr>
              <w:rPr>
                <w:sz w:val="20"/>
                <w:szCs w:val="20"/>
              </w:rPr>
            </w:pPr>
            <w:r w:rsidRPr="00326FF9">
              <w:rPr>
                <w:sz w:val="20"/>
                <w:szCs w:val="20"/>
              </w:rPr>
              <w:t>1 раз в полугодие</w:t>
            </w:r>
          </w:p>
        </w:tc>
        <w:tc>
          <w:tcPr>
            <w:tcW w:w="0" w:type="auto"/>
            <w:tcBorders>
              <w:top w:val="nil"/>
              <w:left w:val="single" w:sz="4" w:space="0" w:color="auto"/>
              <w:bottom w:val="single" w:sz="4" w:space="0" w:color="auto"/>
              <w:right w:val="single" w:sz="4" w:space="0" w:color="auto"/>
            </w:tcBorders>
          </w:tcPr>
          <w:p w:rsidR="00411EAF" w:rsidRPr="00326FF9" w:rsidRDefault="00411EAF" w:rsidP="00F94121">
            <w:pPr>
              <w:widowControl w:val="0"/>
              <w:autoSpaceDE w:val="0"/>
              <w:autoSpaceDN w:val="0"/>
              <w:adjustRightInd w:val="0"/>
              <w:jc w:val="both"/>
              <w:rPr>
                <w:sz w:val="20"/>
                <w:szCs w:val="20"/>
              </w:rPr>
            </w:pPr>
            <w:r w:rsidRPr="00326FF9">
              <w:rPr>
                <w:sz w:val="20"/>
                <w:szCs w:val="20"/>
              </w:rPr>
              <w:t>ведомственная отчетность</w:t>
            </w:r>
          </w:p>
        </w:tc>
        <w:tc>
          <w:tcPr>
            <w:tcW w:w="0" w:type="auto"/>
            <w:tcBorders>
              <w:top w:val="nil"/>
              <w:left w:val="single" w:sz="4" w:space="0" w:color="auto"/>
              <w:bottom w:val="single" w:sz="4" w:space="0" w:color="auto"/>
              <w:right w:val="single" w:sz="4" w:space="0" w:color="auto"/>
            </w:tcBorders>
          </w:tcPr>
          <w:p w:rsidR="00411EAF" w:rsidRPr="00326FF9" w:rsidRDefault="00411EAF" w:rsidP="00411EAF">
            <w:pPr>
              <w:widowControl w:val="0"/>
              <w:autoSpaceDE w:val="0"/>
              <w:autoSpaceDN w:val="0"/>
              <w:adjustRightInd w:val="0"/>
              <w:jc w:val="both"/>
              <w:rPr>
                <w:sz w:val="20"/>
                <w:szCs w:val="20"/>
              </w:rPr>
            </w:pPr>
            <w:r w:rsidRPr="00326FF9">
              <w:rPr>
                <w:sz w:val="20"/>
                <w:szCs w:val="20"/>
              </w:rPr>
              <w:t>Управление Министерства внутренних дел Российской Федерации по городу Череповцу.</w:t>
            </w:r>
          </w:p>
        </w:tc>
        <w:tc>
          <w:tcPr>
            <w:tcW w:w="0" w:type="auto"/>
            <w:tcBorders>
              <w:top w:val="nil"/>
              <w:left w:val="single" w:sz="4" w:space="0" w:color="auto"/>
              <w:bottom w:val="single" w:sz="4" w:space="0" w:color="auto"/>
            </w:tcBorders>
          </w:tcPr>
          <w:p w:rsidR="00411EAF" w:rsidRPr="00326FF9" w:rsidRDefault="00411EAF" w:rsidP="00F94121">
            <w:pPr>
              <w:widowControl w:val="0"/>
              <w:autoSpaceDE w:val="0"/>
              <w:autoSpaceDN w:val="0"/>
              <w:adjustRightInd w:val="0"/>
              <w:jc w:val="both"/>
              <w:rPr>
                <w:sz w:val="20"/>
                <w:szCs w:val="20"/>
              </w:rPr>
            </w:pPr>
            <w:r w:rsidRPr="00326FF9">
              <w:rPr>
                <w:sz w:val="20"/>
                <w:szCs w:val="20"/>
              </w:rPr>
              <w:t>Управление Министерства внутренних дел Российской Федерации по городу Череповцу.</w:t>
            </w:r>
          </w:p>
        </w:tc>
      </w:tr>
      <w:tr w:rsidR="00411EAF" w:rsidRPr="00326FF9" w:rsidTr="00F94121">
        <w:tc>
          <w:tcPr>
            <w:tcW w:w="0" w:type="auto"/>
            <w:tcBorders>
              <w:top w:val="single" w:sz="4" w:space="0" w:color="auto"/>
              <w:bottom w:val="single" w:sz="4" w:space="0" w:color="auto"/>
              <w:right w:val="single" w:sz="4" w:space="0" w:color="auto"/>
            </w:tcBorders>
          </w:tcPr>
          <w:p w:rsidR="00411EAF" w:rsidRPr="00326FF9" w:rsidRDefault="00490330" w:rsidP="00F94121">
            <w:pPr>
              <w:widowControl w:val="0"/>
              <w:autoSpaceDE w:val="0"/>
              <w:autoSpaceDN w:val="0"/>
              <w:adjustRightInd w:val="0"/>
              <w:jc w:val="both"/>
              <w:rPr>
                <w:sz w:val="20"/>
                <w:szCs w:val="20"/>
              </w:rPr>
            </w:pPr>
            <w:r>
              <w:rPr>
                <w:sz w:val="20"/>
                <w:szCs w:val="20"/>
              </w:rPr>
              <w:t>8.</w:t>
            </w:r>
          </w:p>
        </w:tc>
        <w:tc>
          <w:tcPr>
            <w:tcW w:w="0" w:type="auto"/>
            <w:tcBorders>
              <w:top w:val="nil"/>
              <w:left w:val="single" w:sz="4" w:space="0" w:color="auto"/>
              <w:bottom w:val="single" w:sz="4" w:space="0" w:color="auto"/>
              <w:right w:val="single" w:sz="4" w:space="0" w:color="auto"/>
            </w:tcBorders>
          </w:tcPr>
          <w:p w:rsidR="00411EAF" w:rsidRPr="00326FF9" w:rsidRDefault="00411EAF" w:rsidP="00F94121">
            <w:pPr>
              <w:rPr>
                <w:color w:val="000000"/>
                <w:sz w:val="20"/>
                <w:szCs w:val="20"/>
              </w:rPr>
            </w:pPr>
            <w:r w:rsidRPr="00326FF9">
              <w:rPr>
                <w:color w:val="000000"/>
                <w:sz w:val="20"/>
                <w:szCs w:val="20"/>
              </w:rPr>
              <w:t>Количество профилактических мероприятий, проведенных с привлечением родительской общественности (родительские собра</w:t>
            </w:r>
            <w:r w:rsidRPr="00326FF9">
              <w:rPr>
                <w:color w:val="000000"/>
                <w:sz w:val="20"/>
                <w:szCs w:val="20"/>
              </w:rPr>
              <w:lastRenderedPageBreak/>
              <w:t>ния)</w:t>
            </w:r>
          </w:p>
        </w:tc>
        <w:tc>
          <w:tcPr>
            <w:tcW w:w="0" w:type="auto"/>
            <w:tcBorders>
              <w:top w:val="nil"/>
              <w:left w:val="single" w:sz="4" w:space="0" w:color="auto"/>
              <w:bottom w:val="single" w:sz="4" w:space="0" w:color="auto"/>
              <w:right w:val="single" w:sz="4" w:space="0" w:color="auto"/>
            </w:tcBorders>
          </w:tcPr>
          <w:p w:rsidR="00411EAF" w:rsidRPr="00326FF9" w:rsidRDefault="00411EAF" w:rsidP="00F94121">
            <w:pPr>
              <w:widowControl w:val="0"/>
              <w:autoSpaceDE w:val="0"/>
              <w:autoSpaceDN w:val="0"/>
              <w:adjustRightInd w:val="0"/>
              <w:jc w:val="both"/>
              <w:rPr>
                <w:sz w:val="20"/>
                <w:szCs w:val="20"/>
              </w:rPr>
            </w:pPr>
            <w:r w:rsidRPr="00326FF9">
              <w:rPr>
                <w:sz w:val="20"/>
                <w:szCs w:val="20"/>
              </w:rPr>
              <w:lastRenderedPageBreak/>
              <w:t>Ед.</w:t>
            </w:r>
          </w:p>
        </w:tc>
        <w:tc>
          <w:tcPr>
            <w:tcW w:w="0" w:type="auto"/>
            <w:tcBorders>
              <w:top w:val="nil"/>
              <w:left w:val="single" w:sz="4" w:space="0" w:color="auto"/>
              <w:bottom w:val="single" w:sz="4" w:space="0" w:color="auto"/>
              <w:right w:val="single" w:sz="4" w:space="0" w:color="auto"/>
            </w:tcBorders>
          </w:tcPr>
          <w:p w:rsidR="00411EAF" w:rsidRPr="00326FF9" w:rsidRDefault="00411EAF" w:rsidP="00C14C54">
            <w:pPr>
              <w:jc w:val="center"/>
              <w:rPr>
                <w:sz w:val="20"/>
                <w:szCs w:val="20"/>
              </w:rPr>
            </w:pPr>
            <w:r w:rsidRPr="00326FF9">
              <w:rPr>
                <w:sz w:val="20"/>
                <w:szCs w:val="20"/>
              </w:rPr>
              <w:t>5</w:t>
            </w:r>
            <w:r w:rsidR="00260B4F">
              <w:rPr>
                <w:sz w:val="20"/>
                <w:szCs w:val="20"/>
              </w:rPr>
              <w:t>700</w:t>
            </w:r>
          </w:p>
        </w:tc>
        <w:tc>
          <w:tcPr>
            <w:tcW w:w="0" w:type="auto"/>
            <w:tcBorders>
              <w:top w:val="nil"/>
              <w:left w:val="single" w:sz="4" w:space="0" w:color="auto"/>
              <w:bottom w:val="single" w:sz="4" w:space="0" w:color="auto"/>
              <w:right w:val="single" w:sz="4" w:space="0" w:color="auto"/>
            </w:tcBorders>
          </w:tcPr>
          <w:p w:rsidR="00411EAF" w:rsidRPr="00326FF9" w:rsidRDefault="00260B4F" w:rsidP="00C14C54">
            <w:pPr>
              <w:jc w:val="center"/>
              <w:rPr>
                <w:sz w:val="20"/>
                <w:szCs w:val="20"/>
              </w:rPr>
            </w:pPr>
            <w:r>
              <w:rPr>
                <w:sz w:val="20"/>
                <w:szCs w:val="20"/>
              </w:rPr>
              <w:t>6032</w:t>
            </w:r>
          </w:p>
        </w:tc>
        <w:tc>
          <w:tcPr>
            <w:tcW w:w="0" w:type="auto"/>
            <w:tcBorders>
              <w:top w:val="nil"/>
              <w:left w:val="single" w:sz="4" w:space="0" w:color="auto"/>
              <w:bottom w:val="single" w:sz="4" w:space="0" w:color="auto"/>
              <w:right w:val="single" w:sz="4" w:space="0" w:color="auto"/>
            </w:tcBorders>
          </w:tcPr>
          <w:p w:rsidR="00411EAF" w:rsidRPr="00326FF9" w:rsidRDefault="00411EAF" w:rsidP="00C50269">
            <w:pPr>
              <w:widowControl w:val="0"/>
              <w:autoSpaceDE w:val="0"/>
              <w:autoSpaceDN w:val="0"/>
              <w:adjustRightInd w:val="0"/>
              <w:jc w:val="both"/>
              <w:rPr>
                <w:sz w:val="20"/>
                <w:szCs w:val="20"/>
              </w:rPr>
            </w:pPr>
            <w:r w:rsidRPr="00326FF9">
              <w:rPr>
                <w:sz w:val="20"/>
                <w:szCs w:val="20"/>
              </w:rPr>
              <w:t>Абсолютный показатель количества родительских собраний, проводимых в образовательных учреждениях, способствующих профилактике безнадзор</w:t>
            </w:r>
            <w:r w:rsidRPr="00326FF9">
              <w:rPr>
                <w:sz w:val="20"/>
                <w:szCs w:val="20"/>
              </w:rPr>
              <w:lastRenderedPageBreak/>
              <w:t>ности, правонарушений и преступлений, совершаемых несовершеннолетними и в отношении несовершеннолетних</w:t>
            </w:r>
          </w:p>
        </w:tc>
        <w:tc>
          <w:tcPr>
            <w:tcW w:w="0" w:type="auto"/>
            <w:tcBorders>
              <w:top w:val="nil"/>
              <w:left w:val="single" w:sz="4" w:space="0" w:color="auto"/>
              <w:bottom w:val="single" w:sz="4" w:space="0" w:color="auto"/>
              <w:right w:val="single" w:sz="4" w:space="0" w:color="auto"/>
            </w:tcBorders>
          </w:tcPr>
          <w:p w:rsidR="00411EAF" w:rsidRPr="00326FF9" w:rsidRDefault="00411EAF" w:rsidP="00FD0692">
            <w:pPr>
              <w:rPr>
                <w:sz w:val="20"/>
                <w:szCs w:val="20"/>
              </w:rPr>
            </w:pPr>
            <w:r w:rsidRPr="00326FF9">
              <w:rPr>
                <w:sz w:val="20"/>
                <w:szCs w:val="20"/>
              </w:rPr>
              <w:lastRenderedPageBreak/>
              <w:t>1 раз в полугодие</w:t>
            </w:r>
          </w:p>
        </w:tc>
        <w:tc>
          <w:tcPr>
            <w:tcW w:w="0" w:type="auto"/>
            <w:tcBorders>
              <w:top w:val="nil"/>
              <w:left w:val="single" w:sz="4" w:space="0" w:color="auto"/>
              <w:bottom w:val="single" w:sz="4" w:space="0" w:color="auto"/>
              <w:right w:val="single" w:sz="4" w:space="0" w:color="auto"/>
            </w:tcBorders>
          </w:tcPr>
          <w:p w:rsidR="00411EAF" w:rsidRPr="00326FF9" w:rsidRDefault="00411EAF" w:rsidP="00FD0692">
            <w:pPr>
              <w:widowControl w:val="0"/>
              <w:autoSpaceDE w:val="0"/>
              <w:autoSpaceDN w:val="0"/>
              <w:adjustRightInd w:val="0"/>
              <w:jc w:val="both"/>
              <w:rPr>
                <w:sz w:val="20"/>
                <w:szCs w:val="20"/>
              </w:rPr>
            </w:pPr>
            <w:r w:rsidRPr="00326FF9">
              <w:rPr>
                <w:sz w:val="20"/>
                <w:szCs w:val="20"/>
              </w:rPr>
              <w:t>ведомственная отчетность</w:t>
            </w:r>
          </w:p>
        </w:tc>
        <w:tc>
          <w:tcPr>
            <w:tcW w:w="0" w:type="auto"/>
            <w:tcBorders>
              <w:top w:val="nil"/>
              <w:left w:val="single" w:sz="4" w:space="0" w:color="auto"/>
              <w:bottom w:val="single" w:sz="4" w:space="0" w:color="auto"/>
              <w:right w:val="single" w:sz="4" w:space="0" w:color="auto"/>
            </w:tcBorders>
          </w:tcPr>
          <w:p w:rsidR="00411EAF" w:rsidRPr="00326FF9" w:rsidRDefault="00411EAF" w:rsidP="00F94121">
            <w:pPr>
              <w:widowControl w:val="0"/>
              <w:autoSpaceDE w:val="0"/>
              <w:autoSpaceDN w:val="0"/>
              <w:adjustRightInd w:val="0"/>
              <w:jc w:val="both"/>
              <w:rPr>
                <w:sz w:val="20"/>
                <w:szCs w:val="20"/>
              </w:rPr>
            </w:pPr>
            <w:r w:rsidRPr="00326FF9">
              <w:rPr>
                <w:sz w:val="20"/>
                <w:szCs w:val="20"/>
              </w:rPr>
              <w:t>Управление образования мэрии</w:t>
            </w:r>
          </w:p>
        </w:tc>
        <w:tc>
          <w:tcPr>
            <w:tcW w:w="0" w:type="auto"/>
            <w:tcBorders>
              <w:top w:val="nil"/>
              <w:left w:val="single" w:sz="4" w:space="0" w:color="auto"/>
              <w:bottom w:val="single" w:sz="4" w:space="0" w:color="auto"/>
            </w:tcBorders>
          </w:tcPr>
          <w:p w:rsidR="00411EAF" w:rsidRPr="00326FF9" w:rsidRDefault="00411EAF" w:rsidP="00F94121">
            <w:pPr>
              <w:widowControl w:val="0"/>
              <w:autoSpaceDE w:val="0"/>
              <w:autoSpaceDN w:val="0"/>
              <w:adjustRightInd w:val="0"/>
              <w:jc w:val="both"/>
              <w:rPr>
                <w:sz w:val="20"/>
                <w:szCs w:val="20"/>
              </w:rPr>
            </w:pPr>
            <w:r w:rsidRPr="00326FF9">
              <w:rPr>
                <w:sz w:val="20"/>
                <w:szCs w:val="20"/>
              </w:rPr>
              <w:t>Управление образования мэрии</w:t>
            </w:r>
          </w:p>
        </w:tc>
      </w:tr>
      <w:tr w:rsidR="00411EAF" w:rsidRPr="00326FF9" w:rsidTr="00F94121">
        <w:tc>
          <w:tcPr>
            <w:tcW w:w="0" w:type="auto"/>
            <w:tcBorders>
              <w:top w:val="single" w:sz="4" w:space="0" w:color="auto"/>
              <w:bottom w:val="single" w:sz="4" w:space="0" w:color="auto"/>
              <w:right w:val="single" w:sz="4" w:space="0" w:color="auto"/>
            </w:tcBorders>
          </w:tcPr>
          <w:p w:rsidR="00411EAF" w:rsidRPr="00326FF9" w:rsidRDefault="00490330" w:rsidP="00F94121">
            <w:pPr>
              <w:widowControl w:val="0"/>
              <w:autoSpaceDE w:val="0"/>
              <w:autoSpaceDN w:val="0"/>
              <w:adjustRightInd w:val="0"/>
              <w:jc w:val="both"/>
              <w:rPr>
                <w:sz w:val="20"/>
                <w:szCs w:val="20"/>
              </w:rPr>
            </w:pPr>
            <w:r>
              <w:rPr>
                <w:sz w:val="20"/>
                <w:szCs w:val="20"/>
              </w:rPr>
              <w:lastRenderedPageBreak/>
              <w:t>9.</w:t>
            </w:r>
          </w:p>
        </w:tc>
        <w:tc>
          <w:tcPr>
            <w:tcW w:w="0" w:type="auto"/>
            <w:tcBorders>
              <w:top w:val="nil"/>
              <w:left w:val="single" w:sz="4" w:space="0" w:color="auto"/>
              <w:bottom w:val="single" w:sz="4" w:space="0" w:color="auto"/>
              <w:right w:val="single" w:sz="4" w:space="0" w:color="auto"/>
            </w:tcBorders>
          </w:tcPr>
          <w:p w:rsidR="00411EAF" w:rsidRPr="00326FF9" w:rsidRDefault="00411EAF" w:rsidP="00F94121">
            <w:pPr>
              <w:rPr>
                <w:color w:val="000000"/>
                <w:sz w:val="20"/>
                <w:szCs w:val="20"/>
              </w:rPr>
            </w:pPr>
            <w:r w:rsidRPr="00326FF9">
              <w:rPr>
                <w:color w:val="000000"/>
                <w:sz w:val="20"/>
                <w:szCs w:val="20"/>
              </w:rPr>
              <w:t>Число фактов терроризма на территории города</w:t>
            </w:r>
          </w:p>
        </w:tc>
        <w:tc>
          <w:tcPr>
            <w:tcW w:w="0" w:type="auto"/>
            <w:tcBorders>
              <w:top w:val="nil"/>
              <w:left w:val="single" w:sz="4" w:space="0" w:color="auto"/>
              <w:bottom w:val="single" w:sz="4" w:space="0" w:color="auto"/>
              <w:right w:val="single" w:sz="4" w:space="0" w:color="auto"/>
            </w:tcBorders>
          </w:tcPr>
          <w:p w:rsidR="00411EAF" w:rsidRPr="00326FF9" w:rsidRDefault="00411EAF" w:rsidP="00F94121">
            <w:pPr>
              <w:widowControl w:val="0"/>
              <w:autoSpaceDE w:val="0"/>
              <w:autoSpaceDN w:val="0"/>
              <w:adjustRightInd w:val="0"/>
              <w:jc w:val="both"/>
              <w:rPr>
                <w:sz w:val="20"/>
                <w:szCs w:val="20"/>
              </w:rPr>
            </w:pPr>
            <w:r w:rsidRPr="00326FF9">
              <w:rPr>
                <w:sz w:val="20"/>
                <w:szCs w:val="20"/>
              </w:rPr>
              <w:t>Ед.</w:t>
            </w:r>
          </w:p>
        </w:tc>
        <w:tc>
          <w:tcPr>
            <w:tcW w:w="0" w:type="auto"/>
            <w:tcBorders>
              <w:top w:val="nil"/>
              <w:left w:val="single" w:sz="4" w:space="0" w:color="auto"/>
              <w:bottom w:val="single" w:sz="4" w:space="0" w:color="auto"/>
              <w:right w:val="single" w:sz="4" w:space="0" w:color="auto"/>
            </w:tcBorders>
          </w:tcPr>
          <w:p w:rsidR="00411EAF" w:rsidRPr="00326FF9" w:rsidRDefault="00411EAF" w:rsidP="00414781">
            <w:pPr>
              <w:jc w:val="center"/>
              <w:rPr>
                <w:sz w:val="20"/>
                <w:szCs w:val="20"/>
              </w:rPr>
            </w:pPr>
            <w:r w:rsidRPr="00326FF9">
              <w:rPr>
                <w:sz w:val="20"/>
                <w:szCs w:val="20"/>
              </w:rPr>
              <w:t>0</w:t>
            </w:r>
          </w:p>
        </w:tc>
        <w:tc>
          <w:tcPr>
            <w:tcW w:w="0" w:type="auto"/>
            <w:tcBorders>
              <w:top w:val="nil"/>
              <w:left w:val="single" w:sz="4" w:space="0" w:color="auto"/>
              <w:bottom w:val="single" w:sz="4" w:space="0" w:color="auto"/>
              <w:right w:val="single" w:sz="4" w:space="0" w:color="auto"/>
            </w:tcBorders>
          </w:tcPr>
          <w:p w:rsidR="00411EAF" w:rsidRPr="00326FF9" w:rsidRDefault="00411EAF" w:rsidP="00414781">
            <w:pPr>
              <w:jc w:val="center"/>
              <w:rPr>
                <w:sz w:val="20"/>
                <w:szCs w:val="20"/>
              </w:rPr>
            </w:pPr>
            <w:r w:rsidRPr="00326FF9">
              <w:rPr>
                <w:sz w:val="20"/>
                <w:szCs w:val="20"/>
              </w:rPr>
              <w:t>0</w:t>
            </w:r>
          </w:p>
        </w:tc>
        <w:tc>
          <w:tcPr>
            <w:tcW w:w="0" w:type="auto"/>
            <w:tcBorders>
              <w:top w:val="nil"/>
              <w:left w:val="single" w:sz="4" w:space="0" w:color="auto"/>
              <w:bottom w:val="single" w:sz="4" w:space="0" w:color="auto"/>
              <w:right w:val="single" w:sz="4" w:space="0" w:color="auto"/>
            </w:tcBorders>
          </w:tcPr>
          <w:p w:rsidR="00411EAF" w:rsidRPr="00326FF9" w:rsidRDefault="00411EAF" w:rsidP="00C50269">
            <w:pPr>
              <w:widowControl w:val="0"/>
              <w:autoSpaceDE w:val="0"/>
              <w:autoSpaceDN w:val="0"/>
              <w:adjustRightInd w:val="0"/>
              <w:jc w:val="both"/>
              <w:rPr>
                <w:sz w:val="20"/>
                <w:szCs w:val="20"/>
              </w:rPr>
            </w:pPr>
            <w:r w:rsidRPr="00326FF9">
              <w:rPr>
                <w:sz w:val="20"/>
                <w:szCs w:val="20"/>
              </w:rPr>
              <w:t>Абсолютный показатель количества террористических актов, совершенных на территории города, и засвидетельствованных правоохранительными органами.</w:t>
            </w:r>
          </w:p>
        </w:tc>
        <w:tc>
          <w:tcPr>
            <w:tcW w:w="0" w:type="auto"/>
            <w:tcBorders>
              <w:top w:val="nil"/>
              <w:left w:val="single" w:sz="4" w:space="0" w:color="auto"/>
              <w:bottom w:val="single" w:sz="4" w:space="0" w:color="auto"/>
              <w:right w:val="single" w:sz="4" w:space="0" w:color="auto"/>
            </w:tcBorders>
          </w:tcPr>
          <w:p w:rsidR="00411EAF" w:rsidRPr="00326FF9" w:rsidRDefault="00411EAF" w:rsidP="00FD0692">
            <w:pPr>
              <w:rPr>
                <w:sz w:val="20"/>
                <w:szCs w:val="20"/>
              </w:rPr>
            </w:pPr>
            <w:r w:rsidRPr="00326FF9">
              <w:rPr>
                <w:sz w:val="20"/>
                <w:szCs w:val="20"/>
              </w:rPr>
              <w:t>1 раз в полугодие</w:t>
            </w:r>
          </w:p>
        </w:tc>
        <w:tc>
          <w:tcPr>
            <w:tcW w:w="0" w:type="auto"/>
            <w:tcBorders>
              <w:top w:val="nil"/>
              <w:left w:val="single" w:sz="4" w:space="0" w:color="auto"/>
              <w:bottom w:val="single" w:sz="4" w:space="0" w:color="auto"/>
              <w:right w:val="single" w:sz="4" w:space="0" w:color="auto"/>
            </w:tcBorders>
          </w:tcPr>
          <w:p w:rsidR="00411EAF" w:rsidRPr="00326FF9" w:rsidRDefault="00411EAF" w:rsidP="00F94121">
            <w:pPr>
              <w:widowControl w:val="0"/>
              <w:autoSpaceDE w:val="0"/>
              <w:autoSpaceDN w:val="0"/>
              <w:adjustRightInd w:val="0"/>
              <w:jc w:val="both"/>
              <w:rPr>
                <w:sz w:val="20"/>
                <w:szCs w:val="20"/>
              </w:rPr>
            </w:pPr>
            <w:r w:rsidRPr="00326FF9">
              <w:rPr>
                <w:sz w:val="20"/>
                <w:szCs w:val="20"/>
              </w:rPr>
              <w:t>ведомственная отчетность</w:t>
            </w:r>
          </w:p>
        </w:tc>
        <w:tc>
          <w:tcPr>
            <w:tcW w:w="0" w:type="auto"/>
            <w:tcBorders>
              <w:top w:val="nil"/>
              <w:left w:val="single" w:sz="4" w:space="0" w:color="auto"/>
              <w:bottom w:val="single" w:sz="4" w:space="0" w:color="auto"/>
              <w:right w:val="single" w:sz="4" w:space="0" w:color="auto"/>
            </w:tcBorders>
          </w:tcPr>
          <w:p w:rsidR="00411EAF" w:rsidRPr="00326FF9" w:rsidRDefault="00411EAF" w:rsidP="00F94121">
            <w:pPr>
              <w:widowControl w:val="0"/>
              <w:autoSpaceDE w:val="0"/>
              <w:autoSpaceDN w:val="0"/>
              <w:adjustRightInd w:val="0"/>
              <w:jc w:val="both"/>
              <w:rPr>
                <w:sz w:val="20"/>
                <w:szCs w:val="20"/>
              </w:rPr>
            </w:pPr>
            <w:r w:rsidRPr="00326FF9">
              <w:rPr>
                <w:sz w:val="20"/>
                <w:szCs w:val="20"/>
              </w:rPr>
              <w:t>Управление Министерства внутренних дел Российской Федерации по городу Череповцу.</w:t>
            </w:r>
          </w:p>
        </w:tc>
        <w:tc>
          <w:tcPr>
            <w:tcW w:w="0" w:type="auto"/>
            <w:tcBorders>
              <w:top w:val="nil"/>
              <w:left w:val="single" w:sz="4" w:space="0" w:color="auto"/>
              <w:bottom w:val="single" w:sz="4" w:space="0" w:color="auto"/>
            </w:tcBorders>
          </w:tcPr>
          <w:p w:rsidR="00411EAF" w:rsidRPr="00326FF9" w:rsidRDefault="00411EAF" w:rsidP="00F94121">
            <w:pPr>
              <w:widowControl w:val="0"/>
              <w:autoSpaceDE w:val="0"/>
              <w:autoSpaceDN w:val="0"/>
              <w:adjustRightInd w:val="0"/>
              <w:jc w:val="both"/>
              <w:rPr>
                <w:sz w:val="20"/>
                <w:szCs w:val="20"/>
              </w:rPr>
            </w:pPr>
            <w:r w:rsidRPr="00326FF9">
              <w:rPr>
                <w:sz w:val="20"/>
                <w:szCs w:val="20"/>
              </w:rPr>
              <w:t>Управление Министерства внутренних дел Российской Федерации по городу Череповцу.</w:t>
            </w:r>
          </w:p>
        </w:tc>
      </w:tr>
      <w:tr w:rsidR="00411EAF" w:rsidRPr="00326FF9" w:rsidTr="00F94121">
        <w:tc>
          <w:tcPr>
            <w:tcW w:w="0" w:type="auto"/>
            <w:tcBorders>
              <w:top w:val="single" w:sz="4" w:space="0" w:color="auto"/>
              <w:bottom w:val="single" w:sz="4" w:space="0" w:color="auto"/>
              <w:right w:val="single" w:sz="4" w:space="0" w:color="auto"/>
            </w:tcBorders>
          </w:tcPr>
          <w:p w:rsidR="00411EAF" w:rsidRPr="00326FF9" w:rsidRDefault="00490330" w:rsidP="00F94121">
            <w:pPr>
              <w:widowControl w:val="0"/>
              <w:autoSpaceDE w:val="0"/>
              <w:autoSpaceDN w:val="0"/>
              <w:adjustRightInd w:val="0"/>
              <w:jc w:val="both"/>
              <w:rPr>
                <w:sz w:val="20"/>
                <w:szCs w:val="20"/>
              </w:rPr>
            </w:pPr>
            <w:r>
              <w:rPr>
                <w:sz w:val="20"/>
                <w:szCs w:val="20"/>
              </w:rPr>
              <w:t>10.</w:t>
            </w:r>
          </w:p>
        </w:tc>
        <w:tc>
          <w:tcPr>
            <w:tcW w:w="0" w:type="auto"/>
            <w:tcBorders>
              <w:top w:val="nil"/>
              <w:left w:val="single" w:sz="4" w:space="0" w:color="auto"/>
              <w:bottom w:val="single" w:sz="4" w:space="0" w:color="auto"/>
              <w:right w:val="single" w:sz="4" w:space="0" w:color="auto"/>
            </w:tcBorders>
          </w:tcPr>
          <w:p w:rsidR="00411EAF" w:rsidRPr="00326FF9" w:rsidRDefault="00411EAF" w:rsidP="00F94121">
            <w:pPr>
              <w:rPr>
                <w:color w:val="000000"/>
                <w:sz w:val="20"/>
                <w:szCs w:val="20"/>
              </w:rPr>
            </w:pPr>
            <w:r w:rsidRPr="00326FF9">
              <w:rPr>
                <w:color w:val="000000"/>
                <w:sz w:val="20"/>
                <w:szCs w:val="20"/>
              </w:rPr>
              <w:t>Количество проведенных мероприятий в области профилактики экстремизма</w:t>
            </w:r>
          </w:p>
        </w:tc>
        <w:tc>
          <w:tcPr>
            <w:tcW w:w="0" w:type="auto"/>
            <w:tcBorders>
              <w:top w:val="nil"/>
              <w:left w:val="single" w:sz="4" w:space="0" w:color="auto"/>
              <w:bottom w:val="single" w:sz="4" w:space="0" w:color="auto"/>
              <w:right w:val="single" w:sz="4" w:space="0" w:color="auto"/>
            </w:tcBorders>
          </w:tcPr>
          <w:p w:rsidR="00411EAF" w:rsidRPr="00326FF9" w:rsidRDefault="00411EAF" w:rsidP="00F94121">
            <w:pPr>
              <w:widowControl w:val="0"/>
              <w:autoSpaceDE w:val="0"/>
              <w:autoSpaceDN w:val="0"/>
              <w:adjustRightInd w:val="0"/>
              <w:jc w:val="both"/>
              <w:rPr>
                <w:sz w:val="20"/>
                <w:szCs w:val="20"/>
              </w:rPr>
            </w:pPr>
            <w:r w:rsidRPr="00326FF9">
              <w:rPr>
                <w:sz w:val="20"/>
                <w:szCs w:val="20"/>
              </w:rPr>
              <w:t>Ед.</w:t>
            </w:r>
          </w:p>
        </w:tc>
        <w:tc>
          <w:tcPr>
            <w:tcW w:w="0" w:type="auto"/>
            <w:tcBorders>
              <w:top w:val="nil"/>
              <w:left w:val="single" w:sz="4" w:space="0" w:color="auto"/>
              <w:bottom w:val="single" w:sz="4" w:space="0" w:color="auto"/>
              <w:right w:val="single" w:sz="4" w:space="0" w:color="auto"/>
            </w:tcBorders>
          </w:tcPr>
          <w:p w:rsidR="00411EAF" w:rsidRPr="00326FF9" w:rsidRDefault="00BA5594" w:rsidP="00414781">
            <w:pPr>
              <w:jc w:val="center"/>
              <w:rPr>
                <w:sz w:val="20"/>
                <w:szCs w:val="20"/>
              </w:rPr>
            </w:pPr>
            <w:r w:rsidRPr="00326FF9">
              <w:rPr>
                <w:sz w:val="20"/>
                <w:szCs w:val="20"/>
              </w:rPr>
              <w:t>3</w:t>
            </w:r>
            <w:r w:rsidR="00260B4F">
              <w:rPr>
                <w:sz w:val="20"/>
                <w:szCs w:val="20"/>
              </w:rPr>
              <w:t>7</w:t>
            </w:r>
          </w:p>
        </w:tc>
        <w:tc>
          <w:tcPr>
            <w:tcW w:w="0" w:type="auto"/>
            <w:tcBorders>
              <w:top w:val="nil"/>
              <w:left w:val="single" w:sz="4" w:space="0" w:color="auto"/>
              <w:bottom w:val="single" w:sz="4" w:space="0" w:color="auto"/>
              <w:right w:val="single" w:sz="4" w:space="0" w:color="auto"/>
            </w:tcBorders>
          </w:tcPr>
          <w:p w:rsidR="00411EAF" w:rsidRPr="00326FF9" w:rsidRDefault="00260B4F" w:rsidP="00414781">
            <w:pPr>
              <w:jc w:val="center"/>
              <w:rPr>
                <w:sz w:val="20"/>
                <w:szCs w:val="20"/>
              </w:rPr>
            </w:pPr>
            <w:r>
              <w:rPr>
                <w:sz w:val="20"/>
                <w:szCs w:val="20"/>
              </w:rPr>
              <w:t>41</w:t>
            </w:r>
          </w:p>
        </w:tc>
        <w:tc>
          <w:tcPr>
            <w:tcW w:w="0" w:type="auto"/>
            <w:tcBorders>
              <w:top w:val="nil"/>
              <w:left w:val="single" w:sz="4" w:space="0" w:color="auto"/>
              <w:bottom w:val="single" w:sz="4" w:space="0" w:color="auto"/>
              <w:right w:val="single" w:sz="4" w:space="0" w:color="auto"/>
            </w:tcBorders>
          </w:tcPr>
          <w:p w:rsidR="00411EAF" w:rsidRPr="00326FF9" w:rsidRDefault="00BA5594" w:rsidP="00C50269">
            <w:pPr>
              <w:widowControl w:val="0"/>
              <w:autoSpaceDE w:val="0"/>
              <w:autoSpaceDN w:val="0"/>
              <w:adjustRightInd w:val="0"/>
              <w:jc w:val="both"/>
              <w:rPr>
                <w:sz w:val="20"/>
                <w:szCs w:val="20"/>
              </w:rPr>
            </w:pPr>
            <w:r w:rsidRPr="00326FF9">
              <w:rPr>
                <w:sz w:val="20"/>
                <w:szCs w:val="20"/>
              </w:rPr>
              <w:t>Абсолютный показатель количества мероприятий в области профилактики экстремизма, проведенных в соответствии с Планом мероприятий по профилактике экстремистской деятельности на территории города Череповца.</w:t>
            </w:r>
          </w:p>
        </w:tc>
        <w:tc>
          <w:tcPr>
            <w:tcW w:w="0" w:type="auto"/>
            <w:tcBorders>
              <w:top w:val="nil"/>
              <w:left w:val="single" w:sz="4" w:space="0" w:color="auto"/>
              <w:bottom w:val="single" w:sz="4" w:space="0" w:color="auto"/>
              <w:right w:val="single" w:sz="4" w:space="0" w:color="auto"/>
            </w:tcBorders>
          </w:tcPr>
          <w:p w:rsidR="00411EAF" w:rsidRPr="00326FF9" w:rsidRDefault="00411EAF" w:rsidP="00FD0692">
            <w:pPr>
              <w:rPr>
                <w:sz w:val="20"/>
                <w:szCs w:val="20"/>
              </w:rPr>
            </w:pPr>
            <w:r w:rsidRPr="00326FF9">
              <w:rPr>
                <w:sz w:val="20"/>
                <w:szCs w:val="20"/>
              </w:rPr>
              <w:t>1 раз в полугодие</w:t>
            </w:r>
          </w:p>
        </w:tc>
        <w:tc>
          <w:tcPr>
            <w:tcW w:w="0" w:type="auto"/>
            <w:tcBorders>
              <w:top w:val="nil"/>
              <w:left w:val="single" w:sz="4" w:space="0" w:color="auto"/>
              <w:bottom w:val="single" w:sz="4" w:space="0" w:color="auto"/>
              <w:right w:val="single" w:sz="4" w:space="0" w:color="auto"/>
            </w:tcBorders>
          </w:tcPr>
          <w:p w:rsidR="00411EAF" w:rsidRPr="00326FF9" w:rsidRDefault="00BA5594" w:rsidP="00F94121">
            <w:pPr>
              <w:widowControl w:val="0"/>
              <w:autoSpaceDE w:val="0"/>
              <w:autoSpaceDN w:val="0"/>
              <w:adjustRightInd w:val="0"/>
              <w:jc w:val="both"/>
              <w:rPr>
                <w:sz w:val="20"/>
                <w:szCs w:val="20"/>
              </w:rPr>
            </w:pPr>
            <w:r w:rsidRPr="00326FF9">
              <w:rPr>
                <w:sz w:val="20"/>
                <w:szCs w:val="20"/>
              </w:rPr>
              <w:t>ведомственная отчетность</w:t>
            </w:r>
          </w:p>
        </w:tc>
        <w:tc>
          <w:tcPr>
            <w:tcW w:w="0" w:type="auto"/>
            <w:tcBorders>
              <w:top w:val="nil"/>
              <w:left w:val="single" w:sz="4" w:space="0" w:color="auto"/>
              <w:bottom w:val="single" w:sz="4" w:space="0" w:color="auto"/>
              <w:right w:val="single" w:sz="4" w:space="0" w:color="auto"/>
            </w:tcBorders>
          </w:tcPr>
          <w:p w:rsidR="00411EAF" w:rsidRPr="00326FF9" w:rsidRDefault="00BA5594" w:rsidP="00F94121">
            <w:pPr>
              <w:widowControl w:val="0"/>
              <w:autoSpaceDE w:val="0"/>
              <w:autoSpaceDN w:val="0"/>
              <w:adjustRightInd w:val="0"/>
              <w:jc w:val="both"/>
              <w:rPr>
                <w:sz w:val="20"/>
                <w:szCs w:val="20"/>
              </w:rPr>
            </w:pPr>
            <w:r w:rsidRPr="00326FF9">
              <w:rPr>
                <w:sz w:val="20"/>
                <w:szCs w:val="20"/>
              </w:rPr>
              <w:t>У</w:t>
            </w:r>
            <w:r w:rsidR="00411EAF" w:rsidRPr="00326FF9">
              <w:rPr>
                <w:sz w:val="20"/>
                <w:szCs w:val="20"/>
              </w:rPr>
              <w:t>правление по работе с общественностью мэрии</w:t>
            </w:r>
          </w:p>
        </w:tc>
        <w:tc>
          <w:tcPr>
            <w:tcW w:w="0" w:type="auto"/>
            <w:tcBorders>
              <w:top w:val="nil"/>
              <w:left w:val="single" w:sz="4" w:space="0" w:color="auto"/>
              <w:bottom w:val="single" w:sz="4" w:space="0" w:color="auto"/>
            </w:tcBorders>
          </w:tcPr>
          <w:p w:rsidR="00411EAF" w:rsidRPr="00326FF9" w:rsidRDefault="00BA5594" w:rsidP="00F94121">
            <w:pPr>
              <w:widowControl w:val="0"/>
              <w:autoSpaceDE w:val="0"/>
              <w:autoSpaceDN w:val="0"/>
              <w:adjustRightInd w:val="0"/>
              <w:jc w:val="both"/>
              <w:rPr>
                <w:sz w:val="20"/>
                <w:szCs w:val="20"/>
              </w:rPr>
            </w:pPr>
            <w:r w:rsidRPr="00326FF9">
              <w:rPr>
                <w:sz w:val="20"/>
                <w:szCs w:val="20"/>
              </w:rPr>
              <w:t>У</w:t>
            </w:r>
            <w:r w:rsidR="00411EAF" w:rsidRPr="00326FF9">
              <w:rPr>
                <w:sz w:val="20"/>
                <w:szCs w:val="20"/>
              </w:rPr>
              <w:t>правление по работе с общественностью мэрии</w:t>
            </w:r>
          </w:p>
        </w:tc>
      </w:tr>
      <w:tr w:rsidR="00962731" w:rsidRPr="00326FF9" w:rsidTr="00F94121">
        <w:tc>
          <w:tcPr>
            <w:tcW w:w="0" w:type="auto"/>
            <w:tcBorders>
              <w:top w:val="single" w:sz="4" w:space="0" w:color="auto"/>
              <w:bottom w:val="single" w:sz="4" w:space="0" w:color="auto"/>
              <w:right w:val="single" w:sz="4" w:space="0" w:color="auto"/>
            </w:tcBorders>
          </w:tcPr>
          <w:p w:rsidR="00962731" w:rsidRPr="00326FF9" w:rsidRDefault="00490330" w:rsidP="00F94121">
            <w:pPr>
              <w:widowControl w:val="0"/>
              <w:autoSpaceDE w:val="0"/>
              <w:autoSpaceDN w:val="0"/>
              <w:adjustRightInd w:val="0"/>
              <w:jc w:val="both"/>
              <w:rPr>
                <w:sz w:val="20"/>
                <w:szCs w:val="20"/>
              </w:rPr>
            </w:pPr>
            <w:r>
              <w:rPr>
                <w:sz w:val="20"/>
                <w:szCs w:val="20"/>
              </w:rPr>
              <w:t>11.</w:t>
            </w:r>
          </w:p>
        </w:tc>
        <w:tc>
          <w:tcPr>
            <w:tcW w:w="0" w:type="auto"/>
            <w:tcBorders>
              <w:top w:val="single" w:sz="4" w:space="0" w:color="auto"/>
              <w:left w:val="single" w:sz="4" w:space="0" w:color="auto"/>
              <w:bottom w:val="single" w:sz="4" w:space="0" w:color="auto"/>
              <w:right w:val="single" w:sz="4" w:space="0" w:color="auto"/>
            </w:tcBorders>
          </w:tcPr>
          <w:p w:rsidR="00962731" w:rsidRPr="00326FF9" w:rsidRDefault="00962731" w:rsidP="00F94121">
            <w:pPr>
              <w:rPr>
                <w:color w:val="000000"/>
                <w:sz w:val="20"/>
                <w:szCs w:val="20"/>
              </w:rPr>
            </w:pPr>
            <w:r w:rsidRPr="00326FF9">
              <w:rPr>
                <w:color w:val="000000"/>
                <w:sz w:val="20"/>
                <w:szCs w:val="20"/>
              </w:rPr>
              <w:t>Количество административных правонарушений, выявленных с помощью общественности</w:t>
            </w:r>
          </w:p>
          <w:p w:rsidR="00962731" w:rsidRPr="00326FF9" w:rsidRDefault="00962731" w:rsidP="00F94121">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962731" w:rsidRPr="00326FF9" w:rsidRDefault="00962731" w:rsidP="00F94121">
            <w:pPr>
              <w:widowControl w:val="0"/>
              <w:autoSpaceDE w:val="0"/>
              <w:autoSpaceDN w:val="0"/>
              <w:adjustRightInd w:val="0"/>
              <w:jc w:val="both"/>
              <w:rPr>
                <w:sz w:val="20"/>
                <w:szCs w:val="20"/>
              </w:rPr>
            </w:pPr>
            <w:r w:rsidRPr="00326FF9">
              <w:rPr>
                <w:sz w:val="20"/>
                <w:szCs w:val="20"/>
              </w:rPr>
              <w:t>Ед.</w:t>
            </w:r>
          </w:p>
        </w:tc>
        <w:tc>
          <w:tcPr>
            <w:tcW w:w="0" w:type="auto"/>
            <w:tcBorders>
              <w:top w:val="single" w:sz="4" w:space="0" w:color="auto"/>
              <w:left w:val="single" w:sz="4" w:space="0" w:color="auto"/>
              <w:bottom w:val="single" w:sz="4" w:space="0" w:color="auto"/>
              <w:right w:val="single" w:sz="4" w:space="0" w:color="auto"/>
            </w:tcBorders>
          </w:tcPr>
          <w:p w:rsidR="00962731" w:rsidRPr="00326FF9" w:rsidRDefault="00260B4F" w:rsidP="00414781">
            <w:pPr>
              <w:pStyle w:val="HTML"/>
              <w:jc w:val="center"/>
              <w:rPr>
                <w:rFonts w:ascii="Times New Roman" w:hAnsi="Times New Roman" w:cs="Times New Roman"/>
              </w:rPr>
            </w:pPr>
            <w:r>
              <w:rPr>
                <w:rFonts w:ascii="Times New Roman" w:hAnsi="Times New Roman" w:cs="Times New Roman"/>
              </w:rPr>
              <w:t>2694</w:t>
            </w:r>
          </w:p>
        </w:tc>
        <w:tc>
          <w:tcPr>
            <w:tcW w:w="0" w:type="auto"/>
            <w:tcBorders>
              <w:top w:val="single" w:sz="4" w:space="0" w:color="auto"/>
              <w:left w:val="single" w:sz="4" w:space="0" w:color="auto"/>
              <w:bottom w:val="single" w:sz="4" w:space="0" w:color="auto"/>
              <w:right w:val="single" w:sz="4" w:space="0" w:color="auto"/>
            </w:tcBorders>
          </w:tcPr>
          <w:p w:rsidR="00962731" w:rsidRPr="00326FF9" w:rsidRDefault="00260B4F" w:rsidP="00414781">
            <w:pPr>
              <w:pStyle w:val="HTML"/>
              <w:jc w:val="center"/>
              <w:rPr>
                <w:rFonts w:ascii="Times New Roman" w:hAnsi="Times New Roman" w:cs="Times New Roman"/>
              </w:rPr>
            </w:pPr>
            <w:r>
              <w:rPr>
                <w:rFonts w:ascii="Times New Roman" w:hAnsi="Times New Roman" w:cs="Times New Roman"/>
              </w:rPr>
              <w:t>2886</w:t>
            </w:r>
          </w:p>
        </w:tc>
        <w:tc>
          <w:tcPr>
            <w:tcW w:w="0" w:type="auto"/>
            <w:tcBorders>
              <w:top w:val="single" w:sz="4" w:space="0" w:color="auto"/>
              <w:left w:val="single" w:sz="4" w:space="0" w:color="auto"/>
              <w:bottom w:val="single" w:sz="4" w:space="0" w:color="auto"/>
              <w:right w:val="single" w:sz="4" w:space="0" w:color="auto"/>
            </w:tcBorders>
          </w:tcPr>
          <w:p w:rsidR="00962731" w:rsidRPr="00326FF9" w:rsidRDefault="00962731" w:rsidP="00C50269">
            <w:pPr>
              <w:widowControl w:val="0"/>
              <w:autoSpaceDE w:val="0"/>
              <w:autoSpaceDN w:val="0"/>
              <w:adjustRightInd w:val="0"/>
              <w:jc w:val="both"/>
              <w:rPr>
                <w:sz w:val="20"/>
                <w:szCs w:val="20"/>
              </w:rPr>
            </w:pPr>
            <w:r w:rsidRPr="00326FF9">
              <w:rPr>
                <w:sz w:val="20"/>
                <w:szCs w:val="20"/>
              </w:rPr>
              <w:t>Абсолютный показатель количества административных правонарушений, в выявлении которых участвовала общественность (народные дружинники, жители города, члены общественных организаций и др.).</w:t>
            </w:r>
          </w:p>
        </w:tc>
        <w:tc>
          <w:tcPr>
            <w:tcW w:w="0" w:type="auto"/>
            <w:tcBorders>
              <w:top w:val="single" w:sz="4" w:space="0" w:color="auto"/>
              <w:left w:val="single" w:sz="4" w:space="0" w:color="auto"/>
              <w:bottom w:val="single" w:sz="4" w:space="0" w:color="auto"/>
              <w:right w:val="single" w:sz="4" w:space="0" w:color="auto"/>
            </w:tcBorders>
          </w:tcPr>
          <w:p w:rsidR="00962731" w:rsidRPr="00326FF9" w:rsidRDefault="00962731" w:rsidP="004D2AF4">
            <w:pPr>
              <w:rPr>
                <w:sz w:val="20"/>
                <w:szCs w:val="20"/>
              </w:rPr>
            </w:pPr>
            <w:r w:rsidRPr="00326FF9">
              <w:rPr>
                <w:sz w:val="20"/>
                <w:szCs w:val="20"/>
              </w:rPr>
              <w:t>1 раз в полугодие</w:t>
            </w:r>
          </w:p>
        </w:tc>
        <w:tc>
          <w:tcPr>
            <w:tcW w:w="0" w:type="auto"/>
            <w:tcBorders>
              <w:top w:val="single" w:sz="4" w:space="0" w:color="auto"/>
              <w:left w:val="single" w:sz="4" w:space="0" w:color="auto"/>
              <w:bottom w:val="single" w:sz="4" w:space="0" w:color="auto"/>
              <w:right w:val="single" w:sz="4" w:space="0" w:color="auto"/>
            </w:tcBorders>
          </w:tcPr>
          <w:p w:rsidR="00962731" w:rsidRPr="00326FF9" w:rsidRDefault="00962731" w:rsidP="004D2AF4">
            <w:pPr>
              <w:widowControl w:val="0"/>
              <w:autoSpaceDE w:val="0"/>
              <w:autoSpaceDN w:val="0"/>
              <w:adjustRightInd w:val="0"/>
              <w:jc w:val="both"/>
              <w:rPr>
                <w:sz w:val="20"/>
                <w:szCs w:val="20"/>
              </w:rPr>
            </w:pPr>
            <w:r w:rsidRPr="00326FF9">
              <w:rPr>
                <w:sz w:val="20"/>
                <w:szCs w:val="20"/>
              </w:rPr>
              <w:t>ведомственная отчетность</w:t>
            </w:r>
          </w:p>
        </w:tc>
        <w:tc>
          <w:tcPr>
            <w:tcW w:w="0" w:type="auto"/>
            <w:tcBorders>
              <w:top w:val="single" w:sz="4" w:space="0" w:color="auto"/>
              <w:left w:val="single" w:sz="4" w:space="0" w:color="auto"/>
              <w:bottom w:val="single" w:sz="4" w:space="0" w:color="auto"/>
              <w:right w:val="single" w:sz="4" w:space="0" w:color="auto"/>
            </w:tcBorders>
          </w:tcPr>
          <w:p w:rsidR="00962731" w:rsidRPr="00326FF9" w:rsidRDefault="00962731" w:rsidP="00F94121">
            <w:pPr>
              <w:widowControl w:val="0"/>
              <w:autoSpaceDE w:val="0"/>
              <w:autoSpaceDN w:val="0"/>
              <w:adjustRightInd w:val="0"/>
              <w:jc w:val="both"/>
              <w:rPr>
                <w:sz w:val="20"/>
                <w:szCs w:val="20"/>
              </w:rPr>
            </w:pPr>
            <w:r w:rsidRPr="00326FF9">
              <w:rPr>
                <w:sz w:val="20"/>
                <w:szCs w:val="20"/>
              </w:rPr>
              <w:t>Управление Министерства внутренних дел Российской Федерации по городу Череповцу.</w:t>
            </w:r>
          </w:p>
        </w:tc>
        <w:tc>
          <w:tcPr>
            <w:tcW w:w="0" w:type="auto"/>
            <w:tcBorders>
              <w:top w:val="single" w:sz="4" w:space="0" w:color="auto"/>
              <w:left w:val="single" w:sz="4" w:space="0" w:color="auto"/>
              <w:bottom w:val="single" w:sz="4" w:space="0" w:color="auto"/>
            </w:tcBorders>
          </w:tcPr>
          <w:p w:rsidR="00962731" w:rsidRPr="00326FF9" w:rsidRDefault="00962731" w:rsidP="00F94121">
            <w:pPr>
              <w:widowControl w:val="0"/>
              <w:autoSpaceDE w:val="0"/>
              <w:autoSpaceDN w:val="0"/>
              <w:adjustRightInd w:val="0"/>
              <w:jc w:val="both"/>
              <w:rPr>
                <w:sz w:val="20"/>
                <w:szCs w:val="20"/>
              </w:rPr>
            </w:pPr>
            <w:r w:rsidRPr="00326FF9">
              <w:rPr>
                <w:sz w:val="20"/>
                <w:szCs w:val="20"/>
              </w:rPr>
              <w:t>Управление Министерства внутренних дел Российской Федерации по городу Череповцу.</w:t>
            </w:r>
          </w:p>
        </w:tc>
      </w:tr>
      <w:tr w:rsidR="00962731" w:rsidRPr="00326FF9" w:rsidTr="00F94121">
        <w:tc>
          <w:tcPr>
            <w:tcW w:w="0" w:type="auto"/>
            <w:tcBorders>
              <w:top w:val="single" w:sz="4" w:space="0" w:color="auto"/>
              <w:bottom w:val="single" w:sz="4" w:space="0" w:color="auto"/>
              <w:right w:val="single" w:sz="4" w:space="0" w:color="auto"/>
            </w:tcBorders>
          </w:tcPr>
          <w:p w:rsidR="00962731" w:rsidRPr="00326FF9" w:rsidRDefault="00490330" w:rsidP="00F94121">
            <w:pPr>
              <w:widowControl w:val="0"/>
              <w:autoSpaceDE w:val="0"/>
              <w:autoSpaceDN w:val="0"/>
              <w:adjustRightInd w:val="0"/>
              <w:jc w:val="both"/>
              <w:rPr>
                <w:sz w:val="20"/>
                <w:szCs w:val="20"/>
              </w:rPr>
            </w:pPr>
            <w:r>
              <w:rPr>
                <w:sz w:val="20"/>
                <w:szCs w:val="20"/>
              </w:rPr>
              <w:t>12.</w:t>
            </w:r>
          </w:p>
        </w:tc>
        <w:tc>
          <w:tcPr>
            <w:tcW w:w="0" w:type="auto"/>
            <w:tcBorders>
              <w:top w:val="single" w:sz="4" w:space="0" w:color="auto"/>
              <w:left w:val="single" w:sz="4" w:space="0" w:color="auto"/>
              <w:bottom w:val="single" w:sz="4" w:space="0" w:color="auto"/>
              <w:right w:val="single" w:sz="4" w:space="0" w:color="auto"/>
            </w:tcBorders>
          </w:tcPr>
          <w:p w:rsidR="00962731" w:rsidRPr="00326FF9" w:rsidRDefault="00962731" w:rsidP="00F94121">
            <w:pPr>
              <w:rPr>
                <w:color w:val="000000"/>
                <w:sz w:val="20"/>
                <w:szCs w:val="20"/>
              </w:rPr>
            </w:pPr>
            <w:r w:rsidRPr="00326FF9">
              <w:rPr>
                <w:color w:val="000000"/>
                <w:sz w:val="20"/>
                <w:szCs w:val="20"/>
              </w:rPr>
              <w:t>Количество административных правонарушений, выявленных на территориях микрорайонов города</w:t>
            </w:r>
          </w:p>
          <w:p w:rsidR="00962731" w:rsidRPr="00326FF9" w:rsidRDefault="00962731" w:rsidP="00F94121">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962731" w:rsidRPr="00326FF9" w:rsidRDefault="00962731" w:rsidP="00F94121">
            <w:pPr>
              <w:widowControl w:val="0"/>
              <w:autoSpaceDE w:val="0"/>
              <w:autoSpaceDN w:val="0"/>
              <w:adjustRightInd w:val="0"/>
              <w:jc w:val="both"/>
              <w:rPr>
                <w:sz w:val="20"/>
                <w:szCs w:val="20"/>
              </w:rPr>
            </w:pPr>
            <w:r w:rsidRPr="00326FF9">
              <w:rPr>
                <w:sz w:val="20"/>
                <w:szCs w:val="20"/>
              </w:rPr>
              <w:t>Ед.</w:t>
            </w:r>
          </w:p>
        </w:tc>
        <w:tc>
          <w:tcPr>
            <w:tcW w:w="0" w:type="auto"/>
            <w:tcBorders>
              <w:top w:val="single" w:sz="4" w:space="0" w:color="auto"/>
              <w:left w:val="single" w:sz="4" w:space="0" w:color="auto"/>
              <w:bottom w:val="single" w:sz="4" w:space="0" w:color="auto"/>
              <w:right w:val="single" w:sz="4" w:space="0" w:color="auto"/>
            </w:tcBorders>
          </w:tcPr>
          <w:p w:rsidR="00962731" w:rsidRPr="00326FF9" w:rsidRDefault="00260B4F" w:rsidP="00260B4F">
            <w:pPr>
              <w:jc w:val="center"/>
              <w:rPr>
                <w:sz w:val="20"/>
                <w:szCs w:val="20"/>
              </w:rPr>
            </w:pPr>
            <w:r>
              <w:rPr>
                <w:sz w:val="20"/>
                <w:szCs w:val="20"/>
              </w:rPr>
              <w:t>17500</w:t>
            </w:r>
          </w:p>
        </w:tc>
        <w:tc>
          <w:tcPr>
            <w:tcW w:w="0" w:type="auto"/>
            <w:tcBorders>
              <w:top w:val="single" w:sz="4" w:space="0" w:color="auto"/>
              <w:left w:val="single" w:sz="4" w:space="0" w:color="auto"/>
              <w:bottom w:val="single" w:sz="4" w:space="0" w:color="auto"/>
              <w:right w:val="single" w:sz="4" w:space="0" w:color="auto"/>
            </w:tcBorders>
          </w:tcPr>
          <w:p w:rsidR="00962731" w:rsidRPr="00260B4F" w:rsidRDefault="00962731" w:rsidP="00414781">
            <w:pPr>
              <w:jc w:val="center"/>
              <w:rPr>
                <w:sz w:val="20"/>
                <w:szCs w:val="20"/>
                <w:highlight w:val="yellow"/>
              </w:rPr>
            </w:pPr>
            <w:r w:rsidRPr="003B0ECB">
              <w:rPr>
                <w:sz w:val="20"/>
                <w:szCs w:val="20"/>
              </w:rPr>
              <w:t>1</w:t>
            </w:r>
            <w:r w:rsidR="003B0ECB" w:rsidRPr="003B0ECB">
              <w:rPr>
                <w:sz w:val="20"/>
                <w:szCs w:val="20"/>
              </w:rPr>
              <w:t>3323</w:t>
            </w:r>
          </w:p>
        </w:tc>
        <w:tc>
          <w:tcPr>
            <w:tcW w:w="0" w:type="auto"/>
            <w:tcBorders>
              <w:top w:val="single" w:sz="4" w:space="0" w:color="auto"/>
              <w:left w:val="single" w:sz="4" w:space="0" w:color="auto"/>
              <w:bottom w:val="single" w:sz="4" w:space="0" w:color="auto"/>
              <w:right w:val="single" w:sz="4" w:space="0" w:color="auto"/>
            </w:tcBorders>
          </w:tcPr>
          <w:p w:rsidR="00962731" w:rsidRPr="00DA689D" w:rsidRDefault="00DA689D" w:rsidP="00C50269">
            <w:pPr>
              <w:widowControl w:val="0"/>
              <w:autoSpaceDE w:val="0"/>
              <w:autoSpaceDN w:val="0"/>
              <w:adjustRightInd w:val="0"/>
              <w:jc w:val="both"/>
              <w:rPr>
                <w:sz w:val="20"/>
                <w:szCs w:val="20"/>
                <w:highlight w:val="yellow"/>
              </w:rPr>
            </w:pPr>
            <w:r w:rsidRPr="00DA689D">
              <w:rPr>
                <w:color w:val="000000"/>
                <w:sz w:val="20"/>
                <w:szCs w:val="20"/>
                <w:lang w:eastAsia="en-US" w:bidi="en-US"/>
              </w:rPr>
              <w:t>Абсолютный показатель количества административных правонарушений в области благоустройства территории города, в выявлении которых принимали участие сотрудники управления экономической политики мэрии, Центра профилактики правонарушений, в том числе с привлечением народных дружинников</w:t>
            </w:r>
            <w:r>
              <w:rPr>
                <w:color w:val="000000"/>
                <w:sz w:val="20"/>
                <w:szCs w:val="20"/>
                <w:lang w:eastAsia="en-US" w:bidi="en-US"/>
              </w:rPr>
              <w:t>.</w:t>
            </w:r>
          </w:p>
        </w:tc>
        <w:tc>
          <w:tcPr>
            <w:tcW w:w="0" w:type="auto"/>
            <w:tcBorders>
              <w:top w:val="single" w:sz="4" w:space="0" w:color="auto"/>
              <w:left w:val="single" w:sz="4" w:space="0" w:color="auto"/>
              <w:bottom w:val="single" w:sz="4" w:space="0" w:color="auto"/>
              <w:right w:val="single" w:sz="4" w:space="0" w:color="auto"/>
            </w:tcBorders>
          </w:tcPr>
          <w:p w:rsidR="00962731" w:rsidRPr="00326FF9" w:rsidRDefault="00962731" w:rsidP="004D2AF4">
            <w:pPr>
              <w:rPr>
                <w:sz w:val="20"/>
                <w:szCs w:val="20"/>
              </w:rPr>
            </w:pPr>
            <w:r w:rsidRPr="00326FF9">
              <w:rPr>
                <w:sz w:val="20"/>
                <w:szCs w:val="20"/>
              </w:rPr>
              <w:t>1 раз в полугодие</w:t>
            </w:r>
          </w:p>
        </w:tc>
        <w:tc>
          <w:tcPr>
            <w:tcW w:w="0" w:type="auto"/>
            <w:tcBorders>
              <w:top w:val="single" w:sz="4" w:space="0" w:color="auto"/>
              <w:left w:val="single" w:sz="4" w:space="0" w:color="auto"/>
              <w:bottom w:val="single" w:sz="4" w:space="0" w:color="auto"/>
              <w:right w:val="single" w:sz="4" w:space="0" w:color="auto"/>
            </w:tcBorders>
          </w:tcPr>
          <w:p w:rsidR="00962731" w:rsidRPr="00326FF9" w:rsidRDefault="00962731" w:rsidP="004D2AF4">
            <w:pPr>
              <w:widowControl w:val="0"/>
              <w:autoSpaceDE w:val="0"/>
              <w:autoSpaceDN w:val="0"/>
              <w:adjustRightInd w:val="0"/>
              <w:jc w:val="both"/>
              <w:rPr>
                <w:sz w:val="20"/>
                <w:szCs w:val="20"/>
              </w:rPr>
            </w:pPr>
            <w:r w:rsidRPr="00326FF9">
              <w:rPr>
                <w:sz w:val="20"/>
                <w:szCs w:val="20"/>
              </w:rPr>
              <w:t>ведомственная отчетность</w:t>
            </w:r>
          </w:p>
        </w:tc>
        <w:tc>
          <w:tcPr>
            <w:tcW w:w="0" w:type="auto"/>
            <w:tcBorders>
              <w:top w:val="single" w:sz="4" w:space="0" w:color="auto"/>
              <w:left w:val="single" w:sz="4" w:space="0" w:color="auto"/>
              <w:bottom w:val="single" w:sz="4" w:space="0" w:color="auto"/>
              <w:right w:val="single" w:sz="4" w:space="0" w:color="auto"/>
            </w:tcBorders>
          </w:tcPr>
          <w:p w:rsidR="00962731" w:rsidRPr="00DA689D" w:rsidRDefault="00962731" w:rsidP="00F94121">
            <w:pPr>
              <w:widowControl w:val="0"/>
              <w:autoSpaceDE w:val="0"/>
              <w:autoSpaceDN w:val="0"/>
              <w:adjustRightInd w:val="0"/>
              <w:jc w:val="both"/>
              <w:rPr>
                <w:sz w:val="20"/>
                <w:szCs w:val="20"/>
              </w:rPr>
            </w:pPr>
            <w:r w:rsidRPr="00DA689D">
              <w:rPr>
                <w:sz w:val="20"/>
                <w:szCs w:val="20"/>
              </w:rPr>
              <w:t>Управление административных отношений мэрии</w:t>
            </w:r>
            <w:r w:rsidR="00DA689D" w:rsidRPr="00DA689D">
              <w:rPr>
                <w:sz w:val="20"/>
                <w:szCs w:val="20"/>
              </w:rPr>
              <w:t xml:space="preserve">, </w:t>
            </w:r>
            <w:r w:rsidR="00DA689D" w:rsidRPr="00DA689D">
              <w:rPr>
                <w:color w:val="000000"/>
                <w:sz w:val="20"/>
                <w:szCs w:val="20"/>
                <w:lang w:eastAsia="en-US" w:bidi="en-US"/>
              </w:rPr>
              <w:t>управления экономической политики мэрии</w:t>
            </w:r>
          </w:p>
        </w:tc>
        <w:tc>
          <w:tcPr>
            <w:tcW w:w="0" w:type="auto"/>
            <w:tcBorders>
              <w:top w:val="single" w:sz="4" w:space="0" w:color="auto"/>
              <w:left w:val="single" w:sz="4" w:space="0" w:color="auto"/>
              <w:bottom w:val="single" w:sz="4" w:space="0" w:color="auto"/>
            </w:tcBorders>
          </w:tcPr>
          <w:p w:rsidR="00962731" w:rsidRPr="00DA689D" w:rsidRDefault="00962731" w:rsidP="00F94121">
            <w:pPr>
              <w:widowControl w:val="0"/>
              <w:autoSpaceDE w:val="0"/>
              <w:autoSpaceDN w:val="0"/>
              <w:adjustRightInd w:val="0"/>
              <w:jc w:val="both"/>
              <w:rPr>
                <w:sz w:val="20"/>
                <w:szCs w:val="20"/>
              </w:rPr>
            </w:pPr>
            <w:r w:rsidRPr="00326FF9">
              <w:rPr>
                <w:sz w:val="20"/>
                <w:szCs w:val="20"/>
              </w:rPr>
              <w:t xml:space="preserve">Управление административных </w:t>
            </w:r>
            <w:r w:rsidRPr="00DA689D">
              <w:rPr>
                <w:sz w:val="20"/>
                <w:szCs w:val="20"/>
              </w:rPr>
              <w:t>отношений мэрии</w:t>
            </w:r>
            <w:r w:rsidR="00DA689D" w:rsidRPr="00DA689D">
              <w:rPr>
                <w:sz w:val="20"/>
                <w:szCs w:val="20"/>
              </w:rPr>
              <w:t>,</w:t>
            </w:r>
          </w:p>
          <w:p w:rsidR="00DA689D" w:rsidRPr="00326FF9" w:rsidRDefault="00DA689D" w:rsidP="00F94121">
            <w:pPr>
              <w:widowControl w:val="0"/>
              <w:autoSpaceDE w:val="0"/>
              <w:autoSpaceDN w:val="0"/>
              <w:adjustRightInd w:val="0"/>
              <w:jc w:val="both"/>
              <w:rPr>
                <w:sz w:val="20"/>
                <w:szCs w:val="20"/>
              </w:rPr>
            </w:pPr>
            <w:r w:rsidRPr="00DA689D">
              <w:rPr>
                <w:color w:val="000000"/>
                <w:sz w:val="20"/>
                <w:szCs w:val="20"/>
                <w:lang w:eastAsia="en-US" w:bidi="en-US"/>
              </w:rPr>
              <w:t>управления экономической политики мэрии</w:t>
            </w:r>
          </w:p>
        </w:tc>
      </w:tr>
      <w:tr w:rsidR="00962731" w:rsidRPr="00326FF9" w:rsidTr="00F94121">
        <w:tc>
          <w:tcPr>
            <w:tcW w:w="0" w:type="auto"/>
            <w:tcBorders>
              <w:top w:val="single" w:sz="4" w:space="0" w:color="auto"/>
              <w:bottom w:val="single" w:sz="4" w:space="0" w:color="auto"/>
              <w:right w:val="single" w:sz="4" w:space="0" w:color="auto"/>
            </w:tcBorders>
          </w:tcPr>
          <w:p w:rsidR="00962731" w:rsidRPr="00326FF9" w:rsidRDefault="00490330" w:rsidP="00F94121">
            <w:pPr>
              <w:widowControl w:val="0"/>
              <w:autoSpaceDE w:val="0"/>
              <w:autoSpaceDN w:val="0"/>
              <w:adjustRightInd w:val="0"/>
              <w:jc w:val="both"/>
              <w:rPr>
                <w:sz w:val="20"/>
                <w:szCs w:val="20"/>
              </w:rPr>
            </w:pPr>
            <w:r>
              <w:rPr>
                <w:sz w:val="20"/>
                <w:szCs w:val="20"/>
              </w:rPr>
              <w:t>13.</w:t>
            </w:r>
          </w:p>
        </w:tc>
        <w:tc>
          <w:tcPr>
            <w:tcW w:w="0" w:type="auto"/>
            <w:tcBorders>
              <w:top w:val="single" w:sz="4" w:space="0" w:color="auto"/>
              <w:left w:val="single" w:sz="4" w:space="0" w:color="auto"/>
              <w:bottom w:val="single" w:sz="4" w:space="0" w:color="auto"/>
              <w:right w:val="single" w:sz="4" w:space="0" w:color="auto"/>
            </w:tcBorders>
          </w:tcPr>
          <w:p w:rsidR="00962731" w:rsidRPr="00326FF9" w:rsidRDefault="00962731" w:rsidP="00F94121">
            <w:pPr>
              <w:rPr>
                <w:color w:val="000000"/>
                <w:sz w:val="20"/>
                <w:szCs w:val="20"/>
              </w:rPr>
            </w:pPr>
            <w:r w:rsidRPr="00326FF9">
              <w:rPr>
                <w:color w:val="000000"/>
                <w:sz w:val="20"/>
                <w:szCs w:val="20"/>
              </w:rPr>
              <w:t>Количество человеко-</w:t>
            </w:r>
            <w:r w:rsidRPr="00326FF9">
              <w:rPr>
                <w:color w:val="000000"/>
                <w:sz w:val="20"/>
                <w:szCs w:val="20"/>
              </w:rPr>
              <w:lastRenderedPageBreak/>
              <w:t>выходов членов народных дружин</w:t>
            </w:r>
          </w:p>
        </w:tc>
        <w:tc>
          <w:tcPr>
            <w:tcW w:w="0" w:type="auto"/>
            <w:tcBorders>
              <w:top w:val="single" w:sz="4" w:space="0" w:color="auto"/>
              <w:left w:val="single" w:sz="4" w:space="0" w:color="auto"/>
              <w:bottom w:val="single" w:sz="4" w:space="0" w:color="auto"/>
              <w:right w:val="single" w:sz="4" w:space="0" w:color="auto"/>
            </w:tcBorders>
          </w:tcPr>
          <w:p w:rsidR="00962731" w:rsidRPr="00326FF9" w:rsidRDefault="00962731" w:rsidP="00F94121">
            <w:pPr>
              <w:widowControl w:val="0"/>
              <w:autoSpaceDE w:val="0"/>
              <w:autoSpaceDN w:val="0"/>
              <w:adjustRightInd w:val="0"/>
              <w:jc w:val="both"/>
              <w:rPr>
                <w:sz w:val="20"/>
                <w:szCs w:val="20"/>
              </w:rPr>
            </w:pPr>
            <w:r w:rsidRPr="00326FF9">
              <w:rPr>
                <w:sz w:val="20"/>
                <w:szCs w:val="20"/>
              </w:rPr>
              <w:lastRenderedPageBreak/>
              <w:t>Ед.</w:t>
            </w:r>
          </w:p>
        </w:tc>
        <w:tc>
          <w:tcPr>
            <w:tcW w:w="0" w:type="auto"/>
            <w:tcBorders>
              <w:top w:val="single" w:sz="4" w:space="0" w:color="auto"/>
              <w:left w:val="single" w:sz="4" w:space="0" w:color="auto"/>
              <w:bottom w:val="single" w:sz="4" w:space="0" w:color="auto"/>
              <w:right w:val="single" w:sz="4" w:space="0" w:color="auto"/>
            </w:tcBorders>
          </w:tcPr>
          <w:p w:rsidR="00962731" w:rsidRPr="00326FF9" w:rsidRDefault="00260B4F" w:rsidP="00962731">
            <w:pPr>
              <w:jc w:val="center"/>
              <w:rPr>
                <w:sz w:val="20"/>
                <w:szCs w:val="20"/>
              </w:rPr>
            </w:pPr>
            <w:r>
              <w:rPr>
                <w:sz w:val="20"/>
                <w:szCs w:val="20"/>
              </w:rPr>
              <w:t>47</w:t>
            </w:r>
            <w:r w:rsidR="00962731" w:rsidRPr="00326FF9">
              <w:rPr>
                <w:sz w:val="20"/>
                <w:szCs w:val="20"/>
              </w:rPr>
              <w:t>00</w:t>
            </w:r>
          </w:p>
        </w:tc>
        <w:tc>
          <w:tcPr>
            <w:tcW w:w="0" w:type="auto"/>
            <w:tcBorders>
              <w:top w:val="single" w:sz="4" w:space="0" w:color="auto"/>
              <w:left w:val="single" w:sz="4" w:space="0" w:color="auto"/>
              <w:bottom w:val="single" w:sz="4" w:space="0" w:color="auto"/>
              <w:right w:val="single" w:sz="4" w:space="0" w:color="auto"/>
            </w:tcBorders>
          </w:tcPr>
          <w:p w:rsidR="00962731" w:rsidRPr="00260B4F" w:rsidRDefault="003B0ECB" w:rsidP="00414781">
            <w:pPr>
              <w:jc w:val="center"/>
              <w:rPr>
                <w:sz w:val="20"/>
                <w:szCs w:val="20"/>
                <w:highlight w:val="yellow"/>
              </w:rPr>
            </w:pPr>
            <w:r w:rsidRPr="003B0ECB">
              <w:rPr>
                <w:sz w:val="20"/>
                <w:szCs w:val="20"/>
              </w:rPr>
              <w:t>4</w:t>
            </w:r>
            <w:r w:rsidR="007A4E58">
              <w:rPr>
                <w:sz w:val="20"/>
                <w:szCs w:val="20"/>
              </w:rPr>
              <w:t>731</w:t>
            </w:r>
          </w:p>
        </w:tc>
        <w:tc>
          <w:tcPr>
            <w:tcW w:w="0" w:type="auto"/>
            <w:tcBorders>
              <w:top w:val="single" w:sz="4" w:space="0" w:color="auto"/>
              <w:left w:val="single" w:sz="4" w:space="0" w:color="auto"/>
              <w:bottom w:val="single" w:sz="4" w:space="0" w:color="auto"/>
              <w:right w:val="single" w:sz="4" w:space="0" w:color="auto"/>
            </w:tcBorders>
          </w:tcPr>
          <w:p w:rsidR="00962731" w:rsidRPr="00260B4F" w:rsidRDefault="00962731" w:rsidP="00CF7D04">
            <w:pPr>
              <w:widowControl w:val="0"/>
              <w:autoSpaceDE w:val="0"/>
              <w:autoSpaceDN w:val="0"/>
              <w:adjustRightInd w:val="0"/>
              <w:jc w:val="both"/>
              <w:rPr>
                <w:sz w:val="20"/>
                <w:szCs w:val="20"/>
                <w:highlight w:val="yellow"/>
              </w:rPr>
            </w:pPr>
            <w:r w:rsidRPr="003B0ECB">
              <w:rPr>
                <w:sz w:val="20"/>
                <w:szCs w:val="20"/>
              </w:rPr>
              <w:t xml:space="preserve">Абсолютный показатель </w:t>
            </w:r>
            <w:r w:rsidRPr="003B0ECB">
              <w:rPr>
                <w:sz w:val="20"/>
                <w:szCs w:val="20"/>
              </w:rPr>
              <w:lastRenderedPageBreak/>
              <w:t>количества человеко/выходов народных дружинников на дежурства в общем по всем филиалам Центра профилактики правонарушений и в период реализации Комплексного плана мероприятий по обеспечению порядка в местах, предназначенных для отдыха горожан</w:t>
            </w:r>
          </w:p>
        </w:tc>
        <w:tc>
          <w:tcPr>
            <w:tcW w:w="0" w:type="auto"/>
            <w:tcBorders>
              <w:top w:val="single" w:sz="4" w:space="0" w:color="auto"/>
              <w:left w:val="single" w:sz="4" w:space="0" w:color="auto"/>
              <w:bottom w:val="single" w:sz="4" w:space="0" w:color="auto"/>
              <w:right w:val="single" w:sz="4" w:space="0" w:color="auto"/>
            </w:tcBorders>
          </w:tcPr>
          <w:p w:rsidR="00962731" w:rsidRPr="00326FF9" w:rsidRDefault="00962731" w:rsidP="004D2AF4">
            <w:pPr>
              <w:rPr>
                <w:sz w:val="20"/>
                <w:szCs w:val="20"/>
              </w:rPr>
            </w:pPr>
            <w:r w:rsidRPr="00326FF9">
              <w:rPr>
                <w:sz w:val="20"/>
                <w:szCs w:val="20"/>
              </w:rPr>
              <w:lastRenderedPageBreak/>
              <w:t>1 раз в полуго</w:t>
            </w:r>
            <w:r w:rsidRPr="00326FF9">
              <w:rPr>
                <w:sz w:val="20"/>
                <w:szCs w:val="20"/>
              </w:rPr>
              <w:lastRenderedPageBreak/>
              <w:t>дие</w:t>
            </w:r>
          </w:p>
        </w:tc>
        <w:tc>
          <w:tcPr>
            <w:tcW w:w="0" w:type="auto"/>
            <w:tcBorders>
              <w:top w:val="single" w:sz="4" w:space="0" w:color="auto"/>
              <w:left w:val="single" w:sz="4" w:space="0" w:color="auto"/>
              <w:bottom w:val="single" w:sz="4" w:space="0" w:color="auto"/>
              <w:right w:val="single" w:sz="4" w:space="0" w:color="auto"/>
            </w:tcBorders>
          </w:tcPr>
          <w:p w:rsidR="00962731" w:rsidRPr="00326FF9" w:rsidRDefault="00962731" w:rsidP="004D2AF4">
            <w:pPr>
              <w:widowControl w:val="0"/>
              <w:autoSpaceDE w:val="0"/>
              <w:autoSpaceDN w:val="0"/>
              <w:adjustRightInd w:val="0"/>
              <w:jc w:val="both"/>
              <w:rPr>
                <w:sz w:val="20"/>
                <w:szCs w:val="20"/>
              </w:rPr>
            </w:pPr>
            <w:r w:rsidRPr="00326FF9">
              <w:rPr>
                <w:sz w:val="20"/>
                <w:szCs w:val="20"/>
              </w:rPr>
              <w:lastRenderedPageBreak/>
              <w:t xml:space="preserve">ведомственная </w:t>
            </w:r>
            <w:r w:rsidRPr="00326FF9">
              <w:rPr>
                <w:sz w:val="20"/>
                <w:szCs w:val="20"/>
              </w:rPr>
              <w:lastRenderedPageBreak/>
              <w:t>отчетность</w:t>
            </w:r>
          </w:p>
        </w:tc>
        <w:tc>
          <w:tcPr>
            <w:tcW w:w="0" w:type="auto"/>
            <w:tcBorders>
              <w:top w:val="single" w:sz="4" w:space="0" w:color="auto"/>
              <w:left w:val="single" w:sz="4" w:space="0" w:color="auto"/>
              <w:bottom w:val="single" w:sz="4" w:space="0" w:color="auto"/>
              <w:right w:val="single" w:sz="4" w:space="0" w:color="auto"/>
            </w:tcBorders>
          </w:tcPr>
          <w:p w:rsidR="00962731" w:rsidRPr="00326FF9" w:rsidRDefault="00962731" w:rsidP="00F94121">
            <w:pPr>
              <w:widowControl w:val="0"/>
              <w:autoSpaceDE w:val="0"/>
              <w:autoSpaceDN w:val="0"/>
              <w:adjustRightInd w:val="0"/>
              <w:jc w:val="both"/>
              <w:rPr>
                <w:sz w:val="20"/>
                <w:szCs w:val="20"/>
              </w:rPr>
            </w:pPr>
            <w:r w:rsidRPr="00326FF9">
              <w:rPr>
                <w:sz w:val="20"/>
                <w:szCs w:val="20"/>
              </w:rPr>
              <w:lastRenderedPageBreak/>
              <w:t>Управление адми</w:t>
            </w:r>
            <w:r w:rsidRPr="00326FF9">
              <w:rPr>
                <w:sz w:val="20"/>
                <w:szCs w:val="20"/>
              </w:rPr>
              <w:lastRenderedPageBreak/>
              <w:t>нистративных отношений мэрии</w:t>
            </w:r>
          </w:p>
        </w:tc>
        <w:tc>
          <w:tcPr>
            <w:tcW w:w="0" w:type="auto"/>
            <w:tcBorders>
              <w:top w:val="single" w:sz="4" w:space="0" w:color="auto"/>
              <w:left w:val="single" w:sz="4" w:space="0" w:color="auto"/>
              <w:bottom w:val="single" w:sz="4" w:space="0" w:color="auto"/>
            </w:tcBorders>
          </w:tcPr>
          <w:p w:rsidR="00962731" w:rsidRPr="00326FF9" w:rsidRDefault="00962731" w:rsidP="00F94121">
            <w:pPr>
              <w:widowControl w:val="0"/>
              <w:autoSpaceDE w:val="0"/>
              <w:autoSpaceDN w:val="0"/>
              <w:adjustRightInd w:val="0"/>
              <w:jc w:val="both"/>
              <w:rPr>
                <w:sz w:val="20"/>
                <w:szCs w:val="20"/>
              </w:rPr>
            </w:pPr>
            <w:r w:rsidRPr="00326FF9">
              <w:rPr>
                <w:sz w:val="20"/>
                <w:szCs w:val="20"/>
              </w:rPr>
              <w:lastRenderedPageBreak/>
              <w:t>Управление адми</w:t>
            </w:r>
            <w:r w:rsidRPr="00326FF9">
              <w:rPr>
                <w:sz w:val="20"/>
                <w:szCs w:val="20"/>
              </w:rPr>
              <w:lastRenderedPageBreak/>
              <w:t>нистративных отношений мэрии</w:t>
            </w:r>
          </w:p>
        </w:tc>
      </w:tr>
      <w:tr w:rsidR="00962731" w:rsidRPr="00326FF9" w:rsidTr="00F94121">
        <w:tc>
          <w:tcPr>
            <w:tcW w:w="0" w:type="auto"/>
            <w:tcBorders>
              <w:top w:val="single" w:sz="4" w:space="0" w:color="auto"/>
              <w:bottom w:val="single" w:sz="4" w:space="0" w:color="auto"/>
              <w:right w:val="single" w:sz="4" w:space="0" w:color="auto"/>
            </w:tcBorders>
          </w:tcPr>
          <w:p w:rsidR="00962731" w:rsidRPr="00326FF9" w:rsidRDefault="00490330" w:rsidP="00F94121">
            <w:pPr>
              <w:widowControl w:val="0"/>
              <w:autoSpaceDE w:val="0"/>
              <w:autoSpaceDN w:val="0"/>
              <w:adjustRightInd w:val="0"/>
              <w:jc w:val="both"/>
              <w:rPr>
                <w:sz w:val="20"/>
                <w:szCs w:val="20"/>
              </w:rPr>
            </w:pPr>
            <w:r>
              <w:rPr>
                <w:sz w:val="20"/>
                <w:szCs w:val="20"/>
              </w:rPr>
              <w:lastRenderedPageBreak/>
              <w:t>14.</w:t>
            </w:r>
          </w:p>
        </w:tc>
        <w:tc>
          <w:tcPr>
            <w:tcW w:w="0" w:type="auto"/>
            <w:tcBorders>
              <w:top w:val="single" w:sz="4" w:space="0" w:color="auto"/>
              <w:left w:val="single" w:sz="4" w:space="0" w:color="auto"/>
              <w:bottom w:val="single" w:sz="4" w:space="0" w:color="auto"/>
              <w:right w:val="single" w:sz="4" w:space="0" w:color="auto"/>
            </w:tcBorders>
          </w:tcPr>
          <w:p w:rsidR="00962731" w:rsidRPr="00326FF9" w:rsidRDefault="00962731" w:rsidP="00414781">
            <w:pPr>
              <w:rPr>
                <w:color w:val="000000"/>
                <w:sz w:val="20"/>
                <w:szCs w:val="20"/>
              </w:rPr>
            </w:pPr>
            <w:r w:rsidRPr="00326FF9">
              <w:rPr>
                <w:color w:val="000000"/>
                <w:sz w:val="20"/>
                <w:szCs w:val="20"/>
              </w:rPr>
              <w:t>Количество граждан, в том числе старшего поколения, охваченных мероприятиями разъяснительного характера, направленными на повышение правовой культуры и социальной активности населения города</w:t>
            </w:r>
          </w:p>
        </w:tc>
        <w:tc>
          <w:tcPr>
            <w:tcW w:w="0" w:type="auto"/>
            <w:tcBorders>
              <w:top w:val="single" w:sz="4" w:space="0" w:color="auto"/>
              <w:left w:val="single" w:sz="4" w:space="0" w:color="auto"/>
              <w:bottom w:val="single" w:sz="4" w:space="0" w:color="auto"/>
              <w:right w:val="single" w:sz="4" w:space="0" w:color="auto"/>
            </w:tcBorders>
          </w:tcPr>
          <w:p w:rsidR="00962731" w:rsidRPr="00326FF9" w:rsidRDefault="00962731" w:rsidP="00F94121">
            <w:pPr>
              <w:widowControl w:val="0"/>
              <w:autoSpaceDE w:val="0"/>
              <w:autoSpaceDN w:val="0"/>
              <w:adjustRightInd w:val="0"/>
              <w:jc w:val="both"/>
              <w:rPr>
                <w:sz w:val="20"/>
                <w:szCs w:val="20"/>
              </w:rPr>
            </w:pPr>
            <w:r w:rsidRPr="00326FF9">
              <w:rPr>
                <w:sz w:val="20"/>
                <w:szCs w:val="20"/>
              </w:rPr>
              <w:t>Ед.</w:t>
            </w:r>
          </w:p>
        </w:tc>
        <w:tc>
          <w:tcPr>
            <w:tcW w:w="0" w:type="auto"/>
            <w:tcBorders>
              <w:top w:val="single" w:sz="4" w:space="0" w:color="auto"/>
              <w:left w:val="single" w:sz="4" w:space="0" w:color="auto"/>
              <w:bottom w:val="single" w:sz="4" w:space="0" w:color="auto"/>
              <w:right w:val="single" w:sz="4" w:space="0" w:color="auto"/>
            </w:tcBorders>
          </w:tcPr>
          <w:p w:rsidR="00962731" w:rsidRPr="00326FF9" w:rsidRDefault="00260B4F" w:rsidP="006E0F5E">
            <w:pPr>
              <w:jc w:val="center"/>
              <w:rPr>
                <w:sz w:val="20"/>
                <w:szCs w:val="20"/>
              </w:rPr>
            </w:pPr>
            <w:r>
              <w:rPr>
                <w:sz w:val="20"/>
                <w:szCs w:val="20"/>
              </w:rPr>
              <w:t>26850</w:t>
            </w:r>
          </w:p>
        </w:tc>
        <w:tc>
          <w:tcPr>
            <w:tcW w:w="0" w:type="auto"/>
            <w:tcBorders>
              <w:top w:val="single" w:sz="4" w:space="0" w:color="auto"/>
              <w:left w:val="single" w:sz="4" w:space="0" w:color="auto"/>
              <w:bottom w:val="single" w:sz="4" w:space="0" w:color="auto"/>
              <w:right w:val="single" w:sz="4" w:space="0" w:color="auto"/>
            </w:tcBorders>
          </w:tcPr>
          <w:p w:rsidR="00962731" w:rsidRPr="003B0ECB" w:rsidRDefault="00962731" w:rsidP="006E0F5E">
            <w:pPr>
              <w:jc w:val="center"/>
              <w:rPr>
                <w:sz w:val="20"/>
                <w:szCs w:val="20"/>
              </w:rPr>
            </w:pPr>
            <w:r w:rsidRPr="003B0ECB">
              <w:rPr>
                <w:sz w:val="20"/>
                <w:szCs w:val="20"/>
              </w:rPr>
              <w:t>4</w:t>
            </w:r>
            <w:r w:rsidR="007A4E58">
              <w:rPr>
                <w:sz w:val="20"/>
                <w:szCs w:val="20"/>
              </w:rPr>
              <w:t>8124</w:t>
            </w:r>
          </w:p>
        </w:tc>
        <w:tc>
          <w:tcPr>
            <w:tcW w:w="0" w:type="auto"/>
            <w:tcBorders>
              <w:top w:val="single" w:sz="4" w:space="0" w:color="auto"/>
              <w:left w:val="single" w:sz="4" w:space="0" w:color="auto"/>
              <w:bottom w:val="single" w:sz="4" w:space="0" w:color="auto"/>
              <w:right w:val="single" w:sz="4" w:space="0" w:color="auto"/>
            </w:tcBorders>
          </w:tcPr>
          <w:p w:rsidR="00962731" w:rsidRPr="003B0ECB" w:rsidRDefault="00962731" w:rsidP="00C50269">
            <w:pPr>
              <w:widowControl w:val="0"/>
              <w:autoSpaceDE w:val="0"/>
              <w:autoSpaceDN w:val="0"/>
              <w:adjustRightInd w:val="0"/>
              <w:jc w:val="both"/>
              <w:rPr>
                <w:sz w:val="20"/>
                <w:szCs w:val="20"/>
              </w:rPr>
            </w:pPr>
            <w:r w:rsidRPr="003B0ECB">
              <w:rPr>
                <w:sz w:val="20"/>
                <w:szCs w:val="20"/>
              </w:rPr>
              <w:t>Абсолютный показатель, характеризующий количество граждан, получивших бесплатную юридическую помощь, проинформированных в рамках профилактических акций, проводимых управлением административных отношений мэрии совместно с Центром профилактики правонарушений, обратившихся на приемы к уполномоченным по работе с населением, руководителям органов мэрии и федеральных/областных структур в филиалах Центра профилактики правонарушений.</w:t>
            </w:r>
          </w:p>
        </w:tc>
        <w:tc>
          <w:tcPr>
            <w:tcW w:w="0" w:type="auto"/>
            <w:tcBorders>
              <w:top w:val="single" w:sz="4" w:space="0" w:color="auto"/>
              <w:left w:val="single" w:sz="4" w:space="0" w:color="auto"/>
              <w:bottom w:val="single" w:sz="4" w:space="0" w:color="auto"/>
              <w:right w:val="single" w:sz="4" w:space="0" w:color="auto"/>
            </w:tcBorders>
          </w:tcPr>
          <w:p w:rsidR="00962731" w:rsidRPr="003B0ECB" w:rsidRDefault="00962731" w:rsidP="004D2AF4">
            <w:pPr>
              <w:rPr>
                <w:sz w:val="20"/>
                <w:szCs w:val="20"/>
              </w:rPr>
            </w:pPr>
            <w:r w:rsidRPr="003B0ECB">
              <w:rPr>
                <w:sz w:val="20"/>
                <w:szCs w:val="20"/>
              </w:rPr>
              <w:t>1 раз в полугодие</w:t>
            </w:r>
          </w:p>
        </w:tc>
        <w:tc>
          <w:tcPr>
            <w:tcW w:w="0" w:type="auto"/>
            <w:tcBorders>
              <w:top w:val="single" w:sz="4" w:space="0" w:color="auto"/>
              <w:left w:val="single" w:sz="4" w:space="0" w:color="auto"/>
              <w:bottom w:val="single" w:sz="4" w:space="0" w:color="auto"/>
              <w:right w:val="single" w:sz="4" w:space="0" w:color="auto"/>
            </w:tcBorders>
          </w:tcPr>
          <w:p w:rsidR="00962731" w:rsidRPr="003B0ECB" w:rsidRDefault="00962731" w:rsidP="004D2AF4">
            <w:pPr>
              <w:widowControl w:val="0"/>
              <w:autoSpaceDE w:val="0"/>
              <w:autoSpaceDN w:val="0"/>
              <w:adjustRightInd w:val="0"/>
              <w:jc w:val="both"/>
              <w:rPr>
                <w:sz w:val="20"/>
                <w:szCs w:val="20"/>
              </w:rPr>
            </w:pPr>
            <w:r w:rsidRPr="003B0ECB">
              <w:rPr>
                <w:sz w:val="20"/>
                <w:szCs w:val="20"/>
              </w:rPr>
              <w:t>ведомственная отчетность</w:t>
            </w:r>
          </w:p>
        </w:tc>
        <w:tc>
          <w:tcPr>
            <w:tcW w:w="0" w:type="auto"/>
            <w:tcBorders>
              <w:top w:val="single" w:sz="4" w:space="0" w:color="auto"/>
              <w:left w:val="single" w:sz="4" w:space="0" w:color="auto"/>
              <w:bottom w:val="single" w:sz="4" w:space="0" w:color="auto"/>
              <w:right w:val="single" w:sz="4" w:space="0" w:color="auto"/>
            </w:tcBorders>
          </w:tcPr>
          <w:p w:rsidR="00962731" w:rsidRPr="003B0ECB" w:rsidRDefault="00962731" w:rsidP="00F94121">
            <w:pPr>
              <w:widowControl w:val="0"/>
              <w:autoSpaceDE w:val="0"/>
              <w:autoSpaceDN w:val="0"/>
              <w:adjustRightInd w:val="0"/>
              <w:jc w:val="both"/>
              <w:rPr>
                <w:sz w:val="20"/>
                <w:szCs w:val="20"/>
              </w:rPr>
            </w:pPr>
            <w:r w:rsidRPr="003B0ECB">
              <w:rPr>
                <w:sz w:val="20"/>
                <w:szCs w:val="20"/>
              </w:rPr>
              <w:t>Управление административных отношений мэрии, контрольно-правовое управление мэрии, управление по работе с общественностью мэрии</w:t>
            </w:r>
          </w:p>
        </w:tc>
        <w:tc>
          <w:tcPr>
            <w:tcW w:w="0" w:type="auto"/>
            <w:tcBorders>
              <w:top w:val="single" w:sz="4" w:space="0" w:color="auto"/>
              <w:left w:val="single" w:sz="4" w:space="0" w:color="auto"/>
              <w:bottom w:val="single" w:sz="4" w:space="0" w:color="auto"/>
            </w:tcBorders>
          </w:tcPr>
          <w:p w:rsidR="00962731" w:rsidRPr="003B0ECB" w:rsidRDefault="00962731" w:rsidP="00F94121">
            <w:pPr>
              <w:widowControl w:val="0"/>
              <w:autoSpaceDE w:val="0"/>
              <w:autoSpaceDN w:val="0"/>
              <w:adjustRightInd w:val="0"/>
              <w:jc w:val="both"/>
              <w:rPr>
                <w:sz w:val="20"/>
                <w:szCs w:val="20"/>
              </w:rPr>
            </w:pPr>
            <w:r w:rsidRPr="003B0ECB">
              <w:rPr>
                <w:sz w:val="20"/>
                <w:szCs w:val="20"/>
              </w:rPr>
              <w:t>Управление административных отношений мэрии</w:t>
            </w:r>
          </w:p>
        </w:tc>
      </w:tr>
      <w:tr w:rsidR="00312F19" w:rsidRPr="00326FF9" w:rsidTr="00F94121">
        <w:tc>
          <w:tcPr>
            <w:tcW w:w="0" w:type="auto"/>
            <w:tcBorders>
              <w:top w:val="single" w:sz="4" w:space="0" w:color="auto"/>
              <w:bottom w:val="single" w:sz="4" w:space="0" w:color="auto"/>
              <w:right w:val="single" w:sz="4" w:space="0" w:color="auto"/>
            </w:tcBorders>
          </w:tcPr>
          <w:p w:rsidR="00312F19" w:rsidRPr="00326FF9" w:rsidRDefault="00490330" w:rsidP="00F94121">
            <w:pPr>
              <w:widowControl w:val="0"/>
              <w:autoSpaceDE w:val="0"/>
              <w:autoSpaceDN w:val="0"/>
              <w:adjustRightInd w:val="0"/>
              <w:jc w:val="both"/>
              <w:rPr>
                <w:sz w:val="20"/>
                <w:szCs w:val="20"/>
              </w:rPr>
            </w:pPr>
            <w:r>
              <w:rPr>
                <w:sz w:val="20"/>
                <w:szCs w:val="20"/>
              </w:rPr>
              <w:t>15.</w:t>
            </w:r>
          </w:p>
        </w:tc>
        <w:tc>
          <w:tcPr>
            <w:tcW w:w="0" w:type="auto"/>
            <w:tcBorders>
              <w:top w:val="single" w:sz="4" w:space="0" w:color="auto"/>
              <w:left w:val="single" w:sz="4" w:space="0" w:color="auto"/>
              <w:bottom w:val="single" w:sz="4" w:space="0" w:color="auto"/>
              <w:right w:val="single" w:sz="4" w:space="0" w:color="auto"/>
            </w:tcBorders>
          </w:tcPr>
          <w:p w:rsidR="00312F19" w:rsidRPr="00326FF9" w:rsidRDefault="00312F19" w:rsidP="00F94121">
            <w:pPr>
              <w:rPr>
                <w:color w:val="000000"/>
                <w:sz w:val="20"/>
                <w:szCs w:val="20"/>
              </w:rPr>
            </w:pPr>
            <w:r w:rsidRPr="00326FF9">
              <w:rPr>
                <w:sz w:val="20"/>
                <w:szCs w:val="20"/>
              </w:rPr>
              <w:t>Охват обучающихся образовательных учреждений мероприятиями по профилактике детского дорожно-транспортного травматизма</w:t>
            </w:r>
          </w:p>
        </w:tc>
        <w:tc>
          <w:tcPr>
            <w:tcW w:w="0" w:type="auto"/>
            <w:tcBorders>
              <w:top w:val="single" w:sz="4" w:space="0" w:color="auto"/>
              <w:left w:val="single" w:sz="4" w:space="0" w:color="auto"/>
              <w:bottom w:val="single" w:sz="4" w:space="0" w:color="auto"/>
              <w:right w:val="single" w:sz="4" w:space="0" w:color="auto"/>
            </w:tcBorders>
          </w:tcPr>
          <w:p w:rsidR="00312F19" w:rsidRPr="00326FF9" w:rsidRDefault="00312F19" w:rsidP="00F94121">
            <w:pPr>
              <w:widowControl w:val="0"/>
              <w:autoSpaceDE w:val="0"/>
              <w:autoSpaceDN w:val="0"/>
              <w:adjustRightInd w:val="0"/>
              <w:jc w:val="both"/>
              <w:rPr>
                <w:sz w:val="20"/>
                <w:szCs w:val="20"/>
              </w:rPr>
            </w:pPr>
            <w:r w:rsidRPr="00326FF9">
              <w:rPr>
                <w:sz w:val="20"/>
                <w:szCs w:val="20"/>
              </w:rPr>
              <w:t>%</w:t>
            </w:r>
          </w:p>
        </w:tc>
        <w:tc>
          <w:tcPr>
            <w:tcW w:w="0" w:type="auto"/>
            <w:tcBorders>
              <w:top w:val="single" w:sz="4" w:space="0" w:color="auto"/>
              <w:left w:val="single" w:sz="4" w:space="0" w:color="auto"/>
              <w:bottom w:val="single" w:sz="4" w:space="0" w:color="auto"/>
              <w:right w:val="single" w:sz="4" w:space="0" w:color="auto"/>
            </w:tcBorders>
          </w:tcPr>
          <w:p w:rsidR="00312F19" w:rsidRPr="00326FF9" w:rsidRDefault="00312F19" w:rsidP="006E0F5E">
            <w:pPr>
              <w:widowControl w:val="0"/>
              <w:autoSpaceDE w:val="0"/>
              <w:autoSpaceDN w:val="0"/>
              <w:adjustRightInd w:val="0"/>
              <w:jc w:val="center"/>
              <w:rPr>
                <w:sz w:val="20"/>
                <w:szCs w:val="20"/>
              </w:rPr>
            </w:pPr>
            <w:r w:rsidRPr="00326FF9">
              <w:rPr>
                <w:sz w:val="20"/>
                <w:szCs w:val="20"/>
              </w:rPr>
              <w:t>100</w:t>
            </w:r>
          </w:p>
        </w:tc>
        <w:tc>
          <w:tcPr>
            <w:tcW w:w="0" w:type="auto"/>
            <w:tcBorders>
              <w:top w:val="single" w:sz="4" w:space="0" w:color="auto"/>
              <w:left w:val="single" w:sz="4" w:space="0" w:color="auto"/>
              <w:bottom w:val="single" w:sz="4" w:space="0" w:color="auto"/>
              <w:right w:val="single" w:sz="4" w:space="0" w:color="auto"/>
            </w:tcBorders>
          </w:tcPr>
          <w:p w:rsidR="00312F19" w:rsidRPr="00326FF9" w:rsidRDefault="00312F19" w:rsidP="006E0F5E">
            <w:pPr>
              <w:jc w:val="center"/>
              <w:rPr>
                <w:sz w:val="20"/>
                <w:szCs w:val="20"/>
              </w:rPr>
            </w:pPr>
            <w:r w:rsidRPr="00326FF9">
              <w:rPr>
                <w:sz w:val="20"/>
                <w:szCs w:val="20"/>
              </w:rPr>
              <w:t>100</w:t>
            </w:r>
          </w:p>
        </w:tc>
        <w:tc>
          <w:tcPr>
            <w:tcW w:w="0" w:type="auto"/>
            <w:tcBorders>
              <w:top w:val="single" w:sz="4" w:space="0" w:color="auto"/>
              <w:left w:val="single" w:sz="4" w:space="0" w:color="auto"/>
              <w:bottom w:val="single" w:sz="4" w:space="0" w:color="auto"/>
              <w:right w:val="single" w:sz="4" w:space="0" w:color="auto"/>
            </w:tcBorders>
          </w:tcPr>
          <w:p w:rsidR="00312F19" w:rsidRPr="00326FF9" w:rsidRDefault="003F6A5B" w:rsidP="00C50269">
            <w:pPr>
              <w:widowControl w:val="0"/>
              <w:autoSpaceDE w:val="0"/>
              <w:autoSpaceDN w:val="0"/>
              <w:adjustRightInd w:val="0"/>
              <w:jc w:val="both"/>
              <w:rPr>
                <w:sz w:val="20"/>
                <w:szCs w:val="20"/>
              </w:rPr>
            </w:pPr>
            <w:r>
              <w:rPr>
                <w:sz w:val="20"/>
                <w:szCs w:val="20"/>
              </w:rPr>
              <w:pict w14:anchorId="4AB0ABD6">
                <v:shape id="_x0000_i1034" type="#_x0000_t75" style="width:81pt;height:30pt">
                  <v:imagedata r:id="rId27" o:title=""/>
                </v:shape>
              </w:pict>
            </w:r>
          </w:p>
          <w:p w:rsidR="00312F19" w:rsidRPr="00326FF9" w:rsidRDefault="003F6A5B" w:rsidP="00C50269">
            <w:pPr>
              <w:rPr>
                <w:sz w:val="20"/>
                <w:szCs w:val="20"/>
              </w:rPr>
            </w:pPr>
            <w:r>
              <w:rPr>
                <w:sz w:val="20"/>
                <w:szCs w:val="20"/>
              </w:rPr>
              <w:pict w14:anchorId="7D934146">
                <v:shape id="_x0000_i1035" type="#_x0000_t75" style="width:32.5pt;height:18.5pt">
                  <v:imagedata r:id="rId28" o:title=""/>
                </v:shape>
              </w:pict>
            </w:r>
            <w:r w:rsidR="00312F19" w:rsidRPr="00326FF9">
              <w:rPr>
                <w:sz w:val="20"/>
                <w:szCs w:val="20"/>
              </w:rPr>
              <w:t xml:space="preserve"> - количество обучающихся, привлеченных к мероприятиям по профилактике детского дорожно-транспортного травматизма (60631);</w:t>
            </w:r>
          </w:p>
          <w:p w:rsidR="00312F19" w:rsidRPr="00326FF9" w:rsidRDefault="003F6A5B" w:rsidP="00C50269">
            <w:pPr>
              <w:rPr>
                <w:sz w:val="20"/>
                <w:szCs w:val="20"/>
              </w:rPr>
            </w:pPr>
            <w:r>
              <w:rPr>
                <w:sz w:val="20"/>
                <w:szCs w:val="20"/>
              </w:rPr>
              <w:pict w14:anchorId="0F23AA76">
                <v:shape id="_x0000_i1036" type="#_x0000_t75" style="width:30pt;height:15.5pt" o:bullet="t">
                  <v:imagedata r:id="rId29" o:title=""/>
                </v:shape>
              </w:pict>
            </w:r>
            <w:r w:rsidR="00312F19" w:rsidRPr="00326FF9">
              <w:rPr>
                <w:sz w:val="20"/>
                <w:szCs w:val="20"/>
              </w:rPr>
              <w:t xml:space="preserve"> - общее количество обучающихся средних образовательных учрежде</w:t>
            </w:r>
            <w:r w:rsidR="00260B4F">
              <w:rPr>
                <w:sz w:val="20"/>
                <w:szCs w:val="20"/>
              </w:rPr>
              <w:lastRenderedPageBreak/>
              <w:t>ний (62179</w:t>
            </w:r>
            <w:r w:rsidR="00312F19" w:rsidRPr="00326FF9">
              <w:rPr>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716"/>
              <w:gridCol w:w="616"/>
            </w:tblGrid>
            <w:tr w:rsidR="00312F19" w:rsidRPr="00326FF9" w:rsidTr="008A6DFE">
              <w:tc>
                <w:tcPr>
                  <w:tcW w:w="680" w:type="dxa"/>
                  <w:vMerge w:val="restart"/>
                  <w:vAlign w:val="center"/>
                </w:tcPr>
                <w:p w:rsidR="00312F19" w:rsidRPr="00326FF9" w:rsidRDefault="00312F19" w:rsidP="008A6DFE">
                  <w:pPr>
                    <w:widowControl w:val="0"/>
                    <w:autoSpaceDE w:val="0"/>
                    <w:autoSpaceDN w:val="0"/>
                    <w:adjustRightInd w:val="0"/>
                    <w:jc w:val="center"/>
                    <w:rPr>
                      <w:sz w:val="20"/>
                      <w:szCs w:val="20"/>
                    </w:rPr>
                  </w:pPr>
                  <w:r w:rsidRPr="00326FF9">
                    <w:rPr>
                      <w:sz w:val="20"/>
                      <w:szCs w:val="20"/>
                    </w:rPr>
                    <w:t>100%=</w:t>
                  </w:r>
                </w:p>
              </w:tc>
              <w:tc>
                <w:tcPr>
                  <w:tcW w:w="618" w:type="dxa"/>
                  <w:tcBorders>
                    <w:bottom w:val="single" w:sz="4" w:space="0" w:color="auto"/>
                  </w:tcBorders>
                  <w:vAlign w:val="center"/>
                </w:tcPr>
                <w:p w:rsidR="00312F19" w:rsidRPr="00326FF9" w:rsidRDefault="00260B4F" w:rsidP="008A6DFE">
                  <w:pPr>
                    <w:widowControl w:val="0"/>
                    <w:autoSpaceDE w:val="0"/>
                    <w:autoSpaceDN w:val="0"/>
                    <w:adjustRightInd w:val="0"/>
                    <w:jc w:val="center"/>
                    <w:rPr>
                      <w:sz w:val="20"/>
                      <w:szCs w:val="20"/>
                    </w:rPr>
                  </w:pPr>
                  <w:r>
                    <w:rPr>
                      <w:sz w:val="20"/>
                      <w:szCs w:val="20"/>
                    </w:rPr>
                    <w:t>62179</w:t>
                  </w:r>
                </w:p>
              </w:tc>
              <w:tc>
                <w:tcPr>
                  <w:tcW w:w="426" w:type="dxa"/>
                  <w:vMerge w:val="restart"/>
                  <w:vAlign w:val="center"/>
                </w:tcPr>
                <w:p w:rsidR="00312F19" w:rsidRPr="00326FF9" w:rsidRDefault="00312F19" w:rsidP="008A6DFE">
                  <w:pPr>
                    <w:widowControl w:val="0"/>
                    <w:autoSpaceDE w:val="0"/>
                    <w:autoSpaceDN w:val="0"/>
                    <w:adjustRightInd w:val="0"/>
                    <w:jc w:val="center"/>
                    <w:rPr>
                      <w:sz w:val="20"/>
                      <w:szCs w:val="20"/>
                    </w:rPr>
                  </w:pPr>
                  <w:r w:rsidRPr="00326FF9">
                    <w:rPr>
                      <w:sz w:val="20"/>
                      <w:szCs w:val="20"/>
                    </w:rPr>
                    <w:t>*100</w:t>
                  </w:r>
                </w:p>
              </w:tc>
            </w:tr>
            <w:tr w:rsidR="00312F19" w:rsidRPr="00326FF9" w:rsidTr="008A6DFE">
              <w:tc>
                <w:tcPr>
                  <w:tcW w:w="680" w:type="dxa"/>
                  <w:vMerge/>
                  <w:vAlign w:val="center"/>
                </w:tcPr>
                <w:p w:rsidR="00312F19" w:rsidRPr="00326FF9" w:rsidRDefault="00312F19" w:rsidP="008A6DFE">
                  <w:pPr>
                    <w:widowControl w:val="0"/>
                    <w:autoSpaceDE w:val="0"/>
                    <w:autoSpaceDN w:val="0"/>
                    <w:adjustRightInd w:val="0"/>
                    <w:jc w:val="center"/>
                    <w:rPr>
                      <w:sz w:val="20"/>
                      <w:szCs w:val="20"/>
                    </w:rPr>
                  </w:pPr>
                </w:p>
              </w:tc>
              <w:tc>
                <w:tcPr>
                  <w:tcW w:w="618" w:type="dxa"/>
                  <w:tcBorders>
                    <w:top w:val="single" w:sz="4" w:space="0" w:color="auto"/>
                  </w:tcBorders>
                  <w:vAlign w:val="center"/>
                </w:tcPr>
                <w:p w:rsidR="00312F19" w:rsidRPr="00326FF9" w:rsidRDefault="00260B4F" w:rsidP="008A6DFE">
                  <w:pPr>
                    <w:widowControl w:val="0"/>
                    <w:autoSpaceDE w:val="0"/>
                    <w:autoSpaceDN w:val="0"/>
                    <w:adjustRightInd w:val="0"/>
                    <w:jc w:val="center"/>
                    <w:rPr>
                      <w:sz w:val="20"/>
                      <w:szCs w:val="20"/>
                    </w:rPr>
                  </w:pPr>
                  <w:r>
                    <w:rPr>
                      <w:sz w:val="20"/>
                      <w:szCs w:val="20"/>
                    </w:rPr>
                    <w:t>62179</w:t>
                  </w:r>
                </w:p>
              </w:tc>
              <w:tc>
                <w:tcPr>
                  <w:tcW w:w="426" w:type="dxa"/>
                  <w:vMerge/>
                  <w:vAlign w:val="center"/>
                </w:tcPr>
                <w:p w:rsidR="00312F19" w:rsidRPr="00326FF9" w:rsidRDefault="00312F19" w:rsidP="008A6DFE">
                  <w:pPr>
                    <w:widowControl w:val="0"/>
                    <w:autoSpaceDE w:val="0"/>
                    <w:autoSpaceDN w:val="0"/>
                    <w:adjustRightInd w:val="0"/>
                    <w:jc w:val="center"/>
                    <w:rPr>
                      <w:sz w:val="20"/>
                      <w:szCs w:val="20"/>
                    </w:rPr>
                  </w:pPr>
                </w:p>
              </w:tc>
            </w:tr>
          </w:tbl>
          <w:p w:rsidR="00312F19" w:rsidRPr="00326FF9" w:rsidRDefault="00312F19" w:rsidP="008A6DFE">
            <w:pPr>
              <w:widowControl w:val="0"/>
              <w:autoSpaceDE w:val="0"/>
              <w:autoSpaceDN w:val="0"/>
              <w:adjustRightInd w:val="0"/>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12F19" w:rsidRPr="00326FF9" w:rsidRDefault="00312F19" w:rsidP="004D2AF4">
            <w:pPr>
              <w:rPr>
                <w:sz w:val="20"/>
                <w:szCs w:val="20"/>
              </w:rPr>
            </w:pPr>
            <w:r w:rsidRPr="00326FF9">
              <w:rPr>
                <w:sz w:val="20"/>
                <w:szCs w:val="20"/>
              </w:rPr>
              <w:lastRenderedPageBreak/>
              <w:t>1 раз в полугодие</w:t>
            </w:r>
          </w:p>
        </w:tc>
        <w:tc>
          <w:tcPr>
            <w:tcW w:w="0" w:type="auto"/>
            <w:tcBorders>
              <w:top w:val="single" w:sz="4" w:space="0" w:color="auto"/>
              <w:left w:val="single" w:sz="4" w:space="0" w:color="auto"/>
              <w:bottom w:val="single" w:sz="4" w:space="0" w:color="auto"/>
              <w:right w:val="single" w:sz="4" w:space="0" w:color="auto"/>
            </w:tcBorders>
          </w:tcPr>
          <w:p w:rsidR="00312F19" w:rsidRPr="00326FF9" w:rsidRDefault="00312F19" w:rsidP="004D2AF4">
            <w:pPr>
              <w:widowControl w:val="0"/>
              <w:autoSpaceDE w:val="0"/>
              <w:autoSpaceDN w:val="0"/>
              <w:adjustRightInd w:val="0"/>
              <w:jc w:val="both"/>
              <w:rPr>
                <w:sz w:val="20"/>
                <w:szCs w:val="20"/>
              </w:rPr>
            </w:pPr>
            <w:r w:rsidRPr="00326FF9">
              <w:rPr>
                <w:sz w:val="20"/>
                <w:szCs w:val="20"/>
              </w:rPr>
              <w:t>ведомственная отчетность</w:t>
            </w:r>
          </w:p>
        </w:tc>
        <w:tc>
          <w:tcPr>
            <w:tcW w:w="0" w:type="auto"/>
            <w:tcBorders>
              <w:top w:val="single" w:sz="4" w:space="0" w:color="auto"/>
              <w:left w:val="single" w:sz="4" w:space="0" w:color="auto"/>
              <w:bottom w:val="single" w:sz="4" w:space="0" w:color="auto"/>
              <w:right w:val="single" w:sz="4" w:space="0" w:color="auto"/>
            </w:tcBorders>
          </w:tcPr>
          <w:p w:rsidR="00312F19" w:rsidRPr="00326FF9" w:rsidRDefault="00312F19" w:rsidP="00F94121">
            <w:pPr>
              <w:widowControl w:val="0"/>
              <w:autoSpaceDE w:val="0"/>
              <w:autoSpaceDN w:val="0"/>
              <w:adjustRightInd w:val="0"/>
              <w:jc w:val="both"/>
              <w:rPr>
                <w:sz w:val="20"/>
                <w:szCs w:val="20"/>
              </w:rPr>
            </w:pPr>
            <w:r w:rsidRPr="00326FF9">
              <w:rPr>
                <w:sz w:val="20"/>
                <w:szCs w:val="20"/>
              </w:rPr>
              <w:t>Управление образования мэрии</w:t>
            </w:r>
          </w:p>
        </w:tc>
        <w:tc>
          <w:tcPr>
            <w:tcW w:w="0" w:type="auto"/>
            <w:tcBorders>
              <w:top w:val="single" w:sz="4" w:space="0" w:color="auto"/>
              <w:left w:val="single" w:sz="4" w:space="0" w:color="auto"/>
              <w:bottom w:val="single" w:sz="4" w:space="0" w:color="auto"/>
            </w:tcBorders>
          </w:tcPr>
          <w:p w:rsidR="00312F19" w:rsidRPr="00326FF9" w:rsidRDefault="00312F19" w:rsidP="00F94121">
            <w:pPr>
              <w:widowControl w:val="0"/>
              <w:autoSpaceDE w:val="0"/>
              <w:autoSpaceDN w:val="0"/>
              <w:adjustRightInd w:val="0"/>
              <w:jc w:val="both"/>
              <w:rPr>
                <w:sz w:val="20"/>
                <w:szCs w:val="20"/>
              </w:rPr>
            </w:pPr>
            <w:r w:rsidRPr="00326FF9">
              <w:rPr>
                <w:sz w:val="20"/>
                <w:szCs w:val="20"/>
              </w:rPr>
              <w:t>Управление образования мэрии</w:t>
            </w:r>
          </w:p>
        </w:tc>
      </w:tr>
      <w:tr w:rsidR="00312F19" w:rsidRPr="00326FF9" w:rsidTr="00F94121">
        <w:tc>
          <w:tcPr>
            <w:tcW w:w="0" w:type="auto"/>
            <w:tcBorders>
              <w:top w:val="single" w:sz="4" w:space="0" w:color="auto"/>
              <w:bottom w:val="single" w:sz="4" w:space="0" w:color="auto"/>
              <w:right w:val="single" w:sz="4" w:space="0" w:color="auto"/>
            </w:tcBorders>
          </w:tcPr>
          <w:p w:rsidR="00312F19" w:rsidRPr="00326FF9" w:rsidRDefault="00260B4F" w:rsidP="00F94121">
            <w:pPr>
              <w:widowControl w:val="0"/>
              <w:autoSpaceDE w:val="0"/>
              <w:autoSpaceDN w:val="0"/>
              <w:adjustRightInd w:val="0"/>
              <w:jc w:val="both"/>
              <w:rPr>
                <w:sz w:val="20"/>
                <w:szCs w:val="20"/>
              </w:rPr>
            </w:pPr>
            <w:r>
              <w:rPr>
                <w:sz w:val="20"/>
                <w:szCs w:val="20"/>
              </w:rPr>
              <w:lastRenderedPageBreak/>
              <w:t>16</w:t>
            </w:r>
            <w:r w:rsidR="00490330">
              <w:rPr>
                <w:sz w:val="20"/>
                <w:szCs w:val="20"/>
              </w:rPr>
              <w:t>.</w:t>
            </w:r>
          </w:p>
        </w:tc>
        <w:tc>
          <w:tcPr>
            <w:tcW w:w="0" w:type="auto"/>
            <w:tcBorders>
              <w:top w:val="single" w:sz="4" w:space="0" w:color="auto"/>
              <w:left w:val="single" w:sz="4" w:space="0" w:color="auto"/>
              <w:bottom w:val="single" w:sz="4" w:space="0" w:color="auto"/>
              <w:right w:val="single" w:sz="4" w:space="0" w:color="auto"/>
            </w:tcBorders>
          </w:tcPr>
          <w:p w:rsidR="00312F19" w:rsidRPr="00326FF9" w:rsidRDefault="004D2AF4" w:rsidP="00F94121">
            <w:pPr>
              <w:jc w:val="both"/>
              <w:rPr>
                <w:sz w:val="20"/>
                <w:szCs w:val="20"/>
              </w:rPr>
            </w:pPr>
            <w:r w:rsidRPr="00326FF9">
              <w:rPr>
                <w:sz w:val="20"/>
                <w:szCs w:val="20"/>
              </w:rPr>
              <w:t>Доля дорожно-транспортных происшествий в местах расположения искусственных неровностей от общего количества дорожно-транспортных происшествий</w:t>
            </w:r>
          </w:p>
        </w:tc>
        <w:tc>
          <w:tcPr>
            <w:tcW w:w="0" w:type="auto"/>
            <w:tcBorders>
              <w:top w:val="single" w:sz="4" w:space="0" w:color="auto"/>
              <w:left w:val="single" w:sz="4" w:space="0" w:color="auto"/>
              <w:bottom w:val="single" w:sz="4" w:space="0" w:color="auto"/>
              <w:right w:val="single" w:sz="4" w:space="0" w:color="auto"/>
            </w:tcBorders>
          </w:tcPr>
          <w:p w:rsidR="00312F19" w:rsidRPr="00326FF9" w:rsidRDefault="00312F19" w:rsidP="00F94121">
            <w:pPr>
              <w:widowControl w:val="0"/>
              <w:autoSpaceDE w:val="0"/>
              <w:autoSpaceDN w:val="0"/>
              <w:adjustRightInd w:val="0"/>
              <w:jc w:val="both"/>
              <w:rPr>
                <w:sz w:val="20"/>
                <w:szCs w:val="20"/>
              </w:rPr>
            </w:pPr>
            <w:r w:rsidRPr="00326FF9">
              <w:rPr>
                <w:sz w:val="20"/>
                <w:szCs w:val="20"/>
              </w:rPr>
              <w:t>%</w:t>
            </w:r>
          </w:p>
        </w:tc>
        <w:tc>
          <w:tcPr>
            <w:tcW w:w="0" w:type="auto"/>
            <w:tcBorders>
              <w:top w:val="single" w:sz="4" w:space="0" w:color="auto"/>
              <w:left w:val="single" w:sz="4" w:space="0" w:color="auto"/>
              <w:bottom w:val="single" w:sz="4" w:space="0" w:color="auto"/>
              <w:right w:val="single" w:sz="4" w:space="0" w:color="auto"/>
            </w:tcBorders>
          </w:tcPr>
          <w:p w:rsidR="00312F19" w:rsidRPr="00326FF9" w:rsidRDefault="004D2AF4" w:rsidP="004D2AF4">
            <w:pPr>
              <w:jc w:val="center"/>
              <w:rPr>
                <w:sz w:val="20"/>
                <w:szCs w:val="20"/>
              </w:rPr>
            </w:pPr>
            <w:r w:rsidRPr="00326FF9">
              <w:rPr>
                <w:sz w:val="20"/>
                <w:szCs w:val="20"/>
              </w:rPr>
              <w:t>1,</w:t>
            </w:r>
            <w:r w:rsidR="00260B4F">
              <w:rPr>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312F19" w:rsidRPr="00326FF9" w:rsidRDefault="004D2AF4" w:rsidP="00414781">
            <w:pPr>
              <w:jc w:val="center"/>
              <w:rPr>
                <w:sz w:val="20"/>
                <w:szCs w:val="20"/>
              </w:rPr>
            </w:pPr>
            <w:r w:rsidRPr="00326FF9">
              <w:rPr>
                <w:sz w:val="20"/>
                <w:szCs w:val="20"/>
              </w:rPr>
              <w:t>1,</w:t>
            </w:r>
            <w:r w:rsidR="00260B4F">
              <w:rPr>
                <w:sz w:val="20"/>
                <w:szCs w:val="20"/>
              </w:rPr>
              <w:t>55</w:t>
            </w:r>
          </w:p>
        </w:tc>
        <w:tc>
          <w:tcPr>
            <w:tcW w:w="0" w:type="auto"/>
            <w:tcBorders>
              <w:top w:val="single" w:sz="4" w:space="0" w:color="auto"/>
              <w:left w:val="single" w:sz="4" w:space="0" w:color="auto"/>
              <w:bottom w:val="single" w:sz="4" w:space="0" w:color="auto"/>
              <w:right w:val="single" w:sz="4" w:space="0" w:color="auto"/>
            </w:tcBorders>
          </w:tcPr>
          <w:p w:rsidR="00312F19" w:rsidRPr="00326FF9" w:rsidRDefault="003F6A5B" w:rsidP="00C50269">
            <w:pPr>
              <w:widowControl w:val="0"/>
              <w:autoSpaceDE w:val="0"/>
              <w:autoSpaceDN w:val="0"/>
              <w:adjustRightInd w:val="0"/>
              <w:ind w:firstLine="14"/>
              <w:jc w:val="both"/>
              <w:rPr>
                <w:sz w:val="20"/>
                <w:szCs w:val="20"/>
              </w:rPr>
            </w:pPr>
            <w:r>
              <w:rPr>
                <w:sz w:val="20"/>
                <w:szCs w:val="20"/>
              </w:rPr>
              <w:pict w14:anchorId="63E05B66">
                <v:shape id="_x0000_i1037" type="#_x0000_t75" style="width:71pt;height:28pt">
                  <v:imagedata r:id="rId30" o:title=""/>
                </v:shape>
              </w:pict>
            </w:r>
          </w:p>
          <w:p w:rsidR="00312F19" w:rsidRPr="00326FF9" w:rsidRDefault="003F6A5B" w:rsidP="00C50269">
            <w:pPr>
              <w:widowControl w:val="0"/>
              <w:autoSpaceDE w:val="0"/>
              <w:autoSpaceDN w:val="0"/>
              <w:adjustRightInd w:val="0"/>
              <w:ind w:firstLine="14"/>
              <w:jc w:val="both"/>
              <w:rPr>
                <w:sz w:val="20"/>
                <w:szCs w:val="20"/>
              </w:rPr>
            </w:pPr>
            <w:r>
              <w:rPr>
                <w:sz w:val="20"/>
                <w:szCs w:val="20"/>
              </w:rPr>
              <w:pict w14:anchorId="6B32122C">
                <v:shape id="_x0000_i1038" type="#_x0000_t75" style="width:21.5pt;height:14pt">
                  <v:imagedata r:id="rId31" o:title=""/>
                </v:shape>
              </w:pict>
            </w:r>
            <w:r w:rsidR="00312F19" w:rsidRPr="00326FF9">
              <w:rPr>
                <w:sz w:val="20"/>
                <w:szCs w:val="20"/>
              </w:rPr>
              <w:t xml:space="preserve"> - </w:t>
            </w:r>
            <w:r w:rsidR="00166E31" w:rsidRPr="00326FF9">
              <w:rPr>
                <w:sz w:val="20"/>
                <w:szCs w:val="20"/>
              </w:rPr>
              <w:t xml:space="preserve">количество дорожно-транспортных происшествий в местах расположения искусственных неровностей с пострадавшими пешеходами </w:t>
            </w:r>
            <w:r w:rsidR="00312F19" w:rsidRPr="00326FF9">
              <w:rPr>
                <w:sz w:val="20"/>
                <w:szCs w:val="20"/>
              </w:rPr>
              <w:t>(</w:t>
            </w:r>
            <w:r w:rsidR="00857243">
              <w:rPr>
                <w:sz w:val="20"/>
                <w:szCs w:val="20"/>
              </w:rPr>
              <w:t>6</w:t>
            </w:r>
            <w:r w:rsidR="00312F19" w:rsidRPr="00326FF9">
              <w:rPr>
                <w:sz w:val="20"/>
                <w:szCs w:val="20"/>
              </w:rPr>
              <w:t>);</w:t>
            </w:r>
          </w:p>
          <w:p w:rsidR="00312F19" w:rsidRPr="00326FF9" w:rsidRDefault="003F6A5B" w:rsidP="00C50269">
            <w:pPr>
              <w:widowControl w:val="0"/>
              <w:autoSpaceDE w:val="0"/>
              <w:autoSpaceDN w:val="0"/>
              <w:adjustRightInd w:val="0"/>
              <w:ind w:firstLine="14"/>
              <w:jc w:val="both"/>
              <w:rPr>
                <w:sz w:val="20"/>
                <w:szCs w:val="20"/>
              </w:rPr>
            </w:pPr>
            <w:r>
              <w:rPr>
                <w:sz w:val="20"/>
                <w:szCs w:val="20"/>
              </w:rPr>
              <w:pict w14:anchorId="199EC501">
                <v:shape id="_x0000_i1039" type="#_x0000_t75" style="width:26.5pt;height:14.5pt">
                  <v:imagedata r:id="rId32" o:title=""/>
                </v:shape>
              </w:pict>
            </w:r>
            <w:r w:rsidR="00312F19" w:rsidRPr="00326FF9">
              <w:rPr>
                <w:sz w:val="20"/>
                <w:szCs w:val="20"/>
              </w:rPr>
              <w:t xml:space="preserve"> - </w:t>
            </w:r>
            <w:r w:rsidR="00166E31" w:rsidRPr="00326FF9">
              <w:rPr>
                <w:sz w:val="20"/>
                <w:szCs w:val="20"/>
              </w:rPr>
              <w:t xml:space="preserve">общее количество дорожно-транспортных происшествий по городу </w:t>
            </w:r>
            <w:r w:rsidR="00312F19" w:rsidRPr="00326FF9">
              <w:rPr>
                <w:sz w:val="20"/>
                <w:szCs w:val="20"/>
              </w:rPr>
              <w:t>(</w:t>
            </w:r>
            <w:r w:rsidR="00857243">
              <w:rPr>
                <w:sz w:val="20"/>
                <w:szCs w:val="20"/>
              </w:rPr>
              <w:t>387</w:t>
            </w:r>
            <w:r w:rsidR="00312F19" w:rsidRPr="00326FF9">
              <w:rPr>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618"/>
              <w:gridCol w:w="616"/>
            </w:tblGrid>
            <w:tr w:rsidR="00312F19" w:rsidRPr="00326FF9" w:rsidTr="00512B40">
              <w:tc>
                <w:tcPr>
                  <w:tcW w:w="680" w:type="dxa"/>
                  <w:vMerge w:val="restart"/>
                  <w:vAlign w:val="center"/>
                </w:tcPr>
                <w:p w:rsidR="00312F19" w:rsidRPr="00326FF9" w:rsidRDefault="00857243" w:rsidP="00512B40">
                  <w:pPr>
                    <w:widowControl w:val="0"/>
                    <w:autoSpaceDE w:val="0"/>
                    <w:autoSpaceDN w:val="0"/>
                    <w:adjustRightInd w:val="0"/>
                    <w:jc w:val="center"/>
                    <w:rPr>
                      <w:sz w:val="20"/>
                      <w:szCs w:val="20"/>
                    </w:rPr>
                  </w:pPr>
                  <w:r>
                    <w:rPr>
                      <w:sz w:val="20"/>
                      <w:szCs w:val="20"/>
                    </w:rPr>
                    <w:t>1,55</w:t>
                  </w:r>
                  <w:r w:rsidR="00312F19" w:rsidRPr="00326FF9">
                    <w:rPr>
                      <w:sz w:val="20"/>
                      <w:szCs w:val="20"/>
                    </w:rPr>
                    <w:t>=</w:t>
                  </w:r>
                </w:p>
              </w:tc>
              <w:tc>
                <w:tcPr>
                  <w:tcW w:w="618" w:type="dxa"/>
                  <w:tcBorders>
                    <w:bottom w:val="single" w:sz="4" w:space="0" w:color="auto"/>
                  </w:tcBorders>
                  <w:vAlign w:val="center"/>
                </w:tcPr>
                <w:p w:rsidR="00312F19" w:rsidRPr="00326FF9" w:rsidRDefault="00857243" w:rsidP="00512B40">
                  <w:pPr>
                    <w:widowControl w:val="0"/>
                    <w:autoSpaceDE w:val="0"/>
                    <w:autoSpaceDN w:val="0"/>
                    <w:adjustRightInd w:val="0"/>
                    <w:jc w:val="center"/>
                    <w:rPr>
                      <w:sz w:val="20"/>
                      <w:szCs w:val="20"/>
                    </w:rPr>
                  </w:pPr>
                  <w:r>
                    <w:rPr>
                      <w:sz w:val="20"/>
                      <w:szCs w:val="20"/>
                    </w:rPr>
                    <w:t>6</w:t>
                  </w:r>
                </w:p>
              </w:tc>
              <w:tc>
                <w:tcPr>
                  <w:tcW w:w="426" w:type="dxa"/>
                  <w:vMerge w:val="restart"/>
                  <w:vAlign w:val="center"/>
                </w:tcPr>
                <w:p w:rsidR="00312F19" w:rsidRPr="00326FF9" w:rsidRDefault="00312F19" w:rsidP="00512B40">
                  <w:pPr>
                    <w:widowControl w:val="0"/>
                    <w:autoSpaceDE w:val="0"/>
                    <w:autoSpaceDN w:val="0"/>
                    <w:adjustRightInd w:val="0"/>
                    <w:jc w:val="center"/>
                    <w:rPr>
                      <w:sz w:val="20"/>
                      <w:szCs w:val="20"/>
                    </w:rPr>
                  </w:pPr>
                  <w:r w:rsidRPr="00326FF9">
                    <w:rPr>
                      <w:sz w:val="20"/>
                      <w:szCs w:val="20"/>
                    </w:rPr>
                    <w:t>*100</w:t>
                  </w:r>
                </w:p>
              </w:tc>
            </w:tr>
            <w:tr w:rsidR="00312F19" w:rsidRPr="00326FF9" w:rsidTr="00512B40">
              <w:tc>
                <w:tcPr>
                  <w:tcW w:w="680" w:type="dxa"/>
                  <w:vMerge/>
                  <w:vAlign w:val="center"/>
                </w:tcPr>
                <w:p w:rsidR="00312F19" w:rsidRPr="00326FF9" w:rsidRDefault="00312F19" w:rsidP="00512B40">
                  <w:pPr>
                    <w:widowControl w:val="0"/>
                    <w:autoSpaceDE w:val="0"/>
                    <w:autoSpaceDN w:val="0"/>
                    <w:adjustRightInd w:val="0"/>
                    <w:jc w:val="center"/>
                    <w:rPr>
                      <w:sz w:val="20"/>
                      <w:szCs w:val="20"/>
                    </w:rPr>
                  </w:pPr>
                </w:p>
              </w:tc>
              <w:tc>
                <w:tcPr>
                  <w:tcW w:w="618" w:type="dxa"/>
                  <w:tcBorders>
                    <w:top w:val="single" w:sz="4" w:space="0" w:color="auto"/>
                  </w:tcBorders>
                  <w:vAlign w:val="center"/>
                </w:tcPr>
                <w:p w:rsidR="00312F19" w:rsidRPr="00326FF9" w:rsidRDefault="00312F19" w:rsidP="004D2AF4">
                  <w:pPr>
                    <w:widowControl w:val="0"/>
                    <w:autoSpaceDE w:val="0"/>
                    <w:autoSpaceDN w:val="0"/>
                    <w:adjustRightInd w:val="0"/>
                    <w:jc w:val="center"/>
                    <w:rPr>
                      <w:sz w:val="20"/>
                      <w:szCs w:val="20"/>
                    </w:rPr>
                  </w:pPr>
                  <w:r w:rsidRPr="00326FF9">
                    <w:rPr>
                      <w:sz w:val="20"/>
                      <w:szCs w:val="20"/>
                    </w:rPr>
                    <w:t>3</w:t>
                  </w:r>
                  <w:r w:rsidR="00857243">
                    <w:rPr>
                      <w:sz w:val="20"/>
                      <w:szCs w:val="20"/>
                    </w:rPr>
                    <w:t>87</w:t>
                  </w:r>
                </w:p>
              </w:tc>
              <w:tc>
                <w:tcPr>
                  <w:tcW w:w="426" w:type="dxa"/>
                  <w:vMerge/>
                  <w:vAlign w:val="center"/>
                </w:tcPr>
                <w:p w:rsidR="00312F19" w:rsidRPr="00326FF9" w:rsidRDefault="00312F19" w:rsidP="00512B40">
                  <w:pPr>
                    <w:widowControl w:val="0"/>
                    <w:autoSpaceDE w:val="0"/>
                    <w:autoSpaceDN w:val="0"/>
                    <w:adjustRightInd w:val="0"/>
                    <w:jc w:val="center"/>
                    <w:rPr>
                      <w:sz w:val="20"/>
                      <w:szCs w:val="20"/>
                    </w:rPr>
                  </w:pPr>
                </w:p>
              </w:tc>
            </w:tr>
          </w:tbl>
          <w:p w:rsidR="00312F19" w:rsidRPr="00326FF9" w:rsidRDefault="00312F19" w:rsidP="00C50269">
            <w:pPr>
              <w:widowControl w:val="0"/>
              <w:autoSpaceDE w:val="0"/>
              <w:autoSpaceDN w:val="0"/>
              <w:adjustRightInd w:val="0"/>
              <w:ind w:firstLine="14"/>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12F19" w:rsidRPr="00326FF9" w:rsidRDefault="00312F19" w:rsidP="004D2AF4">
            <w:pPr>
              <w:rPr>
                <w:sz w:val="20"/>
                <w:szCs w:val="20"/>
              </w:rPr>
            </w:pPr>
            <w:r w:rsidRPr="00326FF9">
              <w:rPr>
                <w:sz w:val="20"/>
                <w:szCs w:val="20"/>
              </w:rPr>
              <w:t>1 раз в полугодие</w:t>
            </w:r>
          </w:p>
        </w:tc>
        <w:tc>
          <w:tcPr>
            <w:tcW w:w="0" w:type="auto"/>
            <w:tcBorders>
              <w:top w:val="single" w:sz="4" w:space="0" w:color="auto"/>
              <w:left w:val="single" w:sz="4" w:space="0" w:color="auto"/>
              <w:bottom w:val="single" w:sz="4" w:space="0" w:color="auto"/>
              <w:right w:val="single" w:sz="4" w:space="0" w:color="auto"/>
            </w:tcBorders>
          </w:tcPr>
          <w:p w:rsidR="00312F19" w:rsidRPr="00326FF9" w:rsidRDefault="00312F19" w:rsidP="004D2AF4">
            <w:pPr>
              <w:widowControl w:val="0"/>
              <w:autoSpaceDE w:val="0"/>
              <w:autoSpaceDN w:val="0"/>
              <w:adjustRightInd w:val="0"/>
              <w:jc w:val="both"/>
              <w:rPr>
                <w:sz w:val="20"/>
                <w:szCs w:val="20"/>
              </w:rPr>
            </w:pPr>
            <w:r w:rsidRPr="00326FF9">
              <w:rPr>
                <w:sz w:val="20"/>
                <w:szCs w:val="20"/>
              </w:rPr>
              <w:t>ведомственная отчетность</w:t>
            </w:r>
          </w:p>
        </w:tc>
        <w:tc>
          <w:tcPr>
            <w:tcW w:w="0" w:type="auto"/>
            <w:tcBorders>
              <w:top w:val="single" w:sz="4" w:space="0" w:color="auto"/>
              <w:left w:val="single" w:sz="4" w:space="0" w:color="auto"/>
              <w:bottom w:val="single" w:sz="4" w:space="0" w:color="auto"/>
              <w:right w:val="single" w:sz="4" w:space="0" w:color="auto"/>
            </w:tcBorders>
          </w:tcPr>
          <w:p w:rsidR="00312F19" w:rsidRPr="00326FF9" w:rsidRDefault="00166E31" w:rsidP="003723A5">
            <w:pPr>
              <w:widowControl w:val="0"/>
              <w:autoSpaceDE w:val="0"/>
              <w:autoSpaceDN w:val="0"/>
              <w:adjustRightInd w:val="0"/>
              <w:jc w:val="both"/>
              <w:rPr>
                <w:sz w:val="20"/>
                <w:szCs w:val="20"/>
              </w:rPr>
            </w:pPr>
            <w:r w:rsidRPr="00326FF9">
              <w:rPr>
                <w:sz w:val="20"/>
                <w:szCs w:val="20"/>
              </w:rPr>
              <w:t>Управление Министерства внутренних дел Российской Федерации по городу Череповцу.</w:t>
            </w:r>
          </w:p>
        </w:tc>
        <w:tc>
          <w:tcPr>
            <w:tcW w:w="0" w:type="auto"/>
            <w:tcBorders>
              <w:top w:val="single" w:sz="4" w:space="0" w:color="auto"/>
              <w:left w:val="single" w:sz="4" w:space="0" w:color="auto"/>
              <w:bottom w:val="single" w:sz="4" w:space="0" w:color="auto"/>
            </w:tcBorders>
          </w:tcPr>
          <w:p w:rsidR="00312F19" w:rsidRPr="00326FF9" w:rsidRDefault="00312F19" w:rsidP="00F94121">
            <w:pPr>
              <w:widowControl w:val="0"/>
              <w:autoSpaceDE w:val="0"/>
              <w:autoSpaceDN w:val="0"/>
              <w:adjustRightInd w:val="0"/>
              <w:jc w:val="both"/>
              <w:rPr>
                <w:sz w:val="20"/>
                <w:szCs w:val="20"/>
              </w:rPr>
            </w:pPr>
            <w:r w:rsidRPr="00326FF9">
              <w:rPr>
                <w:sz w:val="20"/>
                <w:szCs w:val="20"/>
              </w:rPr>
              <w:t>Управление Министерства внутренних дел Российской Федерации по городу Череповцу.</w:t>
            </w:r>
          </w:p>
        </w:tc>
      </w:tr>
      <w:tr w:rsidR="00312F19" w:rsidRPr="00326FF9" w:rsidTr="00F94121">
        <w:tc>
          <w:tcPr>
            <w:tcW w:w="0" w:type="auto"/>
            <w:tcBorders>
              <w:top w:val="single" w:sz="4" w:space="0" w:color="auto"/>
              <w:bottom w:val="single" w:sz="4" w:space="0" w:color="auto"/>
              <w:right w:val="single" w:sz="4" w:space="0" w:color="auto"/>
            </w:tcBorders>
          </w:tcPr>
          <w:p w:rsidR="00312F19" w:rsidRPr="00326FF9" w:rsidRDefault="00260B4F" w:rsidP="00F94121">
            <w:pPr>
              <w:widowControl w:val="0"/>
              <w:autoSpaceDE w:val="0"/>
              <w:autoSpaceDN w:val="0"/>
              <w:adjustRightInd w:val="0"/>
              <w:jc w:val="both"/>
              <w:rPr>
                <w:sz w:val="20"/>
                <w:szCs w:val="20"/>
              </w:rPr>
            </w:pPr>
            <w:r>
              <w:rPr>
                <w:sz w:val="20"/>
                <w:szCs w:val="20"/>
              </w:rPr>
              <w:t>17</w:t>
            </w:r>
            <w:r w:rsidR="00490330">
              <w:rPr>
                <w:sz w:val="20"/>
                <w:szCs w:val="20"/>
              </w:rPr>
              <w:t>.</w:t>
            </w:r>
          </w:p>
        </w:tc>
        <w:tc>
          <w:tcPr>
            <w:tcW w:w="0" w:type="auto"/>
            <w:tcBorders>
              <w:top w:val="single" w:sz="4" w:space="0" w:color="auto"/>
              <w:left w:val="single" w:sz="4" w:space="0" w:color="auto"/>
              <w:bottom w:val="single" w:sz="4" w:space="0" w:color="auto"/>
              <w:right w:val="single" w:sz="4" w:space="0" w:color="auto"/>
            </w:tcBorders>
          </w:tcPr>
          <w:p w:rsidR="00312F19" w:rsidRPr="00326FF9" w:rsidRDefault="001B3B00" w:rsidP="00BF4ABB">
            <w:pPr>
              <w:jc w:val="both"/>
              <w:rPr>
                <w:sz w:val="20"/>
                <w:szCs w:val="20"/>
              </w:rPr>
            </w:pPr>
            <w:r w:rsidRPr="00326FF9">
              <w:rPr>
                <w:sz w:val="20"/>
                <w:szCs w:val="20"/>
              </w:rPr>
              <w:t>Доля пострадавших пешеходов в местах нанесения горизонтальной дорожной разметки «Пешеходный переход» краской желтого цвета от общего количества пешеходов, пострадавших в результате дорожно-транспортных происшествий по городу</w:t>
            </w:r>
          </w:p>
        </w:tc>
        <w:tc>
          <w:tcPr>
            <w:tcW w:w="0" w:type="auto"/>
            <w:tcBorders>
              <w:top w:val="single" w:sz="4" w:space="0" w:color="auto"/>
              <w:left w:val="single" w:sz="4" w:space="0" w:color="auto"/>
              <w:bottom w:val="single" w:sz="4" w:space="0" w:color="auto"/>
              <w:right w:val="single" w:sz="4" w:space="0" w:color="auto"/>
            </w:tcBorders>
          </w:tcPr>
          <w:p w:rsidR="00312F19" w:rsidRPr="00326FF9" w:rsidRDefault="00312F19" w:rsidP="00BF4ABB">
            <w:pPr>
              <w:widowControl w:val="0"/>
              <w:autoSpaceDE w:val="0"/>
              <w:autoSpaceDN w:val="0"/>
              <w:adjustRightInd w:val="0"/>
              <w:jc w:val="both"/>
              <w:rPr>
                <w:sz w:val="20"/>
                <w:szCs w:val="20"/>
              </w:rPr>
            </w:pPr>
            <w:r w:rsidRPr="00326FF9">
              <w:rPr>
                <w:sz w:val="20"/>
                <w:szCs w:val="20"/>
              </w:rPr>
              <w:t>%</w:t>
            </w:r>
          </w:p>
        </w:tc>
        <w:tc>
          <w:tcPr>
            <w:tcW w:w="0" w:type="auto"/>
            <w:tcBorders>
              <w:top w:val="single" w:sz="4" w:space="0" w:color="auto"/>
              <w:left w:val="single" w:sz="4" w:space="0" w:color="auto"/>
              <w:bottom w:val="single" w:sz="4" w:space="0" w:color="auto"/>
              <w:right w:val="single" w:sz="4" w:space="0" w:color="auto"/>
            </w:tcBorders>
          </w:tcPr>
          <w:p w:rsidR="00312F19" w:rsidRPr="00326FF9" w:rsidRDefault="00AC2675" w:rsidP="00414781">
            <w:pPr>
              <w:jc w:val="center"/>
              <w:rPr>
                <w:sz w:val="20"/>
                <w:szCs w:val="20"/>
              </w:rPr>
            </w:pPr>
            <w:r w:rsidRPr="00326FF9">
              <w:rPr>
                <w:sz w:val="20"/>
                <w:szCs w:val="20"/>
              </w:rPr>
              <w:t>1</w:t>
            </w:r>
            <w:r w:rsidR="00857243">
              <w:rPr>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312F19" w:rsidRPr="00326FF9" w:rsidRDefault="00857243" w:rsidP="00414781">
            <w:pPr>
              <w:jc w:val="center"/>
              <w:rPr>
                <w:sz w:val="20"/>
                <w:szCs w:val="20"/>
              </w:rPr>
            </w:pPr>
            <w:r>
              <w:rPr>
                <w:sz w:val="20"/>
                <w:szCs w:val="20"/>
              </w:rPr>
              <w:t>0,8</w:t>
            </w:r>
            <w:r w:rsidR="00AC2675" w:rsidRPr="00326FF9">
              <w:rPr>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312F19" w:rsidRPr="00326FF9" w:rsidRDefault="003F6A5B" w:rsidP="00C50269">
            <w:pPr>
              <w:widowControl w:val="0"/>
              <w:autoSpaceDE w:val="0"/>
              <w:autoSpaceDN w:val="0"/>
              <w:adjustRightInd w:val="0"/>
              <w:jc w:val="both"/>
              <w:rPr>
                <w:sz w:val="20"/>
                <w:szCs w:val="20"/>
              </w:rPr>
            </w:pPr>
            <w:r>
              <w:rPr>
                <w:sz w:val="20"/>
                <w:szCs w:val="20"/>
              </w:rPr>
              <w:pict w14:anchorId="14E39549">
                <v:shape id="_x0000_i1040" type="#_x0000_t75" style="width:77.5pt;height:24pt">
                  <v:imagedata r:id="rId33" o:title=""/>
                </v:shape>
              </w:pict>
            </w:r>
          </w:p>
          <w:p w:rsidR="00312F19" w:rsidRPr="00326FF9" w:rsidRDefault="003F6A5B" w:rsidP="00C50269">
            <w:pPr>
              <w:widowControl w:val="0"/>
              <w:autoSpaceDE w:val="0"/>
              <w:autoSpaceDN w:val="0"/>
              <w:adjustRightInd w:val="0"/>
              <w:jc w:val="both"/>
              <w:rPr>
                <w:sz w:val="20"/>
                <w:szCs w:val="20"/>
              </w:rPr>
            </w:pPr>
            <w:r>
              <w:rPr>
                <w:sz w:val="20"/>
                <w:szCs w:val="20"/>
              </w:rPr>
              <w:pict w14:anchorId="75CD99D2">
                <v:shape id="_x0000_i1041" type="#_x0000_t75" style="width:30pt;height:14pt">
                  <v:imagedata r:id="rId34" o:title=""/>
                </v:shape>
              </w:pict>
            </w:r>
            <w:r w:rsidR="00312F19" w:rsidRPr="00326FF9">
              <w:rPr>
                <w:sz w:val="20"/>
                <w:szCs w:val="20"/>
              </w:rPr>
              <w:t xml:space="preserve"> - </w:t>
            </w:r>
            <w:r w:rsidR="00AC2675" w:rsidRPr="00326FF9">
              <w:rPr>
                <w:sz w:val="20"/>
                <w:szCs w:val="20"/>
              </w:rPr>
              <w:t>количество пострадавших и погибших пешеходов в местах нанесения горизонтальной дорожной разметки «Пешеходный переход» краской желтого</w:t>
            </w:r>
            <w:r w:rsidR="00857243">
              <w:rPr>
                <w:sz w:val="20"/>
                <w:szCs w:val="20"/>
              </w:rPr>
              <w:t xml:space="preserve"> цвета</w:t>
            </w:r>
            <w:r w:rsidR="00AC2675" w:rsidRPr="00326FF9">
              <w:rPr>
                <w:sz w:val="20"/>
                <w:szCs w:val="20"/>
              </w:rPr>
              <w:t xml:space="preserve"> </w:t>
            </w:r>
            <w:r w:rsidR="00857243">
              <w:rPr>
                <w:sz w:val="20"/>
                <w:szCs w:val="20"/>
              </w:rPr>
              <w:t>(4</w:t>
            </w:r>
            <w:r w:rsidR="00312F19" w:rsidRPr="00326FF9">
              <w:rPr>
                <w:sz w:val="20"/>
                <w:szCs w:val="20"/>
              </w:rPr>
              <w:t>);</w:t>
            </w:r>
          </w:p>
          <w:p w:rsidR="00312F19" w:rsidRPr="00326FF9" w:rsidRDefault="00374B18" w:rsidP="00C50269">
            <w:pPr>
              <w:widowControl w:val="0"/>
              <w:autoSpaceDE w:val="0"/>
              <w:autoSpaceDN w:val="0"/>
              <w:adjustRightInd w:val="0"/>
              <w:jc w:val="both"/>
              <w:rPr>
                <w:sz w:val="20"/>
                <w:szCs w:val="20"/>
              </w:rPr>
            </w:pPr>
            <w:r>
              <w:rPr>
                <w:sz w:val="20"/>
                <w:szCs w:val="20"/>
              </w:rPr>
              <w:pict w14:anchorId="6FBC3880">
                <v:shape id="_x0000_i1042" type="#_x0000_t75" style="width:33.5pt;height:12.5pt">
                  <v:imagedata r:id="rId35" o:title=""/>
                </v:shape>
              </w:pict>
            </w:r>
            <w:r w:rsidR="00312F19" w:rsidRPr="00326FF9">
              <w:rPr>
                <w:sz w:val="20"/>
                <w:szCs w:val="20"/>
              </w:rPr>
              <w:t xml:space="preserve"> - </w:t>
            </w:r>
            <w:r w:rsidR="00AC2675" w:rsidRPr="00326FF9">
              <w:rPr>
                <w:sz w:val="20"/>
                <w:szCs w:val="20"/>
              </w:rPr>
              <w:t>общее количество пешеходов, пострадавших и погибших в результате дорожно- транспортных происшествий по г</w:t>
            </w:r>
            <w:r w:rsidR="00857243">
              <w:rPr>
                <w:sz w:val="20"/>
                <w:szCs w:val="20"/>
              </w:rPr>
              <w:t xml:space="preserve">ороду в период </w:t>
            </w:r>
            <w:r w:rsidR="00312F19" w:rsidRPr="00326FF9">
              <w:rPr>
                <w:sz w:val="20"/>
                <w:szCs w:val="20"/>
              </w:rPr>
              <w:t>(</w:t>
            </w:r>
            <w:r w:rsidR="00857243">
              <w:rPr>
                <w:sz w:val="20"/>
                <w:szCs w:val="20"/>
              </w:rPr>
              <w:t>459</w:t>
            </w:r>
            <w:r w:rsidR="00312F19" w:rsidRPr="00326FF9">
              <w:rPr>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618"/>
              <w:gridCol w:w="616"/>
            </w:tblGrid>
            <w:tr w:rsidR="00312F19" w:rsidRPr="00326FF9" w:rsidTr="00512B40">
              <w:tc>
                <w:tcPr>
                  <w:tcW w:w="680" w:type="dxa"/>
                  <w:vMerge w:val="restart"/>
                  <w:vAlign w:val="center"/>
                </w:tcPr>
                <w:p w:rsidR="00312F19" w:rsidRPr="00326FF9" w:rsidRDefault="00857243" w:rsidP="00512B40">
                  <w:pPr>
                    <w:widowControl w:val="0"/>
                    <w:autoSpaceDE w:val="0"/>
                    <w:autoSpaceDN w:val="0"/>
                    <w:adjustRightInd w:val="0"/>
                    <w:jc w:val="center"/>
                    <w:rPr>
                      <w:sz w:val="20"/>
                      <w:szCs w:val="20"/>
                    </w:rPr>
                  </w:pPr>
                  <w:r>
                    <w:rPr>
                      <w:sz w:val="20"/>
                      <w:szCs w:val="20"/>
                    </w:rPr>
                    <w:t>0,8</w:t>
                  </w:r>
                  <w:r w:rsidR="00AC2675" w:rsidRPr="00326FF9">
                    <w:rPr>
                      <w:sz w:val="20"/>
                      <w:szCs w:val="20"/>
                    </w:rPr>
                    <w:t>7</w:t>
                  </w:r>
                  <w:r w:rsidR="00312F19" w:rsidRPr="00326FF9">
                    <w:rPr>
                      <w:sz w:val="20"/>
                      <w:szCs w:val="20"/>
                    </w:rPr>
                    <w:t>=</w:t>
                  </w:r>
                </w:p>
              </w:tc>
              <w:tc>
                <w:tcPr>
                  <w:tcW w:w="618" w:type="dxa"/>
                  <w:tcBorders>
                    <w:bottom w:val="single" w:sz="4" w:space="0" w:color="auto"/>
                  </w:tcBorders>
                  <w:vAlign w:val="center"/>
                </w:tcPr>
                <w:p w:rsidR="00312F19" w:rsidRPr="00326FF9" w:rsidRDefault="00857243" w:rsidP="00512B40">
                  <w:pPr>
                    <w:widowControl w:val="0"/>
                    <w:autoSpaceDE w:val="0"/>
                    <w:autoSpaceDN w:val="0"/>
                    <w:adjustRightInd w:val="0"/>
                    <w:jc w:val="center"/>
                    <w:rPr>
                      <w:sz w:val="20"/>
                      <w:szCs w:val="20"/>
                    </w:rPr>
                  </w:pPr>
                  <w:r>
                    <w:rPr>
                      <w:sz w:val="20"/>
                      <w:szCs w:val="20"/>
                    </w:rPr>
                    <w:t>4</w:t>
                  </w:r>
                </w:p>
              </w:tc>
              <w:tc>
                <w:tcPr>
                  <w:tcW w:w="426" w:type="dxa"/>
                  <w:vMerge w:val="restart"/>
                  <w:vAlign w:val="center"/>
                </w:tcPr>
                <w:p w:rsidR="00312F19" w:rsidRPr="00326FF9" w:rsidRDefault="00312F19" w:rsidP="00512B40">
                  <w:pPr>
                    <w:widowControl w:val="0"/>
                    <w:autoSpaceDE w:val="0"/>
                    <w:autoSpaceDN w:val="0"/>
                    <w:adjustRightInd w:val="0"/>
                    <w:jc w:val="center"/>
                    <w:rPr>
                      <w:sz w:val="20"/>
                      <w:szCs w:val="20"/>
                    </w:rPr>
                  </w:pPr>
                  <w:r w:rsidRPr="00326FF9">
                    <w:rPr>
                      <w:sz w:val="20"/>
                      <w:szCs w:val="20"/>
                    </w:rPr>
                    <w:t>*100</w:t>
                  </w:r>
                </w:p>
              </w:tc>
            </w:tr>
            <w:tr w:rsidR="00312F19" w:rsidRPr="00326FF9" w:rsidTr="00512B40">
              <w:tc>
                <w:tcPr>
                  <w:tcW w:w="680" w:type="dxa"/>
                  <w:vMerge/>
                  <w:vAlign w:val="center"/>
                </w:tcPr>
                <w:p w:rsidR="00312F19" w:rsidRPr="00326FF9" w:rsidRDefault="00312F19" w:rsidP="00512B40">
                  <w:pPr>
                    <w:widowControl w:val="0"/>
                    <w:autoSpaceDE w:val="0"/>
                    <w:autoSpaceDN w:val="0"/>
                    <w:adjustRightInd w:val="0"/>
                    <w:jc w:val="center"/>
                    <w:rPr>
                      <w:sz w:val="20"/>
                      <w:szCs w:val="20"/>
                    </w:rPr>
                  </w:pPr>
                </w:p>
              </w:tc>
              <w:tc>
                <w:tcPr>
                  <w:tcW w:w="618" w:type="dxa"/>
                  <w:tcBorders>
                    <w:top w:val="single" w:sz="4" w:space="0" w:color="auto"/>
                  </w:tcBorders>
                  <w:vAlign w:val="center"/>
                </w:tcPr>
                <w:p w:rsidR="00312F19" w:rsidRPr="00326FF9" w:rsidRDefault="00857243" w:rsidP="00512B40">
                  <w:pPr>
                    <w:widowControl w:val="0"/>
                    <w:autoSpaceDE w:val="0"/>
                    <w:autoSpaceDN w:val="0"/>
                    <w:adjustRightInd w:val="0"/>
                    <w:jc w:val="center"/>
                    <w:rPr>
                      <w:sz w:val="20"/>
                      <w:szCs w:val="20"/>
                    </w:rPr>
                  </w:pPr>
                  <w:r>
                    <w:rPr>
                      <w:sz w:val="20"/>
                      <w:szCs w:val="20"/>
                    </w:rPr>
                    <w:t>459</w:t>
                  </w:r>
                </w:p>
              </w:tc>
              <w:tc>
                <w:tcPr>
                  <w:tcW w:w="426" w:type="dxa"/>
                  <w:vMerge/>
                  <w:vAlign w:val="center"/>
                </w:tcPr>
                <w:p w:rsidR="00312F19" w:rsidRPr="00326FF9" w:rsidRDefault="00312F19" w:rsidP="00512B40">
                  <w:pPr>
                    <w:widowControl w:val="0"/>
                    <w:autoSpaceDE w:val="0"/>
                    <w:autoSpaceDN w:val="0"/>
                    <w:adjustRightInd w:val="0"/>
                    <w:jc w:val="center"/>
                    <w:rPr>
                      <w:sz w:val="20"/>
                      <w:szCs w:val="20"/>
                    </w:rPr>
                  </w:pPr>
                </w:p>
              </w:tc>
            </w:tr>
          </w:tbl>
          <w:p w:rsidR="00312F19" w:rsidRPr="00326FF9" w:rsidRDefault="00312F19" w:rsidP="00C50269">
            <w:pPr>
              <w:widowControl w:val="0"/>
              <w:autoSpaceDE w:val="0"/>
              <w:autoSpaceDN w:val="0"/>
              <w:adjustRightInd w:val="0"/>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12F19" w:rsidRPr="00326FF9" w:rsidRDefault="00312F19" w:rsidP="004830F7">
            <w:pPr>
              <w:rPr>
                <w:sz w:val="20"/>
                <w:szCs w:val="20"/>
              </w:rPr>
            </w:pPr>
            <w:r w:rsidRPr="00326FF9">
              <w:rPr>
                <w:sz w:val="20"/>
                <w:szCs w:val="20"/>
              </w:rPr>
              <w:t xml:space="preserve">1 раз в </w:t>
            </w:r>
            <w:r w:rsidR="004830F7" w:rsidRPr="00326FF9">
              <w:rPr>
                <w:sz w:val="20"/>
                <w:szCs w:val="20"/>
              </w:rPr>
              <w:t>год</w:t>
            </w:r>
          </w:p>
        </w:tc>
        <w:tc>
          <w:tcPr>
            <w:tcW w:w="0" w:type="auto"/>
            <w:tcBorders>
              <w:top w:val="single" w:sz="4" w:space="0" w:color="auto"/>
              <w:left w:val="single" w:sz="4" w:space="0" w:color="auto"/>
              <w:bottom w:val="single" w:sz="4" w:space="0" w:color="auto"/>
              <w:right w:val="single" w:sz="4" w:space="0" w:color="auto"/>
            </w:tcBorders>
          </w:tcPr>
          <w:p w:rsidR="00312F19" w:rsidRPr="00326FF9" w:rsidRDefault="00312F19" w:rsidP="004D2AF4">
            <w:pPr>
              <w:widowControl w:val="0"/>
              <w:autoSpaceDE w:val="0"/>
              <w:autoSpaceDN w:val="0"/>
              <w:adjustRightInd w:val="0"/>
              <w:jc w:val="both"/>
              <w:rPr>
                <w:sz w:val="20"/>
                <w:szCs w:val="20"/>
              </w:rPr>
            </w:pPr>
            <w:r w:rsidRPr="00326FF9">
              <w:rPr>
                <w:sz w:val="20"/>
                <w:szCs w:val="20"/>
              </w:rPr>
              <w:t>ведомственная отчетность</w:t>
            </w:r>
          </w:p>
        </w:tc>
        <w:tc>
          <w:tcPr>
            <w:tcW w:w="0" w:type="auto"/>
            <w:tcBorders>
              <w:top w:val="single" w:sz="4" w:space="0" w:color="auto"/>
              <w:left w:val="single" w:sz="4" w:space="0" w:color="auto"/>
              <w:bottom w:val="single" w:sz="4" w:space="0" w:color="auto"/>
              <w:right w:val="single" w:sz="4" w:space="0" w:color="auto"/>
            </w:tcBorders>
          </w:tcPr>
          <w:p w:rsidR="00312F19" w:rsidRPr="00326FF9" w:rsidRDefault="004830F7" w:rsidP="00BF4ABB">
            <w:pPr>
              <w:widowControl w:val="0"/>
              <w:autoSpaceDE w:val="0"/>
              <w:autoSpaceDN w:val="0"/>
              <w:adjustRightInd w:val="0"/>
              <w:jc w:val="both"/>
              <w:rPr>
                <w:sz w:val="20"/>
                <w:szCs w:val="20"/>
              </w:rPr>
            </w:pPr>
            <w:r w:rsidRPr="00326FF9">
              <w:rPr>
                <w:sz w:val="20"/>
                <w:szCs w:val="20"/>
              </w:rPr>
              <w:t>Управление Министерства внутренних дел Российской Федерации по городу Череповцу.</w:t>
            </w:r>
          </w:p>
        </w:tc>
        <w:tc>
          <w:tcPr>
            <w:tcW w:w="0" w:type="auto"/>
            <w:tcBorders>
              <w:top w:val="single" w:sz="4" w:space="0" w:color="auto"/>
              <w:left w:val="single" w:sz="4" w:space="0" w:color="auto"/>
              <w:bottom w:val="single" w:sz="4" w:space="0" w:color="auto"/>
            </w:tcBorders>
          </w:tcPr>
          <w:p w:rsidR="00312F19" w:rsidRPr="00326FF9" w:rsidRDefault="00312F19" w:rsidP="00BF4ABB">
            <w:pPr>
              <w:widowControl w:val="0"/>
              <w:autoSpaceDE w:val="0"/>
              <w:autoSpaceDN w:val="0"/>
              <w:adjustRightInd w:val="0"/>
              <w:jc w:val="both"/>
              <w:rPr>
                <w:sz w:val="20"/>
                <w:szCs w:val="20"/>
              </w:rPr>
            </w:pPr>
            <w:r w:rsidRPr="00326FF9">
              <w:rPr>
                <w:sz w:val="20"/>
                <w:szCs w:val="20"/>
              </w:rPr>
              <w:t>Управление Министерства внутренних дел Российской Федерации по городу Череповцу.</w:t>
            </w:r>
          </w:p>
        </w:tc>
      </w:tr>
      <w:tr w:rsidR="00312F19" w:rsidRPr="00326FF9" w:rsidTr="00F94121">
        <w:tc>
          <w:tcPr>
            <w:tcW w:w="0" w:type="auto"/>
            <w:tcBorders>
              <w:top w:val="single" w:sz="4" w:space="0" w:color="auto"/>
              <w:bottom w:val="single" w:sz="4" w:space="0" w:color="auto"/>
              <w:right w:val="single" w:sz="4" w:space="0" w:color="auto"/>
            </w:tcBorders>
          </w:tcPr>
          <w:p w:rsidR="00312F19" w:rsidRPr="00326FF9" w:rsidRDefault="00260B4F" w:rsidP="00F94121">
            <w:pPr>
              <w:widowControl w:val="0"/>
              <w:autoSpaceDE w:val="0"/>
              <w:autoSpaceDN w:val="0"/>
              <w:adjustRightInd w:val="0"/>
              <w:jc w:val="both"/>
              <w:rPr>
                <w:sz w:val="20"/>
                <w:szCs w:val="20"/>
              </w:rPr>
            </w:pPr>
            <w:r>
              <w:rPr>
                <w:sz w:val="20"/>
                <w:szCs w:val="20"/>
              </w:rPr>
              <w:t>18</w:t>
            </w:r>
            <w:r w:rsidR="00490330">
              <w:rPr>
                <w:sz w:val="20"/>
                <w:szCs w:val="20"/>
              </w:rPr>
              <w:t>.</w:t>
            </w:r>
          </w:p>
        </w:tc>
        <w:tc>
          <w:tcPr>
            <w:tcW w:w="0" w:type="auto"/>
            <w:tcBorders>
              <w:top w:val="single" w:sz="4" w:space="0" w:color="auto"/>
              <w:left w:val="single" w:sz="4" w:space="0" w:color="auto"/>
              <w:bottom w:val="single" w:sz="4" w:space="0" w:color="auto"/>
              <w:right w:val="single" w:sz="4" w:space="0" w:color="auto"/>
            </w:tcBorders>
          </w:tcPr>
          <w:p w:rsidR="00312F19" w:rsidRPr="00326FF9" w:rsidRDefault="004830F7" w:rsidP="00F94121">
            <w:pPr>
              <w:rPr>
                <w:color w:val="000000"/>
                <w:sz w:val="20"/>
                <w:szCs w:val="20"/>
              </w:rPr>
            </w:pPr>
            <w:r w:rsidRPr="00326FF9">
              <w:rPr>
                <w:sz w:val="20"/>
                <w:szCs w:val="20"/>
              </w:rPr>
              <w:t>Процент выполнения комплекса мероприятий, направленных на противодействие распространению психоактивных веществ, проведенных с участи</w:t>
            </w:r>
            <w:r w:rsidRPr="00326FF9">
              <w:rPr>
                <w:sz w:val="20"/>
                <w:szCs w:val="20"/>
              </w:rPr>
              <w:lastRenderedPageBreak/>
              <w:t>ем органов местного самоуправления и муниципальных учреждений, от запланированных</w:t>
            </w:r>
          </w:p>
        </w:tc>
        <w:tc>
          <w:tcPr>
            <w:tcW w:w="0" w:type="auto"/>
            <w:tcBorders>
              <w:top w:val="single" w:sz="4" w:space="0" w:color="auto"/>
              <w:left w:val="single" w:sz="4" w:space="0" w:color="auto"/>
              <w:bottom w:val="single" w:sz="4" w:space="0" w:color="auto"/>
              <w:right w:val="single" w:sz="4" w:space="0" w:color="auto"/>
            </w:tcBorders>
          </w:tcPr>
          <w:p w:rsidR="00312F19" w:rsidRPr="00326FF9" w:rsidRDefault="00312F19" w:rsidP="00F94121">
            <w:pPr>
              <w:widowControl w:val="0"/>
              <w:autoSpaceDE w:val="0"/>
              <w:autoSpaceDN w:val="0"/>
              <w:adjustRightInd w:val="0"/>
              <w:jc w:val="both"/>
              <w:rPr>
                <w:sz w:val="20"/>
                <w:szCs w:val="20"/>
              </w:rPr>
            </w:pPr>
            <w:r w:rsidRPr="00326FF9">
              <w:rPr>
                <w:sz w:val="20"/>
                <w:szCs w:val="20"/>
              </w:rPr>
              <w:lastRenderedPageBreak/>
              <w:t>%</w:t>
            </w:r>
          </w:p>
        </w:tc>
        <w:tc>
          <w:tcPr>
            <w:tcW w:w="0" w:type="auto"/>
            <w:tcBorders>
              <w:top w:val="single" w:sz="4" w:space="0" w:color="auto"/>
              <w:left w:val="single" w:sz="4" w:space="0" w:color="auto"/>
              <w:bottom w:val="single" w:sz="4" w:space="0" w:color="auto"/>
              <w:right w:val="single" w:sz="4" w:space="0" w:color="auto"/>
            </w:tcBorders>
          </w:tcPr>
          <w:p w:rsidR="00312F19" w:rsidRPr="00326FF9" w:rsidRDefault="00312F19" w:rsidP="00414781">
            <w:pPr>
              <w:jc w:val="center"/>
              <w:rPr>
                <w:sz w:val="20"/>
                <w:szCs w:val="20"/>
              </w:rPr>
            </w:pPr>
            <w:r w:rsidRPr="00326FF9">
              <w:rPr>
                <w:sz w:val="20"/>
                <w:szCs w:val="20"/>
              </w:rPr>
              <w:t>100</w:t>
            </w:r>
          </w:p>
        </w:tc>
        <w:tc>
          <w:tcPr>
            <w:tcW w:w="0" w:type="auto"/>
            <w:tcBorders>
              <w:top w:val="single" w:sz="4" w:space="0" w:color="auto"/>
              <w:left w:val="single" w:sz="4" w:space="0" w:color="auto"/>
              <w:bottom w:val="single" w:sz="4" w:space="0" w:color="auto"/>
              <w:right w:val="single" w:sz="4" w:space="0" w:color="auto"/>
            </w:tcBorders>
          </w:tcPr>
          <w:p w:rsidR="00312F19" w:rsidRPr="00326FF9" w:rsidRDefault="00312F19" w:rsidP="00414781">
            <w:pPr>
              <w:jc w:val="center"/>
              <w:rPr>
                <w:sz w:val="20"/>
                <w:szCs w:val="20"/>
              </w:rPr>
            </w:pPr>
            <w:r w:rsidRPr="00326FF9">
              <w:rPr>
                <w:sz w:val="20"/>
                <w:szCs w:val="20"/>
              </w:rPr>
              <w:t>100</w:t>
            </w:r>
          </w:p>
        </w:tc>
        <w:tc>
          <w:tcPr>
            <w:tcW w:w="0" w:type="auto"/>
            <w:tcBorders>
              <w:top w:val="single" w:sz="4" w:space="0" w:color="auto"/>
              <w:left w:val="single" w:sz="4" w:space="0" w:color="auto"/>
              <w:bottom w:val="single" w:sz="4" w:space="0" w:color="auto"/>
              <w:right w:val="single" w:sz="4" w:space="0" w:color="auto"/>
            </w:tcBorders>
          </w:tcPr>
          <w:p w:rsidR="00312F19" w:rsidRPr="00326FF9" w:rsidRDefault="00374B18" w:rsidP="00C50269">
            <w:pPr>
              <w:widowControl w:val="0"/>
              <w:autoSpaceDE w:val="0"/>
              <w:autoSpaceDN w:val="0"/>
              <w:adjustRightInd w:val="0"/>
              <w:jc w:val="both"/>
              <w:rPr>
                <w:sz w:val="20"/>
                <w:szCs w:val="20"/>
              </w:rPr>
            </w:pPr>
            <w:r>
              <w:rPr>
                <w:sz w:val="20"/>
                <w:szCs w:val="20"/>
              </w:rPr>
              <w:pict w14:anchorId="4D498CCC">
                <v:shape id="_x0000_i1043" type="#_x0000_t75" style="width:66pt;height:29.5pt">
                  <v:imagedata r:id="rId36" o:title=""/>
                </v:shape>
              </w:pict>
            </w:r>
          </w:p>
          <w:p w:rsidR="00312F19" w:rsidRPr="00326FF9" w:rsidRDefault="00374B18" w:rsidP="00C50269">
            <w:pPr>
              <w:rPr>
                <w:sz w:val="20"/>
                <w:szCs w:val="20"/>
              </w:rPr>
            </w:pPr>
            <w:r>
              <w:rPr>
                <w:sz w:val="20"/>
                <w:szCs w:val="20"/>
              </w:rPr>
              <w:pict w14:anchorId="410B100A">
                <v:shape id="_x0000_i1044" type="#_x0000_t75" style="width:14.5pt;height:14.5pt">
                  <v:imagedata r:id="rId37" o:title=""/>
                </v:shape>
              </w:pict>
            </w:r>
            <w:r w:rsidR="00312F19" w:rsidRPr="00326FF9">
              <w:rPr>
                <w:sz w:val="20"/>
                <w:szCs w:val="20"/>
              </w:rPr>
              <w:t xml:space="preserve"> - фактическое количество мероприятий, направленных на противодействие распространению </w:t>
            </w:r>
            <w:r w:rsidR="00312F19" w:rsidRPr="00326FF9">
              <w:rPr>
                <w:sz w:val="20"/>
                <w:szCs w:val="20"/>
              </w:rPr>
              <w:lastRenderedPageBreak/>
              <w:t>психоактивных веществ, проведенных с участием органов местного самоуправления и муниципальных учреждений (7);</w:t>
            </w:r>
          </w:p>
          <w:p w:rsidR="00312F19" w:rsidRPr="00326FF9" w:rsidRDefault="00374B18" w:rsidP="00C50269">
            <w:pPr>
              <w:widowControl w:val="0"/>
              <w:autoSpaceDE w:val="0"/>
              <w:autoSpaceDN w:val="0"/>
              <w:adjustRightInd w:val="0"/>
              <w:jc w:val="both"/>
              <w:rPr>
                <w:sz w:val="20"/>
                <w:szCs w:val="20"/>
              </w:rPr>
            </w:pPr>
            <w:r>
              <w:rPr>
                <w:sz w:val="20"/>
                <w:szCs w:val="20"/>
              </w:rPr>
              <w:pict w14:anchorId="51D1E384">
                <v:shape id="_x0000_i1045" type="#_x0000_t75" style="width:12.5pt;height:14pt">
                  <v:imagedata r:id="rId38" o:title=""/>
                </v:shape>
              </w:pict>
            </w:r>
            <w:r w:rsidR="00312F19" w:rsidRPr="00326FF9">
              <w:rPr>
                <w:sz w:val="20"/>
                <w:szCs w:val="20"/>
              </w:rPr>
              <w:t xml:space="preserve"> - плановое количество мероприятий, направленных на противодействие распространению психоактивных веществ, проведенных с участием органов местного самоуправления и муниципальных учреждений (7).</w:t>
            </w:r>
          </w:p>
          <w:tbl>
            <w:tblPr>
              <w:tblStyle w:val="a3"/>
              <w:tblW w:w="16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05"/>
              <w:gridCol w:w="316"/>
              <w:gridCol w:w="646"/>
            </w:tblGrid>
            <w:tr w:rsidR="00312F19" w:rsidRPr="00326FF9" w:rsidTr="005E725B">
              <w:tc>
                <w:tcPr>
                  <w:tcW w:w="579" w:type="dxa"/>
                  <w:vMerge w:val="restart"/>
                  <w:vAlign w:val="center"/>
                </w:tcPr>
                <w:p w:rsidR="00312F19" w:rsidRPr="00326FF9" w:rsidRDefault="00312F19" w:rsidP="006037F5">
                  <w:pPr>
                    <w:widowControl w:val="0"/>
                    <w:autoSpaceDE w:val="0"/>
                    <w:autoSpaceDN w:val="0"/>
                    <w:adjustRightInd w:val="0"/>
                    <w:ind w:left="-91"/>
                    <w:jc w:val="center"/>
                    <w:rPr>
                      <w:sz w:val="20"/>
                      <w:szCs w:val="20"/>
                    </w:rPr>
                  </w:pPr>
                  <w:r w:rsidRPr="00326FF9">
                    <w:rPr>
                      <w:sz w:val="20"/>
                      <w:szCs w:val="20"/>
                    </w:rPr>
                    <w:t>100%=</w:t>
                  </w:r>
                </w:p>
              </w:tc>
              <w:tc>
                <w:tcPr>
                  <w:tcW w:w="350" w:type="dxa"/>
                </w:tcPr>
                <w:p w:rsidR="00312F19" w:rsidRPr="00326FF9" w:rsidRDefault="00312F19" w:rsidP="005E725B">
                  <w:pPr>
                    <w:widowControl w:val="0"/>
                    <w:autoSpaceDE w:val="0"/>
                    <w:autoSpaceDN w:val="0"/>
                    <w:adjustRightInd w:val="0"/>
                    <w:ind w:left="-68" w:right="-69"/>
                    <w:jc w:val="center"/>
                    <w:rPr>
                      <w:sz w:val="20"/>
                      <w:szCs w:val="20"/>
                    </w:rPr>
                  </w:pPr>
                  <w:r w:rsidRPr="00326FF9">
                    <w:rPr>
                      <w:sz w:val="20"/>
                      <w:szCs w:val="20"/>
                    </w:rPr>
                    <w:t>7</w:t>
                  </w:r>
                </w:p>
              </w:tc>
              <w:tc>
                <w:tcPr>
                  <w:tcW w:w="679" w:type="dxa"/>
                  <w:vMerge w:val="restart"/>
                  <w:vAlign w:val="center"/>
                </w:tcPr>
                <w:p w:rsidR="00312F19" w:rsidRPr="00326FF9" w:rsidRDefault="00312F19" w:rsidP="005E725B">
                  <w:pPr>
                    <w:widowControl w:val="0"/>
                    <w:autoSpaceDE w:val="0"/>
                    <w:autoSpaceDN w:val="0"/>
                    <w:adjustRightInd w:val="0"/>
                    <w:ind w:left="-68" w:right="-69"/>
                    <w:jc w:val="center"/>
                    <w:rPr>
                      <w:sz w:val="20"/>
                      <w:szCs w:val="20"/>
                    </w:rPr>
                  </w:pPr>
                  <w:r w:rsidRPr="00326FF9">
                    <w:rPr>
                      <w:sz w:val="20"/>
                      <w:szCs w:val="20"/>
                    </w:rPr>
                    <w:t>*100%</w:t>
                  </w:r>
                </w:p>
              </w:tc>
            </w:tr>
            <w:tr w:rsidR="00312F19" w:rsidRPr="00326FF9" w:rsidTr="005E725B">
              <w:tc>
                <w:tcPr>
                  <w:tcW w:w="579" w:type="dxa"/>
                  <w:vMerge/>
                </w:tcPr>
                <w:p w:rsidR="00312F19" w:rsidRPr="00326FF9" w:rsidRDefault="00312F19" w:rsidP="006037F5">
                  <w:pPr>
                    <w:widowControl w:val="0"/>
                    <w:autoSpaceDE w:val="0"/>
                    <w:autoSpaceDN w:val="0"/>
                    <w:adjustRightInd w:val="0"/>
                    <w:jc w:val="both"/>
                    <w:rPr>
                      <w:sz w:val="20"/>
                      <w:szCs w:val="20"/>
                    </w:rPr>
                  </w:pPr>
                </w:p>
              </w:tc>
              <w:tc>
                <w:tcPr>
                  <w:tcW w:w="350" w:type="dxa"/>
                </w:tcPr>
                <w:p w:rsidR="00312F19" w:rsidRPr="00326FF9" w:rsidRDefault="00312F19" w:rsidP="005E725B">
                  <w:pPr>
                    <w:widowControl w:val="0"/>
                    <w:autoSpaceDE w:val="0"/>
                    <w:autoSpaceDN w:val="0"/>
                    <w:adjustRightInd w:val="0"/>
                    <w:jc w:val="center"/>
                    <w:rPr>
                      <w:sz w:val="20"/>
                      <w:szCs w:val="20"/>
                    </w:rPr>
                  </w:pPr>
                  <w:r w:rsidRPr="00326FF9">
                    <w:rPr>
                      <w:sz w:val="20"/>
                      <w:szCs w:val="20"/>
                    </w:rPr>
                    <w:t>7</w:t>
                  </w:r>
                </w:p>
              </w:tc>
              <w:tc>
                <w:tcPr>
                  <w:tcW w:w="679" w:type="dxa"/>
                  <w:vMerge/>
                </w:tcPr>
                <w:p w:rsidR="00312F19" w:rsidRPr="00326FF9" w:rsidRDefault="00312F19" w:rsidP="006037F5">
                  <w:pPr>
                    <w:widowControl w:val="0"/>
                    <w:autoSpaceDE w:val="0"/>
                    <w:autoSpaceDN w:val="0"/>
                    <w:adjustRightInd w:val="0"/>
                    <w:jc w:val="both"/>
                    <w:rPr>
                      <w:sz w:val="20"/>
                      <w:szCs w:val="20"/>
                    </w:rPr>
                  </w:pPr>
                </w:p>
              </w:tc>
            </w:tr>
          </w:tbl>
          <w:p w:rsidR="00312F19" w:rsidRPr="00326FF9" w:rsidRDefault="00312F19" w:rsidP="00C50269">
            <w:pPr>
              <w:widowControl w:val="0"/>
              <w:autoSpaceDE w:val="0"/>
              <w:autoSpaceDN w:val="0"/>
              <w:adjustRightInd w:val="0"/>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312F19" w:rsidRPr="00326FF9" w:rsidRDefault="00312F19" w:rsidP="004D2AF4">
            <w:pPr>
              <w:rPr>
                <w:sz w:val="20"/>
                <w:szCs w:val="20"/>
              </w:rPr>
            </w:pPr>
            <w:r w:rsidRPr="00326FF9">
              <w:rPr>
                <w:sz w:val="20"/>
                <w:szCs w:val="20"/>
              </w:rPr>
              <w:lastRenderedPageBreak/>
              <w:t>1 раз в полугодие</w:t>
            </w:r>
          </w:p>
        </w:tc>
        <w:tc>
          <w:tcPr>
            <w:tcW w:w="0" w:type="auto"/>
            <w:tcBorders>
              <w:top w:val="single" w:sz="4" w:space="0" w:color="auto"/>
              <w:left w:val="single" w:sz="4" w:space="0" w:color="auto"/>
              <w:bottom w:val="single" w:sz="4" w:space="0" w:color="auto"/>
              <w:right w:val="single" w:sz="4" w:space="0" w:color="auto"/>
            </w:tcBorders>
          </w:tcPr>
          <w:p w:rsidR="00312F19" w:rsidRPr="00326FF9" w:rsidRDefault="00312F19" w:rsidP="004D2AF4">
            <w:pPr>
              <w:widowControl w:val="0"/>
              <w:autoSpaceDE w:val="0"/>
              <w:autoSpaceDN w:val="0"/>
              <w:adjustRightInd w:val="0"/>
              <w:jc w:val="both"/>
              <w:rPr>
                <w:sz w:val="20"/>
                <w:szCs w:val="20"/>
              </w:rPr>
            </w:pPr>
            <w:r w:rsidRPr="00326FF9">
              <w:rPr>
                <w:sz w:val="20"/>
                <w:szCs w:val="20"/>
              </w:rPr>
              <w:t>ведомственная отчетность</w:t>
            </w:r>
          </w:p>
        </w:tc>
        <w:tc>
          <w:tcPr>
            <w:tcW w:w="0" w:type="auto"/>
            <w:tcBorders>
              <w:top w:val="single" w:sz="4" w:space="0" w:color="auto"/>
              <w:left w:val="single" w:sz="4" w:space="0" w:color="auto"/>
              <w:bottom w:val="single" w:sz="4" w:space="0" w:color="auto"/>
              <w:right w:val="single" w:sz="4" w:space="0" w:color="auto"/>
            </w:tcBorders>
          </w:tcPr>
          <w:p w:rsidR="00312F19" w:rsidRPr="00326FF9" w:rsidRDefault="004830F7" w:rsidP="00F94121">
            <w:pPr>
              <w:widowControl w:val="0"/>
              <w:autoSpaceDE w:val="0"/>
              <w:autoSpaceDN w:val="0"/>
              <w:adjustRightInd w:val="0"/>
              <w:jc w:val="both"/>
              <w:rPr>
                <w:sz w:val="20"/>
                <w:szCs w:val="20"/>
              </w:rPr>
            </w:pPr>
            <w:r w:rsidRPr="00326FF9">
              <w:rPr>
                <w:sz w:val="20"/>
                <w:szCs w:val="20"/>
              </w:rPr>
              <w:t>У</w:t>
            </w:r>
            <w:r w:rsidR="00312F19" w:rsidRPr="00326FF9">
              <w:rPr>
                <w:sz w:val="20"/>
                <w:szCs w:val="20"/>
              </w:rPr>
              <w:t>правление административных отношений мэрии</w:t>
            </w:r>
          </w:p>
        </w:tc>
        <w:tc>
          <w:tcPr>
            <w:tcW w:w="0" w:type="auto"/>
            <w:tcBorders>
              <w:top w:val="single" w:sz="4" w:space="0" w:color="auto"/>
              <w:left w:val="single" w:sz="4" w:space="0" w:color="auto"/>
              <w:bottom w:val="single" w:sz="4" w:space="0" w:color="auto"/>
            </w:tcBorders>
          </w:tcPr>
          <w:p w:rsidR="00312F19" w:rsidRPr="00326FF9" w:rsidRDefault="004830F7" w:rsidP="00F94121">
            <w:pPr>
              <w:widowControl w:val="0"/>
              <w:autoSpaceDE w:val="0"/>
              <w:autoSpaceDN w:val="0"/>
              <w:adjustRightInd w:val="0"/>
              <w:jc w:val="both"/>
              <w:rPr>
                <w:sz w:val="20"/>
                <w:szCs w:val="20"/>
              </w:rPr>
            </w:pPr>
            <w:r w:rsidRPr="00326FF9">
              <w:rPr>
                <w:sz w:val="20"/>
                <w:szCs w:val="20"/>
              </w:rPr>
              <w:t>У</w:t>
            </w:r>
            <w:r w:rsidR="00312F19" w:rsidRPr="00326FF9">
              <w:rPr>
                <w:sz w:val="20"/>
                <w:szCs w:val="20"/>
              </w:rPr>
              <w:t>правление административных отношений мэрии</w:t>
            </w:r>
          </w:p>
        </w:tc>
      </w:tr>
      <w:tr w:rsidR="004830F7" w:rsidRPr="00326FF9" w:rsidTr="00F94121">
        <w:tc>
          <w:tcPr>
            <w:tcW w:w="0" w:type="auto"/>
            <w:tcBorders>
              <w:top w:val="single" w:sz="4" w:space="0" w:color="auto"/>
              <w:bottom w:val="single" w:sz="4" w:space="0" w:color="auto"/>
              <w:right w:val="single" w:sz="4" w:space="0" w:color="auto"/>
            </w:tcBorders>
          </w:tcPr>
          <w:p w:rsidR="004830F7" w:rsidRPr="00326FF9" w:rsidRDefault="00260B4F" w:rsidP="00F94121">
            <w:pPr>
              <w:widowControl w:val="0"/>
              <w:autoSpaceDE w:val="0"/>
              <w:autoSpaceDN w:val="0"/>
              <w:adjustRightInd w:val="0"/>
              <w:jc w:val="both"/>
              <w:rPr>
                <w:sz w:val="20"/>
                <w:szCs w:val="20"/>
              </w:rPr>
            </w:pPr>
            <w:r>
              <w:rPr>
                <w:sz w:val="20"/>
                <w:szCs w:val="20"/>
              </w:rPr>
              <w:lastRenderedPageBreak/>
              <w:t>19</w:t>
            </w:r>
            <w:r w:rsidR="00490330">
              <w:rPr>
                <w:sz w:val="20"/>
                <w:szCs w:val="20"/>
              </w:rPr>
              <w:t>.</w:t>
            </w:r>
          </w:p>
        </w:tc>
        <w:tc>
          <w:tcPr>
            <w:tcW w:w="0" w:type="auto"/>
            <w:tcBorders>
              <w:top w:val="single" w:sz="4" w:space="0" w:color="auto"/>
              <w:left w:val="single" w:sz="4" w:space="0" w:color="auto"/>
              <w:bottom w:val="single" w:sz="4" w:space="0" w:color="auto"/>
              <w:right w:val="single" w:sz="4" w:space="0" w:color="auto"/>
            </w:tcBorders>
          </w:tcPr>
          <w:p w:rsidR="004830F7" w:rsidRPr="00326FF9" w:rsidRDefault="004830F7" w:rsidP="00F94121">
            <w:pPr>
              <w:rPr>
                <w:color w:val="000000"/>
                <w:sz w:val="20"/>
                <w:szCs w:val="20"/>
              </w:rPr>
            </w:pPr>
            <w:r w:rsidRPr="00326FF9">
              <w:rPr>
                <w:sz w:val="20"/>
                <w:szCs w:val="20"/>
              </w:rPr>
              <w:t>Количество информационных материалов, направленных на противодействие распространению психоактивных веществ</w:t>
            </w:r>
          </w:p>
        </w:tc>
        <w:tc>
          <w:tcPr>
            <w:tcW w:w="0" w:type="auto"/>
            <w:tcBorders>
              <w:top w:val="single" w:sz="4" w:space="0" w:color="auto"/>
              <w:left w:val="single" w:sz="4" w:space="0" w:color="auto"/>
              <w:bottom w:val="single" w:sz="4" w:space="0" w:color="auto"/>
              <w:right w:val="single" w:sz="4" w:space="0" w:color="auto"/>
            </w:tcBorders>
          </w:tcPr>
          <w:p w:rsidR="004830F7" w:rsidRPr="00326FF9" w:rsidRDefault="004830F7" w:rsidP="00F94121">
            <w:pPr>
              <w:widowControl w:val="0"/>
              <w:autoSpaceDE w:val="0"/>
              <w:autoSpaceDN w:val="0"/>
              <w:adjustRightInd w:val="0"/>
              <w:jc w:val="both"/>
              <w:rPr>
                <w:sz w:val="20"/>
                <w:szCs w:val="20"/>
              </w:rPr>
            </w:pPr>
            <w:r w:rsidRPr="00326FF9">
              <w:rPr>
                <w:sz w:val="20"/>
                <w:szCs w:val="20"/>
              </w:rPr>
              <w:t>Ед.</w:t>
            </w:r>
          </w:p>
        </w:tc>
        <w:tc>
          <w:tcPr>
            <w:tcW w:w="0" w:type="auto"/>
            <w:tcBorders>
              <w:top w:val="single" w:sz="4" w:space="0" w:color="auto"/>
              <w:left w:val="single" w:sz="4" w:space="0" w:color="auto"/>
              <w:bottom w:val="single" w:sz="4" w:space="0" w:color="auto"/>
              <w:right w:val="single" w:sz="4" w:space="0" w:color="auto"/>
            </w:tcBorders>
          </w:tcPr>
          <w:p w:rsidR="004830F7" w:rsidRPr="00326FF9" w:rsidRDefault="00857243" w:rsidP="00414781">
            <w:pPr>
              <w:jc w:val="center"/>
              <w:rPr>
                <w:sz w:val="20"/>
                <w:szCs w:val="20"/>
              </w:rPr>
            </w:pPr>
            <w:r>
              <w:rPr>
                <w:sz w:val="20"/>
                <w:szCs w:val="20"/>
              </w:rPr>
              <w:t>110</w:t>
            </w:r>
            <w:r w:rsidR="004830F7" w:rsidRPr="00326FF9">
              <w:rPr>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4830F7" w:rsidRPr="00326FF9" w:rsidRDefault="00857243" w:rsidP="00414781">
            <w:pPr>
              <w:jc w:val="center"/>
              <w:rPr>
                <w:sz w:val="20"/>
                <w:szCs w:val="20"/>
              </w:rPr>
            </w:pPr>
            <w:r>
              <w:rPr>
                <w:sz w:val="20"/>
                <w:szCs w:val="20"/>
              </w:rPr>
              <w:t>1119</w:t>
            </w:r>
          </w:p>
        </w:tc>
        <w:tc>
          <w:tcPr>
            <w:tcW w:w="0" w:type="auto"/>
            <w:tcBorders>
              <w:top w:val="single" w:sz="4" w:space="0" w:color="auto"/>
              <w:left w:val="single" w:sz="4" w:space="0" w:color="auto"/>
              <w:bottom w:val="single" w:sz="4" w:space="0" w:color="auto"/>
              <w:right w:val="single" w:sz="4" w:space="0" w:color="auto"/>
            </w:tcBorders>
          </w:tcPr>
          <w:p w:rsidR="004830F7" w:rsidRPr="00326FF9" w:rsidRDefault="004830F7" w:rsidP="00C50269">
            <w:pPr>
              <w:widowControl w:val="0"/>
              <w:autoSpaceDE w:val="0"/>
              <w:autoSpaceDN w:val="0"/>
              <w:adjustRightInd w:val="0"/>
              <w:jc w:val="both"/>
              <w:rPr>
                <w:sz w:val="20"/>
                <w:szCs w:val="20"/>
              </w:rPr>
            </w:pPr>
            <w:r w:rsidRPr="00326FF9">
              <w:rPr>
                <w:sz w:val="20"/>
                <w:szCs w:val="20"/>
              </w:rPr>
              <w:t>Абсолютный показатель равный общему количеству информационных материалов, размещенных в средствах массовой информации/социальных медиа/каналах наружной рекламы, по теме противодействия распространению психоактивных веществ, снижению масштабов их употребления населением города Череповца</w:t>
            </w:r>
          </w:p>
        </w:tc>
        <w:tc>
          <w:tcPr>
            <w:tcW w:w="0" w:type="auto"/>
            <w:tcBorders>
              <w:top w:val="single" w:sz="4" w:space="0" w:color="auto"/>
              <w:left w:val="single" w:sz="4" w:space="0" w:color="auto"/>
              <w:bottom w:val="single" w:sz="4" w:space="0" w:color="auto"/>
              <w:right w:val="single" w:sz="4" w:space="0" w:color="auto"/>
            </w:tcBorders>
          </w:tcPr>
          <w:p w:rsidR="004830F7" w:rsidRPr="00326FF9" w:rsidRDefault="004830F7" w:rsidP="004D2AF4">
            <w:pPr>
              <w:rPr>
                <w:sz w:val="20"/>
                <w:szCs w:val="20"/>
              </w:rPr>
            </w:pPr>
            <w:r w:rsidRPr="00326FF9">
              <w:rPr>
                <w:sz w:val="20"/>
                <w:szCs w:val="20"/>
              </w:rPr>
              <w:t>1 раз в полугодие</w:t>
            </w:r>
          </w:p>
        </w:tc>
        <w:tc>
          <w:tcPr>
            <w:tcW w:w="0" w:type="auto"/>
            <w:tcBorders>
              <w:top w:val="single" w:sz="4" w:space="0" w:color="auto"/>
              <w:left w:val="single" w:sz="4" w:space="0" w:color="auto"/>
              <w:bottom w:val="single" w:sz="4" w:space="0" w:color="auto"/>
              <w:right w:val="single" w:sz="4" w:space="0" w:color="auto"/>
            </w:tcBorders>
          </w:tcPr>
          <w:p w:rsidR="004830F7" w:rsidRPr="00326FF9" w:rsidRDefault="004830F7" w:rsidP="004D2AF4">
            <w:pPr>
              <w:widowControl w:val="0"/>
              <w:autoSpaceDE w:val="0"/>
              <w:autoSpaceDN w:val="0"/>
              <w:adjustRightInd w:val="0"/>
              <w:jc w:val="both"/>
              <w:rPr>
                <w:sz w:val="20"/>
                <w:szCs w:val="20"/>
              </w:rPr>
            </w:pPr>
            <w:r w:rsidRPr="00326FF9">
              <w:rPr>
                <w:sz w:val="20"/>
                <w:szCs w:val="20"/>
              </w:rPr>
              <w:t>ведомственная отчетность</w:t>
            </w:r>
          </w:p>
        </w:tc>
        <w:tc>
          <w:tcPr>
            <w:tcW w:w="0" w:type="auto"/>
            <w:tcBorders>
              <w:top w:val="single" w:sz="4" w:space="0" w:color="auto"/>
              <w:left w:val="single" w:sz="4" w:space="0" w:color="auto"/>
              <w:bottom w:val="single" w:sz="4" w:space="0" w:color="auto"/>
              <w:right w:val="single" w:sz="4" w:space="0" w:color="auto"/>
            </w:tcBorders>
          </w:tcPr>
          <w:p w:rsidR="004830F7" w:rsidRPr="00326FF9" w:rsidRDefault="004830F7" w:rsidP="004830F7">
            <w:pPr>
              <w:widowControl w:val="0"/>
              <w:autoSpaceDE w:val="0"/>
              <w:autoSpaceDN w:val="0"/>
              <w:adjustRightInd w:val="0"/>
              <w:jc w:val="both"/>
              <w:rPr>
                <w:sz w:val="20"/>
                <w:szCs w:val="20"/>
              </w:rPr>
            </w:pPr>
            <w:r w:rsidRPr="00326FF9">
              <w:rPr>
                <w:sz w:val="20"/>
                <w:szCs w:val="20"/>
              </w:rPr>
              <w:t>Муниципальное казенное учреждение «ИМА «Череповец»</w:t>
            </w:r>
          </w:p>
        </w:tc>
        <w:tc>
          <w:tcPr>
            <w:tcW w:w="0" w:type="auto"/>
            <w:tcBorders>
              <w:top w:val="single" w:sz="4" w:space="0" w:color="auto"/>
              <w:left w:val="single" w:sz="4" w:space="0" w:color="auto"/>
              <w:bottom w:val="single" w:sz="4" w:space="0" w:color="auto"/>
            </w:tcBorders>
          </w:tcPr>
          <w:p w:rsidR="004830F7" w:rsidRPr="00326FF9" w:rsidRDefault="004830F7" w:rsidP="00C868B2">
            <w:pPr>
              <w:widowControl w:val="0"/>
              <w:autoSpaceDE w:val="0"/>
              <w:autoSpaceDN w:val="0"/>
              <w:adjustRightInd w:val="0"/>
              <w:jc w:val="both"/>
              <w:rPr>
                <w:sz w:val="20"/>
                <w:szCs w:val="20"/>
              </w:rPr>
            </w:pPr>
            <w:r w:rsidRPr="00326FF9">
              <w:rPr>
                <w:sz w:val="20"/>
                <w:szCs w:val="20"/>
              </w:rPr>
              <w:t>Муниципальное казенное учреждение «ИМА «Череповец»</w:t>
            </w:r>
          </w:p>
        </w:tc>
      </w:tr>
    </w:tbl>
    <w:p w:rsidR="00341B68" w:rsidRPr="00326FF9" w:rsidRDefault="00341B68" w:rsidP="006749FF">
      <w:pPr>
        <w:jc w:val="center"/>
        <w:rPr>
          <w:b/>
        </w:rPr>
      </w:pPr>
    </w:p>
    <w:p w:rsidR="006749FF" w:rsidRPr="00326FF9" w:rsidRDefault="006749FF" w:rsidP="006749FF">
      <w:pPr>
        <w:jc w:val="center"/>
        <w:rPr>
          <w:b/>
        </w:rPr>
      </w:pPr>
      <w:r w:rsidRPr="00326FF9">
        <w:rPr>
          <w:b/>
          <w:lang w:val="en-US"/>
        </w:rPr>
        <w:t>II</w:t>
      </w:r>
      <w:r w:rsidRPr="00326FF9">
        <w:rPr>
          <w:b/>
        </w:rPr>
        <w:t>. Результаты реализации основных мероприятий муниципальной программы/подпрограмм</w:t>
      </w:r>
    </w:p>
    <w:p w:rsidR="00460C5D" w:rsidRPr="00326FF9" w:rsidRDefault="00460C5D" w:rsidP="006749FF">
      <w:pPr>
        <w:jc w:val="center"/>
        <w:rPr>
          <w:b/>
        </w:rPr>
      </w:pPr>
    </w:p>
    <w:p w:rsidR="006749FF" w:rsidRPr="00326FF9" w:rsidRDefault="006749FF" w:rsidP="006749FF">
      <w:pPr>
        <w:widowControl w:val="0"/>
        <w:autoSpaceDE w:val="0"/>
        <w:autoSpaceDN w:val="0"/>
        <w:adjustRightInd w:val="0"/>
        <w:ind w:firstLine="709"/>
        <w:jc w:val="both"/>
      </w:pPr>
      <w:r w:rsidRPr="00326FF9">
        <w:t>Подпрограмма «Профилактика преступлений и иных правонарушений в городе Череповце».</w:t>
      </w:r>
    </w:p>
    <w:p w:rsidR="006749FF" w:rsidRPr="00326FF9" w:rsidRDefault="006749FF" w:rsidP="006749FF">
      <w:pPr>
        <w:widowControl w:val="0"/>
        <w:autoSpaceDE w:val="0"/>
        <w:autoSpaceDN w:val="0"/>
        <w:adjustRightInd w:val="0"/>
        <w:ind w:firstLine="709"/>
        <w:jc w:val="both"/>
      </w:pPr>
      <w:r w:rsidRPr="00326FF9">
        <w:t>Основные мероприятия, включенные в состав подпрограммы, не являются единственным и исчерпывающим комплексом мер, влияющим на значения показателей, так как помимо органов местного самоуправления и муниципальных учреждений на уровень преступности в первую очередь влияет деятельность правоохранительных органов. Вместе с тем, следует учитывать, что в соответствии с действующим законодательством использование городских ресурсов в решении данных вопросов – это одно из обязательных условий для создания и поддержания безопасной и комфортной среды на территории города.</w:t>
      </w:r>
    </w:p>
    <w:p w:rsidR="006749FF" w:rsidRPr="00326FF9" w:rsidRDefault="00EC4AF8" w:rsidP="006749FF">
      <w:pPr>
        <w:widowControl w:val="0"/>
        <w:autoSpaceDE w:val="0"/>
        <w:autoSpaceDN w:val="0"/>
        <w:adjustRightInd w:val="0"/>
        <w:ind w:firstLine="709"/>
        <w:jc w:val="both"/>
      </w:pPr>
      <w:r w:rsidRPr="00326FF9">
        <w:t>Ответстве</w:t>
      </w:r>
      <w:r w:rsidR="00F77F5B" w:rsidRPr="00326FF9">
        <w:t>нным исполнителем подпрограммы,</w:t>
      </w:r>
      <w:r w:rsidRPr="00326FF9">
        <w:t xml:space="preserve"> управлением</w:t>
      </w:r>
      <w:r w:rsidR="006749FF" w:rsidRPr="00326FF9">
        <w:t xml:space="preserve"> административных отношений мэрии</w:t>
      </w:r>
      <w:r w:rsidR="00F77F5B" w:rsidRPr="00326FF9">
        <w:t>,</w:t>
      </w:r>
      <w:r w:rsidR="006749FF" w:rsidRPr="00326FF9">
        <w:t xml:space="preserve"> организуется комплексная работа по профилактике преступлений и правонарушений среди несовершеннолетних, так как на базе управления в рамках реализации отдельных </w:t>
      </w:r>
      <w:r w:rsidR="006749FF" w:rsidRPr="00326FF9">
        <w:lastRenderedPageBreak/>
        <w:t xml:space="preserve">государственных полномочий функционирует комиссия по делам несовершеннолетних и защите их прав города (далее – КДНиЗП). </w:t>
      </w:r>
    </w:p>
    <w:p w:rsidR="006749FF" w:rsidRPr="00326FF9" w:rsidRDefault="006749FF" w:rsidP="006749FF">
      <w:pPr>
        <w:widowControl w:val="0"/>
        <w:autoSpaceDE w:val="0"/>
        <w:autoSpaceDN w:val="0"/>
        <w:adjustRightInd w:val="0"/>
        <w:ind w:firstLine="709"/>
        <w:jc w:val="both"/>
      </w:pPr>
      <w:r w:rsidRPr="00326FF9">
        <w:t>Рядом мероприятий под</w:t>
      </w:r>
      <w:r w:rsidR="00C27ECF" w:rsidRPr="00326FF9">
        <w:t>программы предусмотрено создание</w:t>
      </w:r>
      <w:r w:rsidRPr="00326FF9">
        <w:t xml:space="preserve"> условий для увеличения роли общественности в вопросах участия в обеспечении правопорядка. </w:t>
      </w:r>
      <w:r w:rsidR="001F3FF8" w:rsidRPr="00326FF9">
        <w:t>Усовершенствована система показателей деятельности Центра профилактики правонарушений, направленная на своевременное выявление правонаруш</w:t>
      </w:r>
      <w:r w:rsidR="007266AF" w:rsidRPr="00326FF9">
        <w:t xml:space="preserve">ений на территории города и на </w:t>
      </w:r>
      <w:r w:rsidR="001F3FF8" w:rsidRPr="00326FF9">
        <w:t xml:space="preserve">активизацию и привлечение общественности к работе в данном направлении. </w:t>
      </w:r>
      <w:r w:rsidRPr="00326FF9">
        <w:t>Продолжена реализация общегородс</w:t>
      </w:r>
      <w:r w:rsidR="00857243">
        <w:t>кого проекта «Народный контроль»</w:t>
      </w:r>
      <w:r w:rsidRPr="00326FF9">
        <w:t>, в рамках которого общественность имеет возможность самостоятельно выявлять нарушения требований благоустройства</w:t>
      </w:r>
      <w:r w:rsidR="00C27ECF" w:rsidRPr="00326FF9">
        <w:t xml:space="preserve"> территории города</w:t>
      </w:r>
      <w:r w:rsidRPr="00326FF9">
        <w:t>, направлять их в проект, а затем с помощью координат</w:t>
      </w:r>
      <w:r w:rsidR="00C27ECF" w:rsidRPr="00326FF9">
        <w:t>ора контролировать устранение нарушений</w:t>
      </w:r>
      <w:r w:rsidRPr="00326FF9">
        <w:t>.</w:t>
      </w:r>
    </w:p>
    <w:p w:rsidR="008F7691" w:rsidRPr="00326FF9" w:rsidRDefault="008F7691" w:rsidP="008F7691">
      <w:pPr>
        <w:widowControl w:val="0"/>
        <w:autoSpaceDE w:val="0"/>
        <w:autoSpaceDN w:val="0"/>
        <w:adjustRightInd w:val="0"/>
        <w:ind w:firstLine="709"/>
        <w:jc w:val="both"/>
      </w:pPr>
      <w:r w:rsidRPr="00326FF9">
        <w:t>В основе п</w:t>
      </w:r>
      <w:r w:rsidR="006749FF" w:rsidRPr="00326FF9">
        <w:t>одпрограмм</w:t>
      </w:r>
      <w:r w:rsidRPr="00326FF9">
        <w:t>ы</w:t>
      </w:r>
      <w:r w:rsidR="006749FF" w:rsidRPr="00326FF9">
        <w:t xml:space="preserve"> «Повышение безопасности дорожного движения в городе Череповце»</w:t>
      </w:r>
      <w:r w:rsidRPr="00326FF9">
        <w:t xml:space="preserve"> мероприятия, способствующие </w:t>
      </w:r>
      <w:r w:rsidR="00002D2C" w:rsidRPr="00326FF9">
        <w:t xml:space="preserve">безопасности дорожного движения в городе Череповце, </w:t>
      </w:r>
      <w:r w:rsidRPr="00326FF9">
        <w:t>осуществлени</w:t>
      </w:r>
      <w:r w:rsidR="00002D2C" w:rsidRPr="00326FF9">
        <w:t>ю</w:t>
      </w:r>
      <w:r w:rsidRPr="00326FF9">
        <w:t xml:space="preserve"> эффективной работы, направленной на профилактику детского дорожно-транспортного травматизма, обучение безопасному поведению детей на дороге.</w:t>
      </w:r>
    </w:p>
    <w:p w:rsidR="00983FFB" w:rsidRPr="00326FF9" w:rsidRDefault="00002D2C" w:rsidP="00002D2C">
      <w:pPr>
        <w:widowControl w:val="0"/>
        <w:autoSpaceDE w:val="0"/>
        <w:autoSpaceDN w:val="0"/>
        <w:adjustRightInd w:val="0"/>
        <w:ind w:firstLine="709"/>
        <w:jc w:val="both"/>
      </w:pPr>
      <w:r w:rsidRPr="00326FF9">
        <w:t>В состав п</w:t>
      </w:r>
      <w:r w:rsidR="006749FF" w:rsidRPr="00326FF9">
        <w:t>о</w:t>
      </w:r>
      <w:r w:rsidR="00983FFB" w:rsidRPr="00326FF9">
        <w:t>дпрограмм</w:t>
      </w:r>
      <w:r w:rsidRPr="00326FF9">
        <w:t>ы</w:t>
      </w:r>
      <w:r w:rsidR="00983FFB" w:rsidRPr="00326FF9">
        <w:t xml:space="preserve"> «Противодействие распространению психоактивных веществ и участие в работе по снижению масштабов их злоупотребления населением города Череповца</w:t>
      </w:r>
      <w:r w:rsidRPr="00326FF9">
        <w:t xml:space="preserve">» </w:t>
      </w:r>
      <w:r w:rsidR="00F11E15" w:rsidRPr="00326FF9">
        <w:t xml:space="preserve">входят два основных мероприятия, направленные на реализацию комплекса мер по противодействию распространению психоактивных вещества на территории города, и на обеспечение </w:t>
      </w:r>
      <w:r w:rsidR="00C27ECF" w:rsidRPr="00326FF9">
        <w:t>информационной поддержки</w:t>
      </w:r>
      <w:r w:rsidR="00F11E15" w:rsidRPr="00326FF9">
        <w:t>. В</w:t>
      </w:r>
      <w:r w:rsidR="0024346D" w:rsidRPr="00326FF9">
        <w:t xml:space="preserve"> комплекс мероприятий вошло функционирование совещательных межведомственных органов, организация участия в различных мероприятиях, носящих профилактический характер, и организуемых на федеральном, областном и городском уровнях, а также повышение уровня осведомленности населения города о работе, которая проводится на горо</w:t>
      </w:r>
      <w:r w:rsidR="00A706D9" w:rsidRPr="00326FF9">
        <w:t>дском уровне</w:t>
      </w:r>
      <w:r w:rsidR="00C27ECF" w:rsidRPr="00326FF9">
        <w:t>,</w:t>
      </w:r>
      <w:r w:rsidR="00A706D9" w:rsidRPr="00326FF9">
        <w:t xml:space="preserve"> в целях</w:t>
      </w:r>
      <w:r w:rsidR="00C27ECF" w:rsidRPr="00326FF9">
        <w:t xml:space="preserve"> недопущения увеличения темпов роста</w:t>
      </w:r>
      <w:r w:rsidR="00A706D9" w:rsidRPr="00326FF9">
        <w:t xml:space="preserve"> злоупотребления психоактивными веществами населением города.</w:t>
      </w:r>
    </w:p>
    <w:p w:rsidR="006749FF" w:rsidRPr="00326FF9" w:rsidRDefault="006749FF" w:rsidP="006749FF">
      <w:pPr>
        <w:widowControl w:val="0"/>
        <w:autoSpaceDE w:val="0"/>
        <w:autoSpaceDN w:val="0"/>
        <w:adjustRightInd w:val="0"/>
        <w:jc w:val="center"/>
        <w:rPr>
          <w:b/>
        </w:rPr>
      </w:pPr>
      <w:r w:rsidRPr="00326FF9">
        <w:rPr>
          <w:b/>
        </w:rPr>
        <w:t xml:space="preserve">Сведения о степени выполнения основных мероприятий муниципальной программы </w:t>
      </w:r>
    </w:p>
    <w:p w:rsidR="006749FF" w:rsidRPr="00326FF9" w:rsidRDefault="006749FF" w:rsidP="006749FF">
      <w:pPr>
        <w:autoSpaceDE w:val="0"/>
        <w:autoSpaceDN w:val="0"/>
        <w:adjustRightInd w:val="0"/>
        <w:jc w:val="center"/>
        <w:rPr>
          <w:b/>
        </w:rPr>
      </w:pPr>
      <w:r w:rsidRPr="00326FF9">
        <w:rPr>
          <w:b/>
        </w:rPr>
        <w:t>«Обеспечение законности, правопорядка и общественной безопасности в городе Череповце» на 2014 – 202</w:t>
      </w:r>
      <w:r w:rsidR="00857243">
        <w:rPr>
          <w:b/>
        </w:rPr>
        <w:t>2</w:t>
      </w:r>
      <w:r w:rsidRPr="00326FF9">
        <w:rPr>
          <w:b/>
        </w:rPr>
        <w:t xml:space="preserve"> годы</w:t>
      </w:r>
    </w:p>
    <w:p w:rsidR="006749FF" w:rsidRPr="00326FF9" w:rsidRDefault="006749FF" w:rsidP="006749FF">
      <w:pPr>
        <w:autoSpaceDE w:val="0"/>
        <w:autoSpaceDN w:val="0"/>
        <w:adjustRightInd w:val="0"/>
        <w:jc w:val="center"/>
      </w:pPr>
    </w:p>
    <w:tbl>
      <w:tblPr>
        <w:tblW w:w="157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1"/>
        <w:gridCol w:w="1807"/>
        <w:gridCol w:w="1276"/>
        <w:gridCol w:w="4394"/>
        <w:gridCol w:w="4962"/>
        <w:gridCol w:w="2835"/>
      </w:tblGrid>
      <w:tr w:rsidR="00965BD8" w:rsidRPr="00326FF9" w:rsidTr="00EF6EE9">
        <w:trPr>
          <w:tblHeader/>
        </w:trPr>
        <w:tc>
          <w:tcPr>
            <w:tcW w:w="461" w:type="dxa"/>
            <w:vMerge w:val="restart"/>
            <w:tcBorders>
              <w:top w:val="single" w:sz="4" w:space="0" w:color="auto"/>
              <w:bottom w:val="single" w:sz="4" w:space="0" w:color="auto"/>
              <w:right w:val="single" w:sz="4" w:space="0" w:color="auto"/>
            </w:tcBorders>
            <w:vAlign w:val="center"/>
          </w:tcPr>
          <w:p w:rsidR="00965BD8" w:rsidRPr="00326FF9" w:rsidRDefault="00AC48F6" w:rsidP="00965BD8">
            <w:pPr>
              <w:widowControl w:val="0"/>
              <w:autoSpaceDE w:val="0"/>
              <w:autoSpaceDN w:val="0"/>
              <w:adjustRightInd w:val="0"/>
              <w:jc w:val="center"/>
              <w:rPr>
                <w:sz w:val="20"/>
                <w:szCs w:val="20"/>
              </w:rPr>
            </w:pPr>
            <w:r w:rsidRPr="00326FF9">
              <w:rPr>
                <w:sz w:val="20"/>
                <w:szCs w:val="20"/>
              </w:rPr>
              <w:t>№</w:t>
            </w:r>
          </w:p>
          <w:p w:rsidR="00965BD8" w:rsidRPr="00326FF9" w:rsidRDefault="00965BD8" w:rsidP="00965BD8">
            <w:pPr>
              <w:widowControl w:val="0"/>
              <w:autoSpaceDE w:val="0"/>
              <w:autoSpaceDN w:val="0"/>
              <w:adjustRightInd w:val="0"/>
              <w:jc w:val="center"/>
              <w:rPr>
                <w:sz w:val="20"/>
                <w:szCs w:val="20"/>
              </w:rPr>
            </w:pPr>
            <w:r w:rsidRPr="00326FF9">
              <w:rPr>
                <w:sz w:val="20"/>
                <w:szCs w:val="20"/>
              </w:rPr>
              <w:t>п/п</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965BD8" w:rsidRPr="00326FF9" w:rsidRDefault="00965BD8" w:rsidP="001273D5">
            <w:pPr>
              <w:widowControl w:val="0"/>
              <w:autoSpaceDE w:val="0"/>
              <w:autoSpaceDN w:val="0"/>
              <w:adjustRightInd w:val="0"/>
              <w:jc w:val="center"/>
              <w:rPr>
                <w:sz w:val="20"/>
                <w:szCs w:val="20"/>
              </w:rPr>
            </w:pPr>
            <w:r w:rsidRPr="00326FF9">
              <w:rPr>
                <w:sz w:val="20"/>
                <w:szCs w:val="20"/>
              </w:rPr>
              <w:t>Наименование подпрограммы, основного мероприятия муниципальной программы (подпрограммы), мероприятия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65BD8" w:rsidRPr="00326FF9" w:rsidRDefault="00965BD8" w:rsidP="00965BD8">
            <w:pPr>
              <w:widowControl w:val="0"/>
              <w:autoSpaceDE w:val="0"/>
              <w:autoSpaceDN w:val="0"/>
              <w:adjustRightInd w:val="0"/>
              <w:jc w:val="center"/>
              <w:rPr>
                <w:sz w:val="20"/>
                <w:szCs w:val="20"/>
              </w:rPr>
            </w:pPr>
            <w:r w:rsidRPr="00326FF9">
              <w:rPr>
                <w:sz w:val="20"/>
                <w:szCs w:val="20"/>
              </w:rPr>
              <w:t>Ответственный исполнитель, соисполнитель, участник</w:t>
            </w:r>
          </w:p>
        </w:tc>
        <w:tc>
          <w:tcPr>
            <w:tcW w:w="9356" w:type="dxa"/>
            <w:gridSpan w:val="2"/>
            <w:tcBorders>
              <w:top w:val="single" w:sz="4" w:space="0" w:color="auto"/>
              <w:left w:val="single" w:sz="4" w:space="0" w:color="auto"/>
              <w:bottom w:val="single" w:sz="4" w:space="0" w:color="auto"/>
              <w:right w:val="single" w:sz="4" w:space="0" w:color="auto"/>
            </w:tcBorders>
            <w:vAlign w:val="center"/>
          </w:tcPr>
          <w:p w:rsidR="00965BD8" w:rsidRPr="00326FF9" w:rsidRDefault="00965BD8" w:rsidP="007C0744">
            <w:pPr>
              <w:widowControl w:val="0"/>
              <w:autoSpaceDE w:val="0"/>
              <w:autoSpaceDN w:val="0"/>
              <w:adjustRightInd w:val="0"/>
              <w:jc w:val="center"/>
              <w:rPr>
                <w:sz w:val="20"/>
                <w:szCs w:val="20"/>
              </w:rPr>
            </w:pPr>
            <w:r w:rsidRPr="00326FF9">
              <w:rPr>
                <w:sz w:val="20"/>
                <w:szCs w:val="20"/>
              </w:rPr>
              <w:t>Результат от реализации мероприятия за 201</w:t>
            </w:r>
            <w:r w:rsidR="0015778E">
              <w:rPr>
                <w:sz w:val="20"/>
                <w:szCs w:val="20"/>
              </w:rPr>
              <w:t>9</w:t>
            </w:r>
            <w:r w:rsidR="007C0744" w:rsidRPr="00326FF9">
              <w:rPr>
                <w:sz w:val="20"/>
                <w:szCs w:val="20"/>
              </w:rPr>
              <w:t xml:space="preserve"> </w:t>
            </w:r>
            <w:r w:rsidRPr="00326FF9">
              <w:rPr>
                <w:sz w:val="20"/>
                <w:szCs w:val="20"/>
              </w:rPr>
              <w:t>год</w:t>
            </w:r>
          </w:p>
        </w:tc>
        <w:tc>
          <w:tcPr>
            <w:tcW w:w="2835" w:type="dxa"/>
            <w:vMerge w:val="restart"/>
            <w:tcBorders>
              <w:top w:val="single" w:sz="4" w:space="0" w:color="auto"/>
              <w:left w:val="single" w:sz="4" w:space="0" w:color="auto"/>
              <w:bottom w:val="single" w:sz="4" w:space="0" w:color="auto"/>
            </w:tcBorders>
            <w:vAlign w:val="center"/>
          </w:tcPr>
          <w:p w:rsidR="00965BD8" w:rsidRPr="00326FF9" w:rsidRDefault="00965BD8" w:rsidP="00965BD8">
            <w:pPr>
              <w:widowControl w:val="0"/>
              <w:autoSpaceDE w:val="0"/>
              <w:autoSpaceDN w:val="0"/>
              <w:adjustRightInd w:val="0"/>
              <w:jc w:val="center"/>
              <w:rPr>
                <w:sz w:val="20"/>
                <w:szCs w:val="20"/>
              </w:rPr>
            </w:pPr>
            <w:r w:rsidRPr="00326FF9">
              <w:rPr>
                <w:sz w:val="20"/>
                <w:szCs w:val="20"/>
              </w:rPr>
              <w:t>Связь с показателями муниципальной программы (подпрограммы), ведомственной целевой программы</w:t>
            </w:r>
          </w:p>
        </w:tc>
      </w:tr>
      <w:tr w:rsidR="00965BD8" w:rsidRPr="00326FF9" w:rsidTr="00EF6EE9">
        <w:trPr>
          <w:tblHeader/>
        </w:trPr>
        <w:tc>
          <w:tcPr>
            <w:tcW w:w="461" w:type="dxa"/>
            <w:vMerge/>
            <w:tcBorders>
              <w:top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jc w:val="both"/>
              <w:rPr>
                <w:sz w:val="20"/>
                <w:szCs w:val="20"/>
              </w:rPr>
            </w:pPr>
          </w:p>
        </w:tc>
        <w:tc>
          <w:tcPr>
            <w:tcW w:w="1807" w:type="dxa"/>
            <w:vMerge/>
            <w:tcBorders>
              <w:top w:val="nil"/>
              <w:left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jc w:val="both"/>
              <w:rPr>
                <w:sz w:val="20"/>
                <w:szCs w:val="20"/>
              </w:rPr>
            </w:pPr>
          </w:p>
        </w:tc>
        <w:tc>
          <w:tcPr>
            <w:tcW w:w="1276" w:type="dxa"/>
            <w:vMerge/>
            <w:tcBorders>
              <w:top w:val="nil"/>
              <w:left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jc w:val="both"/>
              <w:rPr>
                <w:sz w:val="20"/>
                <w:szCs w:val="20"/>
              </w:rPr>
            </w:pPr>
          </w:p>
        </w:tc>
        <w:tc>
          <w:tcPr>
            <w:tcW w:w="4394" w:type="dxa"/>
            <w:tcBorders>
              <w:top w:val="nil"/>
              <w:left w:val="single" w:sz="4" w:space="0" w:color="auto"/>
              <w:bottom w:val="single" w:sz="4" w:space="0" w:color="auto"/>
              <w:right w:val="single" w:sz="4" w:space="0" w:color="auto"/>
            </w:tcBorders>
            <w:vAlign w:val="center"/>
          </w:tcPr>
          <w:p w:rsidR="00965BD8" w:rsidRPr="00326FF9" w:rsidRDefault="00965BD8" w:rsidP="00965BD8">
            <w:pPr>
              <w:widowControl w:val="0"/>
              <w:autoSpaceDE w:val="0"/>
              <w:autoSpaceDN w:val="0"/>
              <w:adjustRightInd w:val="0"/>
              <w:jc w:val="center"/>
              <w:rPr>
                <w:sz w:val="20"/>
                <w:szCs w:val="20"/>
              </w:rPr>
            </w:pPr>
            <w:r w:rsidRPr="00326FF9">
              <w:rPr>
                <w:sz w:val="20"/>
                <w:szCs w:val="20"/>
              </w:rPr>
              <w:t>запланированный</w:t>
            </w:r>
          </w:p>
        </w:tc>
        <w:tc>
          <w:tcPr>
            <w:tcW w:w="4962" w:type="dxa"/>
            <w:tcBorders>
              <w:top w:val="nil"/>
              <w:left w:val="single" w:sz="4" w:space="0" w:color="auto"/>
              <w:bottom w:val="single" w:sz="4" w:space="0" w:color="auto"/>
              <w:right w:val="single" w:sz="4" w:space="0" w:color="auto"/>
            </w:tcBorders>
            <w:vAlign w:val="center"/>
          </w:tcPr>
          <w:p w:rsidR="00965BD8" w:rsidRPr="00326FF9" w:rsidRDefault="00965BD8" w:rsidP="00965BD8">
            <w:pPr>
              <w:widowControl w:val="0"/>
              <w:autoSpaceDE w:val="0"/>
              <w:autoSpaceDN w:val="0"/>
              <w:adjustRightInd w:val="0"/>
              <w:jc w:val="center"/>
              <w:rPr>
                <w:sz w:val="20"/>
                <w:szCs w:val="20"/>
              </w:rPr>
            </w:pPr>
            <w:r w:rsidRPr="00326FF9">
              <w:rPr>
                <w:sz w:val="20"/>
                <w:szCs w:val="20"/>
              </w:rPr>
              <w:t>достигнутый</w:t>
            </w:r>
          </w:p>
        </w:tc>
        <w:tc>
          <w:tcPr>
            <w:tcW w:w="2835" w:type="dxa"/>
            <w:vMerge/>
            <w:tcBorders>
              <w:top w:val="nil"/>
              <w:left w:val="single" w:sz="4" w:space="0" w:color="auto"/>
              <w:bottom w:val="single" w:sz="4" w:space="0" w:color="auto"/>
            </w:tcBorders>
          </w:tcPr>
          <w:p w:rsidR="00965BD8" w:rsidRPr="00326FF9" w:rsidRDefault="00965BD8" w:rsidP="00965BD8">
            <w:pPr>
              <w:widowControl w:val="0"/>
              <w:autoSpaceDE w:val="0"/>
              <w:autoSpaceDN w:val="0"/>
              <w:adjustRightInd w:val="0"/>
              <w:jc w:val="both"/>
              <w:rPr>
                <w:sz w:val="20"/>
                <w:szCs w:val="20"/>
              </w:rPr>
            </w:pPr>
          </w:p>
        </w:tc>
      </w:tr>
      <w:tr w:rsidR="00965BD8" w:rsidRPr="00326FF9" w:rsidTr="00EF6EE9">
        <w:trPr>
          <w:tblHeader/>
        </w:trPr>
        <w:tc>
          <w:tcPr>
            <w:tcW w:w="461" w:type="dxa"/>
            <w:tcBorders>
              <w:top w:val="single" w:sz="4" w:space="0" w:color="auto"/>
              <w:bottom w:val="single" w:sz="4" w:space="0" w:color="auto"/>
              <w:right w:val="single" w:sz="4" w:space="0" w:color="auto"/>
            </w:tcBorders>
            <w:vAlign w:val="center"/>
          </w:tcPr>
          <w:p w:rsidR="00965BD8" w:rsidRPr="00326FF9" w:rsidRDefault="00965BD8" w:rsidP="00965BD8">
            <w:pPr>
              <w:widowControl w:val="0"/>
              <w:autoSpaceDE w:val="0"/>
              <w:autoSpaceDN w:val="0"/>
              <w:adjustRightInd w:val="0"/>
              <w:jc w:val="center"/>
              <w:rPr>
                <w:sz w:val="20"/>
                <w:szCs w:val="20"/>
              </w:rPr>
            </w:pPr>
            <w:r w:rsidRPr="00326FF9">
              <w:rPr>
                <w:sz w:val="20"/>
                <w:szCs w:val="20"/>
              </w:rPr>
              <w:t>1</w:t>
            </w:r>
          </w:p>
        </w:tc>
        <w:tc>
          <w:tcPr>
            <w:tcW w:w="1807" w:type="dxa"/>
            <w:tcBorders>
              <w:top w:val="nil"/>
              <w:left w:val="single" w:sz="4" w:space="0" w:color="auto"/>
              <w:bottom w:val="single" w:sz="4" w:space="0" w:color="auto"/>
              <w:right w:val="single" w:sz="4" w:space="0" w:color="auto"/>
            </w:tcBorders>
            <w:vAlign w:val="center"/>
          </w:tcPr>
          <w:p w:rsidR="00965BD8" w:rsidRPr="00326FF9" w:rsidRDefault="00965BD8" w:rsidP="00965BD8">
            <w:pPr>
              <w:widowControl w:val="0"/>
              <w:autoSpaceDE w:val="0"/>
              <w:autoSpaceDN w:val="0"/>
              <w:adjustRightInd w:val="0"/>
              <w:jc w:val="center"/>
              <w:rPr>
                <w:sz w:val="20"/>
                <w:szCs w:val="20"/>
              </w:rPr>
            </w:pPr>
            <w:r w:rsidRPr="00326FF9">
              <w:rPr>
                <w:sz w:val="20"/>
                <w:szCs w:val="20"/>
              </w:rPr>
              <w:t>2</w:t>
            </w:r>
          </w:p>
        </w:tc>
        <w:tc>
          <w:tcPr>
            <w:tcW w:w="1276" w:type="dxa"/>
            <w:tcBorders>
              <w:top w:val="nil"/>
              <w:left w:val="single" w:sz="4" w:space="0" w:color="auto"/>
              <w:bottom w:val="single" w:sz="4" w:space="0" w:color="auto"/>
              <w:right w:val="single" w:sz="4" w:space="0" w:color="auto"/>
            </w:tcBorders>
            <w:vAlign w:val="center"/>
          </w:tcPr>
          <w:p w:rsidR="00965BD8" w:rsidRPr="00326FF9" w:rsidRDefault="00965BD8" w:rsidP="00965BD8">
            <w:pPr>
              <w:widowControl w:val="0"/>
              <w:autoSpaceDE w:val="0"/>
              <w:autoSpaceDN w:val="0"/>
              <w:adjustRightInd w:val="0"/>
              <w:jc w:val="center"/>
              <w:rPr>
                <w:sz w:val="20"/>
                <w:szCs w:val="20"/>
              </w:rPr>
            </w:pPr>
            <w:r w:rsidRPr="00326FF9">
              <w:rPr>
                <w:sz w:val="20"/>
                <w:szCs w:val="20"/>
              </w:rPr>
              <w:t>3</w:t>
            </w:r>
          </w:p>
        </w:tc>
        <w:tc>
          <w:tcPr>
            <w:tcW w:w="4394" w:type="dxa"/>
            <w:tcBorders>
              <w:top w:val="nil"/>
              <w:left w:val="single" w:sz="4" w:space="0" w:color="auto"/>
              <w:bottom w:val="single" w:sz="4" w:space="0" w:color="auto"/>
              <w:right w:val="single" w:sz="4" w:space="0" w:color="auto"/>
            </w:tcBorders>
            <w:vAlign w:val="center"/>
          </w:tcPr>
          <w:p w:rsidR="00965BD8" w:rsidRPr="00326FF9" w:rsidRDefault="00965BD8" w:rsidP="00965BD8">
            <w:pPr>
              <w:widowControl w:val="0"/>
              <w:autoSpaceDE w:val="0"/>
              <w:autoSpaceDN w:val="0"/>
              <w:adjustRightInd w:val="0"/>
              <w:jc w:val="center"/>
              <w:rPr>
                <w:sz w:val="20"/>
                <w:szCs w:val="20"/>
              </w:rPr>
            </w:pPr>
            <w:r w:rsidRPr="00326FF9">
              <w:rPr>
                <w:sz w:val="20"/>
                <w:szCs w:val="20"/>
              </w:rPr>
              <w:t>4</w:t>
            </w:r>
          </w:p>
        </w:tc>
        <w:tc>
          <w:tcPr>
            <w:tcW w:w="4962" w:type="dxa"/>
            <w:tcBorders>
              <w:top w:val="nil"/>
              <w:left w:val="single" w:sz="4" w:space="0" w:color="auto"/>
              <w:bottom w:val="single" w:sz="4" w:space="0" w:color="auto"/>
              <w:right w:val="single" w:sz="4" w:space="0" w:color="auto"/>
            </w:tcBorders>
            <w:vAlign w:val="center"/>
          </w:tcPr>
          <w:p w:rsidR="00965BD8" w:rsidRPr="00326FF9" w:rsidRDefault="00965BD8" w:rsidP="00965BD8">
            <w:pPr>
              <w:widowControl w:val="0"/>
              <w:autoSpaceDE w:val="0"/>
              <w:autoSpaceDN w:val="0"/>
              <w:adjustRightInd w:val="0"/>
              <w:jc w:val="center"/>
              <w:rPr>
                <w:sz w:val="20"/>
                <w:szCs w:val="20"/>
              </w:rPr>
            </w:pPr>
            <w:r w:rsidRPr="00326FF9">
              <w:rPr>
                <w:sz w:val="20"/>
                <w:szCs w:val="20"/>
              </w:rPr>
              <w:t>5</w:t>
            </w:r>
          </w:p>
        </w:tc>
        <w:tc>
          <w:tcPr>
            <w:tcW w:w="2835" w:type="dxa"/>
            <w:tcBorders>
              <w:top w:val="nil"/>
              <w:left w:val="single" w:sz="4" w:space="0" w:color="auto"/>
              <w:bottom w:val="single" w:sz="4" w:space="0" w:color="auto"/>
            </w:tcBorders>
            <w:vAlign w:val="center"/>
          </w:tcPr>
          <w:p w:rsidR="00965BD8" w:rsidRPr="00326FF9" w:rsidRDefault="00965BD8" w:rsidP="00965BD8">
            <w:pPr>
              <w:widowControl w:val="0"/>
              <w:autoSpaceDE w:val="0"/>
              <w:autoSpaceDN w:val="0"/>
              <w:adjustRightInd w:val="0"/>
              <w:jc w:val="center"/>
              <w:rPr>
                <w:sz w:val="20"/>
                <w:szCs w:val="20"/>
              </w:rPr>
            </w:pPr>
            <w:r w:rsidRPr="00326FF9">
              <w:rPr>
                <w:sz w:val="20"/>
                <w:szCs w:val="20"/>
              </w:rPr>
              <w:t>6</w:t>
            </w:r>
          </w:p>
        </w:tc>
      </w:tr>
      <w:tr w:rsidR="00965BD8" w:rsidRPr="00326FF9" w:rsidTr="00965BD8">
        <w:tc>
          <w:tcPr>
            <w:tcW w:w="461" w:type="dxa"/>
            <w:tcBorders>
              <w:top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jc w:val="both"/>
              <w:rPr>
                <w:sz w:val="20"/>
                <w:szCs w:val="20"/>
              </w:rPr>
            </w:pPr>
            <w:r w:rsidRPr="00326FF9">
              <w:rPr>
                <w:sz w:val="20"/>
                <w:szCs w:val="20"/>
              </w:rPr>
              <w:t>1</w:t>
            </w:r>
          </w:p>
        </w:tc>
        <w:tc>
          <w:tcPr>
            <w:tcW w:w="1807" w:type="dxa"/>
            <w:tcBorders>
              <w:top w:val="nil"/>
              <w:left w:val="single" w:sz="4" w:space="0" w:color="auto"/>
              <w:bottom w:val="single" w:sz="4" w:space="0" w:color="auto"/>
            </w:tcBorders>
          </w:tcPr>
          <w:p w:rsidR="00965BD8" w:rsidRPr="00326FF9" w:rsidRDefault="00965BD8" w:rsidP="00223A4F">
            <w:pPr>
              <w:widowControl w:val="0"/>
              <w:autoSpaceDE w:val="0"/>
              <w:autoSpaceDN w:val="0"/>
              <w:adjustRightInd w:val="0"/>
              <w:jc w:val="both"/>
              <w:rPr>
                <w:sz w:val="20"/>
                <w:szCs w:val="20"/>
              </w:rPr>
            </w:pPr>
            <w:r w:rsidRPr="00326FF9">
              <w:rPr>
                <w:sz w:val="20"/>
                <w:szCs w:val="20"/>
              </w:rPr>
              <w:t>Муниципальная программа «Обеспечение законности, правопорядка и общественной безопасности в городе Череповце» на 2014-202</w:t>
            </w:r>
            <w:r w:rsidR="00857243">
              <w:rPr>
                <w:sz w:val="20"/>
                <w:szCs w:val="20"/>
              </w:rPr>
              <w:t>2</w:t>
            </w:r>
            <w:r w:rsidRPr="00326FF9">
              <w:rPr>
                <w:sz w:val="20"/>
                <w:szCs w:val="20"/>
              </w:rPr>
              <w:t xml:space="preserve"> годы</w:t>
            </w:r>
          </w:p>
        </w:tc>
        <w:tc>
          <w:tcPr>
            <w:tcW w:w="1276" w:type="dxa"/>
            <w:tcBorders>
              <w:top w:val="nil"/>
              <w:left w:val="single" w:sz="4" w:space="0" w:color="auto"/>
              <w:bottom w:val="single" w:sz="4" w:space="0" w:color="auto"/>
            </w:tcBorders>
          </w:tcPr>
          <w:p w:rsidR="00965BD8" w:rsidRPr="00326FF9" w:rsidRDefault="00965BD8" w:rsidP="00965BD8">
            <w:pPr>
              <w:widowControl w:val="0"/>
              <w:autoSpaceDE w:val="0"/>
              <w:autoSpaceDN w:val="0"/>
              <w:adjustRightInd w:val="0"/>
              <w:jc w:val="both"/>
              <w:rPr>
                <w:sz w:val="20"/>
                <w:szCs w:val="20"/>
              </w:rPr>
            </w:pPr>
          </w:p>
        </w:tc>
        <w:tc>
          <w:tcPr>
            <w:tcW w:w="4394" w:type="dxa"/>
            <w:tcBorders>
              <w:top w:val="nil"/>
              <w:left w:val="single" w:sz="4" w:space="0" w:color="auto"/>
              <w:bottom w:val="single" w:sz="4" w:space="0" w:color="auto"/>
            </w:tcBorders>
          </w:tcPr>
          <w:p w:rsidR="00965BD8" w:rsidRPr="00326FF9" w:rsidRDefault="00965BD8" w:rsidP="00965BD8">
            <w:pPr>
              <w:widowControl w:val="0"/>
              <w:autoSpaceDE w:val="0"/>
              <w:autoSpaceDN w:val="0"/>
              <w:adjustRightInd w:val="0"/>
              <w:jc w:val="both"/>
              <w:rPr>
                <w:sz w:val="20"/>
                <w:szCs w:val="20"/>
              </w:rPr>
            </w:pPr>
          </w:p>
        </w:tc>
        <w:tc>
          <w:tcPr>
            <w:tcW w:w="4962" w:type="dxa"/>
            <w:tcBorders>
              <w:top w:val="nil"/>
              <w:left w:val="single" w:sz="4" w:space="0" w:color="auto"/>
              <w:bottom w:val="single" w:sz="4" w:space="0" w:color="auto"/>
            </w:tcBorders>
          </w:tcPr>
          <w:p w:rsidR="00965BD8" w:rsidRPr="00326FF9" w:rsidRDefault="00965BD8" w:rsidP="00965BD8">
            <w:pPr>
              <w:widowControl w:val="0"/>
              <w:autoSpaceDE w:val="0"/>
              <w:autoSpaceDN w:val="0"/>
              <w:adjustRightInd w:val="0"/>
              <w:jc w:val="both"/>
              <w:rPr>
                <w:sz w:val="20"/>
                <w:szCs w:val="20"/>
              </w:rPr>
            </w:pPr>
          </w:p>
        </w:tc>
        <w:tc>
          <w:tcPr>
            <w:tcW w:w="2835" w:type="dxa"/>
            <w:tcBorders>
              <w:top w:val="nil"/>
              <w:left w:val="single" w:sz="4" w:space="0" w:color="auto"/>
              <w:bottom w:val="single" w:sz="4" w:space="0" w:color="auto"/>
            </w:tcBorders>
          </w:tcPr>
          <w:p w:rsidR="00965BD8" w:rsidRPr="00326FF9" w:rsidRDefault="00965BD8" w:rsidP="00965BD8">
            <w:pPr>
              <w:widowControl w:val="0"/>
              <w:autoSpaceDE w:val="0"/>
              <w:autoSpaceDN w:val="0"/>
              <w:adjustRightInd w:val="0"/>
              <w:jc w:val="both"/>
              <w:rPr>
                <w:sz w:val="20"/>
                <w:szCs w:val="20"/>
              </w:rPr>
            </w:pPr>
            <w:r w:rsidRPr="00326FF9">
              <w:rPr>
                <w:sz w:val="20"/>
                <w:szCs w:val="20"/>
              </w:rPr>
              <w:t>Уровень  преступности,  количество   зарегистрированных преступлений на 100 ты</w:t>
            </w:r>
            <w:r w:rsidR="00950AC2" w:rsidRPr="00326FF9">
              <w:rPr>
                <w:sz w:val="20"/>
                <w:szCs w:val="20"/>
              </w:rPr>
              <w:t>сяч населения.</w:t>
            </w:r>
          </w:p>
          <w:p w:rsidR="00965BD8" w:rsidRPr="00326FF9" w:rsidRDefault="00965BD8" w:rsidP="00965BD8">
            <w:pPr>
              <w:widowControl w:val="0"/>
              <w:autoSpaceDE w:val="0"/>
              <w:autoSpaceDN w:val="0"/>
              <w:adjustRightInd w:val="0"/>
              <w:jc w:val="both"/>
              <w:rPr>
                <w:sz w:val="20"/>
                <w:szCs w:val="20"/>
              </w:rPr>
            </w:pPr>
            <w:r w:rsidRPr="00326FF9">
              <w:rPr>
                <w:sz w:val="20"/>
                <w:szCs w:val="20"/>
              </w:rPr>
              <w:t>Доля несовершеннолетних, достигших возраста привлечения к уголовной ответственности и совершивших преступления, от общего числа населения города в воз</w:t>
            </w:r>
            <w:r w:rsidRPr="00326FF9">
              <w:rPr>
                <w:sz w:val="20"/>
                <w:szCs w:val="20"/>
              </w:rPr>
              <w:lastRenderedPageBreak/>
              <w:t>расте от 14 до 18 лет</w:t>
            </w:r>
            <w:r w:rsidR="00950AC2" w:rsidRPr="00326FF9">
              <w:rPr>
                <w:sz w:val="20"/>
                <w:szCs w:val="20"/>
              </w:rPr>
              <w:t>.</w:t>
            </w:r>
            <w:r w:rsidRPr="00326FF9">
              <w:rPr>
                <w:sz w:val="20"/>
                <w:szCs w:val="20"/>
              </w:rPr>
              <w:t xml:space="preserve"> </w:t>
            </w:r>
          </w:p>
          <w:p w:rsidR="00965BD8" w:rsidRPr="00326FF9" w:rsidRDefault="00965BD8" w:rsidP="00965BD8">
            <w:pPr>
              <w:widowControl w:val="0"/>
              <w:autoSpaceDE w:val="0"/>
              <w:autoSpaceDN w:val="0"/>
              <w:adjustRightInd w:val="0"/>
              <w:jc w:val="both"/>
              <w:rPr>
                <w:sz w:val="20"/>
                <w:szCs w:val="20"/>
              </w:rPr>
            </w:pPr>
            <w:r w:rsidRPr="00326FF9">
              <w:rPr>
                <w:sz w:val="20"/>
                <w:szCs w:val="20"/>
              </w:rPr>
              <w:t>Тяжесть последствий ДТП (число погибших на 100 пострадавших)</w:t>
            </w:r>
            <w:r w:rsidR="00950AC2" w:rsidRPr="00326FF9">
              <w:rPr>
                <w:sz w:val="20"/>
                <w:szCs w:val="20"/>
              </w:rPr>
              <w:t>.</w:t>
            </w:r>
          </w:p>
          <w:p w:rsidR="00950AC2" w:rsidRPr="00326FF9" w:rsidRDefault="00950AC2" w:rsidP="00950AC2">
            <w:pPr>
              <w:widowControl w:val="0"/>
              <w:autoSpaceDE w:val="0"/>
              <w:autoSpaceDN w:val="0"/>
              <w:adjustRightInd w:val="0"/>
              <w:jc w:val="both"/>
              <w:rPr>
                <w:sz w:val="20"/>
                <w:szCs w:val="20"/>
              </w:rPr>
            </w:pPr>
            <w:r w:rsidRPr="00326FF9">
              <w:rPr>
                <w:sz w:val="20"/>
                <w:szCs w:val="20"/>
              </w:rPr>
              <w:t>Прирост (снижение) количества лиц, состоящих на учете в учреждениях здравоохранения с диагнозом алкоголизм</w:t>
            </w:r>
          </w:p>
          <w:p w:rsidR="00965BD8" w:rsidRPr="00326FF9" w:rsidRDefault="00950AC2" w:rsidP="00950AC2">
            <w:pPr>
              <w:widowControl w:val="0"/>
              <w:autoSpaceDE w:val="0"/>
              <w:autoSpaceDN w:val="0"/>
              <w:adjustRightInd w:val="0"/>
              <w:jc w:val="both"/>
              <w:rPr>
                <w:sz w:val="20"/>
                <w:szCs w:val="20"/>
              </w:rPr>
            </w:pPr>
            <w:r w:rsidRPr="00326FF9">
              <w:rPr>
                <w:sz w:val="20"/>
                <w:szCs w:val="20"/>
              </w:rPr>
              <w:t>Прирост (снижение) количества лиц, состоящих на учете в учреждениях здравоохранения с диагнозом наркомания.</w:t>
            </w:r>
          </w:p>
        </w:tc>
      </w:tr>
      <w:tr w:rsidR="00965BD8" w:rsidRPr="00326FF9" w:rsidTr="00965BD8">
        <w:tc>
          <w:tcPr>
            <w:tcW w:w="461" w:type="dxa"/>
            <w:tcBorders>
              <w:top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jc w:val="both"/>
              <w:rPr>
                <w:sz w:val="20"/>
                <w:szCs w:val="20"/>
              </w:rPr>
            </w:pPr>
            <w:r w:rsidRPr="00326FF9">
              <w:rPr>
                <w:sz w:val="20"/>
                <w:szCs w:val="20"/>
              </w:rPr>
              <w:lastRenderedPageBreak/>
              <w:t>2</w:t>
            </w:r>
          </w:p>
        </w:tc>
        <w:tc>
          <w:tcPr>
            <w:tcW w:w="1807" w:type="dxa"/>
            <w:tcBorders>
              <w:top w:val="nil"/>
              <w:left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rPr>
                <w:sz w:val="20"/>
                <w:szCs w:val="20"/>
              </w:rPr>
            </w:pPr>
            <w:r w:rsidRPr="00326FF9">
              <w:rPr>
                <w:sz w:val="20"/>
                <w:szCs w:val="20"/>
              </w:rPr>
              <w:t>Подпрограмма 1</w:t>
            </w:r>
          </w:p>
          <w:p w:rsidR="00965BD8" w:rsidRPr="00326FF9" w:rsidRDefault="00965BD8" w:rsidP="00965BD8">
            <w:pPr>
              <w:widowControl w:val="0"/>
              <w:autoSpaceDE w:val="0"/>
              <w:autoSpaceDN w:val="0"/>
              <w:adjustRightInd w:val="0"/>
              <w:rPr>
                <w:sz w:val="20"/>
                <w:szCs w:val="20"/>
              </w:rPr>
            </w:pPr>
            <w:r w:rsidRPr="00326FF9">
              <w:rPr>
                <w:sz w:val="20"/>
                <w:szCs w:val="20"/>
              </w:rPr>
              <w:t>Профилактика преступлений и иных правонарушений в городе Череповце</w:t>
            </w:r>
          </w:p>
        </w:tc>
        <w:tc>
          <w:tcPr>
            <w:tcW w:w="1276" w:type="dxa"/>
            <w:tcBorders>
              <w:top w:val="nil"/>
              <w:left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jc w:val="both"/>
              <w:rPr>
                <w:sz w:val="20"/>
                <w:szCs w:val="20"/>
              </w:rPr>
            </w:pPr>
          </w:p>
        </w:tc>
        <w:tc>
          <w:tcPr>
            <w:tcW w:w="4394" w:type="dxa"/>
            <w:tcBorders>
              <w:top w:val="nil"/>
              <w:left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jc w:val="both"/>
              <w:rPr>
                <w:sz w:val="20"/>
                <w:szCs w:val="20"/>
              </w:rPr>
            </w:pPr>
          </w:p>
        </w:tc>
        <w:tc>
          <w:tcPr>
            <w:tcW w:w="4962" w:type="dxa"/>
            <w:tcBorders>
              <w:top w:val="nil"/>
              <w:left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jc w:val="both"/>
              <w:rPr>
                <w:sz w:val="20"/>
                <w:szCs w:val="20"/>
              </w:rPr>
            </w:pPr>
          </w:p>
        </w:tc>
        <w:tc>
          <w:tcPr>
            <w:tcW w:w="2835" w:type="dxa"/>
            <w:tcBorders>
              <w:top w:val="nil"/>
              <w:left w:val="single" w:sz="4" w:space="0" w:color="auto"/>
              <w:bottom w:val="single" w:sz="4" w:space="0" w:color="auto"/>
            </w:tcBorders>
          </w:tcPr>
          <w:p w:rsidR="00965BD8" w:rsidRPr="00326FF9" w:rsidRDefault="00965BD8" w:rsidP="00965BD8">
            <w:pPr>
              <w:widowControl w:val="0"/>
              <w:autoSpaceDE w:val="0"/>
              <w:autoSpaceDN w:val="0"/>
              <w:adjustRightInd w:val="0"/>
              <w:jc w:val="both"/>
              <w:rPr>
                <w:sz w:val="20"/>
                <w:szCs w:val="20"/>
              </w:rPr>
            </w:pPr>
            <w:r w:rsidRPr="00326FF9">
              <w:rPr>
                <w:sz w:val="20"/>
                <w:szCs w:val="20"/>
              </w:rPr>
              <w:t>Уровень преступности, количество зарегистрированных преступлений на 100 тысяч населения</w:t>
            </w:r>
            <w:r w:rsidR="00950AC2" w:rsidRPr="00326FF9">
              <w:rPr>
                <w:sz w:val="20"/>
                <w:szCs w:val="20"/>
              </w:rPr>
              <w:t>.</w:t>
            </w:r>
          </w:p>
          <w:p w:rsidR="00CE62A8" w:rsidRPr="00326FF9" w:rsidRDefault="00965BD8" w:rsidP="00965BD8">
            <w:pPr>
              <w:widowControl w:val="0"/>
              <w:autoSpaceDE w:val="0"/>
              <w:autoSpaceDN w:val="0"/>
              <w:adjustRightInd w:val="0"/>
              <w:jc w:val="both"/>
              <w:rPr>
                <w:sz w:val="20"/>
                <w:szCs w:val="20"/>
              </w:rPr>
            </w:pPr>
            <w:r w:rsidRPr="00326FF9">
              <w:rPr>
                <w:sz w:val="20"/>
                <w:szCs w:val="20"/>
              </w:rPr>
              <w:t>Доля несовершеннолетних, достигших возраста привлечения к уголовной ответственности и совершивших преступления, от общего числа населения города в возрасте от 14 до 18 лет</w:t>
            </w:r>
            <w:r w:rsidR="00950AC2" w:rsidRPr="00326FF9">
              <w:rPr>
                <w:sz w:val="20"/>
                <w:szCs w:val="20"/>
              </w:rPr>
              <w:t>.</w:t>
            </w:r>
          </w:p>
        </w:tc>
      </w:tr>
      <w:tr w:rsidR="00965BD8" w:rsidRPr="00326FF9" w:rsidTr="00965BD8">
        <w:tc>
          <w:tcPr>
            <w:tcW w:w="461" w:type="dxa"/>
            <w:tcBorders>
              <w:top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jc w:val="both"/>
              <w:rPr>
                <w:sz w:val="20"/>
                <w:szCs w:val="20"/>
              </w:rPr>
            </w:pPr>
            <w:r w:rsidRPr="00326FF9">
              <w:rPr>
                <w:sz w:val="20"/>
                <w:szCs w:val="20"/>
              </w:rPr>
              <w:t>3</w:t>
            </w:r>
          </w:p>
        </w:tc>
        <w:tc>
          <w:tcPr>
            <w:tcW w:w="1807" w:type="dxa"/>
            <w:tcBorders>
              <w:top w:val="nil"/>
              <w:left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rPr>
                <w:sz w:val="20"/>
                <w:szCs w:val="20"/>
              </w:rPr>
            </w:pPr>
            <w:r w:rsidRPr="00326FF9">
              <w:rPr>
                <w:sz w:val="20"/>
                <w:szCs w:val="20"/>
              </w:rPr>
              <w:t>Основное мероприятие 1.1</w:t>
            </w:r>
          </w:p>
          <w:p w:rsidR="00965BD8" w:rsidRPr="00326FF9" w:rsidRDefault="00965BD8" w:rsidP="00965BD8">
            <w:pPr>
              <w:widowControl w:val="0"/>
              <w:autoSpaceDE w:val="0"/>
              <w:autoSpaceDN w:val="0"/>
              <w:adjustRightInd w:val="0"/>
              <w:rPr>
                <w:sz w:val="20"/>
                <w:szCs w:val="20"/>
              </w:rPr>
            </w:pPr>
            <w:r w:rsidRPr="00326FF9">
              <w:rPr>
                <w:sz w:val="20"/>
                <w:szCs w:val="20"/>
              </w:rPr>
              <w:t>Предупреждение беспризорности, безнадзорности, профилактика правонарушений несовершеннолетних</w:t>
            </w:r>
          </w:p>
        </w:tc>
        <w:tc>
          <w:tcPr>
            <w:tcW w:w="1276" w:type="dxa"/>
            <w:tcBorders>
              <w:top w:val="nil"/>
              <w:left w:val="single" w:sz="4" w:space="0" w:color="auto"/>
              <w:bottom w:val="single" w:sz="4" w:space="0" w:color="auto"/>
              <w:right w:val="single" w:sz="4" w:space="0" w:color="auto"/>
            </w:tcBorders>
          </w:tcPr>
          <w:p w:rsidR="00EF6EE9" w:rsidRPr="00326FF9" w:rsidRDefault="00EF6EE9" w:rsidP="00EF6EE9">
            <w:pPr>
              <w:widowControl w:val="0"/>
              <w:autoSpaceDE w:val="0"/>
              <w:autoSpaceDN w:val="0"/>
              <w:adjustRightInd w:val="0"/>
              <w:jc w:val="both"/>
              <w:rPr>
                <w:sz w:val="20"/>
                <w:szCs w:val="20"/>
              </w:rPr>
            </w:pPr>
            <w:r w:rsidRPr="00326FF9">
              <w:rPr>
                <w:sz w:val="20"/>
                <w:szCs w:val="20"/>
              </w:rPr>
              <w:t>Управление административных отношений мэрии</w:t>
            </w:r>
          </w:p>
          <w:p w:rsidR="00EF6EE9" w:rsidRPr="00326FF9" w:rsidRDefault="00EF6EE9" w:rsidP="00EF6EE9">
            <w:pPr>
              <w:widowControl w:val="0"/>
              <w:autoSpaceDE w:val="0"/>
              <w:autoSpaceDN w:val="0"/>
              <w:adjustRightInd w:val="0"/>
              <w:jc w:val="both"/>
              <w:rPr>
                <w:sz w:val="20"/>
                <w:szCs w:val="20"/>
              </w:rPr>
            </w:pPr>
            <w:r w:rsidRPr="00326FF9">
              <w:rPr>
                <w:sz w:val="20"/>
                <w:szCs w:val="20"/>
              </w:rPr>
              <w:t>Управление по работе с общественностью мэрии</w:t>
            </w:r>
          </w:p>
          <w:p w:rsidR="00965BD8" w:rsidRPr="00326FF9" w:rsidRDefault="00EF6EE9" w:rsidP="00EF6EE9">
            <w:pPr>
              <w:widowControl w:val="0"/>
              <w:autoSpaceDE w:val="0"/>
              <w:autoSpaceDN w:val="0"/>
              <w:adjustRightInd w:val="0"/>
              <w:jc w:val="both"/>
              <w:rPr>
                <w:sz w:val="20"/>
                <w:szCs w:val="20"/>
              </w:rPr>
            </w:pPr>
            <w:r w:rsidRPr="00487291">
              <w:rPr>
                <w:sz w:val="20"/>
                <w:szCs w:val="20"/>
              </w:rPr>
              <w:t>Управление образования мэрии</w:t>
            </w:r>
          </w:p>
        </w:tc>
        <w:tc>
          <w:tcPr>
            <w:tcW w:w="4394" w:type="dxa"/>
            <w:tcBorders>
              <w:top w:val="nil"/>
              <w:left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jc w:val="both"/>
              <w:rPr>
                <w:sz w:val="20"/>
                <w:szCs w:val="20"/>
              </w:rPr>
            </w:pPr>
            <w:r w:rsidRPr="00326FF9">
              <w:rPr>
                <w:sz w:val="20"/>
                <w:szCs w:val="20"/>
              </w:rPr>
              <w:t>Изготовление информационных материалов профилактического характера, направленных на повышение ответственности несовершеннолетних и их родителей (законных представителей)</w:t>
            </w:r>
            <w:r w:rsidR="00EF6EE9" w:rsidRPr="00326FF9">
              <w:rPr>
                <w:sz w:val="20"/>
                <w:szCs w:val="20"/>
              </w:rPr>
              <w:t>.</w:t>
            </w:r>
          </w:p>
          <w:p w:rsidR="00965BD8" w:rsidRPr="00326FF9" w:rsidRDefault="00965BD8" w:rsidP="00965BD8">
            <w:pPr>
              <w:widowControl w:val="0"/>
              <w:autoSpaceDE w:val="0"/>
              <w:autoSpaceDN w:val="0"/>
              <w:adjustRightInd w:val="0"/>
              <w:jc w:val="both"/>
              <w:rPr>
                <w:sz w:val="20"/>
                <w:szCs w:val="20"/>
              </w:rPr>
            </w:pPr>
            <w:r w:rsidRPr="00326FF9">
              <w:rPr>
                <w:sz w:val="20"/>
                <w:szCs w:val="20"/>
              </w:rPr>
              <w:t>Распространение информационных материалов профилактического характера среди несовершеннолетних, их родителей (законных представителей), представителей педагогических коллективов, в том числе в рамках организуемых мероприятий, профилактических акций и операций</w:t>
            </w:r>
            <w:r w:rsidR="00EF6EE9" w:rsidRPr="00326FF9">
              <w:rPr>
                <w:sz w:val="20"/>
                <w:szCs w:val="20"/>
              </w:rPr>
              <w:t>.</w:t>
            </w:r>
          </w:p>
          <w:p w:rsidR="00965BD8" w:rsidRPr="00326FF9" w:rsidRDefault="00965BD8" w:rsidP="00965BD8">
            <w:pPr>
              <w:widowControl w:val="0"/>
              <w:autoSpaceDE w:val="0"/>
              <w:autoSpaceDN w:val="0"/>
              <w:adjustRightInd w:val="0"/>
              <w:jc w:val="both"/>
              <w:rPr>
                <w:sz w:val="20"/>
                <w:szCs w:val="20"/>
              </w:rPr>
            </w:pPr>
            <w:r w:rsidRPr="00326FF9">
              <w:rPr>
                <w:sz w:val="20"/>
                <w:szCs w:val="20"/>
              </w:rPr>
              <w:t>Организация и проведение профилактических акций и операций, направленных на профилак</w:t>
            </w:r>
            <w:r w:rsidRPr="00326FF9">
              <w:rPr>
                <w:sz w:val="20"/>
                <w:szCs w:val="20"/>
              </w:rPr>
              <w:lastRenderedPageBreak/>
              <w:t>тику подростковой преступности</w:t>
            </w:r>
            <w:r w:rsidR="00EF6EE9" w:rsidRPr="00326FF9">
              <w:rPr>
                <w:sz w:val="20"/>
                <w:szCs w:val="20"/>
              </w:rPr>
              <w:t>.</w:t>
            </w:r>
          </w:p>
          <w:p w:rsidR="00EF6EE9" w:rsidRPr="00326FF9" w:rsidRDefault="00EF6EE9" w:rsidP="00965BD8">
            <w:pPr>
              <w:widowControl w:val="0"/>
              <w:autoSpaceDE w:val="0"/>
              <w:autoSpaceDN w:val="0"/>
              <w:adjustRightInd w:val="0"/>
              <w:jc w:val="both"/>
              <w:rPr>
                <w:sz w:val="20"/>
                <w:szCs w:val="20"/>
              </w:rPr>
            </w:pPr>
            <w:r w:rsidRPr="00326FF9">
              <w:rPr>
                <w:sz w:val="20"/>
                <w:szCs w:val="20"/>
              </w:rPr>
              <w:t>Реализация сопровождения несовершеннолетних, совершивших преступления, в рамках внедрения Примерного порядка организации индивидуальной профилактической работы.</w:t>
            </w:r>
          </w:p>
          <w:p w:rsidR="00965BD8" w:rsidRPr="00326FF9" w:rsidRDefault="00965BD8" w:rsidP="00965BD8">
            <w:pPr>
              <w:widowControl w:val="0"/>
              <w:autoSpaceDE w:val="0"/>
              <w:autoSpaceDN w:val="0"/>
              <w:adjustRightInd w:val="0"/>
              <w:jc w:val="both"/>
              <w:rPr>
                <w:sz w:val="20"/>
                <w:szCs w:val="20"/>
              </w:rPr>
            </w:pPr>
            <w:r w:rsidRPr="00326FF9">
              <w:rPr>
                <w:sz w:val="20"/>
                <w:szCs w:val="20"/>
              </w:rPr>
              <w:t>Содействие трудоустройству несовершеннолетних граждан, нуждающихся в помощи государства, в том числе в свободное от учебы время</w:t>
            </w:r>
          </w:p>
          <w:p w:rsidR="00965BD8" w:rsidRPr="00326FF9" w:rsidRDefault="00965BD8" w:rsidP="00965BD8">
            <w:pPr>
              <w:widowControl w:val="0"/>
              <w:autoSpaceDE w:val="0"/>
              <w:autoSpaceDN w:val="0"/>
              <w:adjustRightInd w:val="0"/>
              <w:jc w:val="both"/>
              <w:rPr>
                <w:sz w:val="20"/>
                <w:szCs w:val="20"/>
              </w:rPr>
            </w:pPr>
            <w:r w:rsidRPr="00326FF9">
              <w:rPr>
                <w:sz w:val="20"/>
                <w:szCs w:val="20"/>
              </w:rPr>
              <w:t>Организация и проведение мониторинга доступа учащихся образовательных учреждений города к сайтам сети Интернет, содержащим информацию, причиняющую вред их здоровью</w:t>
            </w:r>
            <w:r w:rsidR="00EF6EE9" w:rsidRPr="00326FF9">
              <w:rPr>
                <w:sz w:val="20"/>
                <w:szCs w:val="20"/>
              </w:rPr>
              <w:t>.</w:t>
            </w:r>
          </w:p>
          <w:p w:rsidR="00965BD8" w:rsidRPr="00326FF9" w:rsidRDefault="00965BD8" w:rsidP="00965BD8">
            <w:pPr>
              <w:widowControl w:val="0"/>
              <w:autoSpaceDE w:val="0"/>
              <w:autoSpaceDN w:val="0"/>
              <w:adjustRightInd w:val="0"/>
              <w:jc w:val="both"/>
              <w:rPr>
                <w:sz w:val="20"/>
                <w:szCs w:val="20"/>
              </w:rPr>
            </w:pPr>
            <w:r w:rsidRPr="00326FF9">
              <w:rPr>
                <w:sz w:val="20"/>
                <w:szCs w:val="20"/>
              </w:rPr>
              <w:t>Организация рейдовых мероприятий по реализации требований действующего законодательства в сфере защиты детей от информации, причиняющей вред их здоровью и развитию</w:t>
            </w:r>
            <w:r w:rsidR="00EF6EE9" w:rsidRPr="00326FF9">
              <w:rPr>
                <w:sz w:val="20"/>
                <w:szCs w:val="20"/>
              </w:rPr>
              <w:t>.</w:t>
            </w:r>
          </w:p>
          <w:p w:rsidR="00965BD8" w:rsidRPr="00326FF9" w:rsidRDefault="00965BD8" w:rsidP="00965BD8">
            <w:pPr>
              <w:widowControl w:val="0"/>
              <w:autoSpaceDE w:val="0"/>
              <w:autoSpaceDN w:val="0"/>
              <w:adjustRightInd w:val="0"/>
              <w:jc w:val="both"/>
              <w:rPr>
                <w:sz w:val="20"/>
                <w:szCs w:val="20"/>
              </w:rPr>
            </w:pPr>
            <w:r w:rsidRPr="00326FF9">
              <w:rPr>
                <w:sz w:val="20"/>
                <w:szCs w:val="20"/>
              </w:rPr>
              <w:t>Участие в проведении городских родительских собраний</w:t>
            </w:r>
            <w:r w:rsidR="00EF6EE9" w:rsidRPr="00326FF9">
              <w:rPr>
                <w:sz w:val="20"/>
                <w:szCs w:val="20"/>
              </w:rPr>
              <w:t>.</w:t>
            </w:r>
          </w:p>
          <w:p w:rsidR="00965BD8" w:rsidRPr="00326FF9" w:rsidRDefault="00965BD8" w:rsidP="00965BD8">
            <w:pPr>
              <w:widowControl w:val="0"/>
              <w:autoSpaceDE w:val="0"/>
              <w:autoSpaceDN w:val="0"/>
              <w:adjustRightInd w:val="0"/>
              <w:jc w:val="both"/>
              <w:rPr>
                <w:sz w:val="20"/>
                <w:szCs w:val="20"/>
              </w:rPr>
            </w:pPr>
            <w:r w:rsidRPr="00326FF9">
              <w:rPr>
                <w:sz w:val="20"/>
                <w:szCs w:val="20"/>
              </w:rPr>
              <w:t>Участие в реализации городских проектов, направленных на формирование механизмов самопомощи и стимулирования семейных ресурсов</w:t>
            </w:r>
            <w:r w:rsidR="00EF6EE9" w:rsidRPr="00326FF9">
              <w:rPr>
                <w:sz w:val="20"/>
                <w:szCs w:val="20"/>
              </w:rPr>
              <w:t>.</w:t>
            </w:r>
          </w:p>
        </w:tc>
        <w:tc>
          <w:tcPr>
            <w:tcW w:w="4962" w:type="dxa"/>
            <w:tcBorders>
              <w:top w:val="nil"/>
              <w:left w:val="single" w:sz="4" w:space="0" w:color="auto"/>
              <w:bottom w:val="single" w:sz="4" w:space="0" w:color="auto"/>
              <w:right w:val="single" w:sz="4" w:space="0" w:color="auto"/>
            </w:tcBorders>
          </w:tcPr>
          <w:p w:rsidR="00DA689D" w:rsidRPr="00DA689D" w:rsidRDefault="00DA689D" w:rsidP="00DA689D">
            <w:pPr>
              <w:widowControl w:val="0"/>
              <w:autoSpaceDE w:val="0"/>
              <w:autoSpaceDN w:val="0"/>
              <w:adjustRightInd w:val="0"/>
              <w:rPr>
                <w:rFonts w:eastAsia="Calibri"/>
                <w:color w:val="000000"/>
                <w:sz w:val="20"/>
                <w:szCs w:val="20"/>
                <w:lang w:eastAsia="en-US"/>
              </w:rPr>
            </w:pPr>
            <w:r w:rsidRPr="00DA689D">
              <w:rPr>
                <w:rFonts w:eastAsia="Calibri"/>
                <w:color w:val="000000"/>
                <w:sz w:val="20"/>
                <w:szCs w:val="20"/>
                <w:lang w:eastAsia="en-US"/>
              </w:rPr>
              <w:lastRenderedPageBreak/>
              <w:t>Памятка «Родители, будьте внимательны к своим детям».  распространена субъектами системы профилактики безнадзорности и правонарушений несовершеннолетних.</w:t>
            </w:r>
          </w:p>
          <w:p w:rsidR="00DA689D" w:rsidRPr="00DA689D" w:rsidRDefault="00DA689D" w:rsidP="00DA689D">
            <w:pPr>
              <w:widowControl w:val="0"/>
              <w:autoSpaceDE w:val="0"/>
              <w:autoSpaceDN w:val="0"/>
              <w:adjustRightInd w:val="0"/>
              <w:rPr>
                <w:rFonts w:eastAsia="Calibri"/>
                <w:color w:val="000000"/>
                <w:sz w:val="20"/>
                <w:szCs w:val="20"/>
                <w:lang w:eastAsia="en-US"/>
              </w:rPr>
            </w:pPr>
            <w:r w:rsidRPr="00DA689D">
              <w:rPr>
                <w:rFonts w:eastAsia="Calibri"/>
                <w:color w:val="000000"/>
                <w:sz w:val="20"/>
                <w:szCs w:val="20"/>
                <w:lang w:eastAsia="en-US"/>
              </w:rPr>
              <w:t>14.05.2019 на городском межведомственном совещании общеобразовательных школ по подготовке к проведению мероприятий «Последний звонок» и «Выпускной бал» распространены памятки по вопросам административного законодательства в отношении несовершеннолетних среди родителей (законных представителей) выпускников. Информация также размещена на официальных сайтах школ.</w:t>
            </w:r>
          </w:p>
          <w:p w:rsidR="00DA689D" w:rsidRPr="00DA689D" w:rsidRDefault="00DA689D" w:rsidP="00DA689D">
            <w:pPr>
              <w:widowControl w:val="0"/>
              <w:autoSpaceDE w:val="0"/>
              <w:autoSpaceDN w:val="0"/>
              <w:adjustRightInd w:val="0"/>
              <w:rPr>
                <w:rFonts w:eastAsia="Calibri"/>
                <w:color w:val="000000"/>
                <w:sz w:val="20"/>
                <w:szCs w:val="20"/>
                <w:lang w:eastAsia="en-US"/>
              </w:rPr>
            </w:pPr>
            <w:r w:rsidRPr="00DA689D">
              <w:rPr>
                <w:rFonts w:eastAsia="Calibri"/>
                <w:color w:val="000000"/>
                <w:sz w:val="20"/>
                <w:szCs w:val="20"/>
                <w:lang w:eastAsia="en-US"/>
              </w:rPr>
              <w:t>Разработаны совместно с БФ Дорога к дому и распро</w:t>
            </w:r>
            <w:r w:rsidRPr="00DA689D">
              <w:rPr>
                <w:rFonts w:eastAsia="Calibri"/>
                <w:color w:val="000000"/>
                <w:sz w:val="20"/>
                <w:szCs w:val="20"/>
                <w:lang w:eastAsia="en-US"/>
              </w:rPr>
              <w:lastRenderedPageBreak/>
              <w:t>странены:</w:t>
            </w:r>
          </w:p>
          <w:p w:rsidR="00DA689D" w:rsidRPr="00DA689D" w:rsidRDefault="00DA689D" w:rsidP="00DA689D">
            <w:pPr>
              <w:widowControl w:val="0"/>
              <w:autoSpaceDE w:val="0"/>
              <w:autoSpaceDN w:val="0"/>
              <w:adjustRightInd w:val="0"/>
              <w:rPr>
                <w:rFonts w:eastAsia="Calibri"/>
                <w:color w:val="000000"/>
                <w:sz w:val="20"/>
                <w:szCs w:val="20"/>
                <w:lang w:eastAsia="en-US"/>
              </w:rPr>
            </w:pPr>
            <w:r w:rsidRPr="00DA689D">
              <w:rPr>
                <w:rFonts w:eastAsia="Calibri"/>
                <w:color w:val="000000"/>
                <w:sz w:val="20"/>
                <w:szCs w:val="20"/>
                <w:lang w:eastAsia="en-US"/>
              </w:rPr>
              <w:t>- Психологический смысл суицида – это крик подростка о помощи (для специалистов);</w:t>
            </w:r>
          </w:p>
          <w:p w:rsidR="00DA689D" w:rsidRPr="00DA689D" w:rsidRDefault="00DA689D" w:rsidP="00DA689D">
            <w:pPr>
              <w:widowControl w:val="0"/>
              <w:autoSpaceDE w:val="0"/>
              <w:autoSpaceDN w:val="0"/>
              <w:adjustRightInd w:val="0"/>
              <w:rPr>
                <w:rFonts w:eastAsia="Calibri"/>
                <w:color w:val="000000"/>
                <w:sz w:val="20"/>
                <w:szCs w:val="20"/>
                <w:lang w:eastAsia="en-US"/>
              </w:rPr>
            </w:pPr>
            <w:r w:rsidRPr="00DA689D">
              <w:rPr>
                <w:rFonts w:eastAsia="Calibri"/>
                <w:color w:val="000000"/>
                <w:sz w:val="20"/>
                <w:szCs w:val="20"/>
                <w:lang w:eastAsia="en-US"/>
              </w:rPr>
              <w:t>- Психологическая поддержка, доброе участие в жизни подростков помогут избежать трагедии (для родителей).</w:t>
            </w:r>
          </w:p>
          <w:p w:rsidR="00DA689D" w:rsidRPr="00DA689D" w:rsidRDefault="00DA689D" w:rsidP="00DA689D">
            <w:pPr>
              <w:widowControl w:val="0"/>
              <w:autoSpaceDE w:val="0"/>
              <w:autoSpaceDN w:val="0"/>
              <w:adjustRightInd w:val="0"/>
              <w:rPr>
                <w:rFonts w:eastAsia="Calibri"/>
                <w:color w:val="000000"/>
                <w:sz w:val="20"/>
                <w:szCs w:val="20"/>
                <w:lang w:eastAsia="en-US"/>
              </w:rPr>
            </w:pPr>
            <w:r w:rsidRPr="00DA689D">
              <w:rPr>
                <w:rFonts w:eastAsia="Calibri"/>
                <w:color w:val="000000"/>
                <w:sz w:val="20"/>
                <w:szCs w:val="20"/>
                <w:lang w:eastAsia="en-US"/>
              </w:rPr>
              <w:t>Разработана и распространена памятка «Безопасное поведение на воде».</w:t>
            </w:r>
          </w:p>
          <w:p w:rsidR="00DA689D" w:rsidRPr="00DA689D" w:rsidRDefault="00DA689D" w:rsidP="00DA689D">
            <w:pPr>
              <w:widowControl w:val="0"/>
              <w:autoSpaceDE w:val="0"/>
              <w:autoSpaceDN w:val="0"/>
              <w:adjustRightInd w:val="0"/>
              <w:rPr>
                <w:rFonts w:eastAsia="Calibri"/>
                <w:color w:val="000000"/>
                <w:sz w:val="20"/>
                <w:szCs w:val="20"/>
                <w:lang w:eastAsia="en-US"/>
              </w:rPr>
            </w:pPr>
            <w:r w:rsidRPr="00DA689D">
              <w:rPr>
                <w:rFonts w:eastAsia="Calibri"/>
                <w:color w:val="000000"/>
                <w:sz w:val="20"/>
                <w:szCs w:val="20"/>
                <w:lang w:eastAsia="en-US"/>
              </w:rPr>
              <w:t>С 20.12.2018 по 12.01.2019 проведена городская межведомственная операция «Зимние каникулы» (постановление мэрии города от 25.12.2018 № 5725 «Об утверждении плана мероприятий по проведению городской межведомственной операции «Зимние каникулы» в городе Череповце»), направленная на профилактику безнадзорности, преступлений и правонарушений несовершеннолетних на территории города в период зимних каникул. В операции приняли участие КДНиЗП города, управление образования, УМВД России по г. Череповцу, управление организации медицинской помощи по г. Череповцу департамента здравоохранения Вологодской области, комитет социальной защиты населения города, межведомственная рабочая группа по пресечению продаж алкогольной продукции и табачных изделий несовершеннолетним, управление по делам культуры мэрии, комитет по физической культуре и спорту мэрии.</w:t>
            </w:r>
          </w:p>
          <w:p w:rsidR="00DA689D" w:rsidRPr="00DA689D" w:rsidRDefault="00DA689D" w:rsidP="00DA689D">
            <w:pPr>
              <w:widowControl w:val="0"/>
              <w:autoSpaceDE w:val="0"/>
              <w:autoSpaceDN w:val="0"/>
              <w:adjustRightInd w:val="0"/>
              <w:rPr>
                <w:rFonts w:eastAsia="Calibri"/>
                <w:color w:val="000000"/>
                <w:sz w:val="20"/>
                <w:szCs w:val="20"/>
                <w:lang w:eastAsia="en-US"/>
              </w:rPr>
            </w:pPr>
            <w:r w:rsidRPr="00DA689D">
              <w:rPr>
                <w:rFonts w:eastAsia="Calibri"/>
                <w:color w:val="000000"/>
                <w:sz w:val="20"/>
                <w:szCs w:val="20"/>
                <w:lang w:eastAsia="en-US"/>
              </w:rPr>
              <w:t>С 13.05.2019 проведена акция «Внимание выпускник!», направленная на формирование законопослушного поведения граждан в сфере соблюдения антиалкогольного законодательства в отношении несовершеннолетних, а также соблюдения родителями несовершеннолетних требований «комендантского часа» в период проведения «Последнего звонка» и «Выпускных балов».</w:t>
            </w:r>
          </w:p>
          <w:p w:rsidR="00DA689D" w:rsidRPr="00DA689D" w:rsidRDefault="00DA689D" w:rsidP="00DA689D">
            <w:pPr>
              <w:widowControl w:val="0"/>
              <w:autoSpaceDE w:val="0"/>
              <w:autoSpaceDN w:val="0"/>
              <w:adjustRightInd w:val="0"/>
              <w:rPr>
                <w:rFonts w:eastAsia="Calibri"/>
                <w:color w:val="000000"/>
                <w:sz w:val="20"/>
                <w:szCs w:val="20"/>
                <w:lang w:eastAsia="en-US"/>
              </w:rPr>
            </w:pPr>
            <w:r w:rsidRPr="00DA689D">
              <w:rPr>
                <w:rFonts w:eastAsia="Calibri"/>
                <w:color w:val="000000"/>
                <w:sz w:val="20"/>
                <w:szCs w:val="20"/>
                <w:lang w:eastAsia="en-US"/>
              </w:rPr>
              <w:t xml:space="preserve">С 24.05.2019 по 31.05.2019 проведена комплексная профилактическая операция «Условник-подросток» в </w:t>
            </w:r>
            <w:r w:rsidRPr="00DA689D">
              <w:rPr>
                <w:rFonts w:eastAsia="Calibri"/>
                <w:color w:val="000000"/>
                <w:sz w:val="20"/>
                <w:szCs w:val="20"/>
                <w:lang w:eastAsia="en-US"/>
              </w:rPr>
              <w:lastRenderedPageBreak/>
              <w:t>городе Череповце.</w:t>
            </w:r>
          </w:p>
          <w:p w:rsidR="00C61D5D" w:rsidRDefault="00DA689D" w:rsidP="00C61D5D">
            <w:pPr>
              <w:widowControl w:val="0"/>
              <w:autoSpaceDE w:val="0"/>
              <w:autoSpaceDN w:val="0"/>
              <w:adjustRightInd w:val="0"/>
              <w:ind w:firstLine="709"/>
              <w:jc w:val="both"/>
              <w:rPr>
                <w:sz w:val="20"/>
                <w:szCs w:val="20"/>
              </w:rPr>
            </w:pPr>
            <w:r w:rsidRPr="00DA689D">
              <w:rPr>
                <w:rFonts w:eastAsia="Calibri"/>
                <w:color w:val="000000"/>
                <w:sz w:val="20"/>
                <w:szCs w:val="20"/>
                <w:lang w:eastAsia="en-US"/>
              </w:rPr>
              <w:t>В летний период 2019 года организована акция «Безопасные окна» (участники акции комиссия по делам несовершеннолетних и защите их прав города Череповца, МКУ «ИМА «Череповец», МКУ «Череповецкий молодежный центр», управление образования мэрии, УМВД России по г. Череповцу, прокуратура города Череповца).</w:t>
            </w:r>
            <w:r w:rsidR="00C61D5D" w:rsidRPr="00C61D5D">
              <w:t xml:space="preserve"> </w:t>
            </w:r>
            <w:r w:rsidR="00C61D5D" w:rsidRPr="00C61D5D">
              <w:rPr>
                <w:sz w:val="20"/>
                <w:szCs w:val="20"/>
              </w:rPr>
              <w:t>Городская межведомственная операция «Безопасное лето» с целью профилактики безнадзорности, преступлений и правонарушений несовершеннолетних на территории города Череповца в период летних каникул, обеспечения соблюдения требований законодательства в отношении несовершеннолетних, организации летней занятости несовершеннолетних состоящих на различных видах учета, обеспечения индивидуально-профилактического сопровождения несовершеннолетних, находящихся в социально опасном положении, защиты прав и законных интересов несовершеннолетних; областная межведомственная комплексная профилактическая операция «Подросток» в городе Череповце».</w:t>
            </w:r>
          </w:p>
          <w:p w:rsidR="00DA689D" w:rsidRPr="00C61D5D" w:rsidRDefault="00DA689D" w:rsidP="00C61D5D">
            <w:pPr>
              <w:widowControl w:val="0"/>
              <w:autoSpaceDE w:val="0"/>
              <w:autoSpaceDN w:val="0"/>
              <w:adjustRightInd w:val="0"/>
              <w:jc w:val="both"/>
              <w:rPr>
                <w:sz w:val="20"/>
                <w:szCs w:val="20"/>
              </w:rPr>
            </w:pPr>
            <w:r w:rsidRPr="00DA689D">
              <w:rPr>
                <w:rFonts w:eastAsia="Calibri"/>
                <w:color w:val="000000"/>
                <w:sz w:val="20"/>
                <w:szCs w:val="20"/>
                <w:lang w:eastAsia="en-US"/>
              </w:rPr>
              <w:t>С 2015 года несовершеннолетние, совершившие преступления, сопровождаются в рамках внедрения Примерного порядка организации индивидуальной профилактической работы (далее - ИПР) в отношении несовершеннолетних и семей, находящихся в социально опасном положении (далее - СОП), утвержденный постановлением областной комиссии от 22.12.2014.</w:t>
            </w:r>
          </w:p>
          <w:p w:rsidR="00DA689D" w:rsidRDefault="00DA689D" w:rsidP="00DA689D">
            <w:pPr>
              <w:widowControl w:val="0"/>
              <w:autoSpaceDE w:val="0"/>
              <w:autoSpaceDN w:val="0"/>
              <w:adjustRightInd w:val="0"/>
              <w:rPr>
                <w:rFonts w:eastAsia="Calibri"/>
                <w:color w:val="000000"/>
                <w:sz w:val="20"/>
                <w:szCs w:val="20"/>
                <w:lang w:eastAsia="en-US"/>
              </w:rPr>
            </w:pPr>
            <w:r w:rsidRPr="00DA689D">
              <w:rPr>
                <w:rFonts w:eastAsia="Calibri"/>
                <w:color w:val="000000"/>
                <w:sz w:val="20"/>
                <w:szCs w:val="20"/>
                <w:lang w:eastAsia="en-US"/>
              </w:rPr>
              <w:t>За 2019  год КДНиЗП г</w:t>
            </w:r>
            <w:r w:rsidR="00C61D5D">
              <w:rPr>
                <w:rFonts w:eastAsia="Calibri"/>
                <w:color w:val="000000"/>
                <w:sz w:val="20"/>
                <w:szCs w:val="20"/>
                <w:lang w:eastAsia="en-US"/>
              </w:rPr>
              <w:t>орода вынесено 21</w:t>
            </w:r>
            <w:r w:rsidRPr="00DA689D">
              <w:rPr>
                <w:rFonts w:eastAsia="Calibri"/>
                <w:color w:val="000000"/>
                <w:sz w:val="20"/>
                <w:szCs w:val="20"/>
                <w:lang w:eastAsia="en-US"/>
              </w:rPr>
              <w:t xml:space="preserve"> постановле</w:t>
            </w:r>
            <w:r w:rsidR="00C61D5D">
              <w:rPr>
                <w:rFonts w:eastAsia="Calibri"/>
                <w:color w:val="000000"/>
                <w:sz w:val="20"/>
                <w:szCs w:val="20"/>
                <w:lang w:eastAsia="en-US"/>
              </w:rPr>
              <w:t>ние</w:t>
            </w:r>
            <w:r w:rsidRPr="00DA689D">
              <w:rPr>
                <w:rFonts w:eastAsia="Calibri"/>
                <w:color w:val="000000"/>
                <w:sz w:val="20"/>
                <w:szCs w:val="20"/>
                <w:lang w:eastAsia="en-US"/>
              </w:rPr>
              <w:t xml:space="preserve"> об отнесении несовершеннолетних к категории СОП по причинам совершения преступлений.</w:t>
            </w:r>
          </w:p>
          <w:p w:rsidR="00DA689D" w:rsidRPr="00DA689D" w:rsidRDefault="00DA689D" w:rsidP="00DA689D">
            <w:pPr>
              <w:widowControl w:val="0"/>
              <w:autoSpaceDE w:val="0"/>
              <w:autoSpaceDN w:val="0"/>
              <w:adjustRightInd w:val="0"/>
              <w:rPr>
                <w:rFonts w:eastAsia="Calibri"/>
                <w:color w:val="000000"/>
                <w:sz w:val="20"/>
                <w:szCs w:val="20"/>
                <w:lang w:eastAsia="en-US"/>
              </w:rPr>
            </w:pPr>
            <w:r w:rsidRPr="00DA689D">
              <w:rPr>
                <w:sz w:val="20"/>
                <w:szCs w:val="20"/>
              </w:rPr>
              <w:t>КДНиЗП города  взаимодействует и принимает участие в городском проекте «Подросток», предполагает проведение работы с подростками группы риска, склонными к совершению противоправных действий.</w:t>
            </w:r>
          </w:p>
          <w:p w:rsidR="00C61D5D" w:rsidRDefault="00DA689D" w:rsidP="00C61D5D">
            <w:pPr>
              <w:pStyle w:val="ConsPlusNormal"/>
              <w:tabs>
                <w:tab w:val="left" w:pos="851"/>
                <w:tab w:val="left" w:pos="993"/>
              </w:tabs>
              <w:jc w:val="both"/>
              <w:rPr>
                <w:rFonts w:eastAsia="Calibri"/>
                <w:color w:val="000000"/>
                <w:lang w:eastAsia="en-US"/>
              </w:rPr>
            </w:pPr>
            <w:r w:rsidRPr="00DA689D">
              <w:rPr>
                <w:rFonts w:eastAsia="Calibri"/>
                <w:color w:val="000000"/>
                <w:lang w:eastAsia="en-US"/>
              </w:rPr>
              <w:t xml:space="preserve">КДНиЗП с 01.04.2018 по 30.09.2019 координировала </w:t>
            </w:r>
            <w:r w:rsidRPr="00DA689D">
              <w:rPr>
                <w:rFonts w:eastAsia="Calibri"/>
                <w:color w:val="000000"/>
                <w:lang w:eastAsia="en-US"/>
              </w:rPr>
              <w:lastRenderedPageBreak/>
              <w:t>реализацию муниципального социального проекта «Служба комплексного сопровождения «Семья». Проект реализуется муниципальным образованием «Город Череповец» с использованием гранта, предоставленного Фондом поддержки детей, находящихся в трудной жизненной ситуации, при поддержке целевой благотворительной программы «Дорога к дому» компании «Северсталь». Основной целью проекта является профилактика социального сиротства посредством создания модели социального сопровождения детей и их семей, находящихся в трудной жизненной ситуации, и развитие института наставничества на территории муниципального образования «Город Череповец».</w:t>
            </w:r>
          </w:p>
          <w:p w:rsidR="00C61D5D" w:rsidRPr="00C61D5D" w:rsidRDefault="00C61D5D" w:rsidP="00C61D5D">
            <w:pPr>
              <w:pStyle w:val="ConsPlusNormal"/>
              <w:tabs>
                <w:tab w:val="left" w:pos="851"/>
                <w:tab w:val="left" w:pos="993"/>
              </w:tabs>
              <w:jc w:val="both"/>
            </w:pPr>
            <w:r>
              <w:rPr>
                <w:rFonts w:eastAsia="Calibri"/>
                <w:color w:val="000000"/>
                <w:lang w:eastAsia="en-US"/>
              </w:rPr>
              <w:t xml:space="preserve">КДНиЗП </w:t>
            </w:r>
            <w:r w:rsidRPr="00C61D5D">
              <w:t xml:space="preserve">оказывает содействие в трудоустройстве несовершеннолетних, нуждающихся в помощи государства. На базе МКУ «Череповецкий молодежный центр» с июня по август 2019 года организовано временное трудоустройство несовершеннолетних в возрасте от 14 до 18 лет в свободное от учебы время. </w:t>
            </w:r>
          </w:p>
          <w:p w:rsidR="00DA689D" w:rsidRDefault="00C61D5D" w:rsidP="00C61D5D">
            <w:pPr>
              <w:widowControl w:val="0"/>
              <w:autoSpaceDE w:val="0"/>
              <w:autoSpaceDN w:val="0"/>
              <w:adjustRightInd w:val="0"/>
              <w:rPr>
                <w:sz w:val="20"/>
                <w:szCs w:val="20"/>
              </w:rPr>
            </w:pPr>
            <w:r w:rsidRPr="00C61D5D">
              <w:rPr>
                <w:sz w:val="20"/>
                <w:szCs w:val="20"/>
              </w:rPr>
              <w:t>В рамках программы трудоустройства несовершеннолетних в возрасте от 14 до 18 лет в свободное от учебы время в 2019 г. в летний период в МКУ «ЧМЦ» трудоустроено 210 человек</w:t>
            </w:r>
            <w:r>
              <w:rPr>
                <w:sz w:val="20"/>
                <w:szCs w:val="20"/>
              </w:rPr>
              <w:t>.</w:t>
            </w:r>
          </w:p>
          <w:p w:rsidR="00C61D5D" w:rsidRPr="00C61D5D" w:rsidRDefault="00C61D5D" w:rsidP="00C61D5D">
            <w:pPr>
              <w:widowControl w:val="0"/>
              <w:autoSpaceDE w:val="0"/>
              <w:autoSpaceDN w:val="0"/>
              <w:adjustRightInd w:val="0"/>
              <w:rPr>
                <w:sz w:val="20"/>
                <w:szCs w:val="20"/>
              </w:rPr>
            </w:pPr>
            <w:r w:rsidRPr="00C61D5D">
              <w:rPr>
                <w:sz w:val="20"/>
                <w:szCs w:val="20"/>
              </w:rPr>
              <w:t>Увеличилось количество мероприятий для семейных клубов, волонтеров, студентов СПО (профилактические встречи). С сентября по декабрь 2019 г. реализовывался проекта «Добровольцы Череповца» по вовлечению молодежи в волонтерскую деятельность. В летний период времени проходил проект «Лето в Че» по организации досуга граждан. Увеличилось количество и численность юнармейских отрядов.</w:t>
            </w:r>
          </w:p>
          <w:p w:rsidR="00C61D5D" w:rsidRPr="00C61D5D" w:rsidRDefault="00C61D5D" w:rsidP="00C61D5D">
            <w:pPr>
              <w:widowControl w:val="0"/>
              <w:autoSpaceDE w:val="0"/>
              <w:autoSpaceDN w:val="0"/>
              <w:adjustRightInd w:val="0"/>
              <w:rPr>
                <w:sz w:val="20"/>
                <w:szCs w:val="20"/>
              </w:rPr>
            </w:pPr>
            <w:r w:rsidRPr="00C61D5D">
              <w:rPr>
                <w:sz w:val="20"/>
                <w:szCs w:val="20"/>
              </w:rPr>
              <w:t xml:space="preserve">В открытом доступе отсутствует информация по теме экстремизм. С использованием информационных ресурсов, доступных для МКУ ИМА «Череповец» распространяется информация о терроризме, как крайней форме проявления экстремизма. </w:t>
            </w:r>
          </w:p>
          <w:p w:rsidR="00C61D5D" w:rsidRPr="00C61D5D" w:rsidRDefault="00C61D5D" w:rsidP="00C61D5D">
            <w:pPr>
              <w:widowControl w:val="0"/>
              <w:autoSpaceDE w:val="0"/>
              <w:autoSpaceDN w:val="0"/>
              <w:adjustRightInd w:val="0"/>
              <w:rPr>
                <w:sz w:val="20"/>
                <w:szCs w:val="20"/>
              </w:rPr>
            </w:pPr>
            <w:r>
              <w:rPr>
                <w:sz w:val="20"/>
                <w:szCs w:val="20"/>
              </w:rPr>
              <w:lastRenderedPageBreak/>
              <w:t>Ролики «Забытые  сумки»,  «</w:t>
            </w:r>
            <w:r w:rsidRPr="00C61D5D">
              <w:rPr>
                <w:sz w:val="20"/>
                <w:szCs w:val="20"/>
              </w:rPr>
              <w:t>Бдительность</w:t>
            </w:r>
            <w:r>
              <w:rPr>
                <w:sz w:val="20"/>
                <w:szCs w:val="20"/>
              </w:rPr>
              <w:t>», «Школа»   транслировались</w:t>
            </w:r>
            <w:r w:rsidRPr="00C61D5D">
              <w:rPr>
                <w:sz w:val="20"/>
                <w:szCs w:val="20"/>
              </w:rPr>
              <w:t xml:space="preserve">  в  школах</w:t>
            </w:r>
          </w:p>
          <w:p w:rsidR="00C61D5D" w:rsidRPr="00C61D5D" w:rsidRDefault="00C61D5D" w:rsidP="00C61D5D">
            <w:pPr>
              <w:widowControl w:val="0"/>
              <w:autoSpaceDE w:val="0"/>
              <w:autoSpaceDN w:val="0"/>
              <w:adjustRightInd w:val="0"/>
              <w:rPr>
                <w:sz w:val="20"/>
                <w:szCs w:val="20"/>
              </w:rPr>
            </w:pPr>
            <w:r w:rsidRPr="00C61D5D">
              <w:rPr>
                <w:sz w:val="20"/>
                <w:szCs w:val="20"/>
              </w:rPr>
              <w:t>с 14  января  по  2 июня, а  та</w:t>
            </w:r>
            <w:r>
              <w:rPr>
                <w:sz w:val="20"/>
                <w:szCs w:val="20"/>
              </w:rPr>
              <w:t>кже  в  «МФЦ», ДКМ и АО «Аппатит»</w:t>
            </w:r>
            <w:r w:rsidRPr="00C61D5D">
              <w:rPr>
                <w:sz w:val="20"/>
                <w:szCs w:val="20"/>
              </w:rPr>
              <w:t>.</w:t>
            </w:r>
          </w:p>
          <w:p w:rsidR="00C61D5D" w:rsidRPr="00DD06F3" w:rsidRDefault="00C61D5D" w:rsidP="00C61D5D">
            <w:pPr>
              <w:widowControl w:val="0"/>
              <w:autoSpaceDE w:val="0"/>
              <w:autoSpaceDN w:val="0"/>
              <w:adjustRightInd w:val="0"/>
              <w:rPr>
                <w:sz w:val="20"/>
                <w:szCs w:val="20"/>
              </w:rPr>
            </w:pPr>
            <w:r w:rsidRPr="00C61D5D">
              <w:rPr>
                <w:sz w:val="20"/>
                <w:szCs w:val="20"/>
              </w:rPr>
              <w:t xml:space="preserve">Видеоролики по антитеррористической безопасности, </w:t>
            </w:r>
            <w:r w:rsidRPr="00DD06F3">
              <w:rPr>
                <w:sz w:val="20"/>
                <w:szCs w:val="20"/>
              </w:rPr>
              <w:t>рекомендованные НАК, а также памятка «о повышении бдительности» размещены на сайте Черинфо во вкладке Антитеррористическая комиссия в разделе управления административных отношений мэрии.</w:t>
            </w:r>
          </w:p>
          <w:p w:rsidR="00DD06F3" w:rsidRPr="00DD06F3" w:rsidRDefault="00DD06F3" w:rsidP="00C61D5D">
            <w:pPr>
              <w:widowControl w:val="0"/>
              <w:autoSpaceDE w:val="0"/>
              <w:autoSpaceDN w:val="0"/>
              <w:adjustRightInd w:val="0"/>
              <w:rPr>
                <w:sz w:val="20"/>
                <w:szCs w:val="20"/>
              </w:rPr>
            </w:pPr>
            <w:r w:rsidRPr="00DD06F3">
              <w:rPr>
                <w:sz w:val="20"/>
                <w:szCs w:val="20"/>
              </w:rPr>
              <w:t>Управлением образования организованы мероприятия с учащимися общеобразовательных учреждений и их родителями (законными представителями) в рамках Всероссийской акции «Стоп-СПИД» (май, декабрь), областной операции «Подросток» (июнь – сентябрь), областной кампании «Пространство без табачного дыма» (май), областной недели профилактики наркозависимости «Независимое детство» (март), недели профилактики употребления табачных изделий «Мы за чистые легкие», приуроченной к Всемирному дню без табака (май), областной недели профилактики употребления алкоголя «Будущее в моих руках!» (октябрь), городской операции «Безопасное лето» (май – август), городских акций «Внимание, выпускник!» (май-июнь), «Условник-подросток» (25 мая – 8 июня), декады личной безопасности (сентябрь), декады правовых знаний (март), декады профилактики правонарушений (декабрь), а также мероприятий, приуроченных к Международному дню борьбы с наркоманией (июнь), Единых дней профилактики правонарушений (ежеквартально).    Всего проведено 11743  мероприятий  с учащимися, 3648 - с родителями, 811 - с педагогами. Охват участников образовательного процесса в 1 квартале - 62409 чел., во 2 – 63417 чел., в 3 – 66107 чел., в 4 – 80381 чел.</w:t>
            </w:r>
          </w:p>
          <w:p w:rsidR="00DD06F3" w:rsidRPr="00DD06F3" w:rsidRDefault="00DD06F3" w:rsidP="00DD06F3">
            <w:pPr>
              <w:widowControl w:val="0"/>
              <w:autoSpaceDE w:val="0"/>
              <w:autoSpaceDN w:val="0"/>
              <w:adjustRightInd w:val="0"/>
              <w:rPr>
                <w:sz w:val="20"/>
                <w:szCs w:val="20"/>
              </w:rPr>
            </w:pPr>
            <w:r w:rsidRPr="00DD06F3">
              <w:rPr>
                <w:sz w:val="20"/>
                <w:szCs w:val="20"/>
              </w:rPr>
              <w:t xml:space="preserve">Управлением образования регулярно проводится сбор и анализ информации о мероприятиях, направленных </w:t>
            </w:r>
            <w:r w:rsidRPr="00DD06F3">
              <w:rPr>
                <w:sz w:val="20"/>
                <w:szCs w:val="20"/>
              </w:rPr>
              <w:lastRenderedPageBreak/>
              <w:t xml:space="preserve">на обеспечение информационной безопасности детей в сети Интернет в подведомственных общеобразовательных учреждениях. Мониторинг ведется во всех общеобразовательных учреждениях. Нарушений не выявлено. </w:t>
            </w:r>
          </w:p>
          <w:p w:rsidR="00DD06F3" w:rsidRPr="00DD06F3" w:rsidRDefault="00DD06F3" w:rsidP="00DD06F3">
            <w:pPr>
              <w:widowControl w:val="0"/>
              <w:autoSpaceDE w:val="0"/>
              <w:autoSpaceDN w:val="0"/>
              <w:adjustRightInd w:val="0"/>
              <w:rPr>
                <w:rFonts w:eastAsia="Calibri"/>
                <w:color w:val="000000"/>
                <w:sz w:val="20"/>
                <w:szCs w:val="20"/>
                <w:lang w:eastAsia="en-US"/>
              </w:rPr>
            </w:pPr>
            <w:r w:rsidRPr="00DD06F3">
              <w:rPr>
                <w:sz w:val="20"/>
                <w:szCs w:val="20"/>
              </w:rPr>
              <w:t>Управлением образования мэрии города Череповца в соответствии  с планом работы на 2018-2019 учебный год в рамках комплексных и тематических проверок осуществлялся контроль по исполнению нормативных документов по направлению информатизация образования и документов по обеспечению информационной безопасности. Контентная фильтрация работает во всех общеобразовательных учреждениях.</w:t>
            </w:r>
          </w:p>
          <w:p w:rsidR="00E75F8A" w:rsidRPr="00326FF9" w:rsidRDefault="00E75F8A" w:rsidP="00E75F8A">
            <w:pPr>
              <w:widowControl w:val="0"/>
              <w:autoSpaceDE w:val="0"/>
              <w:autoSpaceDN w:val="0"/>
              <w:adjustRightInd w:val="0"/>
              <w:jc w:val="both"/>
              <w:rPr>
                <w:sz w:val="20"/>
                <w:szCs w:val="20"/>
              </w:rPr>
            </w:pPr>
          </w:p>
        </w:tc>
        <w:tc>
          <w:tcPr>
            <w:tcW w:w="2835" w:type="dxa"/>
            <w:tcBorders>
              <w:top w:val="nil"/>
              <w:left w:val="single" w:sz="4" w:space="0" w:color="auto"/>
              <w:bottom w:val="single" w:sz="4" w:space="0" w:color="auto"/>
            </w:tcBorders>
          </w:tcPr>
          <w:p w:rsidR="00CE62A8" w:rsidRPr="00326FF9" w:rsidRDefault="00CE62A8" w:rsidP="00CE62A8">
            <w:pPr>
              <w:widowControl w:val="0"/>
              <w:autoSpaceDE w:val="0"/>
              <w:autoSpaceDN w:val="0"/>
              <w:adjustRightInd w:val="0"/>
              <w:jc w:val="both"/>
              <w:rPr>
                <w:sz w:val="20"/>
                <w:szCs w:val="20"/>
              </w:rPr>
            </w:pPr>
            <w:r w:rsidRPr="00326FF9">
              <w:rPr>
                <w:sz w:val="20"/>
                <w:szCs w:val="20"/>
              </w:rPr>
              <w:lastRenderedPageBreak/>
              <w:t xml:space="preserve">Уровень преступности, количество зарегистрированных преступлений на 100 тысяч населения. </w:t>
            </w:r>
          </w:p>
          <w:p w:rsidR="00CE62A8" w:rsidRPr="00326FF9" w:rsidRDefault="00CE62A8" w:rsidP="00CE62A8">
            <w:pPr>
              <w:widowControl w:val="0"/>
              <w:autoSpaceDE w:val="0"/>
              <w:autoSpaceDN w:val="0"/>
              <w:adjustRightInd w:val="0"/>
              <w:jc w:val="both"/>
              <w:rPr>
                <w:sz w:val="20"/>
                <w:szCs w:val="20"/>
              </w:rPr>
            </w:pPr>
            <w:r w:rsidRPr="00326FF9">
              <w:rPr>
                <w:sz w:val="20"/>
                <w:szCs w:val="20"/>
              </w:rPr>
              <w:t>Доля несовершен</w:t>
            </w:r>
            <w:r w:rsidR="00950AC2" w:rsidRPr="00326FF9">
              <w:rPr>
                <w:sz w:val="20"/>
                <w:szCs w:val="20"/>
              </w:rPr>
              <w:t>но</w:t>
            </w:r>
            <w:r w:rsidRPr="00326FF9">
              <w:rPr>
                <w:sz w:val="20"/>
                <w:szCs w:val="20"/>
              </w:rPr>
              <w:t>летних, достигших возраста привлечения к уголовной ответственности и совершивших преступления, от общего числа населения города в возрасте от 14 до 18 лет.</w:t>
            </w:r>
          </w:p>
          <w:p w:rsidR="00CE62A8" w:rsidRPr="00326FF9" w:rsidRDefault="00CE62A8" w:rsidP="00CE62A8">
            <w:pPr>
              <w:widowControl w:val="0"/>
              <w:autoSpaceDE w:val="0"/>
              <w:autoSpaceDN w:val="0"/>
              <w:adjustRightInd w:val="0"/>
              <w:jc w:val="both"/>
              <w:rPr>
                <w:sz w:val="20"/>
                <w:szCs w:val="20"/>
              </w:rPr>
            </w:pPr>
            <w:r w:rsidRPr="00326FF9">
              <w:rPr>
                <w:sz w:val="20"/>
                <w:szCs w:val="20"/>
              </w:rPr>
              <w:t>Количество несовершеннолетних, совершивших пре</w:t>
            </w:r>
            <w:r w:rsidRPr="00326FF9">
              <w:rPr>
                <w:sz w:val="20"/>
                <w:szCs w:val="20"/>
              </w:rPr>
              <w:lastRenderedPageBreak/>
              <w:t>ступления повторно.</w:t>
            </w:r>
          </w:p>
          <w:p w:rsidR="00CE62A8" w:rsidRPr="00326FF9" w:rsidRDefault="00CE62A8" w:rsidP="00CE62A8">
            <w:pPr>
              <w:widowControl w:val="0"/>
              <w:autoSpaceDE w:val="0"/>
              <w:autoSpaceDN w:val="0"/>
              <w:adjustRightInd w:val="0"/>
              <w:jc w:val="both"/>
              <w:rPr>
                <w:sz w:val="20"/>
                <w:szCs w:val="20"/>
              </w:rPr>
            </w:pPr>
            <w:r w:rsidRPr="00326FF9">
              <w:rPr>
                <w:sz w:val="20"/>
                <w:szCs w:val="20"/>
              </w:rPr>
              <w:t>Количество общественно опасных деяний, совершенных несовершеннолетними до 16 лет.</w:t>
            </w:r>
          </w:p>
          <w:p w:rsidR="00965BD8" w:rsidRPr="00326FF9" w:rsidRDefault="00CE62A8" w:rsidP="00CE62A8">
            <w:pPr>
              <w:widowControl w:val="0"/>
              <w:autoSpaceDE w:val="0"/>
              <w:autoSpaceDN w:val="0"/>
              <w:adjustRightInd w:val="0"/>
              <w:jc w:val="both"/>
              <w:rPr>
                <w:sz w:val="20"/>
                <w:szCs w:val="20"/>
              </w:rPr>
            </w:pPr>
            <w:r w:rsidRPr="00326FF9">
              <w:rPr>
                <w:sz w:val="20"/>
                <w:szCs w:val="20"/>
              </w:rPr>
              <w:t>Количество профилактических мероприятий, проведенных с привлечением родительской общественности (родительские собрания).</w:t>
            </w:r>
          </w:p>
        </w:tc>
      </w:tr>
      <w:tr w:rsidR="00965BD8" w:rsidRPr="00326FF9" w:rsidTr="00965BD8">
        <w:tc>
          <w:tcPr>
            <w:tcW w:w="461" w:type="dxa"/>
            <w:tcBorders>
              <w:top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jc w:val="both"/>
              <w:rPr>
                <w:sz w:val="20"/>
                <w:szCs w:val="20"/>
              </w:rPr>
            </w:pPr>
            <w:r w:rsidRPr="00326FF9">
              <w:rPr>
                <w:sz w:val="20"/>
                <w:szCs w:val="20"/>
              </w:rPr>
              <w:lastRenderedPageBreak/>
              <w:t>4</w:t>
            </w:r>
          </w:p>
        </w:tc>
        <w:tc>
          <w:tcPr>
            <w:tcW w:w="1807" w:type="dxa"/>
            <w:tcBorders>
              <w:top w:val="nil"/>
              <w:left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rPr>
                <w:sz w:val="20"/>
                <w:szCs w:val="20"/>
              </w:rPr>
            </w:pPr>
            <w:r w:rsidRPr="00326FF9">
              <w:rPr>
                <w:sz w:val="20"/>
                <w:szCs w:val="20"/>
              </w:rPr>
              <w:t>Основное мероприятие 1.2</w:t>
            </w:r>
          </w:p>
          <w:p w:rsidR="00965BD8" w:rsidRPr="00326FF9" w:rsidRDefault="00965BD8" w:rsidP="00965BD8">
            <w:pPr>
              <w:widowControl w:val="0"/>
              <w:autoSpaceDE w:val="0"/>
              <w:autoSpaceDN w:val="0"/>
              <w:adjustRightInd w:val="0"/>
              <w:rPr>
                <w:sz w:val="20"/>
                <w:szCs w:val="20"/>
              </w:rPr>
            </w:pPr>
            <w:r w:rsidRPr="00326FF9">
              <w:rPr>
                <w:sz w:val="20"/>
                <w:szCs w:val="20"/>
              </w:rPr>
              <w:t>Участие в профилактике терроризма и экстремизма</w:t>
            </w:r>
          </w:p>
        </w:tc>
        <w:tc>
          <w:tcPr>
            <w:tcW w:w="1276" w:type="dxa"/>
            <w:tcBorders>
              <w:top w:val="nil"/>
              <w:left w:val="single" w:sz="4" w:space="0" w:color="auto"/>
              <w:bottom w:val="single" w:sz="4" w:space="0" w:color="auto"/>
              <w:right w:val="single" w:sz="4" w:space="0" w:color="auto"/>
            </w:tcBorders>
          </w:tcPr>
          <w:p w:rsidR="002F7910" w:rsidRPr="00326FF9" w:rsidRDefault="002F7910" w:rsidP="002F7910">
            <w:pPr>
              <w:widowControl w:val="0"/>
              <w:autoSpaceDE w:val="0"/>
              <w:autoSpaceDN w:val="0"/>
              <w:adjustRightInd w:val="0"/>
              <w:jc w:val="both"/>
              <w:rPr>
                <w:sz w:val="20"/>
                <w:szCs w:val="20"/>
              </w:rPr>
            </w:pPr>
            <w:r w:rsidRPr="00326FF9">
              <w:rPr>
                <w:sz w:val="20"/>
                <w:szCs w:val="20"/>
              </w:rPr>
              <w:t>Управление административных отношений мэрии</w:t>
            </w:r>
          </w:p>
          <w:p w:rsidR="002F7910" w:rsidRPr="00326FF9" w:rsidRDefault="002F7910" w:rsidP="002F7910">
            <w:pPr>
              <w:widowControl w:val="0"/>
              <w:autoSpaceDE w:val="0"/>
              <w:autoSpaceDN w:val="0"/>
              <w:adjustRightInd w:val="0"/>
              <w:jc w:val="both"/>
              <w:rPr>
                <w:sz w:val="20"/>
                <w:szCs w:val="20"/>
              </w:rPr>
            </w:pPr>
            <w:r w:rsidRPr="00326FF9">
              <w:rPr>
                <w:sz w:val="20"/>
                <w:szCs w:val="20"/>
              </w:rPr>
              <w:t>Управление по работе с общественностью мэрии</w:t>
            </w:r>
          </w:p>
          <w:p w:rsidR="002F7910" w:rsidRPr="00326FF9" w:rsidRDefault="002F7910" w:rsidP="002F7910">
            <w:pPr>
              <w:widowControl w:val="0"/>
              <w:autoSpaceDE w:val="0"/>
              <w:autoSpaceDN w:val="0"/>
              <w:adjustRightInd w:val="0"/>
              <w:jc w:val="both"/>
              <w:rPr>
                <w:sz w:val="20"/>
                <w:szCs w:val="20"/>
              </w:rPr>
            </w:pPr>
            <w:r w:rsidRPr="00326FF9">
              <w:rPr>
                <w:sz w:val="20"/>
                <w:szCs w:val="20"/>
              </w:rPr>
              <w:t>Управление экономической политики мэрии</w:t>
            </w:r>
          </w:p>
          <w:p w:rsidR="002F7910" w:rsidRPr="00326FF9" w:rsidRDefault="002F7910" w:rsidP="002F7910">
            <w:pPr>
              <w:widowControl w:val="0"/>
              <w:autoSpaceDE w:val="0"/>
              <w:autoSpaceDN w:val="0"/>
              <w:adjustRightInd w:val="0"/>
              <w:jc w:val="both"/>
              <w:rPr>
                <w:sz w:val="20"/>
                <w:szCs w:val="20"/>
              </w:rPr>
            </w:pPr>
            <w:r w:rsidRPr="00D511A0">
              <w:rPr>
                <w:sz w:val="20"/>
                <w:szCs w:val="20"/>
              </w:rPr>
              <w:t>Отдел транспорта мэрии</w:t>
            </w:r>
          </w:p>
          <w:p w:rsidR="002F7910" w:rsidRPr="00326FF9" w:rsidRDefault="002F7910" w:rsidP="002F7910">
            <w:pPr>
              <w:widowControl w:val="0"/>
              <w:autoSpaceDE w:val="0"/>
              <w:autoSpaceDN w:val="0"/>
              <w:adjustRightInd w:val="0"/>
              <w:jc w:val="both"/>
              <w:rPr>
                <w:sz w:val="20"/>
                <w:szCs w:val="20"/>
              </w:rPr>
            </w:pPr>
            <w:r w:rsidRPr="00487291">
              <w:rPr>
                <w:sz w:val="20"/>
                <w:szCs w:val="20"/>
              </w:rPr>
              <w:t>Управление образования мэрии</w:t>
            </w:r>
          </w:p>
          <w:p w:rsidR="002F7910" w:rsidRPr="00326FF9" w:rsidRDefault="002F7910" w:rsidP="002F7910">
            <w:pPr>
              <w:widowControl w:val="0"/>
              <w:autoSpaceDE w:val="0"/>
              <w:autoSpaceDN w:val="0"/>
              <w:adjustRightInd w:val="0"/>
              <w:jc w:val="both"/>
              <w:rPr>
                <w:sz w:val="20"/>
                <w:szCs w:val="20"/>
              </w:rPr>
            </w:pPr>
            <w:r w:rsidRPr="00326FF9">
              <w:rPr>
                <w:sz w:val="20"/>
                <w:szCs w:val="20"/>
              </w:rPr>
              <w:t xml:space="preserve">Управление по делам </w:t>
            </w:r>
            <w:r w:rsidRPr="00326FF9">
              <w:rPr>
                <w:sz w:val="20"/>
                <w:szCs w:val="20"/>
              </w:rPr>
              <w:lastRenderedPageBreak/>
              <w:t>культуры мэрии</w:t>
            </w:r>
          </w:p>
          <w:p w:rsidR="00965BD8" w:rsidRPr="00326FF9" w:rsidRDefault="002F7910" w:rsidP="002F7910">
            <w:pPr>
              <w:widowControl w:val="0"/>
              <w:autoSpaceDE w:val="0"/>
              <w:autoSpaceDN w:val="0"/>
              <w:adjustRightInd w:val="0"/>
              <w:jc w:val="both"/>
              <w:rPr>
                <w:sz w:val="20"/>
                <w:szCs w:val="20"/>
              </w:rPr>
            </w:pPr>
            <w:r w:rsidRPr="00D511A0">
              <w:rPr>
                <w:sz w:val="20"/>
                <w:szCs w:val="20"/>
              </w:rPr>
              <w:t>Комитет по физической культуре и спорту мэрии</w:t>
            </w:r>
          </w:p>
        </w:tc>
        <w:tc>
          <w:tcPr>
            <w:tcW w:w="4394" w:type="dxa"/>
            <w:tcBorders>
              <w:top w:val="nil"/>
              <w:left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jc w:val="both"/>
              <w:rPr>
                <w:sz w:val="20"/>
                <w:szCs w:val="20"/>
              </w:rPr>
            </w:pPr>
            <w:r w:rsidRPr="00326FF9">
              <w:rPr>
                <w:sz w:val="20"/>
                <w:szCs w:val="20"/>
              </w:rPr>
              <w:lastRenderedPageBreak/>
              <w:t>Организационное обеспечение деятельности городской антитеррористической комиссии</w:t>
            </w:r>
            <w:r w:rsidR="002F7910" w:rsidRPr="00326FF9">
              <w:rPr>
                <w:sz w:val="20"/>
                <w:szCs w:val="20"/>
              </w:rPr>
              <w:t>.</w:t>
            </w:r>
          </w:p>
          <w:p w:rsidR="00965BD8" w:rsidRPr="00326FF9" w:rsidRDefault="00965BD8" w:rsidP="00965BD8">
            <w:pPr>
              <w:widowControl w:val="0"/>
              <w:autoSpaceDE w:val="0"/>
              <w:autoSpaceDN w:val="0"/>
              <w:adjustRightInd w:val="0"/>
              <w:jc w:val="both"/>
              <w:rPr>
                <w:sz w:val="20"/>
                <w:szCs w:val="20"/>
              </w:rPr>
            </w:pPr>
            <w:r w:rsidRPr="00326FF9">
              <w:rPr>
                <w:sz w:val="20"/>
                <w:szCs w:val="20"/>
              </w:rPr>
              <w:t>Участие в проведении профилактической работы, направленной на устранение причин и условий террористической деятельности, в том числе на объектах с массовым пребыванием людей: объекты транспортной инфраструктуры, крупные торговые, развлекательные центры, образовательные учреждения, учреждения физической культуры и спорта, учреждения культуры</w:t>
            </w:r>
            <w:r w:rsidR="002F7910" w:rsidRPr="00326FF9">
              <w:rPr>
                <w:sz w:val="20"/>
                <w:szCs w:val="20"/>
              </w:rPr>
              <w:t>.</w:t>
            </w:r>
          </w:p>
          <w:p w:rsidR="00965BD8" w:rsidRPr="00326FF9" w:rsidRDefault="00965BD8" w:rsidP="00965BD8">
            <w:pPr>
              <w:widowControl w:val="0"/>
              <w:autoSpaceDE w:val="0"/>
              <w:autoSpaceDN w:val="0"/>
              <w:adjustRightInd w:val="0"/>
              <w:jc w:val="both"/>
              <w:rPr>
                <w:sz w:val="20"/>
                <w:szCs w:val="20"/>
              </w:rPr>
            </w:pPr>
            <w:r w:rsidRPr="00326FF9">
              <w:rPr>
                <w:sz w:val="20"/>
                <w:szCs w:val="20"/>
              </w:rPr>
              <w:t>Изучение состояния антитеррористической защищенности объектов с массовым пребыванием граждан: объекты транспортной инфраструктуры, крупные торговые, развлекательные центры, образовательные учреждения (городские оздоровительные лагеря), учреждения физической культуры и спорта, учреждения культуры</w:t>
            </w:r>
            <w:r w:rsidR="002F7910" w:rsidRPr="00326FF9">
              <w:rPr>
                <w:sz w:val="20"/>
                <w:szCs w:val="20"/>
              </w:rPr>
              <w:t>.</w:t>
            </w:r>
          </w:p>
          <w:p w:rsidR="002F7910" w:rsidRPr="00326FF9" w:rsidRDefault="002F7910" w:rsidP="00965BD8">
            <w:pPr>
              <w:widowControl w:val="0"/>
              <w:autoSpaceDE w:val="0"/>
              <w:autoSpaceDN w:val="0"/>
              <w:adjustRightInd w:val="0"/>
              <w:jc w:val="both"/>
              <w:rPr>
                <w:sz w:val="20"/>
                <w:szCs w:val="20"/>
              </w:rPr>
            </w:pPr>
            <w:r w:rsidRPr="00326FF9">
              <w:rPr>
                <w:sz w:val="20"/>
                <w:szCs w:val="20"/>
              </w:rPr>
              <w:t xml:space="preserve">Организация обучения руководителей, сотрудников и персонала муниципальных учреждений образования, культуры, физической культуры и спорта и социальной защиты города, направленного на повышение степени готовности к </w:t>
            </w:r>
            <w:r w:rsidRPr="00326FF9">
              <w:rPr>
                <w:sz w:val="20"/>
                <w:szCs w:val="20"/>
              </w:rPr>
              <w:lastRenderedPageBreak/>
              <w:t>противодействию террористическим актам, ликвидации вызванных ими последствий.</w:t>
            </w:r>
          </w:p>
          <w:p w:rsidR="002F7910" w:rsidRPr="00326FF9" w:rsidRDefault="002F7910" w:rsidP="00965BD8">
            <w:pPr>
              <w:widowControl w:val="0"/>
              <w:autoSpaceDE w:val="0"/>
              <w:autoSpaceDN w:val="0"/>
              <w:adjustRightInd w:val="0"/>
              <w:jc w:val="both"/>
              <w:rPr>
                <w:sz w:val="20"/>
                <w:szCs w:val="20"/>
              </w:rPr>
            </w:pPr>
            <w:r w:rsidRPr="00326FF9">
              <w:rPr>
                <w:sz w:val="20"/>
                <w:szCs w:val="20"/>
              </w:rPr>
              <w:t>Организация тренировочных занятий по отработке действий персонала на случай террористической опасности на объектах с массовым пребыванием людей.</w:t>
            </w:r>
          </w:p>
          <w:p w:rsidR="00965BD8" w:rsidRPr="00326FF9" w:rsidRDefault="00965BD8" w:rsidP="00965BD8">
            <w:pPr>
              <w:widowControl w:val="0"/>
              <w:autoSpaceDE w:val="0"/>
              <w:autoSpaceDN w:val="0"/>
              <w:adjustRightInd w:val="0"/>
              <w:jc w:val="both"/>
              <w:rPr>
                <w:sz w:val="20"/>
                <w:szCs w:val="20"/>
              </w:rPr>
            </w:pPr>
            <w:r w:rsidRPr="00326FF9">
              <w:rPr>
                <w:sz w:val="20"/>
                <w:szCs w:val="20"/>
              </w:rPr>
              <w:t>Организация процесса оформления Паспортов антитеррористической защищенности объектов с массовым пребыванием людей</w:t>
            </w:r>
            <w:r w:rsidR="002F7910" w:rsidRPr="00326FF9">
              <w:rPr>
                <w:sz w:val="20"/>
                <w:szCs w:val="20"/>
              </w:rPr>
              <w:t>.</w:t>
            </w:r>
          </w:p>
          <w:p w:rsidR="002F7910" w:rsidRPr="00326FF9" w:rsidRDefault="002F7910" w:rsidP="00965BD8">
            <w:pPr>
              <w:widowControl w:val="0"/>
              <w:autoSpaceDE w:val="0"/>
              <w:autoSpaceDN w:val="0"/>
              <w:adjustRightInd w:val="0"/>
              <w:jc w:val="both"/>
              <w:rPr>
                <w:sz w:val="20"/>
                <w:szCs w:val="20"/>
              </w:rPr>
            </w:pPr>
            <w:r w:rsidRPr="00326FF9">
              <w:rPr>
                <w:sz w:val="20"/>
                <w:szCs w:val="20"/>
              </w:rPr>
              <w:t>Выплаты денежного вознаграждения гражданам, добровольно сдавшим в Управление Министерства внутренних дел Российской Федерации по городу Череповцу незаконно хранящееся оружие, боеприпасы и взрывчатые вещества.</w:t>
            </w:r>
          </w:p>
          <w:p w:rsidR="00965BD8" w:rsidRPr="00326FF9" w:rsidRDefault="00965BD8" w:rsidP="00965BD8">
            <w:pPr>
              <w:widowControl w:val="0"/>
              <w:autoSpaceDE w:val="0"/>
              <w:autoSpaceDN w:val="0"/>
              <w:adjustRightInd w:val="0"/>
              <w:jc w:val="both"/>
              <w:rPr>
                <w:sz w:val="20"/>
                <w:szCs w:val="20"/>
              </w:rPr>
            </w:pPr>
            <w:r w:rsidRPr="00326FF9">
              <w:rPr>
                <w:sz w:val="20"/>
                <w:szCs w:val="20"/>
              </w:rPr>
              <w:t>Организационное обеспечение функционирования межведомственной комиссии по противодействию экстремистской деятельности в городе Череповце</w:t>
            </w:r>
            <w:r w:rsidR="002F7910" w:rsidRPr="00326FF9">
              <w:rPr>
                <w:sz w:val="20"/>
                <w:szCs w:val="20"/>
              </w:rPr>
              <w:t>.</w:t>
            </w:r>
          </w:p>
          <w:p w:rsidR="00965BD8" w:rsidRPr="00326FF9" w:rsidRDefault="00965BD8" w:rsidP="00965BD8">
            <w:pPr>
              <w:widowControl w:val="0"/>
              <w:autoSpaceDE w:val="0"/>
              <w:autoSpaceDN w:val="0"/>
              <w:adjustRightInd w:val="0"/>
              <w:jc w:val="both"/>
              <w:rPr>
                <w:sz w:val="20"/>
                <w:szCs w:val="20"/>
              </w:rPr>
            </w:pPr>
            <w:r w:rsidRPr="00326FF9">
              <w:rPr>
                <w:sz w:val="20"/>
                <w:szCs w:val="20"/>
              </w:rPr>
              <w:t>Реализация Плана мероприятий по профилактике экстремистской деятельности на территории г. Череповца</w:t>
            </w:r>
            <w:r w:rsidR="002F7910" w:rsidRPr="00326FF9">
              <w:rPr>
                <w:sz w:val="20"/>
                <w:szCs w:val="20"/>
              </w:rPr>
              <w:t>.</w:t>
            </w:r>
          </w:p>
          <w:p w:rsidR="00965BD8" w:rsidRPr="00326FF9" w:rsidRDefault="00965BD8" w:rsidP="00965BD8">
            <w:pPr>
              <w:widowControl w:val="0"/>
              <w:autoSpaceDE w:val="0"/>
              <w:autoSpaceDN w:val="0"/>
              <w:adjustRightInd w:val="0"/>
              <w:jc w:val="both"/>
              <w:rPr>
                <w:sz w:val="20"/>
                <w:szCs w:val="20"/>
              </w:rPr>
            </w:pPr>
            <w:r w:rsidRPr="00326FF9">
              <w:rPr>
                <w:sz w:val="20"/>
                <w:szCs w:val="20"/>
              </w:rPr>
              <w:t>Мониторинг политических, социально-экономических процессов в городе, оказывающих влияние на ситуацию по противодействию экстремизму</w:t>
            </w:r>
            <w:r w:rsidR="004D134F" w:rsidRPr="00326FF9">
              <w:rPr>
                <w:sz w:val="20"/>
                <w:szCs w:val="20"/>
              </w:rPr>
              <w:t>.</w:t>
            </w:r>
          </w:p>
          <w:p w:rsidR="00965BD8" w:rsidRPr="00326FF9" w:rsidRDefault="00965BD8" w:rsidP="00965BD8">
            <w:pPr>
              <w:widowControl w:val="0"/>
              <w:autoSpaceDE w:val="0"/>
              <w:autoSpaceDN w:val="0"/>
              <w:adjustRightInd w:val="0"/>
              <w:jc w:val="both"/>
              <w:rPr>
                <w:sz w:val="20"/>
                <w:szCs w:val="20"/>
              </w:rPr>
            </w:pPr>
            <w:r w:rsidRPr="00326FF9">
              <w:rPr>
                <w:sz w:val="20"/>
                <w:szCs w:val="20"/>
              </w:rPr>
              <w:t>Выявление национальных объединений, религиозных и общественных организаций и установление процесса взаимодействия с органами местного самоуправления, в том числе и в целях недопущения проявления экстремизма в их деятельности</w:t>
            </w:r>
            <w:r w:rsidR="002F7910" w:rsidRPr="00326FF9">
              <w:rPr>
                <w:sz w:val="20"/>
                <w:szCs w:val="20"/>
              </w:rPr>
              <w:t>.</w:t>
            </w:r>
          </w:p>
        </w:tc>
        <w:tc>
          <w:tcPr>
            <w:tcW w:w="4962" w:type="dxa"/>
            <w:tcBorders>
              <w:top w:val="nil"/>
              <w:left w:val="single" w:sz="4" w:space="0" w:color="auto"/>
              <w:bottom w:val="single" w:sz="4" w:space="0" w:color="auto"/>
              <w:right w:val="single" w:sz="4" w:space="0" w:color="auto"/>
            </w:tcBorders>
          </w:tcPr>
          <w:p w:rsidR="006D056A" w:rsidRPr="006D056A" w:rsidRDefault="006D056A" w:rsidP="006D056A">
            <w:pPr>
              <w:widowControl w:val="0"/>
              <w:autoSpaceDE w:val="0"/>
              <w:autoSpaceDN w:val="0"/>
              <w:adjustRightInd w:val="0"/>
              <w:ind w:firstLine="284"/>
              <w:rPr>
                <w:sz w:val="20"/>
                <w:szCs w:val="20"/>
              </w:rPr>
            </w:pPr>
            <w:r w:rsidRPr="006D056A">
              <w:rPr>
                <w:sz w:val="20"/>
                <w:szCs w:val="20"/>
              </w:rPr>
              <w:lastRenderedPageBreak/>
              <w:t>В 2019 году проведено 7 (семь) заседания АТК, на которых рассмотрены следующие вопросы:</w:t>
            </w:r>
          </w:p>
          <w:p w:rsidR="006D056A" w:rsidRPr="006D056A" w:rsidRDefault="006D056A" w:rsidP="006D056A">
            <w:pPr>
              <w:widowControl w:val="0"/>
              <w:autoSpaceDE w:val="0"/>
              <w:autoSpaceDN w:val="0"/>
              <w:adjustRightInd w:val="0"/>
              <w:ind w:firstLine="284"/>
              <w:rPr>
                <w:sz w:val="20"/>
                <w:szCs w:val="20"/>
              </w:rPr>
            </w:pPr>
            <w:r w:rsidRPr="006D056A">
              <w:rPr>
                <w:sz w:val="20"/>
                <w:szCs w:val="20"/>
                <w:u w:val="single"/>
              </w:rPr>
              <w:t>05.02.2019</w:t>
            </w:r>
          </w:p>
          <w:p w:rsidR="006D056A" w:rsidRPr="006D056A" w:rsidRDefault="006D056A" w:rsidP="006D056A">
            <w:pPr>
              <w:widowControl w:val="0"/>
              <w:autoSpaceDE w:val="0"/>
              <w:autoSpaceDN w:val="0"/>
              <w:adjustRightInd w:val="0"/>
              <w:ind w:firstLine="284"/>
              <w:rPr>
                <w:sz w:val="20"/>
                <w:szCs w:val="20"/>
              </w:rPr>
            </w:pPr>
            <w:r w:rsidRPr="006D056A">
              <w:rPr>
                <w:sz w:val="20"/>
                <w:szCs w:val="20"/>
              </w:rPr>
              <w:t>1. О мерах, принимаемых координационным Советом по обеспечению безопасности объектов транспортной инфраструктуры и транспортных средств при антитеррористической комиссии города, по устранению выявленных недостатков в обеспечении транспортной безопасности на объектах транспортной инфраструктуры по итогам 2018 года (с учетом исполнения решений протокола заседания координационного Совета от 01.06.2018).</w:t>
            </w:r>
          </w:p>
          <w:p w:rsidR="006D056A" w:rsidRPr="006D056A" w:rsidRDefault="006D056A" w:rsidP="006D056A">
            <w:pPr>
              <w:widowControl w:val="0"/>
              <w:autoSpaceDE w:val="0"/>
              <w:autoSpaceDN w:val="0"/>
              <w:adjustRightInd w:val="0"/>
              <w:ind w:firstLine="284"/>
              <w:rPr>
                <w:sz w:val="20"/>
                <w:szCs w:val="20"/>
              </w:rPr>
            </w:pPr>
            <w:r w:rsidRPr="006D056A">
              <w:rPr>
                <w:sz w:val="20"/>
                <w:szCs w:val="20"/>
              </w:rPr>
              <w:t>2. О проводимой работе по устранению выявленных недостатков антитеррористической защищенности автовокзала МУП «Автоколонна № 1456».</w:t>
            </w:r>
          </w:p>
          <w:p w:rsidR="006D056A" w:rsidRPr="006D056A" w:rsidRDefault="006D056A" w:rsidP="006D056A">
            <w:pPr>
              <w:widowControl w:val="0"/>
              <w:autoSpaceDE w:val="0"/>
              <w:autoSpaceDN w:val="0"/>
              <w:adjustRightInd w:val="0"/>
              <w:ind w:firstLine="284"/>
              <w:rPr>
                <w:sz w:val="20"/>
                <w:szCs w:val="20"/>
              </w:rPr>
            </w:pPr>
            <w:r w:rsidRPr="006D056A">
              <w:rPr>
                <w:sz w:val="20"/>
                <w:szCs w:val="20"/>
                <w:u w:val="single"/>
              </w:rPr>
              <w:t>20.02.2019</w:t>
            </w:r>
          </w:p>
          <w:p w:rsidR="006D056A" w:rsidRPr="006D056A" w:rsidRDefault="006D056A" w:rsidP="006D056A">
            <w:pPr>
              <w:widowControl w:val="0"/>
              <w:autoSpaceDE w:val="0"/>
              <w:autoSpaceDN w:val="0"/>
              <w:adjustRightInd w:val="0"/>
              <w:ind w:firstLine="284"/>
              <w:rPr>
                <w:sz w:val="20"/>
                <w:szCs w:val="20"/>
              </w:rPr>
            </w:pPr>
            <w:r w:rsidRPr="006D056A">
              <w:rPr>
                <w:sz w:val="20"/>
                <w:szCs w:val="20"/>
              </w:rPr>
              <w:t>1. О результатах мониторинга политических, социально-экономических и иных процессов в городе, оказывающих влияние на ситуацию по противодействию терроризму.</w:t>
            </w:r>
          </w:p>
          <w:p w:rsidR="006D056A" w:rsidRPr="006D056A" w:rsidRDefault="006D056A" w:rsidP="006D056A">
            <w:pPr>
              <w:widowControl w:val="0"/>
              <w:autoSpaceDE w:val="0"/>
              <w:autoSpaceDN w:val="0"/>
              <w:adjustRightInd w:val="0"/>
              <w:ind w:firstLine="284"/>
              <w:rPr>
                <w:sz w:val="20"/>
                <w:szCs w:val="20"/>
              </w:rPr>
            </w:pPr>
            <w:r w:rsidRPr="006D056A">
              <w:rPr>
                <w:sz w:val="20"/>
                <w:szCs w:val="20"/>
              </w:rPr>
              <w:t xml:space="preserve">2. О мерах, принимаемых УМВД России по г. Череповцу, направленных на </w:t>
            </w:r>
            <w:r w:rsidRPr="006D056A">
              <w:rPr>
                <w:sz w:val="20"/>
                <w:szCs w:val="20"/>
                <w:lang w:eastAsia="en-US"/>
              </w:rPr>
              <w:t>пресечение фактов неле</w:t>
            </w:r>
            <w:r w:rsidRPr="006D056A">
              <w:rPr>
                <w:sz w:val="20"/>
                <w:szCs w:val="20"/>
                <w:lang w:eastAsia="en-US"/>
              </w:rPr>
              <w:lastRenderedPageBreak/>
              <w:t xml:space="preserve">гальной миграции, в т.ч. </w:t>
            </w:r>
            <w:r w:rsidRPr="006D056A">
              <w:rPr>
                <w:sz w:val="20"/>
                <w:szCs w:val="20"/>
              </w:rPr>
              <w:t>выявление иностранных граждан, нелегально находящихся на территории Российской Федерации.</w:t>
            </w:r>
          </w:p>
          <w:p w:rsidR="006D056A" w:rsidRPr="006D056A" w:rsidRDefault="006D056A" w:rsidP="006D056A">
            <w:pPr>
              <w:widowControl w:val="0"/>
              <w:autoSpaceDE w:val="0"/>
              <w:autoSpaceDN w:val="0"/>
              <w:adjustRightInd w:val="0"/>
              <w:ind w:firstLine="284"/>
              <w:rPr>
                <w:sz w:val="20"/>
                <w:szCs w:val="20"/>
              </w:rPr>
            </w:pPr>
            <w:r w:rsidRPr="006D056A">
              <w:rPr>
                <w:sz w:val="20"/>
                <w:szCs w:val="20"/>
              </w:rPr>
              <w:t>3. О проводимой профилактической работе в молодежной среде в связи с активизацией радикальных молодежных объединений по проведению акций террористического и экстремистского характера.</w:t>
            </w:r>
          </w:p>
          <w:p w:rsidR="006D056A" w:rsidRPr="006D056A" w:rsidRDefault="006D056A" w:rsidP="006D056A">
            <w:pPr>
              <w:widowControl w:val="0"/>
              <w:autoSpaceDE w:val="0"/>
              <w:autoSpaceDN w:val="0"/>
              <w:adjustRightInd w:val="0"/>
              <w:ind w:firstLine="284"/>
              <w:rPr>
                <w:sz w:val="20"/>
                <w:szCs w:val="20"/>
              </w:rPr>
            </w:pPr>
            <w:r w:rsidRPr="006D056A">
              <w:rPr>
                <w:caps/>
                <w:sz w:val="20"/>
                <w:szCs w:val="20"/>
                <w:u w:val="single"/>
              </w:rPr>
              <w:t>18.04.2019</w:t>
            </w:r>
          </w:p>
          <w:p w:rsidR="006D056A" w:rsidRPr="006D056A" w:rsidRDefault="006D056A" w:rsidP="006D056A">
            <w:pPr>
              <w:widowControl w:val="0"/>
              <w:autoSpaceDE w:val="0"/>
              <w:autoSpaceDN w:val="0"/>
              <w:adjustRightInd w:val="0"/>
              <w:ind w:firstLine="284"/>
              <w:rPr>
                <w:sz w:val="20"/>
                <w:szCs w:val="20"/>
              </w:rPr>
            </w:pPr>
            <w:r w:rsidRPr="006D056A">
              <w:rPr>
                <w:sz w:val="20"/>
                <w:szCs w:val="20"/>
              </w:rPr>
              <w:t>1. О принимаемых мерах по обеспечению антитеррористической безопасности торговых объектов при возникновении чрезвычайной ситуации (вопрос рекомендован к рассмотрению отделом в г. Череповце Управления ФСБ России по Вологодской области).</w:t>
            </w:r>
          </w:p>
          <w:p w:rsidR="006D056A" w:rsidRPr="006D056A" w:rsidRDefault="006D056A" w:rsidP="006D056A">
            <w:pPr>
              <w:widowControl w:val="0"/>
              <w:autoSpaceDE w:val="0"/>
              <w:autoSpaceDN w:val="0"/>
              <w:adjustRightInd w:val="0"/>
              <w:ind w:firstLine="284"/>
              <w:rPr>
                <w:sz w:val="20"/>
                <w:szCs w:val="20"/>
              </w:rPr>
            </w:pPr>
            <w:r w:rsidRPr="006D056A">
              <w:rPr>
                <w:sz w:val="20"/>
                <w:szCs w:val="20"/>
              </w:rPr>
              <w:t>2. Об обеспечении мер общественной безопасности и правопорядка при подготовке и проведении праздничных мероприятий, посвященных Празднику весны и труда, Дню Победы в Великой Отечественной войне.</w:t>
            </w:r>
          </w:p>
          <w:p w:rsidR="006D056A" w:rsidRPr="006D056A" w:rsidRDefault="006D056A" w:rsidP="006D056A">
            <w:pPr>
              <w:widowControl w:val="0"/>
              <w:autoSpaceDE w:val="0"/>
              <w:autoSpaceDN w:val="0"/>
              <w:adjustRightInd w:val="0"/>
              <w:ind w:firstLine="284"/>
              <w:rPr>
                <w:sz w:val="20"/>
                <w:szCs w:val="20"/>
              </w:rPr>
            </w:pPr>
            <w:r w:rsidRPr="006D056A">
              <w:rPr>
                <w:sz w:val="20"/>
                <w:szCs w:val="20"/>
              </w:rPr>
              <w:t>3. Об обеспечении устойчивого функционирования сфер жизнеобеспечения города в период проведения праздничных мероприятий, посвященных Празднику весны и труда, Дню Победы в Великой Отечественной войне.</w:t>
            </w:r>
          </w:p>
          <w:p w:rsidR="006D056A" w:rsidRPr="006D056A" w:rsidRDefault="006D056A" w:rsidP="006D056A">
            <w:pPr>
              <w:widowControl w:val="0"/>
              <w:autoSpaceDE w:val="0"/>
              <w:autoSpaceDN w:val="0"/>
              <w:adjustRightInd w:val="0"/>
              <w:ind w:firstLine="284"/>
              <w:rPr>
                <w:sz w:val="20"/>
                <w:szCs w:val="20"/>
              </w:rPr>
            </w:pPr>
            <w:r w:rsidRPr="006D056A">
              <w:rPr>
                <w:sz w:val="20"/>
                <w:szCs w:val="20"/>
              </w:rPr>
              <w:t>4. О состоянии антитеррористической защищенности городских и загородных оздоровительных лагерей.</w:t>
            </w:r>
          </w:p>
          <w:p w:rsidR="006D056A" w:rsidRPr="006D056A" w:rsidRDefault="006D056A" w:rsidP="006D056A">
            <w:pPr>
              <w:widowControl w:val="0"/>
              <w:autoSpaceDE w:val="0"/>
              <w:autoSpaceDN w:val="0"/>
              <w:adjustRightInd w:val="0"/>
              <w:rPr>
                <w:sz w:val="20"/>
                <w:szCs w:val="20"/>
              </w:rPr>
            </w:pPr>
            <w:r w:rsidRPr="006D056A">
              <w:rPr>
                <w:sz w:val="20"/>
                <w:szCs w:val="20"/>
              </w:rPr>
              <w:t>5. О внесении изменений в план работы антитеррористической комиссии города Череповца на 2019 год.</w:t>
            </w:r>
          </w:p>
          <w:p w:rsidR="006D056A" w:rsidRPr="006D056A" w:rsidRDefault="006D056A" w:rsidP="006D056A">
            <w:pPr>
              <w:widowControl w:val="0"/>
              <w:autoSpaceDE w:val="0"/>
              <w:autoSpaceDN w:val="0"/>
              <w:adjustRightInd w:val="0"/>
              <w:ind w:firstLine="320"/>
              <w:rPr>
                <w:sz w:val="20"/>
                <w:szCs w:val="20"/>
                <w:u w:val="single"/>
              </w:rPr>
            </w:pPr>
            <w:r w:rsidRPr="006D056A">
              <w:rPr>
                <w:sz w:val="20"/>
                <w:szCs w:val="20"/>
                <w:u w:val="single"/>
              </w:rPr>
              <w:t>10.07.2019</w:t>
            </w:r>
          </w:p>
          <w:p w:rsidR="006D056A" w:rsidRPr="006D056A" w:rsidRDefault="006D056A" w:rsidP="006D056A">
            <w:pPr>
              <w:widowControl w:val="0"/>
              <w:autoSpaceDE w:val="0"/>
              <w:autoSpaceDN w:val="0"/>
              <w:adjustRightInd w:val="0"/>
              <w:ind w:firstLine="37"/>
              <w:rPr>
                <w:sz w:val="20"/>
                <w:szCs w:val="20"/>
              </w:rPr>
            </w:pPr>
            <w:r w:rsidRPr="006D056A">
              <w:rPr>
                <w:sz w:val="20"/>
                <w:szCs w:val="20"/>
              </w:rPr>
              <w:t>1. Об эффективности и действенности мер по устранению выявленных недостатков в обеспечении транспортной безопасности на объектах транспортной инфраструктуры города.</w:t>
            </w:r>
          </w:p>
          <w:p w:rsidR="006D056A" w:rsidRPr="006D056A" w:rsidRDefault="006D056A" w:rsidP="006D056A">
            <w:pPr>
              <w:widowControl w:val="0"/>
              <w:autoSpaceDE w:val="0"/>
              <w:autoSpaceDN w:val="0"/>
              <w:adjustRightInd w:val="0"/>
              <w:ind w:firstLine="37"/>
              <w:rPr>
                <w:sz w:val="20"/>
                <w:szCs w:val="20"/>
              </w:rPr>
            </w:pPr>
            <w:r w:rsidRPr="006D056A">
              <w:rPr>
                <w:sz w:val="20"/>
                <w:szCs w:val="20"/>
              </w:rPr>
              <w:t>2. Об обеспечении мер общественной безопасности и правопорядка при подготовке и проведении Дня металлурга.</w:t>
            </w:r>
          </w:p>
          <w:p w:rsidR="006D056A" w:rsidRPr="006D056A" w:rsidRDefault="006D056A" w:rsidP="006D056A">
            <w:pPr>
              <w:widowControl w:val="0"/>
              <w:autoSpaceDE w:val="0"/>
              <w:autoSpaceDN w:val="0"/>
              <w:adjustRightInd w:val="0"/>
              <w:ind w:firstLine="462"/>
              <w:rPr>
                <w:sz w:val="20"/>
                <w:szCs w:val="20"/>
                <w:u w:val="single"/>
              </w:rPr>
            </w:pPr>
            <w:r w:rsidRPr="006D056A">
              <w:rPr>
                <w:sz w:val="20"/>
                <w:szCs w:val="20"/>
                <w:u w:val="single"/>
              </w:rPr>
              <w:t>21.08.2019</w:t>
            </w:r>
          </w:p>
          <w:p w:rsidR="006D056A" w:rsidRPr="006D056A" w:rsidRDefault="006D056A" w:rsidP="006D056A">
            <w:pPr>
              <w:widowControl w:val="0"/>
              <w:autoSpaceDE w:val="0"/>
              <w:autoSpaceDN w:val="0"/>
              <w:adjustRightInd w:val="0"/>
              <w:ind w:firstLine="37"/>
              <w:rPr>
                <w:spacing w:val="4"/>
                <w:sz w:val="20"/>
                <w:szCs w:val="20"/>
              </w:rPr>
            </w:pPr>
            <w:r w:rsidRPr="006D056A">
              <w:rPr>
                <w:sz w:val="20"/>
                <w:szCs w:val="20"/>
              </w:rPr>
              <w:t xml:space="preserve">1. О состоянии антитеррористической защищенности </w:t>
            </w:r>
            <w:r w:rsidRPr="006D056A">
              <w:rPr>
                <w:sz w:val="20"/>
                <w:szCs w:val="20"/>
              </w:rPr>
              <w:lastRenderedPageBreak/>
              <w:t>и принимаемых мерах по обеспечению безопасности проведения Дня знаний.</w:t>
            </w:r>
          </w:p>
          <w:p w:rsidR="006D056A" w:rsidRPr="006D056A" w:rsidRDefault="006D056A" w:rsidP="006D056A">
            <w:pPr>
              <w:widowControl w:val="0"/>
              <w:autoSpaceDE w:val="0"/>
              <w:autoSpaceDN w:val="0"/>
              <w:adjustRightInd w:val="0"/>
              <w:ind w:firstLine="37"/>
              <w:rPr>
                <w:spacing w:val="4"/>
                <w:sz w:val="20"/>
                <w:szCs w:val="20"/>
              </w:rPr>
            </w:pPr>
            <w:r w:rsidRPr="006D056A">
              <w:rPr>
                <w:sz w:val="20"/>
                <w:szCs w:val="20"/>
              </w:rPr>
              <w:t>2. О состоянии готовности муниципальных образовательных учреждений к началу нового учебного года, а также их антитеррористической защищенности.</w:t>
            </w:r>
          </w:p>
          <w:p w:rsidR="006D056A" w:rsidRPr="006D056A" w:rsidRDefault="006D056A" w:rsidP="006D056A">
            <w:pPr>
              <w:widowControl w:val="0"/>
              <w:autoSpaceDE w:val="0"/>
              <w:autoSpaceDN w:val="0"/>
              <w:adjustRightInd w:val="0"/>
              <w:ind w:firstLine="37"/>
              <w:rPr>
                <w:sz w:val="20"/>
                <w:szCs w:val="20"/>
              </w:rPr>
            </w:pPr>
            <w:r w:rsidRPr="006D056A">
              <w:rPr>
                <w:sz w:val="20"/>
                <w:szCs w:val="20"/>
              </w:rPr>
              <w:t>3. О комплексной готовности строящейся школы в 112 мкр. Зашекснинского района города к началу нового 2019-2020 учебного года.</w:t>
            </w:r>
          </w:p>
          <w:p w:rsidR="006D056A" w:rsidRPr="006D056A" w:rsidRDefault="006D056A" w:rsidP="006D056A">
            <w:pPr>
              <w:widowControl w:val="0"/>
              <w:autoSpaceDE w:val="0"/>
              <w:autoSpaceDN w:val="0"/>
              <w:adjustRightInd w:val="0"/>
              <w:ind w:firstLine="37"/>
              <w:rPr>
                <w:sz w:val="20"/>
                <w:szCs w:val="20"/>
              </w:rPr>
            </w:pPr>
            <w:r w:rsidRPr="006D056A">
              <w:rPr>
                <w:sz w:val="20"/>
                <w:szCs w:val="20"/>
              </w:rPr>
              <w:t>4. О результатах проверок требований антитеррористической защищенности учреждений высшего и среднего профессионального образования города.</w:t>
            </w:r>
          </w:p>
          <w:p w:rsidR="006D056A" w:rsidRPr="006D056A" w:rsidRDefault="006D056A" w:rsidP="006D056A">
            <w:pPr>
              <w:widowControl w:val="0"/>
              <w:autoSpaceDE w:val="0"/>
              <w:autoSpaceDN w:val="0"/>
              <w:adjustRightInd w:val="0"/>
              <w:ind w:firstLine="37"/>
              <w:rPr>
                <w:sz w:val="20"/>
                <w:szCs w:val="20"/>
              </w:rPr>
            </w:pPr>
            <w:r w:rsidRPr="006D056A">
              <w:rPr>
                <w:sz w:val="20"/>
                <w:szCs w:val="20"/>
              </w:rPr>
              <w:t>5. Об обеспечении мер общественной безопасности и правопорядка в период подготовки и проведения 08.09.2019 Единого дня голосования.</w:t>
            </w:r>
          </w:p>
          <w:p w:rsidR="006D056A" w:rsidRPr="006D056A" w:rsidRDefault="006D056A" w:rsidP="006D056A">
            <w:pPr>
              <w:widowControl w:val="0"/>
              <w:autoSpaceDE w:val="0"/>
              <w:autoSpaceDN w:val="0"/>
              <w:adjustRightInd w:val="0"/>
              <w:ind w:firstLine="462"/>
              <w:jc w:val="both"/>
              <w:rPr>
                <w:sz w:val="20"/>
                <w:szCs w:val="20"/>
                <w:u w:val="single"/>
              </w:rPr>
            </w:pPr>
            <w:r w:rsidRPr="006D056A">
              <w:rPr>
                <w:sz w:val="20"/>
                <w:szCs w:val="20"/>
                <w:u w:val="single"/>
              </w:rPr>
              <w:t>23.10.2019</w:t>
            </w:r>
          </w:p>
          <w:p w:rsidR="006D056A" w:rsidRPr="006D056A" w:rsidRDefault="006D056A" w:rsidP="006D056A">
            <w:pPr>
              <w:widowControl w:val="0"/>
              <w:autoSpaceDE w:val="0"/>
              <w:autoSpaceDN w:val="0"/>
              <w:adjustRightInd w:val="0"/>
              <w:rPr>
                <w:sz w:val="20"/>
                <w:szCs w:val="20"/>
              </w:rPr>
            </w:pPr>
            <w:r w:rsidRPr="006D056A">
              <w:rPr>
                <w:sz w:val="20"/>
                <w:szCs w:val="20"/>
              </w:rPr>
              <w:t>1. Об обеспечении мер общественной безопасности и правопорядка при подготовке и проведении праздничных мероприятий, посвященных празднованию Дня города.</w:t>
            </w:r>
          </w:p>
          <w:p w:rsidR="006D056A" w:rsidRPr="006D056A" w:rsidRDefault="006D056A" w:rsidP="006D056A">
            <w:pPr>
              <w:widowControl w:val="0"/>
              <w:autoSpaceDE w:val="0"/>
              <w:autoSpaceDN w:val="0"/>
              <w:adjustRightInd w:val="0"/>
              <w:rPr>
                <w:sz w:val="20"/>
                <w:szCs w:val="20"/>
                <w:u w:val="single"/>
              </w:rPr>
            </w:pPr>
            <w:r w:rsidRPr="006D056A">
              <w:rPr>
                <w:sz w:val="20"/>
                <w:szCs w:val="20"/>
              </w:rPr>
              <w:t xml:space="preserve">      </w:t>
            </w:r>
            <w:r w:rsidRPr="006D056A">
              <w:rPr>
                <w:sz w:val="20"/>
                <w:szCs w:val="20"/>
                <w:u w:val="single"/>
              </w:rPr>
              <w:t>20.12.2019</w:t>
            </w:r>
          </w:p>
          <w:p w:rsidR="006D056A" w:rsidRPr="006D056A" w:rsidRDefault="006D056A" w:rsidP="006D056A">
            <w:pPr>
              <w:widowControl w:val="0"/>
              <w:autoSpaceDE w:val="0"/>
              <w:autoSpaceDN w:val="0"/>
              <w:adjustRightInd w:val="0"/>
              <w:rPr>
                <w:sz w:val="20"/>
                <w:szCs w:val="20"/>
                <w:u w:val="single"/>
              </w:rPr>
            </w:pPr>
            <w:r w:rsidRPr="006D056A">
              <w:rPr>
                <w:sz w:val="20"/>
                <w:szCs w:val="20"/>
              </w:rPr>
              <w:t>1. Об обеспечении мер общественной безопасности и правопорядка при подготовке и проведении Новогодних праздников и Рождественских каникул.</w:t>
            </w:r>
          </w:p>
          <w:p w:rsidR="006D056A" w:rsidRPr="006D056A" w:rsidRDefault="006D056A" w:rsidP="006D056A">
            <w:pPr>
              <w:widowControl w:val="0"/>
              <w:autoSpaceDE w:val="0"/>
              <w:autoSpaceDN w:val="0"/>
              <w:adjustRightInd w:val="0"/>
              <w:rPr>
                <w:sz w:val="20"/>
                <w:szCs w:val="20"/>
                <w:u w:val="single"/>
              </w:rPr>
            </w:pPr>
            <w:r w:rsidRPr="006D056A">
              <w:rPr>
                <w:sz w:val="20"/>
                <w:szCs w:val="20"/>
              </w:rPr>
              <w:t>2. Об обеспечении устойчивого функционирования всех сфер жизнеобеспечения города в период Новогодних праздников и Рождественских каникул.</w:t>
            </w:r>
          </w:p>
          <w:p w:rsidR="006D056A" w:rsidRPr="006D056A" w:rsidRDefault="006D056A" w:rsidP="006D056A">
            <w:pPr>
              <w:widowControl w:val="0"/>
              <w:autoSpaceDE w:val="0"/>
              <w:autoSpaceDN w:val="0"/>
              <w:adjustRightInd w:val="0"/>
              <w:rPr>
                <w:sz w:val="20"/>
                <w:szCs w:val="20"/>
                <w:u w:val="single"/>
              </w:rPr>
            </w:pPr>
            <w:r w:rsidRPr="006D056A">
              <w:rPr>
                <w:sz w:val="20"/>
                <w:szCs w:val="20"/>
              </w:rPr>
              <w:t>3. О выполнении требований к антитеррористической защищенности мест массового пребывания людей и объектов социальной сферы.</w:t>
            </w:r>
          </w:p>
          <w:p w:rsidR="001A7399" w:rsidRPr="006D056A" w:rsidRDefault="006D056A" w:rsidP="006D056A">
            <w:pPr>
              <w:widowControl w:val="0"/>
              <w:autoSpaceDE w:val="0"/>
              <w:autoSpaceDN w:val="0"/>
              <w:adjustRightInd w:val="0"/>
              <w:jc w:val="both"/>
              <w:rPr>
                <w:sz w:val="20"/>
                <w:szCs w:val="20"/>
              </w:rPr>
            </w:pPr>
            <w:r w:rsidRPr="006D056A">
              <w:rPr>
                <w:sz w:val="20"/>
                <w:szCs w:val="20"/>
              </w:rPr>
              <w:t>4. О плане работы антитеррористической комиссии города Череповца на 2020 год.</w:t>
            </w:r>
          </w:p>
          <w:p w:rsidR="006D056A" w:rsidRPr="006D056A" w:rsidRDefault="006D056A" w:rsidP="006D056A">
            <w:pPr>
              <w:widowControl w:val="0"/>
              <w:shd w:val="clear" w:color="auto" w:fill="FFFFFF"/>
              <w:tabs>
                <w:tab w:val="right" w:pos="9356"/>
              </w:tabs>
              <w:autoSpaceDE w:val="0"/>
              <w:autoSpaceDN w:val="0"/>
              <w:adjustRightInd w:val="0"/>
              <w:rPr>
                <w:rFonts w:cs="Arial"/>
                <w:sz w:val="20"/>
                <w:szCs w:val="20"/>
              </w:rPr>
            </w:pPr>
            <w:r w:rsidRPr="006D056A">
              <w:rPr>
                <w:rFonts w:cs="Arial"/>
                <w:sz w:val="20"/>
                <w:szCs w:val="20"/>
              </w:rPr>
              <w:t>В рамках реализации постановления Правительства России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w:t>
            </w:r>
            <w:r w:rsidRPr="006D056A">
              <w:rPr>
                <w:rFonts w:cs="Arial"/>
                <w:sz w:val="20"/>
                <w:szCs w:val="20"/>
              </w:rPr>
              <w:lastRenderedPageBreak/>
              <w:t>нальной гвардии Российской Федерации, и форм паспортов безопасности таких мест и объектов (территорий (территорий)» постановлением мэрии города от 23</w:t>
            </w:r>
            <w:r w:rsidRPr="006D056A">
              <w:rPr>
                <w:rFonts w:cs="Arial"/>
                <w:color w:val="FF0000"/>
                <w:sz w:val="20"/>
                <w:szCs w:val="20"/>
              </w:rPr>
              <w:t>.</w:t>
            </w:r>
            <w:r w:rsidRPr="006D056A">
              <w:rPr>
                <w:rFonts w:cs="Arial"/>
                <w:sz w:val="20"/>
                <w:szCs w:val="20"/>
              </w:rPr>
              <w:t>08.2019 № 4101 утвержден Перечень мест массового пребывания людей муниципального образования «Город Череповец», который включает 10 объектов.</w:t>
            </w:r>
          </w:p>
          <w:p w:rsidR="006D056A" w:rsidRPr="006D056A" w:rsidRDefault="006D056A" w:rsidP="006D056A">
            <w:pPr>
              <w:widowControl w:val="0"/>
              <w:shd w:val="clear" w:color="auto" w:fill="FFFFFF"/>
              <w:tabs>
                <w:tab w:val="right" w:pos="9356"/>
              </w:tabs>
              <w:autoSpaceDE w:val="0"/>
              <w:autoSpaceDN w:val="0"/>
              <w:adjustRightInd w:val="0"/>
              <w:rPr>
                <w:sz w:val="20"/>
                <w:szCs w:val="20"/>
              </w:rPr>
            </w:pPr>
            <w:r w:rsidRPr="006D056A">
              <w:rPr>
                <w:bCs/>
                <w:sz w:val="20"/>
                <w:szCs w:val="20"/>
              </w:rPr>
              <w:t>В отношении всех мест массового пребывания людей, включенных в Перечень, проведено категорирование и разработаны паспорта безопасности.</w:t>
            </w:r>
            <w:r w:rsidRPr="006D056A">
              <w:rPr>
                <w:sz w:val="20"/>
                <w:szCs w:val="20"/>
              </w:rPr>
              <w:t xml:space="preserve"> </w:t>
            </w:r>
          </w:p>
          <w:p w:rsidR="006D056A" w:rsidRPr="00A32783" w:rsidRDefault="006D056A" w:rsidP="006D056A">
            <w:pPr>
              <w:widowControl w:val="0"/>
              <w:autoSpaceDE w:val="0"/>
              <w:autoSpaceDN w:val="0"/>
              <w:adjustRightInd w:val="0"/>
              <w:rPr>
                <w:sz w:val="20"/>
                <w:szCs w:val="20"/>
              </w:rPr>
            </w:pPr>
            <w:r w:rsidRPr="006D056A">
              <w:rPr>
                <w:sz w:val="20"/>
                <w:szCs w:val="20"/>
              </w:rPr>
              <w:t>Постановлением Главы города Череповца от 16.04.2019 № 15 создана межведомственная комиссия по обследованию мест массового пребывания людей на территории муниципального образования «Город Череповец».</w:t>
            </w:r>
            <w:r w:rsidRPr="006D056A">
              <w:rPr>
                <w:rFonts w:ascii="Arial" w:hAnsi="Arial" w:cs="Arial"/>
                <w:sz w:val="20"/>
                <w:szCs w:val="20"/>
              </w:rPr>
              <w:t xml:space="preserve"> </w:t>
            </w:r>
            <w:r w:rsidRPr="006D056A">
              <w:rPr>
                <w:sz w:val="20"/>
                <w:szCs w:val="20"/>
              </w:rPr>
              <w:t>Межведомственной комиссией проведены мероприятия по актуализации паспортов безопасности мест массового пребывания людей с их последующим утверждение у Главы города Череповца.</w:t>
            </w:r>
          </w:p>
          <w:p w:rsidR="00A32783" w:rsidRPr="00A32783" w:rsidRDefault="00A32783" w:rsidP="00A32783">
            <w:pPr>
              <w:widowControl w:val="0"/>
              <w:autoSpaceDE w:val="0"/>
              <w:autoSpaceDN w:val="0"/>
              <w:adjustRightInd w:val="0"/>
              <w:jc w:val="both"/>
              <w:rPr>
                <w:sz w:val="20"/>
                <w:szCs w:val="20"/>
              </w:rPr>
            </w:pPr>
            <w:r w:rsidRPr="00A32783">
              <w:rPr>
                <w:sz w:val="20"/>
                <w:szCs w:val="20"/>
              </w:rPr>
              <w:t>В целях оказания содействия ДЭР ВО и собственникам торговых объектов в реализации постановления Правительства РФ от 19 октября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в 2019 г. проведены следующие мероприятия:</w:t>
            </w:r>
          </w:p>
          <w:p w:rsidR="00A32783" w:rsidRPr="00A32783" w:rsidRDefault="00A32783" w:rsidP="00A32783">
            <w:pPr>
              <w:widowControl w:val="0"/>
              <w:autoSpaceDE w:val="0"/>
              <w:autoSpaceDN w:val="0"/>
              <w:adjustRightInd w:val="0"/>
              <w:jc w:val="both"/>
              <w:rPr>
                <w:sz w:val="20"/>
                <w:szCs w:val="20"/>
              </w:rPr>
            </w:pPr>
            <w:r w:rsidRPr="00A32783">
              <w:rPr>
                <w:sz w:val="20"/>
                <w:szCs w:val="20"/>
              </w:rPr>
              <w:t>- по согласованию с правообладателями торговых объектов составлен график проведения обследований и доведен до всех членов комиссии;</w:t>
            </w:r>
          </w:p>
          <w:p w:rsidR="00A32783" w:rsidRPr="00A32783" w:rsidRDefault="00A32783" w:rsidP="00A32783">
            <w:pPr>
              <w:widowControl w:val="0"/>
              <w:autoSpaceDE w:val="0"/>
              <w:autoSpaceDN w:val="0"/>
              <w:adjustRightInd w:val="0"/>
              <w:jc w:val="both"/>
              <w:rPr>
                <w:sz w:val="20"/>
                <w:szCs w:val="20"/>
              </w:rPr>
            </w:pPr>
            <w:r w:rsidRPr="00A32783">
              <w:rPr>
                <w:sz w:val="20"/>
                <w:szCs w:val="20"/>
              </w:rPr>
              <w:t>- информация о составе комиссии и лицах, подписывающих итоговый Паспорт безопасности торгового объекта, доведена до правообладателей/уполномоченных лиц;</w:t>
            </w:r>
          </w:p>
          <w:p w:rsidR="00A32783" w:rsidRPr="00A32783" w:rsidRDefault="00A32783" w:rsidP="00A32783">
            <w:pPr>
              <w:widowControl w:val="0"/>
              <w:autoSpaceDE w:val="0"/>
              <w:autoSpaceDN w:val="0"/>
              <w:adjustRightInd w:val="0"/>
              <w:jc w:val="both"/>
              <w:rPr>
                <w:sz w:val="20"/>
                <w:szCs w:val="20"/>
              </w:rPr>
            </w:pPr>
            <w:r w:rsidRPr="00A32783">
              <w:rPr>
                <w:sz w:val="20"/>
                <w:szCs w:val="20"/>
              </w:rPr>
              <w:t>- в составе комиссии проведены обследования 35 торговых объектов;</w:t>
            </w:r>
          </w:p>
          <w:p w:rsidR="00A32783" w:rsidRPr="00A32783" w:rsidRDefault="00A32783" w:rsidP="00A32783">
            <w:pPr>
              <w:widowControl w:val="0"/>
              <w:autoSpaceDE w:val="0"/>
              <w:autoSpaceDN w:val="0"/>
              <w:adjustRightInd w:val="0"/>
              <w:jc w:val="both"/>
              <w:rPr>
                <w:sz w:val="20"/>
                <w:szCs w:val="20"/>
              </w:rPr>
            </w:pPr>
            <w:r w:rsidRPr="00A32783">
              <w:rPr>
                <w:sz w:val="20"/>
                <w:szCs w:val="20"/>
              </w:rPr>
              <w:t xml:space="preserve">- в Департамент экономического развития Вологодской области мэрией направлены предложения по 4 открывшимся торговым объектам на территории </w:t>
            </w:r>
            <w:r w:rsidRPr="00A32783">
              <w:rPr>
                <w:sz w:val="20"/>
                <w:szCs w:val="20"/>
              </w:rPr>
              <w:lastRenderedPageBreak/>
              <w:t>г.Череповца для включения их в перечень с целью дальнейшего их категорирования и паспортизации.</w:t>
            </w:r>
          </w:p>
          <w:p w:rsidR="00A32783" w:rsidRPr="00A32783" w:rsidRDefault="00A32783" w:rsidP="00A32783">
            <w:pPr>
              <w:widowControl w:val="0"/>
              <w:autoSpaceDE w:val="0"/>
              <w:autoSpaceDN w:val="0"/>
              <w:adjustRightInd w:val="0"/>
              <w:jc w:val="both"/>
              <w:rPr>
                <w:sz w:val="20"/>
                <w:szCs w:val="20"/>
              </w:rPr>
            </w:pPr>
            <w:r w:rsidRPr="00A32783">
              <w:rPr>
                <w:sz w:val="20"/>
                <w:szCs w:val="20"/>
              </w:rPr>
              <w:t xml:space="preserve">Таким образом, по состоянию на 31.12.2019: </w:t>
            </w:r>
          </w:p>
          <w:p w:rsidR="00A32783" w:rsidRPr="00A32783" w:rsidRDefault="00A32783" w:rsidP="00A32783">
            <w:pPr>
              <w:widowControl w:val="0"/>
              <w:autoSpaceDE w:val="0"/>
              <w:autoSpaceDN w:val="0"/>
              <w:adjustRightInd w:val="0"/>
              <w:jc w:val="both"/>
              <w:rPr>
                <w:sz w:val="20"/>
                <w:szCs w:val="20"/>
              </w:rPr>
            </w:pPr>
            <w:r w:rsidRPr="00A32783">
              <w:rPr>
                <w:sz w:val="20"/>
                <w:szCs w:val="20"/>
              </w:rPr>
              <w:t xml:space="preserve">- всего в перечне объектов, подлежащих категорированию и паспортизации в интересах антитеррористической защищенности, 86 торговых объектов, из них: </w:t>
            </w:r>
          </w:p>
          <w:p w:rsidR="00A32783" w:rsidRPr="00A32783" w:rsidRDefault="00A32783" w:rsidP="00A32783">
            <w:pPr>
              <w:widowControl w:val="0"/>
              <w:autoSpaceDE w:val="0"/>
              <w:autoSpaceDN w:val="0"/>
              <w:adjustRightInd w:val="0"/>
              <w:jc w:val="both"/>
              <w:rPr>
                <w:sz w:val="20"/>
                <w:szCs w:val="20"/>
              </w:rPr>
            </w:pPr>
            <w:r w:rsidRPr="00A32783">
              <w:rPr>
                <w:sz w:val="20"/>
                <w:szCs w:val="20"/>
              </w:rPr>
              <w:t xml:space="preserve">количество торговых объектов, обследованных комиссией, создаваемой правообладателем торгового объекта, - 83, </w:t>
            </w:r>
          </w:p>
          <w:p w:rsidR="00A32783" w:rsidRPr="00A32783" w:rsidRDefault="00A32783" w:rsidP="00A32783">
            <w:pPr>
              <w:widowControl w:val="0"/>
              <w:autoSpaceDE w:val="0"/>
              <w:autoSpaceDN w:val="0"/>
              <w:adjustRightInd w:val="0"/>
              <w:jc w:val="both"/>
              <w:rPr>
                <w:sz w:val="20"/>
                <w:szCs w:val="20"/>
              </w:rPr>
            </w:pPr>
            <w:r w:rsidRPr="00A32783">
              <w:rPr>
                <w:sz w:val="20"/>
                <w:szCs w:val="20"/>
              </w:rPr>
              <w:t xml:space="preserve">количество объектов, рекомендованных к исключению - 12, </w:t>
            </w:r>
          </w:p>
          <w:p w:rsidR="00A32783" w:rsidRPr="00A32783" w:rsidRDefault="00A32783" w:rsidP="00A32783">
            <w:pPr>
              <w:widowControl w:val="0"/>
              <w:autoSpaceDE w:val="0"/>
              <w:autoSpaceDN w:val="0"/>
              <w:adjustRightInd w:val="0"/>
              <w:jc w:val="both"/>
              <w:rPr>
                <w:sz w:val="20"/>
                <w:szCs w:val="20"/>
              </w:rPr>
            </w:pPr>
            <w:r w:rsidRPr="00A32783">
              <w:rPr>
                <w:sz w:val="20"/>
                <w:szCs w:val="20"/>
              </w:rPr>
              <w:t xml:space="preserve">количество объектов, по которым разработаны и утверждены паспорта безопасности -  54, </w:t>
            </w:r>
          </w:p>
          <w:p w:rsidR="00A32783" w:rsidRPr="00A32783" w:rsidRDefault="00A32783" w:rsidP="00A32783">
            <w:pPr>
              <w:widowControl w:val="0"/>
              <w:autoSpaceDE w:val="0"/>
              <w:autoSpaceDN w:val="0"/>
              <w:adjustRightInd w:val="0"/>
              <w:jc w:val="both"/>
              <w:rPr>
                <w:sz w:val="20"/>
                <w:szCs w:val="20"/>
              </w:rPr>
            </w:pPr>
            <w:r w:rsidRPr="00A32783">
              <w:rPr>
                <w:sz w:val="20"/>
                <w:szCs w:val="20"/>
              </w:rPr>
              <w:t>количество объектов, у которых паспорта безопасности находятся на стадии  разработки и утверждения - 17,</w:t>
            </w:r>
          </w:p>
          <w:p w:rsidR="00A32783" w:rsidRPr="00A32783" w:rsidRDefault="00A32783" w:rsidP="00A32783">
            <w:pPr>
              <w:widowControl w:val="0"/>
              <w:autoSpaceDE w:val="0"/>
              <w:autoSpaceDN w:val="0"/>
              <w:adjustRightInd w:val="0"/>
              <w:jc w:val="both"/>
              <w:rPr>
                <w:sz w:val="20"/>
                <w:szCs w:val="20"/>
              </w:rPr>
            </w:pPr>
            <w:r w:rsidRPr="00A32783">
              <w:rPr>
                <w:sz w:val="20"/>
                <w:szCs w:val="20"/>
              </w:rPr>
              <w:t>количество объектов, не исполнивших требования постановления Правительства РФ от 19 октября № 1273 - 3.</w:t>
            </w:r>
          </w:p>
          <w:p w:rsidR="00EC6F2C" w:rsidRDefault="00A32783" w:rsidP="00EC6F2C">
            <w:pPr>
              <w:rPr>
                <w:sz w:val="24"/>
                <w:szCs w:val="24"/>
              </w:rPr>
            </w:pPr>
            <w:r w:rsidRPr="00A32783">
              <w:rPr>
                <w:sz w:val="20"/>
                <w:szCs w:val="20"/>
              </w:rPr>
              <w:t>Информация о 3 торговых объектах, до настоящего времени не выполнивших требования постановления Правительства РФ от 19 октября № 1273 (ТЦ «Адалар», ТК «Авалон», ТЦ «Аксон»), была направлены в прокуратуру, которой были приняты меры прокурорского реагирования (представления о необходимости устранения нарушения и предостережения).</w:t>
            </w:r>
            <w:r w:rsidR="00EC6F2C" w:rsidRPr="00EC6F2C">
              <w:rPr>
                <w:sz w:val="24"/>
                <w:szCs w:val="24"/>
              </w:rPr>
              <w:t xml:space="preserve"> </w:t>
            </w:r>
          </w:p>
          <w:p w:rsidR="00EC6F2C" w:rsidRPr="00EC6F2C" w:rsidRDefault="00EC6F2C" w:rsidP="00EC6F2C">
            <w:pPr>
              <w:rPr>
                <w:sz w:val="20"/>
                <w:szCs w:val="20"/>
              </w:rPr>
            </w:pPr>
            <w:r w:rsidRPr="00EC6F2C">
              <w:rPr>
                <w:sz w:val="20"/>
                <w:szCs w:val="20"/>
              </w:rPr>
              <w:t xml:space="preserve">Отделом транспорта принято участие в </w:t>
            </w:r>
            <w:r w:rsidRPr="00EC6F2C">
              <w:rPr>
                <w:bCs/>
                <w:sz w:val="20"/>
                <w:szCs w:val="20"/>
              </w:rPr>
              <w:t>обследовании антитеррористической защищенности объекта транспортной инфраструктуры</w:t>
            </w:r>
            <w:r w:rsidRPr="00EC6F2C">
              <w:rPr>
                <w:sz w:val="20"/>
                <w:szCs w:val="20"/>
              </w:rPr>
              <w:t xml:space="preserve"> «Автовокзал Череповца»</w:t>
            </w:r>
          </w:p>
          <w:p w:rsidR="00A32783" w:rsidRDefault="00EC6F2C" w:rsidP="00EC6F2C">
            <w:pPr>
              <w:widowControl w:val="0"/>
              <w:autoSpaceDE w:val="0"/>
              <w:autoSpaceDN w:val="0"/>
              <w:adjustRightInd w:val="0"/>
              <w:rPr>
                <w:sz w:val="20"/>
                <w:szCs w:val="20"/>
              </w:rPr>
            </w:pPr>
            <w:r w:rsidRPr="00EC6F2C">
              <w:rPr>
                <w:sz w:val="20"/>
                <w:szCs w:val="20"/>
              </w:rPr>
              <w:t xml:space="preserve"> Муниципального унитарного предприятия «Череповецкая автоколонна № 1456» г. Череповец, ул. М. Горького, 44.</w:t>
            </w:r>
          </w:p>
          <w:p w:rsidR="00DF232C" w:rsidRPr="00DF232C" w:rsidRDefault="00DF232C" w:rsidP="00DF232C">
            <w:pPr>
              <w:ind w:firstLine="357"/>
              <w:rPr>
                <w:bCs/>
                <w:sz w:val="20"/>
                <w:szCs w:val="20"/>
              </w:rPr>
            </w:pPr>
            <w:r w:rsidRPr="00DF232C">
              <w:rPr>
                <w:bCs/>
                <w:sz w:val="20"/>
                <w:szCs w:val="20"/>
              </w:rPr>
              <w:t>Межведомственные комиссии по противодействию экстремисткой деятельности проведены:</w:t>
            </w:r>
          </w:p>
          <w:p w:rsidR="00DF232C" w:rsidRPr="00DF232C" w:rsidRDefault="00DF232C" w:rsidP="00DF232C">
            <w:pPr>
              <w:ind w:firstLine="357"/>
              <w:jc w:val="both"/>
              <w:rPr>
                <w:bCs/>
                <w:sz w:val="20"/>
                <w:szCs w:val="20"/>
              </w:rPr>
            </w:pPr>
            <w:r w:rsidRPr="00DF232C">
              <w:rPr>
                <w:bCs/>
                <w:sz w:val="20"/>
                <w:szCs w:val="20"/>
              </w:rPr>
              <w:t>14.03.2019 рассмотрены вопросы:</w:t>
            </w:r>
          </w:p>
          <w:p w:rsidR="00DF232C" w:rsidRPr="00DF232C" w:rsidRDefault="00DF232C" w:rsidP="00DF232C">
            <w:pPr>
              <w:ind w:firstLine="357"/>
              <w:jc w:val="both"/>
              <w:rPr>
                <w:sz w:val="20"/>
                <w:szCs w:val="20"/>
              </w:rPr>
            </w:pPr>
            <w:r w:rsidRPr="00DF232C">
              <w:rPr>
                <w:sz w:val="20"/>
                <w:szCs w:val="20"/>
              </w:rPr>
              <w:t>- Общественно-политическая обстановка в г. Че</w:t>
            </w:r>
            <w:r w:rsidRPr="00DF232C">
              <w:rPr>
                <w:sz w:val="20"/>
                <w:szCs w:val="20"/>
              </w:rPr>
              <w:lastRenderedPageBreak/>
              <w:t>реповце.</w:t>
            </w:r>
          </w:p>
          <w:p w:rsidR="00DF232C" w:rsidRPr="00DF232C" w:rsidRDefault="00DF232C" w:rsidP="00DF232C">
            <w:pPr>
              <w:ind w:firstLine="357"/>
              <w:jc w:val="both"/>
              <w:rPr>
                <w:sz w:val="20"/>
                <w:szCs w:val="20"/>
              </w:rPr>
            </w:pPr>
            <w:r w:rsidRPr="00DF232C">
              <w:rPr>
                <w:sz w:val="20"/>
                <w:szCs w:val="20"/>
              </w:rPr>
              <w:t>- О результатах работы рабочей группы по построению системы миграционной безопасности в г. Череповце по итогам 2018 года. Состояние миграционной ситуации в городе Череповце, изменения миграционных потоков, угрозы миграционной безопасности и принимаемые меры профилактики возникающих угроз.</w:t>
            </w:r>
          </w:p>
          <w:p w:rsidR="00DF232C" w:rsidRPr="00DF232C" w:rsidRDefault="00DF232C" w:rsidP="00DF232C">
            <w:pPr>
              <w:ind w:firstLine="357"/>
              <w:jc w:val="both"/>
              <w:rPr>
                <w:sz w:val="20"/>
                <w:szCs w:val="20"/>
              </w:rPr>
            </w:pPr>
            <w:r w:rsidRPr="00DF232C">
              <w:rPr>
                <w:sz w:val="20"/>
                <w:szCs w:val="20"/>
              </w:rPr>
              <w:t>- О принимаемых мерах по ограничению доступа несовершеннолетних к информации, способной нанести вред неокрепшей психике несовершеннолетних при использовании сети Интернет в образовательных организациях и быту. Взаимодействие с родителями по вопросам профилактики проявлений экстремизма в молодежной среде.</w:t>
            </w:r>
          </w:p>
          <w:p w:rsidR="00DF232C" w:rsidRPr="00DF232C" w:rsidRDefault="00DF232C" w:rsidP="00DF232C">
            <w:pPr>
              <w:ind w:firstLine="357"/>
              <w:jc w:val="both"/>
              <w:rPr>
                <w:sz w:val="20"/>
                <w:szCs w:val="20"/>
              </w:rPr>
            </w:pPr>
            <w:r w:rsidRPr="00DF232C">
              <w:rPr>
                <w:sz w:val="20"/>
                <w:szCs w:val="20"/>
              </w:rPr>
              <w:t>- О формах и методах выявления информации, содержащей проявление экстремизма и терроризма, распространяемой с использованием современных средств связи и информационно-телекоммуникационной сети интернет. Общее количество сообщений экстремистского и террористического характера, выявленных правоохранительными органами за 2018 год.</w:t>
            </w:r>
          </w:p>
          <w:p w:rsidR="00DF232C" w:rsidRPr="00DF232C" w:rsidRDefault="00DF232C" w:rsidP="00DF232C">
            <w:pPr>
              <w:ind w:firstLine="357"/>
              <w:jc w:val="both"/>
              <w:rPr>
                <w:sz w:val="20"/>
                <w:szCs w:val="20"/>
              </w:rPr>
            </w:pPr>
            <w:r w:rsidRPr="00DF232C">
              <w:rPr>
                <w:sz w:val="20"/>
                <w:szCs w:val="20"/>
              </w:rPr>
              <w:t>- Об изменениях законодательства в сфере противодействия экстремизму. Общая характеристика судебных практик по привлечению к уголовной и административной ответственности за преступления экстремисткой направленности.</w:t>
            </w:r>
          </w:p>
          <w:p w:rsidR="00DF232C" w:rsidRPr="00DF232C" w:rsidRDefault="00DF232C" w:rsidP="00DF232C">
            <w:pPr>
              <w:ind w:firstLine="357"/>
              <w:jc w:val="both"/>
              <w:rPr>
                <w:bCs/>
                <w:sz w:val="20"/>
                <w:szCs w:val="20"/>
              </w:rPr>
            </w:pPr>
            <w:r w:rsidRPr="00DF232C">
              <w:rPr>
                <w:bCs/>
                <w:sz w:val="20"/>
                <w:szCs w:val="20"/>
              </w:rPr>
              <w:t>26.06.2019 рассмотрены вопросы:</w:t>
            </w:r>
          </w:p>
          <w:p w:rsidR="00DF232C" w:rsidRPr="00DF232C" w:rsidRDefault="00DF232C" w:rsidP="00DF232C">
            <w:pPr>
              <w:ind w:firstLine="357"/>
              <w:jc w:val="both"/>
              <w:rPr>
                <w:bCs/>
                <w:sz w:val="20"/>
                <w:szCs w:val="20"/>
              </w:rPr>
            </w:pPr>
            <w:r w:rsidRPr="00DF232C">
              <w:rPr>
                <w:bCs/>
                <w:sz w:val="20"/>
                <w:szCs w:val="20"/>
              </w:rPr>
              <w:t xml:space="preserve"> Общественно-политическая обстановка в г. Череповце.</w:t>
            </w:r>
          </w:p>
          <w:p w:rsidR="00DF232C" w:rsidRPr="00DF232C" w:rsidRDefault="00DF232C" w:rsidP="00DF232C">
            <w:pPr>
              <w:ind w:firstLine="357"/>
              <w:jc w:val="both"/>
              <w:rPr>
                <w:bCs/>
                <w:sz w:val="22"/>
                <w:szCs w:val="22"/>
              </w:rPr>
            </w:pPr>
            <w:r w:rsidRPr="00DF232C">
              <w:rPr>
                <w:bCs/>
                <w:sz w:val="20"/>
                <w:szCs w:val="20"/>
              </w:rPr>
              <w:t xml:space="preserve">- Об организации участия обучающихся в прохождении учебных сборов по основам военной службы, военно-патриотического воспитания. О проведении групповых и индивидуальных консультаций с родителями и юношами, привлекаемыми на учебные сборы, </w:t>
            </w:r>
            <w:r w:rsidRPr="00DF232C">
              <w:rPr>
                <w:bCs/>
                <w:sz w:val="20"/>
                <w:szCs w:val="20"/>
              </w:rPr>
              <w:lastRenderedPageBreak/>
              <w:t>выпускниками 11 классов, которые выражают намерения по поступлению высшие военные учебные заведения, профильные учебные заведения Министерства внутренних дел России, Федеральной службы безопасности Российской Федерации, ФСИН и прокуратуры</w:t>
            </w:r>
            <w:r>
              <w:rPr>
                <w:bCs/>
                <w:sz w:val="22"/>
                <w:szCs w:val="22"/>
              </w:rPr>
              <w:t>.</w:t>
            </w:r>
          </w:p>
          <w:p w:rsidR="00A32783" w:rsidRPr="00DF232C" w:rsidRDefault="00A32783" w:rsidP="00A32783">
            <w:pPr>
              <w:ind w:firstLine="357"/>
              <w:jc w:val="both"/>
              <w:rPr>
                <w:bCs/>
                <w:sz w:val="20"/>
                <w:szCs w:val="20"/>
              </w:rPr>
            </w:pPr>
            <w:r w:rsidRPr="00DF232C">
              <w:rPr>
                <w:bCs/>
                <w:sz w:val="20"/>
                <w:szCs w:val="20"/>
              </w:rPr>
              <w:t>- О результатах мониторинга мест фактического проживания трудовых мигрантов на территории города Череповца. Анализ причин, способствовавших совершению преступлений со стороны иностранных граждан и в отношении иностранных граждан. Мероприятия, реализуемые УМВД России по г. Череповцу в целях профилактики правонарушений и преступлений в сфере миграции.</w:t>
            </w:r>
          </w:p>
          <w:p w:rsidR="00A32783" w:rsidRPr="00DF232C" w:rsidRDefault="00A32783" w:rsidP="00A32783">
            <w:pPr>
              <w:ind w:firstLine="357"/>
              <w:jc w:val="both"/>
              <w:rPr>
                <w:bCs/>
                <w:sz w:val="20"/>
                <w:szCs w:val="20"/>
              </w:rPr>
            </w:pPr>
            <w:r w:rsidRPr="00DF232C">
              <w:rPr>
                <w:bCs/>
                <w:sz w:val="20"/>
                <w:szCs w:val="20"/>
              </w:rPr>
              <w:t>- О мероприятиях, реализуемых совместно с традиционными конфессиями, общественными организациями, этническими землячествами и диаспорами, в целях профилактики экстремистских проявлений и гармонизации межэтнических и межконфессиональных отношений.</w:t>
            </w:r>
          </w:p>
          <w:p w:rsidR="00A32783" w:rsidRPr="00A32783" w:rsidRDefault="00A32783" w:rsidP="00A32783">
            <w:pPr>
              <w:ind w:firstLine="357"/>
              <w:jc w:val="both"/>
              <w:rPr>
                <w:bCs/>
                <w:sz w:val="20"/>
                <w:szCs w:val="20"/>
              </w:rPr>
            </w:pPr>
            <w:r w:rsidRPr="00DF232C">
              <w:rPr>
                <w:bCs/>
                <w:sz w:val="20"/>
                <w:szCs w:val="20"/>
              </w:rPr>
              <w:t>23.08.2019 рассмотрены вопросы:</w:t>
            </w:r>
          </w:p>
          <w:p w:rsidR="00A32783" w:rsidRPr="00A32783" w:rsidRDefault="00A32783" w:rsidP="00A32783">
            <w:pPr>
              <w:ind w:firstLine="357"/>
              <w:jc w:val="both"/>
              <w:rPr>
                <w:bCs/>
                <w:sz w:val="20"/>
                <w:szCs w:val="20"/>
              </w:rPr>
            </w:pPr>
            <w:r w:rsidRPr="00A32783">
              <w:rPr>
                <w:bCs/>
                <w:sz w:val="20"/>
                <w:szCs w:val="20"/>
              </w:rPr>
              <w:t>- Общественно-политическая обстановка в г. Череповце.</w:t>
            </w:r>
          </w:p>
          <w:p w:rsidR="00A32783" w:rsidRPr="00A32783" w:rsidRDefault="00A32783" w:rsidP="00A32783">
            <w:pPr>
              <w:ind w:firstLine="357"/>
              <w:jc w:val="both"/>
              <w:rPr>
                <w:bCs/>
                <w:sz w:val="20"/>
                <w:szCs w:val="20"/>
              </w:rPr>
            </w:pPr>
            <w:r w:rsidRPr="00A32783">
              <w:rPr>
                <w:bCs/>
                <w:sz w:val="20"/>
                <w:szCs w:val="20"/>
              </w:rPr>
              <w:t xml:space="preserve">- О результатах мониторинга стен жилых домов, зданий, сооружений и объектов благоустройства города на предмет размещения надписей, изображений, плакатов, листовок и наружной рекламы, содержащих информацию, направленную на возбуждение ненависти либо вражды по признакам пола, расовой, национальной, языковой, религиозной принадлежности или принадлежности к какой либо социальной группе, содержащих призывы к участию в проведении, несогласованных акций, организации массовых беспорядков и совершении террористических актов.  </w:t>
            </w:r>
          </w:p>
          <w:p w:rsidR="00A32783" w:rsidRPr="00A32783" w:rsidRDefault="00A32783" w:rsidP="00A32783">
            <w:pPr>
              <w:ind w:firstLine="357"/>
              <w:jc w:val="both"/>
              <w:rPr>
                <w:bCs/>
                <w:sz w:val="20"/>
                <w:szCs w:val="20"/>
              </w:rPr>
            </w:pPr>
            <w:r w:rsidRPr="00A32783">
              <w:rPr>
                <w:bCs/>
                <w:sz w:val="20"/>
                <w:szCs w:val="20"/>
              </w:rPr>
              <w:t>- Деятельность УМВД России по г. Череповцу в сфере противодействия</w:t>
            </w:r>
            <w:r w:rsidRPr="00A32783">
              <w:rPr>
                <w:b/>
                <w:bCs/>
                <w:sz w:val="20"/>
                <w:szCs w:val="20"/>
              </w:rPr>
              <w:t xml:space="preserve"> </w:t>
            </w:r>
            <w:r w:rsidRPr="00A32783">
              <w:rPr>
                <w:bCs/>
                <w:sz w:val="20"/>
                <w:szCs w:val="20"/>
              </w:rPr>
              <w:t xml:space="preserve">экстремизму. Отработка лиц, </w:t>
            </w:r>
            <w:r w:rsidRPr="00A32783">
              <w:rPr>
                <w:bCs/>
                <w:sz w:val="20"/>
                <w:szCs w:val="20"/>
              </w:rPr>
              <w:lastRenderedPageBreak/>
              <w:t>прибывающих в город из Северо-Кавказского региона, а также из государств Малой Азии, Ближнего Востока, Африканского континента. Обеспечение своевременного обмена информацией о лицах, причастных к осуществлению экстремистской деятельности. Радикальные проявления ислама.</w:t>
            </w:r>
          </w:p>
          <w:p w:rsidR="00A32783" w:rsidRPr="00A32783" w:rsidRDefault="00A32783" w:rsidP="00A32783">
            <w:pPr>
              <w:ind w:firstLine="357"/>
              <w:jc w:val="both"/>
              <w:rPr>
                <w:bCs/>
                <w:sz w:val="20"/>
                <w:szCs w:val="20"/>
              </w:rPr>
            </w:pPr>
            <w:r w:rsidRPr="00A32783">
              <w:rPr>
                <w:bCs/>
                <w:sz w:val="20"/>
                <w:szCs w:val="20"/>
              </w:rPr>
              <w:t>- Мониторинг размещения в средствах массовой информации материалов, направленных на формирование в обществе нетерпимого отношения к распространению экстремизма.</w:t>
            </w:r>
          </w:p>
          <w:p w:rsidR="00A32783" w:rsidRPr="00A32783" w:rsidRDefault="00A32783" w:rsidP="00A32783">
            <w:pPr>
              <w:ind w:firstLine="357"/>
              <w:jc w:val="both"/>
              <w:rPr>
                <w:bCs/>
                <w:sz w:val="20"/>
                <w:szCs w:val="20"/>
              </w:rPr>
            </w:pPr>
            <w:r w:rsidRPr="00A32783">
              <w:rPr>
                <w:bCs/>
                <w:sz w:val="20"/>
                <w:szCs w:val="20"/>
              </w:rPr>
              <w:t>18.12.2019 рассмотрены вопросы:</w:t>
            </w:r>
          </w:p>
          <w:p w:rsidR="00A32783" w:rsidRPr="00A32783" w:rsidRDefault="00A32783" w:rsidP="00A32783">
            <w:pPr>
              <w:ind w:firstLine="357"/>
              <w:jc w:val="both"/>
              <w:rPr>
                <w:bCs/>
                <w:sz w:val="20"/>
                <w:szCs w:val="20"/>
              </w:rPr>
            </w:pPr>
            <w:r w:rsidRPr="00A32783">
              <w:rPr>
                <w:bCs/>
                <w:sz w:val="20"/>
                <w:szCs w:val="20"/>
              </w:rPr>
              <w:t>- Общественно-политическая обстановка в г. Череповце.</w:t>
            </w:r>
          </w:p>
          <w:p w:rsidR="00A32783" w:rsidRPr="00A32783" w:rsidRDefault="00A32783" w:rsidP="00A32783">
            <w:pPr>
              <w:ind w:firstLine="357"/>
              <w:jc w:val="both"/>
              <w:rPr>
                <w:bCs/>
                <w:sz w:val="20"/>
                <w:szCs w:val="20"/>
              </w:rPr>
            </w:pPr>
            <w:r w:rsidRPr="00A32783">
              <w:rPr>
                <w:bCs/>
                <w:sz w:val="20"/>
                <w:szCs w:val="20"/>
              </w:rPr>
              <w:t>- О подготовке к празднованию 75-летия победы в ВОВ, как одной из форм патриотического воспитания молодежи и профилактики проявлений экстремизма среди детей и молодежи.</w:t>
            </w:r>
          </w:p>
          <w:p w:rsidR="00A32783" w:rsidRPr="00A32783" w:rsidRDefault="00A32783" w:rsidP="00A32783">
            <w:pPr>
              <w:ind w:firstLine="357"/>
              <w:jc w:val="both"/>
              <w:rPr>
                <w:bCs/>
                <w:sz w:val="20"/>
                <w:szCs w:val="20"/>
              </w:rPr>
            </w:pPr>
            <w:r w:rsidRPr="00A32783">
              <w:rPr>
                <w:bCs/>
                <w:sz w:val="20"/>
                <w:szCs w:val="20"/>
              </w:rPr>
              <w:t xml:space="preserve"> - О мерах, принимаемых в целях недопущения проявлений экстремизма со стороны организаторов и участников протестных публичных мероприятий.</w:t>
            </w:r>
          </w:p>
          <w:p w:rsidR="00A32783" w:rsidRPr="00A32783" w:rsidRDefault="00A32783" w:rsidP="00A32783">
            <w:pPr>
              <w:ind w:firstLine="357"/>
              <w:jc w:val="both"/>
              <w:rPr>
                <w:bCs/>
                <w:sz w:val="20"/>
                <w:szCs w:val="20"/>
              </w:rPr>
            </w:pPr>
            <w:r w:rsidRPr="00A32783">
              <w:rPr>
                <w:bCs/>
                <w:sz w:val="20"/>
                <w:szCs w:val="20"/>
              </w:rPr>
              <w:t>- Результаты реализации плана мероприятий, направленных на реализацию Стратегии противодействия экстремизму в Российской Федерации до 2025 года на территории города Череповца в 2017-2025 годах, утвержденного постановлением мэрии города от 29.12.2019 № 5872.</w:t>
            </w:r>
          </w:p>
          <w:p w:rsidR="00A32783" w:rsidRPr="00A32783" w:rsidRDefault="00A32783" w:rsidP="00A32783">
            <w:pPr>
              <w:ind w:firstLine="357"/>
              <w:jc w:val="both"/>
              <w:rPr>
                <w:bCs/>
                <w:sz w:val="20"/>
                <w:szCs w:val="20"/>
              </w:rPr>
            </w:pPr>
            <w:r w:rsidRPr="00A32783">
              <w:rPr>
                <w:sz w:val="20"/>
                <w:szCs w:val="20"/>
              </w:rPr>
              <w:t xml:space="preserve">Реализация плана мероприятий, направленных на реализацию Стратегии противодействия экстремизму в Российской Федерации до 2025 года на территории города Череповца в 2017 -2025 годах ведется в соответствии с постановлением мэрии города от 26.09.2017 № 4541 «О Плане мероприятий, направленных на реализацию Стратегии противодействия экстремизму в Российской Федерации до 2025 года на территории города Череповца в 2017 -2025 годах». Отчет об исполнении мероприятий составляется 2 раза в год до 5 </w:t>
            </w:r>
            <w:r w:rsidRPr="00A32783">
              <w:rPr>
                <w:sz w:val="20"/>
                <w:szCs w:val="20"/>
              </w:rPr>
              <w:lastRenderedPageBreak/>
              <w:t>июня и до 5 октября согласно утвержденной форме.</w:t>
            </w:r>
          </w:p>
          <w:p w:rsidR="006D056A" w:rsidRPr="00954B9C" w:rsidRDefault="00A32783" w:rsidP="00954B9C">
            <w:pPr>
              <w:widowControl w:val="0"/>
              <w:autoSpaceDE w:val="0"/>
              <w:autoSpaceDN w:val="0"/>
              <w:adjustRightInd w:val="0"/>
              <w:rPr>
                <w:sz w:val="20"/>
                <w:szCs w:val="20"/>
              </w:rPr>
            </w:pPr>
            <w:r w:rsidRPr="00A32783">
              <w:rPr>
                <w:sz w:val="20"/>
                <w:szCs w:val="20"/>
              </w:rPr>
              <w:t xml:space="preserve">В целях предотвращения распространения в средствах массовой информации и сети Интернет материалов экстремистского содержания МКУ «Информационное мониторинговое агентство «Череповец» производится еженедельный анализ сайтов, которые могут содержать информацию экстремистской направленности: «Судский ЦБК», а также страницы основных наиболее активных участников группы: Алексей Кощеев, группы: «За Россию без дезавида», «Череповецкое городское отделение КПРФ», КПРФ Череповец Вологодской области», «ДТП Череповца», «Типичный Череповец», «Просветительский центр 108», «профсоюз работников образования», «КПРФ / ЛКСМ Череповец», «Пуловский лес. Остановим вырубку!», «Большой брат: Вологодская область», «Вологодское отделение ООД "За права человека"» и др., а также страницы в социальных сетях наиболее активных жителей города, систематически выступающих организаторами </w:t>
            </w:r>
            <w:r w:rsidRPr="00954B9C">
              <w:rPr>
                <w:sz w:val="20"/>
                <w:szCs w:val="20"/>
              </w:rPr>
              <w:t>публичных мероприятий политической, экономической и социальной направленности: Руслан Толстиков, Валерий Ленин.</w:t>
            </w:r>
          </w:p>
          <w:p w:rsidR="00954B9C" w:rsidRPr="00954B9C" w:rsidRDefault="00954B9C" w:rsidP="00954B9C">
            <w:pPr>
              <w:widowControl w:val="0"/>
              <w:autoSpaceDE w:val="0"/>
              <w:autoSpaceDN w:val="0"/>
              <w:adjustRightInd w:val="0"/>
              <w:rPr>
                <w:spacing w:val="-3"/>
                <w:sz w:val="20"/>
                <w:szCs w:val="20"/>
              </w:rPr>
            </w:pPr>
            <w:r w:rsidRPr="00954B9C">
              <w:rPr>
                <w:sz w:val="20"/>
                <w:szCs w:val="20"/>
              </w:rPr>
              <w:t>По данным управления по делам культуры мэрии проводится ежедневный обход территории и помещений руководителями служб на предмет обнаружения бесхозных вещей и предметов. Обеспечение контроля над вносимыми (ввозимыми) на территорию объекта грузами и предметами ручной клади. Проведение проверок подвалов, подсобных помещений, осуществление контроля над их закрытием. Ежемесячный технический мониторинг кнопки тревожной сигнализации, АПС и СО, передача сообщений на пульт 01.</w:t>
            </w:r>
            <w:r w:rsidRPr="00954B9C">
              <w:rPr>
                <w:spacing w:val="-6"/>
                <w:sz w:val="20"/>
                <w:szCs w:val="20"/>
              </w:rPr>
              <w:t xml:space="preserve"> Обеспечение контроля  за освещенностью территории   в темное время </w:t>
            </w:r>
            <w:r w:rsidRPr="00954B9C">
              <w:rPr>
                <w:spacing w:val="-7"/>
                <w:sz w:val="20"/>
                <w:szCs w:val="20"/>
              </w:rPr>
              <w:t>суток.</w:t>
            </w:r>
            <w:r w:rsidRPr="00954B9C">
              <w:rPr>
                <w:sz w:val="20"/>
                <w:szCs w:val="20"/>
              </w:rPr>
              <w:t xml:space="preserve"> Просмотр записей камер видеонаблюдения в местах массового скопления людей (при наличии). Обеспечение контроля пропускного режима: </w:t>
            </w:r>
            <w:r w:rsidRPr="00954B9C">
              <w:rPr>
                <w:sz w:val="20"/>
                <w:szCs w:val="20"/>
              </w:rPr>
              <w:lastRenderedPageBreak/>
              <w:t>пропуска для работников, обучающихся, участников клубных формирований, ведение Журнала учета посетителей. Оповещение УМВД города о проведении мероприятий с массовым пребыванием людей. Проведение инструктажа со всеми вновь принятыми работниками по действиям работников учреждения при угрозе совершения террористического акта и иных чрезвычайных ситуаций. Проверка кнопки тревожной сигнализации осуществляется ежедневно. При   проведении мероприятий (концертов) дополнительно выделяется дежурный  для усиления контроля (на входе, в зале).</w:t>
            </w:r>
            <w:r w:rsidRPr="00954B9C">
              <w:rPr>
                <w:spacing w:val="-3"/>
                <w:sz w:val="20"/>
                <w:szCs w:val="20"/>
              </w:rPr>
              <w:t xml:space="preserve"> Назначены ответственные за выполнение антитеррористических мероприятий.</w:t>
            </w:r>
            <w:r w:rsidRPr="00954B9C">
              <w:rPr>
                <w:sz w:val="20"/>
                <w:szCs w:val="20"/>
              </w:rPr>
              <w:t xml:space="preserve"> Разработаны памятки по антитеррористической безопасности для посетителей и расположены на видных местах в учреждениях. На этажах здания имеются планы эвакуации людей. Разработан текст для речевого оповещения сотрудников и посетителей в случае чрезвычайной ситуации. Проверка средств охраны, систем оповещения и управления эвакуацией (СОУЗ) при пожарах в зданиях и сооружениях, а также автоматических установок пожарной сигнализации (АУПС) и пожаротушения (АУПТ).</w:t>
            </w:r>
            <w:r w:rsidRPr="00954B9C">
              <w:rPr>
                <w:spacing w:val="-3"/>
                <w:sz w:val="20"/>
                <w:szCs w:val="20"/>
              </w:rPr>
              <w:t xml:space="preserve"> Монтаж и установка системы видеонаблюдения в КДЦ «Северный»</w:t>
            </w:r>
            <w:r w:rsidRPr="00954B9C">
              <w:rPr>
                <w:sz w:val="20"/>
                <w:szCs w:val="20"/>
              </w:rPr>
              <w:t xml:space="preserve"> </w:t>
            </w:r>
            <w:r w:rsidRPr="00954B9C">
              <w:rPr>
                <w:spacing w:val="-3"/>
                <w:sz w:val="20"/>
                <w:szCs w:val="20"/>
              </w:rPr>
              <w:t>Монтаж и установка охранной сигнализации в КДЦ «Северный»</w:t>
            </w:r>
          </w:p>
          <w:p w:rsidR="00954B9C" w:rsidRPr="00954B9C" w:rsidRDefault="00954B9C" w:rsidP="00954B9C">
            <w:pPr>
              <w:widowControl w:val="0"/>
              <w:autoSpaceDE w:val="0"/>
              <w:autoSpaceDN w:val="0"/>
              <w:adjustRightInd w:val="0"/>
              <w:rPr>
                <w:spacing w:val="-3"/>
                <w:sz w:val="20"/>
                <w:szCs w:val="20"/>
              </w:rPr>
            </w:pPr>
            <w:r w:rsidRPr="00954B9C">
              <w:rPr>
                <w:spacing w:val="-3"/>
                <w:sz w:val="20"/>
                <w:szCs w:val="20"/>
              </w:rPr>
              <w:t>Установлена система видеонаблюдения в Доме музыки и кино «Комосомолец»</w:t>
            </w:r>
          </w:p>
          <w:p w:rsidR="00954B9C" w:rsidRPr="00954B9C" w:rsidRDefault="00954B9C" w:rsidP="00954B9C">
            <w:pPr>
              <w:widowControl w:val="0"/>
              <w:autoSpaceDE w:val="0"/>
              <w:autoSpaceDN w:val="0"/>
              <w:adjustRightInd w:val="0"/>
              <w:rPr>
                <w:spacing w:val="-3"/>
                <w:sz w:val="20"/>
                <w:szCs w:val="20"/>
              </w:rPr>
            </w:pPr>
            <w:r w:rsidRPr="00954B9C">
              <w:rPr>
                <w:spacing w:val="-3"/>
                <w:sz w:val="20"/>
                <w:szCs w:val="20"/>
              </w:rPr>
              <w:t>Установлен стенд «Терроризм – угроза обществу» ДМШ № 1 (ул. Любецкая 29 А)</w:t>
            </w:r>
          </w:p>
          <w:p w:rsidR="00954B9C" w:rsidRPr="00954B9C" w:rsidRDefault="00954B9C" w:rsidP="00954B9C">
            <w:pPr>
              <w:widowControl w:val="0"/>
              <w:autoSpaceDE w:val="0"/>
              <w:autoSpaceDN w:val="0"/>
              <w:adjustRightInd w:val="0"/>
              <w:rPr>
                <w:spacing w:val="-3"/>
                <w:sz w:val="20"/>
                <w:szCs w:val="20"/>
              </w:rPr>
            </w:pPr>
            <w:r w:rsidRPr="00954B9C">
              <w:rPr>
                <w:spacing w:val="-3"/>
                <w:sz w:val="20"/>
                <w:szCs w:val="20"/>
              </w:rPr>
              <w:t>Модернизация системы видеонаблюдения в здании Художественного музея</w:t>
            </w:r>
          </w:p>
          <w:p w:rsidR="00954B9C" w:rsidRPr="00954B9C" w:rsidRDefault="00954B9C" w:rsidP="00954B9C">
            <w:pPr>
              <w:widowControl w:val="0"/>
              <w:autoSpaceDE w:val="0"/>
              <w:autoSpaceDN w:val="0"/>
              <w:adjustRightInd w:val="0"/>
              <w:rPr>
                <w:spacing w:val="-3"/>
                <w:sz w:val="20"/>
                <w:szCs w:val="20"/>
              </w:rPr>
            </w:pPr>
            <w:r w:rsidRPr="00954B9C">
              <w:rPr>
                <w:spacing w:val="-3"/>
                <w:sz w:val="20"/>
                <w:szCs w:val="20"/>
              </w:rPr>
              <w:t>Монтаж системы видеонаблюдения в здании Выставочного зала</w:t>
            </w:r>
          </w:p>
          <w:p w:rsidR="00954B9C" w:rsidRPr="00954B9C" w:rsidRDefault="00954B9C" w:rsidP="00954B9C">
            <w:pPr>
              <w:widowControl w:val="0"/>
              <w:autoSpaceDE w:val="0"/>
              <w:autoSpaceDN w:val="0"/>
              <w:adjustRightInd w:val="0"/>
              <w:rPr>
                <w:color w:val="000000" w:themeColor="text1"/>
                <w:sz w:val="20"/>
                <w:szCs w:val="20"/>
              </w:rPr>
            </w:pPr>
            <w:r w:rsidRPr="00954B9C">
              <w:rPr>
                <w:spacing w:val="-3"/>
                <w:sz w:val="20"/>
                <w:szCs w:val="20"/>
              </w:rPr>
              <w:t>Модернизация системы видеонаблюдения в здании музея «Дом И.А.Милютина».</w:t>
            </w:r>
            <w:r w:rsidRPr="00954B9C">
              <w:rPr>
                <w:color w:val="000000" w:themeColor="text1"/>
                <w:sz w:val="20"/>
                <w:szCs w:val="20"/>
              </w:rPr>
              <w:t xml:space="preserve"> Монтаж системы видеонаблюдения в филиалах  ЦЭР 1, ЦЭР 2, Феникс, Камер</w:t>
            </w:r>
            <w:r w:rsidRPr="00954B9C">
              <w:rPr>
                <w:color w:val="000000" w:themeColor="text1"/>
                <w:sz w:val="20"/>
                <w:szCs w:val="20"/>
              </w:rPr>
              <w:lastRenderedPageBreak/>
              <w:t>тон МБУК «Дворец металлургов» (4 системы).</w:t>
            </w:r>
          </w:p>
          <w:p w:rsidR="00954B9C" w:rsidRPr="00EF2368" w:rsidRDefault="00954B9C" w:rsidP="00EF2368">
            <w:pPr>
              <w:spacing w:after="200"/>
              <w:jc w:val="both"/>
              <w:rPr>
                <w:rFonts w:eastAsiaTheme="minorEastAsia"/>
                <w:sz w:val="20"/>
                <w:szCs w:val="20"/>
              </w:rPr>
            </w:pPr>
            <w:r w:rsidRPr="00EF2368">
              <w:rPr>
                <w:sz w:val="20"/>
                <w:szCs w:val="20"/>
              </w:rPr>
              <w:t>Проведен</w:t>
            </w:r>
            <w:r w:rsidRPr="00EF2368">
              <w:rPr>
                <w:rFonts w:eastAsiaTheme="minorEastAsia"/>
                <w:sz w:val="20"/>
                <w:szCs w:val="20"/>
              </w:rPr>
              <w:t xml:space="preserve">ы </w:t>
            </w:r>
            <w:r w:rsidRPr="00EF2368">
              <w:rPr>
                <w:sz w:val="20"/>
                <w:szCs w:val="20"/>
              </w:rPr>
              <w:t xml:space="preserve"> инструктаж</w:t>
            </w:r>
            <w:r w:rsidRPr="00EF2368">
              <w:rPr>
                <w:rFonts w:eastAsiaTheme="minorEastAsia"/>
                <w:sz w:val="20"/>
                <w:szCs w:val="20"/>
              </w:rPr>
              <w:t>и</w:t>
            </w:r>
            <w:r w:rsidRPr="00EF2368">
              <w:rPr>
                <w:sz w:val="20"/>
                <w:szCs w:val="20"/>
              </w:rPr>
              <w:t xml:space="preserve"> по антитеррористической защищенности объекта </w:t>
            </w:r>
            <w:r w:rsidRPr="00EF2368">
              <w:rPr>
                <w:rFonts w:eastAsiaTheme="minorEastAsia"/>
                <w:sz w:val="20"/>
                <w:szCs w:val="20"/>
              </w:rPr>
              <w:t xml:space="preserve">и </w:t>
            </w:r>
            <w:r w:rsidRPr="00EF2368">
              <w:rPr>
                <w:sz w:val="20"/>
                <w:szCs w:val="20"/>
              </w:rPr>
              <w:t>тренировк</w:t>
            </w:r>
            <w:r w:rsidRPr="00EF2368">
              <w:rPr>
                <w:rFonts w:eastAsiaTheme="minorEastAsia"/>
                <w:sz w:val="20"/>
                <w:szCs w:val="20"/>
              </w:rPr>
              <w:t>и:</w:t>
            </w:r>
          </w:p>
          <w:p w:rsidR="00954B9C" w:rsidRPr="00EF2368" w:rsidRDefault="00954B9C" w:rsidP="00EF2368">
            <w:pPr>
              <w:spacing w:after="200"/>
              <w:jc w:val="both"/>
              <w:rPr>
                <w:rFonts w:eastAsiaTheme="minorEastAsia"/>
                <w:sz w:val="20"/>
                <w:szCs w:val="20"/>
              </w:rPr>
            </w:pPr>
            <w:r w:rsidRPr="00EF2368">
              <w:rPr>
                <w:sz w:val="20"/>
                <w:szCs w:val="20"/>
              </w:rPr>
              <w:t>МАУ ДО «ДШИ «Гармония»:</w:t>
            </w:r>
            <w:r w:rsidRPr="00EF2368">
              <w:rPr>
                <w:rFonts w:eastAsiaTheme="minorEastAsia"/>
                <w:sz w:val="20"/>
                <w:szCs w:val="20"/>
              </w:rPr>
              <w:t xml:space="preserve"> проведен </w:t>
            </w:r>
            <w:r w:rsidRPr="00EF2368">
              <w:rPr>
                <w:sz w:val="20"/>
                <w:szCs w:val="20"/>
              </w:rPr>
              <w:t xml:space="preserve">инструктаж и </w:t>
            </w:r>
            <w:r w:rsidRPr="00EF2368">
              <w:rPr>
                <w:rFonts w:eastAsiaTheme="minorEastAsia"/>
                <w:sz w:val="20"/>
                <w:szCs w:val="20"/>
              </w:rPr>
              <w:t>тренировочное занятие – 23.03.2019, 26.09.2019.</w:t>
            </w:r>
          </w:p>
          <w:p w:rsidR="00954B9C" w:rsidRPr="00EF2368" w:rsidRDefault="00954B9C" w:rsidP="00EF2368">
            <w:pPr>
              <w:spacing w:after="200"/>
              <w:jc w:val="both"/>
              <w:rPr>
                <w:sz w:val="20"/>
                <w:szCs w:val="20"/>
              </w:rPr>
            </w:pPr>
            <w:r w:rsidRPr="00EF2368">
              <w:rPr>
                <w:sz w:val="20"/>
                <w:szCs w:val="20"/>
              </w:rPr>
              <w:t>МБУ ДО «ДДиЮ «Дом знаний»</w:t>
            </w:r>
            <w:r w:rsidRPr="00EF2368">
              <w:rPr>
                <w:rFonts w:eastAsiaTheme="minorEastAsia" w:cstheme="minorBidi"/>
                <w:sz w:val="20"/>
                <w:szCs w:val="20"/>
              </w:rPr>
              <w:t xml:space="preserve"> инструктажи и тренировочные занятия  20.03 2019  г., 25.09.2019 г.</w:t>
            </w:r>
          </w:p>
          <w:p w:rsidR="00954B9C" w:rsidRPr="00EF2368" w:rsidRDefault="00954B9C" w:rsidP="00EF2368">
            <w:pPr>
              <w:spacing w:after="200"/>
              <w:jc w:val="both"/>
              <w:rPr>
                <w:rFonts w:eastAsiaTheme="minorEastAsia"/>
                <w:sz w:val="20"/>
                <w:szCs w:val="20"/>
              </w:rPr>
            </w:pPr>
            <w:r w:rsidRPr="00EF2368">
              <w:rPr>
                <w:rFonts w:eastAsiaTheme="minorEastAsia"/>
                <w:sz w:val="20"/>
                <w:szCs w:val="20"/>
              </w:rPr>
              <w:t>МБУК «ДК «Строитель» имени Д.Н.Мамлеева: (в т.ч. филиалы КДЦ «Северный», КДК «Звезда») инструктажи и тренировки плановые  13-17.05.2019 г., 12.11.2019 г.</w:t>
            </w:r>
          </w:p>
          <w:p w:rsidR="00954B9C" w:rsidRPr="00EF2368" w:rsidRDefault="00954B9C" w:rsidP="00EF2368">
            <w:pPr>
              <w:spacing w:after="200"/>
              <w:jc w:val="both"/>
              <w:rPr>
                <w:rFonts w:eastAsiaTheme="minorEastAsia"/>
                <w:sz w:val="20"/>
                <w:szCs w:val="20"/>
              </w:rPr>
            </w:pPr>
            <w:r w:rsidRPr="00EF2368">
              <w:rPr>
                <w:rFonts w:eastAsiaTheme="minorEastAsia"/>
                <w:sz w:val="20"/>
                <w:szCs w:val="20"/>
              </w:rPr>
              <w:t>МБУК «Детский музыкальный театр»: инструктаж - 28.05.2019, 11.11.2019.Тренировочное занятие – 28.05.2019, 12.11.2019</w:t>
            </w:r>
          </w:p>
          <w:p w:rsidR="00954B9C" w:rsidRPr="00EF2368" w:rsidRDefault="00954B9C" w:rsidP="00EF2368">
            <w:pPr>
              <w:jc w:val="both"/>
              <w:rPr>
                <w:bCs/>
                <w:sz w:val="20"/>
                <w:szCs w:val="20"/>
              </w:rPr>
            </w:pPr>
            <w:r w:rsidRPr="00EF2368">
              <w:rPr>
                <w:bCs/>
                <w:sz w:val="20"/>
                <w:szCs w:val="20"/>
              </w:rPr>
              <w:t>МБУК «Дворец металлургов» повторные  инструктажи по мерам антитеррористической защищенности работникам учреждения с 02- 07.03.2019 г., 02-13.05.2019 г., 1-14.09.2019 г., 02-16.11.2019 г. Тренировочные занятия 14-17.05.2019 г., 17.11.2019 г.</w:t>
            </w:r>
          </w:p>
          <w:p w:rsidR="00954B9C" w:rsidRPr="00EF2368" w:rsidRDefault="00954B9C" w:rsidP="00EF2368">
            <w:pPr>
              <w:jc w:val="both"/>
              <w:rPr>
                <w:bCs/>
                <w:sz w:val="20"/>
                <w:szCs w:val="20"/>
              </w:rPr>
            </w:pPr>
            <w:r w:rsidRPr="00EF2368">
              <w:rPr>
                <w:bCs/>
                <w:sz w:val="20"/>
                <w:szCs w:val="20"/>
              </w:rPr>
              <w:t>МБУ ДО «Детская музыкальная школа № 1 имени Колесникова Е.А.» инструктаж 22.03.2019 г., 29.10.2019 г.; тренировочные занятия 22.03.2019 г., 30.10.2019 г.</w:t>
            </w:r>
          </w:p>
          <w:p w:rsidR="00954B9C" w:rsidRPr="00EF2368" w:rsidRDefault="00954B9C" w:rsidP="00EF2368">
            <w:pPr>
              <w:shd w:val="clear" w:color="auto" w:fill="FFFFFF" w:themeFill="background1"/>
              <w:jc w:val="both"/>
              <w:rPr>
                <w:rFonts w:eastAsiaTheme="minorEastAsia" w:cstheme="minorBidi"/>
                <w:sz w:val="20"/>
                <w:szCs w:val="20"/>
              </w:rPr>
            </w:pPr>
            <w:r w:rsidRPr="00EF2368">
              <w:rPr>
                <w:rFonts w:eastAsiaTheme="minorEastAsia"/>
                <w:sz w:val="20"/>
                <w:szCs w:val="20"/>
              </w:rPr>
              <w:t>МБУК «Дворец химиков»: Инструктаж по антитеррору 24-30.04.19; 23-24.05.19; 31.05.19; 10-12.06.2019; 05.09.2019; 06-14.09.2019; 01.11.2019; 02.12.2019; 18-20.12.2019; 25-26.12.2019</w:t>
            </w:r>
          </w:p>
          <w:p w:rsidR="00954B9C" w:rsidRPr="00EF2368" w:rsidRDefault="00954B9C" w:rsidP="00EF2368">
            <w:pPr>
              <w:spacing w:after="200"/>
              <w:rPr>
                <w:rFonts w:eastAsiaTheme="minorEastAsia"/>
                <w:sz w:val="20"/>
                <w:szCs w:val="20"/>
              </w:rPr>
            </w:pPr>
            <w:r w:rsidRPr="00EF2368">
              <w:rPr>
                <w:rFonts w:eastAsiaTheme="minorEastAsia"/>
                <w:sz w:val="20"/>
                <w:szCs w:val="20"/>
              </w:rPr>
              <w:t>Тренировка по эвакуации 26.03.2019, 04.10.2019</w:t>
            </w:r>
          </w:p>
          <w:p w:rsidR="00954B9C" w:rsidRPr="00EF2368" w:rsidRDefault="00954B9C" w:rsidP="00EF2368">
            <w:pPr>
              <w:spacing w:after="200"/>
              <w:jc w:val="both"/>
              <w:rPr>
                <w:rFonts w:eastAsiaTheme="minorEastAsia"/>
                <w:sz w:val="20"/>
                <w:szCs w:val="20"/>
              </w:rPr>
            </w:pPr>
            <w:r w:rsidRPr="00EF2368">
              <w:rPr>
                <w:rFonts w:eastAsiaTheme="minorEastAsia"/>
                <w:sz w:val="20"/>
                <w:szCs w:val="20"/>
              </w:rPr>
              <w:t xml:space="preserve">МБУ ДО «Детская художественная школа №1» </w:t>
            </w:r>
          </w:p>
          <w:p w:rsidR="00954B9C" w:rsidRPr="00EF2368" w:rsidRDefault="00954B9C" w:rsidP="00EF2368">
            <w:pPr>
              <w:spacing w:after="200"/>
              <w:jc w:val="both"/>
              <w:rPr>
                <w:rFonts w:eastAsiaTheme="minorEastAsia"/>
                <w:sz w:val="20"/>
                <w:szCs w:val="20"/>
              </w:rPr>
            </w:pPr>
            <w:r w:rsidRPr="00EF2368">
              <w:rPr>
                <w:rFonts w:eastAsiaTheme="minorEastAsia"/>
                <w:sz w:val="20"/>
                <w:szCs w:val="20"/>
              </w:rPr>
              <w:t xml:space="preserve">Инструктажи о порядке действий при угрозе совершения  террористического акта: 25.03.2019 г., 26.03.2019 </w:t>
            </w:r>
            <w:r w:rsidRPr="00EF2368">
              <w:rPr>
                <w:rFonts w:eastAsiaTheme="minorEastAsia"/>
                <w:sz w:val="20"/>
                <w:szCs w:val="20"/>
              </w:rPr>
              <w:lastRenderedPageBreak/>
              <w:t xml:space="preserve">г.,  04.09.2019 г., 05.09.2019 г., 06.09.2019г., 09.09.2019г. </w:t>
            </w:r>
          </w:p>
          <w:p w:rsidR="00954B9C" w:rsidRPr="00EF2368" w:rsidRDefault="00954B9C" w:rsidP="00EF2368">
            <w:pPr>
              <w:spacing w:after="200"/>
              <w:jc w:val="both"/>
              <w:rPr>
                <w:rFonts w:eastAsiaTheme="minorEastAsia"/>
                <w:sz w:val="20"/>
                <w:szCs w:val="20"/>
              </w:rPr>
            </w:pPr>
            <w:r w:rsidRPr="00EF2368">
              <w:rPr>
                <w:rFonts w:eastAsiaTheme="minorEastAsia"/>
                <w:sz w:val="20"/>
                <w:szCs w:val="20"/>
              </w:rPr>
              <w:t xml:space="preserve">Тренировки:26.03.2019 г., 26.03.2019 г., 02.12.2019 г., 03.12.2019 г., 04.12.2019 г., 05.12.2019г. </w:t>
            </w:r>
          </w:p>
          <w:p w:rsidR="00954B9C" w:rsidRPr="00EF2368" w:rsidRDefault="00954B9C" w:rsidP="00EF2368">
            <w:pPr>
              <w:jc w:val="both"/>
              <w:rPr>
                <w:bCs/>
                <w:sz w:val="20"/>
                <w:szCs w:val="20"/>
              </w:rPr>
            </w:pPr>
            <w:r w:rsidRPr="00EF2368">
              <w:rPr>
                <w:bCs/>
                <w:sz w:val="20"/>
                <w:szCs w:val="20"/>
              </w:rPr>
              <w:t>МБУ ДО «Детская школа искусств» инструктажи и тренировочные занятия  22.02.2019 г., 27.08.2019, 30.09.2019</w:t>
            </w:r>
          </w:p>
          <w:p w:rsidR="00954B9C" w:rsidRPr="00EF2368" w:rsidRDefault="00954B9C" w:rsidP="00EF2368">
            <w:pPr>
              <w:jc w:val="both"/>
              <w:rPr>
                <w:bCs/>
                <w:sz w:val="20"/>
                <w:szCs w:val="20"/>
              </w:rPr>
            </w:pPr>
            <w:r w:rsidRPr="00EF2368">
              <w:rPr>
                <w:bCs/>
                <w:sz w:val="20"/>
                <w:szCs w:val="20"/>
              </w:rPr>
              <w:t xml:space="preserve"> МБУК «Череповецкое музейное объединение» инструктажи и комплексные тренировки (противопожарная, антитеррористическая, противоаварийная) с 13.03.2018  по 16.03.2018, с 14.10.2019 по 18.10.2019. </w:t>
            </w:r>
          </w:p>
          <w:p w:rsidR="00954B9C" w:rsidRPr="00EF2368" w:rsidRDefault="00954B9C" w:rsidP="00EF2368">
            <w:pPr>
              <w:jc w:val="both"/>
              <w:rPr>
                <w:bCs/>
                <w:sz w:val="20"/>
                <w:szCs w:val="20"/>
              </w:rPr>
            </w:pPr>
            <w:r w:rsidRPr="00EF2368">
              <w:rPr>
                <w:bCs/>
                <w:sz w:val="20"/>
                <w:szCs w:val="20"/>
              </w:rPr>
              <w:t>Внеплановые инструктажи в учреждениях участвующих в организации городских массовых мероприятий с составлением акта готовности к их проведению «Масленица» на ИЭМ «Усадьба Гальских» 18.02.2018 года.</w:t>
            </w:r>
          </w:p>
          <w:p w:rsidR="00954B9C" w:rsidRPr="00EF2368" w:rsidRDefault="00954B9C" w:rsidP="00EF2368">
            <w:pPr>
              <w:spacing w:after="200"/>
              <w:jc w:val="both"/>
              <w:rPr>
                <w:rFonts w:cstheme="minorBidi"/>
                <w:sz w:val="20"/>
                <w:szCs w:val="20"/>
              </w:rPr>
            </w:pPr>
            <w:r w:rsidRPr="00EF2368">
              <w:rPr>
                <w:rFonts w:cstheme="minorBidi"/>
                <w:sz w:val="20"/>
                <w:szCs w:val="20"/>
              </w:rPr>
              <w:t>МАУК «Камерный театр» инструктаж- 26.03.2019  г., 20.12.2019 г., тренировка –28.03.2019 г., внеплановый инструктаж - 29.04.2019 г., 21.12.2019 г.; внеплановая совместная тренировка по отработке порядка действий работников и сотрудников ЧОП «БАЯРД» по эвакуации персонала и посетителей в случае обнаружения постороннего предмета - 29.04.2019 г.</w:t>
            </w:r>
          </w:p>
          <w:p w:rsidR="00954B9C" w:rsidRPr="00EF2368" w:rsidRDefault="00954B9C" w:rsidP="00EF2368">
            <w:pPr>
              <w:spacing w:after="200"/>
              <w:jc w:val="both"/>
              <w:rPr>
                <w:rFonts w:eastAsiaTheme="minorEastAsia"/>
                <w:sz w:val="20"/>
                <w:szCs w:val="20"/>
              </w:rPr>
            </w:pPr>
            <w:r w:rsidRPr="00EF2368">
              <w:rPr>
                <w:rFonts w:eastAsiaTheme="minorEastAsia"/>
                <w:sz w:val="20"/>
                <w:szCs w:val="20"/>
              </w:rPr>
              <w:t>МБУК «Объединение библиотек»</w:t>
            </w:r>
          </w:p>
          <w:p w:rsidR="00954B9C" w:rsidRPr="00EF2368" w:rsidRDefault="00954B9C" w:rsidP="00EF2368">
            <w:pPr>
              <w:spacing w:after="200"/>
              <w:jc w:val="both"/>
              <w:rPr>
                <w:rFonts w:eastAsiaTheme="minorEastAsia" w:cstheme="minorBidi"/>
                <w:sz w:val="20"/>
                <w:szCs w:val="20"/>
              </w:rPr>
            </w:pPr>
            <w:r w:rsidRPr="00EF2368">
              <w:rPr>
                <w:rFonts w:eastAsiaTheme="minorEastAsia" w:cstheme="minorBidi"/>
                <w:sz w:val="20"/>
                <w:szCs w:val="20"/>
              </w:rPr>
              <w:t>Инструктажи: повторные 14.03.2019 г., 11.09.2019г., 13.11.2019г., 11.12.2019г., внеплановые: 22.02.2019 г., 22.03.2019 г., 18.09.2019г.</w:t>
            </w:r>
          </w:p>
          <w:p w:rsidR="00954B9C" w:rsidRPr="00EC6F2C" w:rsidRDefault="00954B9C" w:rsidP="00EF2368">
            <w:pPr>
              <w:spacing w:after="200"/>
              <w:jc w:val="both"/>
              <w:rPr>
                <w:rFonts w:cstheme="minorBidi"/>
                <w:sz w:val="20"/>
                <w:szCs w:val="20"/>
              </w:rPr>
            </w:pPr>
            <w:r w:rsidRPr="00EF2368">
              <w:rPr>
                <w:rFonts w:cstheme="minorBidi"/>
                <w:sz w:val="20"/>
                <w:szCs w:val="20"/>
              </w:rPr>
              <w:t>Проведены тренировки: Центральная городская библиотека им. В.В.Верещагина- 19.03.2019 г., 11.11.2019 г. библиотека №9-19.03.2019г.26.11.2019 г., библиотеки №1- 15.03.2019, 20.11.2019 библиотека №6 – 15.03.2019г., 15.11.2019 г., библиотека № 14 -</w:t>
            </w:r>
            <w:r w:rsidRPr="00EF2368">
              <w:rPr>
                <w:rFonts w:cstheme="minorBidi"/>
                <w:sz w:val="20"/>
                <w:szCs w:val="20"/>
              </w:rPr>
              <w:lastRenderedPageBreak/>
              <w:t>15.03.2019 г., 15.11.2019 г., библиотека №2-14.03.2019г., 26.11.2019 г.,  библиотеки №3 – 27.03.2019 г., 08.</w:t>
            </w:r>
            <w:r w:rsidRPr="00EC6F2C">
              <w:rPr>
                <w:rFonts w:cstheme="minorBidi"/>
                <w:sz w:val="20"/>
                <w:szCs w:val="20"/>
              </w:rPr>
              <w:t>11.2019 г., библиотека № 8 – 27.03.2019 г., 12.11.2019 г., библиотека № 13 – 27.03.2019 г., 15.11.2019 г., библиотека № 15-27.03.2019 г., 12.11.2019 г., библиотека №4-29.03.2019 г.,29.11.2019 г.,  библиотека №10,-28.03.2019 г., 28.11.2019 г.</w:t>
            </w:r>
          </w:p>
          <w:p w:rsidR="00954B9C" w:rsidRPr="00EC6F2C" w:rsidRDefault="00954B9C" w:rsidP="00EF2368">
            <w:pPr>
              <w:spacing w:after="200"/>
              <w:jc w:val="both"/>
              <w:rPr>
                <w:rFonts w:eastAsiaTheme="minorEastAsia"/>
                <w:sz w:val="20"/>
                <w:szCs w:val="20"/>
              </w:rPr>
            </w:pPr>
            <w:r w:rsidRPr="00EC6F2C">
              <w:rPr>
                <w:rFonts w:eastAsiaTheme="minorEastAsia"/>
                <w:sz w:val="20"/>
                <w:szCs w:val="20"/>
              </w:rPr>
              <w:t>МБУК ГКДЦ «ЕДИНЕНИЕ» (реорганизованное учреждение из МБУК «Дом музыки и кино» и МАУК «ГОП КИО)</w:t>
            </w:r>
          </w:p>
          <w:p w:rsidR="00954B9C" w:rsidRPr="00EC6F2C" w:rsidRDefault="00954B9C" w:rsidP="00EF2368">
            <w:pPr>
              <w:spacing w:after="200"/>
              <w:jc w:val="both"/>
              <w:rPr>
                <w:rFonts w:eastAsiaTheme="minorEastAsia"/>
                <w:sz w:val="20"/>
                <w:szCs w:val="20"/>
              </w:rPr>
            </w:pPr>
            <w:r w:rsidRPr="00EC6F2C">
              <w:rPr>
                <w:rFonts w:eastAsiaTheme="minorEastAsia"/>
                <w:sz w:val="20"/>
                <w:szCs w:val="20"/>
              </w:rPr>
              <w:t>Инструктажи и тренировочные занятия:</w:t>
            </w:r>
          </w:p>
          <w:p w:rsidR="00954B9C" w:rsidRPr="00EC6F2C" w:rsidRDefault="00954B9C" w:rsidP="00EF2368">
            <w:pPr>
              <w:widowControl w:val="0"/>
              <w:autoSpaceDE w:val="0"/>
              <w:autoSpaceDN w:val="0"/>
              <w:adjustRightInd w:val="0"/>
              <w:rPr>
                <w:rFonts w:eastAsiaTheme="minorEastAsia"/>
                <w:sz w:val="20"/>
                <w:szCs w:val="20"/>
              </w:rPr>
            </w:pPr>
            <w:r w:rsidRPr="00EC6F2C">
              <w:rPr>
                <w:rFonts w:eastAsiaTheme="minorEastAsia"/>
                <w:sz w:val="20"/>
                <w:szCs w:val="20"/>
              </w:rPr>
              <w:t>ДМиК «Комсомолец» - 15.02.2019 и 06.12.2019;</w:t>
            </w:r>
          </w:p>
          <w:p w:rsidR="00954B9C" w:rsidRPr="00EC6F2C" w:rsidRDefault="00954B9C" w:rsidP="00EF2368">
            <w:pPr>
              <w:widowControl w:val="0"/>
              <w:autoSpaceDE w:val="0"/>
              <w:autoSpaceDN w:val="0"/>
              <w:adjustRightInd w:val="0"/>
              <w:rPr>
                <w:rFonts w:eastAsiaTheme="minorEastAsia"/>
                <w:sz w:val="20"/>
                <w:szCs w:val="20"/>
              </w:rPr>
            </w:pPr>
            <w:r w:rsidRPr="00EC6F2C">
              <w:rPr>
                <w:rFonts w:eastAsiaTheme="minorEastAsia"/>
                <w:sz w:val="20"/>
                <w:szCs w:val="20"/>
              </w:rPr>
              <w:t>парк 200-летия Череповца - 15.02.2019 и 06.12.2019;</w:t>
            </w:r>
          </w:p>
          <w:p w:rsidR="00954B9C" w:rsidRPr="00EC6F2C" w:rsidRDefault="00954B9C" w:rsidP="00EF2368">
            <w:pPr>
              <w:widowControl w:val="0"/>
              <w:autoSpaceDE w:val="0"/>
              <w:autoSpaceDN w:val="0"/>
              <w:adjustRightInd w:val="0"/>
              <w:rPr>
                <w:rFonts w:eastAsiaTheme="minorEastAsia"/>
                <w:sz w:val="20"/>
                <w:szCs w:val="20"/>
              </w:rPr>
            </w:pPr>
            <w:r w:rsidRPr="00EC6F2C">
              <w:rPr>
                <w:rFonts w:eastAsiaTheme="minorEastAsia"/>
                <w:sz w:val="20"/>
                <w:szCs w:val="20"/>
              </w:rPr>
              <w:t>парк культуры и отдыха - 15.02.2019 и 06.12.2019;</w:t>
            </w:r>
          </w:p>
          <w:p w:rsidR="00954B9C" w:rsidRPr="00EC6F2C" w:rsidRDefault="00954B9C" w:rsidP="00EF2368">
            <w:pPr>
              <w:widowControl w:val="0"/>
              <w:autoSpaceDE w:val="0"/>
              <w:autoSpaceDN w:val="0"/>
              <w:adjustRightInd w:val="0"/>
              <w:rPr>
                <w:rFonts w:eastAsiaTheme="minorEastAsia"/>
                <w:sz w:val="20"/>
                <w:szCs w:val="20"/>
              </w:rPr>
            </w:pPr>
            <w:r w:rsidRPr="00EC6F2C">
              <w:rPr>
                <w:rFonts w:eastAsiaTheme="minorEastAsia"/>
                <w:sz w:val="20"/>
                <w:szCs w:val="20"/>
              </w:rPr>
              <w:t>парк имени Ленинского комсомола- 15.02.2019 и 06.12.2019</w:t>
            </w:r>
          </w:p>
          <w:p w:rsidR="00954B9C" w:rsidRPr="00EC6F2C" w:rsidRDefault="00954B9C" w:rsidP="00EF2368">
            <w:pPr>
              <w:widowControl w:val="0"/>
              <w:autoSpaceDE w:val="0"/>
              <w:autoSpaceDN w:val="0"/>
              <w:adjustRightInd w:val="0"/>
              <w:rPr>
                <w:rFonts w:eastAsiaTheme="minorEastAsia"/>
                <w:sz w:val="20"/>
                <w:szCs w:val="20"/>
              </w:rPr>
            </w:pPr>
            <w:r w:rsidRPr="00EC6F2C">
              <w:rPr>
                <w:sz w:val="20"/>
                <w:szCs w:val="20"/>
              </w:rPr>
              <w:t xml:space="preserve">МКУ «ЦБОУК» </w:t>
            </w:r>
            <w:r w:rsidRPr="00EC6F2C">
              <w:rPr>
                <w:rFonts w:eastAsiaTheme="minorEastAsia"/>
                <w:sz w:val="20"/>
                <w:szCs w:val="20"/>
              </w:rPr>
              <w:t>+</w:t>
            </w:r>
            <w:r w:rsidRPr="00EC6F2C">
              <w:rPr>
                <w:sz w:val="20"/>
                <w:szCs w:val="20"/>
              </w:rPr>
              <w:t xml:space="preserve"> </w:t>
            </w:r>
            <w:r w:rsidRPr="00EC6F2C">
              <w:rPr>
                <w:rFonts w:eastAsiaTheme="minorEastAsia"/>
                <w:sz w:val="20"/>
                <w:szCs w:val="20"/>
              </w:rPr>
              <w:t>МБУК «Городское филармоническое собрание»</w:t>
            </w:r>
            <w:r w:rsidRPr="00EC6F2C">
              <w:rPr>
                <w:sz w:val="20"/>
                <w:szCs w:val="20"/>
              </w:rPr>
              <w:t xml:space="preserve">: </w:t>
            </w:r>
            <w:r w:rsidRPr="00EC6F2C">
              <w:rPr>
                <w:rFonts w:eastAsiaTheme="minorEastAsia"/>
                <w:sz w:val="20"/>
                <w:szCs w:val="20"/>
              </w:rPr>
              <w:t>проведение инструктажа и тренировочного занятия: 22.05.2019 г., 08.11.2019 г.</w:t>
            </w:r>
          </w:p>
          <w:p w:rsidR="00EC6F2C" w:rsidRPr="00EC6F2C" w:rsidRDefault="00EC6F2C" w:rsidP="00EC6F2C">
            <w:pPr>
              <w:widowControl w:val="0"/>
              <w:autoSpaceDE w:val="0"/>
              <w:autoSpaceDN w:val="0"/>
              <w:adjustRightInd w:val="0"/>
              <w:jc w:val="both"/>
              <w:rPr>
                <w:sz w:val="20"/>
                <w:szCs w:val="20"/>
              </w:rPr>
            </w:pPr>
            <w:r w:rsidRPr="00EC6F2C">
              <w:rPr>
                <w:sz w:val="20"/>
                <w:szCs w:val="20"/>
              </w:rPr>
              <w:t xml:space="preserve">Деятельность комитета по физической культуре и спорта направлена на вовлечение горожан в систематические занятия физической культурой и спортом, организацию спортивной жизни населения, что косвенно способствует профилактике экстремизма и терроризма. </w:t>
            </w:r>
          </w:p>
          <w:p w:rsidR="00EC6F2C" w:rsidRPr="00DD06F3" w:rsidRDefault="00EC6F2C" w:rsidP="00EC6F2C">
            <w:pPr>
              <w:widowControl w:val="0"/>
              <w:autoSpaceDE w:val="0"/>
              <w:autoSpaceDN w:val="0"/>
              <w:adjustRightInd w:val="0"/>
              <w:jc w:val="both"/>
              <w:rPr>
                <w:sz w:val="20"/>
                <w:szCs w:val="20"/>
              </w:rPr>
            </w:pPr>
            <w:r w:rsidRPr="00EC6F2C">
              <w:rPr>
                <w:sz w:val="20"/>
                <w:szCs w:val="20"/>
              </w:rPr>
              <w:t xml:space="preserve">Регулярно в подведомственных учреждениях организовываются и проводятся лекции с воспитанниками спортивных школ и тренерским составом о недопустимости </w:t>
            </w:r>
            <w:r w:rsidRPr="00DD06F3">
              <w:rPr>
                <w:sz w:val="20"/>
                <w:szCs w:val="20"/>
              </w:rPr>
              <w:t>проявления экстремизма, национализма.</w:t>
            </w:r>
          </w:p>
          <w:p w:rsidR="00EC6F2C" w:rsidRPr="00DD06F3" w:rsidRDefault="00EC6F2C" w:rsidP="00EC6F2C">
            <w:pPr>
              <w:widowControl w:val="0"/>
              <w:autoSpaceDE w:val="0"/>
              <w:autoSpaceDN w:val="0"/>
              <w:adjustRightInd w:val="0"/>
              <w:rPr>
                <w:sz w:val="20"/>
                <w:szCs w:val="20"/>
              </w:rPr>
            </w:pPr>
            <w:r w:rsidRPr="00DD06F3">
              <w:rPr>
                <w:sz w:val="20"/>
                <w:szCs w:val="20"/>
              </w:rPr>
              <w:t>Ежегодно на территории города проводятся физкультурные и спортивные мероприятия, направленные на вовлечение разновозрастных групп населения в заня</w:t>
            </w:r>
            <w:r w:rsidRPr="00DD06F3">
              <w:rPr>
                <w:sz w:val="20"/>
                <w:szCs w:val="20"/>
              </w:rPr>
              <w:lastRenderedPageBreak/>
              <w:t>тия физической культурой и спортом (от «Веселых Ползунков», в которых участвуют малыши с 8 месяцев до «Спартакиады ветеранов»)</w:t>
            </w:r>
            <w:r w:rsidRPr="00DD06F3">
              <w:rPr>
                <w:color w:val="FF0000"/>
                <w:sz w:val="20"/>
                <w:szCs w:val="20"/>
              </w:rPr>
              <w:t xml:space="preserve"> </w:t>
            </w:r>
            <w:r w:rsidRPr="00DD06F3">
              <w:rPr>
                <w:sz w:val="20"/>
                <w:szCs w:val="20"/>
              </w:rPr>
              <w:t>В 2019 году на территории города было организованно и проведено 403 мероприятия с общим охватом 66 411 человек.</w:t>
            </w:r>
          </w:p>
          <w:p w:rsidR="00EC6F2C" w:rsidRPr="00DD06F3" w:rsidRDefault="00EC6F2C" w:rsidP="00EC6F2C">
            <w:pPr>
              <w:widowControl w:val="0"/>
              <w:autoSpaceDE w:val="0"/>
              <w:autoSpaceDN w:val="0"/>
              <w:adjustRightInd w:val="0"/>
              <w:jc w:val="both"/>
              <w:rPr>
                <w:sz w:val="20"/>
                <w:szCs w:val="20"/>
              </w:rPr>
            </w:pPr>
            <w:r w:rsidRPr="00DD06F3">
              <w:rPr>
                <w:sz w:val="20"/>
                <w:szCs w:val="20"/>
              </w:rPr>
              <w:t xml:space="preserve">Комитетом по физической культуре и спорту мэрии регулярно проводится внутренние проверки подведомственных учреждений, направленная на устранение причин и условий террористической деятельности. </w:t>
            </w:r>
          </w:p>
          <w:p w:rsidR="00EC6F2C" w:rsidRPr="00DD06F3" w:rsidRDefault="00EC6F2C" w:rsidP="00EC6F2C">
            <w:pPr>
              <w:widowControl w:val="0"/>
              <w:autoSpaceDE w:val="0"/>
              <w:autoSpaceDN w:val="0"/>
              <w:adjustRightInd w:val="0"/>
              <w:rPr>
                <w:sz w:val="20"/>
                <w:szCs w:val="20"/>
              </w:rPr>
            </w:pPr>
            <w:r w:rsidRPr="00DD06F3">
              <w:rPr>
                <w:sz w:val="20"/>
                <w:szCs w:val="20"/>
              </w:rPr>
              <w:t>В подведомственных учреждениях регулярно проводятся инструктажи сотрудников.</w:t>
            </w:r>
          </w:p>
          <w:p w:rsidR="00EC6F2C" w:rsidRPr="00DD06F3" w:rsidRDefault="00EC6F2C" w:rsidP="00EC6F2C">
            <w:pPr>
              <w:widowControl w:val="0"/>
              <w:autoSpaceDE w:val="0"/>
              <w:autoSpaceDN w:val="0"/>
              <w:adjustRightInd w:val="0"/>
              <w:rPr>
                <w:sz w:val="20"/>
                <w:szCs w:val="20"/>
              </w:rPr>
            </w:pPr>
            <w:r w:rsidRPr="00DD06F3">
              <w:rPr>
                <w:sz w:val="20"/>
                <w:szCs w:val="20"/>
              </w:rPr>
              <w:t>Тренировочные занятия по отработке действий персонала на случай террористической опасности на объектах с массовым пребыванием людей проводятся в соответствии с планом-графиком, утвержденным в каждом учреждении.</w:t>
            </w:r>
          </w:p>
          <w:p w:rsidR="00DD06F3" w:rsidRPr="00DD06F3" w:rsidRDefault="00DD06F3" w:rsidP="00DD06F3">
            <w:pPr>
              <w:rPr>
                <w:rFonts w:eastAsia="Calibri"/>
                <w:sz w:val="20"/>
                <w:szCs w:val="20"/>
                <w:lang w:eastAsia="en-US"/>
              </w:rPr>
            </w:pPr>
            <w:r w:rsidRPr="00DD06F3">
              <w:rPr>
                <w:rFonts w:eastAsia="Calibri"/>
                <w:sz w:val="20"/>
                <w:szCs w:val="20"/>
                <w:lang w:eastAsia="en-US"/>
              </w:rPr>
              <w:t>В целях профилактики терроризма и экстремизма в общеобразовательных учреждениях организованы следующие мероприятия:</w:t>
            </w:r>
          </w:p>
          <w:p w:rsidR="00DD06F3" w:rsidRPr="00DD06F3" w:rsidRDefault="00DD06F3" w:rsidP="00DD06F3">
            <w:pPr>
              <w:rPr>
                <w:rFonts w:eastAsia="Calibri"/>
                <w:sz w:val="20"/>
                <w:szCs w:val="20"/>
                <w:lang w:eastAsia="en-US"/>
              </w:rPr>
            </w:pPr>
            <w:r w:rsidRPr="00DD06F3">
              <w:rPr>
                <w:rFonts w:eastAsia="Calibri"/>
                <w:sz w:val="20"/>
                <w:szCs w:val="20"/>
                <w:lang w:eastAsia="en-US"/>
              </w:rPr>
              <w:t>- уроки безопасности с участием  представителей УМВД, МЧС с целью информирования  обучающихся о действиях по  предупреждению террористических актов, правилах поведения при чрезвычайных ситуациях (сентябрь);</w:t>
            </w:r>
          </w:p>
          <w:p w:rsidR="00DD06F3" w:rsidRPr="00DD06F3" w:rsidRDefault="00DD06F3" w:rsidP="00DD06F3">
            <w:pPr>
              <w:rPr>
                <w:rFonts w:eastAsia="Calibri"/>
                <w:sz w:val="20"/>
                <w:szCs w:val="20"/>
                <w:lang w:eastAsia="en-US"/>
              </w:rPr>
            </w:pPr>
            <w:r w:rsidRPr="00DD06F3">
              <w:rPr>
                <w:rFonts w:eastAsia="Calibri"/>
                <w:sz w:val="20"/>
                <w:szCs w:val="20"/>
                <w:lang w:eastAsia="en-US"/>
              </w:rPr>
              <w:t>- единые дни профилактики с участием УМВД по г. Череповцу, прокуратуры, КДН и ЗП города  (март, сентябрь);</w:t>
            </w:r>
          </w:p>
          <w:p w:rsidR="00DD06F3" w:rsidRPr="00DD06F3" w:rsidRDefault="00DD06F3" w:rsidP="00DD06F3">
            <w:pPr>
              <w:rPr>
                <w:rFonts w:eastAsia="Calibri"/>
                <w:sz w:val="20"/>
                <w:szCs w:val="20"/>
                <w:lang w:eastAsia="en-US"/>
              </w:rPr>
            </w:pPr>
            <w:r w:rsidRPr="00DD06F3">
              <w:rPr>
                <w:rFonts w:eastAsia="Calibri"/>
                <w:sz w:val="20"/>
                <w:szCs w:val="20"/>
                <w:lang w:eastAsia="en-US"/>
              </w:rPr>
              <w:t>- организация индивидуальной социально-педагогической работы и психологического консультирования учащихся группы риска и их родителей, проявляющих сочувствие экстремистским взглядам;</w:t>
            </w:r>
          </w:p>
          <w:p w:rsidR="00DD06F3" w:rsidRPr="00DD06F3" w:rsidRDefault="00DD06F3" w:rsidP="00DD06F3">
            <w:pPr>
              <w:rPr>
                <w:rFonts w:eastAsia="Calibri"/>
                <w:sz w:val="20"/>
                <w:szCs w:val="20"/>
                <w:lang w:eastAsia="en-US"/>
              </w:rPr>
            </w:pPr>
            <w:r w:rsidRPr="00DD06F3">
              <w:rPr>
                <w:rFonts w:eastAsia="Calibri"/>
                <w:sz w:val="20"/>
                <w:szCs w:val="20"/>
                <w:lang w:eastAsia="en-US"/>
              </w:rPr>
              <w:t>- организация в общеобразовательных учреждениях мероприятий, способствующих  воспитанию толерантности к людям с различными взглядами, изучению законодательства в сфере противодействия экстремизму: выставки, творческие конкурсы на базе общеобра</w:t>
            </w:r>
            <w:r w:rsidRPr="00DD06F3">
              <w:rPr>
                <w:rFonts w:eastAsia="Calibri"/>
                <w:sz w:val="20"/>
                <w:szCs w:val="20"/>
                <w:lang w:eastAsia="en-US"/>
              </w:rPr>
              <w:lastRenderedPageBreak/>
              <w:t>зовательных учреждений на темы: «Мы вместе!», «Что мы знаем друг о друге» (в течение учебного года);</w:t>
            </w:r>
          </w:p>
          <w:p w:rsidR="00DD06F3" w:rsidRPr="00DD06F3" w:rsidRDefault="00DD06F3" w:rsidP="00DD06F3">
            <w:pPr>
              <w:jc w:val="both"/>
              <w:rPr>
                <w:rFonts w:eastAsia="Calibri"/>
                <w:sz w:val="20"/>
                <w:szCs w:val="20"/>
                <w:lang w:eastAsia="en-US"/>
              </w:rPr>
            </w:pPr>
            <w:r w:rsidRPr="00DD06F3">
              <w:rPr>
                <w:rFonts w:eastAsia="Calibri"/>
                <w:sz w:val="20"/>
                <w:szCs w:val="20"/>
                <w:lang w:eastAsia="en-US"/>
              </w:rPr>
              <w:t>- изучение тем по развитию навыков бесконфликтного общения в рамках  превентивного обучения (программы  «Полезные привычки», «Полезные навыки, выбор») – в 19 общеобразовательных учреждениях охвачено 10466 чел.</w:t>
            </w:r>
          </w:p>
          <w:p w:rsidR="00DD06F3" w:rsidRPr="00DD06F3" w:rsidRDefault="00DD06F3" w:rsidP="00DD06F3">
            <w:pPr>
              <w:jc w:val="both"/>
              <w:rPr>
                <w:rFonts w:eastAsia="Calibri"/>
                <w:sz w:val="20"/>
                <w:szCs w:val="20"/>
                <w:lang w:eastAsia="en-US"/>
              </w:rPr>
            </w:pPr>
            <w:r w:rsidRPr="00DD06F3">
              <w:rPr>
                <w:rFonts w:eastAsia="Calibri"/>
                <w:sz w:val="20"/>
                <w:szCs w:val="20"/>
                <w:lang w:eastAsia="en-US"/>
              </w:rPr>
              <w:t>С целью содействия распространению и развитию правовой культуры в молодежной среде, привлечения молодежи к государственному управлению посредством ее участия в законотворческой деятельности, пропаганды принципов формирования правового государства, в рамках Всероссийской акции «Я - гражданин РФ» 17 апреля 2019 года в мэрии города Череповца прошел муниципальный этап конкурса «Моя законотворческая инициатива» Всероссийской акции «Я - гражданин Российской Федерации». В конкурсе приняли участие 103 учащихся из 15 образовательных учреждений города.</w:t>
            </w:r>
          </w:p>
          <w:p w:rsidR="00DD06F3" w:rsidRPr="00DD06F3" w:rsidRDefault="00DD06F3" w:rsidP="00DD06F3">
            <w:pPr>
              <w:ind w:firstLine="708"/>
              <w:jc w:val="both"/>
              <w:rPr>
                <w:rFonts w:eastAsia="Calibri"/>
                <w:sz w:val="20"/>
                <w:szCs w:val="20"/>
                <w:lang w:eastAsia="en-US"/>
              </w:rPr>
            </w:pPr>
            <w:r w:rsidRPr="00DD06F3">
              <w:rPr>
                <w:rFonts w:eastAsia="Calibri"/>
                <w:sz w:val="20"/>
                <w:szCs w:val="20"/>
                <w:lang w:eastAsia="en-US"/>
              </w:rPr>
              <w:t>С 01 по 15 октября 2019 года прошел муниципальный этап конкурса «Права человека в современном мире». Задачи конкурса: формирование гражданского самосознания молодежи; создание условий для повышения интереса молодежи к вопросам прав человека и гражданской ответственности. В конкурсе приняли участие 5 образовательных учреждений города в двух номинациях «Малые письменные формы» и «Рисунок (эскиз плаката)».</w:t>
            </w:r>
          </w:p>
          <w:p w:rsidR="00DD06F3" w:rsidRPr="00DD06F3" w:rsidRDefault="00DD06F3" w:rsidP="00DD06F3">
            <w:pPr>
              <w:ind w:firstLine="708"/>
              <w:jc w:val="both"/>
              <w:rPr>
                <w:rFonts w:eastAsia="Calibri"/>
                <w:sz w:val="20"/>
                <w:szCs w:val="20"/>
                <w:lang w:eastAsia="en-US"/>
              </w:rPr>
            </w:pPr>
            <w:r w:rsidRPr="00DD06F3">
              <w:rPr>
                <w:rFonts w:eastAsia="Calibri"/>
                <w:sz w:val="20"/>
                <w:szCs w:val="20"/>
                <w:lang w:eastAsia="en-US"/>
              </w:rPr>
              <w:t>Для индивидуального профилактического воздействия на лиц, наиболее подверженных влиянию идеологии терроризма, с целью формирования представлений о России, как о родной стране, воспитания патриотизма, уважения к культурному прошлому России, воспитания гражданско-патриотических чувств дошкольными образовательными учреждениями города Череповца проведено более 20 ежегодных конкур</w:t>
            </w:r>
            <w:r w:rsidRPr="00DD06F3">
              <w:rPr>
                <w:rFonts w:eastAsia="Calibri"/>
                <w:sz w:val="20"/>
                <w:szCs w:val="20"/>
                <w:lang w:eastAsia="en-US"/>
              </w:rPr>
              <w:lastRenderedPageBreak/>
              <w:t xml:space="preserve">сов и фестивалей:  </w:t>
            </w:r>
          </w:p>
          <w:p w:rsidR="00DD06F3" w:rsidRPr="00DD06F3" w:rsidRDefault="00DD06F3" w:rsidP="00DD06F3">
            <w:pPr>
              <w:ind w:firstLine="708"/>
              <w:jc w:val="both"/>
              <w:rPr>
                <w:rFonts w:eastAsia="Calibri"/>
                <w:sz w:val="20"/>
                <w:szCs w:val="20"/>
                <w:lang w:eastAsia="en-US"/>
              </w:rPr>
            </w:pPr>
            <w:r w:rsidRPr="00DD06F3">
              <w:rPr>
                <w:rFonts w:eastAsia="Calibri"/>
                <w:sz w:val="20"/>
                <w:szCs w:val="20"/>
                <w:lang w:eastAsia="en-US"/>
              </w:rPr>
              <w:t xml:space="preserve">-ежегодный городской конкурс патриотической песни «Красная гвоздика». 31 января 2019 года был проведен </w:t>
            </w:r>
            <w:r w:rsidRPr="00DD06F3">
              <w:rPr>
                <w:rFonts w:eastAsia="Calibri"/>
                <w:sz w:val="20"/>
                <w:szCs w:val="20"/>
                <w:lang w:val="en-US" w:eastAsia="en-US"/>
              </w:rPr>
              <w:t>III</w:t>
            </w:r>
            <w:r w:rsidRPr="00DD06F3">
              <w:rPr>
                <w:rFonts w:eastAsia="Calibri"/>
                <w:sz w:val="20"/>
                <w:szCs w:val="20"/>
                <w:lang w:eastAsia="en-US"/>
              </w:rPr>
              <w:t xml:space="preserve"> городской фестиваль патриотической песни «Красная гвоздика». В фестивале приняли участие 148 воспитанников из 48 дошкольных образовательных учреждений;</w:t>
            </w:r>
          </w:p>
          <w:p w:rsidR="00DD06F3" w:rsidRPr="00DD06F3" w:rsidRDefault="00DD06F3" w:rsidP="00DD06F3">
            <w:pPr>
              <w:ind w:firstLine="708"/>
              <w:jc w:val="both"/>
              <w:rPr>
                <w:rFonts w:eastAsia="Calibri"/>
                <w:sz w:val="20"/>
                <w:szCs w:val="20"/>
                <w:lang w:eastAsia="en-US"/>
              </w:rPr>
            </w:pPr>
            <w:r w:rsidRPr="00DD06F3">
              <w:rPr>
                <w:rFonts w:eastAsia="Calibri"/>
                <w:sz w:val="20"/>
                <w:szCs w:val="20"/>
                <w:lang w:eastAsia="en-US"/>
              </w:rPr>
              <w:t xml:space="preserve">- ежегодный городской конкурс проектов  «Наша родина - Россия»  был проведен с 09 января по 28 марта 2019 года </w:t>
            </w:r>
            <w:r w:rsidRPr="00DD06F3">
              <w:rPr>
                <w:rFonts w:eastAsia="Calibri"/>
                <w:bCs/>
                <w:sz w:val="20"/>
                <w:szCs w:val="20"/>
                <w:lang w:eastAsia="en-US"/>
              </w:rPr>
              <w:t>Приняли участие 49 проектов под авторством 115 педагогов из 32 муниципальных дошкольных образовательных учреждений города</w:t>
            </w:r>
          </w:p>
          <w:p w:rsidR="00DD06F3" w:rsidRPr="00DD06F3" w:rsidRDefault="00DD06F3" w:rsidP="00DD06F3">
            <w:pPr>
              <w:widowControl w:val="0"/>
              <w:autoSpaceDE w:val="0"/>
              <w:autoSpaceDN w:val="0"/>
              <w:adjustRightInd w:val="0"/>
              <w:ind w:firstLine="720"/>
              <w:jc w:val="both"/>
              <w:rPr>
                <w:sz w:val="20"/>
                <w:szCs w:val="20"/>
              </w:rPr>
            </w:pPr>
            <w:r w:rsidRPr="00DD06F3">
              <w:rPr>
                <w:sz w:val="20"/>
                <w:szCs w:val="20"/>
              </w:rPr>
              <w:t xml:space="preserve"> -ежегодный городской конкурс «Знатоки родного края». Конкурс прошел с 28 января по 6 февраля 2019 года. В нем приняло участие 240 воспитанников из 48 муниципальных бюджетных и автономных дошкольных образовательных учреждений </w:t>
            </w:r>
          </w:p>
          <w:p w:rsidR="00DD06F3" w:rsidRPr="00DD06F3" w:rsidRDefault="00DD06F3" w:rsidP="00DD06F3">
            <w:pPr>
              <w:widowControl w:val="0"/>
              <w:autoSpaceDE w:val="0"/>
              <w:autoSpaceDN w:val="0"/>
              <w:adjustRightInd w:val="0"/>
              <w:ind w:firstLine="900"/>
              <w:jc w:val="both"/>
              <w:rPr>
                <w:b/>
                <w:sz w:val="20"/>
                <w:szCs w:val="20"/>
              </w:rPr>
            </w:pPr>
            <w:r w:rsidRPr="00DD06F3">
              <w:rPr>
                <w:sz w:val="20"/>
                <w:szCs w:val="20"/>
              </w:rPr>
              <w:t>-ежегодный смотр строя и песни «Солдатушки, бравы ребятушки!». Прошел 8 февраля 2019  года</w:t>
            </w:r>
            <w:r w:rsidRPr="00DD06F3">
              <w:rPr>
                <w:b/>
                <w:sz w:val="20"/>
                <w:szCs w:val="20"/>
              </w:rPr>
              <w:t xml:space="preserve">, </w:t>
            </w:r>
            <w:r w:rsidRPr="00DD06F3">
              <w:rPr>
                <w:sz w:val="20"/>
                <w:szCs w:val="20"/>
              </w:rPr>
              <w:t xml:space="preserve">приняло участие более 160  воспитанников из 20 дошкольных образовательных учреждений.. </w:t>
            </w:r>
          </w:p>
          <w:p w:rsidR="00DD06F3" w:rsidRPr="00DD06F3" w:rsidRDefault="00DD06F3" w:rsidP="00DD06F3">
            <w:pPr>
              <w:tabs>
                <w:tab w:val="left" w:pos="720"/>
                <w:tab w:val="left" w:pos="900"/>
              </w:tabs>
              <w:ind w:firstLine="900"/>
              <w:jc w:val="both"/>
              <w:rPr>
                <w:sz w:val="20"/>
                <w:szCs w:val="20"/>
              </w:rPr>
            </w:pPr>
            <w:r w:rsidRPr="00DD06F3">
              <w:rPr>
                <w:sz w:val="20"/>
                <w:szCs w:val="20"/>
              </w:rPr>
              <w:t xml:space="preserve">-ежегодный детский городской фестиваль «Вологодчина родная». Был проведен 18, 19, 20 марта 2019 года был проведен </w:t>
            </w:r>
            <w:r w:rsidRPr="00DD06F3">
              <w:rPr>
                <w:sz w:val="20"/>
                <w:szCs w:val="20"/>
                <w:lang w:val="en-US"/>
              </w:rPr>
              <w:t>X</w:t>
            </w:r>
            <w:r w:rsidRPr="00DD06F3">
              <w:rPr>
                <w:sz w:val="20"/>
                <w:szCs w:val="20"/>
              </w:rPr>
              <w:t xml:space="preserve"> городской детский фольклорный фестиваль «Вологодчина родная».  В фестивале  приняло участие 596 воспитанников из 52 муниципальных дошкольных образовательных учреждений;</w:t>
            </w:r>
          </w:p>
          <w:p w:rsidR="00DD06F3" w:rsidRPr="00DD06F3" w:rsidRDefault="00DD06F3" w:rsidP="00DD06F3">
            <w:pPr>
              <w:jc w:val="both"/>
              <w:rPr>
                <w:rFonts w:eastAsia="Calibri"/>
                <w:sz w:val="20"/>
                <w:szCs w:val="20"/>
                <w:lang w:eastAsia="en-US"/>
              </w:rPr>
            </w:pPr>
            <w:r w:rsidRPr="00DD06F3">
              <w:rPr>
                <w:rFonts w:eastAsia="Calibri"/>
                <w:sz w:val="20"/>
                <w:szCs w:val="20"/>
                <w:lang w:eastAsia="en-US"/>
              </w:rPr>
              <w:t xml:space="preserve">             -ежегодный городской конкурс-фестиваль «Война глазами детей, внуков и правнуков». Прошел 8, 15, 16, 24  апреля 2019 года года, </w:t>
            </w:r>
            <w:r w:rsidRPr="00DD06F3">
              <w:rPr>
                <w:rFonts w:eastAsia="Calibri"/>
                <w:bCs/>
                <w:sz w:val="20"/>
                <w:szCs w:val="20"/>
                <w:lang w:eastAsia="en-US"/>
              </w:rPr>
              <w:t>приняли участие  25 семей из 17 муниципальных образовательных учреждений города</w:t>
            </w:r>
            <w:r w:rsidRPr="00DD06F3">
              <w:rPr>
                <w:rFonts w:eastAsia="Calibri"/>
                <w:sz w:val="20"/>
                <w:szCs w:val="20"/>
                <w:lang w:eastAsia="en-US"/>
              </w:rPr>
              <w:t xml:space="preserve"> и начальной   школы ЗШК, а так же участие 280 воспитанников из 40 образовательных учреждений.</w:t>
            </w:r>
          </w:p>
          <w:p w:rsidR="00DD06F3" w:rsidRPr="00DD06F3" w:rsidRDefault="00DD06F3" w:rsidP="00DD06F3">
            <w:pPr>
              <w:jc w:val="both"/>
              <w:rPr>
                <w:sz w:val="20"/>
                <w:szCs w:val="20"/>
              </w:rPr>
            </w:pPr>
            <w:r w:rsidRPr="00DD06F3">
              <w:rPr>
                <w:sz w:val="20"/>
                <w:szCs w:val="20"/>
              </w:rPr>
              <w:t>На базе МБОУ ДО «Центр дополнительного образования детей» 12-13 марта 2019 года организована и про</w:t>
            </w:r>
            <w:r w:rsidRPr="00DD06F3">
              <w:rPr>
                <w:sz w:val="20"/>
                <w:szCs w:val="20"/>
              </w:rPr>
              <w:lastRenderedPageBreak/>
              <w:t xml:space="preserve">ведена городская военно-спортивная игра «Орлята» (12 образовательных учреждений,  96 участников). </w:t>
            </w:r>
          </w:p>
          <w:p w:rsidR="00DD06F3" w:rsidRPr="00DD06F3" w:rsidRDefault="00DD06F3" w:rsidP="00DD06F3">
            <w:pPr>
              <w:widowControl w:val="0"/>
              <w:autoSpaceDE w:val="0"/>
              <w:autoSpaceDN w:val="0"/>
              <w:adjustRightInd w:val="0"/>
              <w:ind w:firstLine="720"/>
              <w:jc w:val="both"/>
              <w:rPr>
                <w:sz w:val="20"/>
                <w:szCs w:val="20"/>
              </w:rPr>
            </w:pPr>
            <w:r w:rsidRPr="00DD06F3">
              <w:rPr>
                <w:sz w:val="20"/>
                <w:szCs w:val="20"/>
              </w:rPr>
              <w:t>19 февраля, 18 марта 2019 года  организован муниципальный этап областного конкурса «Призывник года» на приз памяти Героя России С.А. Преминина (18 образовательных учреждений, 52 участника).</w:t>
            </w:r>
          </w:p>
          <w:p w:rsidR="00DD06F3" w:rsidRPr="00DD06F3" w:rsidRDefault="00DD06F3" w:rsidP="00DD06F3">
            <w:pPr>
              <w:widowControl w:val="0"/>
              <w:autoSpaceDE w:val="0"/>
              <w:autoSpaceDN w:val="0"/>
              <w:adjustRightInd w:val="0"/>
              <w:ind w:firstLine="720"/>
              <w:jc w:val="both"/>
              <w:rPr>
                <w:sz w:val="20"/>
                <w:szCs w:val="20"/>
              </w:rPr>
            </w:pPr>
            <w:r w:rsidRPr="00DD06F3">
              <w:rPr>
                <w:sz w:val="20"/>
                <w:szCs w:val="20"/>
              </w:rPr>
              <w:t>На базе МБОУ ДО «Центр детского творчества и методического обеспечения»:</w:t>
            </w:r>
          </w:p>
          <w:p w:rsidR="00DD06F3" w:rsidRPr="00DD06F3" w:rsidRDefault="00DD06F3" w:rsidP="00DD06F3">
            <w:pPr>
              <w:widowControl w:val="0"/>
              <w:autoSpaceDE w:val="0"/>
              <w:autoSpaceDN w:val="0"/>
              <w:adjustRightInd w:val="0"/>
              <w:ind w:firstLine="720"/>
              <w:jc w:val="both"/>
              <w:rPr>
                <w:sz w:val="20"/>
                <w:szCs w:val="20"/>
              </w:rPr>
            </w:pPr>
            <w:r w:rsidRPr="00DD06F3">
              <w:rPr>
                <w:sz w:val="20"/>
                <w:szCs w:val="20"/>
              </w:rPr>
              <w:t>- с целью формирования гражданской позиции учащихся посредством расширения знаний и представлений о Великой Отечественной войне как значимом периоде истории России проведена городская интеллектуально-познавательной игры «Марш Победы» с 01 апреля по 30 апреля 2019 года (</w:t>
            </w:r>
            <w:r w:rsidRPr="00DD06F3">
              <w:rPr>
                <w:color w:val="000000"/>
                <w:sz w:val="20"/>
                <w:szCs w:val="20"/>
              </w:rPr>
              <w:t xml:space="preserve">6 команд (71 </w:t>
            </w:r>
            <w:r w:rsidRPr="00DD06F3">
              <w:rPr>
                <w:sz w:val="20"/>
                <w:szCs w:val="20"/>
              </w:rPr>
              <w:t>участник из 4</w:t>
            </w:r>
            <w:r w:rsidRPr="00DD06F3">
              <w:rPr>
                <w:b/>
                <w:sz w:val="20"/>
                <w:szCs w:val="20"/>
              </w:rPr>
              <w:t xml:space="preserve"> </w:t>
            </w:r>
            <w:r w:rsidRPr="00DD06F3">
              <w:rPr>
                <w:sz w:val="20"/>
                <w:szCs w:val="20"/>
              </w:rPr>
              <w:t>образовательных учреждений).</w:t>
            </w:r>
          </w:p>
          <w:p w:rsidR="00DD06F3" w:rsidRPr="00DD06F3" w:rsidRDefault="00DD06F3" w:rsidP="00DD06F3">
            <w:pPr>
              <w:widowControl w:val="0"/>
              <w:autoSpaceDE w:val="0"/>
              <w:autoSpaceDN w:val="0"/>
              <w:adjustRightInd w:val="0"/>
              <w:ind w:firstLine="720"/>
              <w:jc w:val="both"/>
              <w:rPr>
                <w:sz w:val="20"/>
                <w:szCs w:val="20"/>
              </w:rPr>
            </w:pPr>
            <w:r w:rsidRPr="00DD06F3">
              <w:rPr>
                <w:sz w:val="20"/>
                <w:szCs w:val="20"/>
              </w:rPr>
              <w:t>- с целью формирования чувства патриотизма и гражданственности учащихся по курсу «Истоки» в 9 классе 13 апреля 2019 года проведена истоковедческая детско-юношеской научно-практической конференция «Служение Отечеству» (</w:t>
            </w:r>
            <w:r w:rsidRPr="00DD06F3">
              <w:rPr>
                <w:rFonts w:cs="Arial"/>
                <w:sz w:val="20"/>
                <w:szCs w:val="20"/>
              </w:rPr>
              <w:t>11 учащихся 9 классов из 7 общеобразовательных учреждений города)</w:t>
            </w:r>
            <w:r w:rsidRPr="00DD06F3">
              <w:rPr>
                <w:sz w:val="20"/>
                <w:szCs w:val="20"/>
              </w:rPr>
              <w:t>.</w:t>
            </w:r>
          </w:p>
          <w:p w:rsidR="00DD06F3" w:rsidRPr="00DD06F3" w:rsidRDefault="00DD06F3" w:rsidP="00DD06F3">
            <w:pPr>
              <w:widowControl w:val="0"/>
              <w:autoSpaceDE w:val="0"/>
              <w:autoSpaceDN w:val="0"/>
              <w:adjustRightInd w:val="0"/>
              <w:ind w:firstLine="720"/>
              <w:jc w:val="both"/>
              <w:rPr>
                <w:sz w:val="20"/>
                <w:szCs w:val="20"/>
              </w:rPr>
            </w:pPr>
            <w:r w:rsidRPr="00DD06F3">
              <w:rPr>
                <w:sz w:val="20"/>
                <w:szCs w:val="20"/>
              </w:rPr>
              <w:t>На базе МБОУ ДО «Центр детского творчества и методического обеспечения» с 01 апреля по 30 апреля 2019 года прошла городская интеллектуально-познавательная игра «Марш Победы».(71 участник)</w:t>
            </w:r>
          </w:p>
          <w:p w:rsidR="00DD06F3" w:rsidRPr="00DD06F3" w:rsidRDefault="00DD06F3" w:rsidP="00DD06F3">
            <w:pPr>
              <w:widowControl w:val="0"/>
              <w:autoSpaceDE w:val="0"/>
              <w:autoSpaceDN w:val="0"/>
              <w:adjustRightInd w:val="0"/>
              <w:ind w:firstLine="720"/>
              <w:jc w:val="both"/>
              <w:rPr>
                <w:sz w:val="20"/>
                <w:szCs w:val="20"/>
              </w:rPr>
            </w:pPr>
            <w:r w:rsidRPr="00DD06F3">
              <w:rPr>
                <w:sz w:val="20"/>
                <w:szCs w:val="20"/>
              </w:rPr>
              <w:t xml:space="preserve">6 мая 2019 года - </w:t>
            </w:r>
            <w:r w:rsidRPr="00DD06F3">
              <w:rPr>
                <w:sz w:val="20"/>
                <w:szCs w:val="20"/>
                <w:lang w:val="en-US"/>
              </w:rPr>
              <w:t>IX</w:t>
            </w:r>
            <w:r w:rsidRPr="00DD06F3">
              <w:rPr>
                <w:sz w:val="20"/>
                <w:szCs w:val="20"/>
              </w:rPr>
              <w:t xml:space="preserve"> городской фестиваль строя и песни «Победа деда – моя Победа!» среди учащихся и студентов образовательных учреждений города. Приняли участие 29 команд, более 500 участников.</w:t>
            </w:r>
          </w:p>
          <w:p w:rsidR="00DD06F3" w:rsidRPr="00DD06F3" w:rsidRDefault="00DD06F3" w:rsidP="00DD06F3">
            <w:pPr>
              <w:widowControl w:val="0"/>
              <w:autoSpaceDE w:val="0"/>
              <w:autoSpaceDN w:val="0"/>
              <w:adjustRightInd w:val="0"/>
              <w:ind w:firstLine="567"/>
              <w:jc w:val="both"/>
              <w:rPr>
                <w:sz w:val="20"/>
                <w:szCs w:val="20"/>
              </w:rPr>
            </w:pPr>
            <w:r w:rsidRPr="00DD06F3">
              <w:rPr>
                <w:sz w:val="20"/>
                <w:szCs w:val="20"/>
              </w:rPr>
              <w:t>На базе МБОУ ДО «Центр детского творчества и методического обеспечения» 17 мая 2019 года прошла городская</w:t>
            </w:r>
            <w:r w:rsidRPr="00DD06F3">
              <w:rPr>
                <w:rFonts w:eastAsia="Calibri"/>
                <w:sz w:val="20"/>
                <w:szCs w:val="20"/>
              </w:rPr>
              <w:t xml:space="preserve"> </w:t>
            </w:r>
            <w:r w:rsidRPr="00DD06F3">
              <w:rPr>
                <w:sz w:val="20"/>
                <w:szCs w:val="20"/>
              </w:rPr>
              <w:t xml:space="preserve">благотворительная выставка-ярмарка декоративно-приклад-ного творчества «День добра». В мероприятии приняли участие 673 человека (378 детей и 295 взрослых) из 49 учреждений города Череповца и </w:t>
            </w:r>
            <w:r w:rsidRPr="00DD06F3">
              <w:rPr>
                <w:sz w:val="20"/>
                <w:szCs w:val="20"/>
              </w:rPr>
              <w:lastRenderedPageBreak/>
              <w:t>Череповецкого района.</w:t>
            </w:r>
          </w:p>
          <w:p w:rsidR="00DD06F3" w:rsidRPr="00DD06F3" w:rsidRDefault="00DD06F3" w:rsidP="00DD06F3">
            <w:pPr>
              <w:widowControl w:val="0"/>
              <w:autoSpaceDE w:val="0"/>
              <w:autoSpaceDN w:val="0"/>
              <w:adjustRightInd w:val="0"/>
              <w:ind w:firstLine="709"/>
              <w:jc w:val="both"/>
              <w:rPr>
                <w:sz w:val="20"/>
                <w:szCs w:val="20"/>
              </w:rPr>
            </w:pPr>
            <w:r w:rsidRPr="00DD06F3">
              <w:rPr>
                <w:sz w:val="20"/>
                <w:szCs w:val="20"/>
              </w:rPr>
              <w:t>На базе МАОУ ДО «Центр детского творчества и методического обеспечения»:</w:t>
            </w:r>
          </w:p>
          <w:p w:rsidR="00DD06F3" w:rsidRPr="00DD06F3" w:rsidRDefault="00DD06F3" w:rsidP="00DD06F3">
            <w:pPr>
              <w:widowControl w:val="0"/>
              <w:autoSpaceDE w:val="0"/>
              <w:autoSpaceDN w:val="0"/>
              <w:adjustRightInd w:val="0"/>
              <w:ind w:firstLine="709"/>
              <w:jc w:val="both"/>
              <w:rPr>
                <w:color w:val="000000"/>
                <w:sz w:val="20"/>
                <w:szCs w:val="20"/>
              </w:rPr>
            </w:pPr>
            <w:r w:rsidRPr="00DD06F3">
              <w:rPr>
                <w:sz w:val="20"/>
                <w:szCs w:val="20"/>
              </w:rPr>
              <w:t xml:space="preserve"> </w:t>
            </w:r>
            <w:r w:rsidRPr="00DD06F3">
              <w:rPr>
                <w:color w:val="000000"/>
                <w:sz w:val="20"/>
                <w:szCs w:val="20"/>
              </w:rPr>
              <w:t>3 сентября 2019 года - организована интерактивная беседа «Памяти событиям в Беслане», нацеленная на</w:t>
            </w:r>
            <w:r w:rsidRPr="00DD06F3">
              <w:rPr>
                <w:sz w:val="20"/>
                <w:szCs w:val="20"/>
              </w:rPr>
              <w:t xml:space="preserve"> </w:t>
            </w:r>
            <w:r w:rsidRPr="00DD06F3">
              <w:rPr>
                <w:color w:val="000000"/>
                <w:sz w:val="20"/>
                <w:szCs w:val="20"/>
              </w:rPr>
              <w:t xml:space="preserve">воспитание нравственно-патриотических качеств у учащихся, развитие четкого осознания последствий терроризма, воспитание уважения к памяти погибших, умение сопереживать (85 участников). </w:t>
            </w:r>
          </w:p>
          <w:p w:rsidR="00DD06F3" w:rsidRPr="00DD06F3" w:rsidRDefault="00DD06F3" w:rsidP="00DD06F3">
            <w:pPr>
              <w:widowControl w:val="0"/>
              <w:autoSpaceDE w:val="0"/>
              <w:autoSpaceDN w:val="0"/>
              <w:adjustRightInd w:val="0"/>
              <w:ind w:firstLine="709"/>
              <w:jc w:val="both"/>
              <w:rPr>
                <w:color w:val="000000"/>
                <w:sz w:val="20"/>
                <w:szCs w:val="20"/>
              </w:rPr>
            </w:pPr>
            <w:r w:rsidRPr="00DD06F3">
              <w:rPr>
                <w:color w:val="000000"/>
                <w:sz w:val="20"/>
                <w:szCs w:val="20"/>
              </w:rPr>
              <w:t>20 сентября 2019 года - игровая программа «Вологодская область душа Русского Севера», способствовала развитию коммуникативных навыков и формированию познавательного интереса к родному городу. Дети познакомились с историей, традициями, ремеслами области, а также с брендами Вологодской области, которые прославляют область на весь мир (30 участников).</w:t>
            </w:r>
          </w:p>
          <w:p w:rsidR="00DD06F3" w:rsidRPr="00DD06F3" w:rsidRDefault="00DD06F3" w:rsidP="00DD06F3">
            <w:pPr>
              <w:widowControl w:val="0"/>
              <w:autoSpaceDE w:val="0"/>
              <w:autoSpaceDN w:val="0"/>
              <w:adjustRightInd w:val="0"/>
              <w:ind w:firstLine="709"/>
              <w:jc w:val="both"/>
              <w:rPr>
                <w:color w:val="000000"/>
                <w:sz w:val="20"/>
                <w:szCs w:val="20"/>
              </w:rPr>
            </w:pPr>
            <w:r w:rsidRPr="00DD06F3">
              <w:rPr>
                <w:color w:val="000000"/>
                <w:sz w:val="20"/>
                <w:szCs w:val="20"/>
              </w:rPr>
              <w:t>24-25 сентября 2019 года - интеллектуальная игра «Вологодская область – душа русского творчества» В содержание игры были включены задания на знание истории и культуры Вологодской области, её особенностей климата и природы (172 участника).</w:t>
            </w:r>
          </w:p>
          <w:p w:rsidR="00DD06F3" w:rsidRPr="00DD06F3" w:rsidRDefault="00DD06F3" w:rsidP="00DD06F3">
            <w:pPr>
              <w:widowControl w:val="0"/>
              <w:autoSpaceDE w:val="0"/>
              <w:autoSpaceDN w:val="0"/>
              <w:adjustRightInd w:val="0"/>
              <w:ind w:firstLine="709"/>
              <w:jc w:val="both"/>
              <w:rPr>
                <w:sz w:val="20"/>
                <w:szCs w:val="20"/>
              </w:rPr>
            </w:pPr>
            <w:r w:rsidRPr="00DD06F3">
              <w:rPr>
                <w:sz w:val="20"/>
                <w:szCs w:val="20"/>
              </w:rPr>
              <w:t xml:space="preserve">В октябре на базе МАОУ ДО «Центр детского творчества и методического обеспечения» прошла городская краеведческая олимпиада «Край, в котором я живу».  В олимпиаде участвовали 25 учащихся 8-9-х классов из 14 образовательных учреждений города: </w:t>
            </w:r>
            <w:r w:rsidRPr="00DD06F3">
              <w:rPr>
                <w:bCs/>
                <w:sz w:val="20"/>
                <w:szCs w:val="20"/>
              </w:rPr>
              <w:t>В ходе проведения олимпиады обращалось внимание  на повышение  уровня знаний и эрудиции учащихся в области истории и культуры Вологодской области; формирование у них гражданской идентичности на основе глубокого изучения ключевых проблем истории родного края и православных традиций;  в</w:t>
            </w:r>
            <w:r w:rsidRPr="00DD06F3">
              <w:rPr>
                <w:sz w:val="20"/>
                <w:szCs w:val="20"/>
              </w:rPr>
              <w:t>оспитание чувства патриотизма к большой и малой Родине, любви и уважения к ее истории.</w:t>
            </w:r>
          </w:p>
          <w:p w:rsidR="00DD06F3" w:rsidRPr="00DD06F3" w:rsidRDefault="00DD06F3" w:rsidP="00DD06F3">
            <w:pPr>
              <w:widowControl w:val="0"/>
              <w:autoSpaceDE w:val="0"/>
              <w:autoSpaceDN w:val="0"/>
              <w:adjustRightInd w:val="0"/>
              <w:rPr>
                <w:rFonts w:cs="Arial"/>
                <w:sz w:val="20"/>
                <w:szCs w:val="20"/>
              </w:rPr>
            </w:pPr>
            <w:r w:rsidRPr="00DD06F3">
              <w:rPr>
                <w:rFonts w:cs="Arial"/>
                <w:sz w:val="20"/>
                <w:szCs w:val="20"/>
              </w:rPr>
              <w:t>С 14 по 18 октября 2019 года в Центре детского твор</w:t>
            </w:r>
            <w:r w:rsidRPr="00DD06F3">
              <w:rPr>
                <w:rFonts w:cs="Arial"/>
                <w:sz w:val="20"/>
                <w:szCs w:val="20"/>
              </w:rPr>
              <w:lastRenderedPageBreak/>
              <w:t>чества и методического обеспечения состоялся городской турнир знатоков «Я родом из Череповца». В мероприятии приняли участие 100 учащихся из 6 образовательных учреждений.</w:t>
            </w:r>
          </w:p>
          <w:p w:rsidR="00DD06F3" w:rsidRPr="00DD06F3" w:rsidRDefault="00DD06F3" w:rsidP="00DD06F3">
            <w:pPr>
              <w:widowControl w:val="0"/>
              <w:autoSpaceDE w:val="0"/>
              <w:autoSpaceDN w:val="0"/>
              <w:adjustRightInd w:val="0"/>
              <w:rPr>
                <w:sz w:val="20"/>
                <w:szCs w:val="20"/>
              </w:rPr>
            </w:pPr>
            <w:r w:rsidRPr="00DD06F3">
              <w:rPr>
                <w:sz w:val="20"/>
                <w:szCs w:val="20"/>
              </w:rPr>
              <w:t>1.</w:t>
            </w:r>
            <w:r w:rsidRPr="00DD06F3">
              <w:rPr>
                <w:sz w:val="20"/>
                <w:szCs w:val="20"/>
              </w:rPr>
              <w:tab/>
              <w:t>Работа по антитеррористической защищенности и противо-действию терроризму и экстремизму:</w:t>
            </w:r>
          </w:p>
          <w:p w:rsidR="00DD06F3" w:rsidRPr="00DD06F3" w:rsidRDefault="00DD06F3" w:rsidP="00DD06F3">
            <w:pPr>
              <w:widowControl w:val="0"/>
              <w:autoSpaceDE w:val="0"/>
              <w:autoSpaceDN w:val="0"/>
              <w:adjustRightInd w:val="0"/>
              <w:rPr>
                <w:sz w:val="20"/>
                <w:szCs w:val="20"/>
              </w:rPr>
            </w:pPr>
            <w:r w:rsidRPr="00DD06F3">
              <w:rPr>
                <w:sz w:val="20"/>
                <w:szCs w:val="20"/>
              </w:rPr>
              <w:t>- проведение совещаний (рассмотрение вопросов противодействии терроризму и экстремизму) – ежемесячно;</w:t>
            </w:r>
          </w:p>
          <w:p w:rsidR="00DD06F3" w:rsidRPr="00DD06F3" w:rsidRDefault="00DD06F3" w:rsidP="00DD06F3">
            <w:pPr>
              <w:widowControl w:val="0"/>
              <w:autoSpaceDE w:val="0"/>
              <w:autoSpaceDN w:val="0"/>
              <w:adjustRightInd w:val="0"/>
              <w:rPr>
                <w:sz w:val="20"/>
                <w:szCs w:val="20"/>
              </w:rPr>
            </w:pPr>
            <w:r w:rsidRPr="00DD06F3">
              <w:rPr>
                <w:sz w:val="20"/>
                <w:szCs w:val="20"/>
              </w:rPr>
              <w:t>- контроль выполнения плана мероприятий по противодействию</w:t>
            </w:r>
          </w:p>
          <w:p w:rsidR="00DD06F3" w:rsidRPr="00DD06F3" w:rsidRDefault="00DD06F3" w:rsidP="00DD06F3">
            <w:pPr>
              <w:widowControl w:val="0"/>
              <w:autoSpaceDE w:val="0"/>
              <w:autoSpaceDN w:val="0"/>
              <w:adjustRightInd w:val="0"/>
              <w:rPr>
                <w:sz w:val="20"/>
                <w:szCs w:val="20"/>
              </w:rPr>
            </w:pPr>
            <w:r w:rsidRPr="00DD06F3">
              <w:rPr>
                <w:sz w:val="20"/>
                <w:szCs w:val="20"/>
              </w:rPr>
              <w:t xml:space="preserve"> терроризму и экстремизму) – ежемесячно;</w:t>
            </w:r>
          </w:p>
          <w:p w:rsidR="00DD06F3" w:rsidRPr="00DD06F3" w:rsidRDefault="00DD06F3" w:rsidP="00DD06F3">
            <w:pPr>
              <w:widowControl w:val="0"/>
              <w:autoSpaceDE w:val="0"/>
              <w:autoSpaceDN w:val="0"/>
              <w:adjustRightInd w:val="0"/>
              <w:rPr>
                <w:sz w:val="20"/>
                <w:szCs w:val="20"/>
              </w:rPr>
            </w:pPr>
            <w:r w:rsidRPr="00DD06F3">
              <w:rPr>
                <w:sz w:val="20"/>
                <w:szCs w:val="20"/>
              </w:rPr>
              <w:t xml:space="preserve">- реализация программы «Гражданское население в противодействии распространению идеологии терроризма», в 2019-2020 учебном году в рамках предметов «ОБЖ», «Обществознание», «История». </w:t>
            </w:r>
          </w:p>
          <w:p w:rsidR="00DD06F3" w:rsidRPr="00DD06F3" w:rsidRDefault="00DD06F3" w:rsidP="00DD06F3">
            <w:pPr>
              <w:widowControl w:val="0"/>
              <w:autoSpaceDE w:val="0"/>
              <w:autoSpaceDN w:val="0"/>
              <w:adjustRightInd w:val="0"/>
              <w:rPr>
                <w:sz w:val="20"/>
                <w:szCs w:val="20"/>
              </w:rPr>
            </w:pPr>
            <w:r w:rsidRPr="00DD06F3">
              <w:rPr>
                <w:sz w:val="20"/>
                <w:szCs w:val="20"/>
              </w:rPr>
              <w:t>2. Обеспечение АТЗ образовательных учреждений:</w:t>
            </w:r>
          </w:p>
          <w:p w:rsidR="00DD06F3" w:rsidRPr="00DD06F3" w:rsidRDefault="00DD06F3" w:rsidP="00DD06F3">
            <w:pPr>
              <w:widowControl w:val="0"/>
              <w:autoSpaceDE w:val="0"/>
              <w:autoSpaceDN w:val="0"/>
              <w:adjustRightInd w:val="0"/>
              <w:rPr>
                <w:sz w:val="20"/>
                <w:szCs w:val="20"/>
              </w:rPr>
            </w:pPr>
            <w:r w:rsidRPr="00DD06F3">
              <w:rPr>
                <w:sz w:val="20"/>
                <w:szCs w:val="20"/>
              </w:rPr>
              <w:t>- заключены договора на охранную деятельность – 45 учреждений;</w:t>
            </w:r>
          </w:p>
          <w:p w:rsidR="00DD06F3" w:rsidRPr="00DD06F3" w:rsidRDefault="00DD06F3" w:rsidP="00DD06F3">
            <w:pPr>
              <w:widowControl w:val="0"/>
              <w:autoSpaceDE w:val="0"/>
              <w:autoSpaceDN w:val="0"/>
              <w:adjustRightInd w:val="0"/>
              <w:rPr>
                <w:sz w:val="20"/>
                <w:szCs w:val="20"/>
              </w:rPr>
            </w:pPr>
            <w:r w:rsidRPr="00DD06F3">
              <w:rPr>
                <w:sz w:val="20"/>
                <w:szCs w:val="20"/>
              </w:rPr>
              <w:t>- проверки кнопок тревожной сигнализации – еженедельно;</w:t>
            </w:r>
          </w:p>
          <w:p w:rsidR="00DD06F3" w:rsidRPr="00DD06F3" w:rsidRDefault="00DD06F3" w:rsidP="00DD06F3">
            <w:pPr>
              <w:widowControl w:val="0"/>
              <w:autoSpaceDE w:val="0"/>
              <w:autoSpaceDN w:val="0"/>
              <w:adjustRightInd w:val="0"/>
              <w:rPr>
                <w:sz w:val="20"/>
                <w:szCs w:val="20"/>
              </w:rPr>
            </w:pPr>
            <w:r w:rsidRPr="00DD06F3">
              <w:rPr>
                <w:sz w:val="20"/>
                <w:szCs w:val="20"/>
              </w:rPr>
              <w:t>- проверки системы видеонаблюдения - еженедельно;</w:t>
            </w:r>
          </w:p>
          <w:p w:rsidR="00DD06F3" w:rsidRPr="00DD06F3" w:rsidRDefault="00DD06F3" w:rsidP="00DD06F3">
            <w:pPr>
              <w:widowControl w:val="0"/>
              <w:autoSpaceDE w:val="0"/>
              <w:autoSpaceDN w:val="0"/>
              <w:adjustRightInd w:val="0"/>
              <w:rPr>
                <w:sz w:val="20"/>
                <w:szCs w:val="20"/>
              </w:rPr>
            </w:pPr>
            <w:r w:rsidRPr="00DD06F3">
              <w:rPr>
                <w:sz w:val="20"/>
                <w:szCs w:val="20"/>
              </w:rPr>
              <w:t>- скорректированы схемы оповещения и проверена система телефонной и сотовой связи – все учреждения;</w:t>
            </w:r>
          </w:p>
          <w:p w:rsidR="00DD06F3" w:rsidRPr="00DD06F3" w:rsidRDefault="00DD06F3" w:rsidP="00DD06F3">
            <w:pPr>
              <w:widowControl w:val="0"/>
              <w:autoSpaceDE w:val="0"/>
              <w:autoSpaceDN w:val="0"/>
              <w:adjustRightInd w:val="0"/>
              <w:rPr>
                <w:sz w:val="20"/>
                <w:szCs w:val="20"/>
              </w:rPr>
            </w:pPr>
            <w:r w:rsidRPr="00DD06F3">
              <w:rPr>
                <w:sz w:val="20"/>
                <w:szCs w:val="20"/>
              </w:rPr>
              <w:t>- доведены инструкции, алгоритм и памятки по действиям при угрозе проведения террористических актов и обнаружения подозрительных предметов, о правилах обращения с анонимными материалами, о правилах ведения телефонных разговоров с террористами – во всех учреждениях;</w:t>
            </w:r>
          </w:p>
          <w:p w:rsidR="00DD06F3" w:rsidRPr="00DD06F3" w:rsidRDefault="00DD06F3" w:rsidP="00DD06F3">
            <w:pPr>
              <w:widowControl w:val="0"/>
              <w:autoSpaceDE w:val="0"/>
              <w:autoSpaceDN w:val="0"/>
              <w:adjustRightInd w:val="0"/>
              <w:rPr>
                <w:sz w:val="20"/>
                <w:szCs w:val="20"/>
              </w:rPr>
            </w:pPr>
            <w:r w:rsidRPr="00DD06F3">
              <w:rPr>
                <w:sz w:val="20"/>
                <w:szCs w:val="20"/>
              </w:rPr>
              <w:t>- ведутся журналы: выдачи ключей, регистрации посетителей, автотранспорта, приема и сдачи дежурств – во всех учреждениях;</w:t>
            </w:r>
          </w:p>
          <w:p w:rsidR="00DD06F3" w:rsidRPr="00DD06F3" w:rsidRDefault="00DD06F3" w:rsidP="00DD06F3">
            <w:pPr>
              <w:widowControl w:val="0"/>
              <w:autoSpaceDE w:val="0"/>
              <w:autoSpaceDN w:val="0"/>
              <w:adjustRightInd w:val="0"/>
              <w:rPr>
                <w:sz w:val="20"/>
                <w:szCs w:val="20"/>
              </w:rPr>
            </w:pPr>
            <w:r w:rsidRPr="00DD06F3">
              <w:rPr>
                <w:sz w:val="20"/>
                <w:szCs w:val="20"/>
              </w:rPr>
              <w:t>- уточнен список телефонов экстренной помощи, правоохранительных органов, аварийных служб – во всех учреждениях;</w:t>
            </w:r>
          </w:p>
          <w:p w:rsidR="00DD06F3" w:rsidRPr="00DD06F3" w:rsidRDefault="00DD06F3" w:rsidP="00DD06F3">
            <w:pPr>
              <w:widowControl w:val="0"/>
              <w:autoSpaceDE w:val="0"/>
              <w:autoSpaceDN w:val="0"/>
              <w:adjustRightInd w:val="0"/>
              <w:rPr>
                <w:sz w:val="20"/>
                <w:szCs w:val="20"/>
              </w:rPr>
            </w:pPr>
            <w:r w:rsidRPr="00DD06F3">
              <w:rPr>
                <w:sz w:val="20"/>
                <w:szCs w:val="20"/>
              </w:rPr>
              <w:lastRenderedPageBreak/>
              <w:t>- введен пропускной режим и разработаны все локальные документы во всех образовательных учреждениях;</w:t>
            </w:r>
          </w:p>
          <w:p w:rsidR="00DD06F3" w:rsidRPr="00DD06F3" w:rsidRDefault="00DD06F3" w:rsidP="00DD06F3">
            <w:pPr>
              <w:widowControl w:val="0"/>
              <w:autoSpaceDE w:val="0"/>
              <w:autoSpaceDN w:val="0"/>
              <w:adjustRightInd w:val="0"/>
              <w:rPr>
                <w:sz w:val="20"/>
                <w:szCs w:val="20"/>
              </w:rPr>
            </w:pPr>
            <w:r w:rsidRPr="00DD06F3">
              <w:rPr>
                <w:sz w:val="20"/>
                <w:szCs w:val="20"/>
              </w:rPr>
              <w:t>- проведение тренировок по экстренной эвакуации людей при террористических проявлениях – 1 раз в полугодие;</w:t>
            </w:r>
          </w:p>
          <w:p w:rsidR="00DD06F3" w:rsidRPr="00DD06F3" w:rsidRDefault="00DD06F3" w:rsidP="00DD06F3">
            <w:pPr>
              <w:widowControl w:val="0"/>
              <w:autoSpaceDE w:val="0"/>
              <w:autoSpaceDN w:val="0"/>
              <w:adjustRightInd w:val="0"/>
              <w:rPr>
                <w:sz w:val="20"/>
                <w:szCs w:val="20"/>
              </w:rPr>
            </w:pPr>
            <w:r w:rsidRPr="00DD06F3">
              <w:rPr>
                <w:sz w:val="20"/>
                <w:szCs w:val="20"/>
              </w:rPr>
              <w:t>По состоянию на 31 декабря 2019 г. обследовано и категорировано – 145 объектов (100 %).</w:t>
            </w:r>
          </w:p>
          <w:p w:rsidR="00DD06F3" w:rsidRPr="00DD06F3" w:rsidRDefault="00DD06F3" w:rsidP="00DD06F3">
            <w:pPr>
              <w:widowControl w:val="0"/>
              <w:autoSpaceDE w:val="0"/>
              <w:autoSpaceDN w:val="0"/>
              <w:adjustRightInd w:val="0"/>
              <w:rPr>
                <w:sz w:val="20"/>
                <w:szCs w:val="20"/>
              </w:rPr>
            </w:pPr>
            <w:r w:rsidRPr="00DD06F3">
              <w:rPr>
                <w:sz w:val="20"/>
                <w:szCs w:val="20"/>
              </w:rPr>
              <w:t>3. Пожарная безопасность:</w:t>
            </w:r>
          </w:p>
          <w:p w:rsidR="00DD06F3" w:rsidRPr="00DD06F3" w:rsidRDefault="00DD06F3" w:rsidP="00DD06F3">
            <w:pPr>
              <w:widowControl w:val="0"/>
              <w:autoSpaceDE w:val="0"/>
              <w:autoSpaceDN w:val="0"/>
              <w:adjustRightInd w:val="0"/>
              <w:rPr>
                <w:sz w:val="20"/>
                <w:szCs w:val="20"/>
              </w:rPr>
            </w:pPr>
            <w:r w:rsidRPr="00DD06F3">
              <w:rPr>
                <w:sz w:val="20"/>
                <w:szCs w:val="20"/>
              </w:rPr>
              <w:t>- проверка системы оповещения о пожаре и эвакуации людей при пожаре – ежемесячно;</w:t>
            </w:r>
          </w:p>
          <w:p w:rsidR="00DD06F3" w:rsidRPr="00DD06F3" w:rsidRDefault="00DD06F3" w:rsidP="00DD06F3">
            <w:pPr>
              <w:widowControl w:val="0"/>
              <w:autoSpaceDE w:val="0"/>
              <w:autoSpaceDN w:val="0"/>
              <w:adjustRightInd w:val="0"/>
              <w:rPr>
                <w:sz w:val="20"/>
                <w:szCs w:val="20"/>
              </w:rPr>
            </w:pPr>
            <w:r w:rsidRPr="00DD06F3">
              <w:rPr>
                <w:sz w:val="20"/>
                <w:szCs w:val="20"/>
              </w:rPr>
              <w:t>- обеспечение первичными средствами пожаротушения и своевременная их перезарядка осуществляется своевременно во всех учреждениях;</w:t>
            </w:r>
          </w:p>
          <w:p w:rsidR="00DD06F3" w:rsidRPr="00DD06F3" w:rsidRDefault="00DD06F3" w:rsidP="00DD06F3">
            <w:pPr>
              <w:widowControl w:val="0"/>
              <w:autoSpaceDE w:val="0"/>
              <w:autoSpaceDN w:val="0"/>
              <w:adjustRightInd w:val="0"/>
              <w:rPr>
                <w:sz w:val="20"/>
                <w:szCs w:val="20"/>
              </w:rPr>
            </w:pPr>
            <w:r w:rsidRPr="00DD06F3">
              <w:rPr>
                <w:sz w:val="20"/>
                <w:szCs w:val="20"/>
              </w:rPr>
              <w:t>- проверка наличия схем эвакуации, поддержание в надлежащем со-стоянии путей эвакуации и запасных выходов – еженедельно;</w:t>
            </w:r>
          </w:p>
          <w:p w:rsidR="00DD06F3" w:rsidRPr="00DD06F3" w:rsidRDefault="00DD06F3" w:rsidP="00DD06F3">
            <w:pPr>
              <w:widowControl w:val="0"/>
              <w:autoSpaceDE w:val="0"/>
              <w:autoSpaceDN w:val="0"/>
              <w:adjustRightInd w:val="0"/>
              <w:rPr>
                <w:sz w:val="20"/>
                <w:szCs w:val="20"/>
              </w:rPr>
            </w:pPr>
            <w:r w:rsidRPr="00DD06F3">
              <w:rPr>
                <w:sz w:val="20"/>
                <w:szCs w:val="20"/>
              </w:rPr>
              <w:t>- проверка содержание зданий, территории, подвальных и подсобных помещений в противопожарном состоянии - еженедельно;</w:t>
            </w:r>
          </w:p>
          <w:p w:rsidR="00DD06F3" w:rsidRPr="00DD06F3" w:rsidRDefault="00DD06F3" w:rsidP="00DD06F3">
            <w:pPr>
              <w:widowControl w:val="0"/>
              <w:autoSpaceDE w:val="0"/>
              <w:autoSpaceDN w:val="0"/>
              <w:adjustRightInd w:val="0"/>
              <w:rPr>
                <w:sz w:val="20"/>
                <w:szCs w:val="20"/>
              </w:rPr>
            </w:pPr>
            <w:r w:rsidRPr="00DD06F3">
              <w:rPr>
                <w:sz w:val="20"/>
                <w:szCs w:val="20"/>
              </w:rPr>
              <w:t>- проведение тренировок по эвакуации людей при пожаре - ежеквартально.</w:t>
            </w:r>
          </w:p>
          <w:p w:rsidR="00DD06F3" w:rsidRPr="00DD06F3" w:rsidRDefault="00DD06F3" w:rsidP="00DD06F3">
            <w:pPr>
              <w:widowControl w:val="0"/>
              <w:autoSpaceDE w:val="0"/>
              <w:autoSpaceDN w:val="0"/>
              <w:adjustRightInd w:val="0"/>
              <w:rPr>
                <w:sz w:val="20"/>
                <w:szCs w:val="20"/>
              </w:rPr>
            </w:pPr>
            <w:r w:rsidRPr="00DD06F3">
              <w:rPr>
                <w:sz w:val="20"/>
                <w:szCs w:val="20"/>
              </w:rPr>
              <w:t>4. Электробезопасность:</w:t>
            </w:r>
          </w:p>
          <w:p w:rsidR="00DD06F3" w:rsidRPr="00DD06F3" w:rsidRDefault="00DD06F3" w:rsidP="00DD06F3">
            <w:pPr>
              <w:widowControl w:val="0"/>
              <w:autoSpaceDE w:val="0"/>
              <w:autoSpaceDN w:val="0"/>
              <w:adjustRightInd w:val="0"/>
              <w:rPr>
                <w:sz w:val="20"/>
                <w:szCs w:val="20"/>
              </w:rPr>
            </w:pPr>
            <w:r w:rsidRPr="00DD06F3">
              <w:rPr>
                <w:sz w:val="20"/>
                <w:szCs w:val="20"/>
              </w:rPr>
              <w:t>- электрощитовые и электрические щиты, электросети и электроустановки содержатся и эксплуатируются в соответствии с Правилами технической эксплуатации;</w:t>
            </w:r>
          </w:p>
          <w:p w:rsidR="00DD06F3" w:rsidRPr="00DD06F3" w:rsidRDefault="00DD06F3" w:rsidP="00DD06F3">
            <w:pPr>
              <w:widowControl w:val="0"/>
              <w:autoSpaceDE w:val="0"/>
              <w:autoSpaceDN w:val="0"/>
              <w:adjustRightInd w:val="0"/>
              <w:rPr>
                <w:sz w:val="20"/>
                <w:szCs w:val="20"/>
              </w:rPr>
            </w:pPr>
            <w:r w:rsidRPr="00DD06F3">
              <w:rPr>
                <w:sz w:val="20"/>
                <w:szCs w:val="20"/>
              </w:rPr>
              <w:t>- освещение территории учреждений, запасных выходов – исправно.</w:t>
            </w:r>
          </w:p>
          <w:p w:rsidR="00DD06F3" w:rsidRPr="00DD06F3" w:rsidRDefault="00DD06F3" w:rsidP="00DD06F3">
            <w:pPr>
              <w:widowControl w:val="0"/>
              <w:autoSpaceDE w:val="0"/>
              <w:autoSpaceDN w:val="0"/>
              <w:adjustRightInd w:val="0"/>
              <w:rPr>
                <w:sz w:val="20"/>
                <w:szCs w:val="20"/>
              </w:rPr>
            </w:pPr>
            <w:r w:rsidRPr="00DD06F3">
              <w:rPr>
                <w:sz w:val="20"/>
                <w:szCs w:val="20"/>
              </w:rPr>
              <w:t>5. Гражданская оборона и чрезвычайные ситуации:</w:t>
            </w:r>
          </w:p>
          <w:p w:rsidR="00DD06F3" w:rsidRPr="00DD06F3" w:rsidRDefault="00DD06F3" w:rsidP="00DD06F3">
            <w:pPr>
              <w:widowControl w:val="0"/>
              <w:autoSpaceDE w:val="0"/>
              <w:autoSpaceDN w:val="0"/>
              <w:adjustRightInd w:val="0"/>
              <w:rPr>
                <w:sz w:val="20"/>
                <w:szCs w:val="20"/>
              </w:rPr>
            </w:pPr>
            <w:r w:rsidRPr="00DD06F3">
              <w:rPr>
                <w:sz w:val="20"/>
                <w:szCs w:val="20"/>
              </w:rPr>
              <w:t>- планы ГО и ЧС скорректированы и имеются во всех учреждениях;</w:t>
            </w:r>
          </w:p>
          <w:p w:rsidR="00DD06F3" w:rsidRPr="00DD06F3" w:rsidRDefault="00DD06F3" w:rsidP="00DD06F3">
            <w:pPr>
              <w:widowControl w:val="0"/>
              <w:autoSpaceDE w:val="0"/>
              <w:autoSpaceDN w:val="0"/>
              <w:adjustRightInd w:val="0"/>
              <w:rPr>
                <w:sz w:val="20"/>
                <w:szCs w:val="20"/>
              </w:rPr>
            </w:pPr>
            <w:r w:rsidRPr="00DD06F3">
              <w:rPr>
                <w:sz w:val="20"/>
                <w:szCs w:val="20"/>
              </w:rPr>
              <w:t>- инструкция по действиям при ЧС – разработана и имеется во все учреждениях;</w:t>
            </w:r>
          </w:p>
          <w:p w:rsidR="00DD06F3" w:rsidRPr="00DD06F3" w:rsidRDefault="00DD06F3" w:rsidP="00DD06F3">
            <w:pPr>
              <w:widowControl w:val="0"/>
              <w:autoSpaceDE w:val="0"/>
              <w:autoSpaceDN w:val="0"/>
              <w:adjustRightInd w:val="0"/>
              <w:rPr>
                <w:sz w:val="20"/>
                <w:szCs w:val="20"/>
              </w:rPr>
            </w:pPr>
            <w:r w:rsidRPr="00DD06F3">
              <w:rPr>
                <w:sz w:val="20"/>
                <w:szCs w:val="20"/>
              </w:rPr>
              <w:t>6. Обучение правилам безопасности жизнедеятельности:</w:t>
            </w:r>
          </w:p>
          <w:p w:rsidR="00DD06F3" w:rsidRPr="00DD06F3" w:rsidRDefault="00DD06F3" w:rsidP="00DD06F3">
            <w:pPr>
              <w:widowControl w:val="0"/>
              <w:autoSpaceDE w:val="0"/>
              <w:autoSpaceDN w:val="0"/>
              <w:adjustRightInd w:val="0"/>
              <w:rPr>
                <w:sz w:val="20"/>
                <w:szCs w:val="20"/>
              </w:rPr>
            </w:pPr>
            <w:r w:rsidRPr="00DD06F3">
              <w:rPr>
                <w:sz w:val="20"/>
                <w:szCs w:val="20"/>
              </w:rPr>
              <w:t xml:space="preserve"> - в учебное время в соответствии с учебными планами;</w:t>
            </w:r>
          </w:p>
          <w:p w:rsidR="00DD06F3" w:rsidRPr="00DD06F3" w:rsidRDefault="00DD06F3" w:rsidP="00DD06F3">
            <w:pPr>
              <w:widowControl w:val="0"/>
              <w:autoSpaceDE w:val="0"/>
              <w:autoSpaceDN w:val="0"/>
              <w:adjustRightInd w:val="0"/>
              <w:rPr>
                <w:sz w:val="20"/>
                <w:szCs w:val="20"/>
              </w:rPr>
            </w:pPr>
            <w:r w:rsidRPr="00DD06F3">
              <w:rPr>
                <w:sz w:val="20"/>
                <w:szCs w:val="20"/>
              </w:rPr>
              <w:lastRenderedPageBreak/>
              <w:t>- программа «Основы безопасности детей дошкольного возраста».</w:t>
            </w:r>
          </w:p>
          <w:p w:rsidR="00DD06F3" w:rsidRPr="00DD06F3" w:rsidRDefault="00DD06F3" w:rsidP="00DD06F3">
            <w:pPr>
              <w:widowControl w:val="0"/>
              <w:autoSpaceDE w:val="0"/>
              <w:autoSpaceDN w:val="0"/>
              <w:adjustRightInd w:val="0"/>
              <w:rPr>
                <w:sz w:val="20"/>
                <w:szCs w:val="20"/>
              </w:rPr>
            </w:pPr>
            <w:r w:rsidRPr="00DD06F3">
              <w:rPr>
                <w:sz w:val="20"/>
                <w:szCs w:val="20"/>
              </w:rPr>
              <w:t>- участие в тренировочных занятиях.</w:t>
            </w:r>
          </w:p>
          <w:p w:rsidR="00DD06F3" w:rsidRPr="00DD06F3" w:rsidRDefault="00DD06F3" w:rsidP="00DD06F3">
            <w:pPr>
              <w:widowControl w:val="0"/>
              <w:autoSpaceDE w:val="0"/>
              <w:autoSpaceDN w:val="0"/>
              <w:adjustRightInd w:val="0"/>
              <w:rPr>
                <w:sz w:val="20"/>
                <w:szCs w:val="20"/>
              </w:rPr>
            </w:pPr>
            <w:r w:rsidRPr="00DD06F3">
              <w:rPr>
                <w:sz w:val="20"/>
                <w:szCs w:val="20"/>
              </w:rPr>
              <w:t>- проведен семинар по обеспечении безопасности образовательных учреждений с руководителями ОУ с участием специальных служб;</w:t>
            </w:r>
          </w:p>
          <w:p w:rsidR="00DD06F3" w:rsidRPr="00DD06F3" w:rsidRDefault="00DD06F3" w:rsidP="00DD06F3">
            <w:pPr>
              <w:widowControl w:val="0"/>
              <w:autoSpaceDE w:val="0"/>
              <w:autoSpaceDN w:val="0"/>
              <w:adjustRightInd w:val="0"/>
              <w:rPr>
                <w:sz w:val="20"/>
                <w:szCs w:val="20"/>
              </w:rPr>
            </w:pPr>
            <w:r w:rsidRPr="00DD06F3">
              <w:rPr>
                <w:sz w:val="20"/>
                <w:szCs w:val="20"/>
              </w:rPr>
              <w:t>- организация проведения Всероссийского Открытого урока «Обеспечение безопасности жизнедеятельности».</w:t>
            </w:r>
          </w:p>
          <w:p w:rsidR="00DD06F3" w:rsidRPr="00DD06F3" w:rsidRDefault="00DD06F3" w:rsidP="00DD06F3">
            <w:pPr>
              <w:widowControl w:val="0"/>
              <w:autoSpaceDE w:val="0"/>
              <w:autoSpaceDN w:val="0"/>
              <w:adjustRightInd w:val="0"/>
              <w:rPr>
                <w:sz w:val="20"/>
                <w:szCs w:val="20"/>
              </w:rPr>
            </w:pPr>
            <w:r w:rsidRPr="00DD06F3">
              <w:rPr>
                <w:sz w:val="20"/>
                <w:szCs w:val="20"/>
              </w:rPr>
              <w:t>7. Содержание зданий и территории:</w:t>
            </w:r>
          </w:p>
          <w:p w:rsidR="00DD06F3" w:rsidRPr="00DD06F3" w:rsidRDefault="00DD06F3" w:rsidP="00DD06F3">
            <w:pPr>
              <w:widowControl w:val="0"/>
              <w:autoSpaceDE w:val="0"/>
              <w:autoSpaceDN w:val="0"/>
              <w:adjustRightInd w:val="0"/>
              <w:rPr>
                <w:sz w:val="20"/>
                <w:szCs w:val="20"/>
              </w:rPr>
            </w:pPr>
            <w:r w:rsidRPr="00DD06F3">
              <w:rPr>
                <w:sz w:val="20"/>
                <w:szCs w:val="20"/>
              </w:rPr>
              <w:t>- состояние зданий и территорий – еженедельно проверяется 4 общеобразовательных и 6 дошкольных учреждений. Проверено:</w:t>
            </w:r>
          </w:p>
          <w:p w:rsidR="00DD06F3" w:rsidRPr="00DD06F3" w:rsidRDefault="00DD06F3" w:rsidP="00DD06F3">
            <w:pPr>
              <w:widowControl w:val="0"/>
              <w:autoSpaceDE w:val="0"/>
              <w:autoSpaceDN w:val="0"/>
              <w:adjustRightInd w:val="0"/>
              <w:rPr>
                <w:sz w:val="20"/>
                <w:szCs w:val="20"/>
              </w:rPr>
            </w:pPr>
            <w:r w:rsidRPr="00DD06F3">
              <w:rPr>
                <w:sz w:val="20"/>
                <w:szCs w:val="20"/>
              </w:rPr>
              <w:t>- 43 общеобразовательных, 74 дошкольных и 4 учреждения дополнительного образования.</w:t>
            </w:r>
          </w:p>
          <w:p w:rsidR="00DD06F3" w:rsidRPr="00DD06F3" w:rsidRDefault="00DD06F3" w:rsidP="00DD06F3">
            <w:pPr>
              <w:widowControl w:val="0"/>
              <w:autoSpaceDE w:val="0"/>
              <w:autoSpaceDN w:val="0"/>
              <w:adjustRightInd w:val="0"/>
              <w:rPr>
                <w:sz w:val="20"/>
                <w:szCs w:val="20"/>
              </w:rPr>
            </w:pPr>
            <w:r w:rsidRPr="00DD06F3">
              <w:rPr>
                <w:sz w:val="20"/>
                <w:szCs w:val="20"/>
              </w:rPr>
              <w:t>8. Информационные стенды – обновляются по мере необходимости.</w:t>
            </w:r>
          </w:p>
          <w:p w:rsidR="00DD06F3" w:rsidRPr="00DD06F3" w:rsidRDefault="00DD06F3" w:rsidP="00DD06F3">
            <w:pPr>
              <w:widowControl w:val="0"/>
              <w:autoSpaceDE w:val="0"/>
              <w:autoSpaceDN w:val="0"/>
              <w:adjustRightInd w:val="0"/>
              <w:rPr>
                <w:sz w:val="20"/>
                <w:szCs w:val="20"/>
              </w:rPr>
            </w:pPr>
            <w:r w:rsidRPr="00DD06F3">
              <w:rPr>
                <w:sz w:val="20"/>
                <w:szCs w:val="20"/>
              </w:rPr>
              <w:t>Всего проведено тренировочных занятий:</w:t>
            </w:r>
          </w:p>
          <w:p w:rsidR="00DD06F3" w:rsidRPr="00DD06F3" w:rsidRDefault="00DD06F3" w:rsidP="00DD06F3">
            <w:pPr>
              <w:widowControl w:val="0"/>
              <w:autoSpaceDE w:val="0"/>
              <w:autoSpaceDN w:val="0"/>
              <w:adjustRightInd w:val="0"/>
              <w:rPr>
                <w:sz w:val="20"/>
                <w:szCs w:val="20"/>
              </w:rPr>
            </w:pPr>
            <w:r w:rsidRPr="00DD06F3">
              <w:rPr>
                <w:sz w:val="20"/>
                <w:szCs w:val="20"/>
              </w:rPr>
              <w:t>- по пожарной безопасности – 464;</w:t>
            </w:r>
          </w:p>
          <w:p w:rsidR="00DD06F3" w:rsidRPr="00DD06F3" w:rsidRDefault="00DD06F3" w:rsidP="00DD06F3">
            <w:pPr>
              <w:widowControl w:val="0"/>
              <w:autoSpaceDE w:val="0"/>
              <w:autoSpaceDN w:val="0"/>
              <w:adjustRightInd w:val="0"/>
              <w:rPr>
                <w:sz w:val="20"/>
                <w:szCs w:val="20"/>
              </w:rPr>
            </w:pPr>
            <w:r w:rsidRPr="00DD06F3">
              <w:rPr>
                <w:sz w:val="20"/>
                <w:szCs w:val="20"/>
              </w:rPr>
              <w:t>- по антитеррористической безопасности - 242;</w:t>
            </w:r>
          </w:p>
          <w:p w:rsidR="00DD06F3" w:rsidRPr="00954B9C" w:rsidRDefault="00DD06F3" w:rsidP="00DD06F3">
            <w:pPr>
              <w:widowControl w:val="0"/>
              <w:autoSpaceDE w:val="0"/>
              <w:autoSpaceDN w:val="0"/>
              <w:adjustRightInd w:val="0"/>
              <w:rPr>
                <w:rFonts w:ascii="Arial" w:hAnsi="Arial" w:cs="Arial"/>
                <w:sz w:val="20"/>
                <w:szCs w:val="20"/>
              </w:rPr>
            </w:pPr>
            <w:r w:rsidRPr="00DD06F3">
              <w:rPr>
                <w:sz w:val="20"/>
                <w:szCs w:val="20"/>
              </w:rPr>
              <w:t>- 27.11.2019г – МАОУ «Общеобразовательный лицей «АМТЭК» проводилось тренировочное занятие по оценке действий сотрудников, посетителей МАОУ «Общеобразовательный лицей «АМТЭК» при обнаружении предмета, имеющего признаки взрывного устройства мэрией города  Череповца совместно с силовыми структурами и надзорными организациями.</w:t>
            </w:r>
          </w:p>
        </w:tc>
        <w:tc>
          <w:tcPr>
            <w:tcW w:w="2835" w:type="dxa"/>
            <w:tcBorders>
              <w:top w:val="nil"/>
              <w:left w:val="single" w:sz="4" w:space="0" w:color="auto"/>
              <w:bottom w:val="single" w:sz="4" w:space="0" w:color="auto"/>
            </w:tcBorders>
          </w:tcPr>
          <w:p w:rsidR="00CE62A8" w:rsidRPr="00326FF9" w:rsidRDefault="00CE62A8" w:rsidP="00CE62A8">
            <w:pPr>
              <w:widowControl w:val="0"/>
              <w:autoSpaceDE w:val="0"/>
              <w:autoSpaceDN w:val="0"/>
              <w:adjustRightInd w:val="0"/>
              <w:jc w:val="both"/>
              <w:rPr>
                <w:sz w:val="20"/>
                <w:szCs w:val="20"/>
              </w:rPr>
            </w:pPr>
            <w:r w:rsidRPr="00326FF9">
              <w:rPr>
                <w:sz w:val="20"/>
                <w:szCs w:val="20"/>
              </w:rPr>
              <w:lastRenderedPageBreak/>
              <w:t xml:space="preserve">Уровень преступности, количество зарегистрированных преступлений на 100 тысяч населения. </w:t>
            </w:r>
          </w:p>
          <w:p w:rsidR="00CE62A8" w:rsidRPr="00326FF9" w:rsidRDefault="00CE62A8" w:rsidP="00CE62A8">
            <w:pPr>
              <w:widowControl w:val="0"/>
              <w:autoSpaceDE w:val="0"/>
              <w:autoSpaceDN w:val="0"/>
              <w:adjustRightInd w:val="0"/>
              <w:jc w:val="both"/>
              <w:rPr>
                <w:sz w:val="20"/>
                <w:szCs w:val="20"/>
              </w:rPr>
            </w:pPr>
            <w:r w:rsidRPr="00326FF9">
              <w:rPr>
                <w:sz w:val="20"/>
                <w:szCs w:val="20"/>
              </w:rPr>
              <w:t>Число фактов терроризма на территории города.</w:t>
            </w:r>
          </w:p>
          <w:p w:rsidR="00CE62A8" w:rsidRPr="00326FF9" w:rsidRDefault="00CE62A8" w:rsidP="00CE62A8">
            <w:pPr>
              <w:widowControl w:val="0"/>
              <w:autoSpaceDE w:val="0"/>
              <w:autoSpaceDN w:val="0"/>
              <w:adjustRightInd w:val="0"/>
              <w:jc w:val="both"/>
              <w:rPr>
                <w:sz w:val="20"/>
                <w:szCs w:val="20"/>
              </w:rPr>
            </w:pPr>
            <w:r w:rsidRPr="00326FF9">
              <w:rPr>
                <w:sz w:val="20"/>
                <w:szCs w:val="20"/>
              </w:rPr>
              <w:t>Количество проведенных мероприятий в области профилактики экстремизма.</w:t>
            </w:r>
          </w:p>
          <w:p w:rsidR="00CE62A8" w:rsidRPr="00326FF9" w:rsidRDefault="00CE62A8" w:rsidP="00CE62A8">
            <w:pPr>
              <w:widowControl w:val="0"/>
              <w:autoSpaceDE w:val="0"/>
              <w:autoSpaceDN w:val="0"/>
              <w:adjustRightInd w:val="0"/>
              <w:jc w:val="both"/>
              <w:rPr>
                <w:sz w:val="20"/>
                <w:szCs w:val="20"/>
              </w:rPr>
            </w:pPr>
          </w:p>
        </w:tc>
      </w:tr>
      <w:tr w:rsidR="00965BD8" w:rsidRPr="00326FF9" w:rsidTr="00965BD8">
        <w:tc>
          <w:tcPr>
            <w:tcW w:w="461" w:type="dxa"/>
            <w:tcBorders>
              <w:top w:val="single" w:sz="4" w:space="0" w:color="auto"/>
              <w:bottom w:val="single" w:sz="4" w:space="0" w:color="auto"/>
              <w:right w:val="single" w:sz="4" w:space="0" w:color="auto"/>
            </w:tcBorders>
          </w:tcPr>
          <w:p w:rsidR="00965BD8" w:rsidRPr="00326FF9" w:rsidRDefault="00944AFC" w:rsidP="00965BD8">
            <w:pPr>
              <w:widowControl w:val="0"/>
              <w:autoSpaceDE w:val="0"/>
              <w:autoSpaceDN w:val="0"/>
              <w:adjustRightInd w:val="0"/>
              <w:jc w:val="both"/>
              <w:rPr>
                <w:sz w:val="20"/>
                <w:szCs w:val="20"/>
              </w:rPr>
            </w:pPr>
            <w:r w:rsidRPr="00326FF9">
              <w:rPr>
                <w:sz w:val="20"/>
                <w:szCs w:val="20"/>
              </w:rPr>
              <w:lastRenderedPageBreak/>
              <w:t>5</w:t>
            </w:r>
          </w:p>
        </w:tc>
        <w:tc>
          <w:tcPr>
            <w:tcW w:w="1807" w:type="dxa"/>
            <w:tcBorders>
              <w:top w:val="nil"/>
              <w:left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rPr>
                <w:sz w:val="20"/>
                <w:szCs w:val="20"/>
              </w:rPr>
            </w:pPr>
            <w:r w:rsidRPr="00326FF9">
              <w:rPr>
                <w:sz w:val="20"/>
                <w:szCs w:val="20"/>
              </w:rPr>
              <w:t>Основное мероприятие 1.5</w:t>
            </w:r>
          </w:p>
          <w:p w:rsidR="00965BD8" w:rsidRPr="00326FF9" w:rsidRDefault="00965BD8" w:rsidP="00965BD8">
            <w:pPr>
              <w:widowControl w:val="0"/>
              <w:autoSpaceDE w:val="0"/>
              <w:autoSpaceDN w:val="0"/>
              <w:adjustRightInd w:val="0"/>
              <w:rPr>
                <w:sz w:val="20"/>
                <w:szCs w:val="20"/>
              </w:rPr>
            </w:pPr>
            <w:r w:rsidRPr="00326FF9">
              <w:rPr>
                <w:sz w:val="20"/>
                <w:szCs w:val="20"/>
              </w:rPr>
              <w:t>Привлечение общественности к охране общественного порядка</w:t>
            </w:r>
          </w:p>
        </w:tc>
        <w:tc>
          <w:tcPr>
            <w:tcW w:w="1276" w:type="dxa"/>
            <w:tcBorders>
              <w:top w:val="nil"/>
              <w:left w:val="single" w:sz="4" w:space="0" w:color="auto"/>
              <w:bottom w:val="single" w:sz="4" w:space="0" w:color="auto"/>
              <w:right w:val="single" w:sz="4" w:space="0" w:color="auto"/>
            </w:tcBorders>
          </w:tcPr>
          <w:p w:rsidR="004D134F" w:rsidRPr="00326FF9" w:rsidRDefault="004D134F" w:rsidP="004D134F">
            <w:pPr>
              <w:widowControl w:val="0"/>
              <w:autoSpaceDE w:val="0"/>
              <w:autoSpaceDN w:val="0"/>
              <w:adjustRightInd w:val="0"/>
              <w:jc w:val="both"/>
              <w:rPr>
                <w:sz w:val="20"/>
                <w:szCs w:val="20"/>
              </w:rPr>
            </w:pPr>
            <w:r w:rsidRPr="00326FF9">
              <w:rPr>
                <w:sz w:val="20"/>
                <w:szCs w:val="20"/>
              </w:rPr>
              <w:t>Управление административных отношений мэрии</w:t>
            </w:r>
          </w:p>
          <w:p w:rsidR="004D134F" w:rsidRPr="00326FF9" w:rsidRDefault="004D134F" w:rsidP="004D134F">
            <w:pPr>
              <w:widowControl w:val="0"/>
              <w:autoSpaceDE w:val="0"/>
              <w:autoSpaceDN w:val="0"/>
              <w:adjustRightInd w:val="0"/>
              <w:jc w:val="both"/>
              <w:rPr>
                <w:sz w:val="20"/>
                <w:szCs w:val="20"/>
              </w:rPr>
            </w:pPr>
            <w:r w:rsidRPr="00326FF9">
              <w:rPr>
                <w:sz w:val="20"/>
                <w:szCs w:val="20"/>
              </w:rPr>
              <w:t xml:space="preserve">Управление по делам культуры мэрии </w:t>
            </w:r>
          </w:p>
          <w:p w:rsidR="004D134F" w:rsidRPr="00326FF9" w:rsidRDefault="004D134F" w:rsidP="004D134F">
            <w:pPr>
              <w:widowControl w:val="0"/>
              <w:autoSpaceDE w:val="0"/>
              <w:autoSpaceDN w:val="0"/>
              <w:adjustRightInd w:val="0"/>
              <w:jc w:val="both"/>
              <w:rPr>
                <w:sz w:val="20"/>
                <w:szCs w:val="20"/>
              </w:rPr>
            </w:pPr>
            <w:r w:rsidRPr="00326FF9">
              <w:rPr>
                <w:sz w:val="20"/>
                <w:szCs w:val="20"/>
              </w:rPr>
              <w:lastRenderedPageBreak/>
              <w:t>Управление по работе с общественностью</w:t>
            </w:r>
          </w:p>
          <w:p w:rsidR="00965BD8" w:rsidRPr="00326FF9" w:rsidRDefault="004D134F" w:rsidP="004D134F">
            <w:pPr>
              <w:widowControl w:val="0"/>
              <w:autoSpaceDE w:val="0"/>
              <w:autoSpaceDN w:val="0"/>
              <w:adjustRightInd w:val="0"/>
              <w:jc w:val="both"/>
              <w:rPr>
                <w:sz w:val="20"/>
                <w:szCs w:val="20"/>
              </w:rPr>
            </w:pPr>
            <w:r w:rsidRPr="00326FF9">
              <w:rPr>
                <w:sz w:val="20"/>
                <w:szCs w:val="20"/>
              </w:rPr>
              <w:t>МКУ «ЦЗНТЧС»</w:t>
            </w:r>
          </w:p>
        </w:tc>
        <w:tc>
          <w:tcPr>
            <w:tcW w:w="4394" w:type="dxa"/>
            <w:tcBorders>
              <w:top w:val="nil"/>
              <w:left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jc w:val="both"/>
              <w:rPr>
                <w:sz w:val="20"/>
                <w:szCs w:val="20"/>
              </w:rPr>
            </w:pPr>
            <w:r w:rsidRPr="00326FF9">
              <w:rPr>
                <w:sz w:val="20"/>
                <w:szCs w:val="20"/>
              </w:rPr>
              <w:lastRenderedPageBreak/>
              <w:t>Обеспечение деятельности сотрудников филиалов Центра профилактики правонарушений в сфере выявления и предупреждения правонарушений и профилактике преступлений по месту жительства граждан</w:t>
            </w:r>
            <w:r w:rsidR="004D134F" w:rsidRPr="00326FF9">
              <w:rPr>
                <w:sz w:val="20"/>
                <w:szCs w:val="20"/>
              </w:rPr>
              <w:t>.</w:t>
            </w:r>
          </w:p>
          <w:p w:rsidR="00965BD8" w:rsidRPr="00326FF9" w:rsidRDefault="00965BD8" w:rsidP="00965BD8">
            <w:pPr>
              <w:widowControl w:val="0"/>
              <w:autoSpaceDE w:val="0"/>
              <w:autoSpaceDN w:val="0"/>
              <w:adjustRightInd w:val="0"/>
              <w:jc w:val="both"/>
              <w:rPr>
                <w:sz w:val="20"/>
                <w:szCs w:val="20"/>
              </w:rPr>
            </w:pPr>
            <w:r w:rsidRPr="00326FF9">
              <w:rPr>
                <w:sz w:val="20"/>
                <w:szCs w:val="20"/>
              </w:rPr>
              <w:t>Обеспечение функционирования Советов профилактики правонарушений микрорайонов города</w:t>
            </w:r>
            <w:r w:rsidR="004D134F" w:rsidRPr="00326FF9">
              <w:rPr>
                <w:sz w:val="20"/>
                <w:szCs w:val="20"/>
              </w:rPr>
              <w:t>.</w:t>
            </w:r>
          </w:p>
          <w:p w:rsidR="00965BD8" w:rsidRPr="00326FF9" w:rsidRDefault="00965BD8" w:rsidP="00965BD8">
            <w:pPr>
              <w:widowControl w:val="0"/>
              <w:autoSpaceDE w:val="0"/>
              <w:autoSpaceDN w:val="0"/>
              <w:adjustRightInd w:val="0"/>
              <w:jc w:val="both"/>
              <w:rPr>
                <w:sz w:val="20"/>
                <w:szCs w:val="20"/>
              </w:rPr>
            </w:pPr>
            <w:r w:rsidRPr="00326FF9">
              <w:rPr>
                <w:sz w:val="20"/>
                <w:szCs w:val="20"/>
              </w:rPr>
              <w:t xml:space="preserve">Организация и проведение межведомственных </w:t>
            </w:r>
            <w:r w:rsidRPr="00326FF9">
              <w:rPr>
                <w:sz w:val="20"/>
                <w:szCs w:val="20"/>
              </w:rPr>
              <w:lastRenderedPageBreak/>
              <w:t>рейдовых мероприятий по обеспечению общественного порядка и профилактики правонарушений на территориях микрорайонов города, местах отдыха горожан</w:t>
            </w:r>
            <w:r w:rsidR="004D134F" w:rsidRPr="00326FF9">
              <w:rPr>
                <w:sz w:val="20"/>
                <w:szCs w:val="20"/>
              </w:rPr>
              <w:t>.</w:t>
            </w:r>
          </w:p>
          <w:p w:rsidR="00965BD8" w:rsidRPr="00326FF9" w:rsidRDefault="00965BD8" w:rsidP="00965BD8">
            <w:pPr>
              <w:widowControl w:val="0"/>
              <w:autoSpaceDE w:val="0"/>
              <w:autoSpaceDN w:val="0"/>
              <w:adjustRightInd w:val="0"/>
              <w:jc w:val="both"/>
              <w:rPr>
                <w:sz w:val="20"/>
                <w:szCs w:val="20"/>
              </w:rPr>
            </w:pPr>
            <w:r w:rsidRPr="00326FF9">
              <w:rPr>
                <w:sz w:val="20"/>
                <w:szCs w:val="20"/>
              </w:rPr>
              <w:t>Организационное обеспечение деятельности городского штаба народных дружин</w:t>
            </w:r>
            <w:r w:rsidR="004D134F" w:rsidRPr="00326FF9">
              <w:rPr>
                <w:sz w:val="20"/>
                <w:szCs w:val="20"/>
              </w:rPr>
              <w:t>.</w:t>
            </w:r>
          </w:p>
          <w:p w:rsidR="00965BD8" w:rsidRPr="00326FF9" w:rsidRDefault="00965BD8" w:rsidP="00965BD8">
            <w:pPr>
              <w:widowControl w:val="0"/>
              <w:autoSpaceDE w:val="0"/>
              <w:autoSpaceDN w:val="0"/>
              <w:adjustRightInd w:val="0"/>
              <w:jc w:val="both"/>
              <w:rPr>
                <w:sz w:val="20"/>
                <w:szCs w:val="20"/>
              </w:rPr>
            </w:pPr>
            <w:r w:rsidRPr="00326FF9">
              <w:rPr>
                <w:sz w:val="20"/>
                <w:szCs w:val="20"/>
              </w:rPr>
              <w:t>Координация деятельности народных дружин в сфере охраны общественного порядка на территориях микрорайонов города</w:t>
            </w:r>
            <w:r w:rsidR="004D134F" w:rsidRPr="00326FF9">
              <w:rPr>
                <w:sz w:val="20"/>
                <w:szCs w:val="20"/>
              </w:rPr>
              <w:t>.</w:t>
            </w:r>
          </w:p>
          <w:p w:rsidR="00965BD8" w:rsidRPr="00326FF9" w:rsidRDefault="00965BD8" w:rsidP="00965BD8">
            <w:pPr>
              <w:widowControl w:val="0"/>
              <w:autoSpaceDE w:val="0"/>
              <w:autoSpaceDN w:val="0"/>
              <w:adjustRightInd w:val="0"/>
              <w:jc w:val="both"/>
              <w:rPr>
                <w:sz w:val="20"/>
                <w:szCs w:val="20"/>
              </w:rPr>
            </w:pPr>
            <w:r w:rsidRPr="00326FF9">
              <w:rPr>
                <w:sz w:val="20"/>
                <w:szCs w:val="20"/>
              </w:rPr>
              <w:t>Создание условий для осуществления социальной поддержки участникам добровольного народного движения по охране общественного порядка</w:t>
            </w:r>
            <w:r w:rsidR="004D134F" w:rsidRPr="00326FF9">
              <w:rPr>
                <w:sz w:val="20"/>
                <w:szCs w:val="20"/>
              </w:rPr>
              <w:t>.</w:t>
            </w:r>
          </w:p>
          <w:p w:rsidR="004D134F" w:rsidRPr="00326FF9" w:rsidRDefault="004D134F" w:rsidP="00965BD8">
            <w:pPr>
              <w:widowControl w:val="0"/>
              <w:autoSpaceDE w:val="0"/>
              <w:autoSpaceDN w:val="0"/>
              <w:adjustRightInd w:val="0"/>
              <w:jc w:val="both"/>
              <w:rPr>
                <w:sz w:val="20"/>
                <w:szCs w:val="20"/>
              </w:rPr>
            </w:pPr>
            <w:r w:rsidRPr="00326FF9">
              <w:rPr>
                <w:sz w:val="20"/>
                <w:szCs w:val="20"/>
              </w:rPr>
              <w:t>Осуществление выплат народным дружинникам за охрану общественного порядка в местах отдыха.</w:t>
            </w:r>
          </w:p>
          <w:p w:rsidR="00965BD8" w:rsidRPr="00326FF9" w:rsidRDefault="00965BD8" w:rsidP="00965BD8">
            <w:pPr>
              <w:widowControl w:val="0"/>
              <w:autoSpaceDE w:val="0"/>
              <w:autoSpaceDN w:val="0"/>
              <w:adjustRightInd w:val="0"/>
              <w:jc w:val="both"/>
              <w:rPr>
                <w:sz w:val="20"/>
                <w:szCs w:val="20"/>
              </w:rPr>
            </w:pPr>
            <w:r w:rsidRPr="00326FF9">
              <w:rPr>
                <w:sz w:val="20"/>
                <w:szCs w:val="20"/>
              </w:rPr>
              <w:t>Организация и проведение мероприятий (слеты, конкурсы, декады и др.) по обобщению и распространению опыта работы в сфере охраны общественного порядка и профилактике правонарушений</w:t>
            </w:r>
            <w:r w:rsidR="004D134F" w:rsidRPr="00326FF9">
              <w:rPr>
                <w:sz w:val="20"/>
                <w:szCs w:val="20"/>
              </w:rPr>
              <w:t>.</w:t>
            </w:r>
          </w:p>
          <w:p w:rsidR="00965BD8" w:rsidRPr="00326FF9" w:rsidRDefault="00965BD8" w:rsidP="00965BD8">
            <w:pPr>
              <w:widowControl w:val="0"/>
              <w:autoSpaceDE w:val="0"/>
              <w:autoSpaceDN w:val="0"/>
              <w:adjustRightInd w:val="0"/>
              <w:jc w:val="both"/>
              <w:rPr>
                <w:sz w:val="20"/>
                <w:szCs w:val="20"/>
              </w:rPr>
            </w:pPr>
            <w:r w:rsidRPr="00326FF9">
              <w:rPr>
                <w:sz w:val="20"/>
                <w:szCs w:val="20"/>
              </w:rPr>
              <w:t>Организация обучения членов народных дружин, оперативных молодежных отрядов</w:t>
            </w:r>
            <w:r w:rsidR="004D134F" w:rsidRPr="00326FF9">
              <w:rPr>
                <w:sz w:val="20"/>
                <w:szCs w:val="20"/>
              </w:rPr>
              <w:t>.</w:t>
            </w:r>
          </w:p>
          <w:p w:rsidR="00965BD8" w:rsidRPr="00326FF9" w:rsidRDefault="00965BD8" w:rsidP="00965BD8">
            <w:pPr>
              <w:widowControl w:val="0"/>
              <w:autoSpaceDE w:val="0"/>
              <w:autoSpaceDN w:val="0"/>
              <w:adjustRightInd w:val="0"/>
              <w:jc w:val="both"/>
              <w:rPr>
                <w:sz w:val="20"/>
                <w:szCs w:val="20"/>
              </w:rPr>
            </w:pPr>
            <w:r w:rsidRPr="00326FF9">
              <w:rPr>
                <w:sz w:val="20"/>
                <w:szCs w:val="20"/>
              </w:rPr>
              <w:t>Организационное обеспечение реализации проекта "Народный контроль"</w:t>
            </w:r>
            <w:r w:rsidR="004D134F" w:rsidRPr="00326FF9">
              <w:rPr>
                <w:sz w:val="20"/>
                <w:szCs w:val="20"/>
              </w:rPr>
              <w:t>.</w:t>
            </w:r>
          </w:p>
        </w:tc>
        <w:tc>
          <w:tcPr>
            <w:tcW w:w="4962" w:type="dxa"/>
            <w:tcBorders>
              <w:top w:val="nil"/>
              <w:left w:val="single" w:sz="4" w:space="0" w:color="auto"/>
              <w:bottom w:val="single" w:sz="4" w:space="0" w:color="auto"/>
              <w:right w:val="single" w:sz="4" w:space="0" w:color="auto"/>
            </w:tcBorders>
          </w:tcPr>
          <w:p w:rsidR="00EF2368" w:rsidRPr="00EF2368" w:rsidRDefault="00EF2368" w:rsidP="00EF2368">
            <w:pPr>
              <w:spacing w:after="200"/>
              <w:jc w:val="both"/>
              <w:rPr>
                <w:rFonts w:eastAsiaTheme="minorEastAsia"/>
                <w:sz w:val="20"/>
                <w:szCs w:val="20"/>
              </w:rPr>
            </w:pPr>
            <w:r w:rsidRPr="00EF2368">
              <w:rPr>
                <w:rFonts w:eastAsiaTheme="minorEastAsia"/>
                <w:sz w:val="20"/>
                <w:szCs w:val="20"/>
              </w:rPr>
              <w:lastRenderedPageBreak/>
              <w:t xml:space="preserve">Организована деятельность 22 филиалов Центра профилактики правонарушений (далее – ЦПП), которые располагаются в каждом микрорайоне города. За двенадцать месяцев 2019 года уполномоченными по работе с населением ЦПП выявлено 11889 нарушений (АППГ – 12020), в т.ч. направлено материалов для принятия мер в управление административных отношений мэрии –13119 (АППГ – 14546). Посещено лиц, состоящих на профилактическом учете в ЦПП – 2188 </w:t>
            </w:r>
            <w:r w:rsidRPr="00EF2368">
              <w:rPr>
                <w:rFonts w:eastAsiaTheme="minorEastAsia"/>
                <w:sz w:val="20"/>
                <w:szCs w:val="20"/>
              </w:rPr>
              <w:lastRenderedPageBreak/>
              <w:t>(АППГ – 1831), проведено 6583 профилактических бесед (АППГ – 6172). Уполномоченными по работе с населением за двенадцать месяцев 2019 года принято на филиалах ЦПП 1583 граждан (АППГ –1686). По линии ГО и ЧС на учебно-консультационных пунктах проводились занятия, на которых прошли обучение 1896 граждан (АППГ – 2090), распространено памяток / листовок / буклетов / флаеров 12052 (АППГ – 11854).</w:t>
            </w:r>
            <w:r>
              <w:rPr>
                <w:rFonts w:eastAsiaTheme="minorEastAsia"/>
                <w:sz w:val="20"/>
                <w:szCs w:val="20"/>
              </w:rPr>
              <w:t xml:space="preserve"> П</w:t>
            </w:r>
            <w:r w:rsidRPr="00EF2368">
              <w:rPr>
                <w:rFonts w:eastAsiaTheme="minorHAnsi"/>
                <w:sz w:val="20"/>
                <w:szCs w:val="20"/>
                <w:lang w:eastAsia="en-US"/>
              </w:rPr>
              <w:t>роведено 87 заседаний Советов профилактики правонарушений микрорайонов города. В 1 квартале проведено 22 Совета профилактики правонарушений микрорайонов города.</w:t>
            </w:r>
          </w:p>
          <w:p w:rsidR="00EF2368" w:rsidRPr="00EF2368" w:rsidRDefault="00EF2368" w:rsidP="00EF2368">
            <w:pPr>
              <w:jc w:val="both"/>
              <w:rPr>
                <w:rFonts w:eastAsiaTheme="minorHAnsi"/>
                <w:sz w:val="20"/>
                <w:szCs w:val="20"/>
                <w:lang w:eastAsia="en-US"/>
              </w:rPr>
            </w:pPr>
            <w:r w:rsidRPr="00EF2368">
              <w:rPr>
                <w:rFonts w:eastAsiaTheme="minorHAnsi"/>
                <w:sz w:val="20"/>
                <w:szCs w:val="20"/>
                <w:lang w:eastAsia="en-US"/>
              </w:rPr>
              <w:t xml:space="preserve">На заседаниях Совета профилактики рассмотрены вопросы:  </w:t>
            </w:r>
          </w:p>
          <w:p w:rsidR="00EF2368" w:rsidRPr="00EF2368" w:rsidRDefault="00EF2368" w:rsidP="00EF2368">
            <w:pPr>
              <w:jc w:val="both"/>
              <w:rPr>
                <w:rFonts w:eastAsiaTheme="minorHAnsi"/>
                <w:sz w:val="20"/>
                <w:szCs w:val="20"/>
                <w:lang w:eastAsia="en-US"/>
              </w:rPr>
            </w:pPr>
            <w:r w:rsidRPr="00EF2368">
              <w:rPr>
                <w:rFonts w:eastAsiaTheme="minorHAnsi"/>
                <w:sz w:val="20"/>
                <w:szCs w:val="20"/>
                <w:lang w:eastAsia="en-US"/>
              </w:rPr>
              <w:t>Тема № 1: «О предотвращении преступлений, совершённых мошенниками».</w:t>
            </w:r>
            <w:r w:rsidRPr="00EF2368">
              <w:rPr>
                <w:rFonts w:eastAsiaTheme="minorHAnsi"/>
                <w:sz w:val="20"/>
                <w:szCs w:val="20"/>
                <w:lang w:eastAsia="en-US"/>
              </w:rPr>
              <w:tab/>
            </w:r>
          </w:p>
          <w:p w:rsidR="00EF2368" w:rsidRPr="00EF2368" w:rsidRDefault="00EF2368" w:rsidP="00EF2368">
            <w:pPr>
              <w:jc w:val="both"/>
              <w:rPr>
                <w:rFonts w:eastAsiaTheme="minorHAnsi"/>
                <w:sz w:val="20"/>
                <w:szCs w:val="20"/>
                <w:lang w:eastAsia="en-US"/>
              </w:rPr>
            </w:pPr>
            <w:r w:rsidRPr="00EF2368">
              <w:rPr>
                <w:rFonts w:eastAsiaTheme="minorHAnsi"/>
                <w:sz w:val="20"/>
                <w:szCs w:val="20"/>
                <w:lang w:eastAsia="en-US"/>
              </w:rPr>
              <w:t>Тема № 2: «О проведении разъяснительной работы по профилактике пожарной безопасности среди населения на территории МКД и индивидуальных жилых строений».</w:t>
            </w:r>
          </w:p>
          <w:p w:rsidR="00EF2368" w:rsidRPr="00EF2368" w:rsidRDefault="00EF2368" w:rsidP="00EF2368">
            <w:pPr>
              <w:jc w:val="both"/>
              <w:rPr>
                <w:rFonts w:eastAsiaTheme="minorHAnsi"/>
                <w:sz w:val="20"/>
                <w:szCs w:val="20"/>
                <w:lang w:eastAsia="en-US"/>
              </w:rPr>
            </w:pPr>
            <w:r w:rsidRPr="00EF2368">
              <w:rPr>
                <w:rFonts w:eastAsiaTheme="minorHAnsi"/>
                <w:sz w:val="20"/>
                <w:szCs w:val="20"/>
                <w:lang w:eastAsia="en-US"/>
              </w:rPr>
              <w:t xml:space="preserve">Во 2 квартале проведено 23 заседания Советов профилактики микрорайонов. На заседаниях Совета профилактики рассмотрены вопросы:  </w:t>
            </w:r>
          </w:p>
          <w:p w:rsidR="00EF2368" w:rsidRPr="00EF2368" w:rsidRDefault="00EF2368" w:rsidP="00EF2368">
            <w:pPr>
              <w:jc w:val="both"/>
              <w:rPr>
                <w:rFonts w:eastAsiaTheme="minorHAnsi"/>
                <w:sz w:val="20"/>
                <w:szCs w:val="20"/>
                <w:lang w:eastAsia="en-US"/>
              </w:rPr>
            </w:pPr>
            <w:r w:rsidRPr="00EF2368">
              <w:rPr>
                <w:rFonts w:eastAsiaTheme="minorHAnsi"/>
                <w:sz w:val="20"/>
                <w:szCs w:val="20"/>
                <w:lang w:eastAsia="en-US"/>
              </w:rPr>
              <w:t xml:space="preserve">Тема № 1: «Роль видеокамер наблюдения в пресечении и раскрытии правонарушений и преступлений». </w:t>
            </w:r>
          </w:p>
          <w:p w:rsidR="00EF2368" w:rsidRPr="00EF2368" w:rsidRDefault="00EF2368" w:rsidP="00EF2368">
            <w:pPr>
              <w:jc w:val="both"/>
              <w:rPr>
                <w:rFonts w:eastAsiaTheme="minorHAnsi"/>
                <w:sz w:val="20"/>
                <w:szCs w:val="20"/>
                <w:lang w:eastAsia="en-US"/>
              </w:rPr>
            </w:pPr>
            <w:r w:rsidRPr="00EF2368">
              <w:rPr>
                <w:rFonts w:eastAsiaTheme="minorHAnsi"/>
                <w:sz w:val="20"/>
                <w:szCs w:val="20"/>
                <w:lang w:eastAsia="en-US"/>
              </w:rPr>
              <w:t xml:space="preserve">Тема № 2: «Профилактические мероприятия по недопущению пожаров и гибели в них людей на территории Вологодской области в 2019 году». </w:t>
            </w:r>
          </w:p>
          <w:p w:rsidR="00EF2368" w:rsidRPr="00EF2368" w:rsidRDefault="00EF2368" w:rsidP="00EF2368">
            <w:pPr>
              <w:jc w:val="both"/>
              <w:rPr>
                <w:rFonts w:eastAsiaTheme="minorHAnsi"/>
                <w:sz w:val="20"/>
                <w:szCs w:val="20"/>
                <w:lang w:eastAsia="en-US"/>
              </w:rPr>
            </w:pPr>
            <w:r w:rsidRPr="00EF2368">
              <w:rPr>
                <w:rFonts w:eastAsiaTheme="minorHAnsi"/>
                <w:sz w:val="20"/>
                <w:szCs w:val="20"/>
                <w:lang w:eastAsia="en-US"/>
              </w:rPr>
              <w:t>Тема № 3: «Организация и проведение профилактической работы в сфере благоустройства и построение взаимодействия с управляющими компаниями и ТСЖ по оперативному устранению с фасадов домов, зданий и ограждений надписей экстремистского характера».</w:t>
            </w:r>
          </w:p>
          <w:p w:rsidR="00EF2368" w:rsidRPr="00EF2368" w:rsidRDefault="00EF2368" w:rsidP="00EF2368">
            <w:pPr>
              <w:jc w:val="both"/>
              <w:rPr>
                <w:rFonts w:eastAsiaTheme="minorHAnsi"/>
                <w:sz w:val="20"/>
                <w:szCs w:val="20"/>
                <w:lang w:eastAsia="en-US"/>
              </w:rPr>
            </w:pPr>
            <w:r w:rsidRPr="00EF2368">
              <w:rPr>
                <w:rFonts w:eastAsiaTheme="minorHAnsi"/>
                <w:sz w:val="20"/>
                <w:szCs w:val="20"/>
                <w:lang w:eastAsia="en-US"/>
              </w:rPr>
              <w:t>Тема № 4: «Организация выработки алгоритма действий при установлении факта проживания несовер</w:t>
            </w:r>
            <w:r w:rsidRPr="00EF2368">
              <w:rPr>
                <w:rFonts w:eastAsiaTheme="minorHAnsi"/>
                <w:sz w:val="20"/>
                <w:szCs w:val="20"/>
                <w:lang w:eastAsia="en-US"/>
              </w:rPr>
              <w:lastRenderedPageBreak/>
              <w:t>шеннолетних иностранных граждан в многоквартирных домах».</w:t>
            </w:r>
          </w:p>
          <w:p w:rsidR="00EF2368" w:rsidRPr="00EF2368" w:rsidRDefault="00EF2368" w:rsidP="00EF2368">
            <w:pPr>
              <w:jc w:val="both"/>
              <w:rPr>
                <w:rFonts w:eastAsiaTheme="minorHAnsi"/>
                <w:sz w:val="20"/>
                <w:szCs w:val="20"/>
                <w:lang w:eastAsia="en-US"/>
              </w:rPr>
            </w:pPr>
            <w:r w:rsidRPr="00EF2368">
              <w:rPr>
                <w:rFonts w:eastAsiaTheme="minorHAnsi"/>
                <w:sz w:val="20"/>
                <w:szCs w:val="20"/>
                <w:lang w:eastAsia="en-US"/>
              </w:rPr>
              <w:t xml:space="preserve">В 3 квартале проведено 21 заседание Советов профилактики микрорайонов. На заседаниях Совета профилактики рассмотрены вопросы: </w:t>
            </w:r>
          </w:p>
          <w:p w:rsidR="00EF2368" w:rsidRPr="00EF2368" w:rsidRDefault="00EF2368" w:rsidP="00EF2368">
            <w:pPr>
              <w:jc w:val="both"/>
              <w:rPr>
                <w:rFonts w:eastAsiaTheme="minorHAnsi"/>
                <w:sz w:val="20"/>
                <w:szCs w:val="20"/>
                <w:lang w:eastAsia="en-US"/>
              </w:rPr>
            </w:pPr>
            <w:r w:rsidRPr="00EF2368">
              <w:rPr>
                <w:rFonts w:eastAsiaTheme="minorHAnsi"/>
                <w:sz w:val="20"/>
                <w:szCs w:val="20"/>
                <w:lang w:eastAsia="en-US"/>
              </w:rPr>
              <w:t>Тема № 1: «О недопущении чрезвычайных ситуаций в летний период с участием несовершеннолетних детей в связи со случаями выпадения малолетних детей из окон многоквартирных домов».</w:t>
            </w:r>
            <w:r w:rsidRPr="00EF2368">
              <w:rPr>
                <w:rFonts w:eastAsiaTheme="minorHAnsi"/>
                <w:sz w:val="20"/>
                <w:szCs w:val="20"/>
                <w:lang w:eastAsia="en-US"/>
              </w:rPr>
              <w:tab/>
            </w:r>
            <w:r w:rsidRPr="00EF2368">
              <w:rPr>
                <w:rFonts w:eastAsiaTheme="minorHAnsi"/>
                <w:sz w:val="20"/>
                <w:szCs w:val="20"/>
                <w:lang w:eastAsia="en-US"/>
              </w:rPr>
              <w:tab/>
            </w:r>
            <w:r w:rsidRPr="00EF2368">
              <w:rPr>
                <w:rFonts w:eastAsiaTheme="minorHAnsi"/>
                <w:sz w:val="20"/>
                <w:szCs w:val="20"/>
                <w:lang w:eastAsia="en-US"/>
              </w:rPr>
              <w:tab/>
            </w:r>
          </w:p>
          <w:p w:rsidR="00EF2368" w:rsidRPr="00EF2368" w:rsidRDefault="00EF2368" w:rsidP="00EF2368">
            <w:pPr>
              <w:jc w:val="both"/>
              <w:rPr>
                <w:rFonts w:eastAsiaTheme="minorHAnsi"/>
                <w:sz w:val="20"/>
                <w:szCs w:val="20"/>
                <w:lang w:eastAsia="en-US"/>
              </w:rPr>
            </w:pPr>
            <w:r w:rsidRPr="00EF2368">
              <w:rPr>
                <w:rFonts w:eastAsiaTheme="minorHAnsi"/>
                <w:sz w:val="20"/>
                <w:szCs w:val="20"/>
                <w:lang w:eastAsia="en-US"/>
              </w:rPr>
              <w:t>Тема № 2: «Закон Вологодской области от 28.01.2013г. № 2973-ОЗ «Об обеспечении покоя граждан и тишины в ночное время в Вологодской области».</w:t>
            </w:r>
          </w:p>
          <w:p w:rsidR="00EF2368" w:rsidRPr="00EF2368" w:rsidRDefault="00EF2368" w:rsidP="00EF2368">
            <w:pPr>
              <w:jc w:val="both"/>
              <w:rPr>
                <w:rFonts w:eastAsiaTheme="minorHAnsi"/>
                <w:sz w:val="20"/>
                <w:szCs w:val="20"/>
                <w:lang w:eastAsia="en-US"/>
              </w:rPr>
            </w:pPr>
            <w:r w:rsidRPr="00EF2368">
              <w:rPr>
                <w:rFonts w:eastAsiaTheme="minorHAnsi"/>
                <w:sz w:val="20"/>
                <w:szCs w:val="20"/>
                <w:lang w:eastAsia="en-US"/>
              </w:rPr>
              <w:t xml:space="preserve">В 4 квартале проведено 21 заседание Советов профилактики микрорайонов. На заседаниях Совета профилактики рассмотрены вопросы: </w:t>
            </w:r>
          </w:p>
          <w:p w:rsidR="00EF2368" w:rsidRPr="00EF2368" w:rsidRDefault="00EF2368" w:rsidP="00EF2368">
            <w:pPr>
              <w:jc w:val="both"/>
              <w:rPr>
                <w:rFonts w:eastAsiaTheme="minorHAnsi"/>
                <w:sz w:val="20"/>
                <w:szCs w:val="20"/>
                <w:lang w:eastAsia="en-US"/>
              </w:rPr>
            </w:pPr>
            <w:r w:rsidRPr="00EF2368">
              <w:rPr>
                <w:rFonts w:eastAsiaTheme="minorHAnsi"/>
                <w:sz w:val="20"/>
                <w:szCs w:val="20"/>
                <w:lang w:eastAsia="en-US"/>
              </w:rPr>
              <w:t>Тема № 1: «О предотвращении преступлений, совершенных мошенниками».</w:t>
            </w:r>
          </w:p>
          <w:p w:rsidR="00EF2368" w:rsidRDefault="00EF2368" w:rsidP="00EF2368">
            <w:pPr>
              <w:spacing w:after="200"/>
              <w:jc w:val="both"/>
              <w:rPr>
                <w:rFonts w:eastAsiaTheme="minorEastAsia"/>
                <w:sz w:val="20"/>
                <w:szCs w:val="20"/>
              </w:rPr>
            </w:pPr>
            <w:r w:rsidRPr="00EF2368">
              <w:rPr>
                <w:rFonts w:eastAsiaTheme="minorEastAsia"/>
                <w:sz w:val="20"/>
                <w:szCs w:val="20"/>
              </w:rPr>
              <w:t>Тема № 2: «Организация мероприятий по разъяснению безопасного поведения на дороге и необходимости использования пешеходами светоотражающих элементов среди населения города».</w:t>
            </w:r>
          </w:p>
          <w:p w:rsidR="00EF2368" w:rsidRPr="00B25736" w:rsidRDefault="00EF2368" w:rsidP="00EF2368">
            <w:pPr>
              <w:spacing w:after="200"/>
              <w:jc w:val="both"/>
            </w:pPr>
            <w:r w:rsidRPr="00EF2368">
              <w:rPr>
                <w:sz w:val="20"/>
                <w:szCs w:val="20"/>
              </w:rPr>
              <w:t>Организована реализация Комплексного плана мероприятий по обеспечению порядка в общественных местах, предназначенных для отдыха горожан, на 2019 год. По итогам реализации с 17.05.2019 по 28.09.2019 в рамках совместных рейдовых мероприятий сотрудников ОБППС УМВД России по г. Череповцу, УУП УМВД России по г. Череповцу, ЦПП и народных дружинников (далее – НД) в парках и скверах, на территориях детских площадок проведено 1724 профилактические беседы, составлено 110 административных протоколов.</w:t>
            </w:r>
            <w:r w:rsidR="00B25736">
              <w:rPr>
                <w:sz w:val="20"/>
                <w:szCs w:val="20"/>
              </w:rPr>
              <w:t xml:space="preserve"> </w:t>
            </w:r>
            <w:r w:rsidRPr="00EF2368">
              <w:rPr>
                <w:sz w:val="20"/>
                <w:szCs w:val="20"/>
              </w:rPr>
              <w:t xml:space="preserve">Проведено 6 заседаний городского штаба народных дружин.21.03.2019 в мэрии города Череповца </w:t>
            </w:r>
            <w:r w:rsidRPr="00EF2368">
              <w:rPr>
                <w:rFonts w:eastAsia="Calibri"/>
                <w:color w:val="000000"/>
                <w:sz w:val="20"/>
                <w:szCs w:val="20"/>
                <w:lang w:eastAsia="en-US"/>
              </w:rPr>
              <w:t>состоялся V  городской слет народных дружин города Череповца.</w:t>
            </w:r>
            <w:r w:rsidRPr="00EF2368">
              <w:rPr>
                <w:rFonts w:eastAsia="Calibri"/>
                <w:sz w:val="20"/>
                <w:szCs w:val="20"/>
                <w:lang w:eastAsia="en-US"/>
              </w:rPr>
              <w:t xml:space="preserve">В 2019 году народная дружина 105 </w:t>
            </w:r>
            <w:r w:rsidRPr="00EF2368">
              <w:rPr>
                <w:rFonts w:eastAsia="Calibri"/>
                <w:sz w:val="20"/>
                <w:szCs w:val="20"/>
                <w:lang w:eastAsia="en-US"/>
              </w:rPr>
              <w:lastRenderedPageBreak/>
              <w:t>микрорайона города приняла участие в областном конкурсе «Лучшая народная дружина» и согласно итогам заняла первое место.</w:t>
            </w:r>
            <w:r w:rsidRPr="00EF2368">
              <w:rPr>
                <w:sz w:val="20"/>
                <w:szCs w:val="20"/>
              </w:rPr>
              <w:t>14.11.2019 в мэрии города Череповца состоялось торжественное мероприятие по подведению итогов реализации Комплексного плана мероприятий по обеспечению правопорядка в общественных местах, предназначенных для отдыха горожан, в 2019 году. На мероприятии прошла церемония награждения за активное участие в реализации Комплексного плана.</w:t>
            </w:r>
            <w:r w:rsidR="00B25736">
              <w:rPr>
                <w:sz w:val="20"/>
                <w:szCs w:val="20"/>
              </w:rPr>
              <w:t xml:space="preserve"> </w:t>
            </w:r>
            <w:r w:rsidRPr="00EF2368">
              <w:rPr>
                <w:sz w:val="20"/>
                <w:szCs w:val="20"/>
              </w:rPr>
              <w:t>Осуществлена социальная поддержка 109 членам народных дружин, участвующим в охране общественного порядка и профилактике правонарушений на территории муниципального образования «Город Череповец».</w:t>
            </w:r>
            <w:r w:rsidR="00B25736" w:rsidRPr="00EF4CD6">
              <w:t xml:space="preserve"> </w:t>
            </w:r>
            <w:r w:rsidR="00B25736" w:rsidRPr="00B25736">
              <w:rPr>
                <w:sz w:val="20"/>
                <w:szCs w:val="20"/>
              </w:rPr>
              <w:t>Управлением по делам культуры м</w:t>
            </w:r>
            <w:r w:rsidR="00B25736">
              <w:rPr>
                <w:sz w:val="20"/>
                <w:szCs w:val="20"/>
              </w:rPr>
              <w:t xml:space="preserve">эрии </w:t>
            </w:r>
            <w:r w:rsidR="00B25736" w:rsidRPr="00B25736">
              <w:rPr>
                <w:sz w:val="20"/>
                <w:szCs w:val="20"/>
              </w:rPr>
              <w:t>С 12 мая по 29 сентября 2019 г. заключено 14 договоров ГПХ</w:t>
            </w:r>
            <w:r w:rsidR="00B25736">
              <w:rPr>
                <w:sz w:val="20"/>
                <w:szCs w:val="20"/>
              </w:rPr>
              <w:t>.</w:t>
            </w:r>
          </w:p>
        </w:tc>
        <w:tc>
          <w:tcPr>
            <w:tcW w:w="2835" w:type="dxa"/>
            <w:tcBorders>
              <w:top w:val="nil"/>
              <w:left w:val="single" w:sz="4" w:space="0" w:color="auto"/>
              <w:bottom w:val="single" w:sz="4" w:space="0" w:color="auto"/>
            </w:tcBorders>
          </w:tcPr>
          <w:p w:rsidR="00D366C7" w:rsidRPr="00326FF9" w:rsidRDefault="00D366C7" w:rsidP="00D366C7">
            <w:pPr>
              <w:pStyle w:val="afc"/>
              <w:rPr>
                <w:rFonts w:ascii="Times New Roman" w:hAnsi="Times New Roman" w:cs="Times New Roman"/>
                <w:sz w:val="20"/>
                <w:szCs w:val="20"/>
              </w:rPr>
            </w:pPr>
            <w:r w:rsidRPr="00326FF9">
              <w:rPr>
                <w:rFonts w:ascii="Times New Roman" w:hAnsi="Times New Roman" w:cs="Times New Roman"/>
                <w:sz w:val="20"/>
                <w:szCs w:val="20"/>
              </w:rPr>
              <w:lastRenderedPageBreak/>
              <w:t xml:space="preserve">Уровень преступности, количество зарегистрированных преступлений на 100 тысяч населения. </w:t>
            </w:r>
          </w:p>
          <w:p w:rsidR="00D366C7" w:rsidRPr="00326FF9" w:rsidRDefault="00D366C7" w:rsidP="00D366C7">
            <w:pPr>
              <w:pStyle w:val="afc"/>
              <w:rPr>
                <w:rFonts w:ascii="Times New Roman" w:hAnsi="Times New Roman" w:cs="Times New Roman"/>
                <w:sz w:val="20"/>
                <w:szCs w:val="20"/>
              </w:rPr>
            </w:pPr>
            <w:r w:rsidRPr="00326FF9">
              <w:rPr>
                <w:rFonts w:ascii="Times New Roman" w:hAnsi="Times New Roman" w:cs="Times New Roman"/>
                <w:sz w:val="20"/>
                <w:szCs w:val="20"/>
              </w:rPr>
              <w:t>Количество административных правонарушений, выявленных с помощью общественности.</w:t>
            </w:r>
          </w:p>
          <w:p w:rsidR="00D366C7" w:rsidRPr="00326FF9" w:rsidRDefault="00D366C7" w:rsidP="00D366C7">
            <w:pPr>
              <w:pStyle w:val="afc"/>
              <w:rPr>
                <w:rFonts w:ascii="Times New Roman" w:hAnsi="Times New Roman" w:cs="Times New Roman"/>
                <w:sz w:val="20"/>
                <w:szCs w:val="20"/>
              </w:rPr>
            </w:pPr>
            <w:r w:rsidRPr="00326FF9">
              <w:rPr>
                <w:rFonts w:ascii="Times New Roman" w:hAnsi="Times New Roman" w:cs="Times New Roman"/>
                <w:sz w:val="20"/>
                <w:szCs w:val="20"/>
              </w:rPr>
              <w:t>Количество административ</w:t>
            </w:r>
            <w:r w:rsidRPr="00326FF9">
              <w:rPr>
                <w:rFonts w:ascii="Times New Roman" w:hAnsi="Times New Roman" w:cs="Times New Roman"/>
                <w:sz w:val="20"/>
                <w:szCs w:val="20"/>
              </w:rPr>
              <w:lastRenderedPageBreak/>
              <w:t>ных правонарушений, выявленных на территориях микрорайонов города.</w:t>
            </w:r>
          </w:p>
          <w:p w:rsidR="00D366C7" w:rsidRPr="00326FF9" w:rsidRDefault="00D366C7" w:rsidP="00D366C7">
            <w:pPr>
              <w:pStyle w:val="afc"/>
              <w:rPr>
                <w:rFonts w:ascii="Times New Roman" w:hAnsi="Times New Roman" w:cs="Times New Roman"/>
                <w:sz w:val="20"/>
                <w:szCs w:val="20"/>
              </w:rPr>
            </w:pPr>
            <w:r w:rsidRPr="00326FF9">
              <w:rPr>
                <w:rFonts w:ascii="Times New Roman" w:hAnsi="Times New Roman" w:cs="Times New Roman"/>
                <w:sz w:val="20"/>
                <w:szCs w:val="20"/>
              </w:rPr>
              <w:t>Количество человеко/выходов членов народных дружин.</w:t>
            </w:r>
          </w:p>
          <w:p w:rsidR="00D366C7" w:rsidRPr="00326FF9" w:rsidRDefault="00D366C7" w:rsidP="00D31407">
            <w:pPr>
              <w:widowControl w:val="0"/>
              <w:autoSpaceDE w:val="0"/>
              <w:autoSpaceDN w:val="0"/>
              <w:adjustRightInd w:val="0"/>
              <w:jc w:val="both"/>
              <w:rPr>
                <w:sz w:val="20"/>
                <w:szCs w:val="20"/>
              </w:rPr>
            </w:pPr>
          </w:p>
        </w:tc>
      </w:tr>
      <w:tr w:rsidR="00965BD8" w:rsidRPr="00326FF9" w:rsidTr="00965BD8">
        <w:tc>
          <w:tcPr>
            <w:tcW w:w="461" w:type="dxa"/>
            <w:tcBorders>
              <w:top w:val="single" w:sz="4" w:space="0" w:color="auto"/>
              <w:bottom w:val="single" w:sz="4" w:space="0" w:color="auto"/>
              <w:right w:val="single" w:sz="4" w:space="0" w:color="auto"/>
            </w:tcBorders>
          </w:tcPr>
          <w:p w:rsidR="00965BD8" w:rsidRPr="00326FF9" w:rsidRDefault="00944AFC" w:rsidP="00965BD8">
            <w:pPr>
              <w:widowControl w:val="0"/>
              <w:autoSpaceDE w:val="0"/>
              <w:autoSpaceDN w:val="0"/>
              <w:adjustRightInd w:val="0"/>
              <w:jc w:val="both"/>
              <w:rPr>
                <w:sz w:val="20"/>
                <w:szCs w:val="20"/>
              </w:rPr>
            </w:pPr>
            <w:r w:rsidRPr="00326FF9">
              <w:rPr>
                <w:sz w:val="20"/>
                <w:szCs w:val="20"/>
              </w:rPr>
              <w:lastRenderedPageBreak/>
              <w:t>6</w:t>
            </w:r>
          </w:p>
        </w:tc>
        <w:tc>
          <w:tcPr>
            <w:tcW w:w="1807" w:type="dxa"/>
            <w:tcBorders>
              <w:top w:val="nil"/>
              <w:left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rPr>
                <w:sz w:val="20"/>
                <w:szCs w:val="20"/>
              </w:rPr>
            </w:pPr>
            <w:r w:rsidRPr="00326FF9">
              <w:rPr>
                <w:sz w:val="20"/>
                <w:szCs w:val="20"/>
              </w:rPr>
              <w:t>Основное мероприятие 1.6</w:t>
            </w:r>
          </w:p>
          <w:p w:rsidR="00965BD8" w:rsidRPr="00326FF9" w:rsidRDefault="00965BD8" w:rsidP="00965BD8">
            <w:pPr>
              <w:widowControl w:val="0"/>
              <w:autoSpaceDE w:val="0"/>
              <w:autoSpaceDN w:val="0"/>
              <w:adjustRightInd w:val="0"/>
              <w:rPr>
                <w:sz w:val="20"/>
                <w:szCs w:val="20"/>
              </w:rPr>
            </w:pPr>
            <w:r w:rsidRPr="00326FF9">
              <w:rPr>
                <w:sz w:val="20"/>
                <w:szCs w:val="20"/>
              </w:rPr>
              <w:t>Правовое информирование граждан, создание условий для участия граждан в социально значимых мероприятиях, направленных на противодействие развитию негативных явлений в обществе</w:t>
            </w:r>
          </w:p>
        </w:tc>
        <w:tc>
          <w:tcPr>
            <w:tcW w:w="1276" w:type="dxa"/>
            <w:tcBorders>
              <w:top w:val="nil"/>
              <w:left w:val="single" w:sz="4" w:space="0" w:color="auto"/>
              <w:bottom w:val="single" w:sz="4" w:space="0" w:color="auto"/>
              <w:right w:val="single" w:sz="4" w:space="0" w:color="auto"/>
            </w:tcBorders>
          </w:tcPr>
          <w:p w:rsidR="00C868B2" w:rsidRPr="00326FF9" w:rsidRDefault="00C868B2" w:rsidP="00C868B2">
            <w:pPr>
              <w:pStyle w:val="afc"/>
              <w:rPr>
                <w:rFonts w:ascii="Times New Roman" w:hAnsi="Times New Roman" w:cs="Times New Roman"/>
                <w:sz w:val="20"/>
                <w:szCs w:val="20"/>
              </w:rPr>
            </w:pPr>
            <w:r w:rsidRPr="00326FF9">
              <w:rPr>
                <w:rFonts w:ascii="Times New Roman" w:hAnsi="Times New Roman" w:cs="Times New Roman"/>
                <w:sz w:val="20"/>
                <w:szCs w:val="20"/>
              </w:rPr>
              <w:t>Управление административных отношений мэрии</w:t>
            </w:r>
          </w:p>
          <w:p w:rsidR="00C868B2" w:rsidRPr="00326FF9" w:rsidRDefault="00C868B2" w:rsidP="00C868B2">
            <w:pPr>
              <w:pStyle w:val="afc"/>
              <w:rPr>
                <w:rFonts w:ascii="Times New Roman" w:hAnsi="Times New Roman" w:cs="Times New Roman"/>
                <w:sz w:val="20"/>
                <w:szCs w:val="20"/>
              </w:rPr>
            </w:pPr>
            <w:r w:rsidRPr="00326FF9">
              <w:rPr>
                <w:rFonts w:ascii="Times New Roman" w:hAnsi="Times New Roman" w:cs="Times New Roman"/>
                <w:sz w:val="20"/>
                <w:szCs w:val="20"/>
              </w:rPr>
              <w:t>Управление по работе с общественностью мэрии</w:t>
            </w:r>
          </w:p>
          <w:p w:rsidR="00C868B2" w:rsidRPr="00326FF9" w:rsidRDefault="00C868B2" w:rsidP="00C868B2">
            <w:pPr>
              <w:pStyle w:val="afc"/>
              <w:rPr>
                <w:rFonts w:ascii="Times New Roman" w:hAnsi="Times New Roman" w:cs="Times New Roman"/>
                <w:sz w:val="20"/>
                <w:szCs w:val="20"/>
              </w:rPr>
            </w:pPr>
            <w:r w:rsidRPr="00326FF9">
              <w:rPr>
                <w:rFonts w:ascii="Times New Roman" w:hAnsi="Times New Roman" w:cs="Times New Roman"/>
                <w:sz w:val="20"/>
                <w:szCs w:val="20"/>
              </w:rPr>
              <w:t>Контрольно-правовое управление мэрии</w:t>
            </w:r>
          </w:p>
          <w:p w:rsidR="00965BD8" w:rsidRPr="00326FF9" w:rsidRDefault="00C868B2" w:rsidP="00C868B2">
            <w:pPr>
              <w:widowControl w:val="0"/>
              <w:autoSpaceDE w:val="0"/>
              <w:autoSpaceDN w:val="0"/>
              <w:adjustRightInd w:val="0"/>
              <w:jc w:val="both"/>
              <w:rPr>
                <w:sz w:val="20"/>
                <w:szCs w:val="20"/>
              </w:rPr>
            </w:pPr>
            <w:r w:rsidRPr="00326FF9">
              <w:rPr>
                <w:sz w:val="20"/>
                <w:szCs w:val="20"/>
              </w:rPr>
              <w:t>МКУ «ИМА «Череповец»</w:t>
            </w:r>
          </w:p>
        </w:tc>
        <w:tc>
          <w:tcPr>
            <w:tcW w:w="4394" w:type="dxa"/>
            <w:tcBorders>
              <w:top w:val="nil"/>
              <w:left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jc w:val="both"/>
              <w:rPr>
                <w:sz w:val="20"/>
                <w:szCs w:val="20"/>
              </w:rPr>
            </w:pPr>
            <w:r w:rsidRPr="00326FF9">
              <w:rPr>
                <w:sz w:val="20"/>
                <w:szCs w:val="20"/>
              </w:rPr>
              <w:t>Реализация порядка оказания бесплатной юридической помощи гражданам в соответствии с требованиями действующего законодательства</w:t>
            </w:r>
            <w:r w:rsidR="00C868B2" w:rsidRPr="00326FF9">
              <w:rPr>
                <w:sz w:val="20"/>
                <w:szCs w:val="20"/>
              </w:rPr>
              <w:t>.</w:t>
            </w:r>
          </w:p>
          <w:p w:rsidR="00965BD8" w:rsidRPr="00326FF9" w:rsidRDefault="00965BD8" w:rsidP="00965BD8">
            <w:pPr>
              <w:widowControl w:val="0"/>
              <w:autoSpaceDE w:val="0"/>
              <w:autoSpaceDN w:val="0"/>
              <w:adjustRightInd w:val="0"/>
              <w:jc w:val="both"/>
              <w:rPr>
                <w:sz w:val="20"/>
                <w:szCs w:val="20"/>
              </w:rPr>
            </w:pPr>
            <w:r w:rsidRPr="00326FF9">
              <w:rPr>
                <w:sz w:val="20"/>
                <w:szCs w:val="20"/>
              </w:rPr>
              <w:t>Проведение профилактических акций, направленных на формирование гражданской позиции горожан, активизацию работы по предупреждению правонарушений по месту жительства</w:t>
            </w:r>
            <w:r w:rsidR="00C868B2" w:rsidRPr="00326FF9">
              <w:rPr>
                <w:sz w:val="20"/>
                <w:szCs w:val="20"/>
              </w:rPr>
              <w:t>.</w:t>
            </w:r>
          </w:p>
          <w:p w:rsidR="00965BD8" w:rsidRPr="00326FF9" w:rsidRDefault="00965BD8" w:rsidP="00965BD8">
            <w:pPr>
              <w:widowControl w:val="0"/>
              <w:autoSpaceDE w:val="0"/>
              <w:autoSpaceDN w:val="0"/>
              <w:adjustRightInd w:val="0"/>
              <w:jc w:val="both"/>
              <w:rPr>
                <w:sz w:val="20"/>
                <w:szCs w:val="20"/>
              </w:rPr>
            </w:pPr>
            <w:r w:rsidRPr="00326FF9">
              <w:rPr>
                <w:sz w:val="20"/>
                <w:szCs w:val="20"/>
              </w:rPr>
              <w:t>Организация приемов населения в филиалах Центра профилактики правонарушений уполномоченными по работе с населением, руководителями органов мэрии, представителями федеральных органов и структур</w:t>
            </w:r>
            <w:r w:rsidR="00C868B2" w:rsidRPr="00326FF9">
              <w:rPr>
                <w:sz w:val="20"/>
                <w:szCs w:val="20"/>
              </w:rPr>
              <w:t>.</w:t>
            </w:r>
          </w:p>
          <w:p w:rsidR="00C868B2" w:rsidRPr="00326FF9" w:rsidRDefault="00C868B2" w:rsidP="00C868B2">
            <w:pPr>
              <w:widowControl w:val="0"/>
              <w:autoSpaceDE w:val="0"/>
              <w:autoSpaceDN w:val="0"/>
              <w:adjustRightInd w:val="0"/>
              <w:jc w:val="both"/>
              <w:rPr>
                <w:sz w:val="20"/>
                <w:szCs w:val="20"/>
              </w:rPr>
            </w:pPr>
            <w:r w:rsidRPr="00326FF9">
              <w:rPr>
                <w:sz w:val="20"/>
                <w:szCs w:val="20"/>
              </w:rPr>
              <w:t>Организация личных приемов населения руководителями органов мэрии.</w:t>
            </w:r>
          </w:p>
          <w:p w:rsidR="00965BD8" w:rsidRPr="00326FF9" w:rsidRDefault="00C868B2" w:rsidP="00965BD8">
            <w:pPr>
              <w:widowControl w:val="0"/>
              <w:autoSpaceDE w:val="0"/>
              <w:autoSpaceDN w:val="0"/>
              <w:adjustRightInd w:val="0"/>
              <w:jc w:val="both"/>
              <w:rPr>
                <w:sz w:val="20"/>
                <w:szCs w:val="20"/>
              </w:rPr>
            </w:pPr>
            <w:r w:rsidRPr="00326FF9">
              <w:rPr>
                <w:sz w:val="20"/>
                <w:szCs w:val="20"/>
              </w:rPr>
              <w:t xml:space="preserve">Информирование населения о деятельности органов местного самоуправления в сфере профилактики правонарушений. </w:t>
            </w:r>
          </w:p>
        </w:tc>
        <w:tc>
          <w:tcPr>
            <w:tcW w:w="4962" w:type="dxa"/>
            <w:tcBorders>
              <w:top w:val="nil"/>
              <w:left w:val="single" w:sz="4" w:space="0" w:color="auto"/>
              <w:bottom w:val="single" w:sz="4" w:space="0" w:color="auto"/>
              <w:right w:val="single" w:sz="4" w:space="0" w:color="auto"/>
            </w:tcBorders>
          </w:tcPr>
          <w:p w:rsidR="00B25736" w:rsidRPr="00B25736" w:rsidRDefault="00B25736" w:rsidP="00B25736">
            <w:pPr>
              <w:pStyle w:val="aff6"/>
              <w:rPr>
                <w:rFonts w:ascii="Times New Roman" w:hAnsi="Times New Roman" w:cs="Times New Roman"/>
                <w:sz w:val="20"/>
                <w:szCs w:val="20"/>
              </w:rPr>
            </w:pPr>
            <w:r w:rsidRPr="00B25736">
              <w:rPr>
                <w:rFonts w:ascii="Times New Roman" w:hAnsi="Times New Roman" w:cs="Times New Roman"/>
                <w:sz w:val="20"/>
                <w:szCs w:val="20"/>
              </w:rPr>
              <w:t>Проведены профилактические акции:</w:t>
            </w:r>
          </w:p>
          <w:p w:rsidR="00B25736" w:rsidRPr="00B25736" w:rsidRDefault="00B25736" w:rsidP="00B25736">
            <w:pPr>
              <w:pStyle w:val="aff6"/>
              <w:rPr>
                <w:rFonts w:ascii="Times New Roman" w:hAnsi="Times New Roman" w:cs="Times New Roman"/>
                <w:sz w:val="20"/>
                <w:szCs w:val="20"/>
              </w:rPr>
            </w:pPr>
            <w:r w:rsidRPr="00B25736">
              <w:rPr>
                <w:rFonts w:ascii="Times New Roman" w:hAnsi="Times New Roman" w:cs="Times New Roman"/>
                <w:sz w:val="20"/>
                <w:szCs w:val="20"/>
              </w:rPr>
              <w:t>Акция «Осторожно! Мошенник!  с 11.02.2019 по 22.02.2019 распространено 4632 информаций, проведено 516 профилактических бесед;</w:t>
            </w:r>
          </w:p>
          <w:p w:rsidR="00B25736" w:rsidRPr="00B25736" w:rsidRDefault="00B25736" w:rsidP="00B25736">
            <w:pPr>
              <w:pStyle w:val="aff6"/>
              <w:rPr>
                <w:rFonts w:ascii="Times New Roman" w:hAnsi="Times New Roman" w:cs="Times New Roman"/>
                <w:sz w:val="20"/>
                <w:szCs w:val="20"/>
              </w:rPr>
            </w:pPr>
            <w:r w:rsidRPr="00B25736">
              <w:rPr>
                <w:rFonts w:ascii="Times New Roman" w:hAnsi="Times New Roman" w:cs="Times New Roman"/>
                <w:sz w:val="20"/>
                <w:szCs w:val="20"/>
              </w:rPr>
              <w:t>Акция - в период с 15.04.2019 по 25.12.2019 «Познакомь питомца с чистым городом!», распространено 3138 информации, проведено 921 профилактических бесед, составлено 293 акта;</w:t>
            </w:r>
          </w:p>
          <w:p w:rsidR="00B25736" w:rsidRPr="00B25736" w:rsidRDefault="00B25736" w:rsidP="00B25736">
            <w:pPr>
              <w:pStyle w:val="aff6"/>
              <w:rPr>
                <w:rFonts w:ascii="Times New Roman" w:hAnsi="Times New Roman" w:cs="Times New Roman"/>
                <w:sz w:val="20"/>
                <w:szCs w:val="20"/>
              </w:rPr>
            </w:pPr>
            <w:r w:rsidRPr="00B25736">
              <w:rPr>
                <w:rFonts w:ascii="Times New Roman" w:hAnsi="Times New Roman" w:cs="Times New Roman"/>
                <w:sz w:val="20"/>
                <w:szCs w:val="20"/>
              </w:rPr>
              <w:t>Акция «Гуляем безопасно! -  в период с 17.06.2019 по 28.06.2019, распространено 1955 информаций, проведено 242 профилактические беседы;</w:t>
            </w:r>
          </w:p>
          <w:p w:rsidR="00B25736" w:rsidRPr="00B25736" w:rsidRDefault="00B25736" w:rsidP="00B25736">
            <w:pPr>
              <w:pStyle w:val="aff6"/>
              <w:rPr>
                <w:rFonts w:ascii="Times New Roman" w:hAnsi="Times New Roman" w:cs="Times New Roman"/>
                <w:sz w:val="20"/>
                <w:szCs w:val="20"/>
              </w:rPr>
            </w:pPr>
            <w:r w:rsidRPr="00B25736">
              <w:rPr>
                <w:rFonts w:ascii="Times New Roman" w:hAnsi="Times New Roman" w:cs="Times New Roman"/>
                <w:sz w:val="20"/>
                <w:szCs w:val="20"/>
              </w:rPr>
              <w:t>Акция «Стоп – вандал!» - в период с 15.07.2019 по 26.07.2019 распространено 3627 информаций, проведено 177 профилактических бесед.</w:t>
            </w:r>
          </w:p>
          <w:p w:rsidR="00B25736" w:rsidRPr="00B25736" w:rsidRDefault="00B25736" w:rsidP="00B25736">
            <w:pPr>
              <w:pStyle w:val="aff6"/>
              <w:rPr>
                <w:rFonts w:ascii="Times New Roman" w:hAnsi="Times New Roman" w:cs="Times New Roman"/>
                <w:sz w:val="20"/>
                <w:szCs w:val="20"/>
              </w:rPr>
            </w:pPr>
            <w:r w:rsidRPr="00B25736">
              <w:rPr>
                <w:rFonts w:ascii="Times New Roman" w:hAnsi="Times New Roman" w:cs="Times New Roman"/>
                <w:sz w:val="20"/>
                <w:szCs w:val="20"/>
              </w:rPr>
              <w:t>Акция «Каждой рекламе свое место». - в период с 16.09.2019 по 20.09.2019 в ходе акции удалено несанкционированной рекламы в количестве 1489 штук;</w:t>
            </w:r>
          </w:p>
          <w:p w:rsidR="00B25736" w:rsidRPr="00B25736" w:rsidRDefault="00B25736" w:rsidP="00B25736">
            <w:pPr>
              <w:pStyle w:val="aff6"/>
              <w:rPr>
                <w:rFonts w:ascii="Times New Roman" w:hAnsi="Times New Roman" w:cs="Times New Roman"/>
                <w:sz w:val="20"/>
                <w:szCs w:val="20"/>
              </w:rPr>
            </w:pPr>
            <w:r w:rsidRPr="00B25736">
              <w:rPr>
                <w:rFonts w:ascii="Times New Roman" w:hAnsi="Times New Roman" w:cs="Times New Roman"/>
                <w:sz w:val="20"/>
                <w:szCs w:val="20"/>
              </w:rPr>
              <w:t>Акция «Осторожно! Мошенник! -  в период с 23.09.2019 по 04.10.2019, распространено 4821 инфор</w:t>
            </w:r>
            <w:r w:rsidRPr="00B25736">
              <w:rPr>
                <w:rFonts w:ascii="Times New Roman" w:hAnsi="Times New Roman" w:cs="Times New Roman"/>
                <w:sz w:val="20"/>
                <w:szCs w:val="20"/>
              </w:rPr>
              <w:lastRenderedPageBreak/>
              <w:t>мации, проведено 341 профилактическая беседа.</w:t>
            </w:r>
          </w:p>
          <w:p w:rsidR="00222753" w:rsidRPr="00B25736" w:rsidRDefault="00B25736" w:rsidP="00222753">
            <w:pPr>
              <w:widowControl w:val="0"/>
              <w:autoSpaceDE w:val="0"/>
              <w:autoSpaceDN w:val="0"/>
              <w:adjustRightInd w:val="0"/>
              <w:jc w:val="both"/>
              <w:rPr>
                <w:sz w:val="20"/>
                <w:szCs w:val="20"/>
              </w:rPr>
            </w:pPr>
            <w:r w:rsidRPr="00B25736">
              <w:rPr>
                <w:sz w:val="20"/>
                <w:szCs w:val="20"/>
              </w:rPr>
              <w:t>Уполномоченными по работе с населением за 12 месяцев 2019 года принято на филиалах ЦПП 1583 граждан.</w:t>
            </w:r>
          </w:p>
          <w:p w:rsidR="00B25736" w:rsidRPr="00B25736" w:rsidRDefault="00B25736" w:rsidP="00B25736">
            <w:pPr>
              <w:rPr>
                <w:sz w:val="20"/>
                <w:szCs w:val="20"/>
              </w:rPr>
            </w:pPr>
            <w:r w:rsidRPr="00B25736">
              <w:rPr>
                <w:sz w:val="20"/>
                <w:szCs w:val="20"/>
              </w:rPr>
              <w:t>Правовое информирование граждан проводится в рамках личных приемов граждан мэром города и первым заместителем мэра, представителями контрольно-правового управления и других органов мэрии города. Должностные лица мэрии города проводят прием граждан, представителей организаций и общественных объединений в соответствии с графиком, утвержденным постановлением мэрии города. График приемов размещается на официальном сайте мэрии и на стендах в фойе 1 этажа мэрии города по адресу: пр. Строителей, 2.</w:t>
            </w:r>
          </w:p>
          <w:p w:rsidR="00B25736" w:rsidRPr="00B25736" w:rsidRDefault="00B25736" w:rsidP="008C7EFD">
            <w:pPr>
              <w:widowControl w:val="0"/>
              <w:autoSpaceDE w:val="0"/>
              <w:autoSpaceDN w:val="0"/>
              <w:adjustRightInd w:val="0"/>
              <w:rPr>
                <w:sz w:val="20"/>
                <w:szCs w:val="20"/>
              </w:rPr>
            </w:pPr>
            <w:r w:rsidRPr="00B25736">
              <w:rPr>
                <w:sz w:val="20"/>
                <w:szCs w:val="20"/>
              </w:rPr>
              <w:t>За 2019 год мэром города, заместителями мэра города, руководителями органов мэрии проведено 562 приема граждан. Всего в ходе приемов принято 1154 человека, в том числе:</w:t>
            </w:r>
          </w:p>
          <w:p w:rsidR="00B25736" w:rsidRPr="00B25736" w:rsidRDefault="00B25736" w:rsidP="008C7EFD">
            <w:pPr>
              <w:widowControl w:val="0"/>
              <w:autoSpaceDE w:val="0"/>
              <w:autoSpaceDN w:val="0"/>
              <w:adjustRightInd w:val="0"/>
              <w:rPr>
                <w:sz w:val="20"/>
                <w:szCs w:val="20"/>
              </w:rPr>
            </w:pPr>
            <w:r w:rsidRPr="00B25736">
              <w:rPr>
                <w:sz w:val="20"/>
                <w:szCs w:val="20"/>
              </w:rPr>
              <w:t>- мэром города проведен 21 прием, принято 97 человек;</w:t>
            </w:r>
          </w:p>
          <w:p w:rsidR="00B25736" w:rsidRPr="00B25736" w:rsidRDefault="00B25736" w:rsidP="008C7EFD">
            <w:pPr>
              <w:widowControl w:val="0"/>
              <w:autoSpaceDE w:val="0"/>
              <w:autoSpaceDN w:val="0"/>
              <w:adjustRightInd w:val="0"/>
              <w:rPr>
                <w:sz w:val="20"/>
                <w:szCs w:val="20"/>
              </w:rPr>
            </w:pPr>
            <w:r w:rsidRPr="00B25736">
              <w:rPr>
                <w:sz w:val="20"/>
                <w:szCs w:val="20"/>
              </w:rPr>
              <w:t>- заместителями мэра города проведено 142 приема граждан, принято 259 человек;</w:t>
            </w:r>
          </w:p>
          <w:p w:rsidR="00B25736" w:rsidRDefault="00B25736" w:rsidP="008C7EFD">
            <w:pPr>
              <w:widowControl w:val="0"/>
              <w:autoSpaceDE w:val="0"/>
              <w:autoSpaceDN w:val="0"/>
              <w:adjustRightInd w:val="0"/>
              <w:jc w:val="both"/>
              <w:rPr>
                <w:sz w:val="20"/>
                <w:szCs w:val="20"/>
              </w:rPr>
            </w:pPr>
            <w:r w:rsidRPr="00B25736">
              <w:rPr>
                <w:sz w:val="20"/>
                <w:szCs w:val="20"/>
              </w:rPr>
              <w:t>- руководителями органов мэрии проведено 399 приема населения, принято 798 человек.</w:t>
            </w:r>
          </w:p>
          <w:p w:rsidR="008C7EFD" w:rsidRPr="008C7EFD" w:rsidRDefault="008C7EFD" w:rsidP="008C7EFD">
            <w:pPr>
              <w:suppressAutoHyphens/>
              <w:rPr>
                <w:rFonts w:ascii="Calibri" w:eastAsia="Droid Sans Fallback" w:hAnsi="Calibri"/>
                <w:color w:val="00000A"/>
                <w:kern w:val="1"/>
                <w:sz w:val="22"/>
                <w:szCs w:val="22"/>
                <w:lang w:eastAsia="zh-CN"/>
              </w:rPr>
            </w:pPr>
            <w:r w:rsidRPr="008C7EFD">
              <w:rPr>
                <w:rFonts w:eastAsia="Droid Sans Fallback"/>
                <w:color w:val="00000A"/>
                <w:kern w:val="1"/>
                <w:sz w:val="20"/>
                <w:szCs w:val="20"/>
                <w:shd w:val="clear" w:color="auto" w:fill="FFFFFF"/>
                <w:lang w:eastAsia="zh-CN"/>
              </w:rPr>
              <w:t xml:space="preserve">За отчетный период, с 1 января по 31 декабря 2019 года в эфир городских и региональных СМИ в информационном пространстве г. Череповца вышло более </w:t>
            </w:r>
            <w:r w:rsidRPr="008C7EFD">
              <w:rPr>
                <w:rFonts w:eastAsia="Droid Sans Fallback"/>
                <w:bCs/>
                <w:color w:val="000000"/>
                <w:kern w:val="1"/>
                <w:sz w:val="20"/>
                <w:szCs w:val="20"/>
                <w:lang w:eastAsia="zh-CN"/>
              </w:rPr>
              <w:t xml:space="preserve"> 2137</w:t>
            </w:r>
            <w:r w:rsidRPr="008C7EFD">
              <w:rPr>
                <w:rFonts w:eastAsia="Droid Sans Fallback"/>
                <w:b/>
                <w:bCs/>
                <w:color w:val="000000"/>
                <w:kern w:val="1"/>
                <w:sz w:val="20"/>
                <w:szCs w:val="20"/>
                <w:lang w:eastAsia="zh-CN"/>
              </w:rPr>
              <w:t xml:space="preserve"> </w:t>
            </w:r>
            <w:r w:rsidRPr="008C7EFD">
              <w:rPr>
                <w:rFonts w:eastAsia="Droid Sans Fallback"/>
                <w:bCs/>
                <w:color w:val="000000"/>
                <w:kern w:val="1"/>
                <w:sz w:val="20"/>
                <w:szCs w:val="20"/>
                <w:lang w:eastAsia="zh-CN"/>
              </w:rPr>
              <w:t>сообщений направленных на профилактику правонарушений.</w:t>
            </w:r>
          </w:p>
          <w:p w:rsidR="008C7EFD" w:rsidRPr="008C7EFD" w:rsidRDefault="008C7EFD" w:rsidP="008C7EFD">
            <w:pPr>
              <w:suppressAutoHyphens/>
              <w:rPr>
                <w:rFonts w:ascii="Calibri" w:eastAsia="Droid Sans Fallback" w:hAnsi="Calibri"/>
                <w:color w:val="00000A"/>
                <w:kern w:val="1"/>
                <w:sz w:val="22"/>
                <w:szCs w:val="22"/>
                <w:lang w:eastAsia="zh-CN"/>
              </w:rPr>
            </w:pPr>
            <w:r w:rsidRPr="008C7EFD">
              <w:rPr>
                <w:rFonts w:eastAsia="Droid Sans Fallback"/>
                <w:color w:val="00000A"/>
                <w:kern w:val="1"/>
                <w:sz w:val="20"/>
                <w:szCs w:val="20"/>
                <w:shd w:val="clear" w:color="auto" w:fill="FFFFFF"/>
                <w:lang w:eastAsia="zh-CN"/>
              </w:rPr>
              <w:t>Некоторые темы, которые освещались:</w:t>
            </w:r>
          </w:p>
          <w:p w:rsidR="008C7EFD" w:rsidRPr="008C7EFD" w:rsidRDefault="008C7EFD" w:rsidP="008C7EFD">
            <w:pPr>
              <w:suppressAutoHyphens/>
              <w:rPr>
                <w:rFonts w:ascii="Calibri" w:eastAsia="Droid Sans Fallback" w:hAnsi="Calibri"/>
                <w:color w:val="00000A"/>
                <w:kern w:val="1"/>
                <w:sz w:val="22"/>
                <w:szCs w:val="22"/>
                <w:lang w:eastAsia="zh-CN"/>
              </w:rPr>
            </w:pPr>
            <w:r w:rsidRPr="008C7EFD">
              <w:rPr>
                <w:rFonts w:eastAsia="Droid Sans Fallback"/>
                <w:color w:val="00000A"/>
                <w:kern w:val="1"/>
                <w:sz w:val="20"/>
                <w:szCs w:val="20"/>
                <w:shd w:val="clear" w:color="auto" w:fill="FFFFFF"/>
                <w:lang w:eastAsia="zh-CN"/>
              </w:rPr>
              <w:t>- Информирование и проведение учений по вопросам предотвращения террористических актов и правилам поведения при их возникновении – 208;</w:t>
            </w:r>
          </w:p>
          <w:p w:rsidR="008C7EFD" w:rsidRPr="008C7EFD" w:rsidRDefault="008C7EFD" w:rsidP="008C7EFD">
            <w:pPr>
              <w:suppressAutoHyphens/>
              <w:rPr>
                <w:rFonts w:ascii="Calibri" w:eastAsia="Droid Sans Fallback" w:hAnsi="Calibri"/>
                <w:color w:val="00000A"/>
                <w:kern w:val="1"/>
                <w:sz w:val="22"/>
                <w:szCs w:val="22"/>
                <w:lang w:eastAsia="zh-CN"/>
              </w:rPr>
            </w:pPr>
            <w:r w:rsidRPr="008C7EFD">
              <w:rPr>
                <w:rFonts w:eastAsia="Droid Sans Fallback"/>
                <w:color w:val="00000A"/>
                <w:kern w:val="1"/>
                <w:sz w:val="20"/>
                <w:szCs w:val="20"/>
                <w:shd w:val="clear" w:color="auto" w:fill="FFFFFF"/>
                <w:lang w:eastAsia="zh-CN"/>
              </w:rPr>
              <w:t>- Деятельность ДНД – 163;</w:t>
            </w:r>
          </w:p>
          <w:p w:rsidR="008C7EFD" w:rsidRPr="008C7EFD" w:rsidRDefault="008C7EFD" w:rsidP="008C7EFD">
            <w:pPr>
              <w:suppressAutoHyphens/>
              <w:rPr>
                <w:rFonts w:ascii="Calibri" w:eastAsia="Droid Sans Fallback" w:hAnsi="Calibri"/>
                <w:color w:val="00000A"/>
                <w:kern w:val="1"/>
                <w:sz w:val="22"/>
                <w:szCs w:val="22"/>
                <w:lang w:eastAsia="zh-CN"/>
              </w:rPr>
            </w:pPr>
            <w:r w:rsidRPr="008C7EFD">
              <w:rPr>
                <w:rFonts w:eastAsia="Droid Sans Fallback"/>
                <w:color w:val="00000A"/>
                <w:kern w:val="1"/>
                <w:sz w:val="20"/>
                <w:szCs w:val="20"/>
                <w:shd w:val="clear" w:color="auto" w:fill="FFFFFF"/>
                <w:lang w:eastAsia="zh-CN"/>
              </w:rPr>
              <w:t>- Проект «Народный контроль» -  112;</w:t>
            </w:r>
          </w:p>
          <w:p w:rsidR="008C7EFD" w:rsidRPr="008C7EFD" w:rsidRDefault="008C7EFD" w:rsidP="008C7EFD">
            <w:pPr>
              <w:suppressAutoHyphens/>
              <w:rPr>
                <w:rFonts w:ascii="Calibri" w:eastAsia="Droid Sans Fallback" w:hAnsi="Calibri"/>
                <w:color w:val="00000A"/>
                <w:kern w:val="1"/>
                <w:sz w:val="22"/>
                <w:szCs w:val="22"/>
                <w:lang w:eastAsia="zh-CN"/>
              </w:rPr>
            </w:pPr>
            <w:r w:rsidRPr="008C7EFD">
              <w:rPr>
                <w:rFonts w:eastAsia="Droid Sans Fallback"/>
                <w:color w:val="00000A"/>
                <w:kern w:val="1"/>
                <w:sz w:val="20"/>
                <w:szCs w:val="20"/>
                <w:shd w:val="clear" w:color="auto" w:fill="FFFFFF"/>
                <w:lang w:eastAsia="zh-CN"/>
              </w:rPr>
              <w:lastRenderedPageBreak/>
              <w:t>- Деятельность Комиссии мэрии  по делам несовершеннолетних и защите их прав – 110;</w:t>
            </w:r>
          </w:p>
          <w:p w:rsidR="008C7EFD" w:rsidRPr="008C7EFD" w:rsidRDefault="008C7EFD" w:rsidP="008C7EFD">
            <w:pPr>
              <w:suppressAutoHyphens/>
              <w:rPr>
                <w:rFonts w:ascii="Calibri" w:eastAsia="Droid Sans Fallback" w:hAnsi="Calibri"/>
                <w:color w:val="00000A"/>
                <w:kern w:val="1"/>
                <w:sz w:val="22"/>
                <w:szCs w:val="22"/>
                <w:lang w:eastAsia="zh-CN"/>
              </w:rPr>
            </w:pPr>
            <w:r w:rsidRPr="008C7EFD">
              <w:rPr>
                <w:rFonts w:eastAsia="Droid Sans Fallback"/>
                <w:color w:val="00000A"/>
                <w:kern w:val="1"/>
                <w:sz w:val="20"/>
                <w:szCs w:val="20"/>
                <w:shd w:val="clear" w:color="auto" w:fill="FFFFFF"/>
                <w:lang w:eastAsia="zh-CN"/>
              </w:rPr>
              <w:t>- Мероприятия, проводимые в. г. Череповце по безопасности дорожного движения – 432;</w:t>
            </w:r>
          </w:p>
          <w:p w:rsidR="008C7EFD" w:rsidRPr="008C7EFD" w:rsidRDefault="008C7EFD" w:rsidP="008C7EFD">
            <w:pPr>
              <w:suppressAutoHyphens/>
              <w:rPr>
                <w:rFonts w:ascii="Calibri" w:eastAsia="Droid Sans Fallback" w:hAnsi="Calibri"/>
                <w:color w:val="00000A"/>
                <w:kern w:val="1"/>
                <w:sz w:val="22"/>
                <w:szCs w:val="22"/>
                <w:lang w:eastAsia="zh-CN"/>
              </w:rPr>
            </w:pPr>
            <w:r w:rsidRPr="008C7EFD">
              <w:rPr>
                <w:rFonts w:eastAsia="Droid Sans Fallback"/>
                <w:color w:val="00000A"/>
                <w:kern w:val="1"/>
                <w:sz w:val="20"/>
                <w:szCs w:val="20"/>
                <w:shd w:val="clear" w:color="auto" w:fill="FFFFFF"/>
                <w:lang w:eastAsia="zh-CN"/>
              </w:rPr>
              <w:t>- Игорный бизнес – 120.</w:t>
            </w:r>
          </w:p>
          <w:p w:rsidR="008C7EFD" w:rsidRPr="008C7EFD" w:rsidRDefault="008C7EFD" w:rsidP="008C7EFD">
            <w:pPr>
              <w:suppressAutoHyphens/>
              <w:rPr>
                <w:rFonts w:ascii="Calibri" w:eastAsia="Droid Sans Fallback" w:hAnsi="Calibri"/>
                <w:color w:val="00000A"/>
                <w:kern w:val="1"/>
                <w:sz w:val="22"/>
                <w:szCs w:val="22"/>
                <w:lang w:eastAsia="zh-CN"/>
              </w:rPr>
            </w:pPr>
            <w:r w:rsidRPr="008C7EFD">
              <w:rPr>
                <w:rFonts w:eastAsia="Droid Sans Fallback"/>
                <w:color w:val="00000A"/>
                <w:kern w:val="1"/>
                <w:sz w:val="20"/>
                <w:szCs w:val="20"/>
                <w:lang w:eastAsia="zh-CN"/>
              </w:rPr>
              <w:t>-  «Социальная адаптация молодежи, содействие занятости молодежи, профориентация».</w:t>
            </w:r>
            <w:r w:rsidRPr="008C7EFD">
              <w:rPr>
                <w:rFonts w:eastAsia="Droid Sans Fallback"/>
                <w:color w:val="00000A"/>
                <w:kern w:val="1"/>
                <w:sz w:val="20"/>
                <w:szCs w:val="20"/>
                <w:shd w:val="clear" w:color="auto" w:fill="FFFFFF"/>
                <w:lang w:eastAsia="zh-CN"/>
              </w:rPr>
              <w:t xml:space="preserve"> — 1140;</w:t>
            </w:r>
          </w:p>
          <w:p w:rsidR="008C7EFD" w:rsidRPr="008C7EFD" w:rsidRDefault="008C7EFD" w:rsidP="008C7EFD">
            <w:pPr>
              <w:suppressAutoHyphens/>
              <w:rPr>
                <w:rFonts w:ascii="Calibri" w:eastAsia="Droid Sans Fallback" w:hAnsi="Calibri"/>
                <w:color w:val="00000A"/>
                <w:kern w:val="1"/>
                <w:sz w:val="22"/>
                <w:szCs w:val="22"/>
                <w:lang w:eastAsia="zh-CN"/>
              </w:rPr>
            </w:pPr>
            <w:r w:rsidRPr="008C7EFD">
              <w:rPr>
                <w:rFonts w:eastAsia="Droid Sans Fallback"/>
                <w:color w:val="00000A"/>
                <w:kern w:val="1"/>
                <w:sz w:val="20"/>
                <w:szCs w:val="20"/>
                <w:shd w:val="clear" w:color="auto" w:fill="FFFFFF"/>
                <w:lang w:eastAsia="zh-CN"/>
              </w:rPr>
              <w:t>- «Последний звонок» и «выпускные» - 40;</w:t>
            </w:r>
          </w:p>
          <w:p w:rsidR="008C7EFD" w:rsidRPr="008C7EFD" w:rsidRDefault="008C7EFD" w:rsidP="008C7EFD">
            <w:pPr>
              <w:shd w:val="clear" w:color="auto" w:fill="FFFFFF"/>
              <w:suppressAutoHyphens/>
              <w:rPr>
                <w:rFonts w:ascii="Calibri" w:eastAsia="Droid Sans Fallback" w:hAnsi="Calibri"/>
                <w:color w:val="00000A"/>
                <w:kern w:val="1"/>
                <w:sz w:val="22"/>
                <w:szCs w:val="22"/>
                <w:lang w:eastAsia="zh-CN"/>
              </w:rPr>
            </w:pPr>
            <w:r w:rsidRPr="008C7EFD">
              <w:rPr>
                <w:rFonts w:eastAsia="Droid Sans Fallback"/>
                <w:color w:val="00000A"/>
                <w:kern w:val="1"/>
                <w:sz w:val="20"/>
                <w:szCs w:val="20"/>
                <w:shd w:val="clear" w:color="auto" w:fill="FFFFFF"/>
                <w:lang w:eastAsia="zh-CN"/>
              </w:rPr>
              <w:t>- Деятельность Центра пр</w:t>
            </w:r>
            <w:r>
              <w:rPr>
                <w:rFonts w:eastAsia="Droid Sans Fallback"/>
                <w:color w:val="00000A"/>
                <w:kern w:val="1"/>
                <w:sz w:val="20"/>
                <w:szCs w:val="20"/>
                <w:shd w:val="clear" w:color="auto" w:fill="FFFFFF"/>
                <w:lang w:eastAsia="zh-CN"/>
              </w:rPr>
              <w:t xml:space="preserve">офилактики правонарушений - </w:t>
            </w:r>
            <w:r w:rsidRPr="008C7EFD">
              <w:rPr>
                <w:rFonts w:eastAsia="Droid Sans Fallback"/>
                <w:color w:val="00000A"/>
                <w:kern w:val="1"/>
                <w:sz w:val="20"/>
                <w:szCs w:val="20"/>
                <w:shd w:val="clear" w:color="auto" w:fill="FFFFFF"/>
                <w:lang w:eastAsia="zh-CN"/>
              </w:rPr>
              <w:t>20;</w:t>
            </w:r>
          </w:p>
          <w:p w:rsidR="008C7EFD" w:rsidRPr="008C7EFD" w:rsidRDefault="008C7EFD" w:rsidP="008C7EFD">
            <w:pPr>
              <w:shd w:val="clear" w:color="auto" w:fill="FFFFFF"/>
              <w:suppressAutoHyphens/>
              <w:rPr>
                <w:rFonts w:ascii="Calibri" w:eastAsia="Droid Sans Fallback" w:hAnsi="Calibri"/>
                <w:color w:val="00000A"/>
                <w:kern w:val="1"/>
                <w:sz w:val="22"/>
                <w:szCs w:val="22"/>
                <w:lang w:eastAsia="zh-CN"/>
              </w:rPr>
            </w:pPr>
            <w:r w:rsidRPr="008C7EFD">
              <w:rPr>
                <w:rFonts w:eastAsia="Droid Sans Fallback"/>
                <w:color w:val="00000A"/>
                <w:kern w:val="1"/>
                <w:sz w:val="20"/>
                <w:szCs w:val="20"/>
                <w:shd w:val="clear" w:color="auto" w:fill="FFFFFF"/>
                <w:lang w:eastAsia="zh-CN"/>
              </w:rPr>
              <w:t>- Акция «Наша парковка» - 0</w:t>
            </w:r>
            <w:r>
              <w:rPr>
                <w:rFonts w:eastAsia="Droid Sans Fallback"/>
                <w:color w:val="00000A"/>
                <w:kern w:val="1"/>
                <w:sz w:val="20"/>
                <w:szCs w:val="20"/>
                <w:shd w:val="clear" w:color="auto" w:fill="FFFFFF"/>
                <w:lang w:eastAsia="zh-CN"/>
              </w:rPr>
              <w:t>.</w:t>
            </w:r>
          </w:p>
        </w:tc>
        <w:tc>
          <w:tcPr>
            <w:tcW w:w="2835" w:type="dxa"/>
            <w:tcBorders>
              <w:top w:val="nil"/>
              <w:left w:val="single" w:sz="4" w:space="0" w:color="auto"/>
              <w:bottom w:val="single" w:sz="4" w:space="0" w:color="auto"/>
            </w:tcBorders>
          </w:tcPr>
          <w:p w:rsidR="00D366C7" w:rsidRPr="00326FF9" w:rsidRDefault="00D366C7" w:rsidP="00965BD8">
            <w:pPr>
              <w:widowControl w:val="0"/>
              <w:autoSpaceDE w:val="0"/>
              <w:autoSpaceDN w:val="0"/>
              <w:adjustRightInd w:val="0"/>
              <w:jc w:val="both"/>
              <w:rPr>
                <w:color w:val="000000"/>
                <w:sz w:val="20"/>
                <w:szCs w:val="20"/>
              </w:rPr>
            </w:pPr>
            <w:r w:rsidRPr="00326FF9">
              <w:rPr>
                <w:color w:val="000000"/>
                <w:sz w:val="20"/>
                <w:szCs w:val="20"/>
              </w:rPr>
              <w:lastRenderedPageBreak/>
              <w:t xml:space="preserve">Уровень преступности, количество зарегистрированных преступлений на 100 тысяч населения. </w:t>
            </w:r>
          </w:p>
          <w:p w:rsidR="00965BD8" w:rsidRPr="00326FF9" w:rsidRDefault="00D366C7" w:rsidP="00965BD8">
            <w:pPr>
              <w:widowControl w:val="0"/>
              <w:autoSpaceDE w:val="0"/>
              <w:autoSpaceDN w:val="0"/>
              <w:adjustRightInd w:val="0"/>
              <w:jc w:val="both"/>
              <w:rPr>
                <w:sz w:val="20"/>
                <w:szCs w:val="20"/>
              </w:rPr>
            </w:pPr>
            <w:r w:rsidRPr="00326FF9">
              <w:rPr>
                <w:color w:val="000000"/>
                <w:sz w:val="20"/>
                <w:szCs w:val="20"/>
              </w:rPr>
              <w:t>Количество граждан, в том числе старшего поколения, охваченных мероприятиями разъяснительного характера, направленными на повышение правовой культуры и социальной активности населения города.</w:t>
            </w:r>
          </w:p>
        </w:tc>
      </w:tr>
      <w:tr w:rsidR="00965BD8" w:rsidRPr="00326FF9" w:rsidTr="00965BD8">
        <w:tc>
          <w:tcPr>
            <w:tcW w:w="461" w:type="dxa"/>
            <w:tcBorders>
              <w:top w:val="single" w:sz="4" w:space="0" w:color="auto"/>
              <w:bottom w:val="single" w:sz="4" w:space="0" w:color="auto"/>
              <w:right w:val="single" w:sz="4" w:space="0" w:color="auto"/>
            </w:tcBorders>
          </w:tcPr>
          <w:p w:rsidR="00965BD8" w:rsidRPr="00326FF9" w:rsidRDefault="00944AFC" w:rsidP="00965BD8">
            <w:pPr>
              <w:widowControl w:val="0"/>
              <w:autoSpaceDE w:val="0"/>
              <w:autoSpaceDN w:val="0"/>
              <w:adjustRightInd w:val="0"/>
              <w:jc w:val="both"/>
              <w:rPr>
                <w:sz w:val="20"/>
                <w:szCs w:val="20"/>
              </w:rPr>
            </w:pPr>
            <w:r w:rsidRPr="00326FF9">
              <w:rPr>
                <w:sz w:val="20"/>
                <w:szCs w:val="20"/>
              </w:rPr>
              <w:lastRenderedPageBreak/>
              <w:t>7</w:t>
            </w:r>
          </w:p>
        </w:tc>
        <w:tc>
          <w:tcPr>
            <w:tcW w:w="1807" w:type="dxa"/>
            <w:tcBorders>
              <w:top w:val="nil"/>
              <w:left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rPr>
                <w:sz w:val="20"/>
                <w:szCs w:val="20"/>
              </w:rPr>
            </w:pPr>
            <w:r w:rsidRPr="00326FF9">
              <w:rPr>
                <w:sz w:val="20"/>
                <w:szCs w:val="20"/>
              </w:rPr>
              <w:t>Подпрограмма 2</w:t>
            </w:r>
          </w:p>
          <w:p w:rsidR="00965BD8" w:rsidRPr="00326FF9" w:rsidRDefault="00965BD8" w:rsidP="00965BD8">
            <w:pPr>
              <w:widowControl w:val="0"/>
              <w:autoSpaceDE w:val="0"/>
              <w:autoSpaceDN w:val="0"/>
              <w:adjustRightInd w:val="0"/>
              <w:rPr>
                <w:sz w:val="20"/>
                <w:szCs w:val="20"/>
              </w:rPr>
            </w:pPr>
            <w:r w:rsidRPr="00326FF9">
              <w:rPr>
                <w:sz w:val="20"/>
                <w:szCs w:val="20"/>
              </w:rPr>
              <w:t>Безопасность дорожного движения в городе Череповце</w:t>
            </w:r>
          </w:p>
        </w:tc>
        <w:tc>
          <w:tcPr>
            <w:tcW w:w="1276" w:type="dxa"/>
            <w:tcBorders>
              <w:top w:val="nil"/>
              <w:left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jc w:val="both"/>
              <w:rPr>
                <w:sz w:val="20"/>
                <w:szCs w:val="20"/>
              </w:rPr>
            </w:pPr>
          </w:p>
        </w:tc>
        <w:tc>
          <w:tcPr>
            <w:tcW w:w="4394" w:type="dxa"/>
            <w:tcBorders>
              <w:top w:val="nil"/>
              <w:left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jc w:val="both"/>
              <w:rPr>
                <w:sz w:val="20"/>
                <w:szCs w:val="20"/>
              </w:rPr>
            </w:pPr>
          </w:p>
        </w:tc>
        <w:tc>
          <w:tcPr>
            <w:tcW w:w="4962" w:type="dxa"/>
            <w:tcBorders>
              <w:top w:val="nil"/>
              <w:left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jc w:val="both"/>
              <w:rPr>
                <w:sz w:val="20"/>
                <w:szCs w:val="20"/>
              </w:rPr>
            </w:pPr>
          </w:p>
        </w:tc>
        <w:tc>
          <w:tcPr>
            <w:tcW w:w="2835" w:type="dxa"/>
            <w:tcBorders>
              <w:top w:val="nil"/>
              <w:left w:val="single" w:sz="4" w:space="0" w:color="auto"/>
              <w:bottom w:val="single" w:sz="4" w:space="0" w:color="auto"/>
            </w:tcBorders>
          </w:tcPr>
          <w:p w:rsidR="00965BD8" w:rsidRPr="00326FF9" w:rsidRDefault="00965BD8" w:rsidP="00965BD8">
            <w:pPr>
              <w:widowControl w:val="0"/>
              <w:autoSpaceDE w:val="0"/>
              <w:autoSpaceDN w:val="0"/>
              <w:adjustRightInd w:val="0"/>
              <w:jc w:val="both"/>
              <w:rPr>
                <w:sz w:val="20"/>
                <w:szCs w:val="20"/>
              </w:rPr>
            </w:pPr>
            <w:r w:rsidRPr="00326FF9">
              <w:rPr>
                <w:sz w:val="20"/>
                <w:szCs w:val="20"/>
              </w:rPr>
              <w:t>Тяжесть последствий дорожно-транспортных происшествий (число погибших на 100 пострадавших)</w:t>
            </w:r>
          </w:p>
        </w:tc>
      </w:tr>
      <w:tr w:rsidR="00965BD8" w:rsidRPr="00326FF9" w:rsidTr="00965BD8">
        <w:tc>
          <w:tcPr>
            <w:tcW w:w="461" w:type="dxa"/>
            <w:tcBorders>
              <w:top w:val="single" w:sz="4" w:space="0" w:color="auto"/>
              <w:bottom w:val="single" w:sz="4" w:space="0" w:color="auto"/>
              <w:right w:val="single" w:sz="4" w:space="0" w:color="auto"/>
            </w:tcBorders>
          </w:tcPr>
          <w:p w:rsidR="00965BD8" w:rsidRPr="00326FF9" w:rsidRDefault="00F35AC0" w:rsidP="00965BD8">
            <w:pPr>
              <w:widowControl w:val="0"/>
              <w:autoSpaceDE w:val="0"/>
              <w:autoSpaceDN w:val="0"/>
              <w:adjustRightInd w:val="0"/>
              <w:jc w:val="both"/>
              <w:rPr>
                <w:sz w:val="20"/>
                <w:szCs w:val="20"/>
              </w:rPr>
            </w:pPr>
            <w:r w:rsidRPr="00326FF9">
              <w:rPr>
                <w:sz w:val="20"/>
                <w:szCs w:val="20"/>
              </w:rPr>
              <w:t>8</w:t>
            </w:r>
          </w:p>
        </w:tc>
        <w:tc>
          <w:tcPr>
            <w:tcW w:w="1807" w:type="dxa"/>
            <w:tcBorders>
              <w:top w:val="nil"/>
              <w:left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rPr>
                <w:sz w:val="20"/>
                <w:szCs w:val="20"/>
              </w:rPr>
            </w:pPr>
            <w:r w:rsidRPr="00326FF9">
              <w:rPr>
                <w:sz w:val="20"/>
                <w:szCs w:val="20"/>
              </w:rPr>
              <w:t>Основное мероприятие 2.2</w:t>
            </w:r>
          </w:p>
          <w:p w:rsidR="00965BD8" w:rsidRPr="00326FF9" w:rsidRDefault="00965BD8" w:rsidP="00965BD8">
            <w:pPr>
              <w:widowControl w:val="0"/>
              <w:autoSpaceDE w:val="0"/>
              <w:autoSpaceDN w:val="0"/>
              <w:adjustRightInd w:val="0"/>
              <w:rPr>
                <w:sz w:val="20"/>
                <w:szCs w:val="20"/>
              </w:rPr>
            </w:pPr>
            <w:r w:rsidRPr="00326FF9">
              <w:rPr>
                <w:sz w:val="20"/>
                <w:szCs w:val="20"/>
              </w:rPr>
              <w:t>Повышение эффективности мероприятий, направленных на профилактику детского дорожно-транспортного травматизма</w:t>
            </w:r>
          </w:p>
        </w:tc>
        <w:tc>
          <w:tcPr>
            <w:tcW w:w="1276" w:type="dxa"/>
            <w:tcBorders>
              <w:top w:val="nil"/>
              <w:left w:val="single" w:sz="4" w:space="0" w:color="auto"/>
              <w:bottom w:val="single" w:sz="4" w:space="0" w:color="auto"/>
              <w:right w:val="single" w:sz="4" w:space="0" w:color="auto"/>
            </w:tcBorders>
          </w:tcPr>
          <w:p w:rsidR="00965BD8" w:rsidRPr="00326FF9" w:rsidRDefault="00006260" w:rsidP="00965BD8">
            <w:pPr>
              <w:widowControl w:val="0"/>
              <w:autoSpaceDE w:val="0"/>
              <w:autoSpaceDN w:val="0"/>
              <w:adjustRightInd w:val="0"/>
              <w:jc w:val="both"/>
              <w:rPr>
                <w:sz w:val="20"/>
                <w:szCs w:val="20"/>
              </w:rPr>
            </w:pPr>
            <w:r w:rsidRPr="00DD06F3">
              <w:rPr>
                <w:sz w:val="20"/>
                <w:szCs w:val="20"/>
              </w:rPr>
              <w:t>Управление образования мэрии</w:t>
            </w:r>
          </w:p>
        </w:tc>
        <w:tc>
          <w:tcPr>
            <w:tcW w:w="4394" w:type="dxa"/>
            <w:tcBorders>
              <w:top w:val="nil"/>
              <w:left w:val="single" w:sz="4" w:space="0" w:color="auto"/>
              <w:bottom w:val="single" w:sz="4" w:space="0" w:color="auto"/>
              <w:right w:val="single" w:sz="4" w:space="0" w:color="auto"/>
            </w:tcBorders>
          </w:tcPr>
          <w:p w:rsidR="00C868B2" w:rsidRPr="00326FF9" w:rsidRDefault="00C868B2" w:rsidP="00965BD8">
            <w:pPr>
              <w:widowControl w:val="0"/>
              <w:autoSpaceDE w:val="0"/>
              <w:autoSpaceDN w:val="0"/>
              <w:adjustRightInd w:val="0"/>
              <w:jc w:val="both"/>
              <w:rPr>
                <w:sz w:val="20"/>
                <w:szCs w:val="20"/>
              </w:rPr>
            </w:pPr>
            <w:r w:rsidRPr="00326FF9">
              <w:rPr>
                <w:sz w:val="20"/>
                <w:szCs w:val="20"/>
              </w:rPr>
              <w:t>Формирование знаний и навыков по безопасному дорожному движению.</w:t>
            </w:r>
          </w:p>
          <w:p w:rsidR="00965BD8" w:rsidRPr="00326FF9" w:rsidRDefault="00965BD8" w:rsidP="00965BD8">
            <w:pPr>
              <w:widowControl w:val="0"/>
              <w:autoSpaceDE w:val="0"/>
              <w:autoSpaceDN w:val="0"/>
              <w:adjustRightInd w:val="0"/>
              <w:jc w:val="both"/>
              <w:rPr>
                <w:sz w:val="20"/>
                <w:szCs w:val="20"/>
              </w:rPr>
            </w:pPr>
            <w:r w:rsidRPr="00326FF9">
              <w:rPr>
                <w:sz w:val="20"/>
                <w:szCs w:val="20"/>
              </w:rPr>
              <w:t>Проведение тематических, информационно-пропагандистских и профилактических мероприятий с обучающимися образовательных учреждений города</w:t>
            </w:r>
            <w:r w:rsidR="00C868B2" w:rsidRPr="00326FF9">
              <w:rPr>
                <w:sz w:val="20"/>
                <w:szCs w:val="20"/>
              </w:rPr>
              <w:t>.</w:t>
            </w:r>
          </w:p>
          <w:p w:rsidR="00965BD8" w:rsidRPr="00326FF9" w:rsidRDefault="00965BD8" w:rsidP="00965BD8">
            <w:pPr>
              <w:widowControl w:val="0"/>
              <w:autoSpaceDE w:val="0"/>
              <w:autoSpaceDN w:val="0"/>
              <w:adjustRightInd w:val="0"/>
              <w:jc w:val="both"/>
              <w:rPr>
                <w:sz w:val="20"/>
                <w:szCs w:val="20"/>
              </w:rPr>
            </w:pPr>
            <w:r w:rsidRPr="00326FF9">
              <w:rPr>
                <w:sz w:val="20"/>
                <w:szCs w:val="20"/>
              </w:rPr>
              <w:t>Обеспечение деятельности и функционирования отрядов юных инспекторов</w:t>
            </w:r>
            <w:r w:rsidR="00C868B2" w:rsidRPr="00326FF9">
              <w:rPr>
                <w:sz w:val="20"/>
                <w:szCs w:val="20"/>
              </w:rPr>
              <w:t>.</w:t>
            </w:r>
          </w:p>
          <w:p w:rsidR="00965BD8" w:rsidRPr="00326FF9" w:rsidRDefault="00965BD8" w:rsidP="00965BD8">
            <w:pPr>
              <w:widowControl w:val="0"/>
              <w:autoSpaceDE w:val="0"/>
              <w:autoSpaceDN w:val="0"/>
              <w:adjustRightInd w:val="0"/>
              <w:jc w:val="both"/>
              <w:rPr>
                <w:sz w:val="20"/>
                <w:szCs w:val="20"/>
              </w:rPr>
            </w:pPr>
            <w:r w:rsidRPr="00326FF9">
              <w:rPr>
                <w:sz w:val="20"/>
                <w:szCs w:val="20"/>
              </w:rPr>
              <w:t>Оснащение образовательных учреждений, реализующих образовательные программы с изучением правил дорожного движения, учебными наглядными пособиями</w:t>
            </w:r>
            <w:r w:rsidR="00C868B2" w:rsidRPr="00326FF9">
              <w:rPr>
                <w:sz w:val="20"/>
                <w:szCs w:val="20"/>
              </w:rPr>
              <w:t>.</w:t>
            </w:r>
          </w:p>
        </w:tc>
        <w:tc>
          <w:tcPr>
            <w:tcW w:w="4962" w:type="dxa"/>
            <w:tcBorders>
              <w:top w:val="nil"/>
              <w:left w:val="single" w:sz="4" w:space="0" w:color="auto"/>
              <w:bottom w:val="single" w:sz="4" w:space="0" w:color="auto"/>
              <w:right w:val="single" w:sz="4" w:space="0" w:color="auto"/>
            </w:tcBorders>
          </w:tcPr>
          <w:p w:rsidR="00DD06F3" w:rsidRPr="00DD06F3" w:rsidRDefault="00DD06F3" w:rsidP="00DD06F3">
            <w:pPr>
              <w:widowControl w:val="0"/>
              <w:autoSpaceDE w:val="0"/>
              <w:autoSpaceDN w:val="0"/>
              <w:adjustRightInd w:val="0"/>
              <w:jc w:val="both"/>
              <w:rPr>
                <w:sz w:val="20"/>
                <w:szCs w:val="20"/>
              </w:rPr>
            </w:pPr>
            <w:r w:rsidRPr="00DD06F3">
              <w:rPr>
                <w:sz w:val="20"/>
                <w:szCs w:val="20"/>
              </w:rPr>
              <w:t>В период с 20 августа по 08 сентября 2019 года в рамках проведения профилактической акции «Внимание – дети» силами сотрудников подразделений УМВД по городу Череповцу обеспечивалась охрана общественного порядка и осуществлялся контроль за обеспечением безопасности дорожного движения на улицах и дорогах вблизи образовательных учреждений города. Безопасность подходов к образовательным учреждениям была обеспечена.</w:t>
            </w:r>
          </w:p>
          <w:p w:rsidR="00DD06F3" w:rsidRPr="00DD06F3" w:rsidRDefault="00DD06F3" w:rsidP="00DD06F3">
            <w:pPr>
              <w:widowControl w:val="0"/>
              <w:autoSpaceDE w:val="0"/>
              <w:autoSpaceDN w:val="0"/>
              <w:adjustRightInd w:val="0"/>
              <w:ind w:firstLine="540"/>
              <w:jc w:val="both"/>
              <w:rPr>
                <w:sz w:val="20"/>
                <w:szCs w:val="20"/>
              </w:rPr>
            </w:pPr>
            <w:r w:rsidRPr="00DD06F3">
              <w:rPr>
                <w:sz w:val="20"/>
                <w:szCs w:val="20"/>
              </w:rPr>
              <w:t>17-18 сентября 2019 года на базе МБОУ «Центр образования им. И.А. Милютина» были проведены занятия с обучающимися начальных классов по профилактике травматизма детей на улицах и дорогах с использованием оборудования автомобиля «Лаборатория безопасности» в городе Череповце.</w:t>
            </w:r>
          </w:p>
          <w:p w:rsidR="00DD06F3" w:rsidRPr="00DD06F3" w:rsidRDefault="00DD06F3" w:rsidP="00DD06F3">
            <w:pPr>
              <w:widowControl w:val="0"/>
              <w:suppressAutoHyphens/>
              <w:ind w:firstLine="709"/>
              <w:jc w:val="both"/>
              <w:rPr>
                <w:bCs/>
                <w:sz w:val="20"/>
                <w:szCs w:val="20"/>
              </w:rPr>
            </w:pPr>
            <w:r w:rsidRPr="00DD06F3">
              <w:rPr>
                <w:bCs/>
                <w:sz w:val="20"/>
                <w:szCs w:val="20"/>
              </w:rPr>
              <w:t>23-29 сентября 2019 года в общеобразовательных организациях города  проведены:</w:t>
            </w:r>
          </w:p>
          <w:p w:rsidR="00DD06F3" w:rsidRPr="00DD06F3" w:rsidRDefault="00DD06F3" w:rsidP="00DD06F3">
            <w:pPr>
              <w:tabs>
                <w:tab w:val="left" w:pos="567"/>
              </w:tabs>
              <w:autoSpaceDE w:val="0"/>
              <w:autoSpaceDN w:val="0"/>
              <w:adjustRightInd w:val="0"/>
              <w:ind w:firstLine="567"/>
              <w:jc w:val="both"/>
              <w:rPr>
                <w:rFonts w:eastAsia="Calibri"/>
                <w:bCs/>
                <w:color w:val="000000"/>
                <w:sz w:val="20"/>
                <w:szCs w:val="20"/>
                <w:lang w:eastAsia="en-US"/>
              </w:rPr>
            </w:pPr>
            <w:r w:rsidRPr="00DD06F3">
              <w:rPr>
                <w:rFonts w:eastAsia="Calibri"/>
                <w:bCs/>
                <w:color w:val="000000"/>
                <w:sz w:val="20"/>
                <w:szCs w:val="20"/>
                <w:lang w:eastAsia="en-US"/>
              </w:rPr>
              <w:t>-  «Единый день безопасности дорожного движения» (25 сентября 2019 года) – 1347 мероприятий;</w:t>
            </w:r>
          </w:p>
          <w:p w:rsidR="00DD06F3" w:rsidRPr="00DD06F3" w:rsidRDefault="00DD06F3" w:rsidP="00DD06F3">
            <w:pPr>
              <w:tabs>
                <w:tab w:val="left" w:pos="567"/>
              </w:tabs>
              <w:autoSpaceDE w:val="0"/>
              <w:autoSpaceDN w:val="0"/>
              <w:adjustRightInd w:val="0"/>
              <w:ind w:firstLine="567"/>
              <w:jc w:val="both"/>
              <w:rPr>
                <w:rFonts w:eastAsia="Calibri"/>
                <w:color w:val="000000"/>
                <w:sz w:val="20"/>
                <w:szCs w:val="20"/>
                <w:lang w:eastAsia="en-US"/>
              </w:rPr>
            </w:pPr>
            <w:r w:rsidRPr="00DD06F3">
              <w:rPr>
                <w:rFonts w:eastAsia="Calibri"/>
                <w:b/>
                <w:bCs/>
                <w:color w:val="000000"/>
                <w:sz w:val="20"/>
                <w:szCs w:val="20"/>
                <w:lang w:eastAsia="en-US"/>
              </w:rPr>
              <w:lastRenderedPageBreak/>
              <w:t xml:space="preserve"> - </w:t>
            </w:r>
            <w:r w:rsidRPr="00DD06F3">
              <w:rPr>
                <w:rFonts w:eastAsia="Calibri"/>
                <w:color w:val="000000"/>
                <w:sz w:val="20"/>
                <w:szCs w:val="20"/>
                <w:lang w:eastAsia="en-US"/>
              </w:rPr>
              <w:t>профилактические мероприятия вблизи образовательных организаций с участием обучающихся, педагогов, сотрудников ГИБДД - 313 мероприятий;</w:t>
            </w:r>
          </w:p>
          <w:p w:rsidR="00DD06F3" w:rsidRPr="00DD06F3" w:rsidRDefault="00DD06F3" w:rsidP="00DD06F3">
            <w:pPr>
              <w:tabs>
                <w:tab w:val="left" w:pos="567"/>
              </w:tabs>
              <w:autoSpaceDE w:val="0"/>
              <w:autoSpaceDN w:val="0"/>
              <w:adjustRightInd w:val="0"/>
              <w:ind w:firstLine="567"/>
              <w:jc w:val="both"/>
              <w:rPr>
                <w:rFonts w:eastAsia="Calibri"/>
                <w:color w:val="000000"/>
                <w:sz w:val="20"/>
                <w:szCs w:val="20"/>
                <w:lang w:eastAsia="en-US"/>
              </w:rPr>
            </w:pPr>
            <w:r w:rsidRPr="00DD06F3">
              <w:rPr>
                <w:rFonts w:eastAsia="Calibri"/>
                <w:bCs/>
                <w:color w:val="000000"/>
                <w:sz w:val="20"/>
                <w:szCs w:val="20"/>
                <w:lang w:eastAsia="en-US"/>
              </w:rPr>
              <w:t xml:space="preserve">- «Минутки  безопасности» - 409 мероприятий. </w:t>
            </w:r>
            <w:r w:rsidRPr="00DD06F3">
              <w:rPr>
                <w:rFonts w:eastAsia="Calibri"/>
                <w:color w:val="000000"/>
                <w:sz w:val="20"/>
                <w:szCs w:val="20"/>
                <w:lang w:eastAsia="en-US"/>
              </w:rPr>
              <w:t xml:space="preserve"> </w:t>
            </w:r>
          </w:p>
          <w:p w:rsidR="00DD06F3" w:rsidRPr="00DD06F3" w:rsidRDefault="00DD06F3" w:rsidP="00DD06F3">
            <w:pPr>
              <w:tabs>
                <w:tab w:val="left" w:pos="567"/>
              </w:tabs>
              <w:autoSpaceDE w:val="0"/>
              <w:autoSpaceDN w:val="0"/>
              <w:adjustRightInd w:val="0"/>
              <w:ind w:firstLine="567"/>
              <w:jc w:val="both"/>
              <w:rPr>
                <w:rFonts w:eastAsia="Calibri"/>
                <w:color w:val="000000"/>
                <w:sz w:val="20"/>
                <w:szCs w:val="20"/>
                <w:lang w:eastAsia="en-US"/>
              </w:rPr>
            </w:pPr>
            <w:r w:rsidRPr="00DD06F3">
              <w:rPr>
                <w:rFonts w:eastAsia="Calibri"/>
                <w:bCs/>
                <w:color w:val="000000"/>
                <w:sz w:val="20"/>
                <w:szCs w:val="20"/>
                <w:lang w:eastAsia="en-US"/>
              </w:rPr>
              <w:t xml:space="preserve">В рамках реализации «Календаря массовых мероприятий для муниципальных образовательных учреждений на 2019-2020 учебный год», </w:t>
            </w:r>
            <w:r w:rsidRPr="00DD06F3">
              <w:rPr>
                <w:rFonts w:eastAsia="Calibri"/>
                <w:color w:val="000000"/>
                <w:sz w:val="20"/>
                <w:szCs w:val="20"/>
                <w:lang w:eastAsia="en-US"/>
              </w:rPr>
              <w:t xml:space="preserve">с целью формирования сознательного и ответственного отношения к соблюдению правил дорожного движения, практических навыков поведения на улицах и дорогах города, профилактика детского дорожно-транспортного травматизма, пропаганды здорового образа жизни 24-25 сентября 2019 года на базе МАОУ «Средняя обще-образовательная школа № 31» прошел </w:t>
            </w:r>
            <w:r w:rsidRPr="00DD06F3">
              <w:rPr>
                <w:rFonts w:eastAsia="Calibri"/>
                <w:color w:val="000000"/>
                <w:kern w:val="36"/>
                <w:sz w:val="20"/>
                <w:szCs w:val="20"/>
                <w:lang w:eastAsia="en-US"/>
              </w:rPr>
              <w:t xml:space="preserve">городской конкурс-соревнование  юных велосипедистов </w:t>
            </w:r>
            <w:r w:rsidRPr="00DD06F3">
              <w:rPr>
                <w:rFonts w:eastAsia="Calibri"/>
                <w:color w:val="000000"/>
                <w:sz w:val="20"/>
                <w:szCs w:val="20"/>
                <w:lang w:eastAsia="en-US"/>
              </w:rPr>
              <w:t>«Безопасное колесо-2019» среди учащихся образовательных учреждений в возрасте 10-12 лет (51 участник из 25 образовательных учреждений).</w:t>
            </w:r>
          </w:p>
          <w:p w:rsidR="00DD06F3" w:rsidRPr="00DD06F3" w:rsidRDefault="00DD06F3" w:rsidP="00DD06F3">
            <w:pPr>
              <w:autoSpaceDE w:val="0"/>
              <w:autoSpaceDN w:val="0"/>
              <w:adjustRightInd w:val="0"/>
              <w:ind w:firstLine="567"/>
              <w:jc w:val="both"/>
              <w:rPr>
                <w:sz w:val="20"/>
                <w:szCs w:val="20"/>
              </w:rPr>
            </w:pPr>
            <w:r w:rsidRPr="00DD06F3">
              <w:rPr>
                <w:sz w:val="20"/>
                <w:szCs w:val="20"/>
              </w:rPr>
              <w:t xml:space="preserve">Вопросы профилактики детского травматизма  и  безопасности  рассматривались в сентябре–октябре текущего учебного года на классных часах в 1-11 классах и родительских собраниях. </w:t>
            </w:r>
          </w:p>
          <w:p w:rsidR="00DD06F3" w:rsidRPr="00DD06F3" w:rsidRDefault="00DD06F3" w:rsidP="00DD06F3">
            <w:pPr>
              <w:autoSpaceDE w:val="0"/>
              <w:autoSpaceDN w:val="0"/>
              <w:adjustRightInd w:val="0"/>
              <w:ind w:firstLine="567"/>
              <w:jc w:val="both"/>
              <w:rPr>
                <w:sz w:val="20"/>
                <w:szCs w:val="20"/>
              </w:rPr>
            </w:pPr>
            <w:r w:rsidRPr="00DD06F3">
              <w:rPr>
                <w:sz w:val="20"/>
                <w:szCs w:val="20"/>
              </w:rPr>
              <w:t>На базе МАОУ ДО «Центр дополнительного образования детей» прошло интерактивное занятие по правилам дорожного движения с ростовой куклой «Наш друг-светофор», экскурсия «Безопасная дорога», конкурсно-игровая программа «Дорожный серпантин».</w:t>
            </w:r>
          </w:p>
          <w:p w:rsidR="00DD06F3" w:rsidRPr="00DD06F3" w:rsidRDefault="00DD06F3" w:rsidP="00DD06F3">
            <w:pPr>
              <w:tabs>
                <w:tab w:val="left" w:pos="567"/>
              </w:tabs>
              <w:autoSpaceDE w:val="0"/>
              <w:autoSpaceDN w:val="0"/>
              <w:adjustRightInd w:val="0"/>
              <w:ind w:firstLine="567"/>
              <w:jc w:val="both"/>
              <w:rPr>
                <w:rFonts w:eastAsia="Calibri"/>
                <w:color w:val="000000"/>
                <w:sz w:val="20"/>
                <w:szCs w:val="20"/>
                <w:lang w:eastAsia="en-US"/>
              </w:rPr>
            </w:pPr>
            <w:r w:rsidRPr="00DD06F3">
              <w:rPr>
                <w:rFonts w:eastAsia="Calibri"/>
                <w:color w:val="000000"/>
                <w:sz w:val="20"/>
                <w:szCs w:val="20"/>
                <w:lang w:eastAsia="en-US"/>
              </w:rPr>
              <w:t xml:space="preserve">В МАОУ ДО «Детский технопарк «Кванториум» 10 сентября 2019 года прошёл урок по правилам дорожного движения. Учащимся напомнили основные правила безопасности на дорогах, представили основные ошибки, которые допускают водители и пешеходы, а также  обозначения дорожных знаков для пешеходов. </w:t>
            </w:r>
          </w:p>
          <w:p w:rsidR="00DD06F3" w:rsidRPr="00DD06F3" w:rsidRDefault="00DD06F3" w:rsidP="00DD06F3">
            <w:pPr>
              <w:widowControl w:val="0"/>
              <w:autoSpaceDE w:val="0"/>
              <w:autoSpaceDN w:val="0"/>
              <w:adjustRightInd w:val="0"/>
              <w:ind w:firstLine="709"/>
              <w:jc w:val="both"/>
              <w:rPr>
                <w:sz w:val="20"/>
                <w:szCs w:val="20"/>
              </w:rPr>
            </w:pPr>
            <w:r w:rsidRPr="00DD06F3">
              <w:rPr>
                <w:sz w:val="20"/>
                <w:szCs w:val="20"/>
              </w:rPr>
              <w:t>С целью развития ЮИДовского</w:t>
            </w:r>
            <w:r w:rsidRPr="00DD06F3">
              <w:rPr>
                <w:sz w:val="24"/>
                <w:szCs w:val="24"/>
              </w:rPr>
              <w:t xml:space="preserve"> </w:t>
            </w:r>
            <w:r w:rsidRPr="00DD06F3">
              <w:rPr>
                <w:sz w:val="20"/>
                <w:szCs w:val="20"/>
              </w:rPr>
              <w:t xml:space="preserve">движения в </w:t>
            </w:r>
            <w:r w:rsidRPr="00DD06F3">
              <w:rPr>
                <w:sz w:val="20"/>
                <w:szCs w:val="20"/>
              </w:rPr>
              <w:lastRenderedPageBreak/>
              <w:t xml:space="preserve">рамках проекта «Школа дорожной безопасности», реализуемого АНО «Мамы Череповца рекомендуют», 23 октября 2019 года в городе Череповце на базе МБОУ «Центр образования им И.А. Милютина» при поддержке управления образования, ОГИБДД УМВД России по г. Череповцу прошел форум «ЮИД и РДШ - вместе за безопасность на дороге!». В мероприятии приняли  участие 90 школьников и 22 педагога и родителя (законных представителя). В рамках форума прошла образовательная программа «Школа дорожной безопасности». Учащимся выданы светоотражающие элементы и проведен мастер-класс по их правильному использованию.  </w:t>
            </w:r>
          </w:p>
          <w:p w:rsidR="00DD06F3" w:rsidRPr="00DD06F3" w:rsidRDefault="00DD06F3" w:rsidP="00DD06F3">
            <w:pPr>
              <w:widowControl w:val="0"/>
              <w:autoSpaceDE w:val="0"/>
              <w:autoSpaceDN w:val="0"/>
              <w:adjustRightInd w:val="0"/>
              <w:ind w:firstLine="709"/>
              <w:jc w:val="both"/>
              <w:rPr>
                <w:sz w:val="20"/>
                <w:szCs w:val="20"/>
              </w:rPr>
            </w:pPr>
            <w:r w:rsidRPr="00DD06F3">
              <w:rPr>
                <w:sz w:val="20"/>
                <w:szCs w:val="20"/>
              </w:rPr>
              <w:t>С 21 ноября по 10 декабря 2019 года на базе МАОУ ДО «Центр допол-нительного образования детей» совместно с ОГИБДД УМВД России по  г. Череповцу организован городской фестиваль «ЮИД. Безопасная дорога – безопасное будущее!» по Правилам дорожного движения среди отрядов ЮИД. В фестивале приняли участие 124 учащихся из 13 образовательных учреждений города. Всего  124 участника.</w:t>
            </w:r>
          </w:p>
          <w:p w:rsidR="00DD06F3" w:rsidRPr="00DD06F3" w:rsidRDefault="00DD06F3" w:rsidP="00DD06F3">
            <w:pPr>
              <w:widowControl w:val="0"/>
              <w:autoSpaceDE w:val="0"/>
              <w:autoSpaceDN w:val="0"/>
              <w:adjustRightInd w:val="0"/>
              <w:ind w:firstLine="709"/>
              <w:jc w:val="both"/>
              <w:rPr>
                <w:sz w:val="20"/>
                <w:szCs w:val="20"/>
              </w:rPr>
            </w:pPr>
            <w:r w:rsidRPr="00DD06F3">
              <w:rPr>
                <w:sz w:val="20"/>
                <w:szCs w:val="20"/>
              </w:rPr>
              <w:t>С 25 ноября по 19 декабря 2019 года на базе МАОУ ДО «Центр допол-нительного образования детей» совместно с ОГИБДД УМВД России по г. Череповцу  организован городской онлайн – фотоконкурс «ПДД и Я – лучшие друзья!» среди учащихся образовательных учреждений города. На  конкурс представлено 126 работ из 52 образовательных учреждений  города. Всего  490 участников.</w:t>
            </w:r>
          </w:p>
          <w:p w:rsidR="00DD06F3" w:rsidRPr="00DD06F3" w:rsidRDefault="00DD06F3" w:rsidP="00DD06F3">
            <w:pPr>
              <w:widowControl w:val="0"/>
              <w:autoSpaceDE w:val="0"/>
              <w:autoSpaceDN w:val="0"/>
              <w:adjustRightInd w:val="0"/>
              <w:rPr>
                <w:sz w:val="20"/>
                <w:szCs w:val="20"/>
              </w:rPr>
            </w:pPr>
            <w:r w:rsidRPr="00DD06F3">
              <w:rPr>
                <w:sz w:val="20"/>
                <w:szCs w:val="20"/>
              </w:rPr>
              <w:t>Всего действует – 37 отрядов ЮИД.</w:t>
            </w:r>
          </w:p>
          <w:p w:rsidR="00DD06F3" w:rsidRPr="00DD06F3" w:rsidRDefault="00DD06F3" w:rsidP="00DD06F3">
            <w:pPr>
              <w:widowControl w:val="0"/>
              <w:autoSpaceDE w:val="0"/>
              <w:autoSpaceDN w:val="0"/>
              <w:adjustRightInd w:val="0"/>
              <w:rPr>
                <w:sz w:val="20"/>
                <w:szCs w:val="20"/>
              </w:rPr>
            </w:pPr>
            <w:r w:rsidRPr="00DD06F3">
              <w:rPr>
                <w:sz w:val="20"/>
                <w:szCs w:val="20"/>
              </w:rPr>
              <w:t>Всего участвуют – б40 учащихся.</w:t>
            </w:r>
          </w:p>
          <w:p w:rsidR="00DD06F3" w:rsidRPr="00DD06F3" w:rsidRDefault="00DD06F3" w:rsidP="00DD06F3">
            <w:pPr>
              <w:widowControl w:val="0"/>
              <w:autoSpaceDE w:val="0"/>
              <w:autoSpaceDN w:val="0"/>
              <w:adjustRightInd w:val="0"/>
              <w:ind w:firstLine="709"/>
              <w:jc w:val="both"/>
              <w:rPr>
                <w:sz w:val="20"/>
                <w:szCs w:val="20"/>
              </w:rPr>
            </w:pPr>
            <w:r w:rsidRPr="00DD06F3">
              <w:rPr>
                <w:sz w:val="20"/>
                <w:szCs w:val="20"/>
              </w:rPr>
              <w:t xml:space="preserve">Силами отрядов ЮИД в своих образовательных учреждениях про-водились мероприятия по профилактике детского дорожно-транспортного травматизма.  </w:t>
            </w:r>
          </w:p>
          <w:p w:rsidR="00965BD8" w:rsidRPr="00326FF9" w:rsidRDefault="00965BD8" w:rsidP="00006260">
            <w:pPr>
              <w:widowControl w:val="0"/>
              <w:autoSpaceDE w:val="0"/>
              <w:autoSpaceDN w:val="0"/>
              <w:adjustRightInd w:val="0"/>
              <w:jc w:val="both"/>
              <w:rPr>
                <w:sz w:val="20"/>
                <w:szCs w:val="20"/>
              </w:rPr>
            </w:pPr>
          </w:p>
        </w:tc>
        <w:tc>
          <w:tcPr>
            <w:tcW w:w="2835" w:type="dxa"/>
            <w:tcBorders>
              <w:top w:val="nil"/>
              <w:left w:val="single" w:sz="4" w:space="0" w:color="auto"/>
              <w:bottom w:val="single" w:sz="4" w:space="0" w:color="auto"/>
            </w:tcBorders>
          </w:tcPr>
          <w:p w:rsidR="00145471" w:rsidRPr="00326FF9" w:rsidRDefault="00145471" w:rsidP="00145471">
            <w:pPr>
              <w:widowControl w:val="0"/>
              <w:autoSpaceDE w:val="0"/>
              <w:autoSpaceDN w:val="0"/>
              <w:adjustRightInd w:val="0"/>
              <w:jc w:val="both"/>
              <w:rPr>
                <w:sz w:val="20"/>
                <w:szCs w:val="20"/>
              </w:rPr>
            </w:pPr>
            <w:r w:rsidRPr="00326FF9">
              <w:rPr>
                <w:sz w:val="20"/>
                <w:szCs w:val="20"/>
              </w:rPr>
              <w:lastRenderedPageBreak/>
              <w:t>Тяжесть последствий дорожно-транспортных происшествий (число погибших на 100 пострадавших).</w:t>
            </w:r>
          </w:p>
          <w:p w:rsidR="00145471" w:rsidRPr="00326FF9" w:rsidRDefault="00145471" w:rsidP="00145471">
            <w:pPr>
              <w:widowControl w:val="0"/>
              <w:autoSpaceDE w:val="0"/>
              <w:autoSpaceDN w:val="0"/>
              <w:adjustRightInd w:val="0"/>
              <w:jc w:val="both"/>
              <w:rPr>
                <w:sz w:val="20"/>
                <w:szCs w:val="20"/>
              </w:rPr>
            </w:pPr>
            <w:r w:rsidRPr="00326FF9">
              <w:rPr>
                <w:sz w:val="20"/>
                <w:szCs w:val="20"/>
              </w:rPr>
              <w:t>Охват обучающихся образовательных учреждений мероприятиями по профилактике детского дорожно-транспортного травматизма.</w:t>
            </w:r>
          </w:p>
          <w:p w:rsidR="00965BD8" w:rsidRPr="00326FF9" w:rsidRDefault="00965BD8" w:rsidP="00145471">
            <w:pPr>
              <w:widowControl w:val="0"/>
              <w:autoSpaceDE w:val="0"/>
              <w:autoSpaceDN w:val="0"/>
              <w:adjustRightInd w:val="0"/>
              <w:jc w:val="both"/>
              <w:rPr>
                <w:sz w:val="20"/>
                <w:szCs w:val="20"/>
              </w:rPr>
            </w:pPr>
          </w:p>
        </w:tc>
      </w:tr>
      <w:tr w:rsidR="00965BD8" w:rsidRPr="00326FF9" w:rsidTr="00965BD8">
        <w:tc>
          <w:tcPr>
            <w:tcW w:w="461" w:type="dxa"/>
            <w:tcBorders>
              <w:top w:val="single" w:sz="4" w:space="0" w:color="auto"/>
              <w:bottom w:val="single" w:sz="4" w:space="0" w:color="auto"/>
              <w:right w:val="single" w:sz="4" w:space="0" w:color="auto"/>
            </w:tcBorders>
          </w:tcPr>
          <w:p w:rsidR="00965BD8" w:rsidRPr="00326FF9" w:rsidRDefault="00F35AC0" w:rsidP="00965BD8">
            <w:pPr>
              <w:widowControl w:val="0"/>
              <w:autoSpaceDE w:val="0"/>
              <w:autoSpaceDN w:val="0"/>
              <w:adjustRightInd w:val="0"/>
              <w:jc w:val="both"/>
              <w:rPr>
                <w:sz w:val="20"/>
                <w:szCs w:val="20"/>
              </w:rPr>
            </w:pPr>
            <w:r w:rsidRPr="00326FF9">
              <w:rPr>
                <w:sz w:val="20"/>
                <w:szCs w:val="20"/>
              </w:rPr>
              <w:lastRenderedPageBreak/>
              <w:t>9</w:t>
            </w:r>
          </w:p>
        </w:tc>
        <w:tc>
          <w:tcPr>
            <w:tcW w:w="1807" w:type="dxa"/>
            <w:tcBorders>
              <w:top w:val="nil"/>
              <w:left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rPr>
                <w:sz w:val="20"/>
                <w:szCs w:val="20"/>
              </w:rPr>
            </w:pPr>
            <w:r w:rsidRPr="00326FF9">
              <w:rPr>
                <w:sz w:val="20"/>
                <w:szCs w:val="20"/>
              </w:rPr>
              <w:t>Основное мероприятие 2.3</w:t>
            </w:r>
          </w:p>
          <w:p w:rsidR="00965BD8" w:rsidRPr="00326FF9" w:rsidRDefault="00965BD8" w:rsidP="00965BD8">
            <w:pPr>
              <w:widowControl w:val="0"/>
              <w:autoSpaceDE w:val="0"/>
              <w:autoSpaceDN w:val="0"/>
              <w:adjustRightInd w:val="0"/>
              <w:rPr>
                <w:sz w:val="20"/>
                <w:szCs w:val="20"/>
              </w:rPr>
            </w:pPr>
            <w:r w:rsidRPr="00326FF9">
              <w:rPr>
                <w:sz w:val="20"/>
                <w:szCs w:val="20"/>
              </w:rPr>
              <w:t>Повышение эффективности мероприятий, направленных на обеспечение безопасного передвижения движения на улицах города участников дорожного движения</w:t>
            </w:r>
          </w:p>
        </w:tc>
        <w:tc>
          <w:tcPr>
            <w:tcW w:w="1276" w:type="dxa"/>
            <w:tcBorders>
              <w:top w:val="nil"/>
              <w:left w:val="single" w:sz="4" w:space="0" w:color="auto"/>
              <w:bottom w:val="single" w:sz="4" w:space="0" w:color="auto"/>
              <w:right w:val="single" w:sz="4" w:space="0" w:color="auto"/>
            </w:tcBorders>
          </w:tcPr>
          <w:p w:rsidR="00965BD8" w:rsidRPr="00326FF9" w:rsidRDefault="00006260" w:rsidP="00965BD8">
            <w:pPr>
              <w:widowControl w:val="0"/>
              <w:autoSpaceDE w:val="0"/>
              <w:autoSpaceDN w:val="0"/>
              <w:adjustRightInd w:val="0"/>
              <w:jc w:val="both"/>
              <w:rPr>
                <w:sz w:val="20"/>
                <w:szCs w:val="20"/>
              </w:rPr>
            </w:pPr>
            <w:r w:rsidRPr="003B0ECB">
              <w:rPr>
                <w:sz w:val="20"/>
                <w:szCs w:val="20"/>
              </w:rPr>
              <w:t>Департамент жилищно-коммунального хозяйства мэрии</w:t>
            </w:r>
          </w:p>
        </w:tc>
        <w:tc>
          <w:tcPr>
            <w:tcW w:w="4394" w:type="dxa"/>
            <w:tcBorders>
              <w:top w:val="nil"/>
              <w:left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jc w:val="both"/>
              <w:rPr>
                <w:sz w:val="20"/>
                <w:szCs w:val="20"/>
              </w:rPr>
            </w:pPr>
            <w:r w:rsidRPr="00326FF9">
              <w:rPr>
                <w:sz w:val="20"/>
                <w:szCs w:val="20"/>
              </w:rPr>
              <w:t>Установка новых искусственных неровностей для принудительного снижения скорости автотранспорта</w:t>
            </w:r>
          </w:p>
          <w:p w:rsidR="00965BD8" w:rsidRPr="00326FF9" w:rsidRDefault="00965BD8" w:rsidP="00965BD8">
            <w:pPr>
              <w:widowControl w:val="0"/>
              <w:autoSpaceDE w:val="0"/>
              <w:autoSpaceDN w:val="0"/>
              <w:adjustRightInd w:val="0"/>
              <w:jc w:val="both"/>
              <w:rPr>
                <w:sz w:val="20"/>
                <w:szCs w:val="20"/>
              </w:rPr>
            </w:pPr>
            <w:r w:rsidRPr="00326FF9">
              <w:rPr>
                <w:sz w:val="20"/>
                <w:szCs w:val="20"/>
              </w:rPr>
              <w:t>Нанесение горизонтальной дорожной разметки "Пешеходный переход" краской желтого цвета</w:t>
            </w:r>
          </w:p>
        </w:tc>
        <w:tc>
          <w:tcPr>
            <w:tcW w:w="4962" w:type="dxa"/>
            <w:tcBorders>
              <w:top w:val="nil"/>
              <w:left w:val="single" w:sz="4" w:space="0" w:color="auto"/>
              <w:bottom w:val="single" w:sz="4" w:space="0" w:color="auto"/>
              <w:right w:val="single" w:sz="4" w:space="0" w:color="auto"/>
            </w:tcBorders>
          </w:tcPr>
          <w:p w:rsidR="00965BD8" w:rsidRPr="00326FF9" w:rsidRDefault="00965BD8" w:rsidP="00006260">
            <w:pPr>
              <w:widowControl w:val="0"/>
              <w:autoSpaceDE w:val="0"/>
              <w:autoSpaceDN w:val="0"/>
              <w:adjustRightInd w:val="0"/>
              <w:jc w:val="both"/>
              <w:rPr>
                <w:sz w:val="20"/>
                <w:szCs w:val="20"/>
              </w:rPr>
            </w:pPr>
          </w:p>
        </w:tc>
        <w:tc>
          <w:tcPr>
            <w:tcW w:w="2835" w:type="dxa"/>
            <w:tcBorders>
              <w:top w:val="nil"/>
              <w:left w:val="single" w:sz="4" w:space="0" w:color="auto"/>
              <w:bottom w:val="single" w:sz="4" w:space="0" w:color="auto"/>
            </w:tcBorders>
          </w:tcPr>
          <w:p w:rsidR="00145471" w:rsidRPr="00326FF9" w:rsidRDefault="00145471" w:rsidP="00145471">
            <w:pPr>
              <w:widowControl w:val="0"/>
              <w:autoSpaceDE w:val="0"/>
              <w:autoSpaceDN w:val="0"/>
              <w:adjustRightInd w:val="0"/>
              <w:jc w:val="both"/>
              <w:rPr>
                <w:sz w:val="20"/>
                <w:szCs w:val="20"/>
              </w:rPr>
            </w:pPr>
            <w:r w:rsidRPr="00326FF9">
              <w:rPr>
                <w:sz w:val="20"/>
                <w:szCs w:val="20"/>
              </w:rPr>
              <w:t>Тяжесть последствий дорож-но-транспортных происшествий (число погибших на 100 пострадавших).</w:t>
            </w:r>
          </w:p>
          <w:p w:rsidR="00145471" w:rsidRPr="00326FF9" w:rsidRDefault="00145471" w:rsidP="00145471">
            <w:pPr>
              <w:widowControl w:val="0"/>
              <w:autoSpaceDE w:val="0"/>
              <w:autoSpaceDN w:val="0"/>
              <w:adjustRightInd w:val="0"/>
              <w:jc w:val="both"/>
              <w:rPr>
                <w:sz w:val="20"/>
                <w:szCs w:val="20"/>
              </w:rPr>
            </w:pPr>
            <w:r w:rsidRPr="00326FF9">
              <w:rPr>
                <w:sz w:val="20"/>
                <w:szCs w:val="20"/>
              </w:rPr>
              <w:t xml:space="preserve">Доля дорожно-транспортных происшествий в местах расположения искусственных не-ровностей от общего количества дорожно-транспортных происшествий. </w:t>
            </w:r>
          </w:p>
          <w:p w:rsidR="00FD4DAC" w:rsidRPr="00326FF9" w:rsidRDefault="00145471" w:rsidP="00145471">
            <w:pPr>
              <w:widowControl w:val="0"/>
              <w:autoSpaceDE w:val="0"/>
              <w:autoSpaceDN w:val="0"/>
              <w:adjustRightInd w:val="0"/>
              <w:jc w:val="both"/>
              <w:rPr>
                <w:sz w:val="20"/>
                <w:szCs w:val="20"/>
              </w:rPr>
            </w:pPr>
            <w:r w:rsidRPr="00326FF9">
              <w:rPr>
                <w:sz w:val="20"/>
                <w:szCs w:val="20"/>
              </w:rPr>
              <w:t>Доля пострадавших пешеходов в местах нанесения горизонтальной дорожной разметки «Пешеходный переход» краской желтого цвета от общего количества пешеходов, пострадавших в результате дорожно-транспортных происшествий по городу.</w:t>
            </w:r>
          </w:p>
        </w:tc>
      </w:tr>
      <w:tr w:rsidR="00AD5EBF" w:rsidRPr="00326FF9" w:rsidTr="00965BD8">
        <w:tc>
          <w:tcPr>
            <w:tcW w:w="461" w:type="dxa"/>
            <w:tcBorders>
              <w:top w:val="single" w:sz="4" w:space="0" w:color="auto"/>
              <w:bottom w:val="single" w:sz="4" w:space="0" w:color="auto"/>
              <w:right w:val="single" w:sz="4" w:space="0" w:color="auto"/>
            </w:tcBorders>
          </w:tcPr>
          <w:p w:rsidR="00AD5EBF" w:rsidRPr="00326FF9" w:rsidRDefault="00AD5EBF" w:rsidP="00965BD8">
            <w:pPr>
              <w:widowControl w:val="0"/>
              <w:autoSpaceDE w:val="0"/>
              <w:autoSpaceDN w:val="0"/>
              <w:adjustRightInd w:val="0"/>
              <w:jc w:val="both"/>
              <w:rPr>
                <w:sz w:val="20"/>
                <w:szCs w:val="20"/>
              </w:rPr>
            </w:pPr>
            <w:r w:rsidRPr="00326FF9">
              <w:rPr>
                <w:sz w:val="20"/>
                <w:szCs w:val="20"/>
              </w:rPr>
              <w:t>10</w:t>
            </w:r>
          </w:p>
        </w:tc>
        <w:tc>
          <w:tcPr>
            <w:tcW w:w="1807" w:type="dxa"/>
            <w:tcBorders>
              <w:top w:val="nil"/>
              <w:left w:val="single" w:sz="4" w:space="0" w:color="auto"/>
              <w:bottom w:val="single" w:sz="4" w:space="0" w:color="auto"/>
              <w:right w:val="single" w:sz="4" w:space="0" w:color="auto"/>
            </w:tcBorders>
          </w:tcPr>
          <w:p w:rsidR="00AD5EBF" w:rsidRPr="00326FF9" w:rsidRDefault="00AD5EBF" w:rsidP="00AD5EBF">
            <w:pPr>
              <w:widowControl w:val="0"/>
              <w:autoSpaceDE w:val="0"/>
              <w:autoSpaceDN w:val="0"/>
              <w:adjustRightInd w:val="0"/>
              <w:rPr>
                <w:sz w:val="20"/>
                <w:szCs w:val="20"/>
              </w:rPr>
            </w:pPr>
            <w:r w:rsidRPr="00326FF9">
              <w:rPr>
                <w:sz w:val="20"/>
                <w:szCs w:val="20"/>
              </w:rPr>
              <w:t>Основное мероприятие 2.4.</w:t>
            </w:r>
          </w:p>
          <w:p w:rsidR="00AD5EBF" w:rsidRPr="00326FF9" w:rsidRDefault="00AD5EBF" w:rsidP="00AD5EBF">
            <w:pPr>
              <w:widowControl w:val="0"/>
              <w:autoSpaceDE w:val="0"/>
              <w:autoSpaceDN w:val="0"/>
              <w:adjustRightInd w:val="0"/>
              <w:rPr>
                <w:sz w:val="20"/>
                <w:szCs w:val="20"/>
              </w:rPr>
            </w:pPr>
            <w:r w:rsidRPr="00326FF9">
              <w:rPr>
                <w:sz w:val="20"/>
                <w:szCs w:val="20"/>
              </w:rPr>
              <w:t>Предупреждение опасного поведения участников дорожного движения путем организации и проведения профилактических мероприятий и их информационно-пропагандистское сопровождение</w:t>
            </w:r>
          </w:p>
        </w:tc>
        <w:tc>
          <w:tcPr>
            <w:tcW w:w="1276" w:type="dxa"/>
            <w:tcBorders>
              <w:top w:val="nil"/>
              <w:left w:val="single" w:sz="4" w:space="0" w:color="auto"/>
              <w:bottom w:val="single" w:sz="4" w:space="0" w:color="auto"/>
              <w:right w:val="single" w:sz="4" w:space="0" w:color="auto"/>
            </w:tcBorders>
          </w:tcPr>
          <w:p w:rsidR="00AD5EBF" w:rsidRPr="00326FF9" w:rsidRDefault="00AD5EBF" w:rsidP="00AD5EBF">
            <w:pPr>
              <w:widowControl w:val="0"/>
              <w:autoSpaceDE w:val="0"/>
              <w:autoSpaceDN w:val="0"/>
              <w:adjustRightInd w:val="0"/>
              <w:jc w:val="both"/>
              <w:rPr>
                <w:sz w:val="20"/>
                <w:szCs w:val="20"/>
              </w:rPr>
            </w:pPr>
            <w:r w:rsidRPr="00DD06F3">
              <w:rPr>
                <w:sz w:val="20"/>
                <w:szCs w:val="20"/>
              </w:rPr>
              <w:t>Управление образования мэрии</w:t>
            </w:r>
          </w:p>
        </w:tc>
        <w:tc>
          <w:tcPr>
            <w:tcW w:w="4394" w:type="dxa"/>
            <w:tcBorders>
              <w:top w:val="nil"/>
              <w:left w:val="single" w:sz="4" w:space="0" w:color="auto"/>
              <w:bottom w:val="single" w:sz="4" w:space="0" w:color="auto"/>
              <w:right w:val="single" w:sz="4" w:space="0" w:color="auto"/>
            </w:tcBorders>
          </w:tcPr>
          <w:p w:rsidR="00AD5EBF" w:rsidRPr="00326FF9" w:rsidRDefault="00AD5EBF" w:rsidP="00AD5EBF">
            <w:pPr>
              <w:widowControl w:val="0"/>
              <w:autoSpaceDE w:val="0"/>
              <w:autoSpaceDN w:val="0"/>
              <w:adjustRightInd w:val="0"/>
              <w:jc w:val="both"/>
              <w:rPr>
                <w:sz w:val="20"/>
                <w:szCs w:val="20"/>
              </w:rPr>
            </w:pPr>
            <w:r w:rsidRPr="00326FF9">
              <w:rPr>
                <w:sz w:val="20"/>
                <w:szCs w:val="20"/>
              </w:rPr>
              <w:t>Реализация мероприятий по обеспечению безопасности жизни и здоровья детей, обучающихся в общеобразовательных организациях города.</w:t>
            </w:r>
          </w:p>
          <w:p w:rsidR="00AD5EBF" w:rsidRPr="00326FF9" w:rsidRDefault="00AD5EBF" w:rsidP="00AD5EBF">
            <w:pPr>
              <w:widowControl w:val="0"/>
              <w:autoSpaceDE w:val="0"/>
              <w:autoSpaceDN w:val="0"/>
              <w:adjustRightInd w:val="0"/>
              <w:jc w:val="both"/>
              <w:rPr>
                <w:sz w:val="20"/>
                <w:szCs w:val="20"/>
              </w:rPr>
            </w:pPr>
            <w:r w:rsidRPr="00326FF9">
              <w:rPr>
                <w:sz w:val="20"/>
                <w:szCs w:val="20"/>
              </w:rPr>
              <w:t>Изготовление и распространение световозвращающих приспособлений в среде дошкольников и учащихся младших классов образовательных организаций.</w:t>
            </w:r>
          </w:p>
        </w:tc>
        <w:tc>
          <w:tcPr>
            <w:tcW w:w="4962" w:type="dxa"/>
            <w:tcBorders>
              <w:top w:val="nil"/>
              <w:left w:val="single" w:sz="4" w:space="0" w:color="auto"/>
              <w:bottom w:val="single" w:sz="4" w:space="0" w:color="auto"/>
              <w:right w:val="single" w:sz="4" w:space="0" w:color="auto"/>
            </w:tcBorders>
          </w:tcPr>
          <w:p w:rsidR="00DD06F3" w:rsidRPr="00DD06F3" w:rsidRDefault="00DD06F3" w:rsidP="00DD06F3">
            <w:pPr>
              <w:widowControl w:val="0"/>
              <w:autoSpaceDE w:val="0"/>
              <w:autoSpaceDN w:val="0"/>
              <w:adjustRightInd w:val="0"/>
              <w:jc w:val="both"/>
              <w:rPr>
                <w:sz w:val="20"/>
                <w:szCs w:val="20"/>
              </w:rPr>
            </w:pPr>
            <w:r w:rsidRPr="00DD06F3">
              <w:rPr>
                <w:sz w:val="20"/>
                <w:szCs w:val="20"/>
              </w:rPr>
              <w:t>В период с 20 августа по 08 сентября 2019 года в рамках проведения профилактической акции «Внимание – дети» силами сотрудников подразделений УМВД по городу Череповцу обеспечивалась охрана общественного порядка и осуществлялся контроль за обеспечением безопасности дорожного движения на улицах и дорогах вблизи образовательных учреждений города. Безопасность подходов к образовательным учреждениям была обеспечена.</w:t>
            </w:r>
          </w:p>
          <w:p w:rsidR="00DD06F3" w:rsidRPr="00DD06F3" w:rsidRDefault="00DD06F3" w:rsidP="00DD06F3">
            <w:pPr>
              <w:widowControl w:val="0"/>
              <w:autoSpaceDE w:val="0"/>
              <w:autoSpaceDN w:val="0"/>
              <w:adjustRightInd w:val="0"/>
              <w:ind w:firstLine="540"/>
              <w:jc w:val="both"/>
              <w:rPr>
                <w:sz w:val="20"/>
                <w:szCs w:val="20"/>
              </w:rPr>
            </w:pPr>
            <w:r w:rsidRPr="00DD06F3">
              <w:rPr>
                <w:sz w:val="20"/>
                <w:szCs w:val="20"/>
              </w:rPr>
              <w:t>17-18 сентября 2019 года на базе МБОУ «Центр образования им. И.А. Милютина» были проведены занятия с обучающимися начальных классов по профилактике травматизма детей на улицах и дорогах с использованием оборудования автомобиля «Лаборатория безопасности» в городе Череповце.</w:t>
            </w:r>
          </w:p>
          <w:p w:rsidR="00DD06F3" w:rsidRPr="00DD06F3" w:rsidRDefault="00DD06F3" w:rsidP="00DD06F3">
            <w:pPr>
              <w:widowControl w:val="0"/>
              <w:suppressAutoHyphens/>
              <w:ind w:firstLine="709"/>
              <w:jc w:val="both"/>
              <w:rPr>
                <w:bCs/>
                <w:sz w:val="20"/>
                <w:szCs w:val="20"/>
              </w:rPr>
            </w:pPr>
            <w:r w:rsidRPr="00DD06F3">
              <w:rPr>
                <w:bCs/>
                <w:sz w:val="20"/>
                <w:szCs w:val="20"/>
              </w:rPr>
              <w:t xml:space="preserve">23-29 сентября 2019 года в общеобразовательных организациях города  </w:t>
            </w:r>
            <w:r w:rsidRPr="00DD06F3">
              <w:rPr>
                <w:bCs/>
                <w:sz w:val="20"/>
                <w:szCs w:val="20"/>
              </w:rPr>
              <w:lastRenderedPageBreak/>
              <w:t>проведены:</w:t>
            </w:r>
          </w:p>
          <w:p w:rsidR="00DD06F3" w:rsidRPr="00DD06F3" w:rsidRDefault="00DD06F3" w:rsidP="00DD06F3">
            <w:pPr>
              <w:tabs>
                <w:tab w:val="left" w:pos="567"/>
              </w:tabs>
              <w:autoSpaceDE w:val="0"/>
              <w:autoSpaceDN w:val="0"/>
              <w:adjustRightInd w:val="0"/>
              <w:ind w:firstLine="567"/>
              <w:jc w:val="both"/>
              <w:rPr>
                <w:rFonts w:eastAsia="Calibri"/>
                <w:bCs/>
                <w:color w:val="000000"/>
                <w:sz w:val="20"/>
                <w:szCs w:val="20"/>
                <w:lang w:eastAsia="en-US"/>
              </w:rPr>
            </w:pPr>
            <w:r w:rsidRPr="00DD06F3">
              <w:rPr>
                <w:rFonts w:eastAsia="Calibri"/>
                <w:bCs/>
                <w:color w:val="000000"/>
                <w:sz w:val="20"/>
                <w:szCs w:val="20"/>
                <w:lang w:eastAsia="en-US"/>
              </w:rPr>
              <w:t>-  «Единый день безопасности дорожного движения» (25 сентября 2019 года) – 1347 мероприятий;</w:t>
            </w:r>
          </w:p>
          <w:p w:rsidR="00DD06F3" w:rsidRPr="00DD06F3" w:rsidRDefault="00DD06F3" w:rsidP="00DD06F3">
            <w:pPr>
              <w:tabs>
                <w:tab w:val="left" w:pos="567"/>
              </w:tabs>
              <w:autoSpaceDE w:val="0"/>
              <w:autoSpaceDN w:val="0"/>
              <w:adjustRightInd w:val="0"/>
              <w:ind w:firstLine="567"/>
              <w:jc w:val="both"/>
              <w:rPr>
                <w:rFonts w:eastAsia="Calibri"/>
                <w:color w:val="000000"/>
                <w:sz w:val="20"/>
                <w:szCs w:val="20"/>
                <w:lang w:eastAsia="en-US"/>
              </w:rPr>
            </w:pPr>
            <w:r w:rsidRPr="00DD06F3">
              <w:rPr>
                <w:rFonts w:eastAsia="Calibri"/>
                <w:b/>
                <w:bCs/>
                <w:color w:val="000000"/>
                <w:sz w:val="20"/>
                <w:szCs w:val="20"/>
                <w:lang w:eastAsia="en-US"/>
              </w:rPr>
              <w:t xml:space="preserve"> - </w:t>
            </w:r>
            <w:r w:rsidRPr="00DD06F3">
              <w:rPr>
                <w:rFonts w:eastAsia="Calibri"/>
                <w:color w:val="000000"/>
                <w:sz w:val="20"/>
                <w:szCs w:val="20"/>
                <w:lang w:eastAsia="en-US"/>
              </w:rPr>
              <w:t>профилактические мероприятия вблизи образовательных организаций с участием обучающихся, педагогов, сотрудников ГИБДД - 313 мероприятий;</w:t>
            </w:r>
          </w:p>
          <w:p w:rsidR="00DD06F3" w:rsidRPr="00DD06F3" w:rsidRDefault="00DD06F3" w:rsidP="00DD06F3">
            <w:pPr>
              <w:tabs>
                <w:tab w:val="left" w:pos="567"/>
              </w:tabs>
              <w:autoSpaceDE w:val="0"/>
              <w:autoSpaceDN w:val="0"/>
              <w:adjustRightInd w:val="0"/>
              <w:ind w:firstLine="567"/>
              <w:jc w:val="both"/>
              <w:rPr>
                <w:rFonts w:eastAsia="Calibri"/>
                <w:color w:val="000000"/>
                <w:sz w:val="20"/>
                <w:szCs w:val="20"/>
                <w:lang w:eastAsia="en-US"/>
              </w:rPr>
            </w:pPr>
            <w:r w:rsidRPr="00DD06F3">
              <w:rPr>
                <w:rFonts w:eastAsia="Calibri"/>
                <w:bCs/>
                <w:color w:val="000000"/>
                <w:sz w:val="20"/>
                <w:szCs w:val="20"/>
                <w:lang w:eastAsia="en-US"/>
              </w:rPr>
              <w:t xml:space="preserve">- «Минутки  безопасности» - 409 мероприятий. </w:t>
            </w:r>
            <w:r w:rsidRPr="00DD06F3">
              <w:rPr>
                <w:rFonts w:eastAsia="Calibri"/>
                <w:color w:val="000000"/>
                <w:sz w:val="20"/>
                <w:szCs w:val="20"/>
                <w:lang w:eastAsia="en-US"/>
              </w:rPr>
              <w:t xml:space="preserve"> </w:t>
            </w:r>
          </w:p>
          <w:p w:rsidR="00DD06F3" w:rsidRPr="00DD06F3" w:rsidRDefault="00DD06F3" w:rsidP="00DD06F3">
            <w:pPr>
              <w:tabs>
                <w:tab w:val="left" w:pos="567"/>
              </w:tabs>
              <w:autoSpaceDE w:val="0"/>
              <w:autoSpaceDN w:val="0"/>
              <w:adjustRightInd w:val="0"/>
              <w:ind w:firstLine="567"/>
              <w:jc w:val="both"/>
              <w:rPr>
                <w:rFonts w:eastAsia="Calibri"/>
                <w:color w:val="000000"/>
                <w:sz w:val="20"/>
                <w:szCs w:val="20"/>
                <w:lang w:eastAsia="en-US"/>
              </w:rPr>
            </w:pPr>
            <w:r w:rsidRPr="00DD06F3">
              <w:rPr>
                <w:rFonts w:eastAsia="Calibri"/>
                <w:bCs/>
                <w:color w:val="000000"/>
                <w:sz w:val="20"/>
                <w:szCs w:val="20"/>
                <w:lang w:eastAsia="en-US"/>
              </w:rPr>
              <w:t xml:space="preserve">В рамках реализации «Календаря массовых мероприятий для муниципальных образовательных учреждений на 2019-2020 учебный год», </w:t>
            </w:r>
            <w:r w:rsidRPr="00DD06F3">
              <w:rPr>
                <w:rFonts w:eastAsia="Calibri"/>
                <w:color w:val="000000"/>
                <w:sz w:val="20"/>
                <w:szCs w:val="20"/>
                <w:lang w:eastAsia="en-US"/>
              </w:rPr>
              <w:t xml:space="preserve">с целью формирования сознательного и ответственного отношения к соблюдению правил дорожного движения, практических навыков поведения на улицах и дорогах города, профилактика детского дорожно-транспортного травматизма, пропаганды здорового образа жизни 24-25 сентября 2019 года на базе МАОУ «Средняя обще-образовательная школа № 31» прошел </w:t>
            </w:r>
            <w:r w:rsidRPr="00DD06F3">
              <w:rPr>
                <w:rFonts w:eastAsia="Calibri"/>
                <w:color w:val="000000"/>
                <w:kern w:val="36"/>
                <w:sz w:val="20"/>
                <w:szCs w:val="20"/>
                <w:lang w:eastAsia="en-US"/>
              </w:rPr>
              <w:t xml:space="preserve">городской конкурс-соревнование  юных велосипедистов </w:t>
            </w:r>
            <w:r w:rsidRPr="00DD06F3">
              <w:rPr>
                <w:rFonts w:eastAsia="Calibri"/>
                <w:color w:val="000000"/>
                <w:sz w:val="20"/>
                <w:szCs w:val="20"/>
                <w:lang w:eastAsia="en-US"/>
              </w:rPr>
              <w:t>«Безопасное колесо-2019» среди учащихся образовательных учреждений в возрасте 10-12 лет (51 участник из 25 образовательных учреждений).</w:t>
            </w:r>
          </w:p>
          <w:p w:rsidR="00DD06F3" w:rsidRPr="00DD06F3" w:rsidRDefault="00DD06F3" w:rsidP="00DD06F3">
            <w:pPr>
              <w:autoSpaceDE w:val="0"/>
              <w:autoSpaceDN w:val="0"/>
              <w:adjustRightInd w:val="0"/>
              <w:ind w:firstLine="567"/>
              <w:jc w:val="both"/>
              <w:rPr>
                <w:sz w:val="20"/>
                <w:szCs w:val="20"/>
              </w:rPr>
            </w:pPr>
            <w:r w:rsidRPr="00DD06F3">
              <w:rPr>
                <w:sz w:val="20"/>
                <w:szCs w:val="20"/>
              </w:rPr>
              <w:t xml:space="preserve">Вопросы профилактики детского травматизма  и  безопасности  рассматривались в сентябре–октябре текущего учебного года на классных часах в 1-11 классах и родительских собраниях. </w:t>
            </w:r>
          </w:p>
          <w:p w:rsidR="00DD06F3" w:rsidRPr="00DD06F3" w:rsidRDefault="00DD06F3" w:rsidP="00DD06F3">
            <w:pPr>
              <w:autoSpaceDE w:val="0"/>
              <w:autoSpaceDN w:val="0"/>
              <w:adjustRightInd w:val="0"/>
              <w:ind w:firstLine="567"/>
              <w:jc w:val="both"/>
              <w:rPr>
                <w:sz w:val="20"/>
                <w:szCs w:val="20"/>
              </w:rPr>
            </w:pPr>
            <w:r w:rsidRPr="00DD06F3">
              <w:rPr>
                <w:sz w:val="20"/>
                <w:szCs w:val="20"/>
              </w:rPr>
              <w:t>На базе МАОУ ДО «Центр дополнительного образования детей» прошло интерактивное занятие по правилам дорожного движения с ростовой куклой «Наш друг-светофор», экскурсия «Безопасная дорога», конкурсно-игровая программа «Дорожный серпантин».</w:t>
            </w:r>
          </w:p>
          <w:p w:rsidR="00DD06F3" w:rsidRPr="00DD06F3" w:rsidRDefault="00DD06F3" w:rsidP="00DD06F3">
            <w:pPr>
              <w:tabs>
                <w:tab w:val="left" w:pos="567"/>
              </w:tabs>
              <w:autoSpaceDE w:val="0"/>
              <w:autoSpaceDN w:val="0"/>
              <w:adjustRightInd w:val="0"/>
              <w:ind w:firstLine="567"/>
              <w:jc w:val="both"/>
              <w:rPr>
                <w:rFonts w:eastAsia="Calibri"/>
                <w:color w:val="000000"/>
                <w:sz w:val="20"/>
                <w:szCs w:val="20"/>
                <w:lang w:eastAsia="en-US"/>
              </w:rPr>
            </w:pPr>
            <w:r w:rsidRPr="00DD06F3">
              <w:rPr>
                <w:rFonts w:eastAsia="Calibri"/>
                <w:color w:val="000000"/>
                <w:sz w:val="20"/>
                <w:szCs w:val="20"/>
                <w:lang w:eastAsia="en-US"/>
              </w:rPr>
              <w:t>В МАОУ ДО «Детский технопарк «Кванториум» 10 сентября 2019 года прошёл урок по правилам дорожного движения. Учащимся напомнили основные правила безопасности на дорогах, представили основные ошибки, которые допускают водители и пешехо</w:t>
            </w:r>
            <w:r w:rsidRPr="00DD06F3">
              <w:rPr>
                <w:rFonts w:eastAsia="Calibri"/>
                <w:color w:val="000000"/>
                <w:sz w:val="20"/>
                <w:szCs w:val="20"/>
                <w:lang w:eastAsia="en-US"/>
              </w:rPr>
              <w:lastRenderedPageBreak/>
              <w:t xml:space="preserve">ды, а также  обозначения дорожных знаков для пешеходов. </w:t>
            </w:r>
          </w:p>
          <w:p w:rsidR="00DD06F3" w:rsidRPr="00DD06F3" w:rsidRDefault="00DD06F3" w:rsidP="00DD06F3">
            <w:pPr>
              <w:widowControl w:val="0"/>
              <w:autoSpaceDE w:val="0"/>
              <w:autoSpaceDN w:val="0"/>
              <w:adjustRightInd w:val="0"/>
              <w:ind w:firstLine="709"/>
              <w:jc w:val="both"/>
              <w:rPr>
                <w:sz w:val="20"/>
                <w:szCs w:val="20"/>
              </w:rPr>
            </w:pPr>
            <w:r w:rsidRPr="00DD06F3">
              <w:rPr>
                <w:sz w:val="20"/>
                <w:szCs w:val="20"/>
              </w:rPr>
              <w:t xml:space="preserve">С целью развития ЮИДовского движения в рамках проекта «Школа дорожной безопасности», реализуемого АНО «Мамы Череповца рекомендуют», 23 октября 2019 года в городе Череповце на базе МБОУ «Центр образования им И.А. Милютина» при поддержке управления образования, ОГИБДД УМВД России по г. Череповцу прошел форум «ЮИД и РДШ - вместе за безопасность на дороге!». В мероприятии приняли  участие 90 школьников и 22 педагога и родителя (законных представителя). В рамках форума прошла образовательная программа «Школа дорожной безопасности». Учащимся выданы светоотражающие элементы и проведен мастер-класс по их правильному использованию.  </w:t>
            </w:r>
          </w:p>
          <w:p w:rsidR="00DD06F3" w:rsidRPr="00DD06F3" w:rsidRDefault="00DD06F3" w:rsidP="00DD06F3">
            <w:pPr>
              <w:widowControl w:val="0"/>
              <w:autoSpaceDE w:val="0"/>
              <w:autoSpaceDN w:val="0"/>
              <w:adjustRightInd w:val="0"/>
              <w:ind w:firstLine="709"/>
              <w:jc w:val="both"/>
              <w:rPr>
                <w:sz w:val="20"/>
                <w:szCs w:val="20"/>
              </w:rPr>
            </w:pPr>
            <w:r w:rsidRPr="00DD06F3">
              <w:rPr>
                <w:sz w:val="20"/>
                <w:szCs w:val="20"/>
              </w:rPr>
              <w:t>С 21 ноября по 10 декабря 2019 года на базе МАОУ ДО «Центр допол-нительного образования детей» совместно с ОГИБДД УМВД России по  г. Череповцу организован городской фестиваль «ЮИД. Безопасная дорога – безопасное будущее!» по Правилам дорожного движения среди отрядов ЮИД. В фестивале приняли участие 124 учащихся из 13 образовательных учреждений города. Всего  124 участника.</w:t>
            </w:r>
          </w:p>
          <w:p w:rsidR="00DD06F3" w:rsidRPr="00DD06F3" w:rsidRDefault="00DD06F3" w:rsidP="00DD06F3">
            <w:pPr>
              <w:widowControl w:val="0"/>
              <w:autoSpaceDE w:val="0"/>
              <w:autoSpaceDN w:val="0"/>
              <w:adjustRightInd w:val="0"/>
              <w:jc w:val="both"/>
              <w:rPr>
                <w:sz w:val="20"/>
                <w:szCs w:val="20"/>
              </w:rPr>
            </w:pPr>
            <w:r w:rsidRPr="00DD06F3">
              <w:rPr>
                <w:sz w:val="20"/>
                <w:szCs w:val="20"/>
              </w:rPr>
              <w:t xml:space="preserve">С 25 ноября по 19 декабря 2019 года на базе МАОУ ДО «Центр допол-нительного образования детей» совместно с ОГИБДД УМВД России по г. Череповцу  организован городской онлайн – фотоконкурс «ПДД и Я – лучшие друзья!» среди учащихся образовательных учреждений города. На  конкурс представлено 126 работ из 52 образовательных учреждений  города. Всего  490 участников. </w:t>
            </w:r>
          </w:p>
          <w:p w:rsidR="00DD06F3" w:rsidRPr="00DD06F3" w:rsidRDefault="00DD06F3" w:rsidP="00DD06F3">
            <w:pPr>
              <w:jc w:val="both"/>
              <w:rPr>
                <w:sz w:val="20"/>
                <w:szCs w:val="20"/>
              </w:rPr>
            </w:pPr>
            <w:r w:rsidRPr="00DD06F3">
              <w:rPr>
                <w:sz w:val="20"/>
                <w:szCs w:val="20"/>
              </w:rPr>
              <w:t xml:space="preserve"> Ежедневно в течение учебного года во всех образовательных учреждениях организовано проведение «пятиминуток» по соблюдению требований ПДД во всех классах (группах) по окончанию занятий в образова</w:t>
            </w:r>
            <w:r w:rsidRPr="00DD06F3">
              <w:rPr>
                <w:sz w:val="20"/>
                <w:szCs w:val="20"/>
              </w:rPr>
              <w:lastRenderedPageBreak/>
              <w:t>тельных организациях. Ежемесячно сотрудники отдела ГИБДД по г. Череповцу высылают во все образовательные учреждения информацию о ДДТТ, которая доводится до сведения детей и родителей.</w:t>
            </w:r>
          </w:p>
          <w:p w:rsidR="00DD06F3" w:rsidRPr="00DD06F3" w:rsidRDefault="00DD06F3" w:rsidP="00DD06F3">
            <w:pPr>
              <w:widowControl w:val="0"/>
              <w:autoSpaceDE w:val="0"/>
              <w:autoSpaceDN w:val="0"/>
              <w:adjustRightInd w:val="0"/>
              <w:ind w:firstLine="720"/>
              <w:jc w:val="both"/>
              <w:rPr>
                <w:sz w:val="20"/>
                <w:szCs w:val="20"/>
              </w:rPr>
            </w:pPr>
            <w:r w:rsidRPr="00DD06F3">
              <w:rPr>
                <w:sz w:val="20"/>
                <w:szCs w:val="20"/>
              </w:rPr>
              <w:t>В течение всего учебного года ежедневно педагогические работники контролируют использование светоотражающих изделий. Во всех школах города Череповца (в детских садах – по инициативе родителей) организованы и функционируют родительские патрули, которые ежедневно контролируют использование обучающимися светоотражающих изделий.</w:t>
            </w:r>
          </w:p>
          <w:p w:rsidR="00DD06F3" w:rsidRPr="00DD06F3" w:rsidRDefault="00DD06F3" w:rsidP="00DD06F3">
            <w:pPr>
              <w:widowControl w:val="0"/>
              <w:autoSpaceDE w:val="0"/>
              <w:autoSpaceDN w:val="0"/>
              <w:adjustRightInd w:val="0"/>
              <w:ind w:firstLine="720"/>
              <w:jc w:val="both"/>
              <w:rPr>
                <w:sz w:val="20"/>
                <w:szCs w:val="20"/>
              </w:rPr>
            </w:pPr>
            <w:r w:rsidRPr="00DD06F3">
              <w:rPr>
                <w:sz w:val="20"/>
                <w:szCs w:val="20"/>
              </w:rPr>
              <w:t>На информационных стендах всех образовательных учреждений размещены и используются при проведении профилактических мероприятий схемы безопасного движения обучающихся. Актуализированы «Паспорта безопасности» образовательных организаций.</w:t>
            </w:r>
          </w:p>
          <w:p w:rsidR="00DD06F3" w:rsidRPr="00DD06F3" w:rsidRDefault="00DD06F3" w:rsidP="00DD06F3">
            <w:pPr>
              <w:widowControl w:val="0"/>
              <w:autoSpaceDE w:val="0"/>
              <w:autoSpaceDN w:val="0"/>
              <w:adjustRightInd w:val="0"/>
              <w:ind w:firstLine="720"/>
              <w:jc w:val="both"/>
              <w:rPr>
                <w:sz w:val="20"/>
                <w:szCs w:val="20"/>
              </w:rPr>
            </w:pPr>
            <w:r w:rsidRPr="00DD06F3">
              <w:rPr>
                <w:sz w:val="20"/>
                <w:szCs w:val="20"/>
              </w:rPr>
              <w:t xml:space="preserve">Во всех образовательных учреждениях, на базе которых открыты летние лагеря дневного пребывания, сотрудниками отдела ГИБДД по г. Череповцу проведены родительские собрания. Разработан и утвержден график выхода сотрудников отдела ГИБДД по г. Череповцу в период работы смен лагерей для проведения бесед с обучающимися. На уровне УВД все пришкольные лагеря закреплены за руководителями структурных подразделений, были осуществлены выходы сотрудников в лагеря с дневным пребыванием с целью проверки готовности лагерей к принятию детей. </w:t>
            </w:r>
          </w:p>
          <w:p w:rsidR="00AD5EBF" w:rsidRPr="00326FF9" w:rsidRDefault="00DD06F3" w:rsidP="00DD06F3">
            <w:pPr>
              <w:widowControl w:val="0"/>
              <w:autoSpaceDE w:val="0"/>
              <w:autoSpaceDN w:val="0"/>
              <w:adjustRightInd w:val="0"/>
              <w:jc w:val="both"/>
              <w:rPr>
                <w:sz w:val="20"/>
                <w:szCs w:val="20"/>
              </w:rPr>
            </w:pPr>
            <w:r w:rsidRPr="00DD06F3">
              <w:rPr>
                <w:sz w:val="20"/>
                <w:szCs w:val="20"/>
              </w:rPr>
              <w:t>В образовательных учреждениях организовано неукоснительное соблюдение требований постановления Правительства области РФ от 17.12.2013 года № 1177 «Об утверждении Правил организованной перевозки групп детей автобусами». Управлением образования и отделом ГИБДД по г. Череповцу совместно разработан и доведен для исполнения алгоритм дей</w:t>
            </w:r>
            <w:r w:rsidRPr="00DD06F3">
              <w:rPr>
                <w:sz w:val="20"/>
                <w:szCs w:val="20"/>
              </w:rPr>
              <w:lastRenderedPageBreak/>
              <w:t>ствий для работников и руководителей образовательных учреждений о порядке действий в случае организованной перевозки групп детей.</w:t>
            </w:r>
          </w:p>
        </w:tc>
        <w:tc>
          <w:tcPr>
            <w:tcW w:w="2835" w:type="dxa"/>
            <w:tcBorders>
              <w:top w:val="nil"/>
              <w:left w:val="single" w:sz="4" w:space="0" w:color="auto"/>
              <w:bottom w:val="single" w:sz="4" w:space="0" w:color="auto"/>
            </w:tcBorders>
          </w:tcPr>
          <w:p w:rsidR="00AD5EBF" w:rsidRPr="00326FF9" w:rsidRDefault="00AD5EBF" w:rsidP="00AD5EBF">
            <w:pPr>
              <w:widowControl w:val="0"/>
              <w:autoSpaceDE w:val="0"/>
              <w:autoSpaceDN w:val="0"/>
              <w:adjustRightInd w:val="0"/>
              <w:jc w:val="both"/>
              <w:rPr>
                <w:sz w:val="20"/>
                <w:szCs w:val="20"/>
              </w:rPr>
            </w:pPr>
            <w:r w:rsidRPr="00326FF9">
              <w:rPr>
                <w:sz w:val="20"/>
                <w:szCs w:val="20"/>
              </w:rPr>
              <w:lastRenderedPageBreak/>
              <w:t>Тяжесть последствий дорожно-транспортных происшествий (число погибших на 100 пострадавших).</w:t>
            </w:r>
          </w:p>
          <w:p w:rsidR="00AD5EBF" w:rsidRPr="00326FF9" w:rsidRDefault="00AD5EBF" w:rsidP="00AD5EBF">
            <w:pPr>
              <w:widowControl w:val="0"/>
              <w:autoSpaceDE w:val="0"/>
              <w:autoSpaceDN w:val="0"/>
              <w:adjustRightInd w:val="0"/>
              <w:jc w:val="both"/>
              <w:rPr>
                <w:sz w:val="20"/>
                <w:szCs w:val="20"/>
              </w:rPr>
            </w:pPr>
            <w:r w:rsidRPr="00326FF9">
              <w:rPr>
                <w:sz w:val="20"/>
                <w:szCs w:val="20"/>
              </w:rPr>
              <w:t>Доля обучающихся 1-х классов общеобразовательных организаций, обеспеченных световозвращающими приспособлениями.</w:t>
            </w:r>
          </w:p>
        </w:tc>
      </w:tr>
      <w:tr w:rsidR="00965BD8" w:rsidRPr="00326FF9" w:rsidTr="00965BD8">
        <w:tc>
          <w:tcPr>
            <w:tcW w:w="461" w:type="dxa"/>
            <w:tcBorders>
              <w:top w:val="single" w:sz="4" w:space="0" w:color="auto"/>
              <w:bottom w:val="single" w:sz="4" w:space="0" w:color="auto"/>
              <w:right w:val="single" w:sz="4" w:space="0" w:color="auto"/>
            </w:tcBorders>
          </w:tcPr>
          <w:p w:rsidR="00965BD8" w:rsidRPr="00326FF9" w:rsidRDefault="00F35AC0" w:rsidP="00965BD8">
            <w:pPr>
              <w:widowControl w:val="0"/>
              <w:autoSpaceDE w:val="0"/>
              <w:autoSpaceDN w:val="0"/>
              <w:adjustRightInd w:val="0"/>
              <w:jc w:val="both"/>
              <w:rPr>
                <w:sz w:val="20"/>
                <w:szCs w:val="20"/>
              </w:rPr>
            </w:pPr>
            <w:r w:rsidRPr="00326FF9">
              <w:rPr>
                <w:sz w:val="20"/>
                <w:szCs w:val="20"/>
              </w:rPr>
              <w:lastRenderedPageBreak/>
              <w:t>10</w:t>
            </w:r>
          </w:p>
        </w:tc>
        <w:tc>
          <w:tcPr>
            <w:tcW w:w="1807" w:type="dxa"/>
            <w:tcBorders>
              <w:top w:val="nil"/>
              <w:left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rPr>
                <w:sz w:val="20"/>
                <w:szCs w:val="20"/>
              </w:rPr>
            </w:pPr>
            <w:r w:rsidRPr="00326FF9">
              <w:rPr>
                <w:sz w:val="20"/>
                <w:szCs w:val="20"/>
              </w:rPr>
              <w:t>Подпрограмма 3</w:t>
            </w:r>
          </w:p>
          <w:p w:rsidR="00965BD8" w:rsidRPr="00326FF9" w:rsidRDefault="00965BD8" w:rsidP="00965BD8">
            <w:pPr>
              <w:widowControl w:val="0"/>
              <w:autoSpaceDE w:val="0"/>
              <w:autoSpaceDN w:val="0"/>
              <w:adjustRightInd w:val="0"/>
              <w:rPr>
                <w:sz w:val="20"/>
                <w:szCs w:val="20"/>
              </w:rPr>
            </w:pPr>
            <w:r w:rsidRPr="00326FF9">
              <w:rPr>
                <w:sz w:val="20"/>
                <w:szCs w:val="20"/>
              </w:rPr>
              <w:t>Противодействие распространению психоактивных веществ и участие в работе по снижению масштабов их</w:t>
            </w:r>
          </w:p>
          <w:p w:rsidR="00965BD8" w:rsidRPr="00326FF9" w:rsidRDefault="00965BD8" w:rsidP="00965BD8">
            <w:pPr>
              <w:widowControl w:val="0"/>
              <w:autoSpaceDE w:val="0"/>
              <w:autoSpaceDN w:val="0"/>
              <w:adjustRightInd w:val="0"/>
              <w:rPr>
                <w:sz w:val="20"/>
                <w:szCs w:val="20"/>
              </w:rPr>
            </w:pPr>
            <w:r w:rsidRPr="00326FF9">
              <w:rPr>
                <w:sz w:val="20"/>
                <w:szCs w:val="20"/>
              </w:rPr>
              <w:t>злоупотребления населением города Череповца</w:t>
            </w:r>
          </w:p>
        </w:tc>
        <w:tc>
          <w:tcPr>
            <w:tcW w:w="1276" w:type="dxa"/>
            <w:tcBorders>
              <w:top w:val="nil"/>
              <w:left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jc w:val="both"/>
              <w:rPr>
                <w:sz w:val="20"/>
                <w:szCs w:val="20"/>
              </w:rPr>
            </w:pPr>
          </w:p>
        </w:tc>
        <w:tc>
          <w:tcPr>
            <w:tcW w:w="4394" w:type="dxa"/>
            <w:tcBorders>
              <w:top w:val="nil"/>
              <w:left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jc w:val="both"/>
              <w:rPr>
                <w:sz w:val="20"/>
                <w:szCs w:val="20"/>
              </w:rPr>
            </w:pPr>
          </w:p>
        </w:tc>
        <w:tc>
          <w:tcPr>
            <w:tcW w:w="4962" w:type="dxa"/>
            <w:tcBorders>
              <w:top w:val="nil"/>
              <w:left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jc w:val="both"/>
              <w:rPr>
                <w:sz w:val="20"/>
                <w:szCs w:val="20"/>
              </w:rPr>
            </w:pPr>
          </w:p>
        </w:tc>
        <w:tc>
          <w:tcPr>
            <w:tcW w:w="2835" w:type="dxa"/>
            <w:tcBorders>
              <w:top w:val="nil"/>
              <w:left w:val="single" w:sz="4" w:space="0" w:color="auto"/>
              <w:bottom w:val="single" w:sz="4" w:space="0" w:color="auto"/>
            </w:tcBorders>
          </w:tcPr>
          <w:p w:rsidR="0042326D" w:rsidRPr="00326FF9" w:rsidRDefault="0042326D" w:rsidP="0042326D">
            <w:pPr>
              <w:widowControl w:val="0"/>
              <w:autoSpaceDE w:val="0"/>
              <w:autoSpaceDN w:val="0"/>
              <w:adjustRightInd w:val="0"/>
              <w:jc w:val="both"/>
              <w:rPr>
                <w:sz w:val="20"/>
                <w:szCs w:val="20"/>
              </w:rPr>
            </w:pPr>
            <w:r w:rsidRPr="00326FF9">
              <w:rPr>
                <w:sz w:val="20"/>
                <w:szCs w:val="20"/>
              </w:rPr>
              <w:t>Прирост (снижение) количества лиц, состоящих на учете в учреждениях здравоохранения с диагнозом алкоголизм.</w:t>
            </w:r>
          </w:p>
          <w:p w:rsidR="00965BD8" w:rsidRPr="00326FF9" w:rsidRDefault="0042326D" w:rsidP="0042326D">
            <w:pPr>
              <w:widowControl w:val="0"/>
              <w:autoSpaceDE w:val="0"/>
              <w:autoSpaceDN w:val="0"/>
              <w:adjustRightInd w:val="0"/>
              <w:jc w:val="both"/>
              <w:rPr>
                <w:sz w:val="20"/>
                <w:szCs w:val="20"/>
              </w:rPr>
            </w:pPr>
            <w:r w:rsidRPr="00326FF9">
              <w:rPr>
                <w:sz w:val="20"/>
                <w:szCs w:val="20"/>
              </w:rPr>
              <w:t>Прирост (снижение) количества лиц, состоящих на учете в учреждениях здравоохранения с диагнозом наркомания.</w:t>
            </w:r>
          </w:p>
        </w:tc>
      </w:tr>
      <w:tr w:rsidR="00965BD8" w:rsidRPr="00326FF9" w:rsidTr="00965BD8">
        <w:tc>
          <w:tcPr>
            <w:tcW w:w="461" w:type="dxa"/>
            <w:tcBorders>
              <w:top w:val="single" w:sz="4" w:space="0" w:color="auto"/>
              <w:bottom w:val="single" w:sz="4" w:space="0" w:color="auto"/>
              <w:right w:val="single" w:sz="4" w:space="0" w:color="auto"/>
            </w:tcBorders>
          </w:tcPr>
          <w:p w:rsidR="00965BD8" w:rsidRPr="00326FF9" w:rsidRDefault="00F35AC0" w:rsidP="00965BD8">
            <w:pPr>
              <w:widowControl w:val="0"/>
              <w:autoSpaceDE w:val="0"/>
              <w:autoSpaceDN w:val="0"/>
              <w:adjustRightInd w:val="0"/>
              <w:jc w:val="both"/>
              <w:rPr>
                <w:sz w:val="20"/>
                <w:szCs w:val="20"/>
              </w:rPr>
            </w:pPr>
            <w:r w:rsidRPr="00326FF9">
              <w:rPr>
                <w:sz w:val="20"/>
                <w:szCs w:val="20"/>
              </w:rPr>
              <w:t>11</w:t>
            </w:r>
          </w:p>
        </w:tc>
        <w:tc>
          <w:tcPr>
            <w:tcW w:w="1807" w:type="dxa"/>
            <w:tcBorders>
              <w:top w:val="nil"/>
              <w:left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rPr>
                <w:sz w:val="20"/>
                <w:szCs w:val="20"/>
              </w:rPr>
            </w:pPr>
            <w:r w:rsidRPr="00326FF9">
              <w:rPr>
                <w:sz w:val="20"/>
                <w:szCs w:val="20"/>
              </w:rPr>
              <w:t>Основное мероприятие 3.1</w:t>
            </w:r>
          </w:p>
          <w:p w:rsidR="00965BD8" w:rsidRPr="00326FF9" w:rsidRDefault="00965BD8" w:rsidP="00965BD8">
            <w:pPr>
              <w:widowControl w:val="0"/>
              <w:autoSpaceDE w:val="0"/>
              <w:autoSpaceDN w:val="0"/>
              <w:adjustRightInd w:val="0"/>
              <w:rPr>
                <w:sz w:val="20"/>
                <w:szCs w:val="20"/>
              </w:rPr>
            </w:pPr>
            <w:r w:rsidRPr="00326FF9">
              <w:rPr>
                <w:sz w:val="20"/>
                <w:szCs w:val="20"/>
              </w:rPr>
              <w:t>Организация и проведение комплекса мероприятий, направленных на противодействие распространению психоактивных веществ на территории города</w:t>
            </w:r>
          </w:p>
        </w:tc>
        <w:tc>
          <w:tcPr>
            <w:tcW w:w="1276" w:type="dxa"/>
            <w:tcBorders>
              <w:top w:val="nil"/>
              <w:left w:val="single" w:sz="4" w:space="0" w:color="auto"/>
              <w:bottom w:val="single" w:sz="4" w:space="0" w:color="auto"/>
              <w:right w:val="single" w:sz="4" w:space="0" w:color="auto"/>
            </w:tcBorders>
          </w:tcPr>
          <w:p w:rsidR="001845E0" w:rsidRPr="00326FF9" w:rsidRDefault="001845E0" w:rsidP="001845E0">
            <w:pPr>
              <w:widowControl w:val="0"/>
              <w:autoSpaceDE w:val="0"/>
              <w:autoSpaceDN w:val="0"/>
              <w:adjustRightInd w:val="0"/>
              <w:jc w:val="both"/>
              <w:rPr>
                <w:sz w:val="20"/>
                <w:szCs w:val="20"/>
              </w:rPr>
            </w:pPr>
            <w:r w:rsidRPr="00326FF9">
              <w:rPr>
                <w:sz w:val="20"/>
                <w:szCs w:val="20"/>
              </w:rPr>
              <w:t>Управление административных отношений мэрии</w:t>
            </w:r>
          </w:p>
          <w:p w:rsidR="001845E0" w:rsidRPr="00326FF9" w:rsidRDefault="001845E0" w:rsidP="001845E0">
            <w:pPr>
              <w:widowControl w:val="0"/>
              <w:autoSpaceDE w:val="0"/>
              <w:autoSpaceDN w:val="0"/>
              <w:adjustRightInd w:val="0"/>
              <w:jc w:val="both"/>
              <w:rPr>
                <w:sz w:val="20"/>
                <w:szCs w:val="20"/>
              </w:rPr>
            </w:pPr>
            <w:r w:rsidRPr="00326FF9">
              <w:rPr>
                <w:sz w:val="20"/>
                <w:szCs w:val="20"/>
              </w:rPr>
              <w:t>Управление образования мэрии</w:t>
            </w:r>
          </w:p>
          <w:p w:rsidR="001845E0" w:rsidRPr="00326FF9" w:rsidRDefault="001845E0" w:rsidP="001845E0">
            <w:pPr>
              <w:widowControl w:val="0"/>
              <w:autoSpaceDE w:val="0"/>
              <w:autoSpaceDN w:val="0"/>
              <w:adjustRightInd w:val="0"/>
              <w:jc w:val="both"/>
              <w:rPr>
                <w:sz w:val="20"/>
                <w:szCs w:val="20"/>
              </w:rPr>
            </w:pPr>
            <w:r w:rsidRPr="00326FF9">
              <w:rPr>
                <w:sz w:val="20"/>
                <w:szCs w:val="20"/>
              </w:rPr>
              <w:t>Управление по делам культуры мэрии</w:t>
            </w:r>
          </w:p>
          <w:p w:rsidR="001845E0" w:rsidRPr="00326FF9" w:rsidRDefault="001845E0" w:rsidP="001845E0">
            <w:pPr>
              <w:widowControl w:val="0"/>
              <w:autoSpaceDE w:val="0"/>
              <w:autoSpaceDN w:val="0"/>
              <w:adjustRightInd w:val="0"/>
              <w:jc w:val="both"/>
              <w:rPr>
                <w:sz w:val="20"/>
                <w:szCs w:val="20"/>
              </w:rPr>
            </w:pPr>
            <w:r w:rsidRPr="00326FF9">
              <w:rPr>
                <w:sz w:val="20"/>
                <w:szCs w:val="20"/>
              </w:rPr>
              <w:t>Комитет по физической культуре и спорту мэрии</w:t>
            </w:r>
          </w:p>
          <w:p w:rsidR="00965BD8" w:rsidRPr="00326FF9" w:rsidRDefault="001845E0" w:rsidP="001845E0">
            <w:pPr>
              <w:widowControl w:val="0"/>
              <w:autoSpaceDE w:val="0"/>
              <w:autoSpaceDN w:val="0"/>
              <w:adjustRightInd w:val="0"/>
              <w:jc w:val="both"/>
              <w:rPr>
                <w:sz w:val="20"/>
                <w:szCs w:val="20"/>
              </w:rPr>
            </w:pPr>
            <w:r w:rsidRPr="00326FF9">
              <w:rPr>
                <w:sz w:val="20"/>
                <w:szCs w:val="20"/>
              </w:rPr>
              <w:t>Управление по работе с общественностью мэрии</w:t>
            </w:r>
          </w:p>
        </w:tc>
        <w:tc>
          <w:tcPr>
            <w:tcW w:w="4394" w:type="dxa"/>
            <w:tcBorders>
              <w:top w:val="nil"/>
              <w:left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jc w:val="both"/>
              <w:rPr>
                <w:sz w:val="20"/>
                <w:szCs w:val="20"/>
              </w:rPr>
            </w:pPr>
            <w:r w:rsidRPr="00326FF9">
              <w:rPr>
                <w:sz w:val="20"/>
                <w:szCs w:val="20"/>
              </w:rPr>
              <w:t>Организационное обеспечение деятельности городской антинаркотической комиссии</w:t>
            </w:r>
            <w:r w:rsidR="00580A9F" w:rsidRPr="00326FF9">
              <w:rPr>
                <w:sz w:val="20"/>
                <w:szCs w:val="20"/>
              </w:rPr>
              <w:t>.</w:t>
            </w:r>
          </w:p>
          <w:p w:rsidR="00965BD8" w:rsidRPr="00326FF9" w:rsidRDefault="00965BD8" w:rsidP="00965BD8">
            <w:pPr>
              <w:widowControl w:val="0"/>
              <w:autoSpaceDE w:val="0"/>
              <w:autoSpaceDN w:val="0"/>
              <w:adjustRightInd w:val="0"/>
              <w:jc w:val="both"/>
              <w:rPr>
                <w:sz w:val="20"/>
                <w:szCs w:val="20"/>
              </w:rPr>
            </w:pPr>
            <w:r w:rsidRPr="00326FF9">
              <w:rPr>
                <w:sz w:val="20"/>
                <w:szCs w:val="20"/>
              </w:rPr>
              <w:t>Организационное обеспечение деятельности рабочей группы по предотвращению и пресечению розничной продажи алкогольной продукции, пива и табачных изделий несовершеннолетним</w:t>
            </w:r>
            <w:r w:rsidR="00580A9F" w:rsidRPr="00326FF9">
              <w:rPr>
                <w:sz w:val="20"/>
                <w:szCs w:val="20"/>
              </w:rPr>
              <w:t>.</w:t>
            </w:r>
          </w:p>
          <w:p w:rsidR="00965BD8" w:rsidRPr="00326FF9" w:rsidRDefault="00965BD8" w:rsidP="00965BD8">
            <w:pPr>
              <w:widowControl w:val="0"/>
              <w:autoSpaceDE w:val="0"/>
              <w:autoSpaceDN w:val="0"/>
              <w:adjustRightInd w:val="0"/>
              <w:jc w:val="both"/>
              <w:rPr>
                <w:sz w:val="20"/>
                <w:szCs w:val="20"/>
              </w:rPr>
            </w:pPr>
            <w:r w:rsidRPr="00326FF9">
              <w:rPr>
                <w:sz w:val="20"/>
                <w:szCs w:val="20"/>
              </w:rPr>
              <w:t>Организация и проведение мониторинговых мероприятий по выявлению правонарушений в сфере антиалкогольного и антитабачного законодательства</w:t>
            </w:r>
            <w:r w:rsidR="00580A9F" w:rsidRPr="00326FF9">
              <w:rPr>
                <w:sz w:val="20"/>
                <w:szCs w:val="20"/>
              </w:rPr>
              <w:t>.</w:t>
            </w:r>
          </w:p>
          <w:p w:rsidR="00965BD8" w:rsidRPr="00326FF9" w:rsidRDefault="00965BD8" w:rsidP="00965BD8">
            <w:pPr>
              <w:widowControl w:val="0"/>
              <w:autoSpaceDE w:val="0"/>
              <w:autoSpaceDN w:val="0"/>
              <w:adjustRightInd w:val="0"/>
              <w:jc w:val="both"/>
              <w:rPr>
                <w:sz w:val="20"/>
                <w:szCs w:val="20"/>
              </w:rPr>
            </w:pPr>
            <w:r w:rsidRPr="00326FF9">
              <w:rPr>
                <w:sz w:val="20"/>
                <w:szCs w:val="20"/>
              </w:rPr>
              <w:t>Организация и проведение комплекса мероприятий, приуроченных к Международному дню борьбы с наркоманией</w:t>
            </w:r>
            <w:r w:rsidR="00580A9F" w:rsidRPr="00326FF9">
              <w:rPr>
                <w:sz w:val="20"/>
                <w:szCs w:val="20"/>
              </w:rPr>
              <w:t>.</w:t>
            </w:r>
          </w:p>
          <w:p w:rsidR="00965BD8" w:rsidRPr="00326FF9" w:rsidRDefault="00965BD8" w:rsidP="00965BD8">
            <w:pPr>
              <w:widowControl w:val="0"/>
              <w:autoSpaceDE w:val="0"/>
              <w:autoSpaceDN w:val="0"/>
              <w:adjustRightInd w:val="0"/>
              <w:jc w:val="both"/>
              <w:rPr>
                <w:sz w:val="20"/>
                <w:szCs w:val="20"/>
              </w:rPr>
            </w:pPr>
            <w:r w:rsidRPr="00326FF9">
              <w:rPr>
                <w:sz w:val="20"/>
                <w:szCs w:val="20"/>
              </w:rPr>
              <w:t>Обеспечение участия в оперативно-профилактической операции "Мак", Всероссийской антинаркотической акции "Сообщи, где торгуют смертью"</w:t>
            </w:r>
            <w:r w:rsidR="00580A9F" w:rsidRPr="00326FF9">
              <w:rPr>
                <w:sz w:val="20"/>
                <w:szCs w:val="20"/>
              </w:rPr>
              <w:t>.</w:t>
            </w:r>
            <w:r w:rsidRPr="00326FF9">
              <w:rPr>
                <w:sz w:val="20"/>
                <w:szCs w:val="20"/>
              </w:rPr>
              <w:t xml:space="preserve"> </w:t>
            </w:r>
          </w:p>
          <w:p w:rsidR="00965BD8" w:rsidRPr="00326FF9" w:rsidRDefault="00965BD8" w:rsidP="00965BD8">
            <w:pPr>
              <w:widowControl w:val="0"/>
              <w:autoSpaceDE w:val="0"/>
              <w:autoSpaceDN w:val="0"/>
              <w:adjustRightInd w:val="0"/>
              <w:jc w:val="both"/>
              <w:rPr>
                <w:sz w:val="20"/>
                <w:szCs w:val="20"/>
              </w:rPr>
            </w:pPr>
            <w:r w:rsidRPr="00326FF9">
              <w:rPr>
                <w:sz w:val="20"/>
                <w:szCs w:val="20"/>
              </w:rPr>
              <w:t>Формирование Межведомственного плана по противодействию распространения психоактивных веществ и профилактике их употребления в городе Череповце</w:t>
            </w:r>
            <w:r w:rsidR="00580A9F" w:rsidRPr="00326FF9">
              <w:rPr>
                <w:sz w:val="20"/>
                <w:szCs w:val="20"/>
              </w:rPr>
              <w:t>.</w:t>
            </w:r>
          </w:p>
        </w:tc>
        <w:tc>
          <w:tcPr>
            <w:tcW w:w="4962" w:type="dxa"/>
            <w:tcBorders>
              <w:top w:val="nil"/>
              <w:left w:val="single" w:sz="4" w:space="0" w:color="auto"/>
              <w:bottom w:val="single" w:sz="4" w:space="0" w:color="auto"/>
              <w:right w:val="single" w:sz="4" w:space="0" w:color="auto"/>
            </w:tcBorders>
          </w:tcPr>
          <w:p w:rsidR="008F5554" w:rsidRPr="008C7EFD" w:rsidRDefault="000E788B" w:rsidP="008F5554">
            <w:pPr>
              <w:widowControl w:val="0"/>
              <w:autoSpaceDE w:val="0"/>
              <w:autoSpaceDN w:val="0"/>
              <w:adjustRightInd w:val="0"/>
              <w:jc w:val="both"/>
              <w:rPr>
                <w:color w:val="000000" w:themeColor="text1"/>
                <w:sz w:val="20"/>
                <w:szCs w:val="20"/>
              </w:rPr>
            </w:pPr>
            <w:r>
              <w:rPr>
                <w:color w:val="000000" w:themeColor="text1"/>
                <w:sz w:val="20"/>
                <w:szCs w:val="20"/>
              </w:rPr>
              <w:t>В 2019</w:t>
            </w:r>
            <w:r w:rsidR="008F5554" w:rsidRPr="008C7EFD">
              <w:rPr>
                <w:color w:val="000000" w:themeColor="text1"/>
                <w:sz w:val="20"/>
                <w:szCs w:val="20"/>
              </w:rPr>
              <w:t xml:space="preserve"> году проведено 4 заседания городской антинаркотической комиссии. </w:t>
            </w:r>
          </w:p>
          <w:p w:rsidR="008F5554" w:rsidRPr="008C7EFD" w:rsidRDefault="008F5554" w:rsidP="008F5554">
            <w:pPr>
              <w:widowControl w:val="0"/>
              <w:autoSpaceDE w:val="0"/>
              <w:autoSpaceDN w:val="0"/>
              <w:adjustRightInd w:val="0"/>
              <w:jc w:val="both"/>
              <w:rPr>
                <w:color w:val="000000" w:themeColor="text1"/>
                <w:sz w:val="20"/>
                <w:szCs w:val="20"/>
              </w:rPr>
            </w:pPr>
            <w:r w:rsidRPr="008C7EFD">
              <w:rPr>
                <w:color w:val="000000" w:themeColor="text1"/>
                <w:sz w:val="20"/>
                <w:szCs w:val="20"/>
              </w:rPr>
              <w:t xml:space="preserve">Проведено 4 заседания рабочей группы по предотвращению и пресечению розничной продажи алкогольной продукции, пива и табачных изделий несовершеннолетним. </w:t>
            </w:r>
          </w:p>
          <w:p w:rsidR="008C7EFD" w:rsidRPr="008C7EFD" w:rsidRDefault="008C7EFD" w:rsidP="008C7EFD">
            <w:pPr>
              <w:pStyle w:val="ConsPlusNormal"/>
              <w:tabs>
                <w:tab w:val="left" w:pos="851"/>
              </w:tabs>
              <w:jc w:val="both"/>
            </w:pPr>
            <w:r w:rsidRPr="008C7EFD">
              <w:t>Рабочей группой проведен мониторинг 193 торговых предприятий, в 27 торговых предприятиях зафиксирована продажа алкогольной продукции несовершеннолетним (13,9 %; АППГ: 192 торговых объекта, 27 продаж, 14%). Материалы направлены в УМВД России по г. Череповцу и ТОУ Роспотребнадзор для принятия решения о возбуждении дел об административных правонарушениях.</w:t>
            </w:r>
          </w:p>
          <w:p w:rsidR="008C7EFD" w:rsidRPr="008C7EFD" w:rsidRDefault="008C7EFD" w:rsidP="008C7EFD">
            <w:pPr>
              <w:widowControl w:val="0"/>
              <w:tabs>
                <w:tab w:val="left" w:pos="851"/>
              </w:tabs>
              <w:autoSpaceDE w:val="0"/>
              <w:autoSpaceDN w:val="0"/>
              <w:adjustRightInd w:val="0"/>
              <w:jc w:val="both"/>
              <w:rPr>
                <w:rFonts w:eastAsia="Calibri"/>
                <w:sz w:val="20"/>
                <w:szCs w:val="20"/>
              </w:rPr>
            </w:pPr>
            <w:r w:rsidRPr="008C7EFD">
              <w:rPr>
                <w:rFonts w:eastAsia="Calibri"/>
                <w:sz w:val="20"/>
                <w:szCs w:val="20"/>
              </w:rPr>
              <w:t xml:space="preserve">Управлением административных отношений мэрии по исполнению федерального закона от 23.02.2013 № 15-ФЗ «Об охране здоровья граждан от воздействия окружающего табачного дыма и последствий потребления табака» проведено 5 рейдовых мероприятий (1 из них по вейпам) в общеобразовательных организациях города; обследовано 15 образовательных организаций, учреждений культуры и общепита. Выявлен 1 </w:t>
            </w:r>
            <w:r w:rsidRPr="008C7EFD">
              <w:rPr>
                <w:rFonts w:eastAsia="Calibri"/>
                <w:sz w:val="20"/>
                <w:szCs w:val="20"/>
              </w:rPr>
              <w:lastRenderedPageBreak/>
              <w:t xml:space="preserve">факт курения несовершеннолетним на территории образовательного учреждения. Дополнительно проведены 9 рейдовых мероприятий </w:t>
            </w:r>
            <w:r w:rsidRPr="008C7EFD">
              <w:rPr>
                <w:sz w:val="20"/>
                <w:szCs w:val="20"/>
              </w:rPr>
              <w:t>по выявлению и пресечению нарушений общественного порядка, Федерального закона от 23.02.2013 № 15- ФЗ «Об охране здоровья граждан от воздействия окружающего табачного дыма и последствий потребления табака» на территории образовательных учреждений</w:t>
            </w:r>
            <w:r w:rsidRPr="008C7EFD">
              <w:rPr>
                <w:rFonts w:eastAsia="Calibri"/>
                <w:sz w:val="20"/>
                <w:szCs w:val="20"/>
                <w:lang w:eastAsia="ar-SA"/>
              </w:rPr>
              <w:t>, обследовано 38 образовательных организаций и прилегающих к ним территорий, выявлено 3 факта курения несовершеннолетними.</w:t>
            </w:r>
            <w:r w:rsidRPr="008C7EFD">
              <w:rPr>
                <w:rFonts w:eastAsia="Calibri"/>
                <w:sz w:val="20"/>
                <w:szCs w:val="20"/>
              </w:rPr>
              <w:t xml:space="preserve"> Материалы направлены в УМВД России по г. Череповцу. </w:t>
            </w:r>
          </w:p>
          <w:p w:rsidR="008C7EFD" w:rsidRPr="008C7EFD" w:rsidRDefault="008C7EFD" w:rsidP="008C7EFD">
            <w:pPr>
              <w:pStyle w:val="ConsPlusNormal"/>
              <w:tabs>
                <w:tab w:val="left" w:pos="851"/>
              </w:tabs>
              <w:jc w:val="both"/>
            </w:pPr>
            <w:r w:rsidRPr="008C7EFD">
              <w:t>С 01.06.2019 – 30.06.2019 организован комплекс мероприятий в соответствии с планом проведения в городе Череповце в 2019 году профилактических мероприятий, приуроченных к Международному дню борьбы с наркоманией (26 июня).</w:t>
            </w:r>
          </w:p>
          <w:p w:rsidR="008C7EFD" w:rsidRPr="008C7EFD" w:rsidRDefault="008C7EFD" w:rsidP="008C7EFD">
            <w:pPr>
              <w:pStyle w:val="ConsPlusNormal"/>
              <w:tabs>
                <w:tab w:val="left" w:pos="851"/>
              </w:tabs>
              <w:jc w:val="both"/>
            </w:pPr>
            <w:r w:rsidRPr="008C7EFD">
              <w:t xml:space="preserve">В марте и ноябре 2019 года состоялись 1 и 2 этапы всероссийской акции «Сообщи, где торгуют смертью». </w:t>
            </w:r>
          </w:p>
          <w:p w:rsidR="008C7EFD" w:rsidRPr="008C7EFD" w:rsidRDefault="008C7EFD" w:rsidP="008C7EFD">
            <w:pPr>
              <w:pStyle w:val="ConsPlusNormal"/>
              <w:tabs>
                <w:tab w:val="left" w:pos="851"/>
              </w:tabs>
              <w:jc w:val="both"/>
            </w:pPr>
            <w:r w:rsidRPr="008C7EFD">
              <w:t>На территории города сотрудниками правоохранительных органов проведена операция «Мак-2019». Цель оперативно-профилактического мероприятия - выявление, предупреждение и ликвидация незаконных посевов мака, конопли и других наркосодержащих растений, а также ликвидация очагов их произрастания.</w:t>
            </w:r>
          </w:p>
          <w:p w:rsidR="00C20324" w:rsidRPr="00C20324" w:rsidRDefault="008F5554" w:rsidP="008F5554">
            <w:pPr>
              <w:widowControl w:val="0"/>
              <w:autoSpaceDE w:val="0"/>
              <w:autoSpaceDN w:val="0"/>
              <w:adjustRightInd w:val="0"/>
              <w:jc w:val="both"/>
              <w:rPr>
                <w:color w:val="000000" w:themeColor="text1"/>
                <w:sz w:val="20"/>
                <w:szCs w:val="20"/>
              </w:rPr>
            </w:pPr>
            <w:r w:rsidRPr="00476793">
              <w:rPr>
                <w:color w:val="000000" w:themeColor="text1"/>
                <w:sz w:val="20"/>
                <w:szCs w:val="20"/>
              </w:rPr>
              <w:t xml:space="preserve">Реализуется Межведомственный план по противодействию  распространению психоактивных  веществ и профилактике их употребления в городе Череповце на 2017-2020 годы утвержден постановлением  мэрии </w:t>
            </w:r>
            <w:r w:rsidRPr="00C20324">
              <w:rPr>
                <w:color w:val="000000" w:themeColor="text1"/>
                <w:sz w:val="20"/>
                <w:szCs w:val="20"/>
              </w:rPr>
              <w:t>города от 04.05.2017 № 2065. План разработан в целях обеспечения координации деятельности и консолидации усилий субъектов антинаркотической деятельности по противодействию распространению психоактивных веществ и профилактике их употребления на территории муниципального образования «Город Че</w:t>
            </w:r>
            <w:r w:rsidRPr="00C20324">
              <w:rPr>
                <w:color w:val="000000" w:themeColor="text1"/>
                <w:sz w:val="20"/>
                <w:szCs w:val="20"/>
              </w:rPr>
              <w:lastRenderedPageBreak/>
              <w:t>реповец».</w:t>
            </w:r>
          </w:p>
          <w:p w:rsidR="00C20324" w:rsidRPr="00C20324" w:rsidRDefault="008F5554" w:rsidP="00C20324">
            <w:pPr>
              <w:rPr>
                <w:rFonts w:eastAsiaTheme="minorEastAsia"/>
                <w:sz w:val="20"/>
                <w:szCs w:val="20"/>
              </w:rPr>
            </w:pPr>
            <w:r w:rsidRPr="00C20324">
              <w:rPr>
                <w:color w:val="000000" w:themeColor="text1"/>
                <w:sz w:val="20"/>
                <w:szCs w:val="20"/>
              </w:rPr>
              <w:t xml:space="preserve"> </w:t>
            </w:r>
            <w:r w:rsidR="00C20324" w:rsidRPr="00C20324">
              <w:rPr>
                <w:rFonts w:eastAsiaTheme="minorEastAsia"/>
                <w:sz w:val="20"/>
                <w:szCs w:val="20"/>
              </w:rPr>
              <w:t>МБУ ДО «Детская художественная школа №1»</w:t>
            </w:r>
          </w:p>
          <w:p w:rsidR="00C20324" w:rsidRPr="00C20324" w:rsidRDefault="00C20324" w:rsidP="00C20324">
            <w:pPr>
              <w:spacing w:after="200" w:line="276" w:lineRule="auto"/>
              <w:jc w:val="both"/>
              <w:rPr>
                <w:rFonts w:eastAsiaTheme="minorEastAsia"/>
                <w:sz w:val="20"/>
                <w:szCs w:val="20"/>
              </w:rPr>
            </w:pPr>
            <w:r w:rsidRPr="00C20324">
              <w:rPr>
                <w:rFonts w:eastAsiaTheme="minorEastAsia"/>
                <w:sz w:val="20"/>
                <w:szCs w:val="20"/>
              </w:rPr>
              <w:t>26.03.2019 Выставка «Здоровые города глазами детей» в рамках Всероссийской конференции «Здоровые города: общественное здоровье на муниципальном уровне» с международным участием (31 человек) 06.05.2019 Всероссийский конкурс (с международным участием) детского изобразительного творчества «Здоровые города глазами детей» (993 человека из 55 городов РФ)</w:t>
            </w:r>
            <w:r>
              <w:rPr>
                <w:rFonts w:eastAsiaTheme="minorEastAsia"/>
                <w:sz w:val="20"/>
                <w:szCs w:val="20"/>
              </w:rPr>
              <w:t xml:space="preserve">. </w:t>
            </w:r>
            <w:r w:rsidRPr="00C20324">
              <w:rPr>
                <w:rFonts w:eastAsiaTheme="minorEastAsia"/>
                <w:sz w:val="20"/>
                <w:szCs w:val="20"/>
              </w:rPr>
              <w:t>13.10.2019 Проведение Городского конкурса детского изобразительного творчества по композиции «Здоровье в дом приходит с молоком». Конкурс проводится в</w:t>
            </w:r>
            <w:r w:rsidRPr="00C20324">
              <w:rPr>
                <w:rFonts w:eastAsiaTheme="minorEastAsia"/>
                <w:iCs/>
                <w:sz w:val="20"/>
                <w:szCs w:val="20"/>
              </w:rPr>
              <w:t xml:space="preserve"> рамках празднования Дня </w:t>
            </w:r>
            <w:r w:rsidRPr="00C20324">
              <w:rPr>
                <w:rFonts w:eastAsiaTheme="minorEastAsia"/>
                <w:sz w:val="20"/>
                <w:szCs w:val="20"/>
              </w:rPr>
              <w:t xml:space="preserve">Сельского хозяйства, </w:t>
            </w:r>
            <w:r w:rsidRPr="00C20324">
              <w:rPr>
                <w:rFonts w:eastAsiaTheme="minorEastAsia"/>
                <w:iCs/>
                <w:sz w:val="20"/>
                <w:szCs w:val="20"/>
              </w:rPr>
              <w:t xml:space="preserve">перерабатывающей промышленности и </w:t>
            </w:r>
            <w:r w:rsidRPr="00C20324">
              <w:rPr>
                <w:rFonts w:eastAsiaTheme="minorEastAsia"/>
                <w:sz w:val="20"/>
                <w:szCs w:val="20"/>
              </w:rPr>
              <w:t>180-летия  со дня рождения Н.В. Верещагина (76 работ, 15 лауреатов, 15 дипломов)</w:t>
            </w:r>
            <w:r>
              <w:rPr>
                <w:rFonts w:eastAsiaTheme="minorEastAsia"/>
                <w:sz w:val="20"/>
                <w:szCs w:val="20"/>
              </w:rPr>
              <w:t xml:space="preserve">. </w:t>
            </w:r>
            <w:r w:rsidRPr="00C20324">
              <w:rPr>
                <w:sz w:val="20"/>
                <w:szCs w:val="20"/>
              </w:rPr>
              <w:t>МАУ ДО «Детская школа искусств «Гармония»</w:t>
            </w:r>
            <w:r>
              <w:rPr>
                <w:rFonts w:eastAsiaTheme="minorEastAsia"/>
                <w:sz w:val="20"/>
                <w:szCs w:val="20"/>
              </w:rPr>
              <w:t xml:space="preserve">. </w:t>
            </w:r>
            <w:r w:rsidRPr="00C20324">
              <w:rPr>
                <w:rFonts w:eastAsiaTheme="minorEastAsia"/>
                <w:sz w:val="20"/>
                <w:szCs w:val="20"/>
              </w:rPr>
              <w:t>Издан приказ № 19 от 09.01.2019 г «О запрете курения» (ознакомлено 42 чел.). Размещена информация о запрете курения в помещении и на территории школы.</w:t>
            </w:r>
            <w:r>
              <w:rPr>
                <w:rFonts w:eastAsiaTheme="minorEastAsia"/>
                <w:sz w:val="20"/>
                <w:szCs w:val="20"/>
              </w:rPr>
              <w:t xml:space="preserve"> </w:t>
            </w:r>
            <w:r w:rsidRPr="00C20324">
              <w:rPr>
                <w:rFonts w:eastAsiaTheme="minorEastAsia"/>
                <w:sz w:val="20"/>
                <w:szCs w:val="20"/>
              </w:rPr>
              <w:t>17.05.2019 - Лекция-беседа «О здоровом образе жизни», 50 чел.В учреждении проводятся профилактические меры против употребления алкоголя и табакокурения: организация культурного досуга обучающихся, их родителей и посетителей МАУ ДО «ДШИ «Гармония», отвлекающего от пагубных привычек.Периодическое размещение информации в группе во ВКонтакте</w:t>
            </w:r>
            <w:r>
              <w:rPr>
                <w:rFonts w:eastAsiaTheme="minorEastAsia"/>
                <w:sz w:val="20"/>
                <w:szCs w:val="20"/>
              </w:rPr>
              <w:t xml:space="preserve">. </w:t>
            </w:r>
            <w:r w:rsidRPr="00C20324">
              <w:rPr>
                <w:rFonts w:eastAsiaTheme="minorEastAsia"/>
                <w:sz w:val="20"/>
                <w:szCs w:val="20"/>
              </w:rPr>
              <w:t>В школе размещены плакаты о запрете курения в помещениях и на территории школы.</w:t>
            </w:r>
            <w:r>
              <w:rPr>
                <w:rFonts w:eastAsiaTheme="minorEastAsia"/>
                <w:sz w:val="20"/>
                <w:szCs w:val="20"/>
              </w:rPr>
              <w:t xml:space="preserve"> </w:t>
            </w:r>
            <w:r w:rsidRPr="00C20324">
              <w:rPr>
                <w:rFonts w:eastAsiaTheme="minorEastAsia"/>
                <w:sz w:val="20"/>
                <w:szCs w:val="20"/>
              </w:rPr>
              <w:t xml:space="preserve">20.12.2019 Проведен школьный конкурс «Научи маму танцевать» самостоятельных работ, младших классов со своими родителями – 24 </w:t>
            </w:r>
            <w:r w:rsidRPr="00C20324">
              <w:rPr>
                <w:rFonts w:eastAsiaTheme="minorEastAsia"/>
                <w:sz w:val="20"/>
                <w:szCs w:val="20"/>
              </w:rPr>
              <w:lastRenderedPageBreak/>
              <w:t>участника, 40 человек зрителей.</w:t>
            </w:r>
          </w:p>
          <w:p w:rsidR="00C20324" w:rsidRPr="00C20324" w:rsidRDefault="00C20324" w:rsidP="00C20324">
            <w:pPr>
              <w:spacing w:after="200" w:line="276" w:lineRule="auto"/>
              <w:jc w:val="both"/>
              <w:rPr>
                <w:rFonts w:eastAsiaTheme="minorEastAsia"/>
                <w:sz w:val="20"/>
                <w:szCs w:val="20"/>
              </w:rPr>
            </w:pPr>
            <w:r w:rsidRPr="00C20324">
              <w:rPr>
                <w:rFonts w:eastAsiaTheme="minorEastAsia"/>
                <w:sz w:val="20"/>
                <w:szCs w:val="20"/>
              </w:rPr>
              <w:t>МБУ ДО «Детская школа искусств»</w:t>
            </w:r>
            <w:r>
              <w:rPr>
                <w:rFonts w:eastAsiaTheme="minorEastAsia"/>
                <w:sz w:val="20"/>
                <w:szCs w:val="20"/>
              </w:rPr>
              <w:t xml:space="preserve">: в </w:t>
            </w:r>
            <w:r w:rsidRPr="00C20324">
              <w:rPr>
                <w:rFonts w:eastAsiaTheme="minorEastAsia"/>
                <w:sz w:val="20"/>
                <w:szCs w:val="20"/>
              </w:rPr>
              <w:t>учреждении размещена информация о запрете курения в помещениях и на территории школы.Проведение академических концертов с беседами о вреде алкоголя и профилактике злоупотребления алкоголем и возникновения алкогольной зависимости.Проведение 5 классных родительских собраний, 129 человек взрослых и 67 человек детей.Всего: 26 концертов, присутствовали 469 учащихся, 320 родителей.</w:t>
            </w:r>
            <w:r>
              <w:rPr>
                <w:rFonts w:eastAsiaTheme="minorEastAsia"/>
                <w:sz w:val="20"/>
                <w:szCs w:val="20"/>
              </w:rPr>
              <w:t xml:space="preserve"> </w:t>
            </w:r>
            <w:r w:rsidRPr="00C20324">
              <w:rPr>
                <w:rFonts w:eastAsiaTheme="minorEastAsia"/>
                <w:sz w:val="20"/>
                <w:szCs w:val="20"/>
              </w:rPr>
              <w:t>В учреждении обновлена  информация о запрете курения в помещениях и на территории школы.</w:t>
            </w:r>
            <w:r>
              <w:rPr>
                <w:rFonts w:eastAsiaTheme="minorEastAsia"/>
                <w:sz w:val="20"/>
                <w:szCs w:val="20"/>
              </w:rPr>
              <w:t>\</w:t>
            </w:r>
            <w:r w:rsidRPr="00C20324">
              <w:rPr>
                <w:rFonts w:eastAsiaTheme="minorEastAsia"/>
                <w:sz w:val="20"/>
                <w:szCs w:val="20"/>
              </w:rPr>
              <w:t>Проведены классные родительские собрания, присутствовали 146 человек взрослых и 68 человек детей.</w:t>
            </w:r>
          </w:p>
          <w:p w:rsidR="00C20324" w:rsidRPr="00C20324" w:rsidRDefault="00C20324" w:rsidP="00C20324">
            <w:pPr>
              <w:spacing w:after="200" w:line="276" w:lineRule="auto"/>
              <w:jc w:val="both"/>
              <w:rPr>
                <w:rFonts w:eastAsiaTheme="minorEastAsia"/>
                <w:sz w:val="20"/>
                <w:szCs w:val="20"/>
              </w:rPr>
            </w:pPr>
            <w:r w:rsidRPr="00C20324">
              <w:rPr>
                <w:rFonts w:eastAsiaTheme="minorEastAsia"/>
                <w:sz w:val="20"/>
                <w:szCs w:val="20"/>
              </w:rPr>
              <w:t>МБУ ДО «Детская музыкальная школа №1 имени Колесникова Е.А.»</w:t>
            </w:r>
            <w:r>
              <w:rPr>
                <w:rFonts w:eastAsiaTheme="minorEastAsia"/>
                <w:sz w:val="20"/>
                <w:szCs w:val="20"/>
              </w:rPr>
              <w:t>: у</w:t>
            </w:r>
            <w:r w:rsidRPr="00C20324">
              <w:rPr>
                <w:rFonts w:eastAsiaTheme="minorEastAsia"/>
                <w:sz w:val="20"/>
                <w:szCs w:val="20"/>
              </w:rPr>
              <w:t>чреждением обновлена информация о запрете курения в помещении и на территории школы. (654 человека)</w:t>
            </w:r>
            <w:r>
              <w:rPr>
                <w:rFonts w:eastAsiaTheme="minorEastAsia"/>
                <w:sz w:val="20"/>
                <w:szCs w:val="20"/>
              </w:rPr>
              <w:t xml:space="preserve">. </w:t>
            </w:r>
            <w:r w:rsidRPr="00C20324">
              <w:rPr>
                <w:rFonts w:eastAsiaTheme="minorEastAsia"/>
                <w:sz w:val="20"/>
                <w:szCs w:val="20"/>
              </w:rPr>
              <w:t>16.03.2019 г. проведен хоровой праздник «Песни наших сердец» (350 человек)</w:t>
            </w:r>
            <w:r>
              <w:rPr>
                <w:rFonts w:eastAsiaTheme="minorEastAsia"/>
                <w:sz w:val="20"/>
                <w:szCs w:val="20"/>
              </w:rPr>
              <w:t xml:space="preserve">. </w:t>
            </w:r>
            <w:r w:rsidRPr="00C20324">
              <w:rPr>
                <w:rFonts w:eastAsiaTheme="minorEastAsia"/>
                <w:sz w:val="20"/>
                <w:szCs w:val="20"/>
              </w:rPr>
              <w:t>06-07.04.2019г. Всероссийский конкурс юных пианистов имени Татьяны Владимировны Бахиной (150 человек)</w:t>
            </w:r>
            <w:r>
              <w:rPr>
                <w:rFonts w:eastAsiaTheme="minorEastAsia"/>
                <w:sz w:val="20"/>
                <w:szCs w:val="20"/>
              </w:rPr>
              <w:t xml:space="preserve">. </w:t>
            </w:r>
            <w:r w:rsidRPr="00C20324">
              <w:rPr>
                <w:rFonts w:eastAsiaTheme="minorEastAsia"/>
                <w:sz w:val="20"/>
                <w:szCs w:val="20"/>
              </w:rPr>
              <w:t>14.04.2019 г Юбилейный концерт образцового художественного коллектива вокального ансамбля «Акварель» (300 человек).</w:t>
            </w:r>
            <w:r>
              <w:rPr>
                <w:rFonts w:eastAsiaTheme="minorEastAsia"/>
                <w:sz w:val="20"/>
                <w:szCs w:val="20"/>
              </w:rPr>
              <w:t xml:space="preserve"> </w:t>
            </w:r>
            <w:r w:rsidRPr="00C20324">
              <w:rPr>
                <w:rFonts w:eastAsiaTheme="minorEastAsia"/>
                <w:sz w:val="20"/>
                <w:szCs w:val="20"/>
              </w:rPr>
              <w:t>05.10.2019 г. Праздник «День музыки», «День учителя» (250 человек)</w:t>
            </w:r>
            <w:r>
              <w:rPr>
                <w:rFonts w:eastAsiaTheme="minorEastAsia"/>
                <w:sz w:val="20"/>
                <w:szCs w:val="20"/>
              </w:rPr>
              <w:t xml:space="preserve">. </w:t>
            </w:r>
            <w:r w:rsidRPr="00C20324">
              <w:rPr>
                <w:rFonts w:eastAsiaTheme="minorEastAsia"/>
                <w:sz w:val="20"/>
                <w:szCs w:val="20"/>
              </w:rPr>
              <w:t>26.10.2019 г. Школьный конкурс пианистов «VIVO» (100 человек).</w:t>
            </w:r>
            <w:r>
              <w:rPr>
                <w:rFonts w:eastAsiaTheme="minorEastAsia"/>
                <w:sz w:val="20"/>
                <w:szCs w:val="20"/>
              </w:rPr>
              <w:t xml:space="preserve"> </w:t>
            </w:r>
            <w:r w:rsidRPr="00C20324">
              <w:rPr>
                <w:rFonts w:eastAsiaTheme="minorEastAsia"/>
                <w:sz w:val="20"/>
                <w:szCs w:val="20"/>
              </w:rPr>
              <w:t>26.10.2019 г. Городская игра для учащихся «Ф.Шуберт» (100 человек).</w:t>
            </w:r>
            <w:r>
              <w:rPr>
                <w:rFonts w:eastAsiaTheme="minorEastAsia"/>
                <w:sz w:val="20"/>
                <w:szCs w:val="20"/>
              </w:rPr>
              <w:t xml:space="preserve"> </w:t>
            </w:r>
            <w:r w:rsidRPr="00C20324">
              <w:rPr>
                <w:rFonts w:eastAsiaTheme="minorEastAsia"/>
                <w:sz w:val="20"/>
                <w:szCs w:val="20"/>
              </w:rPr>
              <w:t>04.12.2019 г. Школьный конкурс «Моцарт и дети» (50 человек).</w:t>
            </w:r>
            <w:r>
              <w:rPr>
                <w:rFonts w:eastAsiaTheme="minorEastAsia"/>
                <w:sz w:val="20"/>
                <w:szCs w:val="20"/>
              </w:rPr>
              <w:t xml:space="preserve"> </w:t>
            </w:r>
            <w:r w:rsidRPr="00C20324">
              <w:rPr>
                <w:rFonts w:eastAsiaTheme="minorEastAsia"/>
                <w:sz w:val="20"/>
                <w:szCs w:val="20"/>
              </w:rPr>
              <w:t xml:space="preserve">20.12.2019 г. </w:t>
            </w:r>
            <w:r w:rsidRPr="00C20324">
              <w:rPr>
                <w:rFonts w:eastAsiaTheme="minorEastAsia"/>
                <w:sz w:val="20"/>
                <w:szCs w:val="20"/>
              </w:rPr>
              <w:lastRenderedPageBreak/>
              <w:t>Школьный фестиваль «Мы играем и поем» (50 человек).</w:t>
            </w:r>
          </w:p>
          <w:p w:rsidR="00C20324" w:rsidRPr="00C20324" w:rsidRDefault="00C20324" w:rsidP="00C20324">
            <w:pPr>
              <w:spacing w:after="200" w:line="276" w:lineRule="auto"/>
              <w:jc w:val="both"/>
              <w:rPr>
                <w:sz w:val="20"/>
                <w:szCs w:val="20"/>
              </w:rPr>
            </w:pPr>
            <w:r w:rsidRPr="00C20324">
              <w:rPr>
                <w:sz w:val="20"/>
                <w:szCs w:val="20"/>
              </w:rPr>
              <w:t>МБУК «Дворец культуры «Строитель» имени Д.Н.Мамлеева, КДЦ «Северный»</w:t>
            </w:r>
            <w:r>
              <w:rPr>
                <w:sz w:val="20"/>
                <w:szCs w:val="20"/>
              </w:rPr>
              <w:t xml:space="preserve">: </w:t>
            </w:r>
            <w:r w:rsidRPr="00C20324">
              <w:rPr>
                <w:rFonts w:eastAsiaTheme="minorEastAsia"/>
                <w:sz w:val="20"/>
                <w:szCs w:val="20"/>
              </w:rPr>
              <w:t>Дни семейного отдыха:3 января - Новогоднее представление «Елки и белки» – 251 чел.</w:t>
            </w:r>
            <w:r>
              <w:rPr>
                <w:sz w:val="20"/>
                <w:szCs w:val="20"/>
              </w:rPr>
              <w:t xml:space="preserve"> </w:t>
            </w:r>
            <w:r w:rsidRPr="00C20324">
              <w:rPr>
                <w:rFonts w:eastAsiaTheme="minorEastAsia"/>
                <w:sz w:val="20"/>
                <w:szCs w:val="20"/>
              </w:rPr>
              <w:t>7 января - Театрализованное представление с хороводом «Новогодние топотушки»  - 80 чел.13 января - Театрализованная программа проекта городского родительского совета "Экологический бумеранг", "Эко-елка" – 200 чел. 3 февраля - Мероприятие, фестиваль творчества  «Таланты России» - 400 чел.1 марта – Мероприятие ДСО, тематическая  концертная программа  «Праздничная карусель» - 380 чел.21 марта - Мероприятие, клуба любознательных непосед   «Приключения Буратино в цирке» - 408 чел.24 марта - Концертная программа  ДХС при ансамбле танца «Северные зори». «Весенняя капель 2019» «В лучших традициях» - 713 чел.24 марта – Творческая программа  театра зрелищ «Северный праздник»  и шоу балета «Форсайт» «Бременские музыканты - это про нас!" – 223 чел.6 апреля -   «Конкурс семейных талантов «Большие звезды «Маленькой страны» - 71 чел.</w:t>
            </w:r>
            <w:r>
              <w:rPr>
                <w:rFonts w:eastAsiaTheme="minorEastAsia"/>
                <w:sz w:val="20"/>
                <w:szCs w:val="20"/>
              </w:rPr>
              <w:t xml:space="preserve"> </w:t>
            </w:r>
            <w:r w:rsidRPr="00C20324">
              <w:rPr>
                <w:rFonts w:eastAsiaTheme="minorEastAsia"/>
                <w:sz w:val="20"/>
                <w:szCs w:val="20"/>
              </w:rPr>
              <w:t>18 мая – Мероприятие ДСО, тематическая программа «Пасхальный фестиваль»  - 755 чел.</w:t>
            </w:r>
            <w:r>
              <w:rPr>
                <w:rFonts w:eastAsiaTheme="minorEastAsia"/>
                <w:sz w:val="20"/>
                <w:szCs w:val="20"/>
              </w:rPr>
              <w:t xml:space="preserve"> </w:t>
            </w:r>
            <w:r w:rsidRPr="00C20324">
              <w:rPr>
                <w:rFonts w:eastAsiaTheme="minorEastAsia"/>
                <w:sz w:val="20"/>
                <w:szCs w:val="20"/>
              </w:rPr>
              <w:t>26 мая - Тематическая концертная программа  «Когда я стану большим»  -407 чел.</w:t>
            </w:r>
            <w:r>
              <w:rPr>
                <w:sz w:val="20"/>
                <w:szCs w:val="20"/>
              </w:rPr>
              <w:t xml:space="preserve"> </w:t>
            </w:r>
            <w:r w:rsidRPr="00C20324">
              <w:rPr>
                <w:rFonts w:eastAsiaTheme="minorEastAsia"/>
                <w:sz w:val="20"/>
                <w:szCs w:val="20"/>
              </w:rPr>
              <w:t>3 июня - Мероприятие, тематическая программа посвященная Дню защиты детей  «У нас каникулы!» - 206 чел.</w:t>
            </w:r>
            <w:r>
              <w:rPr>
                <w:sz w:val="20"/>
                <w:szCs w:val="20"/>
              </w:rPr>
              <w:t xml:space="preserve"> </w:t>
            </w:r>
            <w:r w:rsidRPr="00C20324">
              <w:rPr>
                <w:rFonts w:eastAsiaTheme="minorEastAsia"/>
                <w:sz w:val="20"/>
                <w:szCs w:val="20"/>
              </w:rPr>
              <w:t>10, 11, 13 июня Тематическая детская игровая программа, посвященная Дню России,  268 чел.</w:t>
            </w:r>
            <w:r>
              <w:rPr>
                <w:sz w:val="20"/>
                <w:szCs w:val="20"/>
              </w:rPr>
              <w:t xml:space="preserve"> </w:t>
            </w:r>
            <w:r w:rsidRPr="00C20324">
              <w:rPr>
                <w:rFonts w:eastAsiaTheme="minorEastAsia"/>
                <w:sz w:val="20"/>
                <w:szCs w:val="20"/>
              </w:rPr>
              <w:t>11 июня Тематическая про</w:t>
            </w:r>
            <w:r w:rsidRPr="00C20324">
              <w:rPr>
                <w:rFonts w:eastAsiaTheme="minorEastAsia"/>
                <w:sz w:val="20"/>
                <w:szCs w:val="20"/>
              </w:rPr>
              <w:lastRenderedPageBreak/>
              <w:t>грамма, посвященная празднованию Дня России для воспитанников пришкольных лагерей, 1100 чел.</w:t>
            </w:r>
            <w:r>
              <w:rPr>
                <w:sz w:val="20"/>
                <w:szCs w:val="20"/>
              </w:rPr>
              <w:t xml:space="preserve"> </w:t>
            </w:r>
            <w:r w:rsidRPr="00C20324">
              <w:rPr>
                <w:rFonts w:eastAsiaTheme="minorEastAsia"/>
                <w:sz w:val="20"/>
                <w:szCs w:val="20"/>
              </w:rPr>
              <w:t>7 июля Городское мероприятие, посвященное Дню любви, семьи и верности, 3500 чел.</w:t>
            </w:r>
            <w:r>
              <w:rPr>
                <w:sz w:val="20"/>
                <w:szCs w:val="20"/>
              </w:rPr>
              <w:t xml:space="preserve"> </w:t>
            </w:r>
            <w:r w:rsidRPr="00C20324">
              <w:rPr>
                <w:rFonts w:eastAsiaTheme="minorEastAsia"/>
                <w:sz w:val="20"/>
                <w:szCs w:val="20"/>
              </w:rPr>
              <w:t>2, 10 октября Развлекательно – познавательная  программа для школьников «Азбука ПДД», 259 чел.</w:t>
            </w:r>
            <w:r>
              <w:rPr>
                <w:sz w:val="20"/>
                <w:szCs w:val="20"/>
              </w:rPr>
              <w:t xml:space="preserve"> </w:t>
            </w:r>
            <w:r w:rsidRPr="00C20324">
              <w:rPr>
                <w:rFonts w:eastAsiaTheme="minorEastAsia"/>
                <w:sz w:val="20"/>
                <w:szCs w:val="20"/>
              </w:rPr>
              <w:t>11 октября Мероприятие «Цветик-семицветик», 114 чел.</w:t>
            </w:r>
            <w:r>
              <w:rPr>
                <w:sz w:val="20"/>
                <w:szCs w:val="20"/>
              </w:rPr>
              <w:t xml:space="preserve"> </w:t>
            </w:r>
            <w:r w:rsidRPr="00C20324">
              <w:rPr>
                <w:rFonts w:eastAsiaTheme="minorEastAsia"/>
                <w:sz w:val="20"/>
                <w:szCs w:val="20"/>
              </w:rPr>
              <w:t>20 октября Тематическая программа «Мы приглашаем вас в семью», 322 чел.</w:t>
            </w:r>
            <w:r>
              <w:rPr>
                <w:sz w:val="20"/>
                <w:szCs w:val="20"/>
              </w:rPr>
              <w:t xml:space="preserve"> </w:t>
            </w:r>
            <w:r w:rsidRPr="00C20324">
              <w:rPr>
                <w:rFonts w:eastAsiaTheme="minorEastAsia"/>
                <w:sz w:val="20"/>
                <w:szCs w:val="20"/>
              </w:rPr>
              <w:t>24 октября Мероприятие, тематическая игровая программа для школьников цикла программ «Клуб любознательных непосед»   «Этот город наш с тобою», 297 чел.</w:t>
            </w:r>
            <w:r>
              <w:rPr>
                <w:sz w:val="20"/>
                <w:szCs w:val="20"/>
              </w:rPr>
              <w:t xml:space="preserve"> </w:t>
            </w:r>
            <w:r w:rsidRPr="00C20324">
              <w:rPr>
                <w:rFonts w:eastAsiaTheme="minorEastAsia"/>
                <w:sz w:val="20"/>
                <w:szCs w:val="20"/>
              </w:rPr>
              <w:t>25 октября Тематическая концертно-игровая программа «Мы все спешим за чудесами», 185 чел.</w:t>
            </w:r>
            <w:r>
              <w:rPr>
                <w:sz w:val="20"/>
                <w:szCs w:val="20"/>
              </w:rPr>
              <w:t xml:space="preserve"> </w:t>
            </w:r>
            <w:r w:rsidRPr="00C20324">
              <w:rPr>
                <w:rFonts w:eastAsiaTheme="minorEastAsia"/>
                <w:sz w:val="20"/>
                <w:szCs w:val="20"/>
              </w:rPr>
              <w:t>27 октября День семейного отдыха. Спектакль  «Бременские музыканты-это про нас», 320 чел.</w:t>
            </w:r>
            <w:r>
              <w:rPr>
                <w:sz w:val="20"/>
                <w:szCs w:val="20"/>
              </w:rPr>
              <w:t xml:space="preserve"> </w:t>
            </w:r>
            <w:r w:rsidRPr="00C20324">
              <w:rPr>
                <w:rFonts w:eastAsiaTheme="minorEastAsia"/>
                <w:sz w:val="20"/>
                <w:szCs w:val="20"/>
              </w:rPr>
              <w:t>21 ноября Развлекательно – познавательная  программа для школьников «Азбука ПДД», 131 чел.</w:t>
            </w:r>
            <w:r>
              <w:rPr>
                <w:sz w:val="20"/>
                <w:szCs w:val="20"/>
              </w:rPr>
              <w:t xml:space="preserve"> </w:t>
            </w:r>
            <w:r w:rsidRPr="00C20324">
              <w:rPr>
                <w:rFonts w:eastAsiaTheme="minorEastAsia"/>
                <w:sz w:val="20"/>
                <w:szCs w:val="20"/>
              </w:rPr>
              <w:t>23 ноября Городской конкурс детских театральных коллективов «Бибигон», 246 чел.</w:t>
            </w:r>
            <w:r>
              <w:rPr>
                <w:sz w:val="20"/>
                <w:szCs w:val="20"/>
              </w:rPr>
              <w:t xml:space="preserve"> </w:t>
            </w:r>
            <w:r w:rsidRPr="00C20324">
              <w:rPr>
                <w:rFonts w:eastAsiaTheme="minorEastAsia"/>
                <w:sz w:val="20"/>
                <w:szCs w:val="20"/>
              </w:rPr>
              <w:t>1 декабря  Открытие заимки. Театрализованное представление «Проделки Снежной королевы», 150 чел.</w:t>
            </w:r>
            <w:r>
              <w:rPr>
                <w:sz w:val="20"/>
                <w:szCs w:val="20"/>
              </w:rPr>
              <w:t xml:space="preserve"> </w:t>
            </w:r>
            <w:r w:rsidRPr="00C20324">
              <w:rPr>
                <w:rFonts w:eastAsiaTheme="minorEastAsia"/>
                <w:sz w:val="20"/>
                <w:szCs w:val="20"/>
              </w:rPr>
              <w:t>1 декабря Городской конкурс среди родителей воспитанников детских садов «Мой папа – лучший», 210 чел.</w:t>
            </w:r>
            <w:r>
              <w:rPr>
                <w:sz w:val="20"/>
                <w:szCs w:val="20"/>
              </w:rPr>
              <w:t xml:space="preserve"> </w:t>
            </w:r>
            <w:r w:rsidRPr="00C20324">
              <w:rPr>
                <w:rFonts w:eastAsiaTheme="minorEastAsia"/>
                <w:sz w:val="20"/>
                <w:szCs w:val="20"/>
              </w:rPr>
              <w:t>5 декабря Мероприятие из цикла программ: «Клуб любознательных непосед». Тематическая игровая программа «Мы все спешим за чудесами», 244 чел.</w:t>
            </w:r>
            <w:r>
              <w:rPr>
                <w:sz w:val="20"/>
                <w:szCs w:val="20"/>
              </w:rPr>
              <w:t xml:space="preserve"> </w:t>
            </w:r>
            <w:r w:rsidRPr="00C20324">
              <w:rPr>
                <w:rFonts w:eastAsiaTheme="minorEastAsia"/>
                <w:sz w:val="20"/>
                <w:szCs w:val="20"/>
              </w:rPr>
              <w:t>7 декабря Городской конкурс детских садов «Семья вместе и сердце на месте», 271 чел.</w:t>
            </w:r>
            <w:r>
              <w:rPr>
                <w:sz w:val="20"/>
                <w:szCs w:val="20"/>
              </w:rPr>
              <w:t xml:space="preserve"> </w:t>
            </w:r>
            <w:r w:rsidRPr="00C20324">
              <w:rPr>
                <w:sz w:val="20"/>
                <w:szCs w:val="20"/>
              </w:rPr>
              <w:t>МБУК «ГКДЦ «Единение»</w:t>
            </w:r>
            <w:r>
              <w:rPr>
                <w:sz w:val="20"/>
                <w:szCs w:val="20"/>
              </w:rPr>
              <w:t xml:space="preserve"> </w:t>
            </w:r>
            <w:r w:rsidRPr="00C20324">
              <w:rPr>
                <w:sz w:val="20"/>
                <w:szCs w:val="20"/>
              </w:rPr>
              <w:t>16.03.2019 г., творческий вечер режиссера Сергея Задорина с показом нового фильма «Даркнет - запрещенная реальность»</w:t>
            </w:r>
            <w:r w:rsidRPr="00C20324">
              <w:rPr>
                <w:rFonts w:eastAsiaTheme="minorEastAsia"/>
                <w:sz w:val="20"/>
                <w:szCs w:val="20"/>
                <w:shd w:val="clear" w:color="auto" w:fill="FFFFFF"/>
              </w:rPr>
              <w:t> –</w:t>
            </w:r>
            <w:r w:rsidRPr="00C20324">
              <w:rPr>
                <w:sz w:val="20"/>
                <w:szCs w:val="20"/>
              </w:rPr>
              <w:t>150 чел.</w:t>
            </w:r>
            <w:r>
              <w:rPr>
                <w:sz w:val="20"/>
                <w:szCs w:val="20"/>
              </w:rPr>
              <w:t xml:space="preserve"> </w:t>
            </w:r>
            <w:r w:rsidRPr="00C20324">
              <w:rPr>
                <w:rFonts w:eastAsiaTheme="minorEastAsia"/>
                <w:sz w:val="20"/>
                <w:szCs w:val="20"/>
              </w:rPr>
              <w:t xml:space="preserve">Проведение киноуроков, кинолекториев для родителей, предсеансовых </w:t>
            </w:r>
            <w:r w:rsidRPr="00C20324">
              <w:rPr>
                <w:rFonts w:eastAsiaTheme="minorEastAsia"/>
                <w:sz w:val="20"/>
                <w:szCs w:val="20"/>
              </w:rPr>
              <w:lastRenderedPageBreak/>
              <w:t>программ по профилактике употребления ПАВ. Просмотр короткометражных роликов:</w:t>
            </w:r>
            <w:hyperlink r:id="rId39" w:history="1">
              <w:r w:rsidRPr="00C20324">
                <w:rPr>
                  <w:rFonts w:eastAsiaTheme="minorEastAsia"/>
                  <w:sz w:val="20"/>
                  <w:szCs w:val="20"/>
                </w:rPr>
                <w:t xml:space="preserve"> «Мама»/»Mom», «</w:t>
              </w:r>
              <w:hyperlink r:id="rId40" w:history="1">
                <w:r w:rsidRPr="00C20324">
                  <w:rPr>
                    <w:rFonts w:eastAsiaTheme="minorEastAsia"/>
                    <w:sz w:val="20"/>
                    <w:szCs w:val="20"/>
                  </w:rPr>
                  <w:t>Как происходит зависимость от наркотиков» и др.</w:t>
                </w:r>
              </w:hyperlink>
            </w:hyperlink>
            <w:r w:rsidRPr="00C20324">
              <w:rPr>
                <w:rFonts w:eastAsiaTheme="minorEastAsia"/>
                <w:sz w:val="20"/>
                <w:szCs w:val="20"/>
              </w:rPr>
              <w:t xml:space="preserve"> Всего участников за период с января по июнь 2019 г. – 1500 человек.</w:t>
            </w:r>
            <w:r>
              <w:rPr>
                <w:sz w:val="20"/>
                <w:szCs w:val="20"/>
              </w:rPr>
              <w:t xml:space="preserve"> </w:t>
            </w:r>
            <w:r w:rsidRPr="00C20324">
              <w:rPr>
                <w:rFonts w:eastAsiaTheme="minorEastAsia"/>
                <w:sz w:val="20"/>
                <w:szCs w:val="20"/>
              </w:rPr>
              <w:t>21.08-22.08.2019 Фестиваль социальной рекламы  - 75 чел.</w:t>
            </w:r>
            <w:r>
              <w:rPr>
                <w:sz w:val="20"/>
                <w:szCs w:val="20"/>
              </w:rPr>
              <w:t xml:space="preserve"> </w:t>
            </w:r>
            <w:r w:rsidRPr="00C20324">
              <w:rPr>
                <w:rFonts w:eastAsiaTheme="minorEastAsia"/>
                <w:sz w:val="20"/>
                <w:szCs w:val="20"/>
              </w:rPr>
              <w:t>Проведение киноуроков, кинолекториев для родителей, предсеансовых программ по профилактике употребления ПАВ. Просмотр короткометражных роликов:</w:t>
            </w:r>
            <w:hyperlink r:id="rId41" w:history="1">
              <w:r w:rsidRPr="00C20324">
                <w:rPr>
                  <w:rFonts w:eastAsiaTheme="minorEastAsia"/>
                  <w:sz w:val="20"/>
                  <w:szCs w:val="20"/>
                </w:rPr>
                <w:t xml:space="preserve"> «Мама»/»Mom», «</w:t>
              </w:r>
              <w:hyperlink r:id="rId42" w:history="1">
                <w:r w:rsidRPr="00C20324">
                  <w:rPr>
                    <w:rFonts w:eastAsiaTheme="minorEastAsia"/>
                    <w:sz w:val="20"/>
                    <w:szCs w:val="20"/>
                  </w:rPr>
                  <w:t>Как происходит зависимость от наркотиков» и др.</w:t>
                </w:r>
              </w:hyperlink>
            </w:hyperlink>
            <w:r w:rsidRPr="00C20324">
              <w:rPr>
                <w:rFonts w:eastAsiaTheme="minorEastAsia"/>
                <w:sz w:val="20"/>
                <w:szCs w:val="20"/>
              </w:rPr>
              <w:t xml:space="preserve"> Всего участников за 2 полугодие 2019 г. – 1700 человек.</w:t>
            </w:r>
          </w:p>
          <w:p w:rsidR="00C20324" w:rsidRPr="00C20324" w:rsidRDefault="00C20324" w:rsidP="00C20324">
            <w:pPr>
              <w:rPr>
                <w:rFonts w:eastAsiaTheme="minorEastAsia"/>
                <w:sz w:val="20"/>
                <w:szCs w:val="20"/>
              </w:rPr>
            </w:pPr>
            <w:r w:rsidRPr="00C20324">
              <w:rPr>
                <w:rFonts w:eastAsiaTheme="minorEastAsia"/>
                <w:sz w:val="20"/>
                <w:szCs w:val="20"/>
              </w:rPr>
              <w:t>МБУК «Дворец химиков»</w:t>
            </w:r>
            <w:r>
              <w:rPr>
                <w:rFonts w:eastAsiaTheme="minorEastAsia"/>
                <w:sz w:val="20"/>
                <w:szCs w:val="20"/>
              </w:rPr>
              <w:t>:</w:t>
            </w:r>
            <w:r w:rsidRPr="00C20324">
              <w:rPr>
                <w:rFonts w:eastAsiaTheme="minorEastAsia"/>
                <w:sz w:val="20"/>
                <w:szCs w:val="20"/>
              </w:rPr>
              <w:tab/>
            </w:r>
          </w:p>
          <w:p w:rsidR="00C20324" w:rsidRPr="00C20324" w:rsidRDefault="00C20324" w:rsidP="00C20324">
            <w:pPr>
              <w:rPr>
                <w:rFonts w:eastAsiaTheme="minorEastAsia"/>
                <w:sz w:val="20"/>
                <w:szCs w:val="20"/>
              </w:rPr>
            </w:pPr>
            <w:r w:rsidRPr="00C20324">
              <w:rPr>
                <w:rFonts w:eastAsiaTheme="minorEastAsia"/>
                <w:sz w:val="20"/>
                <w:szCs w:val="20"/>
              </w:rPr>
              <w:t>2.01-5.01.2019«Снежный бум» Концертно-игровая программа для детей от 2 до 5 лет и родителей (12 мероприятий), 2112 чел.</w:t>
            </w:r>
          </w:p>
          <w:p w:rsidR="00C20324" w:rsidRPr="00C20324" w:rsidRDefault="00C20324" w:rsidP="00C20324">
            <w:pPr>
              <w:rPr>
                <w:rFonts w:eastAsiaTheme="minorEastAsia"/>
                <w:sz w:val="20"/>
                <w:szCs w:val="20"/>
              </w:rPr>
            </w:pPr>
            <w:r w:rsidRPr="00C20324">
              <w:rPr>
                <w:rFonts w:eastAsiaTheme="minorEastAsia"/>
                <w:sz w:val="20"/>
                <w:szCs w:val="20"/>
              </w:rPr>
              <w:t>2.01, 3.01.2019«Тайна пропавшей ёлки» Концертная программа с элементами театрализации для детей от 5 до 12 лет</w:t>
            </w:r>
          </w:p>
          <w:p w:rsidR="00C20324" w:rsidRPr="00C20324" w:rsidRDefault="00C20324" w:rsidP="00C20324">
            <w:pPr>
              <w:rPr>
                <w:rFonts w:eastAsiaTheme="minorEastAsia"/>
                <w:sz w:val="20"/>
                <w:szCs w:val="20"/>
              </w:rPr>
            </w:pPr>
            <w:r w:rsidRPr="00C20324">
              <w:rPr>
                <w:rFonts w:eastAsiaTheme="minorEastAsia"/>
                <w:sz w:val="20"/>
                <w:szCs w:val="20"/>
              </w:rPr>
              <w:t>(3 мероприятия), 1413 чел.</w:t>
            </w:r>
          </w:p>
          <w:p w:rsidR="00C20324" w:rsidRPr="00C20324" w:rsidRDefault="00C20324" w:rsidP="00C20324">
            <w:pPr>
              <w:rPr>
                <w:rFonts w:eastAsiaTheme="minorEastAsia"/>
                <w:sz w:val="20"/>
                <w:szCs w:val="20"/>
              </w:rPr>
            </w:pPr>
            <w:r w:rsidRPr="00C20324">
              <w:rPr>
                <w:rFonts w:eastAsiaTheme="minorEastAsia"/>
                <w:sz w:val="20"/>
                <w:szCs w:val="20"/>
              </w:rPr>
              <w:t>5.01. 2019«Сказка о жареных петухах» Спектакль детской театральной студии «Фламинго» Веселая дискотека, 317 чел.</w:t>
            </w:r>
          </w:p>
          <w:p w:rsidR="00C20324" w:rsidRPr="00C20324" w:rsidRDefault="00C20324" w:rsidP="00C20324">
            <w:pPr>
              <w:rPr>
                <w:rFonts w:eastAsiaTheme="minorEastAsia"/>
                <w:sz w:val="20"/>
                <w:szCs w:val="20"/>
              </w:rPr>
            </w:pPr>
            <w:r w:rsidRPr="00C20324">
              <w:rPr>
                <w:rFonts w:eastAsiaTheme="minorEastAsia"/>
                <w:sz w:val="20"/>
                <w:szCs w:val="20"/>
              </w:rPr>
              <w:t>7.01. 2019«Емелино счастье» Спектакль театра «ЗнакЪ», 528 чел.</w:t>
            </w:r>
          </w:p>
          <w:p w:rsidR="00C20324" w:rsidRPr="00C20324" w:rsidRDefault="00C20324" w:rsidP="00C20324">
            <w:pPr>
              <w:rPr>
                <w:rFonts w:eastAsiaTheme="minorEastAsia"/>
                <w:sz w:val="20"/>
                <w:szCs w:val="20"/>
              </w:rPr>
            </w:pPr>
            <w:r w:rsidRPr="00C20324">
              <w:rPr>
                <w:rFonts w:eastAsiaTheme="minorEastAsia"/>
                <w:sz w:val="20"/>
                <w:szCs w:val="20"/>
              </w:rPr>
              <w:t>8.01. 2019«Морозко» Спектакль театра «ЗнакЪ», 519 чел.</w:t>
            </w:r>
          </w:p>
          <w:p w:rsidR="00C20324" w:rsidRPr="00C20324" w:rsidRDefault="00C20324" w:rsidP="00C20324">
            <w:pPr>
              <w:rPr>
                <w:rFonts w:eastAsiaTheme="minorEastAsia"/>
                <w:sz w:val="20"/>
                <w:szCs w:val="20"/>
              </w:rPr>
            </w:pPr>
            <w:r w:rsidRPr="00C20324">
              <w:rPr>
                <w:rFonts w:eastAsiaTheme="minorEastAsia"/>
                <w:sz w:val="20"/>
                <w:szCs w:val="20"/>
              </w:rPr>
              <w:t>20.01. 2019 «Мы славим мир» Концертная программа с участием Народной вокальной студии и ансамбля «Радуга», 136 чел.</w:t>
            </w:r>
          </w:p>
          <w:p w:rsidR="00C20324" w:rsidRPr="00C20324" w:rsidRDefault="00C20324" w:rsidP="00C20324">
            <w:pPr>
              <w:rPr>
                <w:rFonts w:eastAsiaTheme="minorEastAsia"/>
                <w:sz w:val="20"/>
                <w:szCs w:val="20"/>
              </w:rPr>
            </w:pPr>
            <w:r w:rsidRPr="00C20324">
              <w:rPr>
                <w:rFonts w:eastAsiaTheme="minorEastAsia"/>
                <w:sz w:val="20"/>
                <w:szCs w:val="20"/>
              </w:rPr>
              <w:t>24.01. 2019«Веселый Роджер» Спектакль студии театра «ЗнакЪ» (2 мероприятия), 573 чел.</w:t>
            </w:r>
          </w:p>
          <w:p w:rsidR="00C20324" w:rsidRPr="00C20324" w:rsidRDefault="00C20324" w:rsidP="00C20324">
            <w:pPr>
              <w:rPr>
                <w:rFonts w:eastAsiaTheme="minorEastAsia"/>
                <w:sz w:val="20"/>
                <w:szCs w:val="20"/>
              </w:rPr>
            </w:pPr>
            <w:r w:rsidRPr="00C20324">
              <w:rPr>
                <w:rFonts w:eastAsiaTheme="minorEastAsia"/>
                <w:sz w:val="20"/>
                <w:szCs w:val="20"/>
              </w:rPr>
              <w:t>26.01. 2019«Собачий блюз» Спектакль театра «ЗнакЪ», 161 чел.</w:t>
            </w:r>
          </w:p>
          <w:p w:rsidR="00C20324" w:rsidRPr="00C20324" w:rsidRDefault="00C20324" w:rsidP="00C20324">
            <w:pPr>
              <w:rPr>
                <w:rFonts w:eastAsiaTheme="minorEastAsia"/>
                <w:sz w:val="20"/>
                <w:szCs w:val="20"/>
              </w:rPr>
            </w:pPr>
            <w:r w:rsidRPr="00C20324">
              <w:rPr>
                <w:rFonts w:eastAsiaTheme="minorEastAsia"/>
                <w:sz w:val="20"/>
                <w:szCs w:val="20"/>
              </w:rPr>
              <w:lastRenderedPageBreak/>
              <w:t>26.01. 2019«Зимние забавы». Концертно-игровая программа для жителей города ТОС «Возможность», 30 чел.</w:t>
            </w:r>
            <w:r w:rsidRPr="00C20324">
              <w:rPr>
                <w:rFonts w:eastAsiaTheme="minorEastAsia"/>
                <w:sz w:val="20"/>
                <w:szCs w:val="20"/>
              </w:rPr>
              <w:tab/>
            </w:r>
          </w:p>
          <w:p w:rsidR="00C20324" w:rsidRPr="00C20324" w:rsidRDefault="00C20324" w:rsidP="00C20324">
            <w:pPr>
              <w:rPr>
                <w:rFonts w:eastAsiaTheme="minorEastAsia"/>
                <w:sz w:val="20"/>
                <w:szCs w:val="20"/>
              </w:rPr>
            </w:pPr>
            <w:r w:rsidRPr="00C20324">
              <w:rPr>
                <w:rFonts w:eastAsiaTheme="minorEastAsia"/>
                <w:sz w:val="20"/>
                <w:szCs w:val="20"/>
              </w:rPr>
              <w:t>27.01. 2019«Красная шапочка» Спектакль детской театральной студии «Фламинго»,.376 чел.</w:t>
            </w:r>
          </w:p>
          <w:p w:rsidR="00C20324" w:rsidRPr="00C20324" w:rsidRDefault="00C20324" w:rsidP="00C20324">
            <w:pPr>
              <w:rPr>
                <w:rFonts w:eastAsiaTheme="minorEastAsia"/>
                <w:sz w:val="20"/>
                <w:szCs w:val="20"/>
              </w:rPr>
            </w:pPr>
            <w:r w:rsidRPr="00C20324">
              <w:rPr>
                <w:rFonts w:eastAsiaTheme="minorEastAsia"/>
                <w:sz w:val="20"/>
                <w:szCs w:val="20"/>
              </w:rPr>
              <w:t>2.02. 2019 «Приключения Буратино» Спектакль театра «ЗнакЪ»,304 чел.</w:t>
            </w:r>
          </w:p>
          <w:p w:rsidR="00C20324" w:rsidRPr="00C20324" w:rsidRDefault="00C20324" w:rsidP="00C20324">
            <w:pPr>
              <w:rPr>
                <w:rFonts w:eastAsiaTheme="minorEastAsia"/>
                <w:sz w:val="20"/>
                <w:szCs w:val="20"/>
              </w:rPr>
            </w:pPr>
            <w:r w:rsidRPr="00C20324">
              <w:rPr>
                <w:rFonts w:eastAsiaTheme="minorEastAsia"/>
                <w:sz w:val="20"/>
                <w:szCs w:val="20"/>
              </w:rPr>
              <w:t>9.02. 2019«Емелино счастье» Спектакль театра «ЗнакЪ», 160 чел.</w:t>
            </w:r>
          </w:p>
          <w:p w:rsidR="00C20324" w:rsidRPr="00C20324" w:rsidRDefault="00C20324" w:rsidP="00C20324">
            <w:pPr>
              <w:rPr>
                <w:rFonts w:eastAsiaTheme="minorEastAsia"/>
                <w:sz w:val="20"/>
                <w:szCs w:val="20"/>
              </w:rPr>
            </w:pPr>
            <w:r w:rsidRPr="00C20324">
              <w:rPr>
                <w:rFonts w:eastAsiaTheme="minorEastAsia"/>
                <w:sz w:val="20"/>
                <w:szCs w:val="20"/>
              </w:rPr>
              <w:t>12.02. 2019 В. Сигарев «Детектор лжи» Спектакль Народного драматического театра, 309 чел.</w:t>
            </w:r>
          </w:p>
          <w:p w:rsidR="00C20324" w:rsidRPr="00C20324" w:rsidRDefault="00C20324" w:rsidP="00C20324">
            <w:pPr>
              <w:rPr>
                <w:rFonts w:eastAsiaTheme="minorEastAsia"/>
                <w:sz w:val="20"/>
                <w:szCs w:val="20"/>
              </w:rPr>
            </w:pPr>
            <w:r w:rsidRPr="00C20324">
              <w:rPr>
                <w:rFonts w:eastAsiaTheme="minorEastAsia"/>
                <w:sz w:val="20"/>
                <w:szCs w:val="20"/>
              </w:rPr>
              <w:t>22.02. 2019А.П.Чехов «Всякие фокусы» Спектакль театра «Знакъ», 89 чел.</w:t>
            </w:r>
          </w:p>
          <w:p w:rsidR="00C20324" w:rsidRPr="00C20324" w:rsidRDefault="00C20324" w:rsidP="00C20324">
            <w:pPr>
              <w:rPr>
                <w:rFonts w:eastAsiaTheme="minorEastAsia"/>
                <w:sz w:val="20"/>
                <w:szCs w:val="20"/>
              </w:rPr>
            </w:pPr>
            <w:r w:rsidRPr="00C20324">
              <w:rPr>
                <w:rFonts w:eastAsiaTheme="minorEastAsia"/>
                <w:sz w:val="20"/>
                <w:szCs w:val="20"/>
              </w:rPr>
              <w:t>2.03. 2019 Концертно-игровая программа для жителей города. ТОС «Первомайский», 200 чел.</w:t>
            </w:r>
          </w:p>
          <w:p w:rsidR="00C20324" w:rsidRPr="00C20324" w:rsidRDefault="00C20324" w:rsidP="00C20324">
            <w:pPr>
              <w:rPr>
                <w:rFonts w:eastAsiaTheme="minorEastAsia"/>
                <w:sz w:val="20"/>
                <w:szCs w:val="20"/>
              </w:rPr>
            </w:pPr>
            <w:r w:rsidRPr="00C20324">
              <w:rPr>
                <w:rFonts w:eastAsiaTheme="minorEastAsia"/>
                <w:sz w:val="20"/>
                <w:szCs w:val="20"/>
              </w:rPr>
              <w:t>6.03. 2019 «Чего хочет женщина» Концертная программа, посвященная Международному женскому дню для жителей города, 668 чел.</w:t>
            </w:r>
          </w:p>
          <w:p w:rsidR="00C20324" w:rsidRPr="00C20324" w:rsidRDefault="00C20324" w:rsidP="00C20324">
            <w:pPr>
              <w:rPr>
                <w:rFonts w:eastAsiaTheme="minorEastAsia"/>
                <w:sz w:val="20"/>
                <w:szCs w:val="20"/>
              </w:rPr>
            </w:pPr>
            <w:r w:rsidRPr="00C20324">
              <w:rPr>
                <w:rFonts w:eastAsiaTheme="minorEastAsia"/>
                <w:sz w:val="20"/>
                <w:szCs w:val="20"/>
              </w:rPr>
              <w:t>9.03. 2019«Цветочек Аленький» Спектакль театра «ЗнакЪ», 236 чел.</w:t>
            </w:r>
          </w:p>
          <w:p w:rsidR="00C20324" w:rsidRPr="00C20324" w:rsidRDefault="00C20324" w:rsidP="00C20324">
            <w:pPr>
              <w:rPr>
                <w:rFonts w:eastAsiaTheme="minorEastAsia"/>
                <w:sz w:val="20"/>
                <w:szCs w:val="20"/>
              </w:rPr>
            </w:pPr>
            <w:r w:rsidRPr="00C20324">
              <w:rPr>
                <w:rFonts w:eastAsiaTheme="minorEastAsia"/>
                <w:sz w:val="20"/>
                <w:szCs w:val="20"/>
              </w:rPr>
              <w:t>10.03. 2019«Масленица» Городское культурно-массовое мероприятие,7000 чел.</w:t>
            </w:r>
          </w:p>
          <w:p w:rsidR="00C20324" w:rsidRPr="00C20324" w:rsidRDefault="00C20324" w:rsidP="00C20324">
            <w:pPr>
              <w:rPr>
                <w:rFonts w:eastAsiaTheme="minorEastAsia"/>
                <w:sz w:val="20"/>
                <w:szCs w:val="20"/>
              </w:rPr>
            </w:pPr>
            <w:r w:rsidRPr="00C20324">
              <w:rPr>
                <w:rFonts w:eastAsiaTheme="minorEastAsia"/>
                <w:sz w:val="20"/>
                <w:szCs w:val="20"/>
              </w:rPr>
              <w:t>10.03. 2019«Метод исключения» Спектакль театра «ЗнакЪ», 113 чел.</w:t>
            </w:r>
          </w:p>
          <w:p w:rsidR="00C20324" w:rsidRPr="00C20324" w:rsidRDefault="00C20324" w:rsidP="00C20324">
            <w:pPr>
              <w:rPr>
                <w:rFonts w:eastAsiaTheme="minorEastAsia"/>
                <w:sz w:val="20"/>
                <w:szCs w:val="20"/>
              </w:rPr>
            </w:pPr>
            <w:r w:rsidRPr="00C20324">
              <w:rPr>
                <w:rFonts w:eastAsiaTheme="minorEastAsia"/>
                <w:sz w:val="20"/>
                <w:szCs w:val="20"/>
              </w:rPr>
              <w:t>12.03. 2019«Морозко» Спектакль театра «ЗнакЪ», 186 чел.</w:t>
            </w:r>
          </w:p>
          <w:p w:rsidR="00C20324" w:rsidRPr="00C20324" w:rsidRDefault="00C20324" w:rsidP="00C20324">
            <w:pPr>
              <w:rPr>
                <w:rFonts w:eastAsiaTheme="minorEastAsia"/>
                <w:sz w:val="20"/>
                <w:szCs w:val="20"/>
              </w:rPr>
            </w:pPr>
            <w:r w:rsidRPr="00C20324">
              <w:rPr>
                <w:rFonts w:eastAsiaTheme="minorEastAsia"/>
                <w:sz w:val="20"/>
                <w:szCs w:val="20"/>
              </w:rPr>
              <w:t>16.03. 2019«Царевна-лягушка» Спектакль театра «ЗнакЪ», 309 чел.</w:t>
            </w:r>
          </w:p>
          <w:p w:rsidR="00C20324" w:rsidRPr="00C20324" w:rsidRDefault="00C20324" w:rsidP="00C20324">
            <w:pPr>
              <w:rPr>
                <w:rFonts w:eastAsiaTheme="minorEastAsia"/>
                <w:sz w:val="20"/>
                <w:szCs w:val="20"/>
              </w:rPr>
            </w:pPr>
            <w:r w:rsidRPr="00C20324">
              <w:rPr>
                <w:rFonts w:eastAsiaTheme="minorEastAsia"/>
                <w:sz w:val="20"/>
                <w:szCs w:val="20"/>
              </w:rPr>
              <w:t>23.03. 2019 «Курс молодого бойца» конкурс по брейк-дансу, 72 чел.</w:t>
            </w:r>
          </w:p>
          <w:p w:rsidR="00C20324" w:rsidRPr="00C20324" w:rsidRDefault="00C20324" w:rsidP="00C20324">
            <w:pPr>
              <w:rPr>
                <w:rFonts w:eastAsiaTheme="minorEastAsia"/>
                <w:sz w:val="20"/>
                <w:szCs w:val="20"/>
              </w:rPr>
            </w:pPr>
            <w:r w:rsidRPr="00C20324">
              <w:rPr>
                <w:rFonts w:eastAsiaTheme="minorEastAsia"/>
                <w:sz w:val="20"/>
                <w:szCs w:val="20"/>
              </w:rPr>
              <w:t>24.03. 2019Концертно-игровая программа для жителей города ТОС «Химик»,80 чел.</w:t>
            </w:r>
          </w:p>
          <w:p w:rsidR="00C20324" w:rsidRPr="00C20324" w:rsidRDefault="00C20324" w:rsidP="00C20324">
            <w:pPr>
              <w:rPr>
                <w:rFonts w:eastAsiaTheme="minorEastAsia"/>
                <w:sz w:val="20"/>
                <w:szCs w:val="20"/>
              </w:rPr>
            </w:pPr>
            <w:r w:rsidRPr="00C20324">
              <w:rPr>
                <w:rFonts w:eastAsiaTheme="minorEastAsia"/>
                <w:sz w:val="20"/>
                <w:szCs w:val="20"/>
              </w:rPr>
              <w:t>24.03. 2019«Морозко» Спектакль театра «ЗнакЪ»,186 чел.</w:t>
            </w:r>
          </w:p>
          <w:p w:rsidR="00C20324" w:rsidRPr="00C20324" w:rsidRDefault="00C20324" w:rsidP="00C20324">
            <w:pPr>
              <w:rPr>
                <w:rFonts w:eastAsiaTheme="minorEastAsia"/>
                <w:sz w:val="20"/>
                <w:szCs w:val="20"/>
              </w:rPr>
            </w:pPr>
            <w:r w:rsidRPr="00C20324">
              <w:rPr>
                <w:rFonts w:eastAsiaTheme="minorEastAsia"/>
                <w:sz w:val="20"/>
                <w:szCs w:val="20"/>
              </w:rPr>
              <w:t>31.03. 2019«Радуга детства». Гала-концерт XIV фестиваля по оздоровительной аэробике и утренней гимна</w:t>
            </w:r>
            <w:r w:rsidRPr="00C20324">
              <w:rPr>
                <w:rFonts w:eastAsiaTheme="minorEastAsia"/>
                <w:sz w:val="20"/>
                <w:szCs w:val="20"/>
              </w:rPr>
              <w:lastRenderedPageBreak/>
              <w:t>стике дошкольных учреждений города, 668 чел.</w:t>
            </w:r>
            <w:r w:rsidRPr="00C20324">
              <w:rPr>
                <w:rFonts w:eastAsiaTheme="minorEastAsia"/>
                <w:sz w:val="20"/>
                <w:szCs w:val="20"/>
              </w:rPr>
              <w:tab/>
            </w:r>
          </w:p>
          <w:p w:rsidR="00C20324" w:rsidRPr="00C20324" w:rsidRDefault="00C20324" w:rsidP="00C20324">
            <w:pPr>
              <w:rPr>
                <w:rFonts w:eastAsiaTheme="minorEastAsia"/>
                <w:sz w:val="20"/>
                <w:szCs w:val="20"/>
              </w:rPr>
            </w:pPr>
            <w:r w:rsidRPr="00C20324">
              <w:rPr>
                <w:rFonts w:eastAsiaTheme="minorEastAsia"/>
                <w:sz w:val="20"/>
                <w:szCs w:val="20"/>
              </w:rPr>
              <w:t>6.04. 2019«Я открываю мир» Концертная программа с участием ТЦЭ «Ветер Live», 506 чел.</w:t>
            </w:r>
          </w:p>
          <w:p w:rsidR="00C20324" w:rsidRPr="00C20324" w:rsidRDefault="00C20324" w:rsidP="00C20324">
            <w:pPr>
              <w:rPr>
                <w:rFonts w:eastAsiaTheme="minorEastAsia"/>
                <w:sz w:val="20"/>
                <w:szCs w:val="20"/>
              </w:rPr>
            </w:pPr>
            <w:r w:rsidRPr="00C20324">
              <w:rPr>
                <w:rFonts w:eastAsiaTheme="minorEastAsia"/>
                <w:sz w:val="20"/>
                <w:szCs w:val="20"/>
              </w:rPr>
              <w:t>06.04. 2019 "Весна идет - весне дорогу" Концертно-игровая программа для жителей города ТОС "Первомайский" и "Химик", 285 чел.</w:t>
            </w:r>
          </w:p>
          <w:p w:rsidR="00C20324" w:rsidRPr="00C20324" w:rsidRDefault="00C20324" w:rsidP="00C20324">
            <w:pPr>
              <w:rPr>
                <w:rFonts w:eastAsiaTheme="minorEastAsia"/>
                <w:sz w:val="20"/>
                <w:szCs w:val="20"/>
              </w:rPr>
            </w:pPr>
            <w:r w:rsidRPr="00C20324">
              <w:rPr>
                <w:rFonts w:eastAsiaTheme="minorEastAsia"/>
                <w:sz w:val="20"/>
                <w:szCs w:val="20"/>
              </w:rPr>
              <w:t>7.04. 2019 «Движение» Гала-концерт фестиваля детской оздоровительной аэробики и современной хореографии дошкольных и школьных учреждений города, 668 чел.</w:t>
            </w:r>
            <w:r w:rsidRPr="00C20324">
              <w:rPr>
                <w:rFonts w:eastAsiaTheme="minorEastAsia"/>
                <w:sz w:val="20"/>
                <w:szCs w:val="20"/>
              </w:rPr>
              <w:tab/>
            </w:r>
          </w:p>
          <w:p w:rsidR="00C20324" w:rsidRPr="00C20324" w:rsidRDefault="00C20324" w:rsidP="00C20324">
            <w:pPr>
              <w:rPr>
                <w:rFonts w:eastAsiaTheme="minorEastAsia"/>
                <w:sz w:val="20"/>
                <w:szCs w:val="20"/>
              </w:rPr>
            </w:pPr>
            <w:r w:rsidRPr="00C20324">
              <w:rPr>
                <w:rFonts w:eastAsiaTheme="minorEastAsia"/>
                <w:sz w:val="20"/>
                <w:szCs w:val="20"/>
              </w:rPr>
              <w:t>09.04.2019 "Как свинья спортсменкой стала" Концертно-игровая программа, 65 чел.</w:t>
            </w:r>
          </w:p>
          <w:p w:rsidR="00C20324" w:rsidRPr="00C20324" w:rsidRDefault="00C20324" w:rsidP="00C20324">
            <w:pPr>
              <w:rPr>
                <w:rFonts w:eastAsiaTheme="minorEastAsia"/>
                <w:sz w:val="20"/>
                <w:szCs w:val="20"/>
              </w:rPr>
            </w:pPr>
            <w:r w:rsidRPr="00C20324">
              <w:rPr>
                <w:rFonts w:eastAsiaTheme="minorEastAsia"/>
                <w:sz w:val="20"/>
                <w:szCs w:val="20"/>
              </w:rPr>
              <w:t>13.04. 2019 «Все в мире – любовь!..» Концертная программа, посвященная 25-летию театра танца «Бомонд», 520 чел.</w:t>
            </w:r>
          </w:p>
          <w:p w:rsidR="00C20324" w:rsidRPr="00C20324" w:rsidRDefault="00C20324" w:rsidP="00C20324">
            <w:pPr>
              <w:rPr>
                <w:rFonts w:eastAsiaTheme="minorEastAsia"/>
                <w:sz w:val="20"/>
                <w:szCs w:val="20"/>
              </w:rPr>
            </w:pPr>
            <w:r w:rsidRPr="00C20324">
              <w:rPr>
                <w:rFonts w:eastAsiaTheme="minorEastAsia"/>
                <w:sz w:val="20"/>
                <w:szCs w:val="20"/>
              </w:rPr>
              <w:t>14.04. 2019 Гала-концерт фестиваля-конкурса «Лето безопасности», 396 чел.</w:t>
            </w:r>
          </w:p>
          <w:p w:rsidR="00C20324" w:rsidRPr="00C20324" w:rsidRDefault="00C20324" w:rsidP="00C20324">
            <w:pPr>
              <w:rPr>
                <w:rFonts w:eastAsiaTheme="minorEastAsia"/>
                <w:sz w:val="20"/>
                <w:szCs w:val="20"/>
              </w:rPr>
            </w:pPr>
            <w:r w:rsidRPr="00C20324">
              <w:rPr>
                <w:rFonts w:eastAsiaTheme="minorEastAsia"/>
                <w:sz w:val="20"/>
                <w:szCs w:val="20"/>
              </w:rPr>
              <w:t>16.04. 2019 «Лесной переполох» Спектакль театра «ЗнакЪ», 297 чел.</w:t>
            </w:r>
          </w:p>
          <w:p w:rsidR="00C20324" w:rsidRPr="00C20324" w:rsidRDefault="00C20324" w:rsidP="00C20324">
            <w:pPr>
              <w:rPr>
                <w:rFonts w:eastAsiaTheme="minorEastAsia"/>
                <w:sz w:val="20"/>
                <w:szCs w:val="20"/>
              </w:rPr>
            </w:pPr>
            <w:r w:rsidRPr="00C20324">
              <w:rPr>
                <w:rFonts w:eastAsiaTheme="minorEastAsia"/>
                <w:sz w:val="20"/>
                <w:szCs w:val="20"/>
              </w:rPr>
              <w:t>20.04. 2019 «Летучий корабль» Спектакль театра «ЗнакЪ» ,601чел.</w:t>
            </w:r>
          </w:p>
          <w:p w:rsidR="00C20324" w:rsidRPr="00C20324" w:rsidRDefault="00C20324" w:rsidP="00C20324">
            <w:pPr>
              <w:rPr>
                <w:rFonts w:eastAsiaTheme="minorEastAsia"/>
                <w:sz w:val="20"/>
                <w:szCs w:val="20"/>
              </w:rPr>
            </w:pPr>
            <w:r w:rsidRPr="00C20324">
              <w:rPr>
                <w:rFonts w:eastAsiaTheme="minorEastAsia"/>
                <w:sz w:val="20"/>
                <w:szCs w:val="20"/>
              </w:rPr>
              <w:t>26.04. 2019 «Во времени. Над временем» Инклюзивный пластический спектакль, 392 чел.</w:t>
            </w:r>
          </w:p>
          <w:p w:rsidR="00C20324" w:rsidRPr="00C20324" w:rsidRDefault="00C20324" w:rsidP="00C20324">
            <w:pPr>
              <w:rPr>
                <w:rFonts w:eastAsiaTheme="minorEastAsia"/>
                <w:sz w:val="20"/>
                <w:szCs w:val="20"/>
              </w:rPr>
            </w:pPr>
            <w:r w:rsidRPr="00C20324">
              <w:rPr>
                <w:rFonts w:eastAsiaTheme="minorEastAsia"/>
                <w:sz w:val="20"/>
                <w:szCs w:val="20"/>
              </w:rPr>
              <w:t>30.04. 2019 «Ближе к звездам» Концертная программа с участием студии восточного танца «Аматика», 278 чел.</w:t>
            </w:r>
          </w:p>
          <w:p w:rsidR="00C20324" w:rsidRPr="00C20324" w:rsidRDefault="00C20324" w:rsidP="00C20324">
            <w:pPr>
              <w:rPr>
                <w:rFonts w:eastAsiaTheme="minorEastAsia"/>
                <w:sz w:val="20"/>
                <w:szCs w:val="20"/>
              </w:rPr>
            </w:pPr>
            <w:r w:rsidRPr="00C20324">
              <w:rPr>
                <w:rFonts w:eastAsiaTheme="minorEastAsia"/>
                <w:sz w:val="20"/>
                <w:szCs w:val="20"/>
              </w:rPr>
              <w:t>12.05. 2019 Концертная программа с участием студии современной хореографии «Метро»,491 чел.</w:t>
            </w:r>
          </w:p>
          <w:p w:rsidR="00C20324" w:rsidRPr="00C20324" w:rsidRDefault="00C20324" w:rsidP="00C20324">
            <w:pPr>
              <w:rPr>
                <w:rFonts w:eastAsiaTheme="minorEastAsia"/>
                <w:sz w:val="20"/>
                <w:szCs w:val="20"/>
              </w:rPr>
            </w:pPr>
            <w:r w:rsidRPr="00C20324">
              <w:rPr>
                <w:rFonts w:eastAsiaTheme="minorEastAsia"/>
                <w:sz w:val="20"/>
                <w:szCs w:val="20"/>
              </w:rPr>
              <w:t>14.05. 2019 "Как свинья спортсменкой стала" Концертно-игровая программа,125 чел.</w:t>
            </w:r>
          </w:p>
          <w:p w:rsidR="00C20324" w:rsidRPr="00C20324" w:rsidRDefault="00C20324" w:rsidP="00C20324">
            <w:pPr>
              <w:rPr>
                <w:rFonts w:eastAsiaTheme="minorEastAsia"/>
                <w:sz w:val="20"/>
                <w:szCs w:val="20"/>
              </w:rPr>
            </w:pPr>
            <w:r w:rsidRPr="00C20324">
              <w:rPr>
                <w:rFonts w:eastAsiaTheme="minorEastAsia"/>
                <w:sz w:val="20"/>
                <w:szCs w:val="20"/>
              </w:rPr>
              <w:t>16.05. 2019«Клаузура». Концертная программа с участием балета «Хобби», 307 чел.</w:t>
            </w:r>
          </w:p>
          <w:p w:rsidR="00C20324" w:rsidRPr="00C20324" w:rsidRDefault="00C20324" w:rsidP="00C20324">
            <w:pPr>
              <w:rPr>
                <w:rFonts w:eastAsiaTheme="minorEastAsia"/>
                <w:sz w:val="20"/>
                <w:szCs w:val="20"/>
              </w:rPr>
            </w:pPr>
            <w:r w:rsidRPr="00C20324">
              <w:rPr>
                <w:rFonts w:eastAsiaTheme="minorEastAsia"/>
                <w:sz w:val="20"/>
                <w:szCs w:val="20"/>
              </w:rPr>
              <w:t>16.05. 2019 Акция "Дерево Добра" в рамках проекта "Продли линию жизни", 96 чел.</w:t>
            </w:r>
          </w:p>
          <w:p w:rsidR="00C20324" w:rsidRPr="00C20324" w:rsidRDefault="00C20324" w:rsidP="00C20324">
            <w:pPr>
              <w:rPr>
                <w:rFonts w:eastAsiaTheme="minorEastAsia"/>
                <w:sz w:val="20"/>
                <w:szCs w:val="20"/>
              </w:rPr>
            </w:pPr>
            <w:r w:rsidRPr="00C20324">
              <w:rPr>
                <w:rFonts w:eastAsiaTheme="minorEastAsia"/>
                <w:sz w:val="20"/>
                <w:szCs w:val="20"/>
              </w:rPr>
              <w:t>16.05. 2019 Лекция-беседа по профилактике ВИЧ, СПИДа "Продли линию жизни", 108 чел.</w:t>
            </w:r>
          </w:p>
          <w:p w:rsidR="00C20324" w:rsidRPr="00C20324" w:rsidRDefault="00C20324" w:rsidP="00C20324">
            <w:pPr>
              <w:rPr>
                <w:rFonts w:eastAsiaTheme="minorEastAsia"/>
                <w:sz w:val="20"/>
                <w:szCs w:val="20"/>
              </w:rPr>
            </w:pPr>
            <w:r w:rsidRPr="00C20324">
              <w:rPr>
                <w:rFonts w:eastAsiaTheme="minorEastAsia"/>
                <w:sz w:val="20"/>
                <w:szCs w:val="20"/>
              </w:rPr>
              <w:lastRenderedPageBreak/>
              <w:t>17.05. 2019 V городской конкурс замещающих семей г.Череповца и Череповецкого р-на,</w:t>
            </w:r>
            <w:r w:rsidRPr="00C20324">
              <w:rPr>
                <w:rFonts w:eastAsiaTheme="minorEastAsia"/>
                <w:sz w:val="20"/>
                <w:szCs w:val="20"/>
              </w:rPr>
              <w:tab/>
              <w:t>150 чел.</w:t>
            </w:r>
          </w:p>
          <w:p w:rsidR="00C20324" w:rsidRPr="00C20324" w:rsidRDefault="00C20324" w:rsidP="00C20324">
            <w:pPr>
              <w:rPr>
                <w:rFonts w:eastAsiaTheme="minorEastAsia"/>
                <w:sz w:val="20"/>
                <w:szCs w:val="20"/>
              </w:rPr>
            </w:pPr>
            <w:r w:rsidRPr="00C20324">
              <w:rPr>
                <w:rFonts w:eastAsiaTheme="minorEastAsia"/>
                <w:sz w:val="20"/>
                <w:szCs w:val="20"/>
              </w:rPr>
              <w:t>18.05. 2019 «Все только начинается» Концертная программа с участием студии современной хореографии балета «Хобби», 626 чел.</w:t>
            </w:r>
          </w:p>
          <w:p w:rsidR="00C20324" w:rsidRPr="00C20324" w:rsidRDefault="00C20324" w:rsidP="00C20324">
            <w:pPr>
              <w:rPr>
                <w:rFonts w:eastAsiaTheme="minorEastAsia"/>
                <w:sz w:val="20"/>
                <w:szCs w:val="20"/>
              </w:rPr>
            </w:pPr>
            <w:r w:rsidRPr="00C20324">
              <w:rPr>
                <w:rFonts w:eastAsiaTheme="minorEastAsia"/>
                <w:sz w:val="20"/>
                <w:szCs w:val="20"/>
              </w:rPr>
              <w:t>18.05. 2019«Поколение «Танцы» Концертная программа с участием студии современной хореографии балета «Хобби», 399 чел.</w:t>
            </w:r>
          </w:p>
          <w:p w:rsidR="00C20324" w:rsidRPr="00C20324" w:rsidRDefault="00C20324" w:rsidP="00C20324">
            <w:pPr>
              <w:rPr>
                <w:rFonts w:eastAsiaTheme="minorEastAsia"/>
                <w:sz w:val="20"/>
                <w:szCs w:val="20"/>
              </w:rPr>
            </w:pPr>
            <w:r w:rsidRPr="00C20324">
              <w:rPr>
                <w:rFonts w:eastAsiaTheme="minorEastAsia"/>
                <w:sz w:val="20"/>
                <w:szCs w:val="20"/>
              </w:rPr>
              <w:t>20.05. 2019 Концертная программа с участием театра танца «КиВи», 544 чел.</w:t>
            </w:r>
          </w:p>
          <w:p w:rsidR="00C20324" w:rsidRPr="00C20324" w:rsidRDefault="00C20324" w:rsidP="00C20324">
            <w:pPr>
              <w:rPr>
                <w:rFonts w:eastAsiaTheme="minorEastAsia"/>
                <w:sz w:val="20"/>
                <w:szCs w:val="20"/>
              </w:rPr>
            </w:pPr>
            <w:r w:rsidRPr="00C20324">
              <w:rPr>
                <w:rFonts w:eastAsiaTheme="minorEastAsia"/>
                <w:sz w:val="20"/>
                <w:szCs w:val="20"/>
              </w:rPr>
              <w:t>21.05. 2019«Весенняя фантазия» Концертная программа с участием ТК «Бомонд», 210 чел.</w:t>
            </w:r>
          </w:p>
          <w:p w:rsidR="00C20324" w:rsidRPr="00C20324" w:rsidRDefault="00C20324" w:rsidP="00C20324">
            <w:pPr>
              <w:rPr>
                <w:rFonts w:eastAsiaTheme="minorEastAsia"/>
                <w:sz w:val="20"/>
                <w:szCs w:val="20"/>
              </w:rPr>
            </w:pPr>
            <w:r w:rsidRPr="00C20324">
              <w:rPr>
                <w:rFonts w:eastAsiaTheme="minorEastAsia"/>
                <w:sz w:val="20"/>
                <w:szCs w:val="20"/>
              </w:rPr>
              <w:t>23.05. 2019«Весенний кач» Конкурс по брейк-дансу, 161 чел.</w:t>
            </w:r>
          </w:p>
          <w:p w:rsidR="00C20324" w:rsidRPr="00C20324" w:rsidRDefault="00C20324" w:rsidP="00C20324">
            <w:pPr>
              <w:rPr>
                <w:rFonts w:eastAsiaTheme="minorEastAsia"/>
                <w:sz w:val="20"/>
                <w:szCs w:val="20"/>
              </w:rPr>
            </w:pPr>
            <w:r w:rsidRPr="00C20324">
              <w:rPr>
                <w:rFonts w:eastAsiaTheme="minorEastAsia"/>
                <w:sz w:val="20"/>
                <w:szCs w:val="20"/>
              </w:rPr>
              <w:t>25.05. 2019«День варенья. 50 особенных лет» День семейного отдыха для жителей и гостей города, посвященный Дню Химика,22000 чел</w:t>
            </w:r>
          </w:p>
          <w:p w:rsidR="00C20324" w:rsidRPr="00C20324" w:rsidRDefault="00C20324" w:rsidP="00C20324">
            <w:pPr>
              <w:rPr>
                <w:rFonts w:eastAsiaTheme="minorEastAsia"/>
                <w:sz w:val="20"/>
                <w:szCs w:val="20"/>
              </w:rPr>
            </w:pPr>
            <w:r w:rsidRPr="00C20324">
              <w:rPr>
                <w:rFonts w:eastAsiaTheme="minorEastAsia"/>
                <w:sz w:val="20"/>
                <w:szCs w:val="20"/>
              </w:rPr>
              <w:t>26.05. 2019 «Талантоцветик» Городской фестиваль детского творчества, 150 чел.</w:t>
            </w:r>
          </w:p>
          <w:p w:rsidR="00C20324" w:rsidRPr="00C20324" w:rsidRDefault="00C20324" w:rsidP="00C20324">
            <w:pPr>
              <w:rPr>
                <w:rFonts w:eastAsiaTheme="minorEastAsia"/>
                <w:sz w:val="20"/>
                <w:szCs w:val="20"/>
              </w:rPr>
            </w:pPr>
            <w:r w:rsidRPr="00C20324">
              <w:rPr>
                <w:rFonts w:eastAsiaTheme="minorEastAsia"/>
                <w:sz w:val="20"/>
                <w:szCs w:val="20"/>
              </w:rPr>
              <w:t>26.05. 2019 Семейный фестиваль духовного творчества для жителей и гостей города, 800 чел.</w:t>
            </w:r>
          </w:p>
          <w:p w:rsidR="00C20324" w:rsidRPr="00C20324" w:rsidRDefault="00C20324" w:rsidP="00C20324">
            <w:pPr>
              <w:rPr>
                <w:rFonts w:eastAsiaTheme="minorEastAsia"/>
                <w:sz w:val="20"/>
                <w:szCs w:val="20"/>
              </w:rPr>
            </w:pPr>
            <w:r w:rsidRPr="00C20324">
              <w:rPr>
                <w:rFonts w:eastAsiaTheme="minorEastAsia"/>
                <w:sz w:val="20"/>
                <w:szCs w:val="20"/>
              </w:rPr>
              <w:t>29.05. 2019 "Стань звездой". Концертно-игровая программа,156 чел.</w:t>
            </w:r>
          </w:p>
          <w:p w:rsidR="00C20324" w:rsidRPr="00C20324" w:rsidRDefault="00C20324" w:rsidP="00C20324">
            <w:pPr>
              <w:rPr>
                <w:rFonts w:eastAsiaTheme="minorEastAsia"/>
                <w:sz w:val="20"/>
                <w:szCs w:val="20"/>
              </w:rPr>
            </w:pPr>
            <w:r w:rsidRPr="00C20324">
              <w:rPr>
                <w:rFonts w:eastAsiaTheme="minorEastAsia"/>
                <w:sz w:val="20"/>
                <w:szCs w:val="20"/>
              </w:rPr>
              <w:t>30.05. 2019Концертная программа с участием ТК «Ритм», 443 чел.</w:t>
            </w:r>
          </w:p>
          <w:p w:rsidR="00C20324" w:rsidRPr="00C20324" w:rsidRDefault="00C20324" w:rsidP="00C20324">
            <w:pPr>
              <w:rPr>
                <w:rFonts w:eastAsiaTheme="minorEastAsia"/>
                <w:sz w:val="20"/>
                <w:szCs w:val="20"/>
              </w:rPr>
            </w:pPr>
            <w:r w:rsidRPr="00C20324">
              <w:rPr>
                <w:rFonts w:eastAsiaTheme="minorEastAsia"/>
                <w:sz w:val="20"/>
                <w:szCs w:val="20"/>
              </w:rPr>
              <w:t>01.06.2019Городское культурно-массовое мероприятие, посвященное Дню защиты детей, «Маленькая страна», 1500 чел.</w:t>
            </w:r>
          </w:p>
          <w:p w:rsidR="00C20324" w:rsidRPr="00C20324" w:rsidRDefault="00C20324" w:rsidP="00C20324">
            <w:pPr>
              <w:rPr>
                <w:rFonts w:eastAsiaTheme="minorEastAsia"/>
                <w:sz w:val="20"/>
                <w:szCs w:val="20"/>
              </w:rPr>
            </w:pPr>
            <w:r w:rsidRPr="00C20324">
              <w:rPr>
                <w:rFonts w:eastAsiaTheme="minorEastAsia"/>
                <w:sz w:val="20"/>
                <w:szCs w:val="20"/>
              </w:rPr>
              <w:t>2.06.2019 «Летучий корабль». Спектакль Театра «ЗнакЪ», 317 чел.</w:t>
            </w:r>
          </w:p>
          <w:p w:rsidR="00C20324" w:rsidRPr="00C20324" w:rsidRDefault="00C20324" w:rsidP="00C20324">
            <w:pPr>
              <w:rPr>
                <w:rFonts w:eastAsiaTheme="minorEastAsia"/>
                <w:sz w:val="20"/>
                <w:szCs w:val="20"/>
              </w:rPr>
            </w:pPr>
            <w:r w:rsidRPr="00C20324">
              <w:rPr>
                <w:rFonts w:eastAsiaTheme="minorEastAsia"/>
                <w:sz w:val="20"/>
                <w:szCs w:val="20"/>
              </w:rPr>
              <w:t>04.06.2019 «Здравствуй, лето!». Концертно-игровая программа. 346 чел.</w:t>
            </w:r>
          </w:p>
          <w:p w:rsidR="00C20324" w:rsidRPr="00C20324" w:rsidRDefault="00C20324" w:rsidP="00C20324">
            <w:pPr>
              <w:rPr>
                <w:rFonts w:eastAsiaTheme="minorEastAsia"/>
                <w:sz w:val="20"/>
                <w:szCs w:val="20"/>
              </w:rPr>
            </w:pPr>
            <w:r w:rsidRPr="00C20324">
              <w:rPr>
                <w:rFonts w:eastAsiaTheme="minorEastAsia"/>
                <w:sz w:val="20"/>
                <w:szCs w:val="20"/>
              </w:rPr>
              <w:t>2.09.2019 «Летучий корабль» Спектакль театра «ЗнакЪ», 388 чел.</w:t>
            </w:r>
          </w:p>
          <w:p w:rsidR="00C20324" w:rsidRPr="00C20324" w:rsidRDefault="00C20324" w:rsidP="00C20324">
            <w:pPr>
              <w:rPr>
                <w:rFonts w:eastAsiaTheme="minorEastAsia"/>
                <w:sz w:val="20"/>
                <w:szCs w:val="20"/>
              </w:rPr>
            </w:pPr>
            <w:r w:rsidRPr="00C20324">
              <w:rPr>
                <w:rFonts w:eastAsiaTheme="minorEastAsia"/>
                <w:sz w:val="20"/>
                <w:szCs w:val="20"/>
              </w:rPr>
              <w:t>6.09.2019 «Летучий корабль» Спектакль театра «ЗнакЪ» 339 чел.</w:t>
            </w:r>
          </w:p>
          <w:p w:rsidR="00C20324" w:rsidRPr="00C20324" w:rsidRDefault="00C20324" w:rsidP="00BF15C2">
            <w:pPr>
              <w:widowControl w:val="0"/>
              <w:autoSpaceDE w:val="0"/>
              <w:autoSpaceDN w:val="0"/>
              <w:adjustRightInd w:val="0"/>
              <w:spacing w:after="200"/>
              <w:rPr>
                <w:rFonts w:eastAsiaTheme="minorEastAsia"/>
                <w:sz w:val="20"/>
                <w:szCs w:val="20"/>
              </w:rPr>
            </w:pPr>
            <w:r w:rsidRPr="00C20324">
              <w:rPr>
                <w:rFonts w:eastAsiaTheme="minorEastAsia"/>
                <w:sz w:val="20"/>
                <w:szCs w:val="20"/>
              </w:rPr>
              <w:lastRenderedPageBreak/>
              <w:t>8.09.2019 «Отдыхаем всей семьёй» Праздник семейного отдыха , 5000 чел.</w:t>
            </w:r>
            <w:r>
              <w:rPr>
                <w:rFonts w:eastAsiaTheme="minorEastAsia"/>
                <w:sz w:val="20"/>
                <w:szCs w:val="20"/>
              </w:rPr>
              <w:t xml:space="preserve"> </w:t>
            </w:r>
            <w:r w:rsidRPr="00C20324">
              <w:rPr>
                <w:rFonts w:eastAsiaTheme="minorEastAsia"/>
                <w:sz w:val="20"/>
                <w:szCs w:val="20"/>
              </w:rPr>
              <w:t>11.09.2019 «Собачий блюз» Спектакль театра «ЗнакЪ», 668 чел.</w:t>
            </w:r>
            <w:r>
              <w:rPr>
                <w:rFonts w:eastAsiaTheme="minorEastAsia"/>
                <w:sz w:val="20"/>
                <w:szCs w:val="20"/>
              </w:rPr>
              <w:t xml:space="preserve"> </w:t>
            </w:r>
            <w:r w:rsidRPr="00C20324">
              <w:rPr>
                <w:rFonts w:eastAsiaTheme="minorEastAsia"/>
                <w:sz w:val="20"/>
                <w:szCs w:val="20"/>
              </w:rPr>
              <w:t>24.09.2019 «Федот-стрелец» Спектакль Народного драматического театра, 124 чел.</w:t>
            </w:r>
            <w:r>
              <w:rPr>
                <w:rFonts w:eastAsiaTheme="minorEastAsia"/>
                <w:sz w:val="20"/>
                <w:szCs w:val="20"/>
              </w:rPr>
              <w:t xml:space="preserve"> </w:t>
            </w:r>
            <w:r w:rsidRPr="00C20324">
              <w:rPr>
                <w:rFonts w:eastAsiaTheme="minorEastAsia"/>
                <w:sz w:val="20"/>
                <w:szCs w:val="20"/>
              </w:rPr>
              <w:t>12.10.2019 «Посвящение в артисты» Концертная программа творческих коллективов Дворца, 350 чел.</w:t>
            </w:r>
            <w:r>
              <w:rPr>
                <w:rFonts w:eastAsiaTheme="minorEastAsia"/>
                <w:sz w:val="20"/>
                <w:szCs w:val="20"/>
              </w:rPr>
              <w:t xml:space="preserve"> </w:t>
            </w:r>
            <w:r w:rsidRPr="00C20324">
              <w:rPr>
                <w:rFonts w:eastAsiaTheme="minorEastAsia"/>
                <w:sz w:val="20"/>
                <w:szCs w:val="20"/>
              </w:rPr>
              <w:t>13.10.2019«Цветочек Аленький» Спектакль театра «ЗнакЪ», 120 чел.</w:t>
            </w:r>
            <w:r>
              <w:rPr>
                <w:rFonts w:eastAsiaTheme="minorEastAsia"/>
                <w:sz w:val="20"/>
                <w:szCs w:val="20"/>
              </w:rPr>
              <w:t xml:space="preserve"> </w:t>
            </w:r>
            <w:r w:rsidRPr="00C20324">
              <w:rPr>
                <w:rFonts w:eastAsiaTheme="minorEastAsia"/>
                <w:sz w:val="20"/>
                <w:szCs w:val="20"/>
              </w:rPr>
              <w:t>19.10.2019 «Царевна-Лягушка» Спектакль театра «ЗнакЪ», 350 чел.</w:t>
            </w:r>
            <w:r>
              <w:rPr>
                <w:rFonts w:eastAsiaTheme="minorEastAsia"/>
                <w:sz w:val="20"/>
                <w:szCs w:val="20"/>
              </w:rPr>
              <w:t xml:space="preserve"> </w:t>
            </w:r>
            <w:r w:rsidRPr="00C20324">
              <w:rPr>
                <w:rFonts w:eastAsiaTheme="minorEastAsia"/>
                <w:sz w:val="20"/>
                <w:szCs w:val="20"/>
              </w:rPr>
              <w:t>26.10.2019 «Метод» Спектакль театра «ЗнакЪ»,100 чел.</w:t>
            </w:r>
            <w:r>
              <w:rPr>
                <w:rFonts w:eastAsiaTheme="minorEastAsia"/>
                <w:sz w:val="20"/>
                <w:szCs w:val="20"/>
              </w:rPr>
              <w:t xml:space="preserve"> </w:t>
            </w:r>
            <w:r w:rsidRPr="00C20324">
              <w:rPr>
                <w:rFonts w:eastAsiaTheme="minorEastAsia"/>
                <w:sz w:val="20"/>
                <w:szCs w:val="20"/>
              </w:rPr>
              <w:t>27.10.2019 «Сказка о жареных петухах» Спектакль детской театральной студии «Фламинго», 120 чел.</w:t>
            </w:r>
            <w:r>
              <w:rPr>
                <w:rFonts w:eastAsiaTheme="minorEastAsia"/>
                <w:sz w:val="20"/>
                <w:szCs w:val="20"/>
              </w:rPr>
              <w:t xml:space="preserve"> </w:t>
            </w:r>
            <w:r w:rsidRPr="00C20324">
              <w:rPr>
                <w:rFonts w:eastAsiaTheme="minorEastAsia"/>
                <w:sz w:val="20"/>
                <w:szCs w:val="20"/>
              </w:rPr>
              <w:t>31.10.2019 «Мы вместе» Концертная программа, посвященная Дню города, 647 чел.</w:t>
            </w:r>
            <w:r>
              <w:rPr>
                <w:rFonts w:eastAsiaTheme="minorEastAsia"/>
                <w:sz w:val="20"/>
                <w:szCs w:val="20"/>
              </w:rPr>
              <w:t xml:space="preserve"> </w:t>
            </w:r>
            <w:r w:rsidRPr="00C20324">
              <w:rPr>
                <w:rFonts w:eastAsiaTheme="minorEastAsia"/>
                <w:sz w:val="20"/>
                <w:szCs w:val="20"/>
              </w:rPr>
              <w:t>3.11.2019 «Емелино счастье» Спектакль театра «ЗнакЪ», 227 чел.</w:t>
            </w:r>
            <w:r>
              <w:rPr>
                <w:rFonts w:eastAsiaTheme="minorEastAsia"/>
                <w:sz w:val="20"/>
                <w:szCs w:val="20"/>
              </w:rPr>
              <w:t xml:space="preserve"> </w:t>
            </w:r>
            <w:r w:rsidRPr="00C20324">
              <w:rPr>
                <w:rFonts w:eastAsiaTheme="minorEastAsia"/>
                <w:sz w:val="20"/>
                <w:szCs w:val="20"/>
              </w:rPr>
              <w:t>9.11.2019 Дню рождения Деда Мороза посвящается «Здравствуй, ёлка!» Концертно-игровая программа для детей от 2 до 5 лет и родителей Игровая программа, ярмарка-продажа, мастер-классы, почта ДМ 2 мероприятия, 97 и 157 чел.</w:t>
            </w:r>
            <w:r>
              <w:rPr>
                <w:rFonts w:eastAsiaTheme="minorEastAsia"/>
                <w:sz w:val="20"/>
                <w:szCs w:val="20"/>
              </w:rPr>
              <w:t xml:space="preserve"> </w:t>
            </w:r>
            <w:r w:rsidRPr="00C20324">
              <w:rPr>
                <w:rFonts w:eastAsiaTheme="minorEastAsia"/>
                <w:sz w:val="20"/>
                <w:szCs w:val="20"/>
              </w:rPr>
              <w:t>9.11.2019 «Хобби – жизнь в мире танца» Концертная программа, посвященная 30-летию студии современной хореографии балета «Хобби», 162 чел.</w:t>
            </w:r>
            <w:r>
              <w:rPr>
                <w:rFonts w:eastAsiaTheme="minorEastAsia"/>
                <w:sz w:val="20"/>
                <w:szCs w:val="20"/>
              </w:rPr>
              <w:t xml:space="preserve"> </w:t>
            </w:r>
            <w:r w:rsidRPr="00C20324">
              <w:rPr>
                <w:rFonts w:eastAsiaTheme="minorEastAsia"/>
                <w:sz w:val="20"/>
                <w:szCs w:val="20"/>
              </w:rPr>
              <w:t>10.11.2019  «Летучий корабль» Спектакль театра «ЗнакЪ», 318 чел.</w:t>
            </w:r>
            <w:r>
              <w:rPr>
                <w:rFonts w:eastAsiaTheme="minorEastAsia"/>
                <w:sz w:val="20"/>
                <w:szCs w:val="20"/>
              </w:rPr>
              <w:t xml:space="preserve"> </w:t>
            </w:r>
            <w:r w:rsidRPr="00C20324">
              <w:rPr>
                <w:rFonts w:eastAsiaTheme="minorEastAsia"/>
                <w:sz w:val="20"/>
                <w:szCs w:val="20"/>
              </w:rPr>
              <w:t>11.11.2019 «NAUKA 0+» Фестиваль науки Вологодской области, 23, 24 ноября 9000 чел.</w:t>
            </w:r>
            <w:r>
              <w:rPr>
                <w:rFonts w:eastAsiaTheme="minorEastAsia"/>
                <w:sz w:val="20"/>
                <w:szCs w:val="20"/>
              </w:rPr>
              <w:t xml:space="preserve"> </w:t>
            </w:r>
            <w:r w:rsidRPr="00C20324">
              <w:rPr>
                <w:rFonts w:eastAsiaTheme="minorEastAsia"/>
                <w:sz w:val="20"/>
                <w:szCs w:val="20"/>
              </w:rPr>
              <w:t>6.12.2019 Н.Эрдман «Виноват Гуго Шульц?» Премьера спектакля Народного драматического театра, посвящённая 60-летию коллектива, 400 чел.</w:t>
            </w:r>
            <w:r>
              <w:rPr>
                <w:rFonts w:eastAsiaTheme="minorEastAsia"/>
                <w:sz w:val="20"/>
                <w:szCs w:val="20"/>
              </w:rPr>
              <w:t xml:space="preserve"> </w:t>
            </w:r>
            <w:r w:rsidRPr="00C20324">
              <w:rPr>
                <w:rFonts w:eastAsiaTheme="minorEastAsia"/>
                <w:sz w:val="20"/>
                <w:szCs w:val="20"/>
              </w:rPr>
              <w:t>8.12.2019 «Царевна-Лягушка» Спектакль театра «ЗнакЪ», 200 чел.</w:t>
            </w:r>
            <w:r>
              <w:rPr>
                <w:rFonts w:eastAsiaTheme="minorEastAsia"/>
                <w:sz w:val="20"/>
                <w:szCs w:val="20"/>
              </w:rPr>
              <w:t xml:space="preserve"> </w:t>
            </w:r>
            <w:r w:rsidRPr="00C20324">
              <w:rPr>
                <w:rFonts w:eastAsiaTheme="minorEastAsia"/>
                <w:sz w:val="20"/>
                <w:szCs w:val="20"/>
              </w:rPr>
              <w:t>14.12.2019 «Приключения Буратино» Спектакль театра «ЗнакЪ», 250 чел.</w:t>
            </w:r>
            <w:r>
              <w:rPr>
                <w:rFonts w:eastAsiaTheme="minorEastAsia"/>
                <w:sz w:val="20"/>
                <w:szCs w:val="20"/>
              </w:rPr>
              <w:t xml:space="preserve"> </w:t>
            </w:r>
            <w:r w:rsidRPr="00C20324">
              <w:rPr>
                <w:rFonts w:eastAsiaTheme="minorEastAsia"/>
                <w:sz w:val="20"/>
                <w:szCs w:val="20"/>
              </w:rPr>
              <w:t>21.12.2019 «Три богатыря» Конкурс по брейк-дансу, 60 чел.</w:t>
            </w:r>
            <w:r>
              <w:rPr>
                <w:rFonts w:eastAsiaTheme="minorEastAsia"/>
                <w:sz w:val="20"/>
                <w:szCs w:val="20"/>
              </w:rPr>
              <w:t xml:space="preserve"> </w:t>
            </w:r>
            <w:r w:rsidRPr="00C20324">
              <w:rPr>
                <w:rFonts w:eastAsiaTheme="minorEastAsia"/>
                <w:sz w:val="20"/>
                <w:szCs w:val="20"/>
              </w:rPr>
              <w:t>22.12.2019 «Зимней сказочной порой» Концертно-игровая программа для детей от 2 до 5 лет и родителей 2 мер.,  284 чел.</w:t>
            </w:r>
            <w:r>
              <w:rPr>
                <w:rFonts w:eastAsiaTheme="minorEastAsia"/>
                <w:sz w:val="20"/>
                <w:szCs w:val="20"/>
              </w:rPr>
              <w:t xml:space="preserve"> </w:t>
            </w:r>
            <w:r w:rsidRPr="00C20324">
              <w:rPr>
                <w:rFonts w:eastAsiaTheme="minorEastAsia"/>
                <w:sz w:val="20"/>
                <w:szCs w:val="20"/>
              </w:rPr>
              <w:t>22.12.2019 «Спасите Новый год» Театрализованное представление для детей от 6 лет. 2 мер., 874 чел.</w:t>
            </w:r>
            <w:r>
              <w:rPr>
                <w:rFonts w:eastAsiaTheme="minorEastAsia"/>
                <w:sz w:val="20"/>
                <w:szCs w:val="20"/>
              </w:rPr>
              <w:t xml:space="preserve"> </w:t>
            </w:r>
            <w:r w:rsidRPr="00C20324">
              <w:rPr>
                <w:rFonts w:eastAsiaTheme="minorEastAsia"/>
                <w:sz w:val="20"/>
                <w:szCs w:val="20"/>
              </w:rPr>
              <w:t xml:space="preserve">23-25.12.2019 «Зимней </w:t>
            </w:r>
            <w:r w:rsidRPr="00C20324">
              <w:rPr>
                <w:rFonts w:eastAsiaTheme="minorEastAsia"/>
                <w:sz w:val="20"/>
                <w:szCs w:val="20"/>
              </w:rPr>
              <w:lastRenderedPageBreak/>
              <w:t>сказочной порой» Концертно-игровая программа для детей от 2 до 5 лет и родителей, 2 мер., 325 чел.</w:t>
            </w:r>
            <w:r>
              <w:rPr>
                <w:rFonts w:eastAsiaTheme="minorEastAsia"/>
                <w:sz w:val="20"/>
                <w:szCs w:val="20"/>
              </w:rPr>
              <w:t xml:space="preserve"> </w:t>
            </w:r>
            <w:r w:rsidRPr="00C20324">
              <w:rPr>
                <w:rFonts w:eastAsiaTheme="minorEastAsia"/>
                <w:sz w:val="20"/>
                <w:szCs w:val="20"/>
              </w:rPr>
              <w:t>«Вечеринка от Снежинки» Концертно-игровая программа для детей 8 мер., 880 чел.</w:t>
            </w:r>
          </w:p>
          <w:p w:rsidR="00C20324" w:rsidRPr="00C20324" w:rsidRDefault="00C20324" w:rsidP="00BF15C2">
            <w:pPr>
              <w:rPr>
                <w:rFonts w:eastAsiaTheme="minorEastAsia"/>
                <w:sz w:val="20"/>
                <w:szCs w:val="20"/>
              </w:rPr>
            </w:pPr>
            <w:r w:rsidRPr="00C20324">
              <w:rPr>
                <w:rFonts w:eastAsiaTheme="minorEastAsia"/>
                <w:sz w:val="20"/>
                <w:szCs w:val="20"/>
              </w:rPr>
              <w:t>МБУК «Объединение библиотек»</w:t>
            </w:r>
          </w:p>
          <w:p w:rsidR="00C20324" w:rsidRDefault="00C20324" w:rsidP="00BF15C2">
            <w:pPr>
              <w:widowControl w:val="0"/>
              <w:autoSpaceDE w:val="0"/>
              <w:autoSpaceDN w:val="0"/>
              <w:adjustRightInd w:val="0"/>
              <w:spacing w:after="200"/>
              <w:rPr>
                <w:sz w:val="20"/>
                <w:szCs w:val="20"/>
              </w:rPr>
            </w:pPr>
            <w:r w:rsidRPr="00C20324">
              <w:rPr>
                <w:sz w:val="20"/>
                <w:szCs w:val="20"/>
              </w:rPr>
              <w:t>Центральная детско-юношеская библиотека – Книжная выставка «Даже не пробуй!» Представлено 13 /выдано 57</w:t>
            </w:r>
          </w:p>
          <w:p w:rsidR="00C20324" w:rsidRPr="00C20324" w:rsidRDefault="00C20324" w:rsidP="00BF15C2">
            <w:pPr>
              <w:widowControl w:val="0"/>
              <w:autoSpaceDE w:val="0"/>
              <w:autoSpaceDN w:val="0"/>
              <w:adjustRightInd w:val="0"/>
              <w:spacing w:after="200"/>
              <w:rPr>
                <w:sz w:val="20"/>
                <w:szCs w:val="20"/>
              </w:rPr>
            </w:pPr>
            <w:r w:rsidRPr="00C20324">
              <w:rPr>
                <w:sz w:val="20"/>
                <w:szCs w:val="20"/>
              </w:rPr>
              <w:t>Центральная городская библиотека – Книжные выставки «Без вредных привычек жить здорово», «Беда человечества». Представлено 66/выдано57</w:t>
            </w:r>
          </w:p>
          <w:p w:rsidR="00C20324" w:rsidRPr="00C20324" w:rsidRDefault="00C20324" w:rsidP="00BF15C2">
            <w:pPr>
              <w:widowControl w:val="0"/>
              <w:autoSpaceDE w:val="0"/>
              <w:autoSpaceDN w:val="0"/>
              <w:adjustRightInd w:val="0"/>
              <w:spacing w:after="200"/>
              <w:rPr>
                <w:sz w:val="20"/>
                <w:szCs w:val="20"/>
              </w:rPr>
            </w:pPr>
            <w:r w:rsidRPr="00C20324">
              <w:rPr>
                <w:sz w:val="20"/>
                <w:szCs w:val="20"/>
              </w:rPr>
              <w:t>Библиотека № 1 – Листовка «Как уберечь подростков от наркотиков». Тираж 100 экз.</w:t>
            </w:r>
          </w:p>
          <w:p w:rsidR="00C20324" w:rsidRPr="00C20324" w:rsidRDefault="00C20324" w:rsidP="00BF15C2">
            <w:pPr>
              <w:widowControl w:val="0"/>
              <w:autoSpaceDE w:val="0"/>
              <w:autoSpaceDN w:val="0"/>
              <w:adjustRightInd w:val="0"/>
              <w:spacing w:after="200"/>
              <w:rPr>
                <w:sz w:val="20"/>
                <w:szCs w:val="20"/>
              </w:rPr>
            </w:pPr>
            <w:r w:rsidRPr="00C20324">
              <w:rPr>
                <w:sz w:val="20"/>
                <w:szCs w:val="20"/>
              </w:rPr>
              <w:t>Библиотека № 2 -  Книжные выставки «Мир без наркотиков», «Наркомания – дорога в никуда» Представлено 18/выдано 7.</w:t>
            </w:r>
          </w:p>
          <w:p w:rsidR="00C20324" w:rsidRPr="00C20324" w:rsidRDefault="00C20324" w:rsidP="00BF15C2">
            <w:pPr>
              <w:widowControl w:val="0"/>
              <w:autoSpaceDE w:val="0"/>
              <w:autoSpaceDN w:val="0"/>
              <w:adjustRightInd w:val="0"/>
              <w:spacing w:after="200"/>
              <w:rPr>
                <w:sz w:val="20"/>
                <w:szCs w:val="20"/>
              </w:rPr>
            </w:pPr>
            <w:r w:rsidRPr="00C20324">
              <w:rPr>
                <w:sz w:val="20"/>
                <w:szCs w:val="20"/>
              </w:rPr>
              <w:t>Библиотека № 3 – Книжная выставка «Остановись! Подумай и не начинай!» Представлено 10 /выдано 7</w:t>
            </w:r>
          </w:p>
          <w:p w:rsidR="00C20324" w:rsidRPr="00C20324" w:rsidRDefault="00C20324" w:rsidP="00BF15C2">
            <w:pPr>
              <w:widowControl w:val="0"/>
              <w:autoSpaceDE w:val="0"/>
              <w:autoSpaceDN w:val="0"/>
              <w:adjustRightInd w:val="0"/>
              <w:spacing w:after="200"/>
              <w:rPr>
                <w:sz w:val="20"/>
                <w:szCs w:val="20"/>
              </w:rPr>
            </w:pPr>
            <w:r w:rsidRPr="00C20324">
              <w:rPr>
                <w:sz w:val="20"/>
                <w:szCs w:val="20"/>
              </w:rPr>
              <w:t>Библиотека № 4 – Книжные выставки «Здоровым быть модно», «Три ступеньки, ведущие вниз» Представлено 17 /выдано 11</w:t>
            </w:r>
          </w:p>
          <w:p w:rsidR="00C20324" w:rsidRPr="00C20324" w:rsidRDefault="00C20324" w:rsidP="00BF15C2">
            <w:pPr>
              <w:widowControl w:val="0"/>
              <w:autoSpaceDE w:val="0"/>
              <w:autoSpaceDN w:val="0"/>
              <w:adjustRightInd w:val="0"/>
              <w:spacing w:after="200"/>
              <w:rPr>
                <w:sz w:val="20"/>
                <w:szCs w:val="20"/>
              </w:rPr>
            </w:pPr>
            <w:r w:rsidRPr="00C20324">
              <w:rPr>
                <w:sz w:val="20"/>
                <w:szCs w:val="20"/>
              </w:rPr>
              <w:t>«Библиотека № 6 – «Стиль жизни – здоровье», «Не пробовать, не начинать», «Не отнимай у себя завтра» Представлено 75/выдано 207</w:t>
            </w:r>
          </w:p>
          <w:p w:rsidR="00C20324" w:rsidRPr="00C20324" w:rsidRDefault="00C20324" w:rsidP="00BF15C2">
            <w:pPr>
              <w:spacing w:after="200"/>
              <w:contextualSpacing/>
              <w:rPr>
                <w:sz w:val="20"/>
                <w:szCs w:val="20"/>
              </w:rPr>
            </w:pPr>
            <w:r w:rsidRPr="00C20324">
              <w:rPr>
                <w:sz w:val="20"/>
                <w:szCs w:val="20"/>
              </w:rPr>
              <w:t>Библиотека № 13 – Стенд «Будущее без наркотиков»</w:t>
            </w:r>
          </w:p>
          <w:p w:rsidR="00C20324" w:rsidRPr="00C20324" w:rsidRDefault="00C20324" w:rsidP="00BF15C2">
            <w:pPr>
              <w:widowControl w:val="0"/>
              <w:autoSpaceDE w:val="0"/>
              <w:autoSpaceDN w:val="0"/>
              <w:adjustRightInd w:val="0"/>
              <w:spacing w:after="200"/>
              <w:rPr>
                <w:sz w:val="20"/>
                <w:szCs w:val="20"/>
              </w:rPr>
            </w:pPr>
            <w:r w:rsidRPr="00C20324">
              <w:rPr>
                <w:sz w:val="20"/>
                <w:szCs w:val="20"/>
              </w:rPr>
              <w:t>Библиотека № 14 – Книжная выставка «Стиль жизни – здоровье» Представлено 25 /выдано 28</w:t>
            </w:r>
          </w:p>
          <w:p w:rsidR="00C20324" w:rsidRPr="00C20324" w:rsidRDefault="00C20324" w:rsidP="00BF15C2">
            <w:pPr>
              <w:widowControl w:val="0"/>
              <w:autoSpaceDE w:val="0"/>
              <w:autoSpaceDN w:val="0"/>
              <w:adjustRightInd w:val="0"/>
              <w:spacing w:after="200"/>
              <w:rPr>
                <w:sz w:val="20"/>
                <w:szCs w:val="20"/>
              </w:rPr>
            </w:pPr>
            <w:r w:rsidRPr="00C20324">
              <w:rPr>
                <w:sz w:val="20"/>
                <w:szCs w:val="20"/>
              </w:rPr>
              <w:t xml:space="preserve">Библиотека № 15 – Книжная выставка «Серьёзный </w:t>
            </w:r>
            <w:r w:rsidRPr="00C20324">
              <w:rPr>
                <w:sz w:val="20"/>
                <w:szCs w:val="20"/>
              </w:rPr>
              <w:lastRenderedPageBreak/>
              <w:t>разговор. Наркотики». Представлено 15 /выдано 10</w:t>
            </w:r>
          </w:p>
          <w:p w:rsidR="00C20324" w:rsidRPr="00C20324" w:rsidRDefault="00C20324" w:rsidP="00BF15C2">
            <w:pPr>
              <w:rPr>
                <w:rFonts w:eastAsiaTheme="minorEastAsia"/>
                <w:sz w:val="20"/>
                <w:szCs w:val="20"/>
              </w:rPr>
            </w:pPr>
            <w:r w:rsidRPr="00C20324">
              <w:rPr>
                <w:rFonts w:eastAsiaTheme="minorEastAsia"/>
                <w:sz w:val="20"/>
                <w:szCs w:val="20"/>
              </w:rPr>
              <w:t>Июль- декабрь</w:t>
            </w:r>
          </w:p>
          <w:p w:rsidR="00C20324" w:rsidRPr="00C20324" w:rsidRDefault="00C20324" w:rsidP="00BF15C2">
            <w:pPr>
              <w:widowControl w:val="0"/>
              <w:autoSpaceDE w:val="0"/>
              <w:autoSpaceDN w:val="0"/>
              <w:adjustRightInd w:val="0"/>
              <w:spacing w:after="200"/>
              <w:rPr>
                <w:rFonts w:eastAsiaTheme="minorEastAsia"/>
                <w:sz w:val="20"/>
                <w:szCs w:val="20"/>
              </w:rPr>
            </w:pPr>
            <w:r w:rsidRPr="00C20324">
              <w:rPr>
                <w:rFonts w:eastAsiaTheme="minorEastAsia"/>
                <w:sz w:val="20"/>
                <w:szCs w:val="20"/>
              </w:rPr>
              <w:t xml:space="preserve">Центральная детско-юношеская библиотека – </w:t>
            </w:r>
          </w:p>
          <w:p w:rsidR="00C20324" w:rsidRPr="00C20324" w:rsidRDefault="00C20324" w:rsidP="00BF15C2">
            <w:pPr>
              <w:widowControl w:val="0"/>
              <w:autoSpaceDE w:val="0"/>
              <w:autoSpaceDN w:val="0"/>
              <w:adjustRightInd w:val="0"/>
              <w:spacing w:after="200"/>
              <w:rPr>
                <w:rFonts w:eastAsiaTheme="minorEastAsia"/>
                <w:sz w:val="20"/>
                <w:szCs w:val="20"/>
              </w:rPr>
            </w:pPr>
            <w:r w:rsidRPr="00C20324">
              <w:rPr>
                <w:rFonts w:eastAsiaTheme="minorEastAsia"/>
                <w:sz w:val="20"/>
                <w:szCs w:val="20"/>
              </w:rPr>
              <w:t>Книжная выставка «Стиль  жизни – здоровье» Представлено 42/ выдано 30.</w:t>
            </w:r>
          </w:p>
          <w:p w:rsidR="00C20324" w:rsidRPr="00C20324" w:rsidRDefault="00C20324" w:rsidP="00BF15C2">
            <w:pPr>
              <w:spacing w:after="200"/>
              <w:contextualSpacing/>
              <w:jc w:val="both"/>
              <w:rPr>
                <w:rFonts w:eastAsiaTheme="minorEastAsia"/>
                <w:sz w:val="20"/>
                <w:szCs w:val="20"/>
              </w:rPr>
            </w:pPr>
            <w:r w:rsidRPr="00C20324">
              <w:rPr>
                <w:rFonts w:eastAsiaTheme="minorEastAsia"/>
                <w:sz w:val="20"/>
                <w:szCs w:val="20"/>
              </w:rPr>
              <w:t>Библиотека № 2 -  Книжная выставка «СПИД без мифов и иллюзий» Представлено 19/выдано 8.</w:t>
            </w:r>
          </w:p>
          <w:p w:rsidR="00C20324" w:rsidRPr="00C20324" w:rsidRDefault="00C20324" w:rsidP="00BF15C2">
            <w:pPr>
              <w:widowControl w:val="0"/>
              <w:autoSpaceDE w:val="0"/>
              <w:autoSpaceDN w:val="0"/>
              <w:adjustRightInd w:val="0"/>
              <w:spacing w:after="200"/>
              <w:rPr>
                <w:rFonts w:eastAsiaTheme="minorEastAsia"/>
                <w:sz w:val="20"/>
                <w:szCs w:val="20"/>
              </w:rPr>
            </w:pPr>
            <w:r w:rsidRPr="00C20324">
              <w:rPr>
                <w:rFonts w:eastAsiaTheme="minorEastAsia"/>
                <w:sz w:val="20"/>
                <w:szCs w:val="20"/>
              </w:rPr>
              <w:t>Библиотека № 3 – Книжная выставка «Остановись! Подумай и не начинай!» Представлено 10 /выдано 7</w:t>
            </w:r>
          </w:p>
          <w:p w:rsidR="00C20324" w:rsidRPr="00C20324" w:rsidRDefault="00C20324" w:rsidP="00BF15C2">
            <w:pPr>
              <w:widowControl w:val="0"/>
              <w:autoSpaceDE w:val="0"/>
              <w:autoSpaceDN w:val="0"/>
              <w:adjustRightInd w:val="0"/>
              <w:spacing w:after="200"/>
              <w:rPr>
                <w:rFonts w:eastAsiaTheme="minorEastAsia"/>
                <w:sz w:val="20"/>
                <w:szCs w:val="20"/>
              </w:rPr>
            </w:pPr>
            <w:r w:rsidRPr="00C20324">
              <w:rPr>
                <w:rFonts w:eastAsiaTheme="minorEastAsia"/>
                <w:sz w:val="20"/>
                <w:szCs w:val="20"/>
              </w:rPr>
              <w:t xml:space="preserve">Библиотека № 4 – Книжная выставка  </w:t>
            </w:r>
          </w:p>
          <w:p w:rsidR="00C20324" w:rsidRPr="00C20324" w:rsidRDefault="00C20324" w:rsidP="00BF15C2">
            <w:pPr>
              <w:widowControl w:val="0"/>
              <w:autoSpaceDE w:val="0"/>
              <w:autoSpaceDN w:val="0"/>
              <w:adjustRightInd w:val="0"/>
              <w:spacing w:after="200"/>
              <w:rPr>
                <w:rFonts w:eastAsiaTheme="minorEastAsia"/>
                <w:sz w:val="20"/>
                <w:szCs w:val="20"/>
              </w:rPr>
            </w:pPr>
            <w:r w:rsidRPr="00C20324">
              <w:rPr>
                <w:rFonts w:eastAsiaTheme="minorEastAsia"/>
                <w:sz w:val="20"/>
                <w:szCs w:val="20"/>
              </w:rPr>
              <w:t xml:space="preserve">«Три ступеньки, ведущие вниз» </w:t>
            </w:r>
          </w:p>
          <w:p w:rsidR="00C20324" w:rsidRPr="00C20324" w:rsidRDefault="00C20324" w:rsidP="00BF15C2">
            <w:pPr>
              <w:widowControl w:val="0"/>
              <w:autoSpaceDE w:val="0"/>
              <w:autoSpaceDN w:val="0"/>
              <w:adjustRightInd w:val="0"/>
              <w:spacing w:after="200"/>
              <w:rPr>
                <w:rFonts w:eastAsiaTheme="minorEastAsia"/>
                <w:sz w:val="20"/>
                <w:szCs w:val="20"/>
              </w:rPr>
            </w:pPr>
            <w:r w:rsidRPr="00C20324">
              <w:rPr>
                <w:rFonts w:eastAsiaTheme="minorEastAsia"/>
                <w:sz w:val="20"/>
                <w:szCs w:val="20"/>
              </w:rPr>
              <w:t>Представлено 19 /выдано 10</w:t>
            </w:r>
          </w:p>
          <w:p w:rsidR="00C20324" w:rsidRPr="00C20324" w:rsidRDefault="00C20324" w:rsidP="00BF15C2">
            <w:pPr>
              <w:widowControl w:val="0"/>
              <w:autoSpaceDE w:val="0"/>
              <w:autoSpaceDN w:val="0"/>
              <w:adjustRightInd w:val="0"/>
              <w:spacing w:after="200"/>
              <w:rPr>
                <w:rFonts w:eastAsiaTheme="minorEastAsia"/>
                <w:sz w:val="20"/>
                <w:szCs w:val="20"/>
              </w:rPr>
            </w:pPr>
            <w:r w:rsidRPr="00C20324">
              <w:rPr>
                <w:rFonts w:eastAsiaTheme="minorEastAsia"/>
                <w:sz w:val="20"/>
                <w:szCs w:val="20"/>
              </w:rPr>
              <w:t>«Библиотека № 6 – Книжная выставка «Стиль жизни – здоровье», Представлено 48/выдано 355</w:t>
            </w:r>
          </w:p>
          <w:p w:rsidR="00C20324" w:rsidRPr="00C20324" w:rsidRDefault="00C20324" w:rsidP="00BF15C2">
            <w:pPr>
              <w:spacing w:after="200"/>
              <w:contextualSpacing/>
              <w:rPr>
                <w:rFonts w:eastAsiaTheme="minorEastAsia"/>
                <w:sz w:val="20"/>
                <w:szCs w:val="20"/>
              </w:rPr>
            </w:pPr>
            <w:r w:rsidRPr="00C20324">
              <w:rPr>
                <w:rFonts w:eastAsiaTheme="minorEastAsia"/>
                <w:sz w:val="20"/>
                <w:szCs w:val="20"/>
              </w:rPr>
              <w:t>Библиотека № 13 – Стенд «Будущее без наркотиков»</w:t>
            </w:r>
          </w:p>
          <w:p w:rsidR="00C20324" w:rsidRPr="00C20324" w:rsidRDefault="00C20324" w:rsidP="00BF15C2">
            <w:pPr>
              <w:widowControl w:val="0"/>
              <w:autoSpaceDE w:val="0"/>
              <w:autoSpaceDN w:val="0"/>
              <w:adjustRightInd w:val="0"/>
              <w:spacing w:after="200"/>
              <w:rPr>
                <w:rFonts w:eastAsiaTheme="minorEastAsia"/>
                <w:sz w:val="20"/>
                <w:szCs w:val="20"/>
              </w:rPr>
            </w:pPr>
            <w:r w:rsidRPr="00C20324">
              <w:rPr>
                <w:rFonts w:eastAsiaTheme="minorEastAsia"/>
                <w:sz w:val="20"/>
                <w:szCs w:val="20"/>
              </w:rPr>
              <w:t>Библиотека № 15 – Книжная выставка «Энциклопедия независимости» Выставка одной книги. Представлено 1 /выдано 5</w:t>
            </w:r>
          </w:p>
          <w:p w:rsidR="00C20324" w:rsidRPr="00C20324" w:rsidRDefault="00C20324" w:rsidP="00BF15C2">
            <w:pPr>
              <w:widowControl w:val="0"/>
              <w:autoSpaceDE w:val="0"/>
              <w:autoSpaceDN w:val="0"/>
              <w:adjustRightInd w:val="0"/>
              <w:spacing w:after="200"/>
              <w:rPr>
                <w:sz w:val="20"/>
                <w:szCs w:val="20"/>
              </w:rPr>
            </w:pPr>
            <w:r w:rsidRPr="00C20324">
              <w:rPr>
                <w:sz w:val="20"/>
                <w:szCs w:val="20"/>
              </w:rPr>
              <w:t>Мероприятия:</w:t>
            </w:r>
          </w:p>
          <w:p w:rsidR="00C20324" w:rsidRPr="00C20324" w:rsidRDefault="00C20324" w:rsidP="00BF15C2">
            <w:pPr>
              <w:rPr>
                <w:sz w:val="20"/>
                <w:szCs w:val="20"/>
              </w:rPr>
            </w:pPr>
            <w:r w:rsidRPr="00C20324">
              <w:rPr>
                <w:rFonts w:eastAsiaTheme="minorEastAsia"/>
                <w:sz w:val="20"/>
                <w:szCs w:val="20"/>
              </w:rPr>
              <w:t>Январь-июнь:</w:t>
            </w:r>
          </w:p>
          <w:p w:rsidR="00C20324" w:rsidRPr="00C20324" w:rsidRDefault="00C20324" w:rsidP="00BF15C2">
            <w:pPr>
              <w:widowControl w:val="0"/>
              <w:autoSpaceDE w:val="0"/>
              <w:autoSpaceDN w:val="0"/>
              <w:adjustRightInd w:val="0"/>
              <w:spacing w:after="200"/>
              <w:rPr>
                <w:sz w:val="20"/>
                <w:szCs w:val="20"/>
              </w:rPr>
            </w:pPr>
            <w:r w:rsidRPr="00C20324">
              <w:rPr>
                <w:sz w:val="20"/>
                <w:szCs w:val="20"/>
              </w:rPr>
              <w:t>Центральная детско-юношеская библиотека – Урок-предостережение «Точка невозврата»  - 43 чел.</w:t>
            </w:r>
          </w:p>
          <w:p w:rsidR="00C20324" w:rsidRPr="00C20324" w:rsidRDefault="00C20324" w:rsidP="00BF15C2">
            <w:pPr>
              <w:rPr>
                <w:sz w:val="20"/>
                <w:szCs w:val="20"/>
              </w:rPr>
            </w:pPr>
            <w:r w:rsidRPr="00C20324">
              <w:rPr>
                <w:sz w:val="20"/>
                <w:szCs w:val="20"/>
              </w:rPr>
              <w:t>Центральная городская библиотека – Лекторий «Профилактика химической зависимости. Твой выбор» Проводит С.К.Шнитко – проведено 9 раз – 258 чел.</w:t>
            </w:r>
          </w:p>
          <w:p w:rsidR="00C20324" w:rsidRPr="00C20324" w:rsidRDefault="00C20324" w:rsidP="00BF15C2">
            <w:pPr>
              <w:rPr>
                <w:sz w:val="20"/>
                <w:szCs w:val="20"/>
              </w:rPr>
            </w:pPr>
            <w:r w:rsidRPr="00C20324">
              <w:rPr>
                <w:rFonts w:eastAsiaTheme="minorEastAsia"/>
                <w:sz w:val="20"/>
                <w:szCs w:val="20"/>
              </w:rPr>
              <w:t>Июль- декабрь:</w:t>
            </w:r>
          </w:p>
          <w:p w:rsidR="00C20324" w:rsidRPr="00C20324" w:rsidRDefault="00C20324" w:rsidP="00BF15C2">
            <w:pPr>
              <w:spacing w:after="200"/>
              <w:rPr>
                <w:rFonts w:eastAsiaTheme="minorEastAsia"/>
                <w:sz w:val="20"/>
                <w:szCs w:val="20"/>
              </w:rPr>
            </w:pPr>
            <w:r w:rsidRPr="00C20324">
              <w:rPr>
                <w:rFonts w:eastAsiaTheme="minorEastAsia"/>
                <w:sz w:val="20"/>
                <w:szCs w:val="20"/>
              </w:rPr>
              <w:lastRenderedPageBreak/>
              <w:t>Центральная детско-юношеская библиотека – Слайд-презентация о вредных привычках «Точка невозврата»  - проведено 4 раза,  подростки, 103 чел.</w:t>
            </w:r>
          </w:p>
          <w:p w:rsidR="00C20324" w:rsidRPr="00C20324" w:rsidRDefault="00C20324" w:rsidP="00BF15C2">
            <w:pPr>
              <w:widowControl w:val="0"/>
              <w:autoSpaceDE w:val="0"/>
              <w:autoSpaceDN w:val="0"/>
              <w:adjustRightInd w:val="0"/>
              <w:spacing w:after="200"/>
              <w:rPr>
                <w:rFonts w:eastAsiaTheme="minorEastAsia"/>
                <w:sz w:val="20"/>
                <w:szCs w:val="20"/>
              </w:rPr>
            </w:pPr>
            <w:r w:rsidRPr="00C20324">
              <w:rPr>
                <w:rFonts w:eastAsiaTheme="minorEastAsia"/>
                <w:sz w:val="20"/>
                <w:szCs w:val="20"/>
              </w:rPr>
              <w:t>Библиотека № 3 – Урок здоровья «От вредных привычек себя защитим»– проведено 5 раз – 118 чел.</w:t>
            </w:r>
          </w:p>
          <w:p w:rsidR="00C20324" w:rsidRPr="00C20324" w:rsidRDefault="00C20324" w:rsidP="00BF15C2">
            <w:pPr>
              <w:widowControl w:val="0"/>
              <w:autoSpaceDE w:val="0"/>
              <w:autoSpaceDN w:val="0"/>
              <w:adjustRightInd w:val="0"/>
              <w:spacing w:after="200"/>
              <w:rPr>
                <w:rFonts w:eastAsiaTheme="minorEastAsia"/>
                <w:sz w:val="20"/>
                <w:szCs w:val="20"/>
              </w:rPr>
            </w:pPr>
            <w:r w:rsidRPr="00C20324">
              <w:rPr>
                <w:rFonts w:eastAsiaTheme="minorEastAsia"/>
                <w:sz w:val="20"/>
                <w:szCs w:val="20"/>
              </w:rPr>
              <w:t>Клуб «Здоровье» 12 занятий – 110 чел.</w:t>
            </w:r>
          </w:p>
          <w:p w:rsidR="00C20324" w:rsidRPr="00C20324" w:rsidRDefault="00C20324" w:rsidP="00BF15C2">
            <w:pPr>
              <w:widowControl w:val="0"/>
              <w:autoSpaceDE w:val="0"/>
              <w:autoSpaceDN w:val="0"/>
              <w:adjustRightInd w:val="0"/>
              <w:spacing w:after="200"/>
              <w:rPr>
                <w:rFonts w:eastAsiaTheme="minorEastAsia"/>
                <w:sz w:val="20"/>
                <w:szCs w:val="20"/>
              </w:rPr>
            </w:pPr>
            <w:r w:rsidRPr="00C20324">
              <w:rPr>
                <w:rFonts w:eastAsiaTheme="minorEastAsia"/>
                <w:sz w:val="20"/>
                <w:szCs w:val="20"/>
              </w:rPr>
              <w:t>Клуб здорового образа жизни по Порфирию Иванову 5 занятий – 64 чел.</w:t>
            </w:r>
          </w:p>
          <w:p w:rsidR="00C20324" w:rsidRPr="00C20324" w:rsidRDefault="00C20324" w:rsidP="00BF15C2">
            <w:pPr>
              <w:rPr>
                <w:sz w:val="20"/>
                <w:szCs w:val="20"/>
              </w:rPr>
            </w:pPr>
            <w:r w:rsidRPr="00C20324">
              <w:rPr>
                <w:rFonts w:eastAsiaTheme="minorEastAsia"/>
                <w:sz w:val="20"/>
                <w:szCs w:val="20"/>
              </w:rPr>
              <w:t>Библиотека № 4 - Игра по ЗОЖ «Береги здоровье с детства» - проведено -3 раза – 93 дети.</w:t>
            </w:r>
          </w:p>
          <w:p w:rsidR="00C20324" w:rsidRPr="00C20324" w:rsidRDefault="00C20324" w:rsidP="00BF15C2">
            <w:pPr>
              <w:spacing w:after="200"/>
              <w:rPr>
                <w:sz w:val="20"/>
                <w:szCs w:val="20"/>
              </w:rPr>
            </w:pPr>
            <w:r w:rsidRPr="00C20324">
              <w:rPr>
                <w:sz w:val="20"/>
                <w:szCs w:val="20"/>
                <w:u w:val="single"/>
              </w:rPr>
              <w:t>Художественный музей</w:t>
            </w:r>
          </w:p>
          <w:p w:rsidR="00C20324" w:rsidRPr="00C20324" w:rsidRDefault="00C20324" w:rsidP="00BF15C2">
            <w:pPr>
              <w:widowControl w:val="0"/>
              <w:autoSpaceDE w:val="0"/>
              <w:autoSpaceDN w:val="0"/>
              <w:adjustRightInd w:val="0"/>
              <w:spacing w:after="200"/>
              <w:rPr>
                <w:sz w:val="20"/>
                <w:szCs w:val="20"/>
              </w:rPr>
            </w:pPr>
            <w:r w:rsidRPr="00C20324">
              <w:rPr>
                <w:sz w:val="20"/>
                <w:szCs w:val="20"/>
              </w:rPr>
              <w:t>20.03.2019</w:t>
            </w:r>
            <w:r w:rsidRPr="00C20324">
              <w:rPr>
                <w:rFonts w:eastAsiaTheme="minorEastAsia"/>
                <w:sz w:val="20"/>
                <w:szCs w:val="20"/>
              </w:rPr>
              <w:t xml:space="preserve"> </w:t>
            </w:r>
            <w:r w:rsidRPr="00C20324">
              <w:rPr>
                <w:sz w:val="20"/>
                <w:szCs w:val="20"/>
              </w:rPr>
              <w:t>Концерт "Романса сладостные звуки…" – 11 чел.</w:t>
            </w:r>
          </w:p>
          <w:p w:rsidR="00C20324" w:rsidRPr="00C20324" w:rsidRDefault="00C20324" w:rsidP="00BF15C2">
            <w:pPr>
              <w:spacing w:after="200"/>
              <w:jc w:val="both"/>
              <w:rPr>
                <w:sz w:val="20"/>
                <w:szCs w:val="20"/>
              </w:rPr>
            </w:pPr>
            <w:r w:rsidRPr="00C20324">
              <w:rPr>
                <w:sz w:val="20"/>
                <w:szCs w:val="20"/>
              </w:rPr>
              <w:t>21.04.2019</w:t>
            </w:r>
            <w:r w:rsidRPr="00C20324">
              <w:rPr>
                <w:rFonts w:eastAsiaTheme="minorEastAsia"/>
                <w:sz w:val="20"/>
                <w:szCs w:val="20"/>
              </w:rPr>
              <w:t xml:space="preserve"> </w:t>
            </w:r>
            <w:r w:rsidRPr="00C20324">
              <w:rPr>
                <w:sz w:val="20"/>
                <w:szCs w:val="20"/>
              </w:rPr>
              <w:t>Творческий вечер композитора и пианиста Нодара Криушенкова (Народная вокальная студия, Народный коллектив «Вокальный ансамбль «Радуга») – 65 чел.</w:t>
            </w:r>
          </w:p>
          <w:p w:rsidR="00C20324" w:rsidRPr="00C20324" w:rsidRDefault="00C20324" w:rsidP="00BF15C2">
            <w:pPr>
              <w:widowControl w:val="0"/>
              <w:autoSpaceDE w:val="0"/>
              <w:autoSpaceDN w:val="0"/>
              <w:adjustRightInd w:val="0"/>
              <w:spacing w:after="200"/>
              <w:rPr>
                <w:sz w:val="20"/>
                <w:szCs w:val="20"/>
              </w:rPr>
            </w:pPr>
            <w:r w:rsidRPr="00C20324">
              <w:rPr>
                <w:sz w:val="20"/>
                <w:szCs w:val="20"/>
              </w:rPr>
              <w:t>18.05.2019</w:t>
            </w:r>
            <w:r w:rsidRPr="00C20324">
              <w:rPr>
                <w:rFonts w:eastAsiaTheme="minorEastAsia"/>
                <w:sz w:val="20"/>
                <w:szCs w:val="20"/>
              </w:rPr>
              <w:t xml:space="preserve"> </w:t>
            </w:r>
            <w:r w:rsidRPr="00C20324">
              <w:rPr>
                <w:sz w:val="20"/>
                <w:szCs w:val="20"/>
              </w:rPr>
              <w:t>Концерт «Ёра-га» в рамках «Ночи в музее» - 47 чел.</w:t>
            </w:r>
          </w:p>
          <w:p w:rsidR="00C20324" w:rsidRPr="00C20324" w:rsidRDefault="00C20324" w:rsidP="00BF15C2">
            <w:pPr>
              <w:widowControl w:val="0"/>
              <w:autoSpaceDE w:val="0"/>
              <w:autoSpaceDN w:val="0"/>
              <w:adjustRightInd w:val="0"/>
              <w:spacing w:after="200"/>
              <w:rPr>
                <w:sz w:val="20"/>
                <w:szCs w:val="20"/>
              </w:rPr>
            </w:pPr>
            <w:r w:rsidRPr="00C20324">
              <w:rPr>
                <w:sz w:val="20"/>
                <w:szCs w:val="20"/>
                <w:u w:val="single"/>
              </w:rPr>
              <w:t>Музей военной техники «Парк Победы»</w:t>
            </w:r>
          </w:p>
          <w:p w:rsidR="00C20324" w:rsidRPr="00C20324" w:rsidRDefault="00C20324" w:rsidP="00BF15C2">
            <w:pPr>
              <w:spacing w:after="200"/>
              <w:jc w:val="both"/>
              <w:rPr>
                <w:sz w:val="20"/>
                <w:szCs w:val="20"/>
              </w:rPr>
            </w:pPr>
            <w:r w:rsidRPr="00C20324">
              <w:rPr>
                <w:sz w:val="20"/>
                <w:szCs w:val="20"/>
              </w:rPr>
              <w:t>20.02.2019</w:t>
            </w:r>
            <w:r w:rsidRPr="00C20324">
              <w:rPr>
                <w:rFonts w:eastAsiaTheme="minorEastAsia"/>
                <w:sz w:val="20"/>
                <w:szCs w:val="20"/>
              </w:rPr>
              <w:t xml:space="preserve"> </w:t>
            </w:r>
            <w:r w:rsidRPr="00C20324">
              <w:rPr>
                <w:sz w:val="20"/>
                <w:szCs w:val="20"/>
              </w:rPr>
              <w:t>Торжественное открытие выставки "Коллекция оружия из фондов МБУК "ЧерМО" – 75 чел.</w:t>
            </w:r>
          </w:p>
          <w:p w:rsidR="00C20324" w:rsidRPr="00C20324" w:rsidRDefault="00C20324" w:rsidP="00BF15C2">
            <w:pPr>
              <w:spacing w:after="200"/>
              <w:jc w:val="both"/>
              <w:rPr>
                <w:sz w:val="20"/>
                <w:szCs w:val="20"/>
              </w:rPr>
            </w:pPr>
            <w:r w:rsidRPr="00C20324">
              <w:rPr>
                <w:rFonts w:eastAsiaTheme="minorEastAsia"/>
                <w:sz w:val="20"/>
                <w:szCs w:val="20"/>
              </w:rPr>
              <w:t>11–</w:t>
            </w:r>
            <w:r w:rsidRPr="00C20324">
              <w:rPr>
                <w:sz w:val="20"/>
                <w:szCs w:val="20"/>
              </w:rPr>
              <w:t>24.04.2019</w:t>
            </w:r>
            <w:r w:rsidRPr="00C20324">
              <w:rPr>
                <w:rFonts w:eastAsiaTheme="minorEastAsia"/>
                <w:sz w:val="20"/>
                <w:szCs w:val="20"/>
              </w:rPr>
              <w:t xml:space="preserve"> </w:t>
            </w:r>
            <w:r w:rsidRPr="00C20324">
              <w:rPr>
                <w:sz w:val="20"/>
                <w:szCs w:val="20"/>
              </w:rPr>
              <w:t>Занятие по строевой подготовке участников ВВПОД «Юнармия» - 400 чел.</w:t>
            </w:r>
          </w:p>
          <w:p w:rsidR="00C20324" w:rsidRPr="00C20324" w:rsidRDefault="00C20324" w:rsidP="00BF15C2">
            <w:pPr>
              <w:widowControl w:val="0"/>
              <w:autoSpaceDE w:val="0"/>
              <w:autoSpaceDN w:val="0"/>
              <w:adjustRightInd w:val="0"/>
              <w:spacing w:after="200"/>
              <w:rPr>
                <w:rFonts w:eastAsiaTheme="minorEastAsia"/>
                <w:sz w:val="20"/>
                <w:szCs w:val="20"/>
              </w:rPr>
            </w:pPr>
            <w:r w:rsidRPr="00C20324">
              <w:rPr>
                <w:rFonts w:eastAsiaTheme="minorEastAsia"/>
                <w:sz w:val="20"/>
                <w:szCs w:val="20"/>
              </w:rPr>
              <w:t xml:space="preserve">Открытие интерактивной площадки «Партизанская </w:t>
            </w:r>
            <w:r w:rsidRPr="00C20324">
              <w:rPr>
                <w:rFonts w:eastAsiaTheme="minorEastAsia"/>
                <w:sz w:val="20"/>
                <w:szCs w:val="20"/>
              </w:rPr>
              <w:lastRenderedPageBreak/>
              <w:t>деревня» - 50 чел.</w:t>
            </w:r>
          </w:p>
          <w:p w:rsidR="00C20324" w:rsidRPr="00C20324" w:rsidRDefault="00C20324" w:rsidP="00BF15C2">
            <w:pPr>
              <w:widowControl w:val="0"/>
              <w:autoSpaceDE w:val="0"/>
              <w:autoSpaceDN w:val="0"/>
              <w:adjustRightInd w:val="0"/>
              <w:spacing w:after="200"/>
              <w:rPr>
                <w:sz w:val="20"/>
                <w:szCs w:val="20"/>
              </w:rPr>
            </w:pPr>
            <w:r w:rsidRPr="00C20324">
              <w:rPr>
                <w:sz w:val="20"/>
                <w:szCs w:val="20"/>
                <w:u w:val="single"/>
              </w:rPr>
              <w:t>ИЭМ «Усадьба Гальских»</w:t>
            </w:r>
          </w:p>
          <w:p w:rsidR="00C20324" w:rsidRPr="00C20324" w:rsidRDefault="00C20324" w:rsidP="00BF15C2">
            <w:pPr>
              <w:spacing w:after="200"/>
              <w:jc w:val="both"/>
              <w:rPr>
                <w:sz w:val="20"/>
                <w:szCs w:val="20"/>
              </w:rPr>
            </w:pPr>
            <w:r w:rsidRPr="00C20324">
              <w:rPr>
                <w:sz w:val="20"/>
                <w:szCs w:val="20"/>
              </w:rPr>
              <w:t>18.05.2019</w:t>
            </w:r>
            <w:r w:rsidRPr="00C20324">
              <w:rPr>
                <w:rFonts w:eastAsiaTheme="minorEastAsia"/>
                <w:sz w:val="20"/>
                <w:szCs w:val="20"/>
              </w:rPr>
              <w:t xml:space="preserve"> </w:t>
            </w:r>
            <w:r w:rsidRPr="00C20324">
              <w:rPr>
                <w:sz w:val="20"/>
                <w:szCs w:val="20"/>
              </w:rPr>
              <w:t>Акция, посвященная Дню музеев – 931 чел.</w:t>
            </w:r>
          </w:p>
          <w:p w:rsidR="00C20324" w:rsidRPr="00C20324" w:rsidRDefault="00C20324" w:rsidP="00BF15C2">
            <w:pPr>
              <w:spacing w:after="200"/>
              <w:jc w:val="both"/>
              <w:rPr>
                <w:sz w:val="20"/>
                <w:szCs w:val="20"/>
              </w:rPr>
            </w:pPr>
            <w:r w:rsidRPr="00C20324">
              <w:rPr>
                <w:sz w:val="20"/>
                <w:szCs w:val="20"/>
                <w:u w:val="single"/>
              </w:rPr>
              <w:t>Музей Верещагиных</w:t>
            </w:r>
          </w:p>
          <w:p w:rsidR="00C20324" w:rsidRPr="00C20324" w:rsidRDefault="00C20324" w:rsidP="00BF15C2">
            <w:pPr>
              <w:spacing w:after="200"/>
              <w:jc w:val="both"/>
              <w:rPr>
                <w:sz w:val="20"/>
                <w:szCs w:val="20"/>
              </w:rPr>
            </w:pPr>
            <w:r w:rsidRPr="00C20324">
              <w:rPr>
                <w:sz w:val="20"/>
                <w:szCs w:val="20"/>
              </w:rPr>
              <w:t>19.02.2019</w:t>
            </w:r>
            <w:r w:rsidRPr="00C20324">
              <w:rPr>
                <w:rFonts w:eastAsiaTheme="minorEastAsia"/>
                <w:sz w:val="20"/>
                <w:szCs w:val="20"/>
              </w:rPr>
              <w:t xml:space="preserve"> </w:t>
            </w:r>
            <w:r w:rsidRPr="00C20324">
              <w:rPr>
                <w:sz w:val="20"/>
                <w:szCs w:val="20"/>
              </w:rPr>
              <w:t>Мероприятие, посвященное 140-летию окончания Русско-турецкой войны 1877-1878, презентация брошюры В.В. Верещагин. Художник-воин» - 80 чел</w:t>
            </w:r>
            <w:r w:rsidRPr="00C20324">
              <w:rPr>
                <w:rFonts w:eastAsiaTheme="minorEastAsia"/>
                <w:sz w:val="20"/>
                <w:szCs w:val="20"/>
              </w:rPr>
              <w:t>.</w:t>
            </w:r>
          </w:p>
          <w:p w:rsidR="00C20324" w:rsidRPr="00C20324" w:rsidRDefault="00C20324" w:rsidP="00BF15C2">
            <w:pPr>
              <w:spacing w:after="200"/>
              <w:rPr>
                <w:sz w:val="20"/>
                <w:szCs w:val="20"/>
              </w:rPr>
            </w:pPr>
            <w:r w:rsidRPr="00C20324">
              <w:rPr>
                <w:sz w:val="20"/>
                <w:szCs w:val="20"/>
              </w:rPr>
              <w:t>18.05.2019</w:t>
            </w:r>
            <w:r w:rsidRPr="00C20324">
              <w:rPr>
                <w:rFonts w:eastAsiaTheme="minorEastAsia"/>
                <w:sz w:val="20"/>
                <w:szCs w:val="20"/>
              </w:rPr>
              <w:t xml:space="preserve"> </w:t>
            </w:r>
            <w:r w:rsidRPr="00C20324">
              <w:rPr>
                <w:sz w:val="20"/>
                <w:szCs w:val="20"/>
              </w:rPr>
              <w:t>Акция, посвященная международному дню музеев. Восток в творчестве В.В. Верещагина - 825 чел.</w:t>
            </w:r>
          </w:p>
          <w:p w:rsidR="00C20324" w:rsidRPr="00C20324" w:rsidRDefault="00C20324" w:rsidP="00BF15C2">
            <w:pPr>
              <w:widowControl w:val="0"/>
              <w:autoSpaceDE w:val="0"/>
              <w:autoSpaceDN w:val="0"/>
              <w:adjustRightInd w:val="0"/>
              <w:spacing w:after="200"/>
              <w:rPr>
                <w:rFonts w:eastAsiaTheme="minorEastAsia"/>
                <w:sz w:val="20"/>
                <w:szCs w:val="20"/>
              </w:rPr>
            </w:pPr>
            <w:r w:rsidRPr="00C20324">
              <w:rPr>
                <w:rFonts w:eastAsiaTheme="minorEastAsia"/>
                <w:sz w:val="20"/>
                <w:szCs w:val="20"/>
              </w:rPr>
              <w:t>01.09.2019 Интерактивно – развлекательная программа для детей и родителей: « Осенний калейдоскоп в музее Верещагиных» - 56 чел.</w:t>
            </w:r>
          </w:p>
          <w:p w:rsidR="00C20324" w:rsidRPr="00C20324" w:rsidRDefault="00C20324" w:rsidP="00BF15C2">
            <w:pPr>
              <w:widowControl w:val="0"/>
              <w:autoSpaceDE w:val="0"/>
              <w:autoSpaceDN w:val="0"/>
              <w:adjustRightInd w:val="0"/>
              <w:spacing w:after="200"/>
              <w:rPr>
                <w:rFonts w:eastAsiaTheme="minorEastAsia"/>
                <w:sz w:val="20"/>
                <w:szCs w:val="20"/>
              </w:rPr>
            </w:pPr>
            <w:r w:rsidRPr="00C20324">
              <w:rPr>
                <w:rFonts w:eastAsiaTheme="minorEastAsia"/>
                <w:sz w:val="20"/>
                <w:szCs w:val="20"/>
              </w:rPr>
              <w:t>24.10.2019 Финал пятого открытого городского конкурса ораторского искусства для учащихся средних учебных заведений «Размышления у картины В.В. Верещагина» -  55 чел.</w:t>
            </w:r>
          </w:p>
          <w:p w:rsidR="00C20324" w:rsidRPr="00C20324" w:rsidRDefault="00C20324" w:rsidP="00BF15C2">
            <w:pPr>
              <w:widowControl w:val="0"/>
              <w:autoSpaceDE w:val="0"/>
              <w:autoSpaceDN w:val="0"/>
              <w:adjustRightInd w:val="0"/>
              <w:spacing w:after="200"/>
              <w:rPr>
                <w:rFonts w:eastAsiaTheme="minorEastAsia"/>
                <w:sz w:val="20"/>
                <w:szCs w:val="20"/>
              </w:rPr>
            </w:pPr>
            <w:r w:rsidRPr="00C20324">
              <w:rPr>
                <w:rFonts w:eastAsiaTheme="minorEastAsia"/>
                <w:sz w:val="20"/>
                <w:szCs w:val="20"/>
              </w:rPr>
              <w:t>26.10.2019 Награждение победителей в городском конкурсе детского рисунка «Здоровье в дом приходит с молоком», проводимого  совместно с Череповецким молочным комбинатом и детской художественной школой №1 – 41 чел.</w:t>
            </w:r>
          </w:p>
          <w:p w:rsidR="00C20324" w:rsidRPr="00EC6F2C" w:rsidRDefault="00C20324" w:rsidP="00BF15C2">
            <w:pPr>
              <w:widowControl w:val="0"/>
              <w:autoSpaceDE w:val="0"/>
              <w:autoSpaceDN w:val="0"/>
              <w:adjustRightInd w:val="0"/>
              <w:spacing w:after="200"/>
              <w:rPr>
                <w:rFonts w:eastAsiaTheme="minorEastAsia"/>
                <w:sz w:val="20"/>
                <w:szCs w:val="20"/>
              </w:rPr>
            </w:pPr>
            <w:r w:rsidRPr="00C20324">
              <w:rPr>
                <w:rFonts w:eastAsiaTheme="minorEastAsia"/>
                <w:sz w:val="20"/>
                <w:szCs w:val="20"/>
              </w:rPr>
              <w:t>26.10.2019 Малые Верещагин</w:t>
            </w:r>
            <w:r w:rsidRPr="00EC6F2C">
              <w:rPr>
                <w:rFonts w:eastAsiaTheme="minorEastAsia"/>
                <w:sz w:val="20"/>
                <w:szCs w:val="20"/>
              </w:rPr>
              <w:t>ские чтения для старшеклассников -  «Н.В.Верещагин. Гражданин, Подвижник. Патриот»</w:t>
            </w:r>
          </w:p>
          <w:p w:rsidR="00C20324" w:rsidRPr="00EC6F2C" w:rsidRDefault="00C20324" w:rsidP="00BF15C2">
            <w:pPr>
              <w:widowControl w:val="0"/>
              <w:autoSpaceDE w:val="0"/>
              <w:autoSpaceDN w:val="0"/>
              <w:adjustRightInd w:val="0"/>
              <w:spacing w:after="200"/>
              <w:rPr>
                <w:sz w:val="20"/>
                <w:szCs w:val="20"/>
              </w:rPr>
            </w:pPr>
            <w:r w:rsidRPr="00EC6F2C">
              <w:rPr>
                <w:sz w:val="20"/>
                <w:szCs w:val="20"/>
                <w:u w:val="single"/>
              </w:rPr>
              <w:lastRenderedPageBreak/>
              <w:t>Музей «Дом И.А. Милютина»</w:t>
            </w:r>
          </w:p>
          <w:p w:rsidR="00C20324" w:rsidRPr="00EC6F2C" w:rsidRDefault="00C20324" w:rsidP="00BF15C2">
            <w:pPr>
              <w:spacing w:after="200"/>
              <w:jc w:val="both"/>
              <w:rPr>
                <w:sz w:val="20"/>
                <w:szCs w:val="20"/>
              </w:rPr>
            </w:pPr>
            <w:r w:rsidRPr="00EC6F2C">
              <w:rPr>
                <w:sz w:val="20"/>
                <w:szCs w:val="20"/>
              </w:rPr>
              <w:t>20.04.2019</w:t>
            </w:r>
            <w:r w:rsidRPr="00EC6F2C">
              <w:rPr>
                <w:rFonts w:eastAsiaTheme="minorEastAsia"/>
                <w:sz w:val="20"/>
                <w:szCs w:val="20"/>
              </w:rPr>
              <w:t xml:space="preserve"> </w:t>
            </w:r>
            <w:r w:rsidRPr="00EC6F2C">
              <w:rPr>
                <w:sz w:val="20"/>
                <w:szCs w:val="20"/>
              </w:rPr>
              <w:t>Всероссийская научно-практическая конференция «Проблемы развития провинциального города в 19 и 21 веках» Малые Милютинские чтения для старшеклассников – 135 чел.</w:t>
            </w:r>
          </w:p>
          <w:p w:rsidR="00C20324" w:rsidRPr="00EC6F2C" w:rsidRDefault="00C20324" w:rsidP="00BF15C2">
            <w:pPr>
              <w:widowControl w:val="0"/>
              <w:autoSpaceDE w:val="0"/>
              <w:autoSpaceDN w:val="0"/>
              <w:adjustRightInd w:val="0"/>
              <w:spacing w:after="200"/>
              <w:rPr>
                <w:rFonts w:eastAsiaTheme="minorEastAsia"/>
                <w:sz w:val="20"/>
                <w:szCs w:val="20"/>
              </w:rPr>
            </w:pPr>
            <w:r w:rsidRPr="00EC6F2C">
              <w:rPr>
                <w:rFonts w:eastAsiaTheme="minorEastAsia"/>
                <w:sz w:val="20"/>
                <w:szCs w:val="20"/>
              </w:rPr>
              <w:t>27.08.2019 Круглый стол, организованный совместно с Городским общественным советом «Милютинская экономическая школа» - 13 чел.</w:t>
            </w:r>
          </w:p>
          <w:p w:rsidR="00C20324" w:rsidRPr="00EC6F2C" w:rsidRDefault="00C20324" w:rsidP="00BF15C2">
            <w:pPr>
              <w:widowControl w:val="0"/>
              <w:autoSpaceDE w:val="0"/>
              <w:autoSpaceDN w:val="0"/>
              <w:adjustRightInd w:val="0"/>
              <w:spacing w:after="200"/>
              <w:rPr>
                <w:rFonts w:eastAsiaTheme="minorEastAsia"/>
                <w:sz w:val="20"/>
                <w:szCs w:val="20"/>
              </w:rPr>
            </w:pPr>
            <w:r w:rsidRPr="00EC6F2C">
              <w:rPr>
                <w:rFonts w:eastAsiaTheme="minorEastAsia"/>
                <w:sz w:val="20"/>
                <w:szCs w:val="20"/>
              </w:rPr>
              <w:t>2-ой этап детского общегородского творческого конкурса «Стиль Стали», посвященный  190-летию   со дня рождения И.А.Милютина «Стальной» путь Ивана Милютина» - 51 чел.</w:t>
            </w:r>
          </w:p>
          <w:p w:rsidR="00C20324" w:rsidRPr="00EC6F2C" w:rsidRDefault="00C20324" w:rsidP="00BF15C2">
            <w:pPr>
              <w:widowControl w:val="0"/>
              <w:autoSpaceDE w:val="0"/>
              <w:autoSpaceDN w:val="0"/>
              <w:adjustRightInd w:val="0"/>
              <w:spacing w:after="200"/>
              <w:rPr>
                <w:sz w:val="20"/>
                <w:szCs w:val="20"/>
                <w:u w:val="single"/>
              </w:rPr>
            </w:pPr>
            <w:r w:rsidRPr="00EC6F2C">
              <w:rPr>
                <w:sz w:val="20"/>
                <w:szCs w:val="20"/>
                <w:u w:val="single"/>
              </w:rPr>
              <w:t xml:space="preserve">Историко-краеведческий музей </w:t>
            </w:r>
          </w:p>
          <w:p w:rsidR="00C20324" w:rsidRPr="00EC6F2C" w:rsidRDefault="00C20324" w:rsidP="00BF15C2">
            <w:pPr>
              <w:spacing w:after="200"/>
              <w:jc w:val="both"/>
              <w:rPr>
                <w:sz w:val="20"/>
                <w:szCs w:val="20"/>
              </w:rPr>
            </w:pPr>
            <w:r w:rsidRPr="00EC6F2C">
              <w:rPr>
                <w:sz w:val="20"/>
                <w:szCs w:val="20"/>
              </w:rPr>
              <w:t>17-18.05.2019</w:t>
            </w:r>
            <w:r w:rsidRPr="00EC6F2C">
              <w:rPr>
                <w:rFonts w:eastAsiaTheme="minorEastAsia"/>
                <w:sz w:val="20"/>
                <w:szCs w:val="20"/>
              </w:rPr>
              <w:t xml:space="preserve"> </w:t>
            </w:r>
            <w:r w:rsidRPr="00EC6F2C">
              <w:rPr>
                <w:sz w:val="20"/>
                <w:szCs w:val="20"/>
              </w:rPr>
              <w:t>«Музейное суаре: элементы красоты»  мероприятие, посвященное Дню музеев – 532 чел.</w:t>
            </w:r>
          </w:p>
          <w:p w:rsidR="00C20324" w:rsidRPr="00EC6F2C" w:rsidRDefault="00C20324" w:rsidP="00BF15C2">
            <w:pPr>
              <w:widowControl w:val="0"/>
              <w:autoSpaceDE w:val="0"/>
              <w:autoSpaceDN w:val="0"/>
              <w:adjustRightInd w:val="0"/>
              <w:spacing w:after="200"/>
              <w:rPr>
                <w:sz w:val="20"/>
                <w:szCs w:val="20"/>
                <w:u w:val="single"/>
              </w:rPr>
            </w:pPr>
            <w:r w:rsidRPr="00EC6F2C">
              <w:rPr>
                <w:sz w:val="20"/>
                <w:szCs w:val="20"/>
                <w:u w:val="single"/>
              </w:rPr>
              <w:t>Музей природы</w:t>
            </w:r>
          </w:p>
          <w:p w:rsidR="00C20324" w:rsidRPr="00EC6F2C" w:rsidRDefault="00C20324" w:rsidP="00BF15C2">
            <w:pPr>
              <w:spacing w:after="200"/>
              <w:jc w:val="both"/>
              <w:rPr>
                <w:sz w:val="20"/>
                <w:szCs w:val="20"/>
              </w:rPr>
            </w:pPr>
            <w:r w:rsidRPr="00EC6F2C">
              <w:rPr>
                <w:sz w:val="20"/>
                <w:szCs w:val="20"/>
              </w:rPr>
              <w:t>07.02.2019</w:t>
            </w:r>
            <w:r w:rsidRPr="00EC6F2C">
              <w:rPr>
                <w:rFonts w:eastAsiaTheme="minorEastAsia"/>
                <w:sz w:val="20"/>
                <w:szCs w:val="20"/>
              </w:rPr>
              <w:t xml:space="preserve"> </w:t>
            </w:r>
            <w:r w:rsidRPr="00EC6F2C">
              <w:rPr>
                <w:sz w:val="20"/>
                <w:szCs w:val="20"/>
              </w:rPr>
              <w:t>Семинар для волонтеров семейной игровой программы «Путешествие с Дарвиным» - 15 чел</w:t>
            </w:r>
          </w:p>
          <w:p w:rsidR="00C20324" w:rsidRPr="00EC6F2C" w:rsidRDefault="00C20324" w:rsidP="00BF15C2">
            <w:pPr>
              <w:spacing w:after="200"/>
              <w:jc w:val="both"/>
              <w:rPr>
                <w:sz w:val="20"/>
                <w:szCs w:val="20"/>
              </w:rPr>
            </w:pPr>
            <w:r w:rsidRPr="00EC6F2C">
              <w:rPr>
                <w:sz w:val="20"/>
                <w:szCs w:val="20"/>
              </w:rPr>
              <w:t>18.05.2019</w:t>
            </w:r>
            <w:r w:rsidRPr="00EC6F2C">
              <w:rPr>
                <w:rFonts w:eastAsiaTheme="minorEastAsia"/>
                <w:sz w:val="20"/>
                <w:szCs w:val="20"/>
              </w:rPr>
              <w:t xml:space="preserve"> </w:t>
            </w:r>
            <w:r w:rsidRPr="00EC6F2C">
              <w:rPr>
                <w:sz w:val="20"/>
                <w:szCs w:val="20"/>
              </w:rPr>
              <w:t>День музеев" – экологическая  квест-игра, волонтеры-экскурсоводы – 600 чел.</w:t>
            </w:r>
          </w:p>
          <w:p w:rsidR="00C20324" w:rsidRPr="00EC6F2C" w:rsidRDefault="00C20324" w:rsidP="00BF15C2">
            <w:pPr>
              <w:widowControl w:val="0"/>
              <w:autoSpaceDE w:val="0"/>
              <w:autoSpaceDN w:val="0"/>
              <w:adjustRightInd w:val="0"/>
              <w:spacing w:after="200"/>
              <w:rPr>
                <w:rFonts w:eastAsiaTheme="minorEastAsia"/>
                <w:sz w:val="20"/>
                <w:szCs w:val="20"/>
              </w:rPr>
            </w:pPr>
            <w:r w:rsidRPr="00EC6F2C">
              <w:rPr>
                <w:rFonts w:eastAsiaTheme="minorEastAsia"/>
                <w:sz w:val="20"/>
                <w:szCs w:val="20"/>
              </w:rPr>
              <w:t>24.11.2019 Семейно-развлекательная программа (квест) «День паука» - 226 чел.</w:t>
            </w:r>
          </w:p>
          <w:p w:rsidR="00C20324" w:rsidRPr="00EC6F2C" w:rsidRDefault="00C20324" w:rsidP="00BF15C2">
            <w:pPr>
              <w:widowControl w:val="0"/>
              <w:autoSpaceDE w:val="0"/>
              <w:autoSpaceDN w:val="0"/>
              <w:adjustRightInd w:val="0"/>
              <w:spacing w:after="200"/>
              <w:rPr>
                <w:sz w:val="20"/>
                <w:szCs w:val="20"/>
                <w:u w:val="single"/>
              </w:rPr>
            </w:pPr>
            <w:r w:rsidRPr="00EC6F2C">
              <w:rPr>
                <w:sz w:val="20"/>
                <w:szCs w:val="20"/>
                <w:u w:val="single"/>
              </w:rPr>
              <w:t>Детский музей</w:t>
            </w:r>
          </w:p>
          <w:p w:rsidR="00C20324" w:rsidRPr="00EC6F2C" w:rsidRDefault="00C20324" w:rsidP="00BF15C2">
            <w:pPr>
              <w:spacing w:after="200"/>
              <w:jc w:val="both"/>
              <w:rPr>
                <w:sz w:val="20"/>
                <w:szCs w:val="20"/>
              </w:rPr>
            </w:pPr>
            <w:r w:rsidRPr="00EC6F2C">
              <w:rPr>
                <w:sz w:val="20"/>
                <w:szCs w:val="20"/>
              </w:rPr>
              <w:t>18.05.2019</w:t>
            </w:r>
            <w:r w:rsidRPr="00EC6F2C">
              <w:rPr>
                <w:rFonts w:eastAsiaTheme="minorEastAsia"/>
                <w:sz w:val="20"/>
                <w:szCs w:val="20"/>
              </w:rPr>
              <w:t xml:space="preserve"> </w:t>
            </w:r>
            <w:r w:rsidRPr="00EC6F2C">
              <w:rPr>
                <w:sz w:val="20"/>
                <w:szCs w:val="20"/>
              </w:rPr>
              <w:t>Акция день музеев. Дом для куклы» - 186 чел.</w:t>
            </w:r>
          </w:p>
          <w:p w:rsidR="00C20324" w:rsidRPr="00EC6F2C" w:rsidRDefault="00C20324" w:rsidP="00BF15C2">
            <w:pPr>
              <w:widowControl w:val="0"/>
              <w:autoSpaceDE w:val="0"/>
              <w:autoSpaceDN w:val="0"/>
              <w:adjustRightInd w:val="0"/>
              <w:spacing w:after="200"/>
              <w:rPr>
                <w:sz w:val="20"/>
                <w:szCs w:val="20"/>
                <w:u w:val="single"/>
              </w:rPr>
            </w:pPr>
            <w:r w:rsidRPr="00EC6F2C">
              <w:rPr>
                <w:sz w:val="20"/>
                <w:szCs w:val="20"/>
                <w:u w:val="single"/>
              </w:rPr>
              <w:lastRenderedPageBreak/>
              <w:t>Выставочный зал</w:t>
            </w:r>
          </w:p>
          <w:p w:rsidR="00C20324" w:rsidRPr="00EC6F2C" w:rsidRDefault="00C20324" w:rsidP="00BF15C2">
            <w:pPr>
              <w:spacing w:after="200"/>
              <w:jc w:val="both"/>
              <w:rPr>
                <w:sz w:val="20"/>
                <w:szCs w:val="20"/>
              </w:rPr>
            </w:pPr>
            <w:r w:rsidRPr="00EC6F2C">
              <w:rPr>
                <w:sz w:val="20"/>
                <w:szCs w:val="20"/>
              </w:rPr>
              <w:t>02,08,15.2019</w:t>
            </w:r>
            <w:r w:rsidRPr="00EC6F2C">
              <w:rPr>
                <w:rFonts w:eastAsiaTheme="minorEastAsia"/>
                <w:sz w:val="20"/>
                <w:szCs w:val="20"/>
              </w:rPr>
              <w:t xml:space="preserve"> </w:t>
            </w:r>
            <w:r w:rsidRPr="00EC6F2C">
              <w:rPr>
                <w:sz w:val="20"/>
                <w:szCs w:val="20"/>
              </w:rPr>
              <w:t>Творческие встречи с автором выставки  Шелковый ветер» Романом Захаровым, мастер-класс по батику и росписи кофе по шёлку – 27 чел.</w:t>
            </w:r>
          </w:p>
          <w:p w:rsidR="00C20324" w:rsidRPr="00EC6F2C" w:rsidRDefault="00C20324" w:rsidP="00BF15C2">
            <w:pPr>
              <w:spacing w:after="200"/>
              <w:jc w:val="both"/>
              <w:rPr>
                <w:sz w:val="20"/>
                <w:szCs w:val="20"/>
              </w:rPr>
            </w:pPr>
            <w:r w:rsidRPr="00EC6F2C">
              <w:rPr>
                <w:sz w:val="20"/>
                <w:szCs w:val="20"/>
              </w:rPr>
              <w:t>20.03.2019</w:t>
            </w:r>
            <w:r w:rsidRPr="00EC6F2C">
              <w:rPr>
                <w:rFonts w:eastAsiaTheme="minorEastAsia"/>
                <w:sz w:val="20"/>
                <w:szCs w:val="20"/>
              </w:rPr>
              <w:t xml:space="preserve"> </w:t>
            </w:r>
            <w:r w:rsidRPr="00EC6F2C">
              <w:rPr>
                <w:sz w:val="20"/>
                <w:szCs w:val="20"/>
              </w:rPr>
              <w:t>Концерт вокальной студии «Свет любви» - 30 чел.</w:t>
            </w:r>
          </w:p>
          <w:p w:rsidR="00C20324" w:rsidRPr="00EC6F2C" w:rsidRDefault="00C20324" w:rsidP="00BF15C2">
            <w:pPr>
              <w:spacing w:after="200"/>
              <w:jc w:val="both"/>
              <w:rPr>
                <w:sz w:val="20"/>
                <w:szCs w:val="20"/>
              </w:rPr>
            </w:pPr>
            <w:r w:rsidRPr="00EC6F2C">
              <w:rPr>
                <w:sz w:val="20"/>
                <w:szCs w:val="20"/>
              </w:rPr>
              <w:t>28.04.2019</w:t>
            </w:r>
            <w:r w:rsidRPr="00EC6F2C">
              <w:rPr>
                <w:rFonts w:eastAsiaTheme="minorEastAsia"/>
                <w:sz w:val="20"/>
                <w:szCs w:val="20"/>
              </w:rPr>
              <w:t xml:space="preserve"> </w:t>
            </w:r>
            <w:r w:rsidRPr="00EC6F2C">
              <w:rPr>
                <w:sz w:val="20"/>
                <w:szCs w:val="20"/>
              </w:rPr>
              <w:t>Пасхальный концерт-фестиваль «Поющее Заречье» - 63 чел.</w:t>
            </w:r>
          </w:p>
          <w:p w:rsidR="00C20324" w:rsidRPr="00EC6F2C" w:rsidRDefault="00C20324" w:rsidP="00BF15C2">
            <w:pPr>
              <w:widowControl w:val="0"/>
              <w:autoSpaceDE w:val="0"/>
              <w:autoSpaceDN w:val="0"/>
              <w:adjustRightInd w:val="0"/>
              <w:spacing w:after="200"/>
              <w:rPr>
                <w:rFonts w:eastAsiaTheme="minorEastAsia"/>
                <w:sz w:val="20"/>
                <w:szCs w:val="20"/>
                <w:u w:val="single"/>
              </w:rPr>
            </w:pPr>
            <w:r w:rsidRPr="00EC6F2C">
              <w:rPr>
                <w:sz w:val="20"/>
                <w:szCs w:val="20"/>
              </w:rPr>
              <w:t xml:space="preserve"> </w:t>
            </w:r>
            <w:r w:rsidRPr="00EC6F2C">
              <w:rPr>
                <w:sz w:val="20"/>
                <w:szCs w:val="20"/>
                <w:u w:val="single"/>
              </w:rPr>
              <w:t>Литературный музей</w:t>
            </w:r>
          </w:p>
          <w:p w:rsidR="00C20324" w:rsidRPr="00EC6F2C" w:rsidRDefault="00C20324" w:rsidP="00BF15C2">
            <w:pPr>
              <w:spacing w:after="200"/>
              <w:jc w:val="both"/>
              <w:rPr>
                <w:sz w:val="20"/>
                <w:szCs w:val="20"/>
              </w:rPr>
            </w:pPr>
            <w:r w:rsidRPr="00EC6F2C">
              <w:rPr>
                <w:sz w:val="20"/>
                <w:szCs w:val="20"/>
              </w:rPr>
              <w:t>26.01.2019</w:t>
            </w:r>
            <w:r w:rsidRPr="00EC6F2C">
              <w:rPr>
                <w:rFonts w:eastAsiaTheme="minorEastAsia"/>
                <w:sz w:val="20"/>
                <w:szCs w:val="20"/>
              </w:rPr>
              <w:t xml:space="preserve"> </w:t>
            </w:r>
            <w:r w:rsidRPr="00EC6F2C">
              <w:rPr>
                <w:sz w:val="20"/>
                <w:szCs w:val="20"/>
              </w:rPr>
              <w:t xml:space="preserve">Мероприятие для подростков по проекту «Служба «Подросток» «Поможем  музею!" – 22 чел. </w:t>
            </w:r>
          </w:p>
          <w:p w:rsidR="008F5554" w:rsidRPr="00EC6F2C" w:rsidRDefault="00C20324" w:rsidP="00BF15C2">
            <w:pPr>
              <w:widowControl w:val="0"/>
              <w:autoSpaceDE w:val="0"/>
              <w:autoSpaceDN w:val="0"/>
              <w:adjustRightInd w:val="0"/>
              <w:jc w:val="both"/>
              <w:rPr>
                <w:sz w:val="20"/>
                <w:szCs w:val="20"/>
              </w:rPr>
            </w:pPr>
            <w:r w:rsidRPr="00EC6F2C">
              <w:rPr>
                <w:sz w:val="20"/>
                <w:szCs w:val="20"/>
              </w:rPr>
              <w:t>18.05.2019</w:t>
            </w:r>
            <w:r w:rsidRPr="00EC6F2C">
              <w:rPr>
                <w:rFonts w:eastAsiaTheme="minorEastAsia"/>
                <w:sz w:val="20"/>
                <w:szCs w:val="20"/>
              </w:rPr>
              <w:t xml:space="preserve"> </w:t>
            </w:r>
            <w:r w:rsidRPr="00EC6F2C">
              <w:rPr>
                <w:sz w:val="20"/>
                <w:szCs w:val="20"/>
              </w:rPr>
              <w:t>Мероприятие «Король поэтов» включающий в себя Конкурс поэзии «Король поэтов-2019».</w:t>
            </w:r>
          </w:p>
          <w:p w:rsidR="00C20324" w:rsidRPr="00EC6F2C" w:rsidRDefault="00C20324" w:rsidP="00BF15C2">
            <w:pPr>
              <w:widowControl w:val="0"/>
              <w:autoSpaceDE w:val="0"/>
              <w:autoSpaceDN w:val="0"/>
              <w:adjustRightInd w:val="0"/>
              <w:jc w:val="both"/>
              <w:rPr>
                <w:color w:val="000000" w:themeColor="text1"/>
                <w:sz w:val="20"/>
                <w:szCs w:val="20"/>
              </w:rPr>
            </w:pPr>
            <w:r w:rsidRPr="00EC6F2C">
              <w:rPr>
                <w:sz w:val="20"/>
                <w:szCs w:val="20"/>
              </w:rPr>
              <w:t xml:space="preserve">К Международному дню борьбы с наркоманией: </w:t>
            </w:r>
          </w:p>
          <w:p w:rsidR="00C20324" w:rsidRPr="00EC6F2C" w:rsidRDefault="00C20324" w:rsidP="00BF15C2">
            <w:pPr>
              <w:rPr>
                <w:rFonts w:eastAsiaTheme="minorEastAsia"/>
                <w:sz w:val="20"/>
                <w:szCs w:val="20"/>
              </w:rPr>
            </w:pPr>
            <w:r w:rsidRPr="00EC6F2C">
              <w:rPr>
                <w:rFonts w:eastAsiaTheme="minorEastAsia"/>
                <w:sz w:val="20"/>
                <w:szCs w:val="20"/>
              </w:rPr>
              <w:t>МБУК «Объединение библиотек»</w:t>
            </w:r>
          </w:p>
          <w:p w:rsidR="00C20324" w:rsidRPr="00EC6F2C" w:rsidRDefault="00C20324" w:rsidP="00BF15C2">
            <w:pPr>
              <w:widowControl w:val="0"/>
              <w:autoSpaceDE w:val="0"/>
              <w:autoSpaceDN w:val="0"/>
              <w:adjustRightInd w:val="0"/>
              <w:spacing w:after="200"/>
              <w:rPr>
                <w:sz w:val="20"/>
                <w:szCs w:val="20"/>
              </w:rPr>
            </w:pPr>
            <w:r w:rsidRPr="00EC6F2C">
              <w:rPr>
                <w:sz w:val="20"/>
                <w:szCs w:val="20"/>
              </w:rPr>
              <w:t>Центральная детско-юношеская библиотека – Книжная выставка «Даже не пробуй!» Представлено 13 /выдано 57</w:t>
            </w:r>
          </w:p>
          <w:p w:rsidR="00C20324" w:rsidRPr="00EC6F2C" w:rsidRDefault="00C20324" w:rsidP="00BF15C2">
            <w:pPr>
              <w:widowControl w:val="0"/>
              <w:autoSpaceDE w:val="0"/>
              <w:autoSpaceDN w:val="0"/>
              <w:adjustRightInd w:val="0"/>
              <w:spacing w:after="200"/>
              <w:rPr>
                <w:sz w:val="20"/>
                <w:szCs w:val="20"/>
              </w:rPr>
            </w:pPr>
            <w:r w:rsidRPr="00EC6F2C">
              <w:rPr>
                <w:sz w:val="20"/>
                <w:szCs w:val="20"/>
              </w:rPr>
              <w:t>Центральная городская библиотека – Книжные выставки «Без вредных привычек жить здорово», «Беда человечества». Представлено 66/выдано57</w:t>
            </w:r>
          </w:p>
          <w:p w:rsidR="00C20324" w:rsidRPr="00EC6F2C" w:rsidRDefault="00C20324" w:rsidP="00BF15C2">
            <w:pPr>
              <w:widowControl w:val="0"/>
              <w:autoSpaceDE w:val="0"/>
              <w:autoSpaceDN w:val="0"/>
              <w:adjustRightInd w:val="0"/>
              <w:spacing w:after="200"/>
              <w:rPr>
                <w:sz w:val="20"/>
                <w:szCs w:val="20"/>
              </w:rPr>
            </w:pPr>
            <w:r w:rsidRPr="00EC6F2C">
              <w:rPr>
                <w:sz w:val="20"/>
                <w:szCs w:val="20"/>
              </w:rPr>
              <w:t>Библиотека № 1 – Листовка «Как уберечь подростков от наркотиков». Тираж 100 экз.</w:t>
            </w:r>
          </w:p>
          <w:p w:rsidR="00C20324" w:rsidRPr="00EC6F2C" w:rsidRDefault="00C20324" w:rsidP="00BF15C2">
            <w:pPr>
              <w:widowControl w:val="0"/>
              <w:autoSpaceDE w:val="0"/>
              <w:autoSpaceDN w:val="0"/>
              <w:adjustRightInd w:val="0"/>
              <w:spacing w:after="200"/>
              <w:rPr>
                <w:sz w:val="20"/>
                <w:szCs w:val="20"/>
              </w:rPr>
            </w:pPr>
            <w:r w:rsidRPr="00EC6F2C">
              <w:rPr>
                <w:sz w:val="20"/>
                <w:szCs w:val="20"/>
              </w:rPr>
              <w:t>Библиотека № 2 -  Книжные выставки «Мир без наркотиков», «Наркомания – дорога в никуда» Представлено 18/выдано 7.</w:t>
            </w:r>
          </w:p>
          <w:p w:rsidR="00C20324" w:rsidRPr="00EC6F2C" w:rsidRDefault="00C20324" w:rsidP="00BF15C2">
            <w:pPr>
              <w:widowControl w:val="0"/>
              <w:autoSpaceDE w:val="0"/>
              <w:autoSpaceDN w:val="0"/>
              <w:adjustRightInd w:val="0"/>
              <w:spacing w:after="200"/>
              <w:rPr>
                <w:sz w:val="20"/>
                <w:szCs w:val="20"/>
              </w:rPr>
            </w:pPr>
            <w:r w:rsidRPr="00EC6F2C">
              <w:rPr>
                <w:sz w:val="20"/>
                <w:szCs w:val="20"/>
              </w:rPr>
              <w:t xml:space="preserve">Библиотека № 3 – Книжная выставка «Остановись! </w:t>
            </w:r>
            <w:r w:rsidRPr="00EC6F2C">
              <w:rPr>
                <w:sz w:val="20"/>
                <w:szCs w:val="20"/>
              </w:rPr>
              <w:lastRenderedPageBreak/>
              <w:t>Подумай и не начинай!» Представлено 10 /выдано 7</w:t>
            </w:r>
          </w:p>
          <w:p w:rsidR="00C20324" w:rsidRPr="00EC6F2C" w:rsidRDefault="00C20324" w:rsidP="00BF15C2">
            <w:pPr>
              <w:widowControl w:val="0"/>
              <w:autoSpaceDE w:val="0"/>
              <w:autoSpaceDN w:val="0"/>
              <w:adjustRightInd w:val="0"/>
              <w:spacing w:after="200"/>
              <w:rPr>
                <w:sz w:val="20"/>
                <w:szCs w:val="20"/>
              </w:rPr>
            </w:pPr>
            <w:r w:rsidRPr="00EC6F2C">
              <w:rPr>
                <w:sz w:val="20"/>
                <w:szCs w:val="20"/>
              </w:rPr>
              <w:t>Библиотека № 4 – Книжные выставки «Здоровым быть модно», «Три ступеньки, ведущие вниз» Представлено 17 /выдано 11</w:t>
            </w:r>
          </w:p>
          <w:p w:rsidR="00C20324" w:rsidRPr="00EC6F2C" w:rsidRDefault="00C20324" w:rsidP="00BF15C2">
            <w:pPr>
              <w:widowControl w:val="0"/>
              <w:autoSpaceDE w:val="0"/>
              <w:autoSpaceDN w:val="0"/>
              <w:adjustRightInd w:val="0"/>
              <w:spacing w:after="200"/>
              <w:rPr>
                <w:sz w:val="20"/>
                <w:szCs w:val="20"/>
              </w:rPr>
            </w:pPr>
            <w:r w:rsidRPr="00EC6F2C">
              <w:rPr>
                <w:sz w:val="20"/>
                <w:szCs w:val="20"/>
              </w:rPr>
              <w:t>«Библиотека № 6 – «Стиль жизни – здоровье», «Не пробовать, не начинать», «Не отнимай у себя завтра» Представлено 75/выдано 207</w:t>
            </w:r>
          </w:p>
          <w:p w:rsidR="00C20324" w:rsidRPr="00EC6F2C" w:rsidRDefault="00C20324" w:rsidP="00BF15C2">
            <w:pPr>
              <w:spacing w:after="200"/>
              <w:contextualSpacing/>
              <w:rPr>
                <w:sz w:val="20"/>
                <w:szCs w:val="20"/>
              </w:rPr>
            </w:pPr>
            <w:r w:rsidRPr="00EC6F2C">
              <w:rPr>
                <w:sz w:val="20"/>
                <w:szCs w:val="20"/>
              </w:rPr>
              <w:t>Библиотека № 13 – Стенд «Будущее без наркотиков»</w:t>
            </w:r>
          </w:p>
          <w:p w:rsidR="00C20324" w:rsidRPr="00EC6F2C" w:rsidRDefault="00C20324" w:rsidP="00BF15C2">
            <w:pPr>
              <w:widowControl w:val="0"/>
              <w:autoSpaceDE w:val="0"/>
              <w:autoSpaceDN w:val="0"/>
              <w:adjustRightInd w:val="0"/>
              <w:spacing w:after="200"/>
              <w:rPr>
                <w:sz w:val="20"/>
                <w:szCs w:val="20"/>
              </w:rPr>
            </w:pPr>
            <w:r w:rsidRPr="00EC6F2C">
              <w:rPr>
                <w:sz w:val="20"/>
                <w:szCs w:val="20"/>
              </w:rPr>
              <w:t>Библиотека № 14 – Книжная выставка «Стиль жизни – здоровье» Представлено 25 /выдано 28</w:t>
            </w:r>
          </w:p>
          <w:p w:rsidR="00C20324" w:rsidRPr="00EC6F2C" w:rsidRDefault="00C20324" w:rsidP="00BF15C2">
            <w:pPr>
              <w:widowControl w:val="0"/>
              <w:autoSpaceDE w:val="0"/>
              <w:autoSpaceDN w:val="0"/>
              <w:adjustRightInd w:val="0"/>
              <w:spacing w:after="200"/>
              <w:rPr>
                <w:sz w:val="20"/>
                <w:szCs w:val="20"/>
              </w:rPr>
            </w:pPr>
            <w:r w:rsidRPr="00EC6F2C">
              <w:rPr>
                <w:sz w:val="20"/>
                <w:szCs w:val="20"/>
              </w:rPr>
              <w:t>Библиотека № 15 – Книжная выставка «Серьёзный разговор. Наркотики». Представлено 15 /выдано 10</w:t>
            </w:r>
          </w:p>
          <w:p w:rsidR="00C20324" w:rsidRPr="00EC6F2C" w:rsidRDefault="00C20324" w:rsidP="00BF15C2">
            <w:pPr>
              <w:widowControl w:val="0"/>
              <w:autoSpaceDE w:val="0"/>
              <w:autoSpaceDN w:val="0"/>
              <w:adjustRightInd w:val="0"/>
              <w:spacing w:after="200"/>
              <w:rPr>
                <w:sz w:val="20"/>
                <w:szCs w:val="20"/>
              </w:rPr>
            </w:pPr>
            <w:r w:rsidRPr="00EC6F2C">
              <w:rPr>
                <w:sz w:val="20"/>
                <w:szCs w:val="20"/>
              </w:rPr>
              <w:t>Мероприятия:</w:t>
            </w:r>
          </w:p>
          <w:p w:rsidR="00C20324" w:rsidRPr="00EC6F2C" w:rsidRDefault="00C20324" w:rsidP="00BF15C2">
            <w:pPr>
              <w:widowControl w:val="0"/>
              <w:autoSpaceDE w:val="0"/>
              <w:autoSpaceDN w:val="0"/>
              <w:adjustRightInd w:val="0"/>
              <w:spacing w:after="200"/>
              <w:rPr>
                <w:sz w:val="20"/>
                <w:szCs w:val="20"/>
              </w:rPr>
            </w:pPr>
            <w:r w:rsidRPr="00EC6F2C">
              <w:rPr>
                <w:sz w:val="20"/>
                <w:szCs w:val="20"/>
              </w:rPr>
              <w:t>Центральная детско-юношеская библиотека – Урок-предостережение «Точка невозврата»  - 43 чел.</w:t>
            </w:r>
          </w:p>
          <w:p w:rsidR="00C20324" w:rsidRPr="00EC6F2C" w:rsidRDefault="00C20324" w:rsidP="00BF15C2">
            <w:pPr>
              <w:rPr>
                <w:sz w:val="20"/>
                <w:szCs w:val="20"/>
              </w:rPr>
            </w:pPr>
            <w:r w:rsidRPr="00EC6F2C">
              <w:rPr>
                <w:sz w:val="20"/>
                <w:szCs w:val="20"/>
              </w:rPr>
              <w:t>Центральная городская библиотека – Лекторий «Профилактика химической зависимости. Твой выбор» Проводит С.К.Шнитко – проведено 9 раз – 258 чел.</w:t>
            </w:r>
          </w:p>
          <w:p w:rsidR="00C20324" w:rsidRPr="00EC6F2C" w:rsidRDefault="00C20324" w:rsidP="00BF15C2">
            <w:pPr>
              <w:rPr>
                <w:rFonts w:eastAsiaTheme="minorEastAsia"/>
                <w:sz w:val="20"/>
                <w:szCs w:val="20"/>
              </w:rPr>
            </w:pPr>
            <w:r w:rsidRPr="00EC6F2C">
              <w:rPr>
                <w:rFonts w:eastAsiaTheme="minorEastAsia"/>
                <w:sz w:val="20"/>
                <w:szCs w:val="20"/>
              </w:rPr>
              <w:t>МБУ ДО «Дом детства и юношества «Дом знаний»</w:t>
            </w:r>
          </w:p>
          <w:p w:rsidR="00EC6F2C" w:rsidRPr="00EC6F2C" w:rsidRDefault="00C20324" w:rsidP="00EC6F2C">
            <w:pPr>
              <w:widowControl w:val="0"/>
              <w:autoSpaceDE w:val="0"/>
              <w:autoSpaceDN w:val="0"/>
              <w:adjustRightInd w:val="0"/>
              <w:jc w:val="both"/>
              <w:rPr>
                <w:sz w:val="20"/>
                <w:szCs w:val="20"/>
              </w:rPr>
            </w:pPr>
            <w:r w:rsidRPr="00EC6F2C">
              <w:rPr>
                <w:sz w:val="20"/>
                <w:szCs w:val="20"/>
              </w:rPr>
              <w:t>26.06.2019  К Международному дню борьбы с наркоманией. «День здоровья» в летнем профильном лагере с дневным пребыванием детей «Фантазёры».</w:t>
            </w:r>
            <w:r w:rsidR="00EC6F2C" w:rsidRPr="00EC6F2C">
              <w:rPr>
                <w:sz w:val="20"/>
                <w:szCs w:val="20"/>
              </w:rPr>
              <w:t xml:space="preserve"> Деятельность комитета по физической культуре и спорта направлена на вовлечение горожан в систематические занятия физической культурой и спортом, организацию спортивной жизни населения, что напрямую связано с профилактикой вредных привычек, в том числе противодействует распространению, употреблению ПАВ. </w:t>
            </w:r>
          </w:p>
          <w:p w:rsidR="00EC6F2C" w:rsidRPr="00EC6F2C" w:rsidRDefault="00EC6F2C" w:rsidP="00EC6F2C">
            <w:pPr>
              <w:widowControl w:val="0"/>
              <w:autoSpaceDE w:val="0"/>
              <w:autoSpaceDN w:val="0"/>
              <w:adjustRightInd w:val="0"/>
              <w:jc w:val="both"/>
              <w:rPr>
                <w:sz w:val="20"/>
                <w:szCs w:val="20"/>
              </w:rPr>
            </w:pPr>
            <w:r w:rsidRPr="00EC6F2C">
              <w:rPr>
                <w:sz w:val="20"/>
                <w:szCs w:val="20"/>
              </w:rPr>
              <w:t>На регулярной основе в подведомственных учрежде</w:t>
            </w:r>
            <w:r w:rsidRPr="00EC6F2C">
              <w:rPr>
                <w:sz w:val="20"/>
                <w:szCs w:val="20"/>
              </w:rPr>
              <w:lastRenderedPageBreak/>
              <w:t xml:space="preserve">ниях организовываются и проводятся лекции с воспитанниками спортивных школ о недопустимости употребления и распространения ПАВ, о вреде алкоголизма и табакокурения, подчеркивается значимость  здорового образа жизни. </w:t>
            </w:r>
          </w:p>
          <w:p w:rsidR="00EC6F2C" w:rsidRPr="00EC6F2C" w:rsidRDefault="00EC6F2C" w:rsidP="00EC6F2C">
            <w:pPr>
              <w:widowControl w:val="0"/>
              <w:autoSpaceDE w:val="0"/>
              <w:autoSpaceDN w:val="0"/>
              <w:adjustRightInd w:val="0"/>
              <w:jc w:val="both"/>
              <w:rPr>
                <w:sz w:val="20"/>
                <w:szCs w:val="20"/>
              </w:rPr>
            </w:pPr>
            <w:r w:rsidRPr="00EC6F2C">
              <w:rPr>
                <w:sz w:val="20"/>
                <w:szCs w:val="20"/>
              </w:rPr>
              <w:t>Ежегодно на территории города проводятся физкультурные и спортивные мероприятия, направленные на вовлечение разновозрастных групп населения в занятия физической культурой и спортом (от «Веселых Ползунков», в которых участвуют малыши с 8 месяцев, до «Спартакиады ветеранов») В 2019 году на территории города было организованно и проведено 403 мероприятия с общим охватом 66 411 человек.</w:t>
            </w:r>
          </w:p>
          <w:p w:rsidR="00EC6F2C" w:rsidRPr="00EC6F2C" w:rsidRDefault="00EC6F2C" w:rsidP="00EC6F2C">
            <w:pPr>
              <w:widowControl w:val="0"/>
              <w:autoSpaceDE w:val="0"/>
              <w:autoSpaceDN w:val="0"/>
              <w:adjustRightInd w:val="0"/>
              <w:jc w:val="both"/>
              <w:rPr>
                <w:sz w:val="20"/>
                <w:szCs w:val="20"/>
              </w:rPr>
            </w:pPr>
            <w:r w:rsidRPr="00EC6F2C">
              <w:rPr>
                <w:sz w:val="20"/>
                <w:szCs w:val="20"/>
              </w:rPr>
              <w:t>Наряду с этим проводится реконструкция и обслуживание объектов массовой доступности, что позволяет горожанам заниматься спортом не только на закрытых, но и на открытых объектах, находящихся в шаговой доступности, все это способствует повышению регулярности спортивных занятий, и, как следствие, является лучшим средством профилактики вредных привычек, в том числе и употребления, распространения ПАВ.</w:t>
            </w:r>
          </w:p>
          <w:p w:rsidR="00EC6F2C" w:rsidRPr="00EC6F2C" w:rsidRDefault="00EC6F2C" w:rsidP="00EC6F2C">
            <w:pPr>
              <w:widowControl w:val="0"/>
              <w:autoSpaceDE w:val="0"/>
              <w:autoSpaceDN w:val="0"/>
              <w:adjustRightInd w:val="0"/>
              <w:jc w:val="both"/>
              <w:rPr>
                <w:sz w:val="20"/>
                <w:szCs w:val="20"/>
              </w:rPr>
            </w:pPr>
          </w:p>
          <w:p w:rsidR="00EC6F2C" w:rsidRPr="00EC6F2C" w:rsidRDefault="00EC6F2C" w:rsidP="00EC6F2C">
            <w:pPr>
              <w:widowControl w:val="0"/>
              <w:autoSpaceDE w:val="0"/>
              <w:autoSpaceDN w:val="0"/>
              <w:adjustRightInd w:val="0"/>
              <w:jc w:val="both"/>
              <w:rPr>
                <w:sz w:val="20"/>
                <w:szCs w:val="20"/>
              </w:rPr>
            </w:pPr>
            <w:r w:rsidRPr="00EC6F2C">
              <w:rPr>
                <w:sz w:val="20"/>
                <w:szCs w:val="20"/>
              </w:rPr>
              <w:t xml:space="preserve">Деятельность комитета по физической культуре и спорта представляет собой целый комплекс мероприятий, направленных на вовлечение горожан в систематические занятий физической культурой и спортом, организацию спортивной жизни населения и как следствие является профилактикой вредных привычек, в том числе борется с наркоманией. </w:t>
            </w:r>
          </w:p>
          <w:p w:rsidR="00965BD8" w:rsidRPr="00DD06F3" w:rsidRDefault="00EC6F2C" w:rsidP="00EC6F2C">
            <w:pPr>
              <w:widowControl w:val="0"/>
              <w:autoSpaceDE w:val="0"/>
              <w:autoSpaceDN w:val="0"/>
              <w:adjustRightInd w:val="0"/>
              <w:jc w:val="both"/>
              <w:rPr>
                <w:sz w:val="20"/>
                <w:szCs w:val="20"/>
              </w:rPr>
            </w:pPr>
            <w:r w:rsidRPr="00EC6F2C">
              <w:rPr>
                <w:sz w:val="20"/>
                <w:szCs w:val="20"/>
              </w:rPr>
              <w:t xml:space="preserve">В рамках Международного дня борьбы с наркоманией в подведомственных учреждениях были организованы и проведены лекции с воспитанниками спортивных школ о недопустимости употребления наркотических средств, на которых подчеркивалась значимость здорового </w:t>
            </w:r>
            <w:r w:rsidRPr="00DD06F3">
              <w:rPr>
                <w:sz w:val="20"/>
                <w:szCs w:val="20"/>
              </w:rPr>
              <w:t>образа жизни.</w:t>
            </w:r>
          </w:p>
          <w:p w:rsidR="00DD06F3" w:rsidRPr="00DD06F3" w:rsidRDefault="00DD06F3" w:rsidP="00DD06F3">
            <w:pPr>
              <w:widowControl w:val="0"/>
              <w:autoSpaceDE w:val="0"/>
              <w:autoSpaceDN w:val="0"/>
              <w:adjustRightInd w:val="0"/>
              <w:ind w:firstLine="567"/>
              <w:jc w:val="both"/>
              <w:rPr>
                <w:sz w:val="20"/>
                <w:szCs w:val="20"/>
              </w:rPr>
            </w:pPr>
            <w:r w:rsidRPr="00DD06F3">
              <w:rPr>
                <w:sz w:val="20"/>
                <w:szCs w:val="20"/>
              </w:rPr>
              <w:lastRenderedPageBreak/>
              <w:t xml:space="preserve">Мероприятия организованы с 1 по 11 класс с учётом возрастных и индивидуально-психологических особенностей учащихся по следующим  направлениям: </w:t>
            </w:r>
          </w:p>
          <w:p w:rsidR="00DD06F3" w:rsidRPr="00DD06F3" w:rsidRDefault="00DD06F3" w:rsidP="00DD06F3">
            <w:pPr>
              <w:widowControl w:val="0"/>
              <w:autoSpaceDE w:val="0"/>
              <w:autoSpaceDN w:val="0"/>
              <w:adjustRightInd w:val="0"/>
              <w:ind w:firstLine="567"/>
              <w:jc w:val="both"/>
              <w:rPr>
                <w:sz w:val="20"/>
                <w:szCs w:val="20"/>
              </w:rPr>
            </w:pPr>
            <w:r w:rsidRPr="00DD06F3">
              <w:rPr>
                <w:sz w:val="20"/>
                <w:szCs w:val="20"/>
              </w:rPr>
              <w:t>1. Выявление детей группы риска, склонных к потреблению алкоголя, токсических и наркотических веществ, правонарушениям, организация воспитательной работы по коррекции поведения учащихся.</w:t>
            </w:r>
          </w:p>
          <w:p w:rsidR="00DD06F3" w:rsidRPr="00DD06F3" w:rsidRDefault="00DD06F3" w:rsidP="00DD06F3">
            <w:pPr>
              <w:widowControl w:val="0"/>
              <w:autoSpaceDE w:val="0"/>
              <w:autoSpaceDN w:val="0"/>
              <w:adjustRightInd w:val="0"/>
              <w:ind w:firstLine="567"/>
              <w:jc w:val="both"/>
              <w:rPr>
                <w:sz w:val="20"/>
                <w:szCs w:val="20"/>
              </w:rPr>
            </w:pPr>
            <w:r w:rsidRPr="00DD06F3">
              <w:rPr>
                <w:sz w:val="20"/>
                <w:szCs w:val="20"/>
              </w:rPr>
              <w:t>При выявлении несовершеннолетних в учреждении в состоянии токсического, наркотического опьянения образовательные учреждения действуют в рамках Порядка деятельности образовательных учреждений  по работе с учащимися группы риска (раздел «Алгоритм действий педагогов и администрации учебного заведения при подозрении, что подросток находится на территории образовательного учреждения в состоянии наркотического опьянения»)</w:t>
            </w:r>
          </w:p>
          <w:p w:rsidR="00DD06F3" w:rsidRPr="00DD06F3" w:rsidRDefault="00DD06F3" w:rsidP="00DD06F3">
            <w:pPr>
              <w:widowControl w:val="0"/>
              <w:autoSpaceDE w:val="0"/>
              <w:autoSpaceDN w:val="0"/>
              <w:adjustRightInd w:val="0"/>
              <w:ind w:firstLine="567"/>
              <w:jc w:val="both"/>
              <w:rPr>
                <w:sz w:val="20"/>
                <w:szCs w:val="20"/>
              </w:rPr>
            </w:pPr>
            <w:r w:rsidRPr="00DD06F3">
              <w:rPr>
                <w:sz w:val="20"/>
                <w:szCs w:val="20"/>
              </w:rPr>
              <w:t>Меры, принимаемые по выявлению в образовательных учреждениях:</w:t>
            </w:r>
          </w:p>
          <w:p w:rsidR="00DD06F3" w:rsidRPr="00DD06F3" w:rsidRDefault="00DD06F3" w:rsidP="00DD06F3">
            <w:pPr>
              <w:widowControl w:val="0"/>
              <w:autoSpaceDE w:val="0"/>
              <w:autoSpaceDN w:val="0"/>
              <w:adjustRightInd w:val="0"/>
              <w:ind w:firstLine="567"/>
              <w:jc w:val="both"/>
              <w:rPr>
                <w:sz w:val="20"/>
                <w:szCs w:val="20"/>
              </w:rPr>
            </w:pPr>
            <w:r w:rsidRPr="00DD06F3">
              <w:rPr>
                <w:sz w:val="20"/>
                <w:szCs w:val="20"/>
              </w:rPr>
              <w:t>- индивидуально-профилактическая работа с несовершеннолетними через диагностику причин девиации;</w:t>
            </w:r>
          </w:p>
          <w:p w:rsidR="00DD06F3" w:rsidRPr="00DD06F3" w:rsidRDefault="00DD06F3" w:rsidP="00DD06F3">
            <w:pPr>
              <w:widowControl w:val="0"/>
              <w:autoSpaceDE w:val="0"/>
              <w:autoSpaceDN w:val="0"/>
              <w:adjustRightInd w:val="0"/>
              <w:ind w:firstLine="567"/>
              <w:jc w:val="both"/>
              <w:rPr>
                <w:sz w:val="20"/>
                <w:szCs w:val="20"/>
              </w:rPr>
            </w:pPr>
            <w:r w:rsidRPr="00DD06F3">
              <w:rPr>
                <w:sz w:val="20"/>
                <w:szCs w:val="20"/>
              </w:rPr>
              <w:t xml:space="preserve">- индивидуальные беседы педагогов, педагогов-психологов; </w:t>
            </w:r>
          </w:p>
          <w:p w:rsidR="00DD06F3" w:rsidRPr="00DD06F3" w:rsidRDefault="00DD06F3" w:rsidP="00DD06F3">
            <w:pPr>
              <w:widowControl w:val="0"/>
              <w:autoSpaceDE w:val="0"/>
              <w:autoSpaceDN w:val="0"/>
              <w:adjustRightInd w:val="0"/>
              <w:ind w:firstLine="567"/>
              <w:jc w:val="both"/>
              <w:rPr>
                <w:sz w:val="20"/>
                <w:szCs w:val="20"/>
              </w:rPr>
            </w:pPr>
            <w:r w:rsidRPr="00DD06F3">
              <w:rPr>
                <w:sz w:val="20"/>
                <w:szCs w:val="20"/>
              </w:rPr>
              <w:t>- организация деятельности советов профилактики;</w:t>
            </w:r>
          </w:p>
          <w:p w:rsidR="00DD06F3" w:rsidRPr="00DD06F3" w:rsidRDefault="00DD06F3" w:rsidP="00DD06F3">
            <w:pPr>
              <w:widowControl w:val="0"/>
              <w:autoSpaceDE w:val="0"/>
              <w:autoSpaceDN w:val="0"/>
              <w:adjustRightInd w:val="0"/>
              <w:ind w:firstLine="567"/>
              <w:jc w:val="both"/>
              <w:rPr>
                <w:sz w:val="20"/>
                <w:szCs w:val="20"/>
              </w:rPr>
            </w:pPr>
            <w:r w:rsidRPr="00DD06F3">
              <w:rPr>
                <w:sz w:val="20"/>
                <w:szCs w:val="20"/>
              </w:rPr>
              <w:t>- совместные с сотрудниками УМВД выходы в семьи.</w:t>
            </w:r>
          </w:p>
          <w:p w:rsidR="00DD06F3" w:rsidRPr="00DD06F3" w:rsidRDefault="00DD06F3" w:rsidP="00DD06F3">
            <w:pPr>
              <w:widowControl w:val="0"/>
              <w:autoSpaceDE w:val="0"/>
              <w:autoSpaceDN w:val="0"/>
              <w:adjustRightInd w:val="0"/>
              <w:ind w:firstLine="567"/>
              <w:jc w:val="both"/>
              <w:rPr>
                <w:sz w:val="20"/>
                <w:szCs w:val="20"/>
              </w:rPr>
            </w:pPr>
            <w:r w:rsidRPr="00DD06F3">
              <w:rPr>
                <w:sz w:val="20"/>
                <w:szCs w:val="20"/>
              </w:rPr>
              <w:t xml:space="preserve">Выявленные учащиеся ставятся на внутришкольный профилактический учёт. </w:t>
            </w:r>
          </w:p>
          <w:p w:rsidR="00DD06F3" w:rsidRPr="00DD06F3" w:rsidRDefault="00DD06F3" w:rsidP="00DD06F3">
            <w:pPr>
              <w:widowControl w:val="0"/>
              <w:autoSpaceDE w:val="0"/>
              <w:autoSpaceDN w:val="0"/>
              <w:adjustRightInd w:val="0"/>
              <w:ind w:firstLine="567"/>
              <w:jc w:val="both"/>
              <w:rPr>
                <w:sz w:val="20"/>
                <w:szCs w:val="20"/>
              </w:rPr>
            </w:pPr>
            <w:r w:rsidRPr="00DD06F3">
              <w:rPr>
                <w:sz w:val="20"/>
                <w:szCs w:val="20"/>
              </w:rPr>
              <w:t>2. Мероприятия по раннему выявлению незаконного потребления наркотических средств и психотропных веществ с учащимися общеобразовательных учреждений посредством организации социально-психологического тестирования.</w:t>
            </w:r>
          </w:p>
          <w:p w:rsidR="00DD06F3" w:rsidRPr="00DD06F3" w:rsidRDefault="00DD06F3" w:rsidP="00DD06F3">
            <w:pPr>
              <w:widowControl w:val="0"/>
              <w:autoSpaceDE w:val="0"/>
              <w:autoSpaceDN w:val="0"/>
              <w:adjustRightInd w:val="0"/>
              <w:ind w:firstLine="567"/>
              <w:jc w:val="both"/>
              <w:rPr>
                <w:sz w:val="20"/>
                <w:szCs w:val="20"/>
              </w:rPr>
            </w:pPr>
            <w:r w:rsidRPr="00DD06F3">
              <w:rPr>
                <w:sz w:val="20"/>
                <w:szCs w:val="20"/>
              </w:rPr>
              <w:t xml:space="preserve">Проведение тестирования обучающихся образовательных организаций области состоялось с 1 октября </w:t>
            </w:r>
            <w:r w:rsidRPr="00DD06F3">
              <w:rPr>
                <w:sz w:val="20"/>
                <w:szCs w:val="20"/>
              </w:rPr>
              <w:lastRenderedPageBreak/>
              <w:t>по 15 ноября 2019 года.</w:t>
            </w:r>
          </w:p>
          <w:p w:rsidR="00DD06F3" w:rsidRPr="00DD06F3" w:rsidRDefault="00DD06F3" w:rsidP="00DD06F3">
            <w:pPr>
              <w:widowControl w:val="0"/>
              <w:autoSpaceDE w:val="0"/>
              <w:autoSpaceDN w:val="0"/>
              <w:adjustRightInd w:val="0"/>
              <w:ind w:firstLine="567"/>
              <w:jc w:val="both"/>
              <w:rPr>
                <w:sz w:val="20"/>
                <w:szCs w:val="20"/>
              </w:rPr>
            </w:pPr>
            <w:r w:rsidRPr="00DD06F3">
              <w:rPr>
                <w:sz w:val="20"/>
                <w:szCs w:val="20"/>
              </w:rPr>
              <w:t>Количество прошедших тестирование составило 10858 чел. (82,37 % от общего количества учащихся, подлежащих тестированию),  в 2018 году - 79,6%, в 2017 году - 69,7 %.</w:t>
            </w:r>
          </w:p>
          <w:p w:rsidR="00DD06F3" w:rsidRPr="00DD06F3" w:rsidRDefault="00DD06F3" w:rsidP="00DD06F3">
            <w:pPr>
              <w:widowControl w:val="0"/>
              <w:autoSpaceDE w:val="0"/>
              <w:autoSpaceDN w:val="0"/>
              <w:adjustRightInd w:val="0"/>
              <w:ind w:firstLine="567"/>
              <w:jc w:val="both"/>
              <w:rPr>
                <w:sz w:val="20"/>
                <w:szCs w:val="20"/>
              </w:rPr>
            </w:pPr>
            <w:r w:rsidRPr="00DD06F3">
              <w:rPr>
                <w:sz w:val="20"/>
                <w:szCs w:val="20"/>
              </w:rPr>
              <w:t>Резистентность (недостоверных ответов) – 3680 (33,89%), достоверных ответов – 7178 (66,11%).</w:t>
            </w:r>
          </w:p>
          <w:p w:rsidR="00DD06F3" w:rsidRPr="00DD06F3" w:rsidRDefault="00DD06F3" w:rsidP="00DD06F3">
            <w:pPr>
              <w:widowControl w:val="0"/>
              <w:autoSpaceDE w:val="0"/>
              <w:autoSpaceDN w:val="0"/>
              <w:adjustRightInd w:val="0"/>
              <w:ind w:firstLine="567"/>
              <w:jc w:val="both"/>
              <w:rPr>
                <w:sz w:val="20"/>
                <w:szCs w:val="20"/>
              </w:rPr>
            </w:pPr>
            <w:r w:rsidRPr="00DD06F3">
              <w:rPr>
                <w:sz w:val="20"/>
                <w:szCs w:val="20"/>
              </w:rPr>
              <w:t>По результатам социально-психологического тестирования группа риска школьников составила 908 человек (12,65% от достоверных ответов, в 2018 году - 25,8 % учащихся, в 2017 - 23,4%). Из общего количества учащихся группы риска латентный риск вовлечения у 600 чел. (4,29% от достоверных ответов, это группа особого внимания), явный риск вовлечения у 308 чел.  (8,36 % от достоверных ответов).</w:t>
            </w:r>
          </w:p>
          <w:p w:rsidR="00DD06F3" w:rsidRPr="00DD06F3" w:rsidRDefault="00DD06F3" w:rsidP="00DD06F3">
            <w:pPr>
              <w:widowControl w:val="0"/>
              <w:autoSpaceDE w:val="0"/>
              <w:autoSpaceDN w:val="0"/>
              <w:adjustRightInd w:val="0"/>
              <w:ind w:firstLine="567"/>
              <w:jc w:val="both"/>
              <w:rPr>
                <w:sz w:val="20"/>
                <w:szCs w:val="20"/>
              </w:rPr>
            </w:pPr>
            <w:r w:rsidRPr="00DD06F3">
              <w:rPr>
                <w:sz w:val="20"/>
                <w:szCs w:val="20"/>
              </w:rPr>
              <w:t>3. Реализация профилактических программ, которые способствуют развитию социальной и личностной компетентности, формированию навыков безопасного поведения, предупреждению возникновения ситуаций, связанных с рисковым поведением.</w:t>
            </w:r>
          </w:p>
          <w:p w:rsidR="00DD06F3" w:rsidRPr="00DD06F3" w:rsidRDefault="00DD06F3" w:rsidP="00DD06F3">
            <w:pPr>
              <w:widowControl w:val="0"/>
              <w:autoSpaceDE w:val="0"/>
              <w:autoSpaceDN w:val="0"/>
              <w:adjustRightInd w:val="0"/>
              <w:ind w:firstLine="567"/>
              <w:jc w:val="both"/>
              <w:rPr>
                <w:sz w:val="20"/>
                <w:szCs w:val="20"/>
              </w:rPr>
            </w:pPr>
            <w:r w:rsidRPr="00DD06F3">
              <w:rPr>
                <w:sz w:val="20"/>
                <w:szCs w:val="20"/>
              </w:rPr>
              <w:t xml:space="preserve">Во всех общеобразовательных школ реализуется программа «Здоровье», направленная на укрепление и сохранение здоровья всех участников образовательного процесса, формирование здорового образа жизни, либо как отдельный модуль, либо как раздел планов воспитательной работы. </w:t>
            </w:r>
          </w:p>
          <w:p w:rsidR="00DD06F3" w:rsidRPr="00DD06F3" w:rsidRDefault="00DD06F3" w:rsidP="00DD06F3">
            <w:pPr>
              <w:widowControl w:val="0"/>
              <w:autoSpaceDE w:val="0"/>
              <w:autoSpaceDN w:val="0"/>
              <w:adjustRightInd w:val="0"/>
              <w:ind w:firstLine="567"/>
              <w:jc w:val="both"/>
              <w:rPr>
                <w:sz w:val="20"/>
                <w:szCs w:val="20"/>
              </w:rPr>
            </w:pPr>
            <w:r w:rsidRPr="00DD06F3">
              <w:rPr>
                <w:sz w:val="20"/>
                <w:szCs w:val="20"/>
              </w:rPr>
              <w:t xml:space="preserve">Выбор специальных профилактических программ является прерогативой образовательных учреждений. </w:t>
            </w:r>
          </w:p>
          <w:p w:rsidR="00DD06F3" w:rsidRPr="00DD06F3" w:rsidRDefault="00DD06F3" w:rsidP="00DD06F3">
            <w:pPr>
              <w:widowControl w:val="0"/>
              <w:autoSpaceDE w:val="0"/>
              <w:autoSpaceDN w:val="0"/>
              <w:adjustRightInd w:val="0"/>
              <w:ind w:firstLine="567"/>
              <w:jc w:val="both"/>
              <w:rPr>
                <w:sz w:val="20"/>
                <w:szCs w:val="20"/>
              </w:rPr>
            </w:pPr>
            <w:r w:rsidRPr="00DD06F3">
              <w:rPr>
                <w:sz w:val="20"/>
                <w:szCs w:val="20"/>
              </w:rPr>
              <w:t>4. Участие в проекте «0-5-30»:</w:t>
            </w:r>
          </w:p>
          <w:p w:rsidR="00DD06F3" w:rsidRPr="00DD06F3" w:rsidRDefault="00DD06F3" w:rsidP="00DD06F3">
            <w:pPr>
              <w:widowControl w:val="0"/>
              <w:autoSpaceDE w:val="0"/>
              <w:autoSpaceDN w:val="0"/>
              <w:adjustRightInd w:val="0"/>
              <w:ind w:firstLine="567"/>
              <w:jc w:val="both"/>
              <w:rPr>
                <w:sz w:val="20"/>
                <w:szCs w:val="20"/>
              </w:rPr>
            </w:pPr>
            <w:r w:rsidRPr="00DD06F3">
              <w:rPr>
                <w:sz w:val="20"/>
                <w:szCs w:val="20"/>
              </w:rPr>
              <w:t>- уроки безопасности;</w:t>
            </w:r>
          </w:p>
          <w:p w:rsidR="00DD06F3" w:rsidRPr="00DD06F3" w:rsidRDefault="00DD06F3" w:rsidP="00DD06F3">
            <w:pPr>
              <w:widowControl w:val="0"/>
              <w:autoSpaceDE w:val="0"/>
              <w:autoSpaceDN w:val="0"/>
              <w:adjustRightInd w:val="0"/>
              <w:ind w:firstLine="567"/>
              <w:jc w:val="both"/>
              <w:rPr>
                <w:sz w:val="20"/>
                <w:szCs w:val="20"/>
              </w:rPr>
            </w:pPr>
            <w:r w:rsidRPr="00DD06F3">
              <w:rPr>
                <w:sz w:val="20"/>
                <w:szCs w:val="20"/>
              </w:rPr>
              <w:t>- обучающие занятия медицинскими специалистами в школах в рамках программ «Репродуктивное здоровье молодежи», «Профилактика сердечно-сосудистых заболеваний у детей», «Будем здоровы».</w:t>
            </w:r>
          </w:p>
          <w:p w:rsidR="00DD06F3" w:rsidRPr="00DD06F3" w:rsidRDefault="00DD06F3" w:rsidP="00DD06F3">
            <w:pPr>
              <w:widowControl w:val="0"/>
              <w:autoSpaceDE w:val="0"/>
              <w:autoSpaceDN w:val="0"/>
              <w:adjustRightInd w:val="0"/>
              <w:ind w:firstLine="567"/>
              <w:jc w:val="both"/>
              <w:rPr>
                <w:sz w:val="20"/>
                <w:szCs w:val="20"/>
              </w:rPr>
            </w:pPr>
            <w:r w:rsidRPr="00DD06F3">
              <w:rPr>
                <w:sz w:val="20"/>
                <w:szCs w:val="20"/>
              </w:rPr>
              <w:t xml:space="preserve">5. Организация профилактической работы с </w:t>
            </w:r>
            <w:r w:rsidRPr="00DD06F3">
              <w:rPr>
                <w:sz w:val="20"/>
                <w:szCs w:val="20"/>
              </w:rPr>
              <w:lastRenderedPageBreak/>
              <w:t>несовершеннолетними и их родителями.</w:t>
            </w:r>
          </w:p>
          <w:p w:rsidR="00DD06F3" w:rsidRPr="00DD06F3" w:rsidRDefault="00DD06F3" w:rsidP="00DD06F3">
            <w:pPr>
              <w:widowControl w:val="0"/>
              <w:autoSpaceDE w:val="0"/>
              <w:autoSpaceDN w:val="0"/>
              <w:adjustRightInd w:val="0"/>
              <w:ind w:firstLine="567"/>
              <w:jc w:val="both"/>
              <w:rPr>
                <w:sz w:val="20"/>
                <w:szCs w:val="20"/>
              </w:rPr>
            </w:pPr>
            <w:r w:rsidRPr="00DD06F3">
              <w:rPr>
                <w:sz w:val="20"/>
                <w:szCs w:val="20"/>
              </w:rPr>
              <w:t>Управлением образования организованы профилактические мероприятия с учащимися общеобразовательных учреждений и их родителями (законными представителями) в рамках Всероссийской акции «Стоп-СПИД» (май, декабрь), областной кампании «Пространство без табачного дыма» (май), областной недели профилактики наркозависимости «Независимое детство» (март), недели профилактики употребления табачных изделий «Мы за чистые легкие», приуроченной к Всемирному дню без табака (май), областной недели профилактики употребления алкоголя «Будущее в моих руках!» (октябрь), городских акций «Внимание, выпускник!» (май-июнь), «Условник-подросток» (25 мая – 8 июня), профилактических декад (март, сентябрь, декабрь), а также мероприятий, приуроченных к Международному дню борьбы с наркоманией (июнь).</w:t>
            </w:r>
          </w:p>
          <w:p w:rsidR="00DD06F3" w:rsidRPr="00DD06F3" w:rsidRDefault="00DD06F3" w:rsidP="00DD06F3">
            <w:pPr>
              <w:widowControl w:val="0"/>
              <w:tabs>
                <w:tab w:val="left" w:pos="0"/>
                <w:tab w:val="left" w:pos="851"/>
              </w:tabs>
              <w:autoSpaceDE w:val="0"/>
              <w:autoSpaceDN w:val="0"/>
              <w:adjustRightInd w:val="0"/>
              <w:ind w:firstLine="567"/>
              <w:contextualSpacing/>
              <w:jc w:val="both"/>
              <w:rPr>
                <w:sz w:val="20"/>
                <w:szCs w:val="20"/>
              </w:rPr>
            </w:pPr>
            <w:r w:rsidRPr="00DD06F3">
              <w:rPr>
                <w:sz w:val="20"/>
                <w:szCs w:val="20"/>
              </w:rPr>
              <w:t>6. Организация методической работы.</w:t>
            </w:r>
          </w:p>
          <w:p w:rsidR="00DD06F3" w:rsidRPr="00DD06F3" w:rsidRDefault="00DD06F3" w:rsidP="00DD06F3">
            <w:pPr>
              <w:widowControl w:val="0"/>
              <w:tabs>
                <w:tab w:val="left" w:pos="0"/>
                <w:tab w:val="left" w:pos="851"/>
              </w:tabs>
              <w:autoSpaceDE w:val="0"/>
              <w:autoSpaceDN w:val="0"/>
              <w:adjustRightInd w:val="0"/>
              <w:ind w:firstLine="567"/>
              <w:contextualSpacing/>
              <w:jc w:val="both"/>
              <w:rPr>
                <w:sz w:val="20"/>
                <w:szCs w:val="20"/>
              </w:rPr>
            </w:pPr>
            <w:r w:rsidRPr="00DD06F3">
              <w:rPr>
                <w:sz w:val="20"/>
                <w:szCs w:val="20"/>
              </w:rPr>
              <w:t>Городской методической службой на базе МБОУ ДО «Центр детского творчества и методического обеспечения» в январе 2019 года организована открытая лекция «Признаки употребления наркотических веществ» (Ляшенко О.В.,  медицинский психолог БУЗ ВО «Вологодский областной наркологический диспансер №2»), по итогам направлены рекомендации педагогам-психологам по организации работы с подростками группы риска в отношении употребления наркотических веществ.</w:t>
            </w:r>
          </w:p>
          <w:p w:rsidR="00DD06F3" w:rsidRPr="00DD06F3" w:rsidRDefault="00DD06F3" w:rsidP="00DD06F3">
            <w:pPr>
              <w:widowControl w:val="0"/>
              <w:tabs>
                <w:tab w:val="left" w:pos="0"/>
                <w:tab w:val="left" w:pos="851"/>
              </w:tabs>
              <w:autoSpaceDE w:val="0"/>
              <w:autoSpaceDN w:val="0"/>
              <w:adjustRightInd w:val="0"/>
              <w:ind w:firstLine="567"/>
              <w:contextualSpacing/>
              <w:jc w:val="both"/>
              <w:rPr>
                <w:sz w:val="20"/>
                <w:szCs w:val="20"/>
              </w:rPr>
            </w:pPr>
            <w:r w:rsidRPr="00DD06F3">
              <w:rPr>
                <w:sz w:val="20"/>
                <w:szCs w:val="20"/>
              </w:rPr>
              <w:t xml:space="preserve">Методическим советом социальных педагогов организованы методические консультации для социальных педагогов стажем работы менее 3-х лет «Организация индивидуальной профилактической работы с учащимися группы риска» (28.02.2019), «Современные формы и методы работы по профилактике отклоняющего поведения в образовательном учреждении» </w:t>
            </w:r>
            <w:r w:rsidRPr="00DD06F3">
              <w:rPr>
                <w:sz w:val="20"/>
                <w:szCs w:val="20"/>
              </w:rPr>
              <w:lastRenderedPageBreak/>
              <w:t>(25.04.2019).</w:t>
            </w:r>
          </w:p>
          <w:p w:rsidR="00DD06F3" w:rsidRPr="00DD06F3" w:rsidRDefault="00DD06F3" w:rsidP="00DD06F3">
            <w:pPr>
              <w:widowControl w:val="0"/>
              <w:tabs>
                <w:tab w:val="left" w:pos="0"/>
                <w:tab w:val="left" w:pos="851"/>
              </w:tabs>
              <w:autoSpaceDE w:val="0"/>
              <w:autoSpaceDN w:val="0"/>
              <w:adjustRightInd w:val="0"/>
              <w:ind w:firstLine="567"/>
              <w:contextualSpacing/>
              <w:rPr>
                <w:sz w:val="20"/>
                <w:szCs w:val="20"/>
              </w:rPr>
            </w:pPr>
            <w:r w:rsidRPr="00DD06F3">
              <w:rPr>
                <w:sz w:val="20"/>
                <w:szCs w:val="20"/>
              </w:rPr>
              <w:t>В общеобразовательных организациях во 2 полугодии проведены следующие мероприятия:</w:t>
            </w:r>
          </w:p>
          <w:p w:rsidR="00DD06F3" w:rsidRPr="00DD06F3" w:rsidRDefault="00DD06F3" w:rsidP="00DD06F3">
            <w:pPr>
              <w:widowControl w:val="0"/>
              <w:tabs>
                <w:tab w:val="left" w:pos="0"/>
                <w:tab w:val="left" w:pos="851"/>
              </w:tabs>
              <w:autoSpaceDE w:val="0"/>
              <w:autoSpaceDN w:val="0"/>
              <w:adjustRightInd w:val="0"/>
              <w:ind w:firstLine="30"/>
              <w:contextualSpacing/>
              <w:rPr>
                <w:sz w:val="20"/>
                <w:szCs w:val="20"/>
              </w:rPr>
            </w:pPr>
            <w:r w:rsidRPr="00DD06F3">
              <w:rPr>
                <w:sz w:val="20"/>
                <w:szCs w:val="20"/>
              </w:rPr>
              <w:t>- 25.-27.09.2019 – участие соц. пед.  СОШ №№ 2, 4, 17, 24, 27, 34, 35, ЦО № 12 в семинаре «Теория и практика работы с семьями, затронутыми проблемами алкогольной зависимости»;</w:t>
            </w:r>
          </w:p>
          <w:p w:rsidR="00DD06F3" w:rsidRPr="00DD06F3" w:rsidRDefault="00DD06F3" w:rsidP="00DD06F3">
            <w:pPr>
              <w:widowControl w:val="0"/>
              <w:tabs>
                <w:tab w:val="left" w:pos="0"/>
                <w:tab w:val="left" w:pos="851"/>
              </w:tabs>
              <w:autoSpaceDE w:val="0"/>
              <w:autoSpaceDN w:val="0"/>
              <w:adjustRightInd w:val="0"/>
              <w:ind w:firstLine="30"/>
              <w:contextualSpacing/>
              <w:rPr>
                <w:sz w:val="20"/>
                <w:szCs w:val="20"/>
              </w:rPr>
            </w:pPr>
            <w:r w:rsidRPr="00DD06F3">
              <w:rPr>
                <w:sz w:val="20"/>
                <w:szCs w:val="20"/>
              </w:rPr>
              <w:t>- 26.11.2019- организовано участие во Всероссийском вебинаре по  формированию культуры здорового образа жизни у детей и подростков, вопросам предотвращения дискриминации обучающихся и работников образовательных организаций, живущих с ВИЧ (382 педагога, 230 родителей).</w:t>
            </w:r>
          </w:p>
          <w:p w:rsidR="00DD06F3" w:rsidRPr="00DD06F3" w:rsidRDefault="00DD06F3" w:rsidP="00DD06F3">
            <w:pPr>
              <w:widowControl w:val="0"/>
              <w:autoSpaceDE w:val="0"/>
              <w:autoSpaceDN w:val="0"/>
              <w:adjustRightInd w:val="0"/>
              <w:jc w:val="both"/>
              <w:rPr>
                <w:sz w:val="20"/>
                <w:szCs w:val="20"/>
              </w:rPr>
            </w:pPr>
            <w:r w:rsidRPr="00DD06F3">
              <w:rPr>
                <w:sz w:val="20"/>
                <w:szCs w:val="20"/>
              </w:rPr>
              <w:t>- 05.12.2019 – участие в областном вебинаре «Организация работы по профилактике потребления бестабачных никотиновых смесей несовершеннолетними».</w:t>
            </w:r>
          </w:p>
          <w:p w:rsidR="00EC6F2C" w:rsidRPr="00B13AE6" w:rsidRDefault="00B13AE6" w:rsidP="00BF15C2">
            <w:pPr>
              <w:widowControl w:val="0"/>
              <w:autoSpaceDE w:val="0"/>
              <w:autoSpaceDN w:val="0"/>
              <w:adjustRightInd w:val="0"/>
              <w:jc w:val="both"/>
              <w:rPr>
                <w:color w:val="000000" w:themeColor="text1"/>
                <w:sz w:val="20"/>
                <w:szCs w:val="20"/>
              </w:rPr>
            </w:pPr>
            <w:r w:rsidRPr="00B13AE6">
              <w:rPr>
                <w:sz w:val="20"/>
                <w:szCs w:val="20"/>
              </w:rPr>
              <w:t>В период проведения акции «Сообщи, где торгуют смертью» проведены классные часы антинаркотической направленности, информация об акции и «телефоне горячей линии» УМВД России по г. Череповцу, БУЗ ВО «Вологодский областной наркологический диспансер № 1»  размещена на сайтах, стендах ОУ.</w:t>
            </w:r>
          </w:p>
        </w:tc>
        <w:tc>
          <w:tcPr>
            <w:tcW w:w="2835" w:type="dxa"/>
            <w:tcBorders>
              <w:top w:val="nil"/>
              <w:left w:val="single" w:sz="4" w:space="0" w:color="auto"/>
              <w:bottom w:val="single" w:sz="4" w:space="0" w:color="auto"/>
            </w:tcBorders>
          </w:tcPr>
          <w:p w:rsidR="00131CB4" w:rsidRPr="00326FF9" w:rsidRDefault="00131CB4" w:rsidP="00131CB4">
            <w:pPr>
              <w:widowControl w:val="0"/>
              <w:autoSpaceDE w:val="0"/>
              <w:autoSpaceDN w:val="0"/>
              <w:adjustRightInd w:val="0"/>
              <w:jc w:val="both"/>
              <w:rPr>
                <w:sz w:val="20"/>
                <w:szCs w:val="20"/>
              </w:rPr>
            </w:pPr>
            <w:r w:rsidRPr="00326FF9">
              <w:rPr>
                <w:sz w:val="20"/>
                <w:szCs w:val="20"/>
              </w:rPr>
              <w:lastRenderedPageBreak/>
              <w:t>Прирост (снижение) количества лиц, состоящих на учете в учреждениях здравоохранения с диагнозом алкоголизм</w:t>
            </w:r>
          </w:p>
          <w:p w:rsidR="00131CB4" w:rsidRPr="00326FF9" w:rsidRDefault="00131CB4" w:rsidP="00131CB4">
            <w:pPr>
              <w:widowControl w:val="0"/>
              <w:autoSpaceDE w:val="0"/>
              <w:autoSpaceDN w:val="0"/>
              <w:adjustRightInd w:val="0"/>
              <w:jc w:val="both"/>
              <w:rPr>
                <w:sz w:val="20"/>
                <w:szCs w:val="20"/>
              </w:rPr>
            </w:pPr>
            <w:r w:rsidRPr="00326FF9">
              <w:rPr>
                <w:sz w:val="20"/>
                <w:szCs w:val="20"/>
              </w:rPr>
              <w:t>Прирост (снижение) количества лиц, состоящих на учете в учреждениях здравоохранения с диагнозом наркомания</w:t>
            </w:r>
          </w:p>
          <w:p w:rsidR="00965BD8" w:rsidRPr="00326FF9" w:rsidRDefault="00131CB4" w:rsidP="00131CB4">
            <w:pPr>
              <w:widowControl w:val="0"/>
              <w:autoSpaceDE w:val="0"/>
              <w:autoSpaceDN w:val="0"/>
              <w:adjustRightInd w:val="0"/>
              <w:jc w:val="both"/>
              <w:rPr>
                <w:sz w:val="20"/>
                <w:szCs w:val="20"/>
              </w:rPr>
            </w:pPr>
            <w:r w:rsidRPr="00326FF9">
              <w:rPr>
                <w:sz w:val="20"/>
                <w:szCs w:val="20"/>
              </w:rPr>
              <w:t>Процент выполнения комплекса мероприятий, направленных на противодействие распространению психоактивных веществ, проведенных с участием органов местного самоуправления и муниципальных учреждений, от запланированных.</w:t>
            </w:r>
          </w:p>
        </w:tc>
      </w:tr>
      <w:tr w:rsidR="00965BD8" w:rsidRPr="00326FF9" w:rsidTr="00965BD8">
        <w:tc>
          <w:tcPr>
            <w:tcW w:w="461" w:type="dxa"/>
            <w:tcBorders>
              <w:top w:val="single" w:sz="4" w:space="0" w:color="auto"/>
              <w:bottom w:val="single" w:sz="4" w:space="0" w:color="auto"/>
              <w:right w:val="single" w:sz="4" w:space="0" w:color="auto"/>
            </w:tcBorders>
          </w:tcPr>
          <w:p w:rsidR="00965BD8" w:rsidRPr="00326FF9" w:rsidRDefault="00F35AC0" w:rsidP="00965BD8">
            <w:pPr>
              <w:widowControl w:val="0"/>
              <w:autoSpaceDE w:val="0"/>
              <w:autoSpaceDN w:val="0"/>
              <w:adjustRightInd w:val="0"/>
              <w:jc w:val="both"/>
              <w:rPr>
                <w:sz w:val="20"/>
                <w:szCs w:val="20"/>
              </w:rPr>
            </w:pPr>
            <w:r w:rsidRPr="00326FF9">
              <w:rPr>
                <w:sz w:val="20"/>
                <w:szCs w:val="20"/>
              </w:rPr>
              <w:lastRenderedPageBreak/>
              <w:t>12</w:t>
            </w:r>
          </w:p>
        </w:tc>
        <w:tc>
          <w:tcPr>
            <w:tcW w:w="1807" w:type="dxa"/>
            <w:tcBorders>
              <w:top w:val="nil"/>
              <w:left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rPr>
                <w:sz w:val="20"/>
                <w:szCs w:val="20"/>
              </w:rPr>
            </w:pPr>
            <w:r w:rsidRPr="00326FF9">
              <w:rPr>
                <w:sz w:val="20"/>
                <w:szCs w:val="20"/>
              </w:rPr>
              <w:t>Основное мероприятие 3.2</w:t>
            </w:r>
          </w:p>
          <w:p w:rsidR="00965BD8" w:rsidRPr="00326FF9" w:rsidRDefault="00965BD8" w:rsidP="00965BD8">
            <w:pPr>
              <w:widowControl w:val="0"/>
              <w:autoSpaceDE w:val="0"/>
              <w:autoSpaceDN w:val="0"/>
              <w:adjustRightInd w:val="0"/>
              <w:rPr>
                <w:sz w:val="20"/>
                <w:szCs w:val="20"/>
              </w:rPr>
            </w:pPr>
            <w:r w:rsidRPr="00326FF9">
              <w:rPr>
                <w:sz w:val="20"/>
                <w:szCs w:val="20"/>
              </w:rPr>
              <w:t>Информационное обеспечение деятельности по противодействию распространению психоактивных веществ на территории города</w:t>
            </w:r>
          </w:p>
        </w:tc>
        <w:tc>
          <w:tcPr>
            <w:tcW w:w="1276" w:type="dxa"/>
            <w:tcBorders>
              <w:top w:val="nil"/>
              <w:left w:val="single" w:sz="4" w:space="0" w:color="auto"/>
              <w:bottom w:val="single" w:sz="4" w:space="0" w:color="auto"/>
              <w:right w:val="single" w:sz="4" w:space="0" w:color="auto"/>
            </w:tcBorders>
          </w:tcPr>
          <w:p w:rsidR="00965BD8" w:rsidRPr="00326FF9" w:rsidRDefault="00C70DCC" w:rsidP="00965BD8">
            <w:pPr>
              <w:widowControl w:val="0"/>
              <w:autoSpaceDE w:val="0"/>
              <w:autoSpaceDN w:val="0"/>
              <w:adjustRightInd w:val="0"/>
              <w:jc w:val="both"/>
              <w:rPr>
                <w:sz w:val="20"/>
                <w:szCs w:val="20"/>
              </w:rPr>
            </w:pPr>
            <w:r w:rsidRPr="00326FF9">
              <w:rPr>
                <w:sz w:val="20"/>
                <w:szCs w:val="20"/>
              </w:rPr>
              <w:t>МКУ «ИМА «Че-реповец»</w:t>
            </w:r>
          </w:p>
        </w:tc>
        <w:tc>
          <w:tcPr>
            <w:tcW w:w="4394" w:type="dxa"/>
            <w:tcBorders>
              <w:top w:val="nil"/>
              <w:left w:val="single" w:sz="4" w:space="0" w:color="auto"/>
              <w:bottom w:val="single" w:sz="4" w:space="0" w:color="auto"/>
              <w:right w:val="single" w:sz="4" w:space="0" w:color="auto"/>
            </w:tcBorders>
          </w:tcPr>
          <w:p w:rsidR="00965BD8" w:rsidRPr="00326FF9" w:rsidRDefault="00965BD8" w:rsidP="00965BD8">
            <w:pPr>
              <w:widowControl w:val="0"/>
              <w:autoSpaceDE w:val="0"/>
              <w:autoSpaceDN w:val="0"/>
              <w:adjustRightInd w:val="0"/>
              <w:jc w:val="both"/>
              <w:rPr>
                <w:sz w:val="20"/>
                <w:szCs w:val="20"/>
              </w:rPr>
            </w:pPr>
            <w:r w:rsidRPr="00326FF9">
              <w:rPr>
                <w:sz w:val="20"/>
                <w:szCs w:val="20"/>
              </w:rPr>
              <w:t>Подготовка и размещение информационных материалов по противодействию распространению психоактивных веществ на муниципальных информационных ресурсах</w:t>
            </w:r>
          </w:p>
        </w:tc>
        <w:tc>
          <w:tcPr>
            <w:tcW w:w="4962" w:type="dxa"/>
            <w:tcBorders>
              <w:top w:val="nil"/>
              <w:left w:val="single" w:sz="4" w:space="0" w:color="auto"/>
              <w:bottom w:val="single" w:sz="4" w:space="0" w:color="auto"/>
              <w:right w:val="single" w:sz="4" w:space="0" w:color="auto"/>
            </w:tcBorders>
          </w:tcPr>
          <w:p w:rsidR="006D0C69" w:rsidRPr="00326FF9" w:rsidRDefault="00965BD8" w:rsidP="006D0C69">
            <w:pPr>
              <w:widowControl w:val="0"/>
              <w:autoSpaceDE w:val="0"/>
              <w:autoSpaceDN w:val="0"/>
              <w:adjustRightInd w:val="0"/>
              <w:jc w:val="both"/>
              <w:rPr>
                <w:sz w:val="20"/>
                <w:szCs w:val="20"/>
              </w:rPr>
            </w:pPr>
            <w:r w:rsidRPr="00326FF9">
              <w:rPr>
                <w:sz w:val="20"/>
                <w:szCs w:val="20"/>
              </w:rPr>
              <w:t>Подготовлен</w:t>
            </w:r>
            <w:r w:rsidR="006D0C69" w:rsidRPr="00326FF9">
              <w:rPr>
                <w:sz w:val="20"/>
                <w:szCs w:val="20"/>
              </w:rPr>
              <w:t>о</w:t>
            </w:r>
            <w:r w:rsidRPr="00326FF9">
              <w:rPr>
                <w:sz w:val="20"/>
                <w:szCs w:val="20"/>
              </w:rPr>
              <w:t xml:space="preserve"> и размещен</w:t>
            </w:r>
            <w:r w:rsidR="006D0C69" w:rsidRPr="00326FF9">
              <w:rPr>
                <w:sz w:val="20"/>
                <w:szCs w:val="20"/>
              </w:rPr>
              <w:t>о</w:t>
            </w:r>
            <w:r w:rsidRPr="00326FF9">
              <w:rPr>
                <w:sz w:val="20"/>
                <w:szCs w:val="20"/>
              </w:rPr>
              <w:t xml:space="preserve"> </w:t>
            </w:r>
            <w:r w:rsidR="00C20324">
              <w:rPr>
                <w:sz w:val="20"/>
                <w:szCs w:val="20"/>
              </w:rPr>
              <w:t>1119</w:t>
            </w:r>
            <w:r w:rsidR="006D0C69" w:rsidRPr="00326FF9">
              <w:rPr>
                <w:sz w:val="20"/>
                <w:szCs w:val="20"/>
              </w:rPr>
              <w:t xml:space="preserve"> информационных материалов, направленных на противодействие распространению психоактивных веществ (освещение темы алко</w:t>
            </w:r>
            <w:r w:rsidR="00C20324">
              <w:rPr>
                <w:sz w:val="20"/>
                <w:szCs w:val="20"/>
              </w:rPr>
              <w:t>голь, табак, наркотики 779</w:t>
            </w:r>
            <w:r w:rsidR="006D0C69" w:rsidRPr="00326FF9">
              <w:rPr>
                <w:sz w:val="20"/>
                <w:szCs w:val="20"/>
              </w:rPr>
              <w:t xml:space="preserve"> сообщений в  СМИ и трансляция роликов на экранах школ).</w:t>
            </w:r>
          </w:p>
        </w:tc>
        <w:tc>
          <w:tcPr>
            <w:tcW w:w="2835" w:type="dxa"/>
            <w:tcBorders>
              <w:top w:val="nil"/>
              <w:left w:val="single" w:sz="4" w:space="0" w:color="auto"/>
              <w:bottom w:val="single" w:sz="4" w:space="0" w:color="auto"/>
            </w:tcBorders>
          </w:tcPr>
          <w:p w:rsidR="0042326D" w:rsidRPr="00326FF9" w:rsidRDefault="0042326D" w:rsidP="0042326D">
            <w:pPr>
              <w:widowControl w:val="0"/>
              <w:autoSpaceDE w:val="0"/>
              <w:autoSpaceDN w:val="0"/>
              <w:adjustRightInd w:val="0"/>
              <w:jc w:val="both"/>
              <w:rPr>
                <w:sz w:val="20"/>
                <w:szCs w:val="20"/>
              </w:rPr>
            </w:pPr>
            <w:r w:rsidRPr="00326FF9">
              <w:rPr>
                <w:sz w:val="20"/>
                <w:szCs w:val="20"/>
              </w:rPr>
              <w:t>Прирост (снижение) количества лиц, состоящих на учете в учреждениях здравоохранения с диагнозом алкоголизм.</w:t>
            </w:r>
          </w:p>
          <w:p w:rsidR="0042326D" w:rsidRPr="00326FF9" w:rsidRDefault="0042326D" w:rsidP="0042326D">
            <w:pPr>
              <w:widowControl w:val="0"/>
              <w:autoSpaceDE w:val="0"/>
              <w:autoSpaceDN w:val="0"/>
              <w:adjustRightInd w:val="0"/>
              <w:jc w:val="both"/>
              <w:rPr>
                <w:sz w:val="20"/>
                <w:szCs w:val="20"/>
              </w:rPr>
            </w:pPr>
            <w:r w:rsidRPr="00326FF9">
              <w:rPr>
                <w:sz w:val="20"/>
                <w:szCs w:val="20"/>
              </w:rPr>
              <w:t>Прирост (снижение) количества лиц, состоящих на учете в учреждениях здравоохранения с диагнозом наркомания.</w:t>
            </w:r>
          </w:p>
          <w:p w:rsidR="00965BD8" w:rsidRPr="00326FF9" w:rsidRDefault="0042326D" w:rsidP="0042326D">
            <w:pPr>
              <w:widowControl w:val="0"/>
              <w:autoSpaceDE w:val="0"/>
              <w:autoSpaceDN w:val="0"/>
              <w:adjustRightInd w:val="0"/>
              <w:jc w:val="both"/>
              <w:rPr>
                <w:sz w:val="20"/>
                <w:szCs w:val="20"/>
              </w:rPr>
            </w:pPr>
            <w:r w:rsidRPr="00326FF9">
              <w:rPr>
                <w:sz w:val="20"/>
                <w:szCs w:val="20"/>
              </w:rPr>
              <w:t>Количество информационных материалов, направленных на противодействие распространению психоактивных веществ.</w:t>
            </w:r>
          </w:p>
        </w:tc>
      </w:tr>
    </w:tbl>
    <w:p w:rsidR="002D297A" w:rsidRPr="00326FF9" w:rsidRDefault="002D297A" w:rsidP="00C4512B">
      <w:pPr>
        <w:rPr>
          <w:b/>
        </w:rPr>
      </w:pPr>
    </w:p>
    <w:p w:rsidR="006749FF" w:rsidRPr="00326FF9" w:rsidRDefault="006749FF" w:rsidP="001273D5">
      <w:pPr>
        <w:jc w:val="center"/>
        <w:rPr>
          <w:b/>
        </w:rPr>
      </w:pPr>
      <w:r w:rsidRPr="00326FF9">
        <w:rPr>
          <w:b/>
          <w:lang w:val="en-US"/>
        </w:rPr>
        <w:t>III</w:t>
      </w:r>
      <w:r w:rsidRPr="00326FF9">
        <w:rPr>
          <w:b/>
        </w:rPr>
        <w:t xml:space="preserve">. Использование бюджетных ассигнований городского бюджета и иных средств на реализацию мероприятий муниципальной программы за </w:t>
      </w:r>
      <w:r w:rsidR="00181509" w:rsidRPr="00326FF9">
        <w:rPr>
          <w:b/>
        </w:rPr>
        <w:t>отчетный финансовый год</w:t>
      </w:r>
      <w:r w:rsidRPr="00326FF9">
        <w:rPr>
          <w:b/>
        </w:rPr>
        <w:t>.</w:t>
      </w:r>
    </w:p>
    <w:p w:rsidR="001273D5" w:rsidRPr="00326FF9" w:rsidRDefault="001273D5" w:rsidP="001273D5">
      <w:pPr>
        <w:jc w:val="center"/>
        <w:rPr>
          <w:b/>
        </w:rPr>
      </w:pPr>
    </w:p>
    <w:p w:rsidR="006749FF" w:rsidRPr="00326FF9" w:rsidRDefault="006749FF" w:rsidP="006749FF">
      <w:pPr>
        <w:ind w:firstLine="709"/>
        <w:jc w:val="both"/>
      </w:pPr>
      <w:r w:rsidRPr="00326FF9">
        <w:t xml:space="preserve">Денежные средства, выделенные в рамках городского бюджета на реализацию мероприятий муниципальной </w:t>
      </w:r>
      <w:r w:rsidR="00C35FD3" w:rsidRPr="00326FF9">
        <w:t>программы</w:t>
      </w:r>
      <w:r w:rsidRPr="00326FF9">
        <w:t xml:space="preserve"> были  направлены на:</w:t>
      </w:r>
    </w:p>
    <w:p w:rsidR="006749FF" w:rsidRPr="00326FF9" w:rsidRDefault="006749FF" w:rsidP="006749FF">
      <w:pPr>
        <w:ind w:firstLine="709"/>
        <w:jc w:val="both"/>
      </w:pPr>
      <w:r w:rsidRPr="00326FF9">
        <w:t>- функционирование филиальной сети Центра профилактики правонарушений – выплата заработной платы, оплата коммунальных услуг, услуг связи и др.;</w:t>
      </w:r>
    </w:p>
    <w:p w:rsidR="00C35FD3" w:rsidRPr="00326FF9" w:rsidRDefault="00C35FD3" w:rsidP="006749FF">
      <w:pPr>
        <w:ind w:firstLine="709"/>
        <w:jc w:val="both"/>
      </w:pPr>
      <w:r w:rsidRPr="00326FF9">
        <w:t>- создание условий для осуществления социальной поддержки участникам добровольного народного движения по охране общественного порядка;</w:t>
      </w:r>
    </w:p>
    <w:p w:rsidR="00C35FD3" w:rsidRPr="00326FF9" w:rsidRDefault="00C35FD3" w:rsidP="006749FF">
      <w:pPr>
        <w:ind w:firstLine="709"/>
        <w:jc w:val="both"/>
      </w:pPr>
      <w:r w:rsidRPr="00326FF9">
        <w:t>- организацию и проведение мероприятий по обобщению и распространению опыта работы в сфере охраны общественного порядка  и профилактике правонарушений;</w:t>
      </w:r>
    </w:p>
    <w:p w:rsidR="007F2972" w:rsidRPr="00326FF9" w:rsidRDefault="003B4E00" w:rsidP="006749FF">
      <w:pPr>
        <w:ind w:firstLine="709"/>
        <w:jc w:val="both"/>
      </w:pPr>
      <w:r w:rsidRPr="00326FF9">
        <w:t>- выплаты денежного вознаграждения гражданам, добровольно сдавшим в Управление Министерства внутренних дел Российской Федерации по городу Череповцу незаконно хранящееся оружие, боеприпасы и взрывчатые вещества;</w:t>
      </w:r>
    </w:p>
    <w:p w:rsidR="003B4E00" w:rsidRPr="00326FF9" w:rsidRDefault="003B4E00" w:rsidP="006749FF">
      <w:pPr>
        <w:ind w:firstLine="709"/>
        <w:jc w:val="both"/>
      </w:pPr>
      <w:r w:rsidRPr="00326FF9">
        <w:t>- осуществление выплат народным дружинникам за охрану общест</w:t>
      </w:r>
      <w:r w:rsidR="00F97779">
        <w:t>венного порядка в местах отдыха.</w:t>
      </w:r>
    </w:p>
    <w:p w:rsidR="006749FF" w:rsidRPr="00326FF9" w:rsidRDefault="006749FF" w:rsidP="006749FF">
      <w:pPr>
        <w:ind w:firstLine="709"/>
        <w:jc w:val="both"/>
      </w:pPr>
      <w:r w:rsidRPr="00326FF9">
        <w:t>Данные по целевому использованию выделенного финансирования представлены в прилагаемых таблицах.</w:t>
      </w:r>
    </w:p>
    <w:p w:rsidR="006749FF" w:rsidRDefault="006749FF" w:rsidP="006749FF">
      <w:pPr>
        <w:jc w:val="center"/>
      </w:pPr>
    </w:p>
    <w:p w:rsidR="00E22562" w:rsidRDefault="00E22562" w:rsidP="006749FF">
      <w:pPr>
        <w:jc w:val="center"/>
      </w:pPr>
    </w:p>
    <w:p w:rsidR="00E22562" w:rsidRPr="00326FF9" w:rsidRDefault="00E22562" w:rsidP="006749FF">
      <w:pPr>
        <w:jc w:val="center"/>
      </w:pPr>
    </w:p>
    <w:p w:rsidR="00BB7A51" w:rsidRPr="00326FF9" w:rsidRDefault="00BB7A51" w:rsidP="006749FF">
      <w:pPr>
        <w:jc w:val="center"/>
        <w:rPr>
          <w:b/>
        </w:rPr>
      </w:pPr>
    </w:p>
    <w:p w:rsidR="006749FF" w:rsidRPr="00326FF9" w:rsidRDefault="006749FF" w:rsidP="006749FF">
      <w:pPr>
        <w:jc w:val="center"/>
        <w:rPr>
          <w:b/>
        </w:rPr>
      </w:pPr>
      <w:r w:rsidRPr="00326FF9">
        <w:rPr>
          <w:b/>
        </w:rPr>
        <w:t>Отчет об исполнении бюджетных ассигнований</w:t>
      </w:r>
    </w:p>
    <w:p w:rsidR="006749FF" w:rsidRPr="00326FF9" w:rsidRDefault="006749FF" w:rsidP="006749FF">
      <w:pPr>
        <w:jc w:val="center"/>
        <w:rPr>
          <w:b/>
        </w:rPr>
      </w:pPr>
      <w:r w:rsidRPr="00326FF9">
        <w:rPr>
          <w:b/>
        </w:rPr>
        <w:t>городского бюджета на реализацию муниципальной программы «Обеспечение законности, правопорядка и общественной безопасности в городе Череповце» на 2014 – 202</w:t>
      </w:r>
      <w:r w:rsidR="00BF15C2">
        <w:rPr>
          <w:b/>
        </w:rPr>
        <w:t>2</w:t>
      </w:r>
      <w:r w:rsidRPr="00326FF9">
        <w:rPr>
          <w:b/>
        </w:rPr>
        <w:t xml:space="preserve"> годы.</w:t>
      </w:r>
    </w:p>
    <w:p w:rsidR="006749FF" w:rsidRPr="00326FF9" w:rsidRDefault="006749FF" w:rsidP="006749FF">
      <w:pPr>
        <w:jc w:val="cente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6"/>
        <w:gridCol w:w="6485"/>
        <w:gridCol w:w="2833"/>
        <w:gridCol w:w="2284"/>
        <w:gridCol w:w="2189"/>
        <w:gridCol w:w="1463"/>
      </w:tblGrid>
      <w:tr w:rsidR="00965BD8" w:rsidRPr="00326FF9" w:rsidTr="00965BD8">
        <w:trPr>
          <w:tblHeader/>
        </w:trPr>
        <w:tc>
          <w:tcPr>
            <w:tcW w:w="0" w:type="auto"/>
            <w:vMerge w:val="restart"/>
            <w:tcBorders>
              <w:top w:val="single" w:sz="4" w:space="0" w:color="auto"/>
              <w:bottom w:val="single" w:sz="4" w:space="0" w:color="auto"/>
              <w:right w:val="single" w:sz="4" w:space="0" w:color="auto"/>
            </w:tcBorders>
            <w:vAlign w:val="center"/>
          </w:tcPr>
          <w:p w:rsidR="00965BD8" w:rsidRPr="00326FF9" w:rsidRDefault="00965BD8" w:rsidP="00965BD8">
            <w:pPr>
              <w:pStyle w:val="afc"/>
              <w:jc w:val="center"/>
              <w:rPr>
                <w:rFonts w:ascii="Times New Roman" w:hAnsi="Times New Roman" w:cs="Times New Roman"/>
                <w:sz w:val="20"/>
                <w:szCs w:val="20"/>
              </w:rPr>
            </w:pPr>
            <w:r w:rsidRPr="00326FF9">
              <w:rPr>
                <w:rFonts w:ascii="Times New Roman" w:hAnsi="Times New Roman" w:cs="Times New Roman"/>
                <w:sz w:val="20"/>
                <w:szCs w:val="20"/>
              </w:rPr>
              <w:t>N</w:t>
            </w:r>
          </w:p>
          <w:p w:rsidR="00965BD8" w:rsidRPr="00326FF9" w:rsidRDefault="00965BD8" w:rsidP="00965BD8">
            <w:pPr>
              <w:pStyle w:val="afc"/>
              <w:jc w:val="center"/>
              <w:rPr>
                <w:rFonts w:ascii="Times New Roman" w:hAnsi="Times New Roman" w:cs="Times New Roman"/>
                <w:sz w:val="20"/>
                <w:szCs w:val="20"/>
              </w:rPr>
            </w:pPr>
            <w:r w:rsidRPr="00326FF9">
              <w:rPr>
                <w:rFonts w:ascii="Times New Roman" w:hAnsi="Times New Roman" w:cs="Times New Roman"/>
                <w:sz w:val="20"/>
                <w:szCs w:val="20"/>
              </w:rPr>
              <w:t>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65BD8" w:rsidRPr="00326FF9" w:rsidRDefault="00965BD8" w:rsidP="00965BD8">
            <w:pPr>
              <w:pStyle w:val="afc"/>
              <w:jc w:val="center"/>
              <w:rPr>
                <w:rFonts w:ascii="Times New Roman" w:hAnsi="Times New Roman" w:cs="Times New Roman"/>
                <w:sz w:val="20"/>
                <w:szCs w:val="20"/>
              </w:rPr>
            </w:pPr>
            <w:r w:rsidRPr="00326FF9">
              <w:rPr>
                <w:rFonts w:ascii="Times New Roman" w:hAnsi="Times New Roman" w:cs="Times New Roman"/>
                <w:sz w:val="20"/>
                <w:szCs w:val="20"/>
              </w:rPr>
              <w:t>Наименование муниципальной программы, подпрограммы, ведомственной целевой программы, основного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65BD8" w:rsidRPr="00326FF9" w:rsidRDefault="00965BD8" w:rsidP="00965BD8">
            <w:pPr>
              <w:pStyle w:val="afc"/>
              <w:jc w:val="center"/>
              <w:rPr>
                <w:rFonts w:ascii="Times New Roman" w:hAnsi="Times New Roman" w:cs="Times New Roman"/>
                <w:sz w:val="20"/>
                <w:szCs w:val="20"/>
              </w:rPr>
            </w:pPr>
            <w:r w:rsidRPr="00326FF9">
              <w:rPr>
                <w:rFonts w:ascii="Times New Roman" w:hAnsi="Times New Roman" w:cs="Times New Roman"/>
                <w:sz w:val="20"/>
                <w:szCs w:val="20"/>
              </w:rPr>
              <w:t>Ответственный исполнитель, соисполнитель, участник</w:t>
            </w:r>
          </w:p>
        </w:tc>
        <w:tc>
          <w:tcPr>
            <w:tcW w:w="0" w:type="auto"/>
            <w:gridSpan w:val="3"/>
            <w:tcBorders>
              <w:top w:val="single" w:sz="4" w:space="0" w:color="auto"/>
              <w:left w:val="single" w:sz="4" w:space="0" w:color="auto"/>
              <w:bottom w:val="single" w:sz="4" w:space="0" w:color="auto"/>
            </w:tcBorders>
            <w:vAlign w:val="center"/>
          </w:tcPr>
          <w:p w:rsidR="00965BD8" w:rsidRPr="00326FF9" w:rsidRDefault="00965BD8" w:rsidP="00965BD8">
            <w:pPr>
              <w:pStyle w:val="afc"/>
              <w:jc w:val="center"/>
              <w:rPr>
                <w:rFonts w:ascii="Times New Roman" w:hAnsi="Times New Roman" w:cs="Times New Roman"/>
                <w:sz w:val="20"/>
                <w:szCs w:val="20"/>
              </w:rPr>
            </w:pPr>
            <w:r w:rsidRPr="00326FF9">
              <w:rPr>
                <w:rFonts w:ascii="Times New Roman" w:hAnsi="Times New Roman" w:cs="Times New Roman"/>
                <w:sz w:val="20"/>
                <w:szCs w:val="20"/>
              </w:rPr>
              <w:t>Расходы (тыс. руб.)</w:t>
            </w:r>
          </w:p>
        </w:tc>
      </w:tr>
      <w:tr w:rsidR="00965BD8" w:rsidRPr="00326FF9" w:rsidTr="00965BD8">
        <w:trPr>
          <w:tblHeader/>
        </w:trPr>
        <w:tc>
          <w:tcPr>
            <w:tcW w:w="0" w:type="auto"/>
            <w:vMerge/>
            <w:tcBorders>
              <w:top w:val="single" w:sz="4" w:space="0" w:color="auto"/>
              <w:bottom w:val="single" w:sz="4" w:space="0" w:color="auto"/>
              <w:right w:val="single" w:sz="4" w:space="0" w:color="auto"/>
            </w:tcBorders>
            <w:vAlign w:val="center"/>
          </w:tcPr>
          <w:p w:rsidR="00965BD8" w:rsidRPr="00326FF9" w:rsidRDefault="00965BD8" w:rsidP="00965BD8">
            <w:pPr>
              <w:pStyle w:val="afb"/>
              <w:jc w:val="cente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65BD8" w:rsidRPr="00326FF9" w:rsidRDefault="00965BD8" w:rsidP="00965BD8">
            <w:pPr>
              <w:pStyle w:val="afb"/>
              <w:jc w:val="cente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65BD8" w:rsidRPr="00326FF9" w:rsidRDefault="00965BD8" w:rsidP="00965BD8">
            <w:pPr>
              <w:pStyle w:val="afb"/>
              <w:jc w:val="center"/>
              <w:rPr>
                <w:rFonts w:ascii="Times New Roman" w:hAnsi="Times New Roman" w:cs="Times New Roman"/>
                <w:sz w:val="20"/>
                <w:szCs w:val="20"/>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965BD8" w:rsidRPr="00326FF9" w:rsidRDefault="00965BD8" w:rsidP="00BB7A51">
            <w:pPr>
              <w:pStyle w:val="afc"/>
              <w:jc w:val="center"/>
              <w:rPr>
                <w:rFonts w:ascii="Times New Roman" w:hAnsi="Times New Roman" w:cs="Times New Roman"/>
                <w:sz w:val="20"/>
                <w:szCs w:val="20"/>
              </w:rPr>
            </w:pPr>
            <w:r w:rsidRPr="00326FF9">
              <w:rPr>
                <w:rFonts w:ascii="Times New Roman" w:hAnsi="Times New Roman" w:cs="Times New Roman"/>
                <w:sz w:val="20"/>
                <w:szCs w:val="20"/>
              </w:rPr>
              <w:t>отчетный год 201</w:t>
            </w:r>
            <w:r w:rsidR="00BB7A51" w:rsidRPr="00326FF9">
              <w:rPr>
                <w:rFonts w:ascii="Times New Roman" w:hAnsi="Times New Roman" w:cs="Times New Roman"/>
                <w:sz w:val="20"/>
                <w:szCs w:val="20"/>
              </w:rPr>
              <w:t>8</w:t>
            </w:r>
          </w:p>
        </w:tc>
      </w:tr>
      <w:tr w:rsidR="00E10A62" w:rsidRPr="00326FF9" w:rsidTr="00965BD8">
        <w:trPr>
          <w:tblHeader/>
        </w:trPr>
        <w:tc>
          <w:tcPr>
            <w:tcW w:w="0" w:type="auto"/>
            <w:vMerge/>
            <w:tcBorders>
              <w:top w:val="single" w:sz="4" w:space="0" w:color="auto"/>
              <w:bottom w:val="single" w:sz="4" w:space="0" w:color="auto"/>
              <w:right w:val="single" w:sz="4" w:space="0" w:color="auto"/>
            </w:tcBorders>
            <w:vAlign w:val="center"/>
          </w:tcPr>
          <w:p w:rsidR="00965BD8" w:rsidRPr="00326FF9" w:rsidRDefault="00965BD8" w:rsidP="00965BD8">
            <w:pPr>
              <w:pStyle w:val="afb"/>
              <w:jc w:val="cente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65BD8" w:rsidRPr="00326FF9" w:rsidRDefault="00965BD8" w:rsidP="00965BD8">
            <w:pPr>
              <w:pStyle w:val="afb"/>
              <w:jc w:val="cente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65BD8" w:rsidRPr="00326FF9" w:rsidRDefault="00965BD8" w:rsidP="00965BD8">
            <w:pPr>
              <w:pStyle w:val="afb"/>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65BD8" w:rsidRPr="00326FF9" w:rsidRDefault="00965BD8" w:rsidP="00BB7A51">
            <w:pPr>
              <w:pStyle w:val="afc"/>
              <w:jc w:val="center"/>
              <w:rPr>
                <w:rFonts w:ascii="Times New Roman" w:hAnsi="Times New Roman" w:cs="Times New Roman"/>
                <w:sz w:val="20"/>
                <w:szCs w:val="20"/>
              </w:rPr>
            </w:pPr>
            <w:r w:rsidRPr="00274C8F">
              <w:rPr>
                <w:rFonts w:ascii="Times New Roman" w:hAnsi="Times New Roman" w:cs="Times New Roman"/>
                <w:sz w:val="20"/>
                <w:szCs w:val="20"/>
              </w:rPr>
              <w:t>сводная бюджетная роспись, план на 1 января 201</w:t>
            </w:r>
            <w:r w:rsidR="001F5E1D" w:rsidRPr="00274C8F">
              <w:rPr>
                <w:rFonts w:ascii="Times New Roman" w:hAnsi="Times New Roman" w:cs="Times New Roman"/>
                <w:sz w:val="20"/>
                <w:szCs w:val="20"/>
              </w:rPr>
              <w:t>9</w:t>
            </w:r>
            <w:r w:rsidRPr="00274C8F">
              <w:rPr>
                <w:rFonts w:ascii="Times New Roman" w:hAnsi="Times New Roman" w:cs="Times New Roman"/>
                <w:sz w:val="20"/>
                <w:szCs w:val="20"/>
              </w:rPr>
              <w:t xml:space="preserve"> г.</w:t>
            </w:r>
          </w:p>
        </w:tc>
        <w:tc>
          <w:tcPr>
            <w:tcW w:w="0" w:type="auto"/>
            <w:tcBorders>
              <w:top w:val="single" w:sz="4" w:space="0" w:color="auto"/>
              <w:left w:val="single" w:sz="4" w:space="0" w:color="auto"/>
              <w:bottom w:val="single" w:sz="4" w:space="0" w:color="auto"/>
              <w:right w:val="single" w:sz="4" w:space="0" w:color="auto"/>
            </w:tcBorders>
            <w:vAlign w:val="center"/>
          </w:tcPr>
          <w:p w:rsidR="00965BD8" w:rsidRPr="00326FF9" w:rsidRDefault="00965BD8" w:rsidP="00BB7A51">
            <w:pPr>
              <w:pStyle w:val="afc"/>
              <w:jc w:val="center"/>
              <w:rPr>
                <w:rFonts w:ascii="Times New Roman" w:hAnsi="Times New Roman" w:cs="Times New Roman"/>
                <w:sz w:val="20"/>
                <w:szCs w:val="20"/>
              </w:rPr>
            </w:pPr>
            <w:r w:rsidRPr="00326FF9">
              <w:rPr>
                <w:rFonts w:ascii="Times New Roman" w:hAnsi="Times New Roman" w:cs="Times New Roman"/>
                <w:sz w:val="20"/>
                <w:szCs w:val="20"/>
              </w:rPr>
              <w:t>сводная бюджетная роспись на 31 декабря 201</w:t>
            </w:r>
            <w:r w:rsidR="001F5E1D">
              <w:rPr>
                <w:rFonts w:ascii="Times New Roman" w:hAnsi="Times New Roman" w:cs="Times New Roman"/>
                <w:sz w:val="20"/>
                <w:szCs w:val="20"/>
              </w:rPr>
              <w:t>9</w:t>
            </w:r>
            <w:r w:rsidRPr="00326FF9">
              <w:rPr>
                <w:rFonts w:ascii="Times New Roman" w:hAnsi="Times New Roman" w:cs="Times New Roman"/>
                <w:sz w:val="20"/>
                <w:szCs w:val="20"/>
              </w:rPr>
              <w:t xml:space="preserve"> г.</w:t>
            </w:r>
          </w:p>
        </w:tc>
        <w:tc>
          <w:tcPr>
            <w:tcW w:w="0" w:type="auto"/>
            <w:tcBorders>
              <w:top w:val="single" w:sz="4" w:space="0" w:color="auto"/>
              <w:left w:val="single" w:sz="4" w:space="0" w:color="auto"/>
              <w:bottom w:val="single" w:sz="4" w:space="0" w:color="auto"/>
              <w:right w:val="single" w:sz="4" w:space="0" w:color="auto"/>
            </w:tcBorders>
            <w:vAlign w:val="center"/>
          </w:tcPr>
          <w:p w:rsidR="00965BD8" w:rsidRPr="00326FF9" w:rsidRDefault="00965BD8" w:rsidP="00965BD8">
            <w:pPr>
              <w:pStyle w:val="afc"/>
              <w:jc w:val="center"/>
              <w:rPr>
                <w:rFonts w:ascii="Times New Roman" w:hAnsi="Times New Roman" w:cs="Times New Roman"/>
                <w:sz w:val="20"/>
                <w:szCs w:val="20"/>
              </w:rPr>
            </w:pPr>
            <w:r w:rsidRPr="00326FF9">
              <w:rPr>
                <w:rFonts w:ascii="Times New Roman" w:hAnsi="Times New Roman" w:cs="Times New Roman"/>
                <w:sz w:val="20"/>
                <w:szCs w:val="20"/>
              </w:rPr>
              <w:t>кассовое исполнение</w:t>
            </w:r>
          </w:p>
        </w:tc>
      </w:tr>
      <w:tr w:rsidR="00E10A62" w:rsidRPr="00326FF9" w:rsidTr="00965BD8">
        <w:tc>
          <w:tcPr>
            <w:tcW w:w="0" w:type="auto"/>
            <w:tcBorders>
              <w:top w:val="single" w:sz="4" w:space="0" w:color="auto"/>
              <w:bottom w:val="single" w:sz="4" w:space="0" w:color="auto"/>
              <w:right w:val="single" w:sz="4" w:space="0" w:color="auto"/>
            </w:tcBorders>
          </w:tcPr>
          <w:p w:rsidR="00965BD8" w:rsidRPr="00326FF9" w:rsidRDefault="00965BD8" w:rsidP="00965BD8">
            <w:pPr>
              <w:pStyle w:val="afc"/>
              <w:rPr>
                <w:rFonts w:ascii="Times New Roman" w:hAnsi="Times New Roman" w:cs="Times New Roman"/>
                <w:sz w:val="20"/>
                <w:szCs w:val="20"/>
              </w:rPr>
            </w:pPr>
            <w:r w:rsidRPr="00326FF9">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965BD8" w:rsidRPr="00326FF9" w:rsidRDefault="00965BD8" w:rsidP="00965BD8">
            <w:pPr>
              <w:pStyle w:val="afc"/>
              <w:rPr>
                <w:rFonts w:ascii="Times New Roman" w:hAnsi="Times New Roman" w:cs="Times New Roman"/>
                <w:sz w:val="20"/>
                <w:szCs w:val="20"/>
              </w:rPr>
            </w:pPr>
            <w:r w:rsidRPr="00326FF9">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965BD8" w:rsidRPr="00326FF9" w:rsidRDefault="00965BD8" w:rsidP="00965BD8">
            <w:pPr>
              <w:pStyle w:val="afc"/>
              <w:rPr>
                <w:rFonts w:ascii="Times New Roman" w:hAnsi="Times New Roman" w:cs="Times New Roman"/>
                <w:sz w:val="20"/>
                <w:szCs w:val="20"/>
              </w:rPr>
            </w:pPr>
            <w:r w:rsidRPr="00326FF9">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965BD8" w:rsidRPr="00326FF9" w:rsidRDefault="00965BD8" w:rsidP="00965BD8">
            <w:pPr>
              <w:pStyle w:val="afc"/>
              <w:rPr>
                <w:rFonts w:ascii="Times New Roman" w:hAnsi="Times New Roman" w:cs="Times New Roman"/>
                <w:sz w:val="20"/>
                <w:szCs w:val="20"/>
              </w:rPr>
            </w:pPr>
            <w:r w:rsidRPr="00326FF9">
              <w:rPr>
                <w:rFonts w:ascii="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965BD8" w:rsidRPr="00326FF9" w:rsidRDefault="00965BD8" w:rsidP="00965BD8">
            <w:pPr>
              <w:pStyle w:val="afc"/>
              <w:rPr>
                <w:rFonts w:ascii="Times New Roman" w:hAnsi="Times New Roman" w:cs="Times New Roman"/>
                <w:sz w:val="20"/>
                <w:szCs w:val="20"/>
              </w:rPr>
            </w:pPr>
            <w:r w:rsidRPr="00326FF9">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965BD8" w:rsidRPr="00326FF9" w:rsidRDefault="00965BD8" w:rsidP="00965BD8">
            <w:pPr>
              <w:pStyle w:val="afc"/>
              <w:rPr>
                <w:rFonts w:ascii="Times New Roman" w:hAnsi="Times New Roman" w:cs="Times New Roman"/>
                <w:sz w:val="20"/>
                <w:szCs w:val="20"/>
              </w:rPr>
            </w:pPr>
            <w:r w:rsidRPr="00326FF9">
              <w:rPr>
                <w:rFonts w:ascii="Times New Roman" w:hAnsi="Times New Roman" w:cs="Times New Roman"/>
                <w:sz w:val="20"/>
                <w:szCs w:val="20"/>
              </w:rPr>
              <w:t>6</w:t>
            </w:r>
          </w:p>
        </w:tc>
      </w:tr>
      <w:tr w:rsidR="00E10A62" w:rsidRPr="00326FF9" w:rsidTr="00D43834">
        <w:tc>
          <w:tcPr>
            <w:tcW w:w="0" w:type="auto"/>
            <w:vMerge w:val="restart"/>
            <w:tcBorders>
              <w:top w:val="single" w:sz="4" w:space="0" w:color="auto"/>
              <w:right w:val="single" w:sz="4" w:space="0" w:color="auto"/>
            </w:tcBorders>
          </w:tcPr>
          <w:p w:rsidR="00EF58F8" w:rsidRPr="00326FF9" w:rsidRDefault="00E22562" w:rsidP="001918F3">
            <w:pPr>
              <w:pStyle w:val="afb"/>
              <w:rPr>
                <w:rFonts w:ascii="Times New Roman" w:hAnsi="Times New Roman" w:cs="Times New Roman"/>
                <w:sz w:val="20"/>
                <w:szCs w:val="20"/>
              </w:rPr>
            </w:pPr>
            <w:r>
              <w:rPr>
                <w:rFonts w:ascii="Times New Roman" w:hAnsi="Times New Roman" w:cs="Times New Roman"/>
                <w:sz w:val="20"/>
                <w:szCs w:val="20"/>
              </w:rPr>
              <w:t>1.</w:t>
            </w:r>
          </w:p>
        </w:tc>
        <w:tc>
          <w:tcPr>
            <w:tcW w:w="0" w:type="auto"/>
            <w:vMerge w:val="restart"/>
            <w:tcBorders>
              <w:top w:val="single" w:sz="4" w:space="0" w:color="auto"/>
              <w:left w:val="single" w:sz="4" w:space="0" w:color="auto"/>
              <w:right w:val="single" w:sz="4" w:space="0" w:color="auto"/>
            </w:tcBorders>
          </w:tcPr>
          <w:p w:rsidR="00EF58F8" w:rsidRPr="00326FF9" w:rsidRDefault="00EF58F8" w:rsidP="001918F3">
            <w:pPr>
              <w:pStyle w:val="afc"/>
              <w:rPr>
                <w:rFonts w:ascii="Times New Roman" w:hAnsi="Times New Roman" w:cs="Times New Roman"/>
                <w:sz w:val="20"/>
                <w:szCs w:val="20"/>
              </w:rPr>
            </w:pPr>
            <w:r w:rsidRPr="00326FF9">
              <w:rPr>
                <w:rFonts w:ascii="Times New Roman" w:hAnsi="Times New Roman" w:cs="Times New Roman"/>
                <w:sz w:val="20"/>
                <w:szCs w:val="20"/>
              </w:rPr>
              <w:t>Муниципальная программа</w:t>
            </w:r>
            <w:r w:rsidR="00E10A62" w:rsidRPr="00326FF9">
              <w:rPr>
                <w:rFonts w:ascii="Times New Roman" w:hAnsi="Times New Roman" w:cs="Times New Roman"/>
                <w:sz w:val="20"/>
                <w:szCs w:val="20"/>
              </w:rPr>
              <w:t xml:space="preserve"> «Обеспечение законности, правопорядка и общественной безопасности в городе Череповце» на 2014 – 2021 годы</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EF58F8" w:rsidP="001918F3">
            <w:pPr>
              <w:pStyle w:val="afc"/>
              <w:rPr>
                <w:rFonts w:ascii="Times New Roman" w:hAnsi="Times New Roman" w:cs="Times New Roman"/>
                <w:sz w:val="20"/>
                <w:szCs w:val="20"/>
              </w:rPr>
            </w:pPr>
            <w:r w:rsidRPr="00326FF9">
              <w:rPr>
                <w:rStyle w:val="af9"/>
                <w:rFonts w:ascii="Times New Roman" w:hAnsi="Times New Roman" w:cs="Times New Roman"/>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D47A8F" w:rsidP="001918F3">
            <w:pPr>
              <w:rPr>
                <w:b/>
                <w:bCs/>
                <w:sz w:val="20"/>
                <w:szCs w:val="20"/>
              </w:rPr>
            </w:pPr>
            <w:r>
              <w:rPr>
                <w:b/>
                <w:bCs/>
                <w:sz w:val="20"/>
                <w:szCs w:val="20"/>
              </w:rPr>
              <w:t>10483</w:t>
            </w:r>
            <w:r w:rsidR="00DE7D62" w:rsidRPr="00326FF9">
              <w:rPr>
                <w:b/>
                <w:bCs/>
                <w:sz w:val="20"/>
                <w:szCs w:val="20"/>
              </w:rPr>
              <w:t>,</w:t>
            </w:r>
            <w:r>
              <w:rPr>
                <w:b/>
                <w:bCs/>
                <w:sz w:val="20"/>
                <w:szCs w:val="20"/>
              </w:rPr>
              <w:t>9</w:t>
            </w:r>
          </w:p>
        </w:tc>
        <w:tc>
          <w:tcPr>
            <w:tcW w:w="0" w:type="auto"/>
            <w:tcBorders>
              <w:top w:val="single" w:sz="4" w:space="0" w:color="auto"/>
              <w:left w:val="single" w:sz="4" w:space="0" w:color="auto"/>
              <w:bottom w:val="single" w:sz="4" w:space="0" w:color="auto"/>
              <w:right w:val="single" w:sz="4" w:space="0" w:color="auto"/>
            </w:tcBorders>
          </w:tcPr>
          <w:p w:rsidR="00EF58F8" w:rsidRPr="009C67D5" w:rsidRDefault="001F5E1D" w:rsidP="001918F3">
            <w:pPr>
              <w:rPr>
                <w:b/>
                <w:bCs/>
                <w:sz w:val="20"/>
                <w:szCs w:val="20"/>
              </w:rPr>
            </w:pPr>
            <w:r w:rsidRPr="009C67D5">
              <w:rPr>
                <w:b/>
                <w:bCs/>
                <w:sz w:val="20"/>
                <w:szCs w:val="20"/>
              </w:rPr>
              <w:t>10483</w:t>
            </w:r>
            <w:r w:rsidR="00F54BA5" w:rsidRPr="009C67D5">
              <w:rPr>
                <w:b/>
                <w:bCs/>
                <w:sz w:val="20"/>
                <w:szCs w:val="20"/>
              </w:rPr>
              <w:t>,</w:t>
            </w:r>
            <w:r w:rsidRPr="009C67D5">
              <w:rPr>
                <w:b/>
                <w:bCs/>
                <w:sz w:val="20"/>
                <w:szCs w:val="20"/>
              </w:rPr>
              <w:t>9</w:t>
            </w:r>
          </w:p>
        </w:tc>
        <w:tc>
          <w:tcPr>
            <w:tcW w:w="0" w:type="auto"/>
            <w:tcBorders>
              <w:top w:val="single" w:sz="4" w:space="0" w:color="auto"/>
              <w:left w:val="single" w:sz="4" w:space="0" w:color="auto"/>
              <w:bottom w:val="single" w:sz="4" w:space="0" w:color="auto"/>
              <w:right w:val="single" w:sz="4" w:space="0" w:color="auto"/>
            </w:tcBorders>
          </w:tcPr>
          <w:p w:rsidR="00EF58F8" w:rsidRPr="009C67D5" w:rsidRDefault="001F5E1D" w:rsidP="001918F3">
            <w:pPr>
              <w:rPr>
                <w:b/>
                <w:bCs/>
                <w:sz w:val="20"/>
                <w:szCs w:val="20"/>
              </w:rPr>
            </w:pPr>
            <w:r w:rsidRPr="009C67D5">
              <w:rPr>
                <w:b/>
                <w:bCs/>
                <w:sz w:val="20"/>
                <w:szCs w:val="20"/>
              </w:rPr>
              <w:t>10433</w:t>
            </w:r>
            <w:r w:rsidR="00E10A62" w:rsidRPr="009C67D5">
              <w:rPr>
                <w:b/>
                <w:bCs/>
                <w:sz w:val="20"/>
                <w:szCs w:val="20"/>
              </w:rPr>
              <w:t>,</w:t>
            </w:r>
            <w:r w:rsidRPr="009C67D5">
              <w:rPr>
                <w:b/>
                <w:bCs/>
                <w:sz w:val="20"/>
                <w:szCs w:val="20"/>
              </w:rPr>
              <w:t>4</w:t>
            </w:r>
          </w:p>
        </w:tc>
      </w:tr>
      <w:tr w:rsidR="00E10A62" w:rsidRPr="00326FF9" w:rsidTr="00D43834">
        <w:tc>
          <w:tcPr>
            <w:tcW w:w="0" w:type="auto"/>
            <w:vMerge/>
            <w:tcBorders>
              <w:right w:val="single" w:sz="4" w:space="0" w:color="auto"/>
            </w:tcBorders>
          </w:tcPr>
          <w:p w:rsidR="00EF58F8" w:rsidRPr="00326FF9" w:rsidRDefault="00EF58F8" w:rsidP="001918F3">
            <w:pPr>
              <w:pStyle w:val="afb"/>
              <w:rPr>
                <w:rFonts w:ascii="Times New Roman" w:hAnsi="Times New Roman" w:cs="Times New Roman"/>
                <w:sz w:val="20"/>
                <w:szCs w:val="20"/>
              </w:rPr>
            </w:pPr>
          </w:p>
        </w:tc>
        <w:tc>
          <w:tcPr>
            <w:tcW w:w="0" w:type="auto"/>
            <w:vMerge/>
            <w:tcBorders>
              <w:left w:val="single" w:sz="4" w:space="0" w:color="auto"/>
              <w:right w:val="single" w:sz="4" w:space="0" w:color="auto"/>
            </w:tcBorders>
          </w:tcPr>
          <w:p w:rsidR="00EF58F8" w:rsidRPr="00326FF9" w:rsidRDefault="00EF58F8" w:rsidP="001918F3">
            <w:pPr>
              <w:pStyle w:val="afb"/>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EF58F8" w:rsidP="001918F3">
            <w:pPr>
              <w:pStyle w:val="afc"/>
              <w:rPr>
                <w:rFonts w:ascii="Times New Roman" w:hAnsi="Times New Roman" w:cs="Times New Roman"/>
                <w:sz w:val="20"/>
                <w:szCs w:val="20"/>
              </w:rPr>
            </w:pPr>
            <w:r w:rsidRPr="00326FF9">
              <w:rPr>
                <w:rFonts w:ascii="Times New Roman" w:hAnsi="Times New Roman" w:cs="Times New Roman"/>
                <w:sz w:val="20"/>
                <w:szCs w:val="20"/>
              </w:rPr>
              <w:t>Управление административных отношений мэрии</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274C8F" w:rsidP="001918F3">
            <w:pPr>
              <w:pStyle w:val="afb"/>
              <w:rPr>
                <w:rFonts w:ascii="Times New Roman" w:hAnsi="Times New Roman" w:cs="Times New Roman"/>
                <w:sz w:val="20"/>
                <w:szCs w:val="20"/>
              </w:rPr>
            </w:pPr>
            <w:r>
              <w:rPr>
                <w:rFonts w:ascii="Times New Roman" w:hAnsi="Times New Roman" w:cs="Times New Roman"/>
                <w:sz w:val="20"/>
                <w:szCs w:val="20"/>
              </w:rPr>
              <w:t>397</w:t>
            </w:r>
            <w:r w:rsidR="00E5727D" w:rsidRPr="00326FF9">
              <w:rPr>
                <w:rFonts w:ascii="Times New Roman" w:hAnsi="Times New Roman" w:cs="Times New Roman"/>
                <w:sz w:val="20"/>
                <w:szCs w:val="20"/>
              </w:rPr>
              <w:t>,</w:t>
            </w:r>
            <w:r>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EF58F8" w:rsidRPr="009C67D5" w:rsidRDefault="00BB2A85" w:rsidP="001918F3">
            <w:pPr>
              <w:pStyle w:val="afc"/>
              <w:rPr>
                <w:rFonts w:ascii="Times New Roman" w:hAnsi="Times New Roman" w:cs="Times New Roman"/>
                <w:sz w:val="20"/>
                <w:szCs w:val="20"/>
              </w:rPr>
            </w:pPr>
            <w:r w:rsidRPr="009C67D5">
              <w:rPr>
                <w:rFonts w:ascii="Times New Roman" w:hAnsi="Times New Roman" w:cs="Times New Roman"/>
                <w:sz w:val="20"/>
                <w:szCs w:val="20"/>
              </w:rPr>
              <w:t>397</w:t>
            </w:r>
            <w:r w:rsidR="00F54BA5" w:rsidRPr="009C67D5">
              <w:rPr>
                <w:rFonts w:ascii="Times New Roman" w:hAnsi="Times New Roman" w:cs="Times New Roman"/>
                <w:sz w:val="20"/>
                <w:szCs w:val="20"/>
              </w:rPr>
              <w:t>,</w:t>
            </w:r>
            <w:r w:rsidRPr="009C67D5">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EF58F8" w:rsidRPr="009C67D5" w:rsidRDefault="00BB2A85" w:rsidP="001918F3">
            <w:pPr>
              <w:pStyle w:val="afb"/>
              <w:rPr>
                <w:rFonts w:ascii="Times New Roman" w:hAnsi="Times New Roman" w:cs="Times New Roman"/>
                <w:sz w:val="20"/>
                <w:szCs w:val="20"/>
              </w:rPr>
            </w:pPr>
            <w:r w:rsidRPr="009C67D5">
              <w:rPr>
                <w:rFonts w:ascii="Times New Roman" w:hAnsi="Times New Roman" w:cs="Times New Roman"/>
                <w:sz w:val="20"/>
                <w:szCs w:val="20"/>
              </w:rPr>
              <w:t>367,</w:t>
            </w:r>
            <w:r w:rsidR="009C67D5" w:rsidRPr="009C67D5">
              <w:rPr>
                <w:rFonts w:ascii="Times New Roman" w:hAnsi="Times New Roman" w:cs="Times New Roman"/>
                <w:sz w:val="20"/>
                <w:szCs w:val="20"/>
              </w:rPr>
              <w:t>1</w:t>
            </w:r>
          </w:p>
        </w:tc>
      </w:tr>
      <w:tr w:rsidR="00E10A62" w:rsidRPr="00326FF9" w:rsidTr="00D43834">
        <w:tc>
          <w:tcPr>
            <w:tcW w:w="0" w:type="auto"/>
            <w:vMerge/>
            <w:tcBorders>
              <w:right w:val="single" w:sz="4" w:space="0" w:color="auto"/>
            </w:tcBorders>
          </w:tcPr>
          <w:p w:rsidR="00E10A62" w:rsidRPr="00326FF9" w:rsidRDefault="00E10A62" w:rsidP="00E10A62">
            <w:pPr>
              <w:pStyle w:val="afb"/>
              <w:rPr>
                <w:rFonts w:ascii="Times New Roman" w:hAnsi="Times New Roman" w:cs="Times New Roman"/>
                <w:sz w:val="20"/>
                <w:szCs w:val="20"/>
              </w:rPr>
            </w:pPr>
          </w:p>
        </w:tc>
        <w:tc>
          <w:tcPr>
            <w:tcW w:w="0" w:type="auto"/>
            <w:vMerge/>
            <w:tcBorders>
              <w:left w:val="single" w:sz="4" w:space="0" w:color="auto"/>
              <w:right w:val="single" w:sz="4" w:space="0" w:color="auto"/>
            </w:tcBorders>
          </w:tcPr>
          <w:p w:rsidR="00E10A62" w:rsidRPr="00326FF9" w:rsidRDefault="00E10A62" w:rsidP="00E10A62">
            <w:pPr>
              <w:pStyle w:val="afb"/>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E10A62" w:rsidRPr="00326FF9" w:rsidRDefault="00E10A62" w:rsidP="00E10A62">
            <w:pPr>
              <w:pStyle w:val="afc"/>
              <w:rPr>
                <w:rFonts w:ascii="Times New Roman" w:hAnsi="Times New Roman" w:cs="Times New Roman"/>
                <w:sz w:val="20"/>
                <w:szCs w:val="20"/>
              </w:rPr>
            </w:pPr>
            <w:r w:rsidRPr="00326FF9">
              <w:rPr>
                <w:rFonts w:ascii="Times New Roman" w:hAnsi="Times New Roman" w:cs="Times New Roman"/>
                <w:sz w:val="20"/>
                <w:szCs w:val="20"/>
              </w:rPr>
              <w:t>МКУ "ЦЗНТЧС"</w:t>
            </w:r>
          </w:p>
        </w:tc>
        <w:tc>
          <w:tcPr>
            <w:tcW w:w="0" w:type="auto"/>
            <w:tcBorders>
              <w:top w:val="single" w:sz="4" w:space="0" w:color="auto"/>
              <w:left w:val="single" w:sz="4" w:space="0" w:color="auto"/>
              <w:bottom w:val="single" w:sz="4" w:space="0" w:color="auto"/>
              <w:right w:val="single" w:sz="4" w:space="0" w:color="auto"/>
            </w:tcBorders>
          </w:tcPr>
          <w:p w:rsidR="00E10A62" w:rsidRPr="00326FF9" w:rsidRDefault="00D47A8F" w:rsidP="00E10A62">
            <w:pPr>
              <w:rPr>
                <w:sz w:val="20"/>
                <w:szCs w:val="20"/>
              </w:rPr>
            </w:pPr>
            <w:r>
              <w:rPr>
                <w:sz w:val="20"/>
                <w:szCs w:val="20"/>
              </w:rPr>
              <w:t>9925,7</w:t>
            </w:r>
          </w:p>
        </w:tc>
        <w:tc>
          <w:tcPr>
            <w:tcW w:w="0" w:type="auto"/>
            <w:tcBorders>
              <w:top w:val="single" w:sz="4" w:space="0" w:color="auto"/>
              <w:left w:val="single" w:sz="4" w:space="0" w:color="auto"/>
              <w:bottom w:val="single" w:sz="4" w:space="0" w:color="auto"/>
              <w:right w:val="single" w:sz="4" w:space="0" w:color="auto"/>
            </w:tcBorders>
          </w:tcPr>
          <w:p w:rsidR="00E10A62" w:rsidRPr="009C67D5" w:rsidRDefault="00BB2A85" w:rsidP="00E10A62">
            <w:pPr>
              <w:pStyle w:val="afc"/>
              <w:rPr>
                <w:rFonts w:ascii="Times New Roman" w:hAnsi="Times New Roman" w:cs="Times New Roman"/>
                <w:sz w:val="20"/>
                <w:szCs w:val="20"/>
              </w:rPr>
            </w:pPr>
            <w:r w:rsidRPr="009C67D5">
              <w:rPr>
                <w:rFonts w:ascii="Times New Roman" w:hAnsi="Times New Roman" w:cs="Times New Roman"/>
                <w:sz w:val="20"/>
                <w:szCs w:val="20"/>
              </w:rPr>
              <w:t>9925,7</w:t>
            </w:r>
          </w:p>
        </w:tc>
        <w:tc>
          <w:tcPr>
            <w:tcW w:w="0" w:type="auto"/>
            <w:tcBorders>
              <w:top w:val="single" w:sz="4" w:space="0" w:color="auto"/>
              <w:left w:val="single" w:sz="4" w:space="0" w:color="auto"/>
              <w:bottom w:val="single" w:sz="4" w:space="0" w:color="auto"/>
              <w:right w:val="single" w:sz="4" w:space="0" w:color="auto"/>
            </w:tcBorders>
          </w:tcPr>
          <w:p w:rsidR="00E10A62" w:rsidRPr="009C67D5" w:rsidRDefault="00BB2A85" w:rsidP="00E10A62">
            <w:pPr>
              <w:rPr>
                <w:sz w:val="20"/>
                <w:szCs w:val="20"/>
              </w:rPr>
            </w:pPr>
            <w:r w:rsidRPr="009C67D5">
              <w:rPr>
                <w:sz w:val="20"/>
                <w:szCs w:val="20"/>
              </w:rPr>
              <w:t>9920,2</w:t>
            </w:r>
          </w:p>
        </w:tc>
      </w:tr>
      <w:tr w:rsidR="00E10A62" w:rsidRPr="00326FF9" w:rsidTr="00D43834">
        <w:tc>
          <w:tcPr>
            <w:tcW w:w="0" w:type="auto"/>
            <w:vMerge/>
            <w:tcBorders>
              <w:right w:val="single" w:sz="4" w:space="0" w:color="auto"/>
            </w:tcBorders>
          </w:tcPr>
          <w:p w:rsidR="00E10A62" w:rsidRPr="00326FF9" w:rsidRDefault="00E10A62" w:rsidP="00E10A62">
            <w:pPr>
              <w:pStyle w:val="afb"/>
              <w:rPr>
                <w:rFonts w:ascii="Times New Roman" w:hAnsi="Times New Roman" w:cs="Times New Roman"/>
                <w:sz w:val="20"/>
                <w:szCs w:val="20"/>
              </w:rPr>
            </w:pPr>
          </w:p>
        </w:tc>
        <w:tc>
          <w:tcPr>
            <w:tcW w:w="0" w:type="auto"/>
            <w:vMerge/>
            <w:tcBorders>
              <w:left w:val="single" w:sz="4" w:space="0" w:color="auto"/>
              <w:right w:val="single" w:sz="4" w:space="0" w:color="auto"/>
            </w:tcBorders>
          </w:tcPr>
          <w:p w:rsidR="00E10A62" w:rsidRPr="00326FF9" w:rsidRDefault="00E10A62" w:rsidP="00E10A62">
            <w:pPr>
              <w:pStyle w:val="afb"/>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E10A62" w:rsidRPr="00326FF9" w:rsidRDefault="00E10A62" w:rsidP="00E10A62">
            <w:pPr>
              <w:pStyle w:val="afc"/>
              <w:rPr>
                <w:rFonts w:ascii="Times New Roman" w:hAnsi="Times New Roman" w:cs="Times New Roman"/>
                <w:sz w:val="20"/>
                <w:szCs w:val="20"/>
              </w:rPr>
            </w:pPr>
            <w:r w:rsidRPr="00326FF9">
              <w:rPr>
                <w:rFonts w:ascii="Times New Roman" w:hAnsi="Times New Roman" w:cs="Times New Roman"/>
                <w:sz w:val="20"/>
                <w:szCs w:val="20"/>
              </w:rPr>
              <w:t>Управление по делам культуры мэрии</w:t>
            </w:r>
          </w:p>
        </w:tc>
        <w:tc>
          <w:tcPr>
            <w:tcW w:w="0" w:type="auto"/>
            <w:tcBorders>
              <w:top w:val="single" w:sz="4" w:space="0" w:color="auto"/>
              <w:left w:val="single" w:sz="4" w:space="0" w:color="auto"/>
              <w:bottom w:val="single" w:sz="4" w:space="0" w:color="auto"/>
              <w:right w:val="single" w:sz="4" w:space="0" w:color="auto"/>
            </w:tcBorders>
          </w:tcPr>
          <w:p w:rsidR="00E10A62" w:rsidRPr="00326FF9" w:rsidRDefault="00274C8F" w:rsidP="00E10A62">
            <w:pPr>
              <w:rPr>
                <w:sz w:val="20"/>
                <w:szCs w:val="20"/>
              </w:rPr>
            </w:pPr>
            <w:r>
              <w:rPr>
                <w:sz w:val="20"/>
                <w:szCs w:val="20"/>
              </w:rPr>
              <w:t>161,1</w:t>
            </w:r>
          </w:p>
        </w:tc>
        <w:tc>
          <w:tcPr>
            <w:tcW w:w="0" w:type="auto"/>
            <w:tcBorders>
              <w:top w:val="single" w:sz="4" w:space="0" w:color="auto"/>
              <w:left w:val="single" w:sz="4" w:space="0" w:color="auto"/>
              <w:bottom w:val="single" w:sz="4" w:space="0" w:color="auto"/>
              <w:right w:val="single" w:sz="4" w:space="0" w:color="auto"/>
            </w:tcBorders>
          </w:tcPr>
          <w:p w:rsidR="00E10A62" w:rsidRPr="009C67D5" w:rsidRDefault="00BB2A85" w:rsidP="00E10A62">
            <w:pPr>
              <w:rPr>
                <w:sz w:val="20"/>
                <w:szCs w:val="20"/>
              </w:rPr>
            </w:pPr>
            <w:r w:rsidRPr="009C67D5">
              <w:rPr>
                <w:sz w:val="20"/>
                <w:szCs w:val="20"/>
              </w:rPr>
              <w:t>161,1</w:t>
            </w:r>
          </w:p>
        </w:tc>
        <w:tc>
          <w:tcPr>
            <w:tcW w:w="0" w:type="auto"/>
            <w:tcBorders>
              <w:top w:val="single" w:sz="4" w:space="0" w:color="auto"/>
              <w:left w:val="single" w:sz="4" w:space="0" w:color="auto"/>
              <w:bottom w:val="single" w:sz="4" w:space="0" w:color="auto"/>
              <w:right w:val="single" w:sz="4" w:space="0" w:color="auto"/>
            </w:tcBorders>
          </w:tcPr>
          <w:p w:rsidR="00E10A62" w:rsidRPr="009C67D5" w:rsidRDefault="00BB2A85" w:rsidP="00E10A62">
            <w:pPr>
              <w:rPr>
                <w:sz w:val="20"/>
                <w:szCs w:val="20"/>
              </w:rPr>
            </w:pPr>
            <w:r w:rsidRPr="009C67D5">
              <w:rPr>
                <w:sz w:val="20"/>
                <w:szCs w:val="20"/>
              </w:rPr>
              <w:t>146</w:t>
            </w:r>
            <w:r w:rsidR="00E10A62" w:rsidRPr="009C67D5">
              <w:rPr>
                <w:sz w:val="20"/>
                <w:szCs w:val="20"/>
              </w:rPr>
              <w:t>,1</w:t>
            </w:r>
          </w:p>
        </w:tc>
      </w:tr>
      <w:tr w:rsidR="00E10A62" w:rsidRPr="00326FF9" w:rsidTr="00D43834">
        <w:tc>
          <w:tcPr>
            <w:tcW w:w="0" w:type="auto"/>
            <w:vMerge/>
            <w:tcBorders>
              <w:right w:val="single" w:sz="4" w:space="0" w:color="auto"/>
            </w:tcBorders>
          </w:tcPr>
          <w:p w:rsidR="00EF58F8" w:rsidRPr="00326FF9" w:rsidRDefault="00EF58F8" w:rsidP="001918F3">
            <w:pPr>
              <w:pStyle w:val="afb"/>
              <w:rPr>
                <w:rFonts w:ascii="Times New Roman" w:hAnsi="Times New Roman" w:cs="Times New Roman"/>
                <w:sz w:val="20"/>
                <w:szCs w:val="20"/>
              </w:rPr>
            </w:pPr>
          </w:p>
        </w:tc>
        <w:tc>
          <w:tcPr>
            <w:tcW w:w="0" w:type="auto"/>
            <w:vMerge/>
            <w:tcBorders>
              <w:left w:val="single" w:sz="4" w:space="0" w:color="auto"/>
              <w:right w:val="single" w:sz="4" w:space="0" w:color="auto"/>
            </w:tcBorders>
          </w:tcPr>
          <w:p w:rsidR="00EF58F8" w:rsidRPr="00326FF9" w:rsidRDefault="00EF58F8" w:rsidP="001918F3">
            <w:pPr>
              <w:pStyle w:val="afb"/>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EF58F8" w:rsidP="001918F3">
            <w:pPr>
              <w:pStyle w:val="afc"/>
              <w:rPr>
                <w:rFonts w:ascii="Times New Roman" w:hAnsi="Times New Roman" w:cs="Times New Roman"/>
                <w:sz w:val="20"/>
                <w:szCs w:val="20"/>
              </w:rPr>
            </w:pPr>
            <w:r w:rsidRPr="00326FF9">
              <w:rPr>
                <w:rFonts w:ascii="Times New Roman" w:hAnsi="Times New Roman" w:cs="Times New Roman"/>
                <w:sz w:val="20"/>
                <w:szCs w:val="20"/>
              </w:rPr>
              <w:t>МБУ "ЦМИРиТ"</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DE2DE5" w:rsidP="001918F3">
            <w:pPr>
              <w:pStyle w:val="afb"/>
              <w:rPr>
                <w:rFonts w:ascii="Times New Roman" w:hAnsi="Times New Roman" w:cs="Times New Roman"/>
                <w:sz w:val="20"/>
                <w:szCs w:val="20"/>
              </w:rPr>
            </w:pPr>
            <w:r w:rsidRPr="00326FF9">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EF58F8" w:rsidP="001918F3">
            <w:pPr>
              <w:pStyle w:val="afb"/>
              <w:rPr>
                <w:rFonts w:ascii="Times New Roman" w:hAnsi="Times New Roman" w:cs="Times New Roman"/>
                <w:sz w:val="20"/>
                <w:szCs w:val="20"/>
              </w:rPr>
            </w:pPr>
            <w:r w:rsidRPr="00326FF9">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EF58F8" w:rsidP="001918F3">
            <w:pPr>
              <w:pStyle w:val="afb"/>
              <w:rPr>
                <w:rFonts w:ascii="Times New Roman" w:hAnsi="Times New Roman" w:cs="Times New Roman"/>
                <w:sz w:val="20"/>
                <w:szCs w:val="20"/>
              </w:rPr>
            </w:pPr>
            <w:r w:rsidRPr="00326FF9">
              <w:rPr>
                <w:rFonts w:ascii="Times New Roman" w:hAnsi="Times New Roman" w:cs="Times New Roman"/>
                <w:sz w:val="20"/>
                <w:szCs w:val="20"/>
              </w:rPr>
              <w:t>-</w:t>
            </w:r>
          </w:p>
        </w:tc>
      </w:tr>
      <w:tr w:rsidR="00E10A62" w:rsidRPr="00326FF9" w:rsidTr="00D43834">
        <w:tc>
          <w:tcPr>
            <w:tcW w:w="0" w:type="auto"/>
            <w:vMerge/>
            <w:tcBorders>
              <w:right w:val="single" w:sz="4" w:space="0" w:color="auto"/>
            </w:tcBorders>
          </w:tcPr>
          <w:p w:rsidR="00EF58F8" w:rsidRPr="00326FF9" w:rsidRDefault="00EF58F8" w:rsidP="001918F3">
            <w:pPr>
              <w:pStyle w:val="afb"/>
              <w:rPr>
                <w:rFonts w:ascii="Times New Roman" w:hAnsi="Times New Roman" w:cs="Times New Roman"/>
                <w:sz w:val="20"/>
                <w:szCs w:val="20"/>
              </w:rPr>
            </w:pPr>
          </w:p>
        </w:tc>
        <w:tc>
          <w:tcPr>
            <w:tcW w:w="0" w:type="auto"/>
            <w:vMerge/>
            <w:tcBorders>
              <w:left w:val="single" w:sz="4" w:space="0" w:color="auto"/>
              <w:right w:val="single" w:sz="4" w:space="0" w:color="auto"/>
            </w:tcBorders>
          </w:tcPr>
          <w:p w:rsidR="00EF58F8" w:rsidRPr="00326FF9" w:rsidRDefault="00EF58F8" w:rsidP="001918F3">
            <w:pPr>
              <w:pStyle w:val="afb"/>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EF58F8" w:rsidP="001918F3">
            <w:pPr>
              <w:pStyle w:val="afc"/>
              <w:rPr>
                <w:rFonts w:ascii="Times New Roman" w:hAnsi="Times New Roman" w:cs="Times New Roman"/>
                <w:sz w:val="20"/>
                <w:szCs w:val="20"/>
              </w:rPr>
            </w:pPr>
            <w:r w:rsidRPr="00326FF9">
              <w:rPr>
                <w:rFonts w:ascii="Times New Roman" w:hAnsi="Times New Roman" w:cs="Times New Roman"/>
                <w:sz w:val="20"/>
                <w:szCs w:val="20"/>
              </w:rPr>
              <w:t>Управление образования мэрии</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EF58F8" w:rsidP="001918F3">
            <w:pPr>
              <w:rPr>
                <w:sz w:val="20"/>
                <w:szCs w:val="20"/>
              </w:rPr>
            </w:pPr>
            <w:r w:rsidRPr="00326FF9">
              <w:rPr>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9C67D5" w:rsidP="001918F3">
            <w:pP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9C67D5" w:rsidP="001918F3">
            <w:pPr>
              <w:rPr>
                <w:sz w:val="20"/>
                <w:szCs w:val="20"/>
              </w:rPr>
            </w:pPr>
            <w:r>
              <w:rPr>
                <w:sz w:val="20"/>
                <w:szCs w:val="20"/>
              </w:rPr>
              <w:t>-</w:t>
            </w:r>
          </w:p>
        </w:tc>
      </w:tr>
      <w:tr w:rsidR="00E10A62" w:rsidRPr="00326FF9" w:rsidTr="00D43834">
        <w:tc>
          <w:tcPr>
            <w:tcW w:w="0" w:type="auto"/>
            <w:vMerge/>
            <w:tcBorders>
              <w:right w:val="single" w:sz="4" w:space="0" w:color="auto"/>
            </w:tcBorders>
          </w:tcPr>
          <w:p w:rsidR="00EF58F8" w:rsidRPr="00326FF9" w:rsidRDefault="00EF58F8" w:rsidP="001918F3">
            <w:pPr>
              <w:pStyle w:val="afb"/>
              <w:rPr>
                <w:rFonts w:ascii="Times New Roman" w:hAnsi="Times New Roman" w:cs="Times New Roman"/>
                <w:sz w:val="20"/>
                <w:szCs w:val="20"/>
              </w:rPr>
            </w:pPr>
          </w:p>
        </w:tc>
        <w:tc>
          <w:tcPr>
            <w:tcW w:w="0" w:type="auto"/>
            <w:vMerge/>
            <w:tcBorders>
              <w:left w:val="single" w:sz="4" w:space="0" w:color="auto"/>
              <w:right w:val="single" w:sz="4" w:space="0" w:color="auto"/>
            </w:tcBorders>
          </w:tcPr>
          <w:p w:rsidR="00EF58F8" w:rsidRPr="00326FF9" w:rsidRDefault="00EF58F8" w:rsidP="001918F3">
            <w:pPr>
              <w:pStyle w:val="afb"/>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EF58F8" w:rsidP="001918F3">
            <w:pPr>
              <w:pStyle w:val="afc"/>
              <w:rPr>
                <w:rFonts w:ascii="Times New Roman" w:hAnsi="Times New Roman" w:cs="Times New Roman"/>
                <w:sz w:val="20"/>
                <w:szCs w:val="20"/>
              </w:rPr>
            </w:pPr>
            <w:r w:rsidRPr="00326FF9">
              <w:rPr>
                <w:rFonts w:ascii="Times New Roman" w:hAnsi="Times New Roman" w:cs="Times New Roman"/>
                <w:sz w:val="20"/>
                <w:szCs w:val="20"/>
              </w:rPr>
              <w:t>Департамент жилищно-коммунального хозяйства мэрии</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DE2DE5" w:rsidP="001918F3">
            <w:pPr>
              <w:pStyle w:val="afb"/>
              <w:rPr>
                <w:rFonts w:ascii="Times New Roman" w:hAnsi="Times New Roman" w:cs="Times New Roman"/>
                <w:sz w:val="20"/>
                <w:szCs w:val="20"/>
              </w:rPr>
            </w:pPr>
            <w:r w:rsidRPr="00326FF9">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EF58F8" w:rsidP="001918F3">
            <w:pPr>
              <w:pStyle w:val="afb"/>
              <w:rPr>
                <w:rFonts w:ascii="Times New Roman" w:hAnsi="Times New Roman" w:cs="Times New Roman"/>
                <w:sz w:val="20"/>
                <w:szCs w:val="20"/>
              </w:rPr>
            </w:pPr>
            <w:r w:rsidRPr="00326FF9">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EF58F8" w:rsidP="001918F3">
            <w:pPr>
              <w:pStyle w:val="afb"/>
              <w:rPr>
                <w:rFonts w:ascii="Times New Roman" w:hAnsi="Times New Roman" w:cs="Times New Roman"/>
                <w:sz w:val="20"/>
                <w:szCs w:val="20"/>
              </w:rPr>
            </w:pPr>
            <w:r w:rsidRPr="00326FF9">
              <w:rPr>
                <w:rFonts w:ascii="Times New Roman" w:hAnsi="Times New Roman" w:cs="Times New Roman"/>
                <w:sz w:val="20"/>
                <w:szCs w:val="20"/>
              </w:rPr>
              <w:t>-</w:t>
            </w:r>
          </w:p>
        </w:tc>
      </w:tr>
      <w:tr w:rsidR="00E10A62" w:rsidRPr="00326FF9" w:rsidTr="00D43834">
        <w:tc>
          <w:tcPr>
            <w:tcW w:w="0" w:type="auto"/>
            <w:vMerge/>
            <w:tcBorders>
              <w:bottom w:val="single" w:sz="4" w:space="0" w:color="auto"/>
              <w:right w:val="single" w:sz="4" w:space="0" w:color="auto"/>
            </w:tcBorders>
          </w:tcPr>
          <w:p w:rsidR="00EF58F8" w:rsidRPr="00326FF9" w:rsidRDefault="00EF58F8" w:rsidP="00EF58F8">
            <w:pPr>
              <w:pStyle w:val="afb"/>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tcPr>
          <w:p w:rsidR="00EF58F8" w:rsidRPr="00326FF9" w:rsidRDefault="00EF58F8" w:rsidP="00EF58F8">
            <w:pPr>
              <w:pStyle w:val="afb"/>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EF58F8" w:rsidP="00EF58F8">
            <w:pPr>
              <w:pStyle w:val="afc"/>
              <w:rPr>
                <w:rFonts w:ascii="Times New Roman" w:hAnsi="Times New Roman" w:cs="Times New Roman"/>
                <w:sz w:val="20"/>
                <w:szCs w:val="20"/>
              </w:rPr>
            </w:pPr>
            <w:r w:rsidRPr="00326FF9">
              <w:rPr>
                <w:rFonts w:ascii="Times New Roman" w:hAnsi="Times New Roman" w:cs="Times New Roman"/>
                <w:sz w:val="20"/>
                <w:szCs w:val="20"/>
              </w:rPr>
              <w:t>Управление по работе с общественностью</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EF58F8" w:rsidP="00EF58F8">
            <w:pPr>
              <w:pStyle w:val="afb"/>
              <w:rPr>
                <w:rFonts w:ascii="Times New Roman" w:hAnsi="Times New Roman" w:cs="Times New Roman"/>
                <w:sz w:val="20"/>
                <w:szCs w:val="20"/>
              </w:rPr>
            </w:pPr>
            <w:r w:rsidRPr="00326FF9">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F54BA5" w:rsidP="00EF58F8">
            <w:pPr>
              <w:pStyle w:val="afb"/>
              <w:rPr>
                <w:rFonts w:ascii="Times New Roman" w:hAnsi="Times New Roman" w:cs="Times New Roman"/>
                <w:sz w:val="20"/>
                <w:szCs w:val="20"/>
              </w:rPr>
            </w:pPr>
            <w:r w:rsidRPr="00326FF9">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F54BA5" w:rsidP="00EF58F8">
            <w:pPr>
              <w:pStyle w:val="afb"/>
              <w:rPr>
                <w:rFonts w:ascii="Times New Roman" w:hAnsi="Times New Roman" w:cs="Times New Roman"/>
                <w:sz w:val="20"/>
                <w:szCs w:val="20"/>
              </w:rPr>
            </w:pPr>
            <w:r w:rsidRPr="00326FF9">
              <w:rPr>
                <w:rFonts w:ascii="Times New Roman" w:hAnsi="Times New Roman" w:cs="Times New Roman"/>
                <w:sz w:val="20"/>
                <w:szCs w:val="20"/>
              </w:rPr>
              <w:t>-</w:t>
            </w:r>
          </w:p>
        </w:tc>
      </w:tr>
      <w:tr w:rsidR="00E10A62" w:rsidRPr="00326FF9" w:rsidTr="00965BD8">
        <w:tc>
          <w:tcPr>
            <w:tcW w:w="0" w:type="auto"/>
            <w:vMerge w:val="restart"/>
            <w:tcBorders>
              <w:top w:val="single" w:sz="4" w:space="0" w:color="auto"/>
              <w:bottom w:val="single" w:sz="4" w:space="0" w:color="auto"/>
              <w:right w:val="single" w:sz="4" w:space="0" w:color="auto"/>
            </w:tcBorders>
          </w:tcPr>
          <w:p w:rsidR="001918F3" w:rsidRPr="00326FF9" w:rsidRDefault="00E22562" w:rsidP="001918F3">
            <w:pPr>
              <w:pStyle w:val="afb"/>
              <w:rPr>
                <w:rFonts w:ascii="Times New Roman" w:hAnsi="Times New Roman" w:cs="Times New Roman"/>
                <w:sz w:val="20"/>
                <w:szCs w:val="20"/>
              </w:rPr>
            </w:pPr>
            <w:r>
              <w:rPr>
                <w:rFonts w:ascii="Times New Roman" w:hAnsi="Times New Roman" w:cs="Times New Roman"/>
                <w:sz w:val="20"/>
                <w:szCs w:val="20"/>
              </w:rPr>
              <w:t>1.1.</w:t>
            </w:r>
          </w:p>
        </w:tc>
        <w:tc>
          <w:tcPr>
            <w:tcW w:w="0" w:type="auto"/>
            <w:vMerge w:val="restart"/>
            <w:tcBorders>
              <w:top w:val="single" w:sz="4" w:space="0" w:color="auto"/>
              <w:left w:val="single" w:sz="4" w:space="0" w:color="auto"/>
              <w:bottom w:val="single" w:sz="4" w:space="0" w:color="auto"/>
              <w:right w:val="single" w:sz="4" w:space="0" w:color="auto"/>
            </w:tcBorders>
          </w:tcPr>
          <w:p w:rsidR="001918F3" w:rsidRPr="00326FF9" w:rsidRDefault="001918F3" w:rsidP="001918F3">
            <w:pPr>
              <w:pStyle w:val="afc"/>
              <w:rPr>
                <w:rFonts w:ascii="Times New Roman" w:hAnsi="Times New Roman" w:cs="Times New Roman"/>
                <w:b/>
                <w:sz w:val="20"/>
                <w:szCs w:val="20"/>
              </w:rPr>
            </w:pPr>
            <w:r w:rsidRPr="00326FF9">
              <w:rPr>
                <w:rFonts w:ascii="Times New Roman" w:hAnsi="Times New Roman" w:cs="Times New Roman"/>
                <w:b/>
                <w:sz w:val="20"/>
                <w:szCs w:val="20"/>
              </w:rPr>
              <w:t>Подпрограмма 1</w:t>
            </w:r>
          </w:p>
          <w:p w:rsidR="00D62F3D" w:rsidRPr="00326FF9" w:rsidRDefault="00D62F3D" w:rsidP="00D62F3D">
            <w:pPr>
              <w:rPr>
                <w:sz w:val="20"/>
                <w:szCs w:val="20"/>
              </w:rPr>
            </w:pPr>
            <w:r w:rsidRPr="00326FF9">
              <w:rPr>
                <w:sz w:val="20"/>
                <w:szCs w:val="20"/>
              </w:rPr>
              <w:t>Профилактика преступлений и иных правонарушений в городе Череповце</w:t>
            </w:r>
          </w:p>
        </w:tc>
        <w:tc>
          <w:tcPr>
            <w:tcW w:w="0" w:type="auto"/>
            <w:tcBorders>
              <w:top w:val="single" w:sz="4" w:space="0" w:color="auto"/>
              <w:left w:val="single" w:sz="4" w:space="0" w:color="auto"/>
              <w:bottom w:val="single" w:sz="4" w:space="0" w:color="auto"/>
              <w:right w:val="single" w:sz="4" w:space="0" w:color="auto"/>
            </w:tcBorders>
          </w:tcPr>
          <w:p w:rsidR="001918F3" w:rsidRPr="00326FF9" w:rsidRDefault="001918F3" w:rsidP="001918F3">
            <w:pPr>
              <w:pStyle w:val="afc"/>
              <w:rPr>
                <w:rFonts w:ascii="Times New Roman" w:hAnsi="Times New Roman" w:cs="Times New Roman"/>
                <w:sz w:val="20"/>
                <w:szCs w:val="20"/>
              </w:rPr>
            </w:pPr>
            <w:r w:rsidRPr="00326FF9">
              <w:rPr>
                <w:rStyle w:val="af9"/>
                <w:rFonts w:ascii="Times New Roman" w:hAnsi="Times New Roman" w:cs="Times New Roman"/>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1918F3" w:rsidRPr="00326FF9" w:rsidRDefault="00D47A8F" w:rsidP="001918F3">
            <w:pPr>
              <w:rPr>
                <w:b/>
                <w:bCs/>
                <w:sz w:val="20"/>
                <w:szCs w:val="20"/>
              </w:rPr>
            </w:pPr>
            <w:r>
              <w:rPr>
                <w:b/>
                <w:bCs/>
                <w:sz w:val="20"/>
                <w:szCs w:val="20"/>
              </w:rPr>
              <w:t>10483</w:t>
            </w:r>
            <w:r w:rsidR="00E5727D" w:rsidRPr="00326FF9">
              <w:rPr>
                <w:b/>
                <w:bCs/>
                <w:sz w:val="20"/>
                <w:szCs w:val="20"/>
              </w:rPr>
              <w:t>,</w:t>
            </w:r>
            <w:r>
              <w:rPr>
                <w:b/>
                <w:bCs/>
                <w:sz w:val="20"/>
                <w:szCs w:val="20"/>
              </w:rPr>
              <w:t>9</w:t>
            </w:r>
          </w:p>
        </w:tc>
        <w:tc>
          <w:tcPr>
            <w:tcW w:w="0" w:type="auto"/>
            <w:tcBorders>
              <w:top w:val="single" w:sz="4" w:space="0" w:color="auto"/>
              <w:left w:val="single" w:sz="4" w:space="0" w:color="auto"/>
              <w:bottom w:val="single" w:sz="4" w:space="0" w:color="auto"/>
              <w:right w:val="single" w:sz="4" w:space="0" w:color="auto"/>
            </w:tcBorders>
          </w:tcPr>
          <w:p w:rsidR="001918F3" w:rsidRPr="00326FF9" w:rsidRDefault="009C67D5" w:rsidP="001918F3">
            <w:pPr>
              <w:rPr>
                <w:b/>
                <w:bCs/>
                <w:sz w:val="20"/>
                <w:szCs w:val="20"/>
              </w:rPr>
            </w:pPr>
            <w:r>
              <w:rPr>
                <w:b/>
                <w:bCs/>
                <w:sz w:val="20"/>
                <w:szCs w:val="20"/>
              </w:rPr>
              <w:t>10483</w:t>
            </w:r>
            <w:r w:rsidR="00F54BA5" w:rsidRPr="00326FF9">
              <w:rPr>
                <w:b/>
                <w:bCs/>
                <w:sz w:val="20"/>
                <w:szCs w:val="20"/>
              </w:rPr>
              <w:t>,</w:t>
            </w:r>
            <w:r>
              <w:rPr>
                <w:b/>
                <w:bCs/>
                <w:sz w:val="20"/>
                <w:szCs w:val="20"/>
              </w:rPr>
              <w:t>9</w:t>
            </w:r>
          </w:p>
        </w:tc>
        <w:tc>
          <w:tcPr>
            <w:tcW w:w="0" w:type="auto"/>
            <w:tcBorders>
              <w:top w:val="single" w:sz="4" w:space="0" w:color="auto"/>
              <w:left w:val="single" w:sz="4" w:space="0" w:color="auto"/>
              <w:bottom w:val="single" w:sz="4" w:space="0" w:color="auto"/>
              <w:right w:val="single" w:sz="4" w:space="0" w:color="auto"/>
            </w:tcBorders>
          </w:tcPr>
          <w:p w:rsidR="001918F3" w:rsidRPr="00326FF9" w:rsidRDefault="009C67D5" w:rsidP="001918F3">
            <w:pPr>
              <w:rPr>
                <w:b/>
                <w:bCs/>
                <w:sz w:val="20"/>
                <w:szCs w:val="20"/>
              </w:rPr>
            </w:pPr>
            <w:r>
              <w:rPr>
                <w:b/>
                <w:bCs/>
                <w:sz w:val="20"/>
                <w:szCs w:val="20"/>
              </w:rPr>
              <w:t>10433</w:t>
            </w:r>
            <w:r w:rsidR="00E10A62" w:rsidRPr="00326FF9">
              <w:rPr>
                <w:b/>
                <w:bCs/>
                <w:sz w:val="20"/>
                <w:szCs w:val="20"/>
              </w:rPr>
              <w:t>,</w:t>
            </w:r>
            <w:r>
              <w:rPr>
                <w:b/>
                <w:bCs/>
                <w:sz w:val="20"/>
                <w:szCs w:val="20"/>
              </w:rPr>
              <w:t>4</w:t>
            </w:r>
          </w:p>
        </w:tc>
      </w:tr>
      <w:tr w:rsidR="00E10A62" w:rsidRPr="00326FF9" w:rsidTr="00965BD8">
        <w:tc>
          <w:tcPr>
            <w:tcW w:w="0" w:type="auto"/>
            <w:vMerge/>
            <w:tcBorders>
              <w:top w:val="single" w:sz="4" w:space="0" w:color="auto"/>
              <w:bottom w:val="single" w:sz="4" w:space="0" w:color="auto"/>
              <w:right w:val="single" w:sz="4" w:space="0" w:color="auto"/>
            </w:tcBorders>
          </w:tcPr>
          <w:p w:rsidR="001918F3" w:rsidRPr="00326FF9" w:rsidRDefault="001918F3" w:rsidP="001918F3">
            <w:pPr>
              <w:pStyle w:val="afb"/>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1918F3" w:rsidRPr="00326FF9" w:rsidRDefault="001918F3" w:rsidP="001918F3">
            <w:pPr>
              <w:pStyle w:val="afb"/>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918F3" w:rsidRPr="00326FF9" w:rsidRDefault="001918F3" w:rsidP="001918F3">
            <w:pPr>
              <w:pStyle w:val="afc"/>
              <w:rPr>
                <w:rFonts w:ascii="Times New Roman" w:hAnsi="Times New Roman" w:cs="Times New Roman"/>
                <w:sz w:val="20"/>
                <w:szCs w:val="20"/>
              </w:rPr>
            </w:pPr>
            <w:r w:rsidRPr="00326FF9">
              <w:rPr>
                <w:rFonts w:ascii="Times New Roman" w:hAnsi="Times New Roman" w:cs="Times New Roman"/>
                <w:sz w:val="20"/>
                <w:szCs w:val="20"/>
              </w:rPr>
              <w:t>Управление административных отношений мэрии</w:t>
            </w:r>
          </w:p>
        </w:tc>
        <w:tc>
          <w:tcPr>
            <w:tcW w:w="0" w:type="auto"/>
            <w:tcBorders>
              <w:top w:val="single" w:sz="4" w:space="0" w:color="auto"/>
              <w:left w:val="single" w:sz="4" w:space="0" w:color="auto"/>
              <w:bottom w:val="single" w:sz="4" w:space="0" w:color="auto"/>
              <w:right w:val="single" w:sz="4" w:space="0" w:color="auto"/>
            </w:tcBorders>
          </w:tcPr>
          <w:p w:rsidR="001918F3" w:rsidRPr="00326FF9" w:rsidRDefault="00D47A8F" w:rsidP="001918F3">
            <w:pPr>
              <w:pStyle w:val="afb"/>
              <w:rPr>
                <w:rFonts w:ascii="Times New Roman" w:hAnsi="Times New Roman" w:cs="Times New Roman"/>
                <w:sz w:val="20"/>
                <w:szCs w:val="20"/>
              </w:rPr>
            </w:pPr>
            <w:r>
              <w:rPr>
                <w:rFonts w:ascii="Times New Roman" w:hAnsi="Times New Roman" w:cs="Times New Roman"/>
                <w:sz w:val="20"/>
                <w:szCs w:val="20"/>
              </w:rPr>
              <w:t>397</w:t>
            </w:r>
            <w:r w:rsidR="00E5727D" w:rsidRPr="00326FF9">
              <w:rPr>
                <w:rFonts w:ascii="Times New Roman" w:hAnsi="Times New Roman" w:cs="Times New Roman"/>
                <w:sz w:val="20"/>
                <w:szCs w:val="20"/>
              </w:rPr>
              <w:t>,</w:t>
            </w:r>
            <w:r>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1918F3" w:rsidRPr="00326FF9" w:rsidRDefault="009C67D5" w:rsidP="001918F3">
            <w:pPr>
              <w:pStyle w:val="afc"/>
              <w:rPr>
                <w:rFonts w:ascii="Times New Roman" w:hAnsi="Times New Roman" w:cs="Times New Roman"/>
                <w:sz w:val="20"/>
                <w:szCs w:val="20"/>
              </w:rPr>
            </w:pPr>
            <w:r>
              <w:rPr>
                <w:rFonts w:ascii="Times New Roman" w:hAnsi="Times New Roman" w:cs="Times New Roman"/>
                <w:sz w:val="20"/>
                <w:szCs w:val="20"/>
              </w:rPr>
              <w:t>397</w:t>
            </w:r>
            <w:r w:rsidR="00F54BA5" w:rsidRPr="00326FF9">
              <w:rPr>
                <w:rFonts w:ascii="Times New Roman" w:hAnsi="Times New Roman" w:cs="Times New Roman"/>
                <w:sz w:val="20"/>
                <w:szCs w:val="20"/>
              </w:rPr>
              <w:t>,</w:t>
            </w:r>
            <w:r>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1918F3" w:rsidRPr="00326FF9" w:rsidRDefault="009C67D5" w:rsidP="001918F3">
            <w:pPr>
              <w:pStyle w:val="afb"/>
              <w:rPr>
                <w:rFonts w:ascii="Times New Roman" w:hAnsi="Times New Roman" w:cs="Times New Roman"/>
                <w:sz w:val="20"/>
                <w:szCs w:val="20"/>
              </w:rPr>
            </w:pPr>
            <w:r>
              <w:rPr>
                <w:rFonts w:ascii="Times New Roman" w:hAnsi="Times New Roman" w:cs="Times New Roman"/>
                <w:sz w:val="20"/>
                <w:szCs w:val="20"/>
              </w:rPr>
              <w:t>367</w:t>
            </w:r>
            <w:r w:rsidR="00E10A62" w:rsidRPr="00326FF9">
              <w:rPr>
                <w:rFonts w:ascii="Times New Roman" w:hAnsi="Times New Roman" w:cs="Times New Roman"/>
                <w:sz w:val="20"/>
                <w:szCs w:val="20"/>
              </w:rPr>
              <w:t>,</w:t>
            </w:r>
            <w:r>
              <w:rPr>
                <w:rFonts w:ascii="Times New Roman" w:hAnsi="Times New Roman" w:cs="Times New Roman"/>
                <w:sz w:val="20"/>
                <w:szCs w:val="20"/>
              </w:rPr>
              <w:t>1</w:t>
            </w:r>
          </w:p>
        </w:tc>
      </w:tr>
      <w:tr w:rsidR="00E10A62" w:rsidRPr="00326FF9" w:rsidTr="00965BD8">
        <w:tc>
          <w:tcPr>
            <w:tcW w:w="0" w:type="auto"/>
            <w:vMerge/>
            <w:tcBorders>
              <w:top w:val="single" w:sz="4" w:space="0" w:color="auto"/>
              <w:bottom w:val="single" w:sz="4" w:space="0" w:color="auto"/>
              <w:right w:val="single" w:sz="4" w:space="0" w:color="auto"/>
            </w:tcBorders>
          </w:tcPr>
          <w:p w:rsidR="001918F3" w:rsidRPr="00326FF9" w:rsidRDefault="001918F3" w:rsidP="001918F3">
            <w:pPr>
              <w:pStyle w:val="afb"/>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1918F3" w:rsidRPr="00326FF9" w:rsidRDefault="001918F3" w:rsidP="001918F3">
            <w:pPr>
              <w:pStyle w:val="afb"/>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918F3" w:rsidRPr="00326FF9" w:rsidRDefault="001918F3" w:rsidP="001918F3">
            <w:pPr>
              <w:pStyle w:val="afc"/>
              <w:rPr>
                <w:rFonts w:ascii="Times New Roman" w:hAnsi="Times New Roman" w:cs="Times New Roman"/>
                <w:sz w:val="20"/>
                <w:szCs w:val="20"/>
              </w:rPr>
            </w:pPr>
            <w:r w:rsidRPr="00326FF9">
              <w:rPr>
                <w:rFonts w:ascii="Times New Roman" w:hAnsi="Times New Roman" w:cs="Times New Roman"/>
                <w:sz w:val="20"/>
                <w:szCs w:val="20"/>
              </w:rPr>
              <w:t>МКУ "ЦЗНТЧС"</w:t>
            </w:r>
          </w:p>
        </w:tc>
        <w:tc>
          <w:tcPr>
            <w:tcW w:w="0" w:type="auto"/>
            <w:tcBorders>
              <w:top w:val="single" w:sz="4" w:space="0" w:color="auto"/>
              <w:left w:val="single" w:sz="4" w:space="0" w:color="auto"/>
              <w:bottom w:val="single" w:sz="4" w:space="0" w:color="auto"/>
              <w:right w:val="single" w:sz="4" w:space="0" w:color="auto"/>
            </w:tcBorders>
          </w:tcPr>
          <w:p w:rsidR="001918F3" w:rsidRPr="00326FF9" w:rsidRDefault="00CE18B8" w:rsidP="001918F3">
            <w:pPr>
              <w:rPr>
                <w:sz w:val="20"/>
                <w:szCs w:val="20"/>
              </w:rPr>
            </w:pPr>
            <w:r>
              <w:rPr>
                <w:sz w:val="20"/>
                <w:szCs w:val="20"/>
              </w:rPr>
              <w:t>9925,7</w:t>
            </w:r>
          </w:p>
        </w:tc>
        <w:tc>
          <w:tcPr>
            <w:tcW w:w="0" w:type="auto"/>
            <w:tcBorders>
              <w:top w:val="single" w:sz="4" w:space="0" w:color="auto"/>
              <w:left w:val="single" w:sz="4" w:space="0" w:color="auto"/>
              <w:bottom w:val="single" w:sz="4" w:space="0" w:color="auto"/>
              <w:right w:val="single" w:sz="4" w:space="0" w:color="auto"/>
            </w:tcBorders>
          </w:tcPr>
          <w:p w:rsidR="001918F3" w:rsidRPr="00326FF9" w:rsidRDefault="009C67D5" w:rsidP="001918F3">
            <w:pPr>
              <w:rPr>
                <w:sz w:val="20"/>
                <w:szCs w:val="20"/>
              </w:rPr>
            </w:pPr>
            <w:r>
              <w:rPr>
                <w:sz w:val="20"/>
                <w:szCs w:val="20"/>
              </w:rPr>
              <w:t>9925</w:t>
            </w:r>
            <w:r w:rsidR="00F54BA5" w:rsidRPr="00326FF9">
              <w:rPr>
                <w:sz w:val="20"/>
                <w:szCs w:val="20"/>
              </w:rPr>
              <w:t>,</w:t>
            </w:r>
            <w:r>
              <w:rPr>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1918F3" w:rsidRPr="00326FF9" w:rsidRDefault="009C67D5" w:rsidP="001918F3">
            <w:pPr>
              <w:rPr>
                <w:sz w:val="20"/>
                <w:szCs w:val="20"/>
              </w:rPr>
            </w:pPr>
            <w:r>
              <w:rPr>
                <w:sz w:val="20"/>
                <w:szCs w:val="20"/>
              </w:rPr>
              <w:t>9920</w:t>
            </w:r>
            <w:r w:rsidR="00E10A62" w:rsidRPr="00326FF9">
              <w:rPr>
                <w:sz w:val="20"/>
                <w:szCs w:val="20"/>
              </w:rPr>
              <w:t>,</w:t>
            </w:r>
            <w:r>
              <w:rPr>
                <w:sz w:val="20"/>
                <w:szCs w:val="20"/>
              </w:rPr>
              <w:t>2</w:t>
            </w:r>
          </w:p>
        </w:tc>
      </w:tr>
      <w:tr w:rsidR="00E10A62" w:rsidRPr="00326FF9" w:rsidTr="00965BD8">
        <w:tc>
          <w:tcPr>
            <w:tcW w:w="0" w:type="auto"/>
            <w:vMerge/>
            <w:tcBorders>
              <w:top w:val="single" w:sz="4" w:space="0" w:color="auto"/>
              <w:bottom w:val="single" w:sz="4" w:space="0" w:color="auto"/>
              <w:right w:val="single" w:sz="4" w:space="0" w:color="auto"/>
            </w:tcBorders>
          </w:tcPr>
          <w:p w:rsidR="00E10A62" w:rsidRPr="00326FF9" w:rsidRDefault="00E10A62" w:rsidP="00E10A62">
            <w:pPr>
              <w:pStyle w:val="afb"/>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E10A62" w:rsidRPr="00326FF9" w:rsidRDefault="00E10A62" w:rsidP="00E10A62">
            <w:pPr>
              <w:pStyle w:val="afb"/>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E10A62" w:rsidRPr="00326FF9" w:rsidRDefault="00E10A62" w:rsidP="00E10A62">
            <w:pPr>
              <w:pStyle w:val="afc"/>
              <w:rPr>
                <w:rFonts w:ascii="Times New Roman" w:hAnsi="Times New Roman" w:cs="Times New Roman"/>
                <w:sz w:val="20"/>
                <w:szCs w:val="20"/>
              </w:rPr>
            </w:pPr>
            <w:r w:rsidRPr="00326FF9">
              <w:rPr>
                <w:rFonts w:ascii="Times New Roman" w:hAnsi="Times New Roman" w:cs="Times New Roman"/>
                <w:sz w:val="20"/>
                <w:szCs w:val="20"/>
              </w:rPr>
              <w:t>Управление по делам культуры мэрии</w:t>
            </w:r>
          </w:p>
        </w:tc>
        <w:tc>
          <w:tcPr>
            <w:tcW w:w="0" w:type="auto"/>
            <w:tcBorders>
              <w:top w:val="single" w:sz="4" w:space="0" w:color="auto"/>
              <w:left w:val="single" w:sz="4" w:space="0" w:color="auto"/>
              <w:bottom w:val="single" w:sz="4" w:space="0" w:color="auto"/>
              <w:right w:val="single" w:sz="4" w:space="0" w:color="auto"/>
            </w:tcBorders>
          </w:tcPr>
          <w:p w:rsidR="00E10A62" w:rsidRPr="00326FF9" w:rsidRDefault="00CE18B8" w:rsidP="00E10A62">
            <w:pPr>
              <w:rPr>
                <w:sz w:val="20"/>
                <w:szCs w:val="20"/>
              </w:rPr>
            </w:pPr>
            <w:r>
              <w:rPr>
                <w:sz w:val="20"/>
                <w:szCs w:val="20"/>
              </w:rPr>
              <w:t>161,1</w:t>
            </w:r>
          </w:p>
        </w:tc>
        <w:tc>
          <w:tcPr>
            <w:tcW w:w="0" w:type="auto"/>
            <w:tcBorders>
              <w:top w:val="single" w:sz="4" w:space="0" w:color="auto"/>
              <w:left w:val="single" w:sz="4" w:space="0" w:color="auto"/>
              <w:bottom w:val="single" w:sz="4" w:space="0" w:color="auto"/>
              <w:right w:val="single" w:sz="4" w:space="0" w:color="auto"/>
            </w:tcBorders>
          </w:tcPr>
          <w:p w:rsidR="00E10A62" w:rsidRPr="00326FF9" w:rsidRDefault="009C67D5" w:rsidP="00E10A62">
            <w:pPr>
              <w:rPr>
                <w:sz w:val="20"/>
                <w:szCs w:val="20"/>
              </w:rPr>
            </w:pPr>
            <w:r>
              <w:rPr>
                <w:sz w:val="20"/>
                <w:szCs w:val="20"/>
              </w:rPr>
              <w:t>161,1</w:t>
            </w:r>
          </w:p>
        </w:tc>
        <w:tc>
          <w:tcPr>
            <w:tcW w:w="0" w:type="auto"/>
            <w:tcBorders>
              <w:top w:val="single" w:sz="4" w:space="0" w:color="auto"/>
              <w:left w:val="single" w:sz="4" w:space="0" w:color="auto"/>
              <w:bottom w:val="single" w:sz="4" w:space="0" w:color="auto"/>
              <w:right w:val="single" w:sz="4" w:space="0" w:color="auto"/>
            </w:tcBorders>
          </w:tcPr>
          <w:p w:rsidR="00E10A62" w:rsidRPr="00326FF9" w:rsidRDefault="009C67D5" w:rsidP="00E10A62">
            <w:pPr>
              <w:rPr>
                <w:sz w:val="20"/>
                <w:szCs w:val="20"/>
              </w:rPr>
            </w:pPr>
            <w:r>
              <w:rPr>
                <w:sz w:val="20"/>
                <w:szCs w:val="20"/>
              </w:rPr>
              <w:t>146</w:t>
            </w:r>
            <w:r w:rsidR="00E10A62" w:rsidRPr="00326FF9">
              <w:rPr>
                <w:sz w:val="20"/>
                <w:szCs w:val="20"/>
              </w:rPr>
              <w:t>,1</w:t>
            </w:r>
          </w:p>
        </w:tc>
      </w:tr>
      <w:tr w:rsidR="00E10A62" w:rsidRPr="00326FF9" w:rsidTr="00965BD8">
        <w:tc>
          <w:tcPr>
            <w:tcW w:w="0" w:type="auto"/>
            <w:vMerge/>
            <w:tcBorders>
              <w:top w:val="single" w:sz="4" w:space="0" w:color="auto"/>
              <w:bottom w:val="single" w:sz="4" w:space="0" w:color="auto"/>
              <w:right w:val="single" w:sz="4" w:space="0" w:color="auto"/>
            </w:tcBorders>
          </w:tcPr>
          <w:p w:rsidR="00EF58F8" w:rsidRPr="00326FF9" w:rsidRDefault="00EF58F8" w:rsidP="00EF58F8">
            <w:pPr>
              <w:pStyle w:val="afb"/>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EF58F8" w:rsidRPr="00326FF9" w:rsidRDefault="00EF58F8" w:rsidP="00EF58F8">
            <w:pPr>
              <w:pStyle w:val="afb"/>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EF58F8" w:rsidP="00EF58F8">
            <w:pPr>
              <w:pStyle w:val="afc"/>
              <w:rPr>
                <w:rFonts w:ascii="Times New Roman" w:hAnsi="Times New Roman" w:cs="Times New Roman"/>
                <w:sz w:val="20"/>
                <w:szCs w:val="20"/>
              </w:rPr>
            </w:pPr>
            <w:r w:rsidRPr="00326FF9">
              <w:rPr>
                <w:rFonts w:ascii="Times New Roman" w:hAnsi="Times New Roman" w:cs="Times New Roman"/>
                <w:sz w:val="20"/>
                <w:szCs w:val="20"/>
              </w:rPr>
              <w:t>МБУ "ЦМИРиТ"</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DE2DE5" w:rsidP="00EF58F8">
            <w:pPr>
              <w:pStyle w:val="afb"/>
              <w:rPr>
                <w:rFonts w:ascii="Times New Roman" w:hAnsi="Times New Roman" w:cs="Times New Roman"/>
                <w:sz w:val="20"/>
                <w:szCs w:val="20"/>
              </w:rPr>
            </w:pPr>
            <w:r w:rsidRPr="00326FF9">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EF58F8" w:rsidP="00EF58F8">
            <w:pPr>
              <w:pStyle w:val="afb"/>
              <w:rPr>
                <w:rFonts w:ascii="Times New Roman" w:hAnsi="Times New Roman" w:cs="Times New Roman"/>
                <w:sz w:val="20"/>
                <w:szCs w:val="20"/>
              </w:rPr>
            </w:pPr>
            <w:r w:rsidRPr="00326FF9">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EF58F8" w:rsidP="00EF58F8">
            <w:pPr>
              <w:pStyle w:val="afb"/>
              <w:rPr>
                <w:rFonts w:ascii="Times New Roman" w:hAnsi="Times New Roman" w:cs="Times New Roman"/>
                <w:sz w:val="20"/>
                <w:szCs w:val="20"/>
              </w:rPr>
            </w:pPr>
            <w:r w:rsidRPr="00326FF9">
              <w:rPr>
                <w:rFonts w:ascii="Times New Roman" w:hAnsi="Times New Roman" w:cs="Times New Roman"/>
                <w:sz w:val="20"/>
                <w:szCs w:val="20"/>
              </w:rPr>
              <w:t>-</w:t>
            </w:r>
          </w:p>
        </w:tc>
      </w:tr>
      <w:tr w:rsidR="00E10A62" w:rsidRPr="00326FF9" w:rsidTr="00965BD8">
        <w:tc>
          <w:tcPr>
            <w:tcW w:w="0" w:type="auto"/>
            <w:vMerge/>
            <w:tcBorders>
              <w:top w:val="single" w:sz="4" w:space="0" w:color="auto"/>
              <w:bottom w:val="single" w:sz="4" w:space="0" w:color="auto"/>
              <w:right w:val="single" w:sz="4" w:space="0" w:color="auto"/>
            </w:tcBorders>
          </w:tcPr>
          <w:p w:rsidR="00EF58F8" w:rsidRPr="00326FF9" w:rsidRDefault="00EF58F8" w:rsidP="00EF58F8">
            <w:pPr>
              <w:pStyle w:val="afb"/>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EF58F8" w:rsidRPr="00326FF9" w:rsidRDefault="00EF58F8" w:rsidP="00EF58F8">
            <w:pPr>
              <w:pStyle w:val="afb"/>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EF58F8" w:rsidP="00EF58F8">
            <w:pPr>
              <w:pStyle w:val="afc"/>
              <w:rPr>
                <w:rFonts w:ascii="Times New Roman" w:hAnsi="Times New Roman" w:cs="Times New Roman"/>
                <w:sz w:val="20"/>
                <w:szCs w:val="20"/>
              </w:rPr>
            </w:pPr>
            <w:r w:rsidRPr="00326FF9">
              <w:rPr>
                <w:rFonts w:ascii="Times New Roman" w:hAnsi="Times New Roman" w:cs="Times New Roman"/>
                <w:sz w:val="20"/>
                <w:szCs w:val="20"/>
              </w:rPr>
              <w:t>Управление по работе с об-щественностью</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EF58F8" w:rsidP="00EF58F8">
            <w:pPr>
              <w:pStyle w:val="afb"/>
              <w:rPr>
                <w:rFonts w:ascii="Times New Roman" w:hAnsi="Times New Roman" w:cs="Times New Roman"/>
                <w:sz w:val="20"/>
                <w:szCs w:val="20"/>
              </w:rPr>
            </w:pPr>
            <w:r w:rsidRPr="00326FF9">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F54BA5" w:rsidP="00EF58F8">
            <w:pPr>
              <w:pStyle w:val="afb"/>
              <w:rPr>
                <w:rFonts w:ascii="Times New Roman" w:hAnsi="Times New Roman" w:cs="Times New Roman"/>
                <w:sz w:val="20"/>
                <w:szCs w:val="20"/>
              </w:rPr>
            </w:pPr>
            <w:r w:rsidRPr="00326FF9">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F54BA5" w:rsidP="00EF58F8">
            <w:pPr>
              <w:pStyle w:val="afb"/>
              <w:rPr>
                <w:rFonts w:ascii="Times New Roman" w:hAnsi="Times New Roman" w:cs="Times New Roman"/>
                <w:sz w:val="20"/>
                <w:szCs w:val="20"/>
              </w:rPr>
            </w:pPr>
            <w:r w:rsidRPr="00326FF9">
              <w:rPr>
                <w:rFonts w:ascii="Times New Roman" w:hAnsi="Times New Roman" w:cs="Times New Roman"/>
                <w:sz w:val="20"/>
                <w:szCs w:val="20"/>
              </w:rPr>
              <w:t>-</w:t>
            </w:r>
          </w:p>
        </w:tc>
      </w:tr>
      <w:tr w:rsidR="00E10A62" w:rsidRPr="00326FF9" w:rsidTr="00D43834">
        <w:tc>
          <w:tcPr>
            <w:tcW w:w="0" w:type="auto"/>
            <w:vMerge w:val="restart"/>
            <w:tcBorders>
              <w:top w:val="single" w:sz="4" w:space="0" w:color="auto"/>
              <w:right w:val="single" w:sz="4" w:space="0" w:color="auto"/>
            </w:tcBorders>
          </w:tcPr>
          <w:p w:rsidR="00EF58F8" w:rsidRPr="00326FF9" w:rsidRDefault="00E22562" w:rsidP="00EF58F8">
            <w:pPr>
              <w:pStyle w:val="afb"/>
              <w:rPr>
                <w:rFonts w:ascii="Times New Roman" w:hAnsi="Times New Roman" w:cs="Times New Roman"/>
                <w:sz w:val="20"/>
                <w:szCs w:val="20"/>
              </w:rPr>
            </w:pPr>
            <w:r>
              <w:rPr>
                <w:rFonts w:ascii="Times New Roman" w:hAnsi="Times New Roman" w:cs="Times New Roman"/>
                <w:sz w:val="20"/>
                <w:szCs w:val="20"/>
              </w:rPr>
              <w:t>1.1.1.</w:t>
            </w:r>
          </w:p>
        </w:tc>
        <w:tc>
          <w:tcPr>
            <w:tcW w:w="0" w:type="auto"/>
            <w:vMerge w:val="restart"/>
            <w:tcBorders>
              <w:top w:val="single" w:sz="4" w:space="0" w:color="auto"/>
              <w:left w:val="single" w:sz="4" w:space="0" w:color="auto"/>
              <w:right w:val="single" w:sz="4" w:space="0" w:color="auto"/>
            </w:tcBorders>
          </w:tcPr>
          <w:p w:rsidR="00EF58F8" w:rsidRPr="00326FF9" w:rsidRDefault="00EF58F8" w:rsidP="00EF58F8">
            <w:pPr>
              <w:pStyle w:val="afc"/>
              <w:rPr>
                <w:rFonts w:ascii="Times New Roman" w:hAnsi="Times New Roman" w:cs="Times New Roman"/>
                <w:sz w:val="20"/>
                <w:szCs w:val="20"/>
              </w:rPr>
            </w:pPr>
            <w:r w:rsidRPr="00326FF9">
              <w:rPr>
                <w:rFonts w:ascii="Times New Roman" w:hAnsi="Times New Roman" w:cs="Times New Roman"/>
                <w:sz w:val="20"/>
                <w:szCs w:val="20"/>
              </w:rPr>
              <w:t>Основное мероприятие 1.2</w:t>
            </w:r>
          </w:p>
          <w:p w:rsidR="00EF58F8" w:rsidRPr="00326FF9" w:rsidRDefault="00EF58F8" w:rsidP="00EF58F8">
            <w:pPr>
              <w:rPr>
                <w:sz w:val="20"/>
                <w:szCs w:val="20"/>
              </w:rPr>
            </w:pPr>
            <w:r w:rsidRPr="00326FF9">
              <w:rPr>
                <w:sz w:val="20"/>
                <w:szCs w:val="20"/>
              </w:rPr>
              <w:t>Участие в профилактике терроризма и экстремизма</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EF58F8" w:rsidP="00EF58F8">
            <w:pPr>
              <w:pStyle w:val="afc"/>
              <w:rPr>
                <w:rFonts w:ascii="Times New Roman" w:hAnsi="Times New Roman" w:cs="Times New Roman"/>
                <w:sz w:val="20"/>
                <w:szCs w:val="20"/>
              </w:rPr>
            </w:pPr>
            <w:r w:rsidRPr="00326FF9">
              <w:rPr>
                <w:rStyle w:val="af9"/>
                <w:rFonts w:ascii="Times New Roman" w:hAnsi="Times New Roman" w:cs="Times New Roman"/>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CE18B8" w:rsidP="00EF58F8">
            <w:pPr>
              <w:pStyle w:val="afb"/>
              <w:rPr>
                <w:rFonts w:ascii="Times New Roman" w:hAnsi="Times New Roman" w:cs="Times New Roman"/>
                <w:b/>
                <w:sz w:val="20"/>
                <w:szCs w:val="20"/>
              </w:rPr>
            </w:pPr>
            <w:r w:rsidRPr="00326FF9">
              <w:rPr>
                <w:rFonts w:ascii="Times New Roman" w:hAnsi="Times New Roman" w:cs="Times New Roman"/>
                <w:b/>
                <w:sz w:val="20"/>
                <w:szCs w:val="20"/>
              </w:rPr>
              <w:t>30,0</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F54BA5" w:rsidP="00EF58F8">
            <w:pPr>
              <w:pStyle w:val="afb"/>
              <w:rPr>
                <w:rFonts w:ascii="Times New Roman" w:hAnsi="Times New Roman" w:cs="Times New Roman"/>
                <w:b/>
                <w:sz w:val="20"/>
                <w:szCs w:val="20"/>
              </w:rPr>
            </w:pPr>
            <w:r w:rsidRPr="00326FF9">
              <w:rPr>
                <w:rFonts w:ascii="Times New Roman" w:hAnsi="Times New Roman" w:cs="Times New Roman"/>
                <w:b/>
                <w:sz w:val="20"/>
                <w:szCs w:val="20"/>
              </w:rPr>
              <w:t>30,0</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CE18B8" w:rsidP="00EF58F8">
            <w:pPr>
              <w:pStyle w:val="afb"/>
              <w:rPr>
                <w:rFonts w:ascii="Times New Roman" w:hAnsi="Times New Roman" w:cs="Times New Roman"/>
                <w:b/>
                <w:sz w:val="20"/>
                <w:szCs w:val="20"/>
              </w:rPr>
            </w:pPr>
            <w:r>
              <w:rPr>
                <w:rFonts w:ascii="Times New Roman" w:hAnsi="Times New Roman" w:cs="Times New Roman"/>
                <w:b/>
                <w:sz w:val="20"/>
                <w:szCs w:val="20"/>
              </w:rPr>
              <w:t>0</w:t>
            </w:r>
            <w:r w:rsidR="00E10A62" w:rsidRPr="00326FF9">
              <w:rPr>
                <w:rFonts w:ascii="Times New Roman" w:hAnsi="Times New Roman" w:cs="Times New Roman"/>
                <w:b/>
                <w:sz w:val="20"/>
                <w:szCs w:val="20"/>
              </w:rPr>
              <w:t>,</w:t>
            </w:r>
            <w:r>
              <w:rPr>
                <w:rFonts w:ascii="Times New Roman" w:hAnsi="Times New Roman" w:cs="Times New Roman"/>
                <w:b/>
                <w:sz w:val="20"/>
                <w:szCs w:val="20"/>
              </w:rPr>
              <w:t>0</w:t>
            </w:r>
          </w:p>
        </w:tc>
      </w:tr>
      <w:tr w:rsidR="00E10A62" w:rsidRPr="00326FF9" w:rsidTr="00D43834">
        <w:tc>
          <w:tcPr>
            <w:tcW w:w="0" w:type="auto"/>
            <w:vMerge/>
            <w:tcBorders>
              <w:right w:val="single" w:sz="4" w:space="0" w:color="auto"/>
            </w:tcBorders>
          </w:tcPr>
          <w:p w:rsidR="00EF58F8" w:rsidRPr="00326FF9" w:rsidRDefault="00EF58F8" w:rsidP="00EF58F8">
            <w:pPr>
              <w:pStyle w:val="afb"/>
              <w:rPr>
                <w:rFonts w:ascii="Times New Roman" w:hAnsi="Times New Roman" w:cs="Times New Roman"/>
                <w:sz w:val="20"/>
                <w:szCs w:val="20"/>
              </w:rPr>
            </w:pPr>
          </w:p>
        </w:tc>
        <w:tc>
          <w:tcPr>
            <w:tcW w:w="0" w:type="auto"/>
            <w:vMerge/>
            <w:tcBorders>
              <w:left w:val="single" w:sz="4" w:space="0" w:color="auto"/>
              <w:right w:val="single" w:sz="4" w:space="0" w:color="auto"/>
            </w:tcBorders>
          </w:tcPr>
          <w:p w:rsidR="00EF58F8" w:rsidRPr="00326FF9" w:rsidRDefault="00EF58F8" w:rsidP="00EF58F8">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EF58F8" w:rsidP="00EF58F8">
            <w:pPr>
              <w:pStyle w:val="afc"/>
              <w:rPr>
                <w:rFonts w:ascii="Times New Roman" w:hAnsi="Times New Roman" w:cs="Times New Roman"/>
                <w:sz w:val="20"/>
                <w:szCs w:val="20"/>
              </w:rPr>
            </w:pPr>
            <w:r w:rsidRPr="00326FF9">
              <w:rPr>
                <w:rFonts w:ascii="Times New Roman" w:hAnsi="Times New Roman" w:cs="Times New Roman"/>
                <w:sz w:val="20"/>
                <w:szCs w:val="20"/>
              </w:rPr>
              <w:t>Управление административных отношений мэрии</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CE18B8" w:rsidP="00EF58F8">
            <w:pPr>
              <w:pStyle w:val="afb"/>
              <w:rPr>
                <w:rFonts w:ascii="Times New Roman" w:hAnsi="Times New Roman" w:cs="Times New Roman"/>
                <w:sz w:val="20"/>
                <w:szCs w:val="20"/>
              </w:rPr>
            </w:pPr>
            <w:r w:rsidRPr="00326FF9">
              <w:rPr>
                <w:rFonts w:ascii="Times New Roman" w:hAnsi="Times New Roman" w:cs="Times New Roman"/>
                <w:sz w:val="20"/>
                <w:szCs w:val="20"/>
              </w:rPr>
              <w:t>30,0</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F54BA5" w:rsidP="00EF58F8">
            <w:pPr>
              <w:pStyle w:val="afb"/>
              <w:rPr>
                <w:rFonts w:ascii="Times New Roman" w:hAnsi="Times New Roman" w:cs="Times New Roman"/>
                <w:sz w:val="20"/>
                <w:szCs w:val="20"/>
              </w:rPr>
            </w:pPr>
            <w:r w:rsidRPr="00326FF9">
              <w:rPr>
                <w:rFonts w:ascii="Times New Roman" w:hAnsi="Times New Roman" w:cs="Times New Roman"/>
                <w:sz w:val="20"/>
                <w:szCs w:val="20"/>
              </w:rPr>
              <w:t>30,0</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CE18B8" w:rsidP="00EF58F8">
            <w:pPr>
              <w:pStyle w:val="afb"/>
              <w:rPr>
                <w:rFonts w:ascii="Times New Roman" w:hAnsi="Times New Roman" w:cs="Times New Roman"/>
                <w:sz w:val="20"/>
                <w:szCs w:val="20"/>
              </w:rPr>
            </w:pPr>
            <w:r>
              <w:rPr>
                <w:rFonts w:ascii="Times New Roman" w:hAnsi="Times New Roman" w:cs="Times New Roman"/>
                <w:sz w:val="20"/>
                <w:szCs w:val="20"/>
              </w:rPr>
              <w:t>0</w:t>
            </w:r>
            <w:r w:rsidR="00E10A62" w:rsidRPr="00326FF9">
              <w:rPr>
                <w:rFonts w:ascii="Times New Roman" w:hAnsi="Times New Roman" w:cs="Times New Roman"/>
                <w:sz w:val="20"/>
                <w:szCs w:val="20"/>
              </w:rPr>
              <w:t>,</w:t>
            </w:r>
            <w:r>
              <w:rPr>
                <w:rFonts w:ascii="Times New Roman" w:hAnsi="Times New Roman" w:cs="Times New Roman"/>
                <w:sz w:val="20"/>
                <w:szCs w:val="20"/>
              </w:rPr>
              <w:t>0</w:t>
            </w:r>
          </w:p>
        </w:tc>
      </w:tr>
      <w:tr w:rsidR="00E10A62" w:rsidRPr="00326FF9" w:rsidTr="00D43834">
        <w:tc>
          <w:tcPr>
            <w:tcW w:w="0" w:type="auto"/>
            <w:vMerge/>
            <w:tcBorders>
              <w:bottom w:val="single" w:sz="4" w:space="0" w:color="auto"/>
              <w:right w:val="single" w:sz="4" w:space="0" w:color="auto"/>
            </w:tcBorders>
          </w:tcPr>
          <w:p w:rsidR="00EF58F8" w:rsidRPr="00326FF9" w:rsidRDefault="00EF58F8" w:rsidP="00EF58F8">
            <w:pPr>
              <w:pStyle w:val="afb"/>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tcPr>
          <w:p w:rsidR="00EF58F8" w:rsidRPr="00326FF9" w:rsidRDefault="00EF58F8" w:rsidP="00EF58F8">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EF58F8" w:rsidP="00EF58F8">
            <w:pPr>
              <w:pStyle w:val="afc"/>
              <w:rPr>
                <w:rFonts w:ascii="Times New Roman" w:hAnsi="Times New Roman" w:cs="Times New Roman"/>
                <w:sz w:val="20"/>
                <w:szCs w:val="20"/>
              </w:rPr>
            </w:pPr>
            <w:r w:rsidRPr="00326FF9">
              <w:rPr>
                <w:rFonts w:ascii="Times New Roman" w:hAnsi="Times New Roman" w:cs="Times New Roman"/>
                <w:sz w:val="20"/>
                <w:szCs w:val="20"/>
              </w:rPr>
              <w:t>Управление по работе с общественностью</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EF58F8" w:rsidP="00EF58F8">
            <w:pPr>
              <w:pStyle w:val="afb"/>
              <w:rPr>
                <w:rFonts w:ascii="Times New Roman" w:hAnsi="Times New Roman" w:cs="Times New Roman"/>
                <w:sz w:val="20"/>
                <w:szCs w:val="20"/>
              </w:rPr>
            </w:pPr>
            <w:r w:rsidRPr="00326FF9">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F54BA5" w:rsidP="00EF58F8">
            <w:pPr>
              <w:pStyle w:val="afb"/>
              <w:rPr>
                <w:rFonts w:ascii="Times New Roman" w:hAnsi="Times New Roman" w:cs="Times New Roman"/>
                <w:sz w:val="20"/>
                <w:szCs w:val="20"/>
              </w:rPr>
            </w:pPr>
            <w:r w:rsidRPr="00326FF9">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F54BA5" w:rsidP="00EF58F8">
            <w:pPr>
              <w:pStyle w:val="afb"/>
              <w:rPr>
                <w:rFonts w:ascii="Times New Roman" w:hAnsi="Times New Roman" w:cs="Times New Roman"/>
                <w:sz w:val="20"/>
                <w:szCs w:val="20"/>
              </w:rPr>
            </w:pPr>
            <w:r w:rsidRPr="00326FF9">
              <w:rPr>
                <w:rFonts w:ascii="Times New Roman" w:hAnsi="Times New Roman" w:cs="Times New Roman"/>
                <w:sz w:val="20"/>
                <w:szCs w:val="20"/>
              </w:rPr>
              <w:t>-</w:t>
            </w:r>
          </w:p>
        </w:tc>
      </w:tr>
      <w:tr w:rsidR="00E10A62" w:rsidRPr="00326FF9" w:rsidTr="00D43834">
        <w:tc>
          <w:tcPr>
            <w:tcW w:w="0" w:type="auto"/>
            <w:vMerge w:val="restart"/>
            <w:tcBorders>
              <w:top w:val="single" w:sz="4" w:space="0" w:color="auto"/>
              <w:right w:val="single" w:sz="4" w:space="0" w:color="auto"/>
            </w:tcBorders>
          </w:tcPr>
          <w:p w:rsidR="00EF58F8" w:rsidRPr="00326FF9" w:rsidRDefault="00E22562" w:rsidP="00EF58F8">
            <w:pPr>
              <w:pStyle w:val="afc"/>
              <w:rPr>
                <w:rFonts w:ascii="Times New Roman" w:hAnsi="Times New Roman" w:cs="Times New Roman"/>
                <w:sz w:val="20"/>
                <w:szCs w:val="20"/>
              </w:rPr>
            </w:pPr>
            <w:r>
              <w:rPr>
                <w:rFonts w:ascii="Times New Roman" w:hAnsi="Times New Roman" w:cs="Times New Roman"/>
                <w:sz w:val="20"/>
                <w:szCs w:val="20"/>
              </w:rPr>
              <w:t>1.1.2.</w:t>
            </w:r>
          </w:p>
        </w:tc>
        <w:tc>
          <w:tcPr>
            <w:tcW w:w="0" w:type="auto"/>
            <w:vMerge w:val="restart"/>
            <w:tcBorders>
              <w:top w:val="single" w:sz="4" w:space="0" w:color="auto"/>
              <w:left w:val="single" w:sz="4" w:space="0" w:color="auto"/>
              <w:right w:val="single" w:sz="4" w:space="0" w:color="auto"/>
            </w:tcBorders>
          </w:tcPr>
          <w:p w:rsidR="00EF58F8" w:rsidRPr="00326FF9" w:rsidRDefault="00EF58F8" w:rsidP="00EF58F8">
            <w:pPr>
              <w:pStyle w:val="afc"/>
              <w:rPr>
                <w:rFonts w:ascii="Times New Roman" w:hAnsi="Times New Roman" w:cs="Times New Roman"/>
                <w:sz w:val="20"/>
                <w:szCs w:val="20"/>
              </w:rPr>
            </w:pPr>
            <w:r w:rsidRPr="00326FF9">
              <w:rPr>
                <w:rFonts w:ascii="Times New Roman" w:hAnsi="Times New Roman" w:cs="Times New Roman"/>
                <w:sz w:val="20"/>
                <w:szCs w:val="20"/>
              </w:rPr>
              <w:t>Основное мероприятие 1.3</w:t>
            </w:r>
          </w:p>
          <w:p w:rsidR="00EF58F8" w:rsidRPr="00326FF9" w:rsidRDefault="00EF58F8" w:rsidP="00D43834">
            <w:pPr>
              <w:pStyle w:val="afc"/>
              <w:rPr>
                <w:rFonts w:ascii="Times New Roman" w:hAnsi="Times New Roman" w:cs="Times New Roman"/>
                <w:sz w:val="20"/>
                <w:szCs w:val="20"/>
              </w:rPr>
            </w:pPr>
            <w:r w:rsidRPr="00326FF9">
              <w:rPr>
                <w:rFonts w:ascii="Times New Roman" w:hAnsi="Times New Roman" w:cs="Times New Roman"/>
                <w:sz w:val="20"/>
                <w:szCs w:val="20"/>
              </w:rPr>
              <w:t>Внедрение современных технических средств, направленных на предупреждение правонарушений и преступлений в общественных местах и на улицах</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EF58F8" w:rsidP="00EF58F8">
            <w:pPr>
              <w:pStyle w:val="afc"/>
              <w:rPr>
                <w:rFonts w:ascii="Times New Roman" w:hAnsi="Times New Roman" w:cs="Times New Roman"/>
                <w:b/>
                <w:sz w:val="20"/>
                <w:szCs w:val="20"/>
              </w:rPr>
            </w:pPr>
            <w:r w:rsidRPr="00326FF9">
              <w:rPr>
                <w:rFonts w:ascii="Times New Roman" w:hAnsi="Times New Roman" w:cs="Times New Roman"/>
                <w:b/>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DE2DE5" w:rsidP="00EF58F8">
            <w:pPr>
              <w:pStyle w:val="afb"/>
              <w:rPr>
                <w:rFonts w:ascii="Times New Roman" w:hAnsi="Times New Roman" w:cs="Times New Roman"/>
                <w:b/>
                <w:sz w:val="20"/>
                <w:szCs w:val="20"/>
              </w:rPr>
            </w:pPr>
            <w:r w:rsidRPr="00326FF9">
              <w:rPr>
                <w:rFonts w:ascii="Times New Roman" w:hAnsi="Times New Roman" w:cs="Times New Roman"/>
                <w:b/>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EF58F8" w:rsidP="00EF58F8">
            <w:pPr>
              <w:pStyle w:val="afb"/>
              <w:rPr>
                <w:rFonts w:ascii="Times New Roman" w:hAnsi="Times New Roman" w:cs="Times New Roman"/>
                <w:b/>
                <w:sz w:val="20"/>
                <w:szCs w:val="20"/>
              </w:rPr>
            </w:pPr>
            <w:r w:rsidRPr="00326FF9">
              <w:rPr>
                <w:rFonts w:ascii="Times New Roman" w:hAnsi="Times New Roman" w:cs="Times New Roman"/>
                <w:b/>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EF58F8" w:rsidP="00EF58F8">
            <w:pPr>
              <w:pStyle w:val="afb"/>
              <w:rPr>
                <w:rFonts w:ascii="Times New Roman" w:hAnsi="Times New Roman" w:cs="Times New Roman"/>
                <w:b/>
                <w:sz w:val="20"/>
                <w:szCs w:val="20"/>
              </w:rPr>
            </w:pPr>
            <w:r w:rsidRPr="00326FF9">
              <w:rPr>
                <w:rFonts w:ascii="Times New Roman" w:hAnsi="Times New Roman" w:cs="Times New Roman"/>
                <w:b/>
                <w:sz w:val="20"/>
                <w:szCs w:val="20"/>
              </w:rPr>
              <w:t>-</w:t>
            </w:r>
          </w:p>
        </w:tc>
      </w:tr>
      <w:tr w:rsidR="00E10A62" w:rsidRPr="00326FF9" w:rsidTr="00D43834">
        <w:tc>
          <w:tcPr>
            <w:tcW w:w="0" w:type="auto"/>
            <w:vMerge/>
            <w:tcBorders>
              <w:bottom w:val="single" w:sz="4" w:space="0" w:color="auto"/>
              <w:right w:val="single" w:sz="4" w:space="0" w:color="auto"/>
            </w:tcBorders>
          </w:tcPr>
          <w:p w:rsidR="00EF58F8" w:rsidRPr="00326FF9" w:rsidRDefault="00EF58F8" w:rsidP="00EF58F8">
            <w:pPr>
              <w:pStyle w:val="afc"/>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tcPr>
          <w:p w:rsidR="00EF58F8" w:rsidRPr="00326FF9" w:rsidRDefault="00EF58F8" w:rsidP="00EF58F8">
            <w:pPr>
              <w:pStyle w:val="afc"/>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EF58F8" w:rsidP="00EF58F8">
            <w:pPr>
              <w:pStyle w:val="afc"/>
              <w:rPr>
                <w:rFonts w:ascii="Times New Roman" w:hAnsi="Times New Roman" w:cs="Times New Roman"/>
                <w:sz w:val="20"/>
                <w:szCs w:val="20"/>
              </w:rPr>
            </w:pPr>
            <w:r w:rsidRPr="00326FF9">
              <w:rPr>
                <w:rFonts w:ascii="Times New Roman" w:hAnsi="Times New Roman" w:cs="Times New Roman"/>
                <w:sz w:val="20"/>
                <w:szCs w:val="20"/>
              </w:rPr>
              <w:t>МБУ "ЦМИРиТ"</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DE2DE5" w:rsidP="00EF58F8">
            <w:pPr>
              <w:pStyle w:val="afb"/>
              <w:rPr>
                <w:rFonts w:ascii="Times New Roman" w:hAnsi="Times New Roman" w:cs="Times New Roman"/>
                <w:sz w:val="20"/>
                <w:szCs w:val="20"/>
              </w:rPr>
            </w:pPr>
            <w:r w:rsidRPr="00326FF9">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EF58F8" w:rsidP="00EF58F8">
            <w:pPr>
              <w:pStyle w:val="afb"/>
              <w:rPr>
                <w:rFonts w:ascii="Times New Roman" w:hAnsi="Times New Roman" w:cs="Times New Roman"/>
                <w:sz w:val="20"/>
                <w:szCs w:val="20"/>
              </w:rPr>
            </w:pPr>
            <w:r w:rsidRPr="00326FF9">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F58F8" w:rsidRPr="00326FF9" w:rsidRDefault="00EF58F8" w:rsidP="00EF58F8">
            <w:pPr>
              <w:pStyle w:val="afb"/>
              <w:rPr>
                <w:rFonts w:ascii="Times New Roman" w:hAnsi="Times New Roman" w:cs="Times New Roman"/>
                <w:sz w:val="20"/>
                <w:szCs w:val="20"/>
              </w:rPr>
            </w:pPr>
            <w:r w:rsidRPr="00326FF9">
              <w:rPr>
                <w:rFonts w:ascii="Times New Roman" w:hAnsi="Times New Roman" w:cs="Times New Roman"/>
                <w:sz w:val="20"/>
                <w:szCs w:val="20"/>
              </w:rPr>
              <w:t>-</w:t>
            </w:r>
          </w:p>
        </w:tc>
      </w:tr>
      <w:tr w:rsidR="00E10A62" w:rsidRPr="00326FF9" w:rsidTr="00EF58F8">
        <w:tc>
          <w:tcPr>
            <w:tcW w:w="0" w:type="auto"/>
            <w:vMerge w:val="restart"/>
            <w:tcBorders>
              <w:top w:val="single" w:sz="4" w:space="0" w:color="auto"/>
              <w:right w:val="single" w:sz="4" w:space="0" w:color="auto"/>
            </w:tcBorders>
          </w:tcPr>
          <w:p w:rsidR="00E5727D" w:rsidRPr="00326FF9" w:rsidRDefault="00E22562" w:rsidP="00EF58F8">
            <w:pPr>
              <w:pStyle w:val="afb"/>
              <w:rPr>
                <w:rFonts w:ascii="Times New Roman" w:hAnsi="Times New Roman" w:cs="Times New Roman"/>
                <w:sz w:val="20"/>
                <w:szCs w:val="20"/>
              </w:rPr>
            </w:pPr>
            <w:r>
              <w:rPr>
                <w:rFonts w:ascii="Times New Roman" w:hAnsi="Times New Roman" w:cs="Times New Roman"/>
                <w:sz w:val="20"/>
                <w:szCs w:val="20"/>
              </w:rPr>
              <w:t>1.1.3.</w:t>
            </w:r>
          </w:p>
        </w:tc>
        <w:tc>
          <w:tcPr>
            <w:tcW w:w="0" w:type="auto"/>
            <w:vMerge w:val="restart"/>
            <w:tcBorders>
              <w:top w:val="single" w:sz="4" w:space="0" w:color="auto"/>
              <w:left w:val="single" w:sz="4" w:space="0" w:color="auto"/>
              <w:right w:val="single" w:sz="4" w:space="0" w:color="auto"/>
            </w:tcBorders>
          </w:tcPr>
          <w:p w:rsidR="00E5727D" w:rsidRPr="00326FF9" w:rsidRDefault="00E5727D" w:rsidP="00EF58F8">
            <w:pPr>
              <w:pStyle w:val="afc"/>
              <w:rPr>
                <w:rFonts w:ascii="Times New Roman" w:hAnsi="Times New Roman" w:cs="Times New Roman"/>
                <w:sz w:val="20"/>
                <w:szCs w:val="20"/>
              </w:rPr>
            </w:pPr>
            <w:r w:rsidRPr="00326FF9">
              <w:rPr>
                <w:rFonts w:ascii="Times New Roman" w:hAnsi="Times New Roman" w:cs="Times New Roman"/>
                <w:sz w:val="20"/>
                <w:szCs w:val="20"/>
              </w:rPr>
              <w:t>Основное мероприятие 1.5</w:t>
            </w:r>
          </w:p>
          <w:p w:rsidR="00E5727D" w:rsidRPr="00326FF9" w:rsidRDefault="00E5727D" w:rsidP="00EF58F8">
            <w:pPr>
              <w:pStyle w:val="afc"/>
              <w:rPr>
                <w:rFonts w:ascii="Times New Roman" w:hAnsi="Times New Roman" w:cs="Times New Roman"/>
                <w:sz w:val="20"/>
                <w:szCs w:val="20"/>
              </w:rPr>
            </w:pPr>
            <w:r w:rsidRPr="00326FF9">
              <w:rPr>
                <w:rFonts w:ascii="Times New Roman" w:hAnsi="Times New Roman" w:cs="Times New Roman"/>
                <w:sz w:val="20"/>
                <w:szCs w:val="20"/>
              </w:rPr>
              <w:t>Привлечение общественности к охране общественного порядка</w:t>
            </w:r>
          </w:p>
        </w:tc>
        <w:tc>
          <w:tcPr>
            <w:tcW w:w="0" w:type="auto"/>
            <w:tcBorders>
              <w:top w:val="single" w:sz="4" w:space="0" w:color="auto"/>
              <w:left w:val="single" w:sz="4" w:space="0" w:color="auto"/>
              <w:bottom w:val="single" w:sz="4" w:space="0" w:color="auto"/>
              <w:right w:val="single" w:sz="4" w:space="0" w:color="auto"/>
            </w:tcBorders>
          </w:tcPr>
          <w:p w:rsidR="00E5727D" w:rsidRPr="00326FF9" w:rsidRDefault="00E5727D" w:rsidP="00EF58F8">
            <w:pPr>
              <w:pStyle w:val="afc"/>
              <w:rPr>
                <w:rFonts w:ascii="Times New Roman" w:hAnsi="Times New Roman" w:cs="Times New Roman"/>
                <w:sz w:val="20"/>
                <w:szCs w:val="20"/>
              </w:rPr>
            </w:pPr>
            <w:r w:rsidRPr="00326FF9">
              <w:rPr>
                <w:rStyle w:val="af9"/>
                <w:rFonts w:ascii="Times New Roman" w:hAnsi="Times New Roman" w:cs="Times New Roman"/>
                <w:color w:val="auto"/>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E5727D" w:rsidRPr="00D84703" w:rsidRDefault="005F5287" w:rsidP="00EF58F8">
            <w:pPr>
              <w:rPr>
                <w:b/>
                <w:color w:val="FF0000"/>
                <w:sz w:val="20"/>
                <w:szCs w:val="20"/>
              </w:rPr>
            </w:pPr>
            <w:r>
              <w:rPr>
                <w:b/>
                <w:sz w:val="20"/>
                <w:szCs w:val="20"/>
              </w:rPr>
              <w:t>1045</w:t>
            </w:r>
            <w:r w:rsidR="00D84703" w:rsidRPr="00D84703">
              <w:rPr>
                <w:b/>
                <w:sz w:val="20"/>
                <w:szCs w:val="20"/>
              </w:rPr>
              <w:t>3,9</w:t>
            </w:r>
          </w:p>
        </w:tc>
        <w:tc>
          <w:tcPr>
            <w:tcW w:w="0" w:type="auto"/>
            <w:tcBorders>
              <w:top w:val="single" w:sz="4" w:space="0" w:color="auto"/>
              <w:left w:val="single" w:sz="4" w:space="0" w:color="auto"/>
              <w:bottom w:val="single" w:sz="4" w:space="0" w:color="auto"/>
              <w:right w:val="single" w:sz="4" w:space="0" w:color="auto"/>
            </w:tcBorders>
          </w:tcPr>
          <w:p w:rsidR="00E5727D" w:rsidRPr="00883812" w:rsidRDefault="005F5287" w:rsidP="00EF58F8">
            <w:pPr>
              <w:rPr>
                <w:b/>
                <w:bCs/>
                <w:color w:val="FF0000"/>
                <w:sz w:val="20"/>
                <w:szCs w:val="20"/>
              </w:rPr>
            </w:pPr>
            <w:r>
              <w:rPr>
                <w:b/>
                <w:sz w:val="20"/>
                <w:szCs w:val="20"/>
              </w:rPr>
              <w:t>1045</w:t>
            </w:r>
            <w:r w:rsidR="00D84703" w:rsidRPr="00D84703">
              <w:rPr>
                <w:b/>
                <w:sz w:val="20"/>
                <w:szCs w:val="20"/>
              </w:rPr>
              <w:t>3,9</w:t>
            </w:r>
          </w:p>
        </w:tc>
        <w:tc>
          <w:tcPr>
            <w:tcW w:w="0" w:type="auto"/>
            <w:tcBorders>
              <w:top w:val="single" w:sz="4" w:space="0" w:color="auto"/>
              <w:left w:val="single" w:sz="4" w:space="0" w:color="auto"/>
              <w:bottom w:val="single" w:sz="4" w:space="0" w:color="auto"/>
              <w:right w:val="single" w:sz="4" w:space="0" w:color="auto"/>
            </w:tcBorders>
          </w:tcPr>
          <w:p w:rsidR="00E5727D" w:rsidRPr="00D84703" w:rsidRDefault="005F5287" w:rsidP="00EF58F8">
            <w:pPr>
              <w:rPr>
                <w:b/>
                <w:bCs/>
                <w:color w:val="FF0000"/>
                <w:sz w:val="20"/>
                <w:szCs w:val="20"/>
              </w:rPr>
            </w:pPr>
            <w:r>
              <w:rPr>
                <w:b/>
                <w:bCs/>
                <w:sz w:val="20"/>
                <w:szCs w:val="20"/>
              </w:rPr>
              <w:t>1043</w:t>
            </w:r>
            <w:r w:rsidR="00D84703" w:rsidRPr="00D84703">
              <w:rPr>
                <w:b/>
                <w:bCs/>
                <w:sz w:val="20"/>
                <w:szCs w:val="20"/>
              </w:rPr>
              <w:t>3,4</w:t>
            </w:r>
          </w:p>
        </w:tc>
      </w:tr>
      <w:tr w:rsidR="00E10A62" w:rsidRPr="00326FF9" w:rsidTr="00965BD8">
        <w:tc>
          <w:tcPr>
            <w:tcW w:w="0" w:type="auto"/>
            <w:vMerge/>
            <w:tcBorders>
              <w:right w:val="single" w:sz="4" w:space="0" w:color="auto"/>
            </w:tcBorders>
          </w:tcPr>
          <w:p w:rsidR="00E5727D" w:rsidRPr="00326FF9" w:rsidRDefault="00E5727D" w:rsidP="00EF58F8">
            <w:pPr>
              <w:pStyle w:val="afb"/>
              <w:rPr>
                <w:rFonts w:ascii="Times New Roman" w:hAnsi="Times New Roman" w:cs="Times New Roman"/>
                <w:sz w:val="20"/>
                <w:szCs w:val="20"/>
              </w:rPr>
            </w:pPr>
          </w:p>
        </w:tc>
        <w:tc>
          <w:tcPr>
            <w:tcW w:w="0" w:type="auto"/>
            <w:vMerge/>
            <w:tcBorders>
              <w:left w:val="single" w:sz="4" w:space="0" w:color="auto"/>
              <w:right w:val="single" w:sz="4" w:space="0" w:color="auto"/>
            </w:tcBorders>
          </w:tcPr>
          <w:p w:rsidR="00E5727D" w:rsidRPr="00326FF9" w:rsidRDefault="00E5727D" w:rsidP="00EF58F8">
            <w:pPr>
              <w:pStyle w:val="afb"/>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E5727D" w:rsidRPr="00326FF9" w:rsidRDefault="00E5727D" w:rsidP="00EF58F8">
            <w:pPr>
              <w:pStyle w:val="afc"/>
              <w:rPr>
                <w:rFonts w:ascii="Times New Roman" w:hAnsi="Times New Roman" w:cs="Times New Roman"/>
                <w:sz w:val="20"/>
                <w:szCs w:val="20"/>
              </w:rPr>
            </w:pPr>
            <w:r w:rsidRPr="00326FF9">
              <w:rPr>
                <w:rFonts w:ascii="Times New Roman" w:hAnsi="Times New Roman" w:cs="Times New Roman"/>
                <w:sz w:val="20"/>
                <w:szCs w:val="20"/>
              </w:rPr>
              <w:t>Управление административных отношений мэрии</w:t>
            </w:r>
          </w:p>
        </w:tc>
        <w:tc>
          <w:tcPr>
            <w:tcW w:w="0" w:type="auto"/>
            <w:tcBorders>
              <w:top w:val="single" w:sz="4" w:space="0" w:color="auto"/>
              <w:left w:val="single" w:sz="4" w:space="0" w:color="auto"/>
              <w:bottom w:val="single" w:sz="4" w:space="0" w:color="auto"/>
              <w:right w:val="single" w:sz="4" w:space="0" w:color="auto"/>
            </w:tcBorders>
          </w:tcPr>
          <w:p w:rsidR="00E5727D" w:rsidRPr="00D84703" w:rsidRDefault="005F5287" w:rsidP="00EF58F8">
            <w:pPr>
              <w:pStyle w:val="afb"/>
              <w:rPr>
                <w:rFonts w:ascii="Times New Roman" w:hAnsi="Times New Roman" w:cs="Times New Roman"/>
                <w:sz w:val="20"/>
                <w:szCs w:val="20"/>
              </w:rPr>
            </w:pPr>
            <w:r>
              <w:rPr>
                <w:rFonts w:ascii="Times New Roman" w:hAnsi="Times New Roman" w:cs="Times New Roman"/>
                <w:sz w:val="20"/>
                <w:szCs w:val="20"/>
              </w:rPr>
              <w:t>36</w:t>
            </w:r>
            <w:r w:rsidR="00CE18B8" w:rsidRPr="00D84703">
              <w:rPr>
                <w:rFonts w:ascii="Times New Roman" w:hAnsi="Times New Roman" w:cs="Times New Roman"/>
                <w:sz w:val="20"/>
                <w:szCs w:val="20"/>
              </w:rPr>
              <w:t>7,1</w:t>
            </w:r>
          </w:p>
        </w:tc>
        <w:tc>
          <w:tcPr>
            <w:tcW w:w="0" w:type="auto"/>
            <w:tcBorders>
              <w:top w:val="single" w:sz="4" w:space="0" w:color="auto"/>
              <w:left w:val="single" w:sz="4" w:space="0" w:color="auto"/>
              <w:bottom w:val="single" w:sz="4" w:space="0" w:color="auto"/>
              <w:right w:val="single" w:sz="4" w:space="0" w:color="auto"/>
            </w:tcBorders>
          </w:tcPr>
          <w:p w:rsidR="00E5727D" w:rsidRPr="00D84703" w:rsidRDefault="005F5287" w:rsidP="00EF58F8">
            <w:pPr>
              <w:pStyle w:val="afc"/>
              <w:rPr>
                <w:rFonts w:ascii="Times New Roman" w:hAnsi="Times New Roman" w:cs="Times New Roman"/>
                <w:sz w:val="20"/>
                <w:szCs w:val="20"/>
              </w:rPr>
            </w:pPr>
            <w:r>
              <w:rPr>
                <w:rFonts w:ascii="Times New Roman" w:hAnsi="Times New Roman" w:cs="Times New Roman"/>
                <w:sz w:val="20"/>
                <w:szCs w:val="20"/>
              </w:rPr>
              <w:t>36</w:t>
            </w:r>
            <w:r w:rsidR="00CE18B8" w:rsidRPr="00D84703">
              <w:rPr>
                <w:rFonts w:ascii="Times New Roman" w:hAnsi="Times New Roman" w:cs="Times New Roman"/>
                <w:sz w:val="20"/>
                <w:szCs w:val="20"/>
              </w:rPr>
              <w:t>7,1</w:t>
            </w:r>
          </w:p>
        </w:tc>
        <w:tc>
          <w:tcPr>
            <w:tcW w:w="0" w:type="auto"/>
            <w:tcBorders>
              <w:top w:val="single" w:sz="4" w:space="0" w:color="auto"/>
              <w:left w:val="single" w:sz="4" w:space="0" w:color="auto"/>
              <w:bottom w:val="single" w:sz="4" w:space="0" w:color="auto"/>
              <w:right w:val="single" w:sz="4" w:space="0" w:color="auto"/>
            </w:tcBorders>
          </w:tcPr>
          <w:p w:rsidR="00E5727D" w:rsidRPr="00D84703" w:rsidRDefault="005F5287" w:rsidP="00EF58F8">
            <w:pPr>
              <w:pStyle w:val="afb"/>
              <w:rPr>
                <w:rFonts w:ascii="Times New Roman" w:hAnsi="Times New Roman" w:cs="Times New Roman"/>
                <w:sz w:val="20"/>
                <w:szCs w:val="20"/>
              </w:rPr>
            </w:pPr>
            <w:r>
              <w:rPr>
                <w:rFonts w:ascii="Times New Roman" w:hAnsi="Times New Roman" w:cs="Times New Roman"/>
                <w:sz w:val="20"/>
                <w:szCs w:val="20"/>
              </w:rPr>
              <w:t>36</w:t>
            </w:r>
            <w:r w:rsidR="00CE18B8" w:rsidRPr="00D84703">
              <w:rPr>
                <w:rFonts w:ascii="Times New Roman" w:hAnsi="Times New Roman" w:cs="Times New Roman"/>
                <w:sz w:val="20"/>
                <w:szCs w:val="20"/>
              </w:rPr>
              <w:t>7,1</w:t>
            </w:r>
          </w:p>
        </w:tc>
      </w:tr>
      <w:tr w:rsidR="00E10A62" w:rsidRPr="00326FF9" w:rsidTr="002713ED">
        <w:tc>
          <w:tcPr>
            <w:tcW w:w="0" w:type="auto"/>
            <w:vMerge/>
            <w:tcBorders>
              <w:right w:val="single" w:sz="4" w:space="0" w:color="auto"/>
            </w:tcBorders>
          </w:tcPr>
          <w:p w:rsidR="00E5727D" w:rsidRPr="00326FF9" w:rsidRDefault="00E5727D" w:rsidP="00EF58F8">
            <w:pPr>
              <w:pStyle w:val="afb"/>
              <w:rPr>
                <w:rFonts w:ascii="Times New Roman" w:hAnsi="Times New Roman" w:cs="Times New Roman"/>
                <w:sz w:val="20"/>
                <w:szCs w:val="20"/>
              </w:rPr>
            </w:pPr>
          </w:p>
        </w:tc>
        <w:tc>
          <w:tcPr>
            <w:tcW w:w="0" w:type="auto"/>
            <w:vMerge/>
            <w:tcBorders>
              <w:left w:val="single" w:sz="4" w:space="0" w:color="auto"/>
              <w:right w:val="single" w:sz="4" w:space="0" w:color="auto"/>
            </w:tcBorders>
          </w:tcPr>
          <w:p w:rsidR="00E5727D" w:rsidRPr="00326FF9" w:rsidRDefault="00E5727D" w:rsidP="00EF58F8">
            <w:pPr>
              <w:pStyle w:val="afb"/>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E5727D" w:rsidRPr="00326FF9" w:rsidRDefault="00E5727D" w:rsidP="00EF58F8">
            <w:pPr>
              <w:pStyle w:val="afc"/>
              <w:rPr>
                <w:rFonts w:ascii="Times New Roman" w:hAnsi="Times New Roman" w:cs="Times New Roman"/>
                <w:sz w:val="20"/>
                <w:szCs w:val="20"/>
              </w:rPr>
            </w:pPr>
            <w:r w:rsidRPr="00326FF9">
              <w:rPr>
                <w:rFonts w:ascii="Times New Roman" w:hAnsi="Times New Roman" w:cs="Times New Roman"/>
                <w:sz w:val="20"/>
                <w:szCs w:val="20"/>
              </w:rPr>
              <w:t>МКУ "ЦЗНТЧС"</w:t>
            </w:r>
          </w:p>
        </w:tc>
        <w:tc>
          <w:tcPr>
            <w:tcW w:w="0" w:type="auto"/>
            <w:tcBorders>
              <w:top w:val="single" w:sz="4" w:space="0" w:color="auto"/>
              <w:left w:val="single" w:sz="4" w:space="0" w:color="auto"/>
              <w:bottom w:val="single" w:sz="4" w:space="0" w:color="auto"/>
              <w:right w:val="single" w:sz="4" w:space="0" w:color="auto"/>
            </w:tcBorders>
          </w:tcPr>
          <w:p w:rsidR="00E5727D" w:rsidRPr="00D84703" w:rsidRDefault="00CE18B8" w:rsidP="00EF58F8">
            <w:pPr>
              <w:rPr>
                <w:sz w:val="20"/>
                <w:szCs w:val="20"/>
              </w:rPr>
            </w:pPr>
            <w:r w:rsidRPr="00D84703">
              <w:rPr>
                <w:sz w:val="20"/>
                <w:szCs w:val="20"/>
              </w:rPr>
              <w:t>9925,7</w:t>
            </w:r>
          </w:p>
        </w:tc>
        <w:tc>
          <w:tcPr>
            <w:tcW w:w="0" w:type="auto"/>
            <w:tcBorders>
              <w:top w:val="single" w:sz="4" w:space="0" w:color="auto"/>
              <w:left w:val="single" w:sz="4" w:space="0" w:color="auto"/>
              <w:bottom w:val="single" w:sz="4" w:space="0" w:color="auto"/>
              <w:right w:val="single" w:sz="4" w:space="0" w:color="auto"/>
            </w:tcBorders>
          </w:tcPr>
          <w:p w:rsidR="00E5727D" w:rsidRPr="00D84703" w:rsidRDefault="00CE18B8" w:rsidP="00EF58F8">
            <w:pPr>
              <w:rPr>
                <w:sz w:val="20"/>
                <w:szCs w:val="20"/>
              </w:rPr>
            </w:pPr>
            <w:r w:rsidRPr="00D84703">
              <w:rPr>
                <w:sz w:val="20"/>
                <w:szCs w:val="20"/>
              </w:rPr>
              <w:t>9925,7</w:t>
            </w:r>
          </w:p>
        </w:tc>
        <w:tc>
          <w:tcPr>
            <w:tcW w:w="0" w:type="auto"/>
            <w:tcBorders>
              <w:top w:val="single" w:sz="4" w:space="0" w:color="auto"/>
              <w:left w:val="single" w:sz="4" w:space="0" w:color="auto"/>
              <w:bottom w:val="single" w:sz="4" w:space="0" w:color="auto"/>
              <w:right w:val="single" w:sz="4" w:space="0" w:color="auto"/>
            </w:tcBorders>
          </w:tcPr>
          <w:p w:rsidR="00E5727D" w:rsidRPr="00D84703" w:rsidRDefault="00CE18B8" w:rsidP="00EF58F8">
            <w:pPr>
              <w:rPr>
                <w:sz w:val="20"/>
                <w:szCs w:val="20"/>
              </w:rPr>
            </w:pPr>
            <w:r w:rsidRPr="00D84703">
              <w:rPr>
                <w:sz w:val="20"/>
                <w:szCs w:val="20"/>
              </w:rPr>
              <w:t>9920,2</w:t>
            </w:r>
          </w:p>
        </w:tc>
      </w:tr>
      <w:tr w:rsidR="00DC4C3D" w:rsidRPr="00326FF9" w:rsidTr="00965BD8">
        <w:tc>
          <w:tcPr>
            <w:tcW w:w="0" w:type="auto"/>
            <w:vMerge/>
            <w:tcBorders>
              <w:bottom w:val="single" w:sz="4" w:space="0" w:color="auto"/>
              <w:right w:val="single" w:sz="4" w:space="0" w:color="auto"/>
            </w:tcBorders>
          </w:tcPr>
          <w:p w:rsidR="00E5727D" w:rsidRPr="00326FF9" w:rsidRDefault="00E5727D" w:rsidP="00E5727D">
            <w:pPr>
              <w:pStyle w:val="afb"/>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tcPr>
          <w:p w:rsidR="00E5727D" w:rsidRPr="00326FF9" w:rsidRDefault="00E5727D" w:rsidP="00E5727D">
            <w:pPr>
              <w:pStyle w:val="afb"/>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E5727D" w:rsidRPr="00326FF9" w:rsidRDefault="00E5727D" w:rsidP="00E5727D">
            <w:pPr>
              <w:pStyle w:val="afc"/>
              <w:rPr>
                <w:rFonts w:ascii="Times New Roman" w:hAnsi="Times New Roman" w:cs="Times New Roman"/>
                <w:sz w:val="20"/>
                <w:szCs w:val="20"/>
              </w:rPr>
            </w:pPr>
            <w:r w:rsidRPr="00326FF9">
              <w:rPr>
                <w:rFonts w:ascii="Times New Roman" w:hAnsi="Times New Roman" w:cs="Times New Roman"/>
                <w:sz w:val="20"/>
                <w:szCs w:val="20"/>
              </w:rPr>
              <w:t>Управление по делам культуры мэрии</w:t>
            </w:r>
          </w:p>
        </w:tc>
        <w:tc>
          <w:tcPr>
            <w:tcW w:w="0" w:type="auto"/>
            <w:tcBorders>
              <w:top w:val="single" w:sz="4" w:space="0" w:color="auto"/>
              <w:left w:val="single" w:sz="4" w:space="0" w:color="auto"/>
              <w:bottom w:val="single" w:sz="4" w:space="0" w:color="auto"/>
              <w:right w:val="single" w:sz="4" w:space="0" w:color="auto"/>
            </w:tcBorders>
          </w:tcPr>
          <w:p w:rsidR="00E5727D" w:rsidRPr="00D84703" w:rsidRDefault="00D84703" w:rsidP="00E5727D">
            <w:pPr>
              <w:rPr>
                <w:sz w:val="20"/>
                <w:szCs w:val="20"/>
              </w:rPr>
            </w:pPr>
            <w:r w:rsidRPr="00D84703">
              <w:rPr>
                <w:sz w:val="20"/>
                <w:szCs w:val="20"/>
              </w:rPr>
              <w:t>161,1</w:t>
            </w:r>
          </w:p>
        </w:tc>
        <w:tc>
          <w:tcPr>
            <w:tcW w:w="0" w:type="auto"/>
            <w:tcBorders>
              <w:top w:val="single" w:sz="4" w:space="0" w:color="auto"/>
              <w:left w:val="single" w:sz="4" w:space="0" w:color="auto"/>
              <w:bottom w:val="single" w:sz="4" w:space="0" w:color="auto"/>
              <w:right w:val="single" w:sz="4" w:space="0" w:color="auto"/>
            </w:tcBorders>
          </w:tcPr>
          <w:p w:rsidR="00E5727D" w:rsidRPr="00D84703" w:rsidRDefault="00D84703" w:rsidP="00E5727D">
            <w:pPr>
              <w:rPr>
                <w:sz w:val="20"/>
                <w:szCs w:val="20"/>
              </w:rPr>
            </w:pPr>
            <w:r w:rsidRPr="00D84703">
              <w:rPr>
                <w:sz w:val="20"/>
                <w:szCs w:val="20"/>
              </w:rPr>
              <w:t>161,1</w:t>
            </w:r>
          </w:p>
        </w:tc>
        <w:tc>
          <w:tcPr>
            <w:tcW w:w="0" w:type="auto"/>
            <w:tcBorders>
              <w:top w:val="single" w:sz="4" w:space="0" w:color="auto"/>
              <w:left w:val="single" w:sz="4" w:space="0" w:color="auto"/>
              <w:bottom w:val="single" w:sz="4" w:space="0" w:color="auto"/>
              <w:right w:val="single" w:sz="4" w:space="0" w:color="auto"/>
            </w:tcBorders>
          </w:tcPr>
          <w:p w:rsidR="00E5727D" w:rsidRPr="00D84703" w:rsidRDefault="00D84703" w:rsidP="00E5727D">
            <w:pPr>
              <w:rPr>
                <w:sz w:val="20"/>
                <w:szCs w:val="20"/>
              </w:rPr>
            </w:pPr>
            <w:r w:rsidRPr="00D84703">
              <w:rPr>
                <w:sz w:val="20"/>
                <w:szCs w:val="20"/>
              </w:rPr>
              <w:t>146,1</w:t>
            </w:r>
          </w:p>
        </w:tc>
      </w:tr>
      <w:tr w:rsidR="00DC4C3D" w:rsidRPr="00326FF9" w:rsidTr="00EF58F8">
        <w:tc>
          <w:tcPr>
            <w:tcW w:w="0" w:type="auto"/>
            <w:vMerge w:val="restart"/>
            <w:tcBorders>
              <w:top w:val="single" w:sz="4" w:space="0" w:color="auto"/>
              <w:right w:val="single" w:sz="4" w:space="0" w:color="auto"/>
            </w:tcBorders>
          </w:tcPr>
          <w:p w:rsidR="00F54BA5" w:rsidRPr="00326FF9" w:rsidRDefault="00E22562" w:rsidP="00F54BA5">
            <w:pPr>
              <w:pStyle w:val="afb"/>
              <w:rPr>
                <w:rFonts w:ascii="Times New Roman" w:hAnsi="Times New Roman" w:cs="Times New Roman"/>
                <w:sz w:val="20"/>
                <w:szCs w:val="20"/>
              </w:rPr>
            </w:pPr>
            <w:r>
              <w:rPr>
                <w:rFonts w:ascii="Times New Roman" w:hAnsi="Times New Roman" w:cs="Times New Roman"/>
                <w:sz w:val="20"/>
                <w:szCs w:val="20"/>
              </w:rPr>
              <w:t>1.1.4.</w:t>
            </w:r>
          </w:p>
        </w:tc>
        <w:tc>
          <w:tcPr>
            <w:tcW w:w="0" w:type="auto"/>
            <w:vMerge w:val="restart"/>
            <w:tcBorders>
              <w:top w:val="single" w:sz="4" w:space="0" w:color="auto"/>
              <w:left w:val="single" w:sz="4" w:space="0" w:color="auto"/>
              <w:right w:val="single" w:sz="4" w:space="0" w:color="auto"/>
            </w:tcBorders>
          </w:tcPr>
          <w:p w:rsidR="00F54BA5" w:rsidRPr="00326FF9" w:rsidRDefault="00F54BA5" w:rsidP="00F54BA5">
            <w:pPr>
              <w:pStyle w:val="afb"/>
              <w:rPr>
                <w:rFonts w:ascii="Times New Roman" w:hAnsi="Times New Roman" w:cs="Times New Roman"/>
                <w:sz w:val="20"/>
                <w:szCs w:val="20"/>
              </w:rPr>
            </w:pPr>
            <w:r w:rsidRPr="00326FF9">
              <w:rPr>
                <w:rFonts w:ascii="Times New Roman" w:hAnsi="Times New Roman" w:cs="Times New Roman"/>
                <w:sz w:val="20"/>
                <w:szCs w:val="20"/>
              </w:rPr>
              <w:t xml:space="preserve">Основное мероприятие 1.6. </w:t>
            </w:r>
          </w:p>
          <w:p w:rsidR="00F54BA5" w:rsidRPr="00326FF9" w:rsidRDefault="00F54BA5" w:rsidP="00F54BA5">
            <w:pPr>
              <w:pStyle w:val="afb"/>
              <w:jc w:val="left"/>
              <w:rPr>
                <w:rFonts w:ascii="Times New Roman" w:hAnsi="Times New Roman" w:cs="Times New Roman"/>
                <w:sz w:val="20"/>
                <w:szCs w:val="20"/>
              </w:rPr>
            </w:pPr>
            <w:r w:rsidRPr="00326FF9">
              <w:rPr>
                <w:rFonts w:ascii="Times New Roman" w:hAnsi="Times New Roman" w:cs="Times New Roman"/>
                <w:sz w:val="20"/>
                <w:szCs w:val="20"/>
              </w:rPr>
              <w:t>Правовое информирование граждан, создание условий для участия граждан в социально значимых мероприятиях, направленных на противодействие развитию негативных явлений в обществе</w:t>
            </w:r>
          </w:p>
        </w:tc>
        <w:tc>
          <w:tcPr>
            <w:tcW w:w="0" w:type="auto"/>
            <w:tcBorders>
              <w:top w:val="single" w:sz="4" w:space="0" w:color="auto"/>
              <w:left w:val="single" w:sz="4" w:space="0" w:color="auto"/>
              <w:bottom w:val="single" w:sz="4" w:space="0" w:color="auto"/>
              <w:right w:val="single" w:sz="4" w:space="0" w:color="auto"/>
            </w:tcBorders>
          </w:tcPr>
          <w:p w:rsidR="00F54BA5" w:rsidRPr="00326FF9" w:rsidRDefault="00F54BA5" w:rsidP="00F54BA5">
            <w:pPr>
              <w:pStyle w:val="afc"/>
              <w:rPr>
                <w:rFonts w:ascii="Times New Roman" w:hAnsi="Times New Roman" w:cs="Times New Roman"/>
                <w:sz w:val="20"/>
                <w:szCs w:val="20"/>
              </w:rPr>
            </w:pPr>
            <w:r w:rsidRPr="00326FF9">
              <w:rPr>
                <w:rStyle w:val="af9"/>
                <w:rFonts w:ascii="Times New Roman" w:hAnsi="Times New Roman" w:cs="Times New Roman"/>
                <w:color w:val="auto"/>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F54BA5" w:rsidRPr="00326FF9" w:rsidRDefault="005F5287" w:rsidP="00F54BA5">
            <w:pPr>
              <w:pStyle w:val="afb"/>
              <w:rPr>
                <w:rFonts w:ascii="Times New Roman" w:hAnsi="Times New Roman" w:cs="Times New Roman"/>
                <w:b/>
                <w:sz w:val="20"/>
                <w:szCs w:val="20"/>
              </w:rPr>
            </w:pPr>
            <w:r>
              <w:rPr>
                <w:rFonts w:ascii="Times New Roman" w:hAnsi="Times New Roman" w:cs="Times New Roman"/>
                <w:b/>
                <w:sz w:val="20"/>
                <w:szCs w:val="20"/>
              </w:rPr>
              <w:t>-</w:t>
            </w:r>
          </w:p>
        </w:tc>
        <w:tc>
          <w:tcPr>
            <w:tcW w:w="0" w:type="auto"/>
            <w:tcBorders>
              <w:top w:val="single" w:sz="4" w:space="0" w:color="auto"/>
              <w:left w:val="single" w:sz="4" w:space="0" w:color="auto"/>
              <w:bottom w:val="single" w:sz="4" w:space="0" w:color="auto"/>
              <w:right w:val="single" w:sz="4" w:space="0" w:color="auto"/>
            </w:tcBorders>
          </w:tcPr>
          <w:p w:rsidR="00F54BA5" w:rsidRPr="00326FF9" w:rsidRDefault="005F5287" w:rsidP="00F54BA5">
            <w:pPr>
              <w:pStyle w:val="afb"/>
              <w:rPr>
                <w:rFonts w:ascii="Times New Roman" w:hAnsi="Times New Roman" w:cs="Times New Roman"/>
                <w:b/>
                <w:sz w:val="20"/>
                <w:szCs w:val="20"/>
              </w:rPr>
            </w:pPr>
            <w:r>
              <w:rPr>
                <w:rFonts w:ascii="Times New Roman" w:hAnsi="Times New Roman" w:cs="Times New Roman"/>
                <w:b/>
                <w:sz w:val="20"/>
                <w:szCs w:val="20"/>
              </w:rPr>
              <w:t>-</w:t>
            </w:r>
          </w:p>
        </w:tc>
        <w:tc>
          <w:tcPr>
            <w:tcW w:w="0" w:type="auto"/>
            <w:tcBorders>
              <w:top w:val="single" w:sz="4" w:space="0" w:color="auto"/>
              <w:left w:val="single" w:sz="4" w:space="0" w:color="auto"/>
              <w:bottom w:val="single" w:sz="4" w:space="0" w:color="auto"/>
              <w:right w:val="single" w:sz="4" w:space="0" w:color="auto"/>
            </w:tcBorders>
          </w:tcPr>
          <w:p w:rsidR="00F54BA5" w:rsidRPr="00326FF9" w:rsidRDefault="005F5287" w:rsidP="00F54BA5">
            <w:pPr>
              <w:pStyle w:val="afb"/>
              <w:rPr>
                <w:rFonts w:ascii="Times New Roman" w:hAnsi="Times New Roman" w:cs="Times New Roman"/>
                <w:b/>
                <w:sz w:val="20"/>
                <w:szCs w:val="20"/>
              </w:rPr>
            </w:pPr>
            <w:r>
              <w:rPr>
                <w:rFonts w:ascii="Times New Roman" w:hAnsi="Times New Roman" w:cs="Times New Roman"/>
                <w:b/>
                <w:sz w:val="20"/>
                <w:szCs w:val="20"/>
              </w:rPr>
              <w:t>-</w:t>
            </w:r>
          </w:p>
        </w:tc>
      </w:tr>
      <w:tr w:rsidR="00DC4C3D" w:rsidRPr="00326FF9" w:rsidTr="002713ED">
        <w:tc>
          <w:tcPr>
            <w:tcW w:w="0" w:type="auto"/>
            <w:vMerge/>
            <w:tcBorders>
              <w:right w:val="single" w:sz="4" w:space="0" w:color="auto"/>
            </w:tcBorders>
          </w:tcPr>
          <w:p w:rsidR="00F54BA5" w:rsidRPr="00326FF9" w:rsidRDefault="00F54BA5" w:rsidP="00F54BA5">
            <w:pPr>
              <w:pStyle w:val="afb"/>
              <w:rPr>
                <w:rFonts w:ascii="Times New Roman" w:hAnsi="Times New Roman" w:cs="Times New Roman"/>
                <w:sz w:val="20"/>
                <w:szCs w:val="20"/>
              </w:rPr>
            </w:pPr>
          </w:p>
        </w:tc>
        <w:tc>
          <w:tcPr>
            <w:tcW w:w="0" w:type="auto"/>
            <w:vMerge/>
            <w:tcBorders>
              <w:left w:val="single" w:sz="4" w:space="0" w:color="auto"/>
              <w:right w:val="single" w:sz="4" w:space="0" w:color="auto"/>
            </w:tcBorders>
          </w:tcPr>
          <w:p w:rsidR="00F54BA5" w:rsidRPr="00326FF9" w:rsidRDefault="00F54BA5" w:rsidP="00F54BA5">
            <w:pPr>
              <w:pStyle w:val="afb"/>
              <w:jc w:val="left"/>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F54BA5" w:rsidRPr="00326FF9" w:rsidRDefault="00F54BA5" w:rsidP="00F54BA5">
            <w:pPr>
              <w:pStyle w:val="afc"/>
              <w:rPr>
                <w:rFonts w:ascii="Times New Roman" w:hAnsi="Times New Roman" w:cs="Times New Roman"/>
                <w:sz w:val="20"/>
                <w:szCs w:val="20"/>
              </w:rPr>
            </w:pPr>
            <w:r w:rsidRPr="00326FF9">
              <w:rPr>
                <w:rFonts w:ascii="Times New Roman" w:hAnsi="Times New Roman" w:cs="Times New Roman"/>
                <w:sz w:val="20"/>
                <w:szCs w:val="20"/>
              </w:rPr>
              <w:t>Управление административных отношений мэрии</w:t>
            </w:r>
          </w:p>
        </w:tc>
        <w:tc>
          <w:tcPr>
            <w:tcW w:w="0" w:type="auto"/>
            <w:tcBorders>
              <w:top w:val="single" w:sz="4" w:space="0" w:color="auto"/>
              <w:left w:val="single" w:sz="4" w:space="0" w:color="auto"/>
              <w:bottom w:val="single" w:sz="4" w:space="0" w:color="auto"/>
              <w:right w:val="single" w:sz="4" w:space="0" w:color="auto"/>
            </w:tcBorders>
          </w:tcPr>
          <w:p w:rsidR="00F54BA5" w:rsidRPr="00326FF9" w:rsidRDefault="005F5287" w:rsidP="00F54BA5">
            <w:pPr>
              <w:pStyle w:val="afb"/>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F54BA5" w:rsidRPr="00326FF9" w:rsidRDefault="005F5287" w:rsidP="00F54BA5">
            <w:pPr>
              <w:pStyle w:val="afb"/>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F54BA5" w:rsidRPr="00326FF9" w:rsidRDefault="005F5287" w:rsidP="00F54BA5">
            <w:pPr>
              <w:pStyle w:val="afb"/>
              <w:rPr>
                <w:rFonts w:ascii="Times New Roman" w:hAnsi="Times New Roman" w:cs="Times New Roman"/>
                <w:sz w:val="20"/>
                <w:szCs w:val="20"/>
              </w:rPr>
            </w:pPr>
            <w:r>
              <w:rPr>
                <w:rFonts w:ascii="Times New Roman" w:hAnsi="Times New Roman" w:cs="Times New Roman"/>
                <w:sz w:val="20"/>
                <w:szCs w:val="20"/>
              </w:rPr>
              <w:t>-</w:t>
            </w:r>
          </w:p>
        </w:tc>
      </w:tr>
      <w:tr w:rsidR="00E14BE7" w:rsidRPr="00326FF9" w:rsidTr="00EF58F8">
        <w:tc>
          <w:tcPr>
            <w:tcW w:w="0" w:type="auto"/>
            <w:vMerge w:val="restart"/>
            <w:tcBorders>
              <w:top w:val="single" w:sz="4" w:space="0" w:color="auto"/>
              <w:right w:val="single" w:sz="4" w:space="0" w:color="auto"/>
            </w:tcBorders>
          </w:tcPr>
          <w:p w:rsidR="00E14BE7" w:rsidRPr="00326FF9" w:rsidRDefault="00E22562" w:rsidP="00E14BE7">
            <w:pPr>
              <w:pStyle w:val="afb"/>
              <w:rPr>
                <w:rFonts w:ascii="Times New Roman" w:hAnsi="Times New Roman" w:cs="Times New Roman"/>
                <w:sz w:val="20"/>
                <w:szCs w:val="20"/>
              </w:rPr>
            </w:pPr>
            <w:r>
              <w:rPr>
                <w:rFonts w:ascii="Times New Roman" w:hAnsi="Times New Roman" w:cs="Times New Roman"/>
                <w:sz w:val="20"/>
                <w:szCs w:val="20"/>
              </w:rPr>
              <w:t>1.2.</w:t>
            </w:r>
          </w:p>
        </w:tc>
        <w:tc>
          <w:tcPr>
            <w:tcW w:w="0" w:type="auto"/>
            <w:vMerge w:val="restart"/>
            <w:tcBorders>
              <w:top w:val="single" w:sz="4" w:space="0" w:color="auto"/>
              <w:left w:val="single" w:sz="4" w:space="0" w:color="auto"/>
              <w:right w:val="single" w:sz="4" w:space="0" w:color="auto"/>
            </w:tcBorders>
          </w:tcPr>
          <w:p w:rsidR="00E14BE7" w:rsidRPr="00326FF9" w:rsidRDefault="00E14BE7" w:rsidP="00E14BE7">
            <w:pPr>
              <w:pStyle w:val="afb"/>
              <w:jc w:val="left"/>
              <w:rPr>
                <w:rFonts w:ascii="Times New Roman" w:hAnsi="Times New Roman" w:cs="Times New Roman"/>
                <w:b/>
                <w:sz w:val="20"/>
                <w:szCs w:val="20"/>
              </w:rPr>
            </w:pPr>
            <w:r w:rsidRPr="00326FF9">
              <w:rPr>
                <w:rFonts w:ascii="Times New Roman" w:hAnsi="Times New Roman" w:cs="Times New Roman"/>
                <w:b/>
                <w:sz w:val="20"/>
                <w:szCs w:val="20"/>
              </w:rPr>
              <w:t>Подпрограмма 2</w:t>
            </w:r>
          </w:p>
          <w:p w:rsidR="00E14BE7" w:rsidRPr="00326FF9" w:rsidRDefault="00E14BE7" w:rsidP="00E14BE7">
            <w:pPr>
              <w:rPr>
                <w:sz w:val="20"/>
                <w:szCs w:val="20"/>
              </w:rPr>
            </w:pPr>
            <w:r w:rsidRPr="00326FF9">
              <w:rPr>
                <w:sz w:val="20"/>
                <w:szCs w:val="20"/>
              </w:rPr>
              <w:t>Повышение безопасности дорожного движения в городе Череповце</w:t>
            </w:r>
          </w:p>
        </w:tc>
        <w:tc>
          <w:tcPr>
            <w:tcW w:w="0" w:type="auto"/>
            <w:tcBorders>
              <w:top w:val="single" w:sz="4" w:space="0" w:color="auto"/>
              <w:left w:val="single" w:sz="4" w:space="0" w:color="auto"/>
              <w:bottom w:val="single" w:sz="4" w:space="0" w:color="auto"/>
              <w:right w:val="single" w:sz="4" w:space="0" w:color="auto"/>
            </w:tcBorders>
          </w:tcPr>
          <w:p w:rsidR="00E14BE7" w:rsidRPr="00326FF9" w:rsidRDefault="00E14BE7" w:rsidP="00E14BE7">
            <w:pPr>
              <w:pStyle w:val="afc"/>
              <w:rPr>
                <w:rFonts w:ascii="Times New Roman" w:hAnsi="Times New Roman" w:cs="Times New Roman"/>
                <w:sz w:val="20"/>
                <w:szCs w:val="20"/>
              </w:rPr>
            </w:pPr>
            <w:r w:rsidRPr="00326FF9">
              <w:rPr>
                <w:rStyle w:val="af9"/>
                <w:rFonts w:ascii="Times New Roman" w:hAnsi="Times New Roman" w:cs="Times New Roman"/>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E14BE7" w:rsidRPr="00326FF9" w:rsidRDefault="00E14BE7" w:rsidP="00E14BE7">
            <w:pPr>
              <w:pStyle w:val="afb"/>
              <w:rPr>
                <w:rFonts w:ascii="Times New Roman" w:hAnsi="Times New Roman" w:cs="Times New Roman"/>
                <w:sz w:val="20"/>
                <w:szCs w:val="20"/>
              </w:rPr>
            </w:pPr>
            <w:r w:rsidRPr="00326FF9">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14BE7" w:rsidRPr="00326FF9" w:rsidRDefault="00CE18B8" w:rsidP="00E14BE7">
            <w:pPr>
              <w:pStyle w:val="afb"/>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14BE7" w:rsidRPr="00326FF9" w:rsidRDefault="00CE18B8" w:rsidP="00E14BE7">
            <w:pPr>
              <w:pStyle w:val="afb"/>
              <w:rPr>
                <w:rFonts w:ascii="Times New Roman" w:hAnsi="Times New Roman" w:cs="Times New Roman"/>
                <w:sz w:val="20"/>
                <w:szCs w:val="20"/>
              </w:rPr>
            </w:pPr>
            <w:r>
              <w:rPr>
                <w:rFonts w:ascii="Times New Roman" w:hAnsi="Times New Roman" w:cs="Times New Roman"/>
                <w:sz w:val="20"/>
                <w:szCs w:val="20"/>
              </w:rPr>
              <w:t>-</w:t>
            </w:r>
          </w:p>
        </w:tc>
      </w:tr>
      <w:tr w:rsidR="00E14BE7" w:rsidRPr="00326FF9" w:rsidTr="00965BD8">
        <w:tc>
          <w:tcPr>
            <w:tcW w:w="0" w:type="auto"/>
            <w:vMerge/>
            <w:tcBorders>
              <w:right w:val="single" w:sz="4" w:space="0" w:color="auto"/>
            </w:tcBorders>
          </w:tcPr>
          <w:p w:rsidR="00E14BE7" w:rsidRPr="00326FF9" w:rsidRDefault="00E14BE7" w:rsidP="00E14BE7">
            <w:pPr>
              <w:pStyle w:val="afb"/>
              <w:rPr>
                <w:rFonts w:ascii="Times New Roman" w:hAnsi="Times New Roman" w:cs="Times New Roman"/>
                <w:sz w:val="20"/>
                <w:szCs w:val="20"/>
              </w:rPr>
            </w:pPr>
          </w:p>
        </w:tc>
        <w:tc>
          <w:tcPr>
            <w:tcW w:w="0" w:type="auto"/>
            <w:vMerge/>
            <w:tcBorders>
              <w:left w:val="single" w:sz="4" w:space="0" w:color="auto"/>
              <w:right w:val="single" w:sz="4" w:space="0" w:color="auto"/>
            </w:tcBorders>
          </w:tcPr>
          <w:p w:rsidR="00E14BE7" w:rsidRPr="00326FF9" w:rsidRDefault="00E14BE7" w:rsidP="00E14BE7">
            <w:pPr>
              <w:pStyle w:val="afb"/>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E14BE7" w:rsidRPr="00326FF9" w:rsidRDefault="00E14BE7" w:rsidP="00E14BE7">
            <w:pPr>
              <w:pStyle w:val="afc"/>
              <w:rPr>
                <w:rFonts w:ascii="Times New Roman" w:hAnsi="Times New Roman" w:cs="Times New Roman"/>
                <w:sz w:val="20"/>
                <w:szCs w:val="20"/>
              </w:rPr>
            </w:pPr>
            <w:r w:rsidRPr="00326FF9">
              <w:rPr>
                <w:rFonts w:ascii="Times New Roman" w:hAnsi="Times New Roman" w:cs="Times New Roman"/>
                <w:sz w:val="20"/>
                <w:szCs w:val="20"/>
              </w:rPr>
              <w:t>МБУ "ЦМИРиТ"</w:t>
            </w:r>
          </w:p>
        </w:tc>
        <w:tc>
          <w:tcPr>
            <w:tcW w:w="0" w:type="auto"/>
            <w:tcBorders>
              <w:top w:val="single" w:sz="4" w:space="0" w:color="auto"/>
              <w:left w:val="single" w:sz="4" w:space="0" w:color="auto"/>
              <w:bottom w:val="single" w:sz="4" w:space="0" w:color="auto"/>
              <w:right w:val="single" w:sz="4" w:space="0" w:color="auto"/>
            </w:tcBorders>
          </w:tcPr>
          <w:p w:rsidR="00E14BE7" w:rsidRPr="00326FF9" w:rsidRDefault="00E14BE7" w:rsidP="00E14BE7">
            <w:pPr>
              <w:pStyle w:val="afb"/>
              <w:rPr>
                <w:rFonts w:ascii="Times New Roman" w:hAnsi="Times New Roman" w:cs="Times New Roman"/>
                <w:sz w:val="20"/>
                <w:szCs w:val="20"/>
              </w:rPr>
            </w:pPr>
            <w:r w:rsidRPr="00326FF9">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14BE7" w:rsidRPr="00326FF9" w:rsidRDefault="00E14BE7" w:rsidP="00E14BE7">
            <w:pPr>
              <w:pStyle w:val="afb"/>
              <w:rPr>
                <w:rFonts w:ascii="Times New Roman" w:hAnsi="Times New Roman" w:cs="Times New Roman"/>
                <w:sz w:val="20"/>
                <w:szCs w:val="20"/>
              </w:rPr>
            </w:pPr>
            <w:r w:rsidRPr="00326FF9">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14BE7" w:rsidRPr="00326FF9" w:rsidRDefault="00E14BE7" w:rsidP="00E14BE7">
            <w:pPr>
              <w:pStyle w:val="afb"/>
              <w:rPr>
                <w:rFonts w:ascii="Times New Roman" w:hAnsi="Times New Roman" w:cs="Times New Roman"/>
                <w:sz w:val="20"/>
                <w:szCs w:val="20"/>
              </w:rPr>
            </w:pPr>
            <w:r w:rsidRPr="00326FF9">
              <w:rPr>
                <w:rFonts w:ascii="Times New Roman" w:hAnsi="Times New Roman" w:cs="Times New Roman"/>
                <w:sz w:val="20"/>
                <w:szCs w:val="20"/>
              </w:rPr>
              <w:t>-</w:t>
            </w:r>
          </w:p>
        </w:tc>
      </w:tr>
      <w:tr w:rsidR="00E14BE7" w:rsidRPr="00326FF9" w:rsidTr="00965BD8">
        <w:tc>
          <w:tcPr>
            <w:tcW w:w="0" w:type="auto"/>
            <w:vMerge/>
            <w:tcBorders>
              <w:right w:val="single" w:sz="4" w:space="0" w:color="auto"/>
            </w:tcBorders>
          </w:tcPr>
          <w:p w:rsidR="00E14BE7" w:rsidRPr="00326FF9" w:rsidRDefault="00E14BE7" w:rsidP="00E14BE7">
            <w:pPr>
              <w:pStyle w:val="afb"/>
              <w:rPr>
                <w:rFonts w:ascii="Times New Roman" w:hAnsi="Times New Roman" w:cs="Times New Roman"/>
                <w:sz w:val="20"/>
                <w:szCs w:val="20"/>
              </w:rPr>
            </w:pPr>
          </w:p>
        </w:tc>
        <w:tc>
          <w:tcPr>
            <w:tcW w:w="0" w:type="auto"/>
            <w:vMerge/>
            <w:tcBorders>
              <w:left w:val="single" w:sz="4" w:space="0" w:color="auto"/>
              <w:right w:val="single" w:sz="4" w:space="0" w:color="auto"/>
            </w:tcBorders>
          </w:tcPr>
          <w:p w:rsidR="00E14BE7" w:rsidRPr="00326FF9" w:rsidRDefault="00E14BE7" w:rsidP="00E14BE7">
            <w:pPr>
              <w:pStyle w:val="afb"/>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E14BE7" w:rsidRPr="00326FF9" w:rsidRDefault="00E14BE7" w:rsidP="00E14BE7">
            <w:pPr>
              <w:pStyle w:val="afc"/>
              <w:rPr>
                <w:rFonts w:ascii="Times New Roman" w:hAnsi="Times New Roman" w:cs="Times New Roman"/>
                <w:sz w:val="20"/>
                <w:szCs w:val="20"/>
              </w:rPr>
            </w:pPr>
            <w:r w:rsidRPr="00326FF9">
              <w:rPr>
                <w:rFonts w:ascii="Times New Roman" w:hAnsi="Times New Roman" w:cs="Times New Roman"/>
                <w:sz w:val="20"/>
                <w:szCs w:val="20"/>
              </w:rPr>
              <w:t>Управление образования мэрии</w:t>
            </w:r>
          </w:p>
        </w:tc>
        <w:tc>
          <w:tcPr>
            <w:tcW w:w="0" w:type="auto"/>
            <w:tcBorders>
              <w:top w:val="single" w:sz="4" w:space="0" w:color="auto"/>
              <w:left w:val="single" w:sz="4" w:space="0" w:color="auto"/>
              <w:bottom w:val="single" w:sz="4" w:space="0" w:color="auto"/>
              <w:right w:val="single" w:sz="4" w:space="0" w:color="auto"/>
            </w:tcBorders>
          </w:tcPr>
          <w:p w:rsidR="00E14BE7" w:rsidRPr="00326FF9" w:rsidRDefault="00E14BE7" w:rsidP="00E14BE7">
            <w:pPr>
              <w:pStyle w:val="afb"/>
              <w:rPr>
                <w:rFonts w:ascii="Times New Roman" w:hAnsi="Times New Roman" w:cs="Times New Roman"/>
                <w:sz w:val="20"/>
                <w:szCs w:val="20"/>
              </w:rPr>
            </w:pPr>
            <w:r w:rsidRPr="00326FF9">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14BE7" w:rsidRPr="00326FF9" w:rsidRDefault="00CE18B8" w:rsidP="00E14BE7">
            <w:pPr>
              <w:pStyle w:val="afb"/>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14BE7" w:rsidRPr="00326FF9" w:rsidRDefault="00CE18B8" w:rsidP="00E14BE7">
            <w:pPr>
              <w:pStyle w:val="afb"/>
              <w:rPr>
                <w:rFonts w:ascii="Times New Roman" w:hAnsi="Times New Roman" w:cs="Times New Roman"/>
                <w:sz w:val="20"/>
                <w:szCs w:val="20"/>
              </w:rPr>
            </w:pPr>
            <w:r>
              <w:rPr>
                <w:rFonts w:ascii="Times New Roman" w:hAnsi="Times New Roman" w:cs="Times New Roman"/>
                <w:sz w:val="20"/>
                <w:szCs w:val="20"/>
              </w:rPr>
              <w:t>-</w:t>
            </w:r>
          </w:p>
        </w:tc>
      </w:tr>
      <w:tr w:rsidR="00DC4C3D" w:rsidRPr="00326FF9" w:rsidTr="00965BD8">
        <w:tc>
          <w:tcPr>
            <w:tcW w:w="0" w:type="auto"/>
            <w:vMerge/>
            <w:tcBorders>
              <w:bottom w:val="single" w:sz="4" w:space="0" w:color="auto"/>
              <w:right w:val="single" w:sz="4" w:space="0" w:color="auto"/>
            </w:tcBorders>
          </w:tcPr>
          <w:p w:rsidR="00E5727D" w:rsidRPr="00326FF9" w:rsidRDefault="00E5727D" w:rsidP="00E5727D">
            <w:pPr>
              <w:pStyle w:val="afb"/>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tcPr>
          <w:p w:rsidR="00E5727D" w:rsidRPr="00326FF9" w:rsidRDefault="00E5727D" w:rsidP="00E5727D">
            <w:pPr>
              <w:pStyle w:val="afb"/>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E5727D" w:rsidRPr="00326FF9" w:rsidRDefault="00E5727D" w:rsidP="00E5727D">
            <w:pPr>
              <w:pStyle w:val="afc"/>
              <w:rPr>
                <w:rFonts w:ascii="Times New Roman" w:hAnsi="Times New Roman" w:cs="Times New Roman"/>
                <w:sz w:val="20"/>
                <w:szCs w:val="20"/>
              </w:rPr>
            </w:pPr>
            <w:r w:rsidRPr="00326FF9">
              <w:rPr>
                <w:rFonts w:ascii="Times New Roman" w:hAnsi="Times New Roman" w:cs="Times New Roman"/>
                <w:sz w:val="20"/>
                <w:szCs w:val="20"/>
              </w:rPr>
              <w:t>Департамент жилищно-коммунального хозяйства мэрии</w:t>
            </w:r>
          </w:p>
        </w:tc>
        <w:tc>
          <w:tcPr>
            <w:tcW w:w="0" w:type="auto"/>
            <w:tcBorders>
              <w:top w:val="single" w:sz="4" w:space="0" w:color="auto"/>
              <w:left w:val="single" w:sz="4" w:space="0" w:color="auto"/>
              <w:bottom w:val="single" w:sz="4" w:space="0" w:color="auto"/>
              <w:right w:val="single" w:sz="4" w:space="0" w:color="auto"/>
            </w:tcBorders>
          </w:tcPr>
          <w:p w:rsidR="00E5727D" w:rsidRPr="00326FF9" w:rsidRDefault="00E5727D" w:rsidP="00E5727D">
            <w:pPr>
              <w:pStyle w:val="afb"/>
              <w:rPr>
                <w:rFonts w:ascii="Times New Roman" w:hAnsi="Times New Roman" w:cs="Times New Roman"/>
                <w:sz w:val="20"/>
                <w:szCs w:val="20"/>
              </w:rPr>
            </w:pPr>
            <w:r w:rsidRPr="00326FF9">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5727D" w:rsidRPr="00326FF9" w:rsidRDefault="00E5727D" w:rsidP="00E5727D">
            <w:pPr>
              <w:pStyle w:val="afb"/>
              <w:rPr>
                <w:rFonts w:ascii="Times New Roman" w:hAnsi="Times New Roman" w:cs="Times New Roman"/>
                <w:sz w:val="20"/>
                <w:szCs w:val="20"/>
              </w:rPr>
            </w:pPr>
            <w:r w:rsidRPr="00326FF9">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5727D" w:rsidRPr="00326FF9" w:rsidRDefault="00E5727D" w:rsidP="00E5727D">
            <w:pPr>
              <w:pStyle w:val="afb"/>
              <w:rPr>
                <w:rFonts w:ascii="Times New Roman" w:hAnsi="Times New Roman" w:cs="Times New Roman"/>
                <w:sz w:val="20"/>
                <w:szCs w:val="20"/>
              </w:rPr>
            </w:pPr>
            <w:r w:rsidRPr="00326FF9">
              <w:rPr>
                <w:rFonts w:ascii="Times New Roman" w:hAnsi="Times New Roman" w:cs="Times New Roman"/>
                <w:sz w:val="20"/>
                <w:szCs w:val="20"/>
              </w:rPr>
              <w:t>-</w:t>
            </w:r>
          </w:p>
        </w:tc>
      </w:tr>
      <w:tr w:rsidR="00DC4C3D" w:rsidRPr="00326FF9" w:rsidTr="00965BD8">
        <w:tc>
          <w:tcPr>
            <w:tcW w:w="0" w:type="auto"/>
            <w:tcBorders>
              <w:top w:val="single" w:sz="4" w:space="0" w:color="auto"/>
              <w:bottom w:val="single" w:sz="4" w:space="0" w:color="auto"/>
              <w:right w:val="single" w:sz="4" w:space="0" w:color="auto"/>
            </w:tcBorders>
          </w:tcPr>
          <w:p w:rsidR="00E5727D" w:rsidRPr="00326FF9" w:rsidRDefault="00E22562" w:rsidP="00E5727D">
            <w:pPr>
              <w:pStyle w:val="afb"/>
              <w:rPr>
                <w:rFonts w:ascii="Times New Roman" w:hAnsi="Times New Roman" w:cs="Times New Roman"/>
                <w:sz w:val="20"/>
                <w:szCs w:val="20"/>
              </w:rPr>
            </w:pPr>
            <w:r>
              <w:rPr>
                <w:rFonts w:ascii="Times New Roman" w:hAnsi="Times New Roman" w:cs="Times New Roman"/>
                <w:sz w:val="20"/>
                <w:szCs w:val="20"/>
              </w:rPr>
              <w:lastRenderedPageBreak/>
              <w:t>1.2.1.</w:t>
            </w:r>
          </w:p>
        </w:tc>
        <w:tc>
          <w:tcPr>
            <w:tcW w:w="0" w:type="auto"/>
            <w:tcBorders>
              <w:top w:val="single" w:sz="4" w:space="0" w:color="auto"/>
              <w:left w:val="single" w:sz="4" w:space="0" w:color="auto"/>
              <w:bottom w:val="single" w:sz="4" w:space="0" w:color="auto"/>
              <w:right w:val="single" w:sz="4" w:space="0" w:color="auto"/>
            </w:tcBorders>
          </w:tcPr>
          <w:p w:rsidR="00E5727D" w:rsidRPr="00326FF9" w:rsidRDefault="00E5727D" w:rsidP="00E5727D">
            <w:pPr>
              <w:pStyle w:val="afc"/>
              <w:rPr>
                <w:rFonts w:ascii="Times New Roman" w:hAnsi="Times New Roman" w:cs="Times New Roman"/>
                <w:sz w:val="20"/>
                <w:szCs w:val="20"/>
              </w:rPr>
            </w:pPr>
            <w:r w:rsidRPr="00326FF9">
              <w:rPr>
                <w:rFonts w:ascii="Times New Roman" w:hAnsi="Times New Roman" w:cs="Times New Roman"/>
                <w:sz w:val="20"/>
                <w:szCs w:val="20"/>
              </w:rPr>
              <w:t>Основное мероприятие 2.1</w:t>
            </w:r>
          </w:p>
          <w:p w:rsidR="00E5727D" w:rsidRPr="00326FF9" w:rsidRDefault="00E5727D" w:rsidP="00E5727D">
            <w:pPr>
              <w:pStyle w:val="afc"/>
              <w:rPr>
                <w:rFonts w:ascii="Times New Roman" w:hAnsi="Times New Roman" w:cs="Times New Roman"/>
                <w:sz w:val="20"/>
                <w:szCs w:val="20"/>
              </w:rPr>
            </w:pPr>
            <w:r w:rsidRPr="00326FF9">
              <w:rPr>
                <w:rFonts w:ascii="Times New Roman" w:hAnsi="Times New Roman" w:cs="Times New Roman"/>
                <w:sz w:val="20"/>
                <w:szCs w:val="20"/>
              </w:rPr>
              <w:t xml:space="preserve">Обеспечение бесперебойного функционирования систем автоматического контроля и выявления нарушений </w:t>
            </w:r>
            <w:hyperlink r:id="rId43" w:history="1">
              <w:r w:rsidRPr="00326FF9">
                <w:rPr>
                  <w:rStyle w:val="afa"/>
                  <w:rFonts w:ascii="Times New Roman" w:eastAsia="Calibri" w:hAnsi="Times New Roman" w:cs="Times New Roman"/>
                  <w:b w:val="0"/>
                  <w:color w:val="auto"/>
                  <w:sz w:val="20"/>
                  <w:szCs w:val="20"/>
                </w:rPr>
                <w:t>правил дорожного движения</w:t>
              </w:r>
            </w:hyperlink>
          </w:p>
        </w:tc>
        <w:tc>
          <w:tcPr>
            <w:tcW w:w="0" w:type="auto"/>
            <w:tcBorders>
              <w:top w:val="single" w:sz="4" w:space="0" w:color="auto"/>
              <w:left w:val="single" w:sz="4" w:space="0" w:color="auto"/>
              <w:bottom w:val="single" w:sz="4" w:space="0" w:color="auto"/>
              <w:right w:val="single" w:sz="4" w:space="0" w:color="auto"/>
            </w:tcBorders>
          </w:tcPr>
          <w:p w:rsidR="00E5727D" w:rsidRPr="00326FF9" w:rsidRDefault="00E5727D" w:rsidP="00E5727D">
            <w:pPr>
              <w:pStyle w:val="afc"/>
              <w:rPr>
                <w:rFonts w:ascii="Times New Roman" w:hAnsi="Times New Roman" w:cs="Times New Roman"/>
                <w:sz w:val="20"/>
                <w:szCs w:val="20"/>
              </w:rPr>
            </w:pPr>
            <w:r w:rsidRPr="00326FF9">
              <w:rPr>
                <w:rFonts w:ascii="Times New Roman" w:hAnsi="Times New Roman" w:cs="Times New Roman"/>
                <w:sz w:val="20"/>
                <w:szCs w:val="20"/>
              </w:rPr>
              <w:t>МБУ "ЦМИРиТ"</w:t>
            </w:r>
          </w:p>
        </w:tc>
        <w:tc>
          <w:tcPr>
            <w:tcW w:w="0" w:type="auto"/>
            <w:tcBorders>
              <w:top w:val="single" w:sz="4" w:space="0" w:color="auto"/>
              <w:left w:val="single" w:sz="4" w:space="0" w:color="auto"/>
              <w:bottom w:val="single" w:sz="4" w:space="0" w:color="auto"/>
              <w:right w:val="single" w:sz="4" w:space="0" w:color="auto"/>
            </w:tcBorders>
          </w:tcPr>
          <w:p w:rsidR="00E5727D" w:rsidRPr="00326FF9" w:rsidRDefault="00E5727D" w:rsidP="00E5727D">
            <w:pPr>
              <w:pStyle w:val="afb"/>
              <w:rPr>
                <w:rFonts w:ascii="Times New Roman" w:hAnsi="Times New Roman" w:cs="Times New Roman"/>
                <w:sz w:val="20"/>
                <w:szCs w:val="20"/>
              </w:rPr>
            </w:pPr>
            <w:r w:rsidRPr="00326FF9">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5727D" w:rsidRPr="00326FF9" w:rsidRDefault="00E5727D" w:rsidP="00E5727D">
            <w:pPr>
              <w:pStyle w:val="afb"/>
              <w:rPr>
                <w:rFonts w:ascii="Times New Roman" w:hAnsi="Times New Roman" w:cs="Times New Roman"/>
                <w:sz w:val="20"/>
                <w:szCs w:val="20"/>
              </w:rPr>
            </w:pPr>
            <w:r w:rsidRPr="00326FF9">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5727D" w:rsidRPr="00326FF9" w:rsidRDefault="00E5727D" w:rsidP="00E5727D">
            <w:pPr>
              <w:pStyle w:val="afb"/>
              <w:rPr>
                <w:rFonts w:ascii="Times New Roman" w:hAnsi="Times New Roman" w:cs="Times New Roman"/>
                <w:sz w:val="20"/>
                <w:szCs w:val="20"/>
              </w:rPr>
            </w:pPr>
            <w:r w:rsidRPr="00326FF9">
              <w:rPr>
                <w:rFonts w:ascii="Times New Roman" w:hAnsi="Times New Roman" w:cs="Times New Roman"/>
                <w:sz w:val="20"/>
                <w:szCs w:val="20"/>
              </w:rPr>
              <w:t>-</w:t>
            </w:r>
          </w:p>
        </w:tc>
      </w:tr>
      <w:tr w:rsidR="00E22562" w:rsidRPr="00326FF9" w:rsidTr="00965BD8">
        <w:tc>
          <w:tcPr>
            <w:tcW w:w="0" w:type="auto"/>
            <w:tcBorders>
              <w:top w:val="single" w:sz="4" w:space="0" w:color="auto"/>
              <w:bottom w:val="single" w:sz="4" w:space="0" w:color="auto"/>
              <w:right w:val="single" w:sz="4" w:space="0" w:color="auto"/>
            </w:tcBorders>
          </w:tcPr>
          <w:p w:rsidR="00E22562" w:rsidRPr="00326FF9" w:rsidRDefault="00E22562" w:rsidP="00E22562">
            <w:pPr>
              <w:pStyle w:val="afb"/>
              <w:rPr>
                <w:rFonts w:ascii="Times New Roman" w:hAnsi="Times New Roman" w:cs="Times New Roman"/>
                <w:sz w:val="20"/>
                <w:szCs w:val="20"/>
              </w:rPr>
            </w:pPr>
            <w:r>
              <w:rPr>
                <w:rFonts w:ascii="Times New Roman" w:hAnsi="Times New Roman" w:cs="Times New Roman"/>
                <w:sz w:val="20"/>
                <w:szCs w:val="20"/>
              </w:rPr>
              <w:t>1.2.2.</w:t>
            </w:r>
          </w:p>
        </w:tc>
        <w:tc>
          <w:tcPr>
            <w:tcW w:w="0" w:type="auto"/>
            <w:tcBorders>
              <w:top w:val="single" w:sz="4" w:space="0" w:color="auto"/>
              <w:left w:val="single" w:sz="4" w:space="0" w:color="auto"/>
              <w:bottom w:val="single" w:sz="4" w:space="0" w:color="auto"/>
              <w:right w:val="single" w:sz="4" w:space="0" w:color="auto"/>
            </w:tcBorders>
          </w:tcPr>
          <w:p w:rsidR="00E22562" w:rsidRPr="00326FF9" w:rsidRDefault="00E22562" w:rsidP="00E22562">
            <w:pPr>
              <w:pStyle w:val="afc"/>
              <w:rPr>
                <w:rFonts w:ascii="Times New Roman" w:hAnsi="Times New Roman" w:cs="Times New Roman"/>
                <w:sz w:val="20"/>
                <w:szCs w:val="20"/>
              </w:rPr>
            </w:pPr>
            <w:r w:rsidRPr="00326FF9">
              <w:rPr>
                <w:rFonts w:ascii="Times New Roman" w:hAnsi="Times New Roman" w:cs="Times New Roman"/>
                <w:sz w:val="20"/>
                <w:szCs w:val="20"/>
              </w:rPr>
              <w:t>Основное мероприятие 2.2 Повышение эффективности мероприятий, направленных на профилактику детского дорожно-транспортного травматизма</w:t>
            </w:r>
          </w:p>
        </w:tc>
        <w:tc>
          <w:tcPr>
            <w:tcW w:w="0" w:type="auto"/>
            <w:tcBorders>
              <w:top w:val="single" w:sz="4" w:space="0" w:color="auto"/>
              <w:left w:val="single" w:sz="4" w:space="0" w:color="auto"/>
              <w:bottom w:val="single" w:sz="4" w:space="0" w:color="auto"/>
              <w:right w:val="single" w:sz="4" w:space="0" w:color="auto"/>
            </w:tcBorders>
          </w:tcPr>
          <w:p w:rsidR="00E22562" w:rsidRPr="00326FF9" w:rsidRDefault="00E22562" w:rsidP="00E22562">
            <w:pPr>
              <w:pStyle w:val="afc"/>
              <w:rPr>
                <w:rFonts w:ascii="Times New Roman" w:hAnsi="Times New Roman" w:cs="Times New Roman"/>
                <w:sz w:val="20"/>
                <w:szCs w:val="20"/>
              </w:rPr>
            </w:pPr>
            <w:r w:rsidRPr="00326FF9">
              <w:rPr>
                <w:rFonts w:ascii="Times New Roman" w:hAnsi="Times New Roman" w:cs="Times New Roman"/>
                <w:sz w:val="20"/>
                <w:szCs w:val="20"/>
              </w:rPr>
              <w:t>Управление образования мэрии</w:t>
            </w:r>
          </w:p>
        </w:tc>
        <w:tc>
          <w:tcPr>
            <w:tcW w:w="0" w:type="auto"/>
            <w:tcBorders>
              <w:top w:val="single" w:sz="4" w:space="0" w:color="auto"/>
              <w:left w:val="single" w:sz="4" w:space="0" w:color="auto"/>
              <w:bottom w:val="single" w:sz="4" w:space="0" w:color="auto"/>
              <w:right w:val="single" w:sz="4" w:space="0" w:color="auto"/>
            </w:tcBorders>
          </w:tcPr>
          <w:p w:rsidR="00E22562" w:rsidRPr="00326FF9" w:rsidRDefault="00E22562" w:rsidP="00E22562">
            <w:pPr>
              <w:pStyle w:val="afb"/>
              <w:rPr>
                <w:rFonts w:ascii="Times New Roman" w:hAnsi="Times New Roman" w:cs="Times New Roman"/>
                <w:sz w:val="20"/>
                <w:szCs w:val="20"/>
              </w:rPr>
            </w:pPr>
            <w:r w:rsidRPr="00326FF9">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22562" w:rsidRPr="00326FF9" w:rsidRDefault="00E22562" w:rsidP="00E22562">
            <w:pPr>
              <w:pStyle w:val="afb"/>
              <w:rPr>
                <w:rFonts w:ascii="Times New Roman" w:hAnsi="Times New Roman" w:cs="Times New Roman"/>
                <w:sz w:val="20"/>
                <w:szCs w:val="20"/>
              </w:rPr>
            </w:pPr>
            <w:r w:rsidRPr="00326FF9">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22562" w:rsidRPr="00326FF9" w:rsidRDefault="00E22562" w:rsidP="00E22562">
            <w:pPr>
              <w:pStyle w:val="afb"/>
              <w:rPr>
                <w:rFonts w:ascii="Times New Roman" w:hAnsi="Times New Roman" w:cs="Times New Roman"/>
                <w:sz w:val="20"/>
                <w:szCs w:val="20"/>
              </w:rPr>
            </w:pPr>
            <w:r w:rsidRPr="00326FF9">
              <w:rPr>
                <w:rFonts w:ascii="Times New Roman" w:hAnsi="Times New Roman" w:cs="Times New Roman"/>
                <w:sz w:val="20"/>
                <w:szCs w:val="20"/>
              </w:rPr>
              <w:t>-</w:t>
            </w:r>
          </w:p>
        </w:tc>
      </w:tr>
      <w:tr w:rsidR="00E22562" w:rsidRPr="00326FF9" w:rsidTr="00965BD8">
        <w:tc>
          <w:tcPr>
            <w:tcW w:w="0" w:type="auto"/>
            <w:tcBorders>
              <w:top w:val="single" w:sz="4" w:space="0" w:color="auto"/>
              <w:bottom w:val="single" w:sz="4" w:space="0" w:color="auto"/>
              <w:right w:val="single" w:sz="4" w:space="0" w:color="auto"/>
            </w:tcBorders>
          </w:tcPr>
          <w:p w:rsidR="00E22562" w:rsidRPr="00326FF9" w:rsidRDefault="00E22562" w:rsidP="00E22562">
            <w:pPr>
              <w:pStyle w:val="afb"/>
              <w:rPr>
                <w:rFonts w:ascii="Times New Roman" w:hAnsi="Times New Roman" w:cs="Times New Roman"/>
                <w:sz w:val="20"/>
                <w:szCs w:val="20"/>
              </w:rPr>
            </w:pPr>
            <w:r>
              <w:rPr>
                <w:rFonts w:ascii="Times New Roman" w:hAnsi="Times New Roman" w:cs="Times New Roman"/>
                <w:sz w:val="20"/>
                <w:szCs w:val="20"/>
              </w:rPr>
              <w:t>1.2.3.</w:t>
            </w:r>
          </w:p>
        </w:tc>
        <w:tc>
          <w:tcPr>
            <w:tcW w:w="0" w:type="auto"/>
            <w:tcBorders>
              <w:top w:val="single" w:sz="4" w:space="0" w:color="auto"/>
              <w:left w:val="single" w:sz="4" w:space="0" w:color="auto"/>
              <w:bottom w:val="single" w:sz="4" w:space="0" w:color="auto"/>
              <w:right w:val="single" w:sz="4" w:space="0" w:color="auto"/>
            </w:tcBorders>
          </w:tcPr>
          <w:p w:rsidR="00E22562" w:rsidRPr="00326FF9" w:rsidRDefault="00E22562" w:rsidP="00E22562">
            <w:pPr>
              <w:pStyle w:val="afc"/>
              <w:rPr>
                <w:rFonts w:ascii="Times New Roman" w:hAnsi="Times New Roman" w:cs="Times New Roman"/>
                <w:sz w:val="20"/>
                <w:szCs w:val="20"/>
              </w:rPr>
            </w:pPr>
            <w:r w:rsidRPr="00326FF9">
              <w:rPr>
                <w:rFonts w:ascii="Times New Roman" w:hAnsi="Times New Roman" w:cs="Times New Roman"/>
                <w:sz w:val="20"/>
                <w:szCs w:val="20"/>
              </w:rPr>
              <w:t>Основное мероприятие 2.3</w:t>
            </w:r>
          </w:p>
          <w:p w:rsidR="00E22562" w:rsidRPr="00326FF9" w:rsidRDefault="00E22562" w:rsidP="00E22562">
            <w:pPr>
              <w:pStyle w:val="afc"/>
              <w:rPr>
                <w:rFonts w:ascii="Times New Roman" w:hAnsi="Times New Roman" w:cs="Times New Roman"/>
                <w:sz w:val="20"/>
                <w:szCs w:val="20"/>
              </w:rPr>
            </w:pPr>
            <w:r w:rsidRPr="00326FF9">
              <w:rPr>
                <w:rFonts w:ascii="Times New Roman" w:hAnsi="Times New Roman" w:cs="Times New Roman"/>
                <w:sz w:val="20"/>
                <w:szCs w:val="20"/>
              </w:rPr>
              <w:t>Повышение эффективности мероприятий, направленных на обеспечение безопасного передвижения на улицах города участников дорожного движения</w:t>
            </w:r>
          </w:p>
        </w:tc>
        <w:tc>
          <w:tcPr>
            <w:tcW w:w="0" w:type="auto"/>
            <w:tcBorders>
              <w:top w:val="single" w:sz="4" w:space="0" w:color="auto"/>
              <w:left w:val="single" w:sz="4" w:space="0" w:color="auto"/>
              <w:bottom w:val="single" w:sz="4" w:space="0" w:color="auto"/>
              <w:right w:val="single" w:sz="4" w:space="0" w:color="auto"/>
            </w:tcBorders>
          </w:tcPr>
          <w:p w:rsidR="00E22562" w:rsidRPr="00326FF9" w:rsidRDefault="00E22562" w:rsidP="00E22562">
            <w:pPr>
              <w:pStyle w:val="afc"/>
              <w:rPr>
                <w:rFonts w:ascii="Times New Roman" w:hAnsi="Times New Roman" w:cs="Times New Roman"/>
                <w:sz w:val="20"/>
                <w:szCs w:val="20"/>
              </w:rPr>
            </w:pPr>
            <w:r w:rsidRPr="00326FF9">
              <w:rPr>
                <w:rFonts w:ascii="Times New Roman" w:hAnsi="Times New Roman" w:cs="Times New Roman"/>
                <w:sz w:val="20"/>
                <w:szCs w:val="20"/>
              </w:rPr>
              <w:t>Департамент жилищно-коммунального хозяйства мэрии</w:t>
            </w:r>
          </w:p>
        </w:tc>
        <w:tc>
          <w:tcPr>
            <w:tcW w:w="0" w:type="auto"/>
            <w:tcBorders>
              <w:top w:val="single" w:sz="4" w:space="0" w:color="auto"/>
              <w:left w:val="single" w:sz="4" w:space="0" w:color="auto"/>
              <w:bottom w:val="single" w:sz="4" w:space="0" w:color="auto"/>
              <w:right w:val="single" w:sz="4" w:space="0" w:color="auto"/>
            </w:tcBorders>
          </w:tcPr>
          <w:p w:rsidR="00E22562" w:rsidRPr="00326FF9" w:rsidRDefault="00E22562" w:rsidP="00E22562">
            <w:pPr>
              <w:pStyle w:val="afb"/>
              <w:rPr>
                <w:rFonts w:ascii="Times New Roman" w:hAnsi="Times New Roman" w:cs="Times New Roman"/>
                <w:sz w:val="20"/>
                <w:szCs w:val="20"/>
              </w:rPr>
            </w:pPr>
            <w:r w:rsidRPr="00326FF9">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22562" w:rsidRPr="00326FF9" w:rsidRDefault="00E22562" w:rsidP="00E22562">
            <w:pPr>
              <w:pStyle w:val="afb"/>
              <w:rPr>
                <w:rFonts w:ascii="Times New Roman" w:hAnsi="Times New Roman" w:cs="Times New Roman"/>
                <w:sz w:val="20"/>
                <w:szCs w:val="20"/>
              </w:rPr>
            </w:pPr>
            <w:r w:rsidRPr="00326FF9">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22562" w:rsidRPr="00326FF9" w:rsidRDefault="00E22562" w:rsidP="00E22562">
            <w:pPr>
              <w:pStyle w:val="afb"/>
              <w:rPr>
                <w:rFonts w:ascii="Times New Roman" w:hAnsi="Times New Roman" w:cs="Times New Roman"/>
                <w:sz w:val="20"/>
                <w:szCs w:val="20"/>
              </w:rPr>
            </w:pPr>
            <w:r w:rsidRPr="00326FF9">
              <w:rPr>
                <w:rFonts w:ascii="Times New Roman" w:hAnsi="Times New Roman" w:cs="Times New Roman"/>
                <w:sz w:val="20"/>
                <w:szCs w:val="20"/>
              </w:rPr>
              <w:t>-</w:t>
            </w:r>
          </w:p>
        </w:tc>
      </w:tr>
      <w:tr w:rsidR="00E22562" w:rsidRPr="00326FF9" w:rsidTr="00965BD8">
        <w:tc>
          <w:tcPr>
            <w:tcW w:w="0" w:type="auto"/>
            <w:tcBorders>
              <w:top w:val="single" w:sz="4" w:space="0" w:color="auto"/>
              <w:bottom w:val="single" w:sz="4" w:space="0" w:color="auto"/>
              <w:right w:val="single" w:sz="4" w:space="0" w:color="auto"/>
            </w:tcBorders>
          </w:tcPr>
          <w:p w:rsidR="00E22562" w:rsidRPr="00326FF9" w:rsidRDefault="00E22562" w:rsidP="00E22562">
            <w:pPr>
              <w:pStyle w:val="afb"/>
              <w:rPr>
                <w:rFonts w:ascii="Times New Roman" w:hAnsi="Times New Roman" w:cs="Times New Roman"/>
                <w:sz w:val="20"/>
                <w:szCs w:val="20"/>
              </w:rPr>
            </w:pPr>
            <w:r>
              <w:rPr>
                <w:rFonts w:ascii="Times New Roman" w:hAnsi="Times New Roman" w:cs="Times New Roman"/>
                <w:sz w:val="20"/>
                <w:szCs w:val="20"/>
              </w:rPr>
              <w:t>1.2.4.</w:t>
            </w:r>
          </w:p>
        </w:tc>
        <w:tc>
          <w:tcPr>
            <w:tcW w:w="0" w:type="auto"/>
            <w:tcBorders>
              <w:top w:val="single" w:sz="4" w:space="0" w:color="auto"/>
              <w:left w:val="single" w:sz="4" w:space="0" w:color="auto"/>
              <w:bottom w:val="single" w:sz="4" w:space="0" w:color="auto"/>
              <w:right w:val="single" w:sz="4" w:space="0" w:color="auto"/>
            </w:tcBorders>
          </w:tcPr>
          <w:p w:rsidR="00E22562" w:rsidRPr="00326FF9" w:rsidRDefault="00E22562" w:rsidP="00E22562">
            <w:pPr>
              <w:pStyle w:val="afc"/>
              <w:rPr>
                <w:rFonts w:ascii="Times New Roman" w:hAnsi="Times New Roman" w:cs="Times New Roman"/>
                <w:sz w:val="20"/>
                <w:szCs w:val="20"/>
              </w:rPr>
            </w:pPr>
            <w:r w:rsidRPr="00326FF9">
              <w:rPr>
                <w:rFonts w:ascii="Times New Roman" w:hAnsi="Times New Roman" w:cs="Times New Roman"/>
                <w:sz w:val="20"/>
                <w:szCs w:val="20"/>
              </w:rPr>
              <w:t>Основное мероприятие 2.4.</w:t>
            </w:r>
          </w:p>
          <w:p w:rsidR="00E22562" w:rsidRPr="00326FF9" w:rsidRDefault="00E22562" w:rsidP="00E22562">
            <w:pPr>
              <w:pStyle w:val="afc"/>
              <w:rPr>
                <w:rFonts w:ascii="Times New Roman" w:hAnsi="Times New Roman" w:cs="Times New Roman"/>
                <w:sz w:val="20"/>
                <w:szCs w:val="20"/>
              </w:rPr>
            </w:pPr>
            <w:r w:rsidRPr="00326FF9">
              <w:rPr>
                <w:rFonts w:ascii="Times New Roman" w:hAnsi="Times New Roman" w:cs="Times New Roman"/>
                <w:sz w:val="20"/>
                <w:szCs w:val="20"/>
              </w:rPr>
              <w:t>Предупреждение опасного поведения участников дорожного движения путем организации и проведения профилактических мероприятий и их информационно-пропагандистское сопровождение</w:t>
            </w:r>
          </w:p>
        </w:tc>
        <w:tc>
          <w:tcPr>
            <w:tcW w:w="0" w:type="auto"/>
            <w:tcBorders>
              <w:top w:val="single" w:sz="4" w:space="0" w:color="auto"/>
              <w:left w:val="single" w:sz="4" w:space="0" w:color="auto"/>
              <w:bottom w:val="single" w:sz="4" w:space="0" w:color="auto"/>
              <w:right w:val="single" w:sz="4" w:space="0" w:color="auto"/>
            </w:tcBorders>
          </w:tcPr>
          <w:p w:rsidR="00E22562" w:rsidRPr="00326FF9" w:rsidRDefault="00E22562" w:rsidP="00E22562">
            <w:pPr>
              <w:pStyle w:val="afc"/>
              <w:rPr>
                <w:rFonts w:ascii="Times New Roman" w:hAnsi="Times New Roman" w:cs="Times New Roman"/>
                <w:sz w:val="20"/>
                <w:szCs w:val="20"/>
              </w:rPr>
            </w:pPr>
            <w:r w:rsidRPr="00326FF9">
              <w:rPr>
                <w:rFonts w:ascii="Times New Roman" w:hAnsi="Times New Roman" w:cs="Times New Roman"/>
                <w:sz w:val="20"/>
                <w:szCs w:val="20"/>
              </w:rPr>
              <w:t>Управление образования мэрии</w:t>
            </w:r>
          </w:p>
        </w:tc>
        <w:tc>
          <w:tcPr>
            <w:tcW w:w="0" w:type="auto"/>
            <w:tcBorders>
              <w:top w:val="single" w:sz="4" w:space="0" w:color="auto"/>
              <w:left w:val="single" w:sz="4" w:space="0" w:color="auto"/>
              <w:bottom w:val="single" w:sz="4" w:space="0" w:color="auto"/>
              <w:right w:val="single" w:sz="4" w:space="0" w:color="auto"/>
            </w:tcBorders>
          </w:tcPr>
          <w:p w:rsidR="00E22562" w:rsidRPr="00326FF9" w:rsidRDefault="00E22562" w:rsidP="00E22562">
            <w:pPr>
              <w:pStyle w:val="afb"/>
              <w:rPr>
                <w:rFonts w:ascii="Times New Roman" w:hAnsi="Times New Roman" w:cs="Times New Roman"/>
                <w:sz w:val="20"/>
                <w:szCs w:val="20"/>
              </w:rPr>
            </w:pPr>
            <w:r w:rsidRPr="00326FF9">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22562" w:rsidRPr="00326FF9" w:rsidRDefault="00CE18B8" w:rsidP="00E22562">
            <w:pPr>
              <w:pStyle w:val="afb"/>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E22562" w:rsidRPr="00326FF9" w:rsidRDefault="00CE18B8" w:rsidP="00E22562">
            <w:pPr>
              <w:pStyle w:val="afb"/>
              <w:rPr>
                <w:rFonts w:ascii="Times New Roman" w:hAnsi="Times New Roman" w:cs="Times New Roman"/>
                <w:sz w:val="20"/>
                <w:szCs w:val="20"/>
              </w:rPr>
            </w:pPr>
            <w:r>
              <w:rPr>
                <w:rFonts w:ascii="Times New Roman" w:hAnsi="Times New Roman" w:cs="Times New Roman"/>
                <w:sz w:val="20"/>
                <w:szCs w:val="20"/>
              </w:rPr>
              <w:t>-</w:t>
            </w:r>
          </w:p>
        </w:tc>
      </w:tr>
      <w:tr w:rsidR="00DC4C3D" w:rsidRPr="00326FF9" w:rsidTr="002713ED">
        <w:tc>
          <w:tcPr>
            <w:tcW w:w="0" w:type="auto"/>
            <w:vMerge w:val="restart"/>
            <w:tcBorders>
              <w:top w:val="single" w:sz="4" w:space="0" w:color="auto"/>
              <w:right w:val="single" w:sz="4" w:space="0" w:color="auto"/>
            </w:tcBorders>
          </w:tcPr>
          <w:p w:rsidR="00DC4C3D" w:rsidRPr="00326FF9" w:rsidRDefault="00E22562" w:rsidP="00DC4C3D">
            <w:pPr>
              <w:pStyle w:val="afb"/>
              <w:rPr>
                <w:rFonts w:ascii="Times New Roman" w:hAnsi="Times New Roman" w:cs="Times New Roman"/>
                <w:sz w:val="20"/>
                <w:szCs w:val="20"/>
              </w:rPr>
            </w:pPr>
            <w:r>
              <w:rPr>
                <w:rFonts w:ascii="Times New Roman" w:hAnsi="Times New Roman" w:cs="Times New Roman"/>
                <w:sz w:val="20"/>
                <w:szCs w:val="20"/>
              </w:rPr>
              <w:t>1.3.</w:t>
            </w:r>
          </w:p>
        </w:tc>
        <w:tc>
          <w:tcPr>
            <w:tcW w:w="0" w:type="auto"/>
            <w:vMerge w:val="restart"/>
            <w:tcBorders>
              <w:top w:val="single" w:sz="4" w:space="0" w:color="auto"/>
              <w:left w:val="single" w:sz="4" w:space="0" w:color="auto"/>
              <w:right w:val="single" w:sz="4" w:space="0" w:color="auto"/>
            </w:tcBorders>
          </w:tcPr>
          <w:p w:rsidR="00DC4C3D" w:rsidRPr="00326FF9" w:rsidRDefault="00DC4C3D" w:rsidP="00DC4C3D">
            <w:pPr>
              <w:pStyle w:val="afc"/>
              <w:rPr>
                <w:rFonts w:ascii="Times New Roman" w:hAnsi="Times New Roman" w:cs="Times New Roman"/>
                <w:b/>
                <w:sz w:val="20"/>
                <w:szCs w:val="20"/>
              </w:rPr>
            </w:pPr>
            <w:r w:rsidRPr="00326FF9">
              <w:rPr>
                <w:rFonts w:ascii="Times New Roman" w:hAnsi="Times New Roman" w:cs="Times New Roman"/>
                <w:b/>
                <w:sz w:val="20"/>
                <w:szCs w:val="20"/>
              </w:rPr>
              <w:t>Подпрограмма 3.</w:t>
            </w:r>
          </w:p>
          <w:p w:rsidR="00DC4C3D" w:rsidRPr="00326FF9" w:rsidRDefault="00DC4C3D" w:rsidP="00DC4C3D">
            <w:pPr>
              <w:pStyle w:val="afc"/>
              <w:rPr>
                <w:rFonts w:ascii="Times New Roman" w:hAnsi="Times New Roman" w:cs="Times New Roman"/>
                <w:sz w:val="20"/>
                <w:szCs w:val="20"/>
              </w:rPr>
            </w:pPr>
            <w:r w:rsidRPr="00326FF9">
              <w:rPr>
                <w:rFonts w:ascii="Times New Roman" w:hAnsi="Times New Roman" w:cs="Times New Roman"/>
                <w:sz w:val="20"/>
                <w:szCs w:val="20"/>
              </w:rPr>
              <w:t>«Противодействие распространению психоактивных веществ и участие в работе по снижению масштабов их злоупотребления населением города Череповца»</w:t>
            </w:r>
          </w:p>
        </w:tc>
        <w:tc>
          <w:tcPr>
            <w:tcW w:w="0" w:type="auto"/>
            <w:tcBorders>
              <w:top w:val="single" w:sz="4" w:space="0" w:color="auto"/>
              <w:left w:val="single" w:sz="4" w:space="0" w:color="auto"/>
              <w:bottom w:val="single" w:sz="4" w:space="0" w:color="auto"/>
              <w:right w:val="single" w:sz="4" w:space="0" w:color="auto"/>
            </w:tcBorders>
          </w:tcPr>
          <w:p w:rsidR="00DC4C3D" w:rsidRPr="00326FF9" w:rsidRDefault="00DC4C3D" w:rsidP="00DC4C3D">
            <w:pPr>
              <w:pStyle w:val="afc"/>
              <w:rPr>
                <w:rFonts w:ascii="Times New Roman" w:hAnsi="Times New Roman" w:cs="Times New Roman"/>
                <w:sz w:val="20"/>
                <w:szCs w:val="20"/>
              </w:rPr>
            </w:pPr>
            <w:r w:rsidRPr="00326FF9">
              <w:rPr>
                <w:rStyle w:val="af9"/>
                <w:rFonts w:ascii="Times New Roman" w:hAnsi="Times New Roman" w:cs="Times New Roman"/>
                <w:color w:val="auto"/>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DC4C3D" w:rsidRPr="00326FF9" w:rsidRDefault="00CE18B8" w:rsidP="00DC4C3D">
            <w:pPr>
              <w:pStyle w:val="afb"/>
              <w:rPr>
                <w:rFonts w:ascii="Times New Roman" w:hAnsi="Times New Roman" w:cs="Times New Roman"/>
                <w:b/>
                <w:sz w:val="20"/>
                <w:szCs w:val="20"/>
              </w:rPr>
            </w:pPr>
            <w:r>
              <w:rPr>
                <w:rFonts w:ascii="Times New Roman" w:hAnsi="Times New Roman" w:cs="Times New Roman"/>
                <w:b/>
                <w:sz w:val="20"/>
                <w:szCs w:val="20"/>
              </w:rPr>
              <w:t>-</w:t>
            </w:r>
          </w:p>
        </w:tc>
        <w:tc>
          <w:tcPr>
            <w:tcW w:w="0" w:type="auto"/>
            <w:tcBorders>
              <w:top w:val="single" w:sz="4" w:space="0" w:color="auto"/>
              <w:left w:val="single" w:sz="4" w:space="0" w:color="auto"/>
              <w:bottom w:val="single" w:sz="4" w:space="0" w:color="auto"/>
              <w:right w:val="single" w:sz="4" w:space="0" w:color="auto"/>
            </w:tcBorders>
          </w:tcPr>
          <w:p w:rsidR="00DC4C3D" w:rsidRPr="00326FF9" w:rsidRDefault="00CE18B8" w:rsidP="00DC4C3D">
            <w:pPr>
              <w:pStyle w:val="afb"/>
              <w:rPr>
                <w:rFonts w:ascii="Times New Roman" w:hAnsi="Times New Roman" w:cs="Times New Roman"/>
                <w:b/>
                <w:sz w:val="20"/>
                <w:szCs w:val="20"/>
              </w:rPr>
            </w:pPr>
            <w:r>
              <w:rPr>
                <w:rFonts w:ascii="Times New Roman" w:hAnsi="Times New Roman" w:cs="Times New Roman"/>
                <w:b/>
                <w:sz w:val="20"/>
                <w:szCs w:val="20"/>
              </w:rPr>
              <w:t>-</w:t>
            </w:r>
          </w:p>
        </w:tc>
        <w:tc>
          <w:tcPr>
            <w:tcW w:w="0" w:type="auto"/>
            <w:tcBorders>
              <w:top w:val="single" w:sz="4" w:space="0" w:color="auto"/>
              <w:left w:val="single" w:sz="4" w:space="0" w:color="auto"/>
              <w:bottom w:val="single" w:sz="4" w:space="0" w:color="auto"/>
              <w:right w:val="single" w:sz="4" w:space="0" w:color="auto"/>
            </w:tcBorders>
          </w:tcPr>
          <w:p w:rsidR="00DC4C3D" w:rsidRPr="00326FF9" w:rsidRDefault="00CE18B8" w:rsidP="00DC4C3D">
            <w:pPr>
              <w:pStyle w:val="afb"/>
              <w:rPr>
                <w:rFonts w:ascii="Times New Roman" w:hAnsi="Times New Roman" w:cs="Times New Roman"/>
                <w:b/>
                <w:sz w:val="20"/>
                <w:szCs w:val="20"/>
              </w:rPr>
            </w:pPr>
            <w:r>
              <w:rPr>
                <w:rFonts w:ascii="Times New Roman" w:hAnsi="Times New Roman" w:cs="Times New Roman"/>
                <w:b/>
                <w:sz w:val="20"/>
                <w:szCs w:val="20"/>
              </w:rPr>
              <w:t>-</w:t>
            </w:r>
          </w:p>
        </w:tc>
      </w:tr>
      <w:tr w:rsidR="00DC4C3D" w:rsidRPr="00326FF9" w:rsidTr="002713ED">
        <w:tc>
          <w:tcPr>
            <w:tcW w:w="0" w:type="auto"/>
            <w:vMerge/>
            <w:tcBorders>
              <w:bottom w:val="single" w:sz="4" w:space="0" w:color="auto"/>
              <w:right w:val="single" w:sz="4" w:space="0" w:color="auto"/>
            </w:tcBorders>
          </w:tcPr>
          <w:p w:rsidR="00DC4C3D" w:rsidRPr="00326FF9" w:rsidRDefault="00DC4C3D" w:rsidP="00DC4C3D">
            <w:pPr>
              <w:pStyle w:val="afb"/>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tcPr>
          <w:p w:rsidR="00DC4C3D" w:rsidRPr="00326FF9" w:rsidRDefault="00DC4C3D" w:rsidP="00DC4C3D">
            <w:pPr>
              <w:pStyle w:val="afc"/>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DC4C3D" w:rsidRPr="00326FF9" w:rsidRDefault="00DC4C3D" w:rsidP="00DC4C3D">
            <w:pPr>
              <w:pStyle w:val="afc"/>
              <w:rPr>
                <w:rFonts w:ascii="Times New Roman" w:hAnsi="Times New Roman" w:cs="Times New Roman"/>
                <w:sz w:val="20"/>
                <w:szCs w:val="20"/>
              </w:rPr>
            </w:pPr>
            <w:r w:rsidRPr="00326FF9">
              <w:rPr>
                <w:rFonts w:ascii="Times New Roman" w:hAnsi="Times New Roman" w:cs="Times New Roman"/>
                <w:sz w:val="20"/>
                <w:szCs w:val="20"/>
              </w:rPr>
              <w:t>Управление административных отношений мэрии</w:t>
            </w:r>
          </w:p>
        </w:tc>
        <w:tc>
          <w:tcPr>
            <w:tcW w:w="0" w:type="auto"/>
            <w:tcBorders>
              <w:top w:val="single" w:sz="4" w:space="0" w:color="auto"/>
              <w:left w:val="single" w:sz="4" w:space="0" w:color="auto"/>
              <w:bottom w:val="single" w:sz="4" w:space="0" w:color="auto"/>
              <w:right w:val="single" w:sz="4" w:space="0" w:color="auto"/>
            </w:tcBorders>
          </w:tcPr>
          <w:p w:rsidR="00DC4C3D" w:rsidRPr="00326FF9" w:rsidRDefault="00CE18B8" w:rsidP="00DC4C3D">
            <w:pPr>
              <w:pStyle w:val="afb"/>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DC4C3D" w:rsidRPr="00326FF9" w:rsidRDefault="00CE18B8" w:rsidP="00DC4C3D">
            <w:pPr>
              <w:pStyle w:val="afb"/>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DC4C3D" w:rsidRPr="00326FF9" w:rsidRDefault="00CE18B8" w:rsidP="00DC4C3D">
            <w:pPr>
              <w:pStyle w:val="afb"/>
              <w:rPr>
                <w:rFonts w:ascii="Times New Roman" w:hAnsi="Times New Roman" w:cs="Times New Roman"/>
                <w:sz w:val="20"/>
                <w:szCs w:val="20"/>
              </w:rPr>
            </w:pPr>
            <w:r>
              <w:rPr>
                <w:rFonts w:ascii="Times New Roman" w:hAnsi="Times New Roman" w:cs="Times New Roman"/>
                <w:sz w:val="20"/>
                <w:szCs w:val="20"/>
              </w:rPr>
              <w:t>-</w:t>
            </w:r>
          </w:p>
        </w:tc>
      </w:tr>
      <w:tr w:rsidR="00DC4C3D" w:rsidRPr="00326FF9" w:rsidTr="002713ED">
        <w:tc>
          <w:tcPr>
            <w:tcW w:w="0" w:type="auto"/>
            <w:vMerge w:val="restart"/>
            <w:tcBorders>
              <w:top w:val="single" w:sz="4" w:space="0" w:color="auto"/>
              <w:right w:val="single" w:sz="4" w:space="0" w:color="auto"/>
            </w:tcBorders>
          </w:tcPr>
          <w:p w:rsidR="00DC4C3D" w:rsidRPr="00326FF9" w:rsidRDefault="00E22562" w:rsidP="00DC4C3D">
            <w:pPr>
              <w:pStyle w:val="afb"/>
              <w:rPr>
                <w:rFonts w:ascii="Times New Roman" w:hAnsi="Times New Roman" w:cs="Times New Roman"/>
                <w:sz w:val="20"/>
                <w:szCs w:val="20"/>
              </w:rPr>
            </w:pPr>
            <w:r>
              <w:rPr>
                <w:rFonts w:ascii="Times New Roman" w:hAnsi="Times New Roman" w:cs="Times New Roman"/>
                <w:sz w:val="20"/>
                <w:szCs w:val="20"/>
              </w:rPr>
              <w:t>1.3.1.</w:t>
            </w:r>
          </w:p>
        </w:tc>
        <w:tc>
          <w:tcPr>
            <w:tcW w:w="0" w:type="auto"/>
            <w:vMerge w:val="restart"/>
            <w:tcBorders>
              <w:top w:val="single" w:sz="4" w:space="0" w:color="auto"/>
              <w:left w:val="single" w:sz="4" w:space="0" w:color="auto"/>
              <w:right w:val="single" w:sz="4" w:space="0" w:color="auto"/>
            </w:tcBorders>
          </w:tcPr>
          <w:p w:rsidR="00DC4C3D" w:rsidRPr="00326FF9" w:rsidRDefault="00DC4C3D" w:rsidP="00DC4C3D">
            <w:pPr>
              <w:pStyle w:val="afc"/>
              <w:rPr>
                <w:rFonts w:ascii="Times New Roman" w:hAnsi="Times New Roman" w:cs="Times New Roman"/>
                <w:sz w:val="20"/>
                <w:szCs w:val="20"/>
              </w:rPr>
            </w:pPr>
            <w:r w:rsidRPr="00326FF9">
              <w:rPr>
                <w:rFonts w:ascii="Times New Roman" w:hAnsi="Times New Roman" w:cs="Times New Roman"/>
                <w:sz w:val="20"/>
                <w:szCs w:val="20"/>
              </w:rPr>
              <w:t>Основное мероприятие 3.1.</w:t>
            </w:r>
          </w:p>
          <w:p w:rsidR="00DC4C3D" w:rsidRPr="00326FF9" w:rsidRDefault="00DC4C3D" w:rsidP="00DC4C3D">
            <w:pPr>
              <w:pStyle w:val="afc"/>
              <w:rPr>
                <w:rFonts w:ascii="Times New Roman" w:hAnsi="Times New Roman" w:cs="Times New Roman"/>
                <w:sz w:val="20"/>
                <w:szCs w:val="20"/>
              </w:rPr>
            </w:pPr>
            <w:r w:rsidRPr="00326FF9">
              <w:rPr>
                <w:rFonts w:ascii="Times New Roman" w:hAnsi="Times New Roman" w:cs="Times New Roman"/>
                <w:sz w:val="20"/>
                <w:szCs w:val="20"/>
              </w:rPr>
              <w:t>Организация и проведение комплекса мероприятий, направленных на противодействие распространению психоактивных веществ на территории города</w:t>
            </w:r>
          </w:p>
        </w:tc>
        <w:tc>
          <w:tcPr>
            <w:tcW w:w="0" w:type="auto"/>
            <w:tcBorders>
              <w:top w:val="single" w:sz="4" w:space="0" w:color="auto"/>
              <w:left w:val="single" w:sz="4" w:space="0" w:color="auto"/>
              <w:bottom w:val="single" w:sz="4" w:space="0" w:color="auto"/>
              <w:right w:val="single" w:sz="4" w:space="0" w:color="auto"/>
            </w:tcBorders>
          </w:tcPr>
          <w:p w:rsidR="00DC4C3D" w:rsidRPr="00326FF9" w:rsidRDefault="00DC4C3D" w:rsidP="00DC4C3D">
            <w:pPr>
              <w:pStyle w:val="afc"/>
              <w:rPr>
                <w:rFonts w:ascii="Times New Roman" w:hAnsi="Times New Roman" w:cs="Times New Roman"/>
                <w:sz w:val="20"/>
                <w:szCs w:val="20"/>
              </w:rPr>
            </w:pPr>
            <w:r w:rsidRPr="00326FF9">
              <w:rPr>
                <w:rStyle w:val="af9"/>
                <w:rFonts w:ascii="Times New Roman" w:hAnsi="Times New Roman" w:cs="Times New Roman"/>
                <w:color w:val="auto"/>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DC4C3D" w:rsidRPr="00326FF9" w:rsidRDefault="00CE18B8" w:rsidP="00DC4C3D">
            <w:pPr>
              <w:pStyle w:val="afb"/>
              <w:rPr>
                <w:rFonts w:ascii="Times New Roman" w:hAnsi="Times New Roman" w:cs="Times New Roman"/>
                <w:b/>
                <w:sz w:val="20"/>
                <w:szCs w:val="20"/>
              </w:rPr>
            </w:pPr>
            <w:r>
              <w:rPr>
                <w:rFonts w:ascii="Times New Roman" w:hAnsi="Times New Roman" w:cs="Times New Roman"/>
                <w:b/>
                <w:sz w:val="20"/>
                <w:szCs w:val="20"/>
              </w:rPr>
              <w:t>-</w:t>
            </w:r>
          </w:p>
        </w:tc>
        <w:tc>
          <w:tcPr>
            <w:tcW w:w="0" w:type="auto"/>
            <w:tcBorders>
              <w:top w:val="single" w:sz="4" w:space="0" w:color="auto"/>
              <w:left w:val="single" w:sz="4" w:space="0" w:color="auto"/>
              <w:bottom w:val="single" w:sz="4" w:space="0" w:color="auto"/>
              <w:right w:val="single" w:sz="4" w:space="0" w:color="auto"/>
            </w:tcBorders>
          </w:tcPr>
          <w:p w:rsidR="00DC4C3D" w:rsidRPr="00326FF9" w:rsidRDefault="00CE18B8" w:rsidP="00DC4C3D">
            <w:pPr>
              <w:pStyle w:val="afb"/>
              <w:rPr>
                <w:rFonts w:ascii="Times New Roman" w:hAnsi="Times New Roman" w:cs="Times New Roman"/>
                <w:b/>
                <w:sz w:val="20"/>
                <w:szCs w:val="20"/>
              </w:rPr>
            </w:pPr>
            <w:r>
              <w:rPr>
                <w:rFonts w:ascii="Times New Roman" w:hAnsi="Times New Roman" w:cs="Times New Roman"/>
                <w:b/>
                <w:sz w:val="20"/>
                <w:szCs w:val="20"/>
              </w:rPr>
              <w:t>-</w:t>
            </w:r>
          </w:p>
        </w:tc>
        <w:tc>
          <w:tcPr>
            <w:tcW w:w="0" w:type="auto"/>
            <w:tcBorders>
              <w:top w:val="single" w:sz="4" w:space="0" w:color="auto"/>
              <w:left w:val="single" w:sz="4" w:space="0" w:color="auto"/>
              <w:bottom w:val="single" w:sz="4" w:space="0" w:color="auto"/>
              <w:right w:val="single" w:sz="4" w:space="0" w:color="auto"/>
            </w:tcBorders>
          </w:tcPr>
          <w:p w:rsidR="00DC4C3D" w:rsidRPr="00326FF9" w:rsidRDefault="00CE18B8" w:rsidP="00DC4C3D">
            <w:pPr>
              <w:pStyle w:val="afb"/>
              <w:rPr>
                <w:rFonts w:ascii="Times New Roman" w:hAnsi="Times New Roman" w:cs="Times New Roman"/>
                <w:b/>
                <w:sz w:val="20"/>
                <w:szCs w:val="20"/>
              </w:rPr>
            </w:pPr>
            <w:r>
              <w:rPr>
                <w:rFonts w:ascii="Times New Roman" w:hAnsi="Times New Roman" w:cs="Times New Roman"/>
                <w:b/>
                <w:sz w:val="20"/>
                <w:szCs w:val="20"/>
              </w:rPr>
              <w:t>-</w:t>
            </w:r>
          </w:p>
        </w:tc>
      </w:tr>
      <w:tr w:rsidR="00DC4C3D" w:rsidRPr="00326FF9" w:rsidTr="002713ED">
        <w:tc>
          <w:tcPr>
            <w:tcW w:w="0" w:type="auto"/>
            <w:vMerge/>
            <w:tcBorders>
              <w:bottom w:val="single" w:sz="4" w:space="0" w:color="auto"/>
              <w:right w:val="single" w:sz="4" w:space="0" w:color="auto"/>
            </w:tcBorders>
          </w:tcPr>
          <w:p w:rsidR="00DC4C3D" w:rsidRPr="00326FF9" w:rsidRDefault="00DC4C3D" w:rsidP="00DC4C3D">
            <w:pPr>
              <w:pStyle w:val="afb"/>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tcPr>
          <w:p w:rsidR="00DC4C3D" w:rsidRPr="00326FF9" w:rsidRDefault="00DC4C3D" w:rsidP="00DC4C3D">
            <w:pPr>
              <w:pStyle w:val="afc"/>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DC4C3D" w:rsidRPr="00326FF9" w:rsidRDefault="00DC4C3D" w:rsidP="00DC4C3D">
            <w:pPr>
              <w:pStyle w:val="afc"/>
              <w:rPr>
                <w:rFonts w:ascii="Times New Roman" w:hAnsi="Times New Roman" w:cs="Times New Roman"/>
                <w:sz w:val="20"/>
                <w:szCs w:val="20"/>
              </w:rPr>
            </w:pPr>
            <w:r w:rsidRPr="00326FF9">
              <w:rPr>
                <w:rFonts w:ascii="Times New Roman" w:hAnsi="Times New Roman" w:cs="Times New Roman"/>
                <w:sz w:val="20"/>
                <w:szCs w:val="20"/>
              </w:rPr>
              <w:t>Управление административных отношений мэрии</w:t>
            </w:r>
          </w:p>
        </w:tc>
        <w:tc>
          <w:tcPr>
            <w:tcW w:w="0" w:type="auto"/>
            <w:tcBorders>
              <w:top w:val="single" w:sz="4" w:space="0" w:color="auto"/>
              <w:left w:val="single" w:sz="4" w:space="0" w:color="auto"/>
              <w:bottom w:val="single" w:sz="4" w:space="0" w:color="auto"/>
              <w:right w:val="single" w:sz="4" w:space="0" w:color="auto"/>
            </w:tcBorders>
          </w:tcPr>
          <w:p w:rsidR="00DC4C3D" w:rsidRPr="00326FF9" w:rsidRDefault="00CE18B8" w:rsidP="00DC4C3D">
            <w:pPr>
              <w:pStyle w:val="afb"/>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DC4C3D" w:rsidRPr="00326FF9" w:rsidRDefault="00CE18B8" w:rsidP="00DC4C3D">
            <w:pPr>
              <w:pStyle w:val="afb"/>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DC4C3D" w:rsidRPr="00326FF9" w:rsidRDefault="00CE18B8" w:rsidP="00DC4C3D">
            <w:pPr>
              <w:pStyle w:val="afb"/>
              <w:rPr>
                <w:rFonts w:ascii="Times New Roman" w:hAnsi="Times New Roman" w:cs="Times New Roman"/>
                <w:sz w:val="20"/>
                <w:szCs w:val="20"/>
              </w:rPr>
            </w:pPr>
            <w:r>
              <w:rPr>
                <w:rFonts w:ascii="Times New Roman" w:hAnsi="Times New Roman" w:cs="Times New Roman"/>
                <w:sz w:val="20"/>
                <w:szCs w:val="20"/>
              </w:rPr>
              <w:t>-</w:t>
            </w:r>
          </w:p>
        </w:tc>
      </w:tr>
    </w:tbl>
    <w:p w:rsidR="00A378E1" w:rsidRPr="00326FF9" w:rsidRDefault="00A378E1" w:rsidP="009A6726">
      <w:pPr>
        <w:autoSpaceDE w:val="0"/>
        <w:autoSpaceDN w:val="0"/>
        <w:adjustRightInd w:val="0"/>
        <w:jc w:val="center"/>
      </w:pPr>
    </w:p>
    <w:p w:rsidR="001273D5" w:rsidRDefault="001273D5" w:rsidP="009A6726">
      <w:pPr>
        <w:autoSpaceDE w:val="0"/>
        <w:autoSpaceDN w:val="0"/>
        <w:adjustRightInd w:val="0"/>
        <w:jc w:val="center"/>
      </w:pPr>
    </w:p>
    <w:p w:rsidR="00D01F90" w:rsidRPr="00326FF9" w:rsidRDefault="00D01F90" w:rsidP="009A6726">
      <w:pPr>
        <w:autoSpaceDE w:val="0"/>
        <w:autoSpaceDN w:val="0"/>
        <w:adjustRightInd w:val="0"/>
        <w:jc w:val="center"/>
      </w:pPr>
    </w:p>
    <w:p w:rsidR="009A6726" w:rsidRPr="00326FF9" w:rsidRDefault="009A6726" w:rsidP="009A6726">
      <w:pPr>
        <w:autoSpaceDE w:val="0"/>
        <w:autoSpaceDN w:val="0"/>
        <w:adjustRightInd w:val="0"/>
        <w:jc w:val="center"/>
        <w:rPr>
          <w:b/>
        </w:rPr>
      </w:pPr>
      <w:r w:rsidRPr="00326FF9">
        <w:rPr>
          <w:b/>
        </w:rPr>
        <w:t>Информация о расходах городского бюджета, федерального, областного бюджетов, внебюджетных источников</w:t>
      </w:r>
    </w:p>
    <w:p w:rsidR="00C65D3B" w:rsidRPr="00326FF9" w:rsidRDefault="009A6726" w:rsidP="009A6726">
      <w:pPr>
        <w:autoSpaceDE w:val="0"/>
        <w:autoSpaceDN w:val="0"/>
        <w:adjustRightInd w:val="0"/>
        <w:jc w:val="center"/>
        <w:rPr>
          <w:b/>
        </w:rPr>
      </w:pPr>
      <w:r w:rsidRPr="00326FF9">
        <w:rPr>
          <w:b/>
        </w:rPr>
        <w:t xml:space="preserve">на реализацию целей муниципальной программы «Обеспечение законности, правопорядка и общественной безопасности </w:t>
      </w:r>
    </w:p>
    <w:p w:rsidR="009A6726" w:rsidRPr="00326FF9" w:rsidRDefault="009A6726" w:rsidP="00C65D3B">
      <w:pPr>
        <w:autoSpaceDE w:val="0"/>
        <w:autoSpaceDN w:val="0"/>
        <w:adjustRightInd w:val="0"/>
        <w:jc w:val="center"/>
        <w:rPr>
          <w:b/>
        </w:rPr>
      </w:pPr>
      <w:r w:rsidRPr="00326FF9">
        <w:rPr>
          <w:b/>
        </w:rPr>
        <w:t>в городе Череповце» на 2014 – 202</w:t>
      </w:r>
      <w:r w:rsidR="00CE18B8">
        <w:rPr>
          <w:b/>
        </w:rPr>
        <w:t>2</w:t>
      </w:r>
      <w:r w:rsidRPr="00326FF9">
        <w:rPr>
          <w:b/>
        </w:rPr>
        <w:t xml:space="preserve"> годы</w:t>
      </w:r>
    </w:p>
    <w:p w:rsidR="009A6726" w:rsidRPr="00326FF9" w:rsidRDefault="009A6726" w:rsidP="009A6726">
      <w:pPr>
        <w:autoSpaceDE w:val="0"/>
        <w:autoSpaceDN w:val="0"/>
        <w:adjustRightInd w:val="0"/>
        <w:jc w:val="center"/>
      </w:pPr>
    </w:p>
    <w:tbl>
      <w:tblPr>
        <w:tblW w:w="156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5"/>
        <w:gridCol w:w="7457"/>
        <w:gridCol w:w="3184"/>
        <w:gridCol w:w="1538"/>
        <w:gridCol w:w="1689"/>
        <w:gridCol w:w="1194"/>
      </w:tblGrid>
      <w:tr w:rsidR="00965BD8" w:rsidRPr="00326FF9" w:rsidTr="00283605">
        <w:trPr>
          <w:cantSplit/>
          <w:trHeight w:val="629"/>
          <w:tblHeader/>
          <w:jc w:val="center"/>
        </w:trPr>
        <w:tc>
          <w:tcPr>
            <w:tcW w:w="565" w:type="dxa"/>
            <w:vMerge w:val="restart"/>
            <w:vAlign w:val="center"/>
          </w:tcPr>
          <w:p w:rsidR="00965BD8" w:rsidRPr="00326FF9" w:rsidRDefault="00965BD8" w:rsidP="00283605">
            <w:pPr>
              <w:widowControl w:val="0"/>
              <w:autoSpaceDE w:val="0"/>
              <w:autoSpaceDN w:val="0"/>
              <w:adjustRightInd w:val="0"/>
              <w:jc w:val="center"/>
              <w:rPr>
                <w:sz w:val="20"/>
                <w:szCs w:val="20"/>
              </w:rPr>
            </w:pPr>
            <w:r w:rsidRPr="00326FF9">
              <w:rPr>
                <w:sz w:val="20"/>
                <w:szCs w:val="20"/>
              </w:rPr>
              <w:t>№ п/п</w:t>
            </w:r>
          </w:p>
        </w:tc>
        <w:tc>
          <w:tcPr>
            <w:tcW w:w="7457" w:type="dxa"/>
            <w:vMerge w:val="restart"/>
            <w:vAlign w:val="center"/>
          </w:tcPr>
          <w:p w:rsidR="00965BD8" w:rsidRPr="00326FF9" w:rsidRDefault="00965BD8" w:rsidP="00965BD8">
            <w:pPr>
              <w:autoSpaceDE w:val="0"/>
              <w:autoSpaceDN w:val="0"/>
              <w:adjustRightInd w:val="0"/>
              <w:ind w:left="-57"/>
              <w:jc w:val="center"/>
              <w:rPr>
                <w:sz w:val="20"/>
                <w:szCs w:val="20"/>
              </w:rPr>
            </w:pPr>
            <w:r w:rsidRPr="00326FF9">
              <w:rPr>
                <w:sz w:val="20"/>
                <w:szCs w:val="20"/>
              </w:rPr>
              <w:t>Наименование муниципальной программы, подпрограммы муниципальной программы, ведомственной целевой программы, основного мероприятия, долгосрочной целевой программы</w:t>
            </w:r>
          </w:p>
        </w:tc>
        <w:tc>
          <w:tcPr>
            <w:tcW w:w="3184" w:type="dxa"/>
            <w:vMerge w:val="restart"/>
            <w:vAlign w:val="center"/>
          </w:tcPr>
          <w:p w:rsidR="00965BD8" w:rsidRPr="00326FF9" w:rsidRDefault="00965BD8" w:rsidP="00965BD8">
            <w:pPr>
              <w:autoSpaceDE w:val="0"/>
              <w:autoSpaceDN w:val="0"/>
              <w:adjustRightInd w:val="0"/>
              <w:jc w:val="center"/>
              <w:rPr>
                <w:sz w:val="20"/>
                <w:szCs w:val="20"/>
              </w:rPr>
            </w:pPr>
            <w:r w:rsidRPr="00326FF9">
              <w:rPr>
                <w:sz w:val="20"/>
                <w:szCs w:val="20"/>
              </w:rPr>
              <w:t xml:space="preserve">Источники ресурсного </w:t>
            </w:r>
          </w:p>
          <w:p w:rsidR="00965BD8" w:rsidRPr="00326FF9" w:rsidRDefault="00965BD8" w:rsidP="00965BD8">
            <w:pPr>
              <w:autoSpaceDE w:val="0"/>
              <w:autoSpaceDN w:val="0"/>
              <w:adjustRightInd w:val="0"/>
              <w:jc w:val="center"/>
              <w:rPr>
                <w:sz w:val="20"/>
                <w:szCs w:val="20"/>
              </w:rPr>
            </w:pPr>
            <w:r w:rsidRPr="00326FF9">
              <w:rPr>
                <w:sz w:val="20"/>
                <w:szCs w:val="20"/>
              </w:rPr>
              <w:t>обеспечения</w:t>
            </w:r>
          </w:p>
        </w:tc>
        <w:tc>
          <w:tcPr>
            <w:tcW w:w="4421" w:type="dxa"/>
            <w:gridSpan w:val="3"/>
            <w:vAlign w:val="center"/>
          </w:tcPr>
          <w:p w:rsidR="00965BD8" w:rsidRPr="00326FF9" w:rsidRDefault="00965BD8" w:rsidP="00965BD8">
            <w:pPr>
              <w:widowControl w:val="0"/>
              <w:autoSpaceDE w:val="0"/>
              <w:autoSpaceDN w:val="0"/>
              <w:adjustRightInd w:val="0"/>
              <w:jc w:val="center"/>
              <w:rPr>
                <w:sz w:val="20"/>
                <w:szCs w:val="20"/>
              </w:rPr>
            </w:pPr>
            <w:r w:rsidRPr="00326FF9">
              <w:rPr>
                <w:sz w:val="20"/>
                <w:szCs w:val="20"/>
              </w:rPr>
              <w:t>Расходы за отчетный год, (тыс.руб.)</w:t>
            </w:r>
          </w:p>
        </w:tc>
      </w:tr>
      <w:tr w:rsidR="00965BD8" w:rsidRPr="00326FF9" w:rsidTr="00283605">
        <w:trPr>
          <w:cantSplit/>
          <w:trHeight w:val="967"/>
          <w:tblHeader/>
          <w:jc w:val="center"/>
        </w:trPr>
        <w:tc>
          <w:tcPr>
            <w:tcW w:w="565" w:type="dxa"/>
            <w:vMerge/>
            <w:vAlign w:val="center"/>
          </w:tcPr>
          <w:p w:rsidR="00965BD8" w:rsidRPr="00326FF9" w:rsidRDefault="00965BD8" w:rsidP="00283605">
            <w:pPr>
              <w:autoSpaceDE w:val="0"/>
              <w:autoSpaceDN w:val="0"/>
              <w:adjustRightInd w:val="0"/>
              <w:jc w:val="center"/>
              <w:rPr>
                <w:sz w:val="20"/>
                <w:szCs w:val="20"/>
              </w:rPr>
            </w:pPr>
          </w:p>
        </w:tc>
        <w:tc>
          <w:tcPr>
            <w:tcW w:w="7457" w:type="dxa"/>
            <w:vMerge/>
            <w:vAlign w:val="center"/>
          </w:tcPr>
          <w:p w:rsidR="00965BD8" w:rsidRPr="00326FF9" w:rsidRDefault="00965BD8" w:rsidP="00965BD8">
            <w:pPr>
              <w:autoSpaceDE w:val="0"/>
              <w:autoSpaceDN w:val="0"/>
              <w:adjustRightInd w:val="0"/>
              <w:jc w:val="center"/>
              <w:rPr>
                <w:sz w:val="20"/>
                <w:szCs w:val="20"/>
              </w:rPr>
            </w:pPr>
          </w:p>
        </w:tc>
        <w:tc>
          <w:tcPr>
            <w:tcW w:w="3184" w:type="dxa"/>
            <w:vMerge/>
            <w:vAlign w:val="center"/>
          </w:tcPr>
          <w:p w:rsidR="00965BD8" w:rsidRPr="00326FF9" w:rsidRDefault="00965BD8" w:rsidP="00965BD8">
            <w:pPr>
              <w:autoSpaceDE w:val="0"/>
              <w:autoSpaceDN w:val="0"/>
              <w:adjustRightInd w:val="0"/>
              <w:jc w:val="center"/>
              <w:rPr>
                <w:sz w:val="20"/>
                <w:szCs w:val="20"/>
              </w:rPr>
            </w:pPr>
          </w:p>
        </w:tc>
        <w:tc>
          <w:tcPr>
            <w:tcW w:w="1538" w:type="dxa"/>
            <w:vAlign w:val="center"/>
          </w:tcPr>
          <w:p w:rsidR="00965BD8" w:rsidRPr="00326FF9" w:rsidRDefault="00965BD8" w:rsidP="00965BD8">
            <w:pPr>
              <w:autoSpaceDE w:val="0"/>
              <w:autoSpaceDN w:val="0"/>
              <w:adjustRightInd w:val="0"/>
              <w:jc w:val="center"/>
              <w:rPr>
                <w:sz w:val="20"/>
                <w:szCs w:val="20"/>
              </w:rPr>
            </w:pPr>
            <w:r w:rsidRPr="00326FF9">
              <w:rPr>
                <w:sz w:val="20"/>
                <w:szCs w:val="20"/>
              </w:rPr>
              <w:t>План</w:t>
            </w:r>
          </w:p>
        </w:tc>
        <w:tc>
          <w:tcPr>
            <w:tcW w:w="1689" w:type="dxa"/>
            <w:vAlign w:val="center"/>
          </w:tcPr>
          <w:p w:rsidR="00965BD8" w:rsidRPr="00326FF9" w:rsidRDefault="00965BD8" w:rsidP="00965BD8">
            <w:pPr>
              <w:autoSpaceDE w:val="0"/>
              <w:autoSpaceDN w:val="0"/>
              <w:adjustRightInd w:val="0"/>
              <w:jc w:val="center"/>
              <w:rPr>
                <w:sz w:val="20"/>
                <w:szCs w:val="20"/>
              </w:rPr>
            </w:pPr>
            <w:r w:rsidRPr="00326FF9">
              <w:rPr>
                <w:sz w:val="20"/>
                <w:szCs w:val="20"/>
              </w:rPr>
              <w:t>Факт</w:t>
            </w:r>
          </w:p>
        </w:tc>
        <w:tc>
          <w:tcPr>
            <w:tcW w:w="1194" w:type="dxa"/>
            <w:vAlign w:val="center"/>
          </w:tcPr>
          <w:p w:rsidR="00965BD8" w:rsidRPr="00326FF9" w:rsidRDefault="00965BD8" w:rsidP="00965BD8">
            <w:pPr>
              <w:autoSpaceDE w:val="0"/>
              <w:autoSpaceDN w:val="0"/>
              <w:adjustRightInd w:val="0"/>
              <w:jc w:val="center"/>
              <w:rPr>
                <w:sz w:val="20"/>
                <w:szCs w:val="20"/>
              </w:rPr>
            </w:pPr>
            <w:r w:rsidRPr="00326FF9">
              <w:rPr>
                <w:sz w:val="20"/>
                <w:szCs w:val="20"/>
              </w:rPr>
              <w:t>% освоения</w:t>
            </w:r>
          </w:p>
        </w:tc>
      </w:tr>
      <w:tr w:rsidR="00965BD8" w:rsidRPr="00326FF9" w:rsidTr="00283605">
        <w:trPr>
          <w:cantSplit/>
          <w:trHeight w:val="240"/>
          <w:tblHeader/>
          <w:jc w:val="center"/>
        </w:trPr>
        <w:tc>
          <w:tcPr>
            <w:tcW w:w="565" w:type="dxa"/>
            <w:vAlign w:val="center"/>
          </w:tcPr>
          <w:p w:rsidR="00965BD8" w:rsidRPr="00326FF9" w:rsidRDefault="00965BD8" w:rsidP="00283605">
            <w:pPr>
              <w:autoSpaceDE w:val="0"/>
              <w:autoSpaceDN w:val="0"/>
              <w:adjustRightInd w:val="0"/>
              <w:jc w:val="center"/>
              <w:rPr>
                <w:sz w:val="20"/>
                <w:szCs w:val="20"/>
              </w:rPr>
            </w:pPr>
            <w:r w:rsidRPr="00326FF9">
              <w:rPr>
                <w:sz w:val="20"/>
                <w:szCs w:val="20"/>
              </w:rPr>
              <w:t>1</w:t>
            </w:r>
          </w:p>
        </w:tc>
        <w:tc>
          <w:tcPr>
            <w:tcW w:w="7457" w:type="dxa"/>
            <w:vAlign w:val="center"/>
          </w:tcPr>
          <w:p w:rsidR="00965BD8" w:rsidRPr="00326FF9" w:rsidRDefault="00965BD8" w:rsidP="00965BD8">
            <w:pPr>
              <w:autoSpaceDE w:val="0"/>
              <w:autoSpaceDN w:val="0"/>
              <w:adjustRightInd w:val="0"/>
              <w:jc w:val="center"/>
              <w:rPr>
                <w:sz w:val="20"/>
                <w:szCs w:val="20"/>
              </w:rPr>
            </w:pPr>
            <w:r w:rsidRPr="00326FF9">
              <w:rPr>
                <w:sz w:val="20"/>
                <w:szCs w:val="20"/>
              </w:rPr>
              <w:t>2</w:t>
            </w:r>
          </w:p>
        </w:tc>
        <w:tc>
          <w:tcPr>
            <w:tcW w:w="3184" w:type="dxa"/>
            <w:vAlign w:val="center"/>
          </w:tcPr>
          <w:p w:rsidR="00965BD8" w:rsidRPr="00326FF9" w:rsidRDefault="00965BD8" w:rsidP="00965BD8">
            <w:pPr>
              <w:autoSpaceDE w:val="0"/>
              <w:autoSpaceDN w:val="0"/>
              <w:adjustRightInd w:val="0"/>
              <w:jc w:val="center"/>
              <w:rPr>
                <w:sz w:val="20"/>
                <w:szCs w:val="20"/>
              </w:rPr>
            </w:pPr>
            <w:r w:rsidRPr="00326FF9">
              <w:rPr>
                <w:sz w:val="20"/>
                <w:szCs w:val="20"/>
              </w:rPr>
              <w:t>3</w:t>
            </w:r>
          </w:p>
        </w:tc>
        <w:tc>
          <w:tcPr>
            <w:tcW w:w="1538" w:type="dxa"/>
            <w:vAlign w:val="center"/>
          </w:tcPr>
          <w:p w:rsidR="00965BD8" w:rsidRPr="00326FF9" w:rsidRDefault="00965BD8" w:rsidP="00965BD8">
            <w:pPr>
              <w:autoSpaceDE w:val="0"/>
              <w:autoSpaceDN w:val="0"/>
              <w:adjustRightInd w:val="0"/>
              <w:jc w:val="center"/>
              <w:rPr>
                <w:sz w:val="20"/>
                <w:szCs w:val="20"/>
              </w:rPr>
            </w:pPr>
            <w:r w:rsidRPr="00326FF9">
              <w:rPr>
                <w:sz w:val="20"/>
                <w:szCs w:val="20"/>
              </w:rPr>
              <w:t>4</w:t>
            </w:r>
          </w:p>
        </w:tc>
        <w:tc>
          <w:tcPr>
            <w:tcW w:w="1689" w:type="dxa"/>
            <w:vAlign w:val="center"/>
          </w:tcPr>
          <w:p w:rsidR="00965BD8" w:rsidRPr="00326FF9" w:rsidRDefault="00965BD8" w:rsidP="00965BD8">
            <w:pPr>
              <w:autoSpaceDE w:val="0"/>
              <w:autoSpaceDN w:val="0"/>
              <w:adjustRightInd w:val="0"/>
              <w:jc w:val="center"/>
              <w:rPr>
                <w:sz w:val="20"/>
                <w:szCs w:val="20"/>
              </w:rPr>
            </w:pPr>
            <w:r w:rsidRPr="00326FF9">
              <w:rPr>
                <w:sz w:val="20"/>
                <w:szCs w:val="20"/>
              </w:rPr>
              <w:t>5</w:t>
            </w:r>
          </w:p>
        </w:tc>
        <w:tc>
          <w:tcPr>
            <w:tcW w:w="1194" w:type="dxa"/>
          </w:tcPr>
          <w:p w:rsidR="00965BD8" w:rsidRPr="00326FF9" w:rsidRDefault="00965BD8" w:rsidP="00965BD8">
            <w:pPr>
              <w:autoSpaceDE w:val="0"/>
              <w:autoSpaceDN w:val="0"/>
              <w:adjustRightInd w:val="0"/>
              <w:jc w:val="center"/>
              <w:rPr>
                <w:sz w:val="20"/>
                <w:szCs w:val="20"/>
              </w:rPr>
            </w:pPr>
            <w:r w:rsidRPr="00326FF9">
              <w:rPr>
                <w:sz w:val="20"/>
                <w:szCs w:val="20"/>
              </w:rPr>
              <w:t>6</w:t>
            </w:r>
          </w:p>
        </w:tc>
      </w:tr>
      <w:tr w:rsidR="00CB2EB9" w:rsidRPr="00326FF9" w:rsidTr="00283605">
        <w:trPr>
          <w:cantSplit/>
          <w:trHeight w:val="240"/>
          <w:jc w:val="center"/>
        </w:trPr>
        <w:tc>
          <w:tcPr>
            <w:tcW w:w="565" w:type="dxa"/>
            <w:vMerge w:val="restart"/>
            <w:vAlign w:val="center"/>
          </w:tcPr>
          <w:p w:rsidR="00CB2EB9" w:rsidRPr="00326FF9" w:rsidRDefault="00CB2EB9" w:rsidP="00283605">
            <w:pPr>
              <w:autoSpaceDE w:val="0"/>
              <w:autoSpaceDN w:val="0"/>
              <w:adjustRightInd w:val="0"/>
              <w:jc w:val="center"/>
              <w:rPr>
                <w:sz w:val="20"/>
                <w:szCs w:val="20"/>
              </w:rPr>
            </w:pPr>
            <w:r w:rsidRPr="00326FF9">
              <w:rPr>
                <w:sz w:val="20"/>
                <w:szCs w:val="20"/>
              </w:rPr>
              <w:t>1.</w:t>
            </w:r>
          </w:p>
        </w:tc>
        <w:tc>
          <w:tcPr>
            <w:tcW w:w="7457" w:type="dxa"/>
            <w:vMerge w:val="restart"/>
            <w:vAlign w:val="center"/>
          </w:tcPr>
          <w:p w:rsidR="00CB2EB9" w:rsidRPr="00326FF9" w:rsidRDefault="00CB2EB9" w:rsidP="000E47D3">
            <w:pPr>
              <w:autoSpaceDE w:val="0"/>
              <w:autoSpaceDN w:val="0"/>
              <w:adjustRightInd w:val="0"/>
              <w:rPr>
                <w:sz w:val="20"/>
                <w:szCs w:val="20"/>
              </w:rPr>
            </w:pPr>
            <w:r w:rsidRPr="00326FF9">
              <w:rPr>
                <w:sz w:val="20"/>
                <w:szCs w:val="20"/>
              </w:rPr>
              <w:t>Муниципальная программа «Обеспечение законности, правопорядка и общественной безопасности в городе Череповце» на 2014 – 202</w:t>
            </w:r>
            <w:r w:rsidR="00A378E1" w:rsidRPr="00326FF9">
              <w:rPr>
                <w:sz w:val="20"/>
                <w:szCs w:val="20"/>
              </w:rPr>
              <w:t>1</w:t>
            </w:r>
            <w:r w:rsidRPr="00326FF9">
              <w:rPr>
                <w:sz w:val="20"/>
                <w:szCs w:val="20"/>
              </w:rPr>
              <w:t xml:space="preserve"> годы</w:t>
            </w:r>
          </w:p>
        </w:tc>
        <w:tc>
          <w:tcPr>
            <w:tcW w:w="3184" w:type="dxa"/>
          </w:tcPr>
          <w:p w:rsidR="00CB2EB9" w:rsidRPr="00326FF9" w:rsidRDefault="00CB2EB9" w:rsidP="00965BD8">
            <w:pPr>
              <w:autoSpaceDE w:val="0"/>
              <w:autoSpaceDN w:val="0"/>
              <w:adjustRightInd w:val="0"/>
              <w:rPr>
                <w:b/>
                <w:sz w:val="20"/>
                <w:szCs w:val="20"/>
              </w:rPr>
            </w:pPr>
            <w:r w:rsidRPr="00326FF9">
              <w:rPr>
                <w:b/>
                <w:sz w:val="20"/>
                <w:szCs w:val="20"/>
              </w:rPr>
              <w:t xml:space="preserve">всего </w:t>
            </w:r>
          </w:p>
        </w:tc>
        <w:tc>
          <w:tcPr>
            <w:tcW w:w="1538" w:type="dxa"/>
          </w:tcPr>
          <w:p w:rsidR="00CB2EB9" w:rsidRPr="00326FF9" w:rsidRDefault="00FB7B71" w:rsidP="00D43834">
            <w:pPr>
              <w:jc w:val="center"/>
              <w:rPr>
                <w:b/>
                <w:bCs/>
                <w:sz w:val="20"/>
                <w:szCs w:val="20"/>
              </w:rPr>
            </w:pPr>
            <w:r>
              <w:rPr>
                <w:b/>
                <w:bCs/>
                <w:sz w:val="20"/>
                <w:szCs w:val="20"/>
              </w:rPr>
              <w:t>10900,9</w:t>
            </w:r>
          </w:p>
        </w:tc>
        <w:tc>
          <w:tcPr>
            <w:tcW w:w="1689" w:type="dxa"/>
          </w:tcPr>
          <w:p w:rsidR="00CB2EB9" w:rsidRPr="00326FF9" w:rsidRDefault="00FB7B71" w:rsidP="00D43834">
            <w:pPr>
              <w:jc w:val="center"/>
              <w:rPr>
                <w:b/>
                <w:bCs/>
                <w:sz w:val="20"/>
                <w:szCs w:val="20"/>
              </w:rPr>
            </w:pPr>
            <w:r>
              <w:rPr>
                <w:b/>
                <w:bCs/>
                <w:sz w:val="20"/>
                <w:szCs w:val="20"/>
              </w:rPr>
              <w:t>10850,4</w:t>
            </w:r>
          </w:p>
        </w:tc>
        <w:tc>
          <w:tcPr>
            <w:tcW w:w="1194" w:type="dxa"/>
            <w:vAlign w:val="center"/>
          </w:tcPr>
          <w:p w:rsidR="00CB2EB9" w:rsidRPr="00C80B05" w:rsidRDefault="00CB2EB9" w:rsidP="0086238C">
            <w:pPr>
              <w:jc w:val="center"/>
              <w:rPr>
                <w:b/>
                <w:color w:val="000000"/>
                <w:sz w:val="20"/>
                <w:szCs w:val="20"/>
              </w:rPr>
            </w:pPr>
            <w:r w:rsidRPr="00C80B05">
              <w:rPr>
                <w:b/>
                <w:color w:val="000000"/>
                <w:sz w:val="20"/>
                <w:szCs w:val="20"/>
              </w:rPr>
              <w:t>99,</w:t>
            </w:r>
            <w:r w:rsidR="00D84703" w:rsidRPr="00C80B05">
              <w:rPr>
                <w:b/>
                <w:color w:val="000000"/>
                <w:sz w:val="20"/>
                <w:szCs w:val="20"/>
              </w:rPr>
              <w:t>5</w:t>
            </w:r>
          </w:p>
        </w:tc>
      </w:tr>
      <w:tr w:rsidR="00CB2EB9" w:rsidRPr="00326FF9" w:rsidTr="00283605">
        <w:trPr>
          <w:cantSplit/>
          <w:trHeight w:val="240"/>
          <w:jc w:val="center"/>
        </w:trPr>
        <w:tc>
          <w:tcPr>
            <w:tcW w:w="565" w:type="dxa"/>
            <w:vMerge/>
            <w:vAlign w:val="center"/>
          </w:tcPr>
          <w:p w:rsidR="00CB2EB9" w:rsidRPr="00326FF9" w:rsidRDefault="00CB2EB9" w:rsidP="00283605">
            <w:pPr>
              <w:autoSpaceDE w:val="0"/>
              <w:autoSpaceDN w:val="0"/>
              <w:adjustRightInd w:val="0"/>
              <w:jc w:val="center"/>
              <w:rPr>
                <w:sz w:val="20"/>
                <w:szCs w:val="20"/>
              </w:rPr>
            </w:pPr>
          </w:p>
        </w:tc>
        <w:tc>
          <w:tcPr>
            <w:tcW w:w="7457" w:type="dxa"/>
            <w:vMerge/>
            <w:vAlign w:val="center"/>
          </w:tcPr>
          <w:p w:rsidR="00CB2EB9" w:rsidRPr="00326FF9" w:rsidRDefault="00CB2EB9" w:rsidP="000E47D3">
            <w:pPr>
              <w:autoSpaceDE w:val="0"/>
              <w:autoSpaceDN w:val="0"/>
              <w:adjustRightInd w:val="0"/>
              <w:rPr>
                <w:sz w:val="20"/>
                <w:szCs w:val="20"/>
              </w:rPr>
            </w:pPr>
          </w:p>
        </w:tc>
        <w:tc>
          <w:tcPr>
            <w:tcW w:w="3184" w:type="dxa"/>
          </w:tcPr>
          <w:p w:rsidR="00CB2EB9" w:rsidRPr="00326FF9" w:rsidRDefault="00CB2EB9" w:rsidP="00965BD8">
            <w:pPr>
              <w:autoSpaceDE w:val="0"/>
              <w:autoSpaceDN w:val="0"/>
              <w:adjustRightInd w:val="0"/>
              <w:rPr>
                <w:sz w:val="20"/>
                <w:szCs w:val="20"/>
              </w:rPr>
            </w:pPr>
            <w:r w:rsidRPr="00326FF9">
              <w:rPr>
                <w:sz w:val="20"/>
                <w:szCs w:val="20"/>
              </w:rPr>
              <w:t xml:space="preserve">городской бюджет </w:t>
            </w:r>
          </w:p>
        </w:tc>
        <w:tc>
          <w:tcPr>
            <w:tcW w:w="1538" w:type="dxa"/>
          </w:tcPr>
          <w:p w:rsidR="00CB2EB9" w:rsidRPr="00CE18B8" w:rsidRDefault="00CE18B8" w:rsidP="00D43834">
            <w:pPr>
              <w:jc w:val="center"/>
              <w:rPr>
                <w:bCs/>
                <w:sz w:val="20"/>
                <w:szCs w:val="20"/>
              </w:rPr>
            </w:pPr>
            <w:r w:rsidRPr="00CE18B8">
              <w:rPr>
                <w:bCs/>
                <w:sz w:val="20"/>
                <w:szCs w:val="20"/>
              </w:rPr>
              <w:t>10483,9</w:t>
            </w:r>
          </w:p>
        </w:tc>
        <w:tc>
          <w:tcPr>
            <w:tcW w:w="1689" w:type="dxa"/>
          </w:tcPr>
          <w:p w:rsidR="00CB2EB9" w:rsidRPr="00CE18B8" w:rsidRDefault="00CE18B8" w:rsidP="00D43834">
            <w:pPr>
              <w:jc w:val="center"/>
              <w:rPr>
                <w:bCs/>
                <w:sz w:val="20"/>
                <w:szCs w:val="20"/>
              </w:rPr>
            </w:pPr>
            <w:r w:rsidRPr="00CE18B8">
              <w:rPr>
                <w:bCs/>
                <w:sz w:val="20"/>
                <w:szCs w:val="20"/>
              </w:rPr>
              <w:t>10433,4</w:t>
            </w:r>
          </w:p>
        </w:tc>
        <w:tc>
          <w:tcPr>
            <w:tcW w:w="1194" w:type="dxa"/>
            <w:vAlign w:val="center"/>
          </w:tcPr>
          <w:p w:rsidR="00CB2EB9" w:rsidRPr="00C80B05" w:rsidRDefault="00694C95" w:rsidP="00D43834">
            <w:pPr>
              <w:jc w:val="center"/>
              <w:rPr>
                <w:color w:val="000000"/>
                <w:sz w:val="20"/>
                <w:szCs w:val="20"/>
              </w:rPr>
            </w:pPr>
            <w:r w:rsidRPr="00C80B05">
              <w:rPr>
                <w:color w:val="000000"/>
                <w:sz w:val="20"/>
                <w:szCs w:val="20"/>
              </w:rPr>
              <w:t>99,5</w:t>
            </w:r>
          </w:p>
        </w:tc>
      </w:tr>
      <w:tr w:rsidR="00965BD8" w:rsidRPr="00326FF9" w:rsidTr="00283605">
        <w:trPr>
          <w:cantSplit/>
          <w:trHeight w:val="240"/>
          <w:jc w:val="center"/>
        </w:trPr>
        <w:tc>
          <w:tcPr>
            <w:tcW w:w="565" w:type="dxa"/>
            <w:vMerge/>
            <w:vAlign w:val="center"/>
          </w:tcPr>
          <w:p w:rsidR="00965BD8" w:rsidRPr="00326FF9" w:rsidRDefault="00965BD8" w:rsidP="00283605">
            <w:pPr>
              <w:autoSpaceDE w:val="0"/>
              <w:autoSpaceDN w:val="0"/>
              <w:adjustRightInd w:val="0"/>
              <w:jc w:val="center"/>
              <w:rPr>
                <w:sz w:val="20"/>
                <w:szCs w:val="20"/>
              </w:rPr>
            </w:pPr>
          </w:p>
        </w:tc>
        <w:tc>
          <w:tcPr>
            <w:tcW w:w="7457" w:type="dxa"/>
            <w:vMerge/>
            <w:vAlign w:val="center"/>
          </w:tcPr>
          <w:p w:rsidR="00965BD8" w:rsidRPr="00326FF9" w:rsidRDefault="00965BD8" w:rsidP="000E47D3">
            <w:pPr>
              <w:autoSpaceDE w:val="0"/>
              <w:autoSpaceDN w:val="0"/>
              <w:adjustRightInd w:val="0"/>
              <w:rPr>
                <w:sz w:val="20"/>
                <w:szCs w:val="20"/>
              </w:rPr>
            </w:pPr>
          </w:p>
        </w:tc>
        <w:tc>
          <w:tcPr>
            <w:tcW w:w="3184" w:type="dxa"/>
          </w:tcPr>
          <w:p w:rsidR="00965BD8" w:rsidRPr="00326FF9" w:rsidRDefault="00965BD8" w:rsidP="00965BD8">
            <w:pPr>
              <w:autoSpaceDE w:val="0"/>
              <w:autoSpaceDN w:val="0"/>
              <w:adjustRightInd w:val="0"/>
              <w:rPr>
                <w:sz w:val="20"/>
                <w:szCs w:val="20"/>
              </w:rPr>
            </w:pPr>
            <w:r w:rsidRPr="00326FF9">
              <w:rPr>
                <w:sz w:val="20"/>
                <w:szCs w:val="20"/>
              </w:rPr>
              <w:t>федеральный бюджет</w:t>
            </w:r>
          </w:p>
        </w:tc>
        <w:tc>
          <w:tcPr>
            <w:tcW w:w="1538" w:type="dxa"/>
          </w:tcPr>
          <w:p w:rsidR="00965BD8" w:rsidRPr="00326FF9" w:rsidRDefault="00965BD8" w:rsidP="000E47D3">
            <w:pPr>
              <w:autoSpaceDE w:val="0"/>
              <w:autoSpaceDN w:val="0"/>
              <w:adjustRightInd w:val="0"/>
              <w:jc w:val="center"/>
              <w:rPr>
                <w:sz w:val="20"/>
                <w:szCs w:val="20"/>
              </w:rPr>
            </w:pPr>
          </w:p>
        </w:tc>
        <w:tc>
          <w:tcPr>
            <w:tcW w:w="1689" w:type="dxa"/>
          </w:tcPr>
          <w:p w:rsidR="00965BD8" w:rsidRPr="00326FF9" w:rsidRDefault="00965BD8" w:rsidP="00965BD8">
            <w:pPr>
              <w:autoSpaceDE w:val="0"/>
              <w:autoSpaceDN w:val="0"/>
              <w:adjustRightInd w:val="0"/>
              <w:rPr>
                <w:sz w:val="20"/>
                <w:szCs w:val="20"/>
              </w:rPr>
            </w:pPr>
          </w:p>
        </w:tc>
        <w:tc>
          <w:tcPr>
            <w:tcW w:w="1194" w:type="dxa"/>
          </w:tcPr>
          <w:p w:rsidR="00965BD8" w:rsidRPr="00CE18B8" w:rsidRDefault="00965BD8" w:rsidP="00965BD8">
            <w:pPr>
              <w:autoSpaceDE w:val="0"/>
              <w:autoSpaceDN w:val="0"/>
              <w:adjustRightInd w:val="0"/>
              <w:rPr>
                <w:sz w:val="20"/>
                <w:szCs w:val="20"/>
                <w:highlight w:val="yellow"/>
              </w:rPr>
            </w:pPr>
          </w:p>
        </w:tc>
      </w:tr>
      <w:tr w:rsidR="00965BD8" w:rsidRPr="00326FF9" w:rsidTr="00283605">
        <w:trPr>
          <w:cantSplit/>
          <w:trHeight w:val="240"/>
          <w:jc w:val="center"/>
        </w:trPr>
        <w:tc>
          <w:tcPr>
            <w:tcW w:w="565" w:type="dxa"/>
            <w:vMerge/>
            <w:vAlign w:val="center"/>
          </w:tcPr>
          <w:p w:rsidR="00965BD8" w:rsidRPr="00326FF9" w:rsidRDefault="00965BD8" w:rsidP="00283605">
            <w:pPr>
              <w:autoSpaceDE w:val="0"/>
              <w:autoSpaceDN w:val="0"/>
              <w:adjustRightInd w:val="0"/>
              <w:jc w:val="center"/>
              <w:rPr>
                <w:sz w:val="20"/>
                <w:szCs w:val="20"/>
              </w:rPr>
            </w:pPr>
          </w:p>
        </w:tc>
        <w:tc>
          <w:tcPr>
            <w:tcW w:w="7457" w:type="dxa"/>
            <w:vMerge/>
            <w:vAlign w:val="center"/>
          </w:tcPr>
          <w:p w:rsidR="00965BD8" w:rsidRPr="00326FF9" w:rsidRDefault="00965BD8" w:rsidP="000E47D3">
            <w:pPr>
              <w:autoSpaceDE w:val="0"/>
              <w:autoSpaceDN w:val="0"/>
              <w:adjustRightInd w:val="0"/>
              <w:rPr>
                <w:sz w:val="20"/>
                <w:szCs w:val="20"/>
              </w:rPr>
            </w:pPr>
          </w:p>
        </w:tc>
        <w:tc>
          <w:tcPr>
            <w:tcW w:w="3184" w:type="dxa"/>
          </w:tcPr>
          <w:p w:rsidR="00965BD8" w:rsidRPr="00326FF9" w:rsidRDefault="00965BD8" w:rsidP="00965BD8">
            <w:pPr>
              <w:autoSpaceDE w:val="0"/>
              <w:autoSpaceDN w:val="0"/>
              <w:adjustRightInd w:val="0"/>
              <w:rPr>
                <w:sz w:val="20"/>
                <w:szCs w:val="20"/>
              </w:rPr>
            </w:pPr>
            <w:r w:rsidRPr="00326FF9">
              <w:rPr>
                <w:sz w:val="20"/>
                <w:szCs w:val="20"/>
              </w:rPr>
              <w:t xml:space="preserve">областной бюджет </w:t>
            </w:r>
          </w:p>
        </w:tc>
        <w:tc>
          <w:tcPr>
            <w:tcW w:w="1538" w:type="dxa"/>
          </w:tcPr>
          <w:p w:rsidR="00965BD8" w:rsidRPr="00326FF9" w:rsidRDefault="00FB7B71" w:rsidP="00965BD8">
            <w:pPr>
              <w:autoSpaceDE w:val="0"/>
              <w:autoSpaceDN w:val="0"/>
              <w:adjustRightInd w:val="0"/>
              <w:jc w:val="center"/>
              <w:rPr>
                <w:sz w:val="20"/>
                <w:szCs w:val="20"/>
              </w:rPr>
            </w:pPr>
            <w:r>
              <w:rPr>
                <w:sz w:val="20"/>
                <w:szCs w:val="20"/>
              </w:rPr>
              <w:t>417</w:t>
            </w:r>
            <w:r w:rsidR="000E47D3" w:rsidRPr="00326FF9">
              <w:rPr>
                <w:sz w:val="20"/>
                <w:szCs w:val="20"/>
              </w:rPr>
              <w:t>,</w:t>
            </w:r>
            <w:r>
              <w:rPr>
                <w:sz w:val="20"/>
                <w:szCs w:val="20"/>
              </w:rPr>
              <w:t>0</w:t>
            </w:r>
          </w:p>
        </w:tc>
        <w:tc>
          <w:tcPr>
            <w:tcW w:w="1689" w:type="dxa"/>
          </w:tcPr>
          <w:p w:rsidR="00965BD8" w:rsidRPr="00326FF9" w:rsidRDefault="00FB7B71" w:rsidP="00965BD8">
            <w:pPr>
              <w:autoSpaceDE w:val="0"/>
              <w:autoSpaceDN w:val="0"/>
              <w:adjustRightInd w:val="0"/>
              <w:jc w:val="center"/>
              <w:rPr>
                <w:sz w:val="20"/>
                <w:szCs w:val="20"/>
              </w:rPr>
            </w:pPr>
            <w:r>
              <w:rPr>
                <w:sz w:val="20"/>
                <w:szCs w:val="20"/>
              </w:rPr>
              <w:t>417</w:t>
            </w:r>
            <w:r w:rsidR="000E47D3" w:rsidRPr="00326FF9">
              <w:rPr>
                <w:sz w:val="20"/>
                <w:szCs w:val="20"/>
              </w:rPr>
              <w:t>,</w:t>
            </w:r>
            <w:r>
              <w:rPr>
                <w:sz w:val="20"/>
                <w:szCs w:val="20"/>
              </w:rPr>
              <w:t>0</w:t>
            </w:r>
          </w:p>
        </w:tc>
        <w:tc>
          <w:tcPr>
            <w:tcW w:w="1194" w:type="dxa"/>
          </w:tcPr>
          <w:p w:rsidR="00965BD8" w:rsidRPr="00CE18B8" w:rsidRDefault="000E47D3" w:rsidP="00965BD8">
            <w:pPr>
              <w:autoSpaceDE w:val="0"/>
              <w:autoSpaceDN w:val="0"/>
              <w:adjustRightInd w:val="0"/>
              <w:jc w:val="center"/>
              <w:rPr>
                <w:sz w:val="20"/>
                <w:szCs w:val="20"/>
                <w:highlight w:val="yellow"/>
              </w:rPr>
            </w:pPr>
            <w:r w:rsidRPr="00FB7B71">
              <w:rPr>
                <w:sz w:val="20"/>
                <w:szCs w:val="20"/>
              </w:rPr>
              <w:t>100,0</w:t>
            </w:r>
          </w:p>
        </w:tc>
      </w:tr>
      <w:tr w:rsidR="00965BD8" w:rsidRPr="00326FF9" w:rsidTr="00283605">
        <w:trPr>
          <w:cantSplit/>
          <w:trHeight w:val="240"/>
          <w:jc w:val="center"/>
        </w:trPr>
        <w:tc>
          <w:tcPr>
            <w:tcW w:w="565" w:type="dxa"/>
            <w:vMerge/>
            <w:vAlign w:val="center"/>
          </w:tcPr>
          <w:p w:rsidR="00965BD8" w:rsidRPr="00326FF9" w:rsidRDefault="00965BD8" w:rsidP="00283605">
            <w:pPr>
              <w:autoSpaceDE w:val="0"/>
              <w:autoSpaceDN w:val="0"/>
              <w:adjustRightInd w:val="0"/>
              <w:jc w:val="center"/>
              <w:rPr>
                <w:sz w:val="20"/>
                <w:szCs w:val="20"/>
              </w:rPr>
            </w:pPr>
          </w:p>
        </w:tc>
        <w:tc>
          <w:tcPr>
            <w:tcW w:w="7457" w:type="dxa"/>
            <w:vMerge/>
            <w:vAlign w:val="center"/>
          </w:tcPr>
          <w:p w:rsidR="00965BD8" w:rsidRPr="00326FF9" w:rsidRDefault="00965BD8" w:rsidP="000E47D3">
            <w:pPr>
              <w:autoSpaceDE w:val="0"/>
              <w:autoSpaceDN w:val="0"/>
              <w:adjustRightInd w:val="0"/>
              <w:rPr>
                <w:sz w:val="20"/>
                <w:szCs w:val="20"/>
              </w:rPr>
            </w:pPr>
          </w:p>
        </w:tc>
        <w:tc>
          <w:tcPr>
            <w:tcW w:w="3184" w:type="dxa"/>
          </w:tcPr>
          <w:p w:rsidR="00965BD8" w:rsidRPr="00326FF9" w:rsidRDefault="00965BD8" w:rsidP="00965BD8">
            <w:pPr>
              <w:autoSpaceDE w:val="0"/>
              <w:autoSpaceDN w:val="0"/>
              <w:adjustRightInd w:val="0"/>
              <w:rPr>
                <w:sz w:val="20"/>
                <w:szCs w:val="20"/>
              </w:rPr>
            </w:pPr>
            <w:r w:rsidRPr="00326FF9">
              <w:rPr>
                <w:sz w:val="20"/>
                <w:szCs w:val="20"/>
              </w:rPr>
              <w:t xml:space="preserve">внебюджетные источники </w:t>
            </w:r>
          </w:p>
        </w:tc>
        <w:tc>
          <w:tcPr>
            <w:tcW w:w="1538" w:type="dxa"/>
          </w:tcPr>
          <w:p w:rsidR="00965BD8" w:rsidRPr="00326FF9" w:rsidRDefault="00965BD8" w:rsidP="00965BD8">
            <w:pPr>
              <w:autoSpaceDE w:val="0"/>
              <w:autoSpaceDN w:val="0"/>
              <w:adjustRightInd w:val="0"/>
              <w:rPr>
                <w:sz w:val="20"/>
                <w:szCs w:val="20"/>
              </w:rPr>
            </w:pPr>
          </w:p>
        </w:tc>
        <w:tc>
          <w:tcPr>
            <w:tcW w:w="1689" w:type="dxa"/>
          </w:tcPr>
          <w:p w:rsidR="00965BD8" w:rsidRPr="00326FF9" w:rsidRDefault="00965BD8" w:rsidP="00965BD8">
            <w:pPr>
              <w:autoSpaceDE w:val="0"/>
              <w:autoSpaceDN w:val="0"/>
              <w:adjustRightInd w:val="0"/>
              <w:rPr>
                <w:sz w:val="20"/>
                <w:szCs w:val="20"/>
              </w:rPr>
            </w:pPr>
          </w:p>
        </w:tc>
        <w:tc>
          <w:tcPr>
            <w:tcW w:w="1194" w:type="dxa"/>
          </w:tcPr>
          <w:p w:rsidR="00965BD8" w:rsidRPr="00CE18B8" w:rsidRDefault="00965BD8" w:rsidP="00965BD8">
            <w:pPr>
              <w:autoSpaceDE w:val="0"/>
              <w:autoSpaceDN w:val="0"/>
              <w:adjustRightInd w:val="0"/>
              <w:rPr>
                <w:sz w:val="20"/>
                <w:szCs w:val="20"/>
                <w:highlight w:val="yellow"/>
              </w:rPr>
            </w:pPr>
          </w:p>
        </w:tc>
      </w:tr>
      <w:tr w:rsidR="00CB2EB9" w:rsidRPr="00326FF9" w:rsidTr="00283605">
        <w:trPr>
          <w:cantSplit/>
          <w:trHeight w:val="240"/>
          <w:jc w:val="center"/>
        </w:trPr>
        <w:tc>
          <w:tcPr>
            <w:tcW w:w="565" w:type="dxa"/>
            <w:vMerge w:val="restart"/>
            <w:vAlign w:val="center"/>
          </w:tcPr>
          <w:p w:rsidR="00CB2EB9" w:rsidRPr="00326FF9" w:rsidRDefault="00D01F90" w:rsidP="00283605">
            <w:pPr>
              <w:autoSpaceDE w:val="0"/>
              <w:autoSpaceDN w:val="0"/>
              <w:adjustRightInd w:val="0"/>
              <w:jc w:val="center"/>
              <w:rPr>
                <w:sz w:val="20"/>
                <w:szCs w:val="20"/>
              </w:rPr>
            </w:pPr>
            <w:r>
              <w:rPr>
                <w:sz w:val="20"/>
                <w:szCs w:val="20"/>
              </w:rPr>
              <w:lastRenderedPageBreak/>
              <w:t>1.1.</w:t>
            </w:r>
          </w:p>
        </w:tc>
        <w:tc>
          <w:tcPr>
            <w:tcW w:w="7457" w:type="dxa"/>
            <w:vMerge w:val="restart"/>
            <w:vAlign w:val="center"/>
          </w:tcPr>
          <w:p w:rsidR="00CB2EB9" w:rsidRPr="00326FF9" w:rsidRDefault="00CB2EB9" w:rsidP="000E47D3">
            <w:pPr>
              <w:autoSpaceDE w:val="0"/>
              <w:autoSpaceDN w:val="0"/>
              <w:adjustRightInd w:val="0"/>
              <w:rPr>
                <w:b/>
                <w:sz w:val="20"/>
                <w:szCs w:val="20"/>
              </w:rPr>
            </w:pPr>
            <w:r w:rsidRPr="00326FF9">
              <w:rPr>
                <w:b/>
                <w:sz w:val="20"/>
                <w:szCs w:val="20"/>
              </w:rPr>
              <w:t>Подпрограмма 1</w:t>
            </w:r>
          </w:p>
          <w:p w:rsidR="00CB2EB9" w:rsidRPr="00326FF9" w:rsidRDefault="00CB2EB9" w:rsidP="000E47D3">
            <w:pPr>
              <w:autoSpaceDE w:val="0"/>
              <w:autoSpaceDN w:val="0"/>
              <w:adjustRightInd w:val="0"/>
              <w:rPr>
                <w:sz w:val="20"/>
                <w:szCs w:val="20"/>
              </w:rPr>
            </w:pPr>
            <w:r w:rsidRPr="00326FF9">
              <w:rPr>
                <w:sz w:val="20"/>
                <w:szCs w:val="20"/>
              </w:rPr>
              <w:t>«Профилактика преступлений и  иных правонарушений в городе Череповце»</w:t>
            </w:r>
          </w:p>
        </w:tc>
        <w:tc>
          <w:tcPr>
            <w:tcW w:w="3184" w:type="dxa"/>
          </w:tcPr>
          <w:p w:rsidR="00CB2EB9" w:rsidRPr="00326FF9" w:rsidRDefault="00CB2EB9" w:rsidP="00965BD8">
            <w:pPr>
              <w:autoSpaceDE w:val="0"/>
              <w:autoSpaceDN w:val="0"/>
              <w:adjustRightInd w:val="0"/>
              <w:rPr>
                <w:b/>
                <w:sz w:val="20"/>
                <w:szCs w:val="20"/>
              </w:rPr>
            </w:pPr>
            <w:r w:rsidRPr="00326FF9">
              <w:rPr>
                <w:b/>
                <w:sz w:val="20"/>
                <w:szCs w:val="20"/>
              </w:rPr>
              <w:t xml:space="preserve">всего </w:t>
            </w:r>
          </w:p>
        </w:tc>
        <w:tc>
          <w:tcPr>
            <w:tcW w:w="1538" w:type="dxa"/>
          </w:tcPr>
          <w:p w:rsidR="00CB2EB9" w:rsidRPr="00326FF9" w:rsidRDefault="00FB7B71" w:rsidP="00D43834">
            <w:pPr>
              <w:jc w:val="center"/>
              <w:rPr>
                <w:b/>
                <w:bCs/>
                <w:sz w:val="20"/>
                <w:szCs w:val="20"/>
              </w:rPr>
            </w:pPr>
            <w:r>
              <w:rPr>
                <w:b/>
                <w:bCs/>
                <w:sz w:val="20"/>
                <w:szCs w:val="20"/>
              </w:rPr>
              <w:t>10900,9</w:t>
            </w:r>
          </w:p>
        </w:tc>
        <w:tc>
          <w:tcPr>
            <w:tcW w:w="1689" w:type="dxa"/>
          </w:tcPr>
          <w:p w:rsidR="00CB2EB9" w:rsidRPr="00326FF9" w:rsidRDefault="00FB7B71" w:rsidP="00965BD8">
            <w:pPr>
              <w:jc w:val="center"/>
              <w:rPr>
                <w:b/>
                <w:bCs/>
                <w:sz w:val="20"/>
                <w:szCs w:val="20"/>
              </w:rPr>
            </w:pPr>
            <w:r>
              <w:rPr>
                <w:b/>
                <w:bCs/>
                <w:sz w:val="20"/>
                <w:szCs w:val="20"/>
              </w:rPr>
              <w:t>10850,4</w:t>
            </w:r>
          </w:p>
        </w:tc>
        <w:tc>
          <w:tcPr>
            <w:tcW w:w="1194" w:type="dxa"/>
            <w:vAlign w:val="center"/>
          </w:tcPr>
          <w:p w:rsidR="00CB2EB9" w:rsidRPr="00C80B05" w:rsidRDefault="002B0182" w:rsidP="00965BD8">
            <w:pPr>
              <w:jc w:val="center"/>
              <w:rPr>
                <w:b/>
                <w:color w:val="000000"/>
                <w:sz w:val="20"/>
                <w:szCs w:val="20"/>
              </w:rPr>
            </w:pPr>
            <w:r w:rsidRPr="00C80B05">
              <w:rPr>
                <w:b/>
                <w:color w:val="000000"/>
                <w:sz w:val="20"/>
                <w:szCs w:val="20"/>
              </w:rPr>
              <w:t>99,5</w:t>
            </w:r>
          </w:p>
        </w:tc>
      </w:tr>
      <w:tr w:rsidR="00965BD8" w:rsidRPr="00326FF9" w:rsidTr="00283605">
        <w:trPr>
          <w:cantSplit/>
          <w:trHeight w:val="240"/>
          <w:jc w:val="center"/>
        </w:trPr>
        <w:tc>
          <w:tcPr>
            <w:tcW w:w="565" w:type="dxa"/>
            <w:vMerge/>
            <w:vAlign w:val="center"/>
          </w:tcPr>
          <w:p w:rsidR="00965BD8" w:rsidRPr="00326FF9" w:rsidRDefault="00965BD8" w:rsidP="00283605">
            <w:pPr>
              <w:autoSpaceDE w:val="0"/>
              <w:autoSpaceDN w:val="0"/>
              <w:adjustRightInd w:val="0"/>
              <w:jc w:val="center"/>
              <w:rPr>
                <w:sz w:val="20"/>
                <w:szCs w:val="20"/>
              </w:rPr>
            </w:pPr>
          </w:p>
        </w:tc>
        <w:tc>
          <w:tcPr>
            <w:tcW w:w="7457" w:type="dxa"/>
            <w:vMerge/>
            <w:vAlign w:val="center"/>
          </w:tcPr>
          <w:p w:rsidR="00965BD8" w:rsidRPr="00326FF9" w:rsidRDefault="00965BD8" w:rsidP="000E47D3">
            <w:pPr>
              <w:autoSpaceDE w:val="0"/>
              <w:autoSpaceDN w:val="0"/>
              <w:adjustRightInd w:val="0"/>
              <w:rPr>
                <w:sz w:val="20"/>
                <w:szCs w:val="20"/>
              </w:rPr>
            </w:pPr>
          </w:p>
        </w:tc>
        <w:tc>
          <w:tcPr>
            <w:tcW w:w="3184" w:type="dxa"/>
          </w:tcPr>
          <w:p w:rsidR="00965BD8" w:rsidRPr="00326FF9" w:rsidRDefault="00965BD8" w:rsidP="00965BD8">
            <w:pPr>
              <w:autoSpaceDE w:val="0"/>
              <w:autoSpaceDN w:val="0"/>
              <w:adjustRightInd w:val="0"/>
              <w:rPr>
                <w:sz w:val="20"/>
                <w:szCs w:val="20"/>
              </w:rPr>
            </w:pPr>
            <w:r w:rsidRPr="00326FF9">
              <w:rPr>
                <w:sz w:val="20"/>
                <w:szCs w:val="20"/>
              </w:rPr>
              <w:t>городской бюджет</w:t>
            </w:r>
          </w:p>
        </w:tc>
        <w:tc>
          <w:tcPr>
            <w:tcW w:w="1538" w:type="dxa"/>
          </w:tcPr>
          <w:p w:rsidR="00965BD8" w:rsidRPr="00326FF9" w:rsidRDefault="00FB7B71" w:rsidP="00965BD8">
            <w:pPr>
              <w:jc w:val="center"/>
              <w:rPr>
                <w:bCs/>
                <w:sz w:val="20"/>
                <w:szCs w:val="20"/>
              </w:rPr>
            </w:pPr>
            <w:r w:rsidRPr="00CE18B8">
              <w:rPr>
                <w:bCs/>
                <w:sz w:val="20"/>
                <w:szCs w:val="20"/>
              </w:rPr>
              <w:t>10483,9</w:t>
            </w:r>
          </w:p>
        </w:tc>
        <w:tc>
          <w:tcPr>
            <w:tcW w:w="1689" w:type="dxa"/>
          </w:tcPr>
          <w:p w:rsidR="00965BD8" w:rsidRPr="00326FF9" w:rsidRDefault="00FB7B71" w:rsidP="00965BD8">
            <w:pPr>
              <w:jc w:val="center"/>
              <w:rPr>
                <w:bCs/>
                <w:sz w:val="20"/>
                <w:szCs w:val="20"/>
              </w:rPr>
            </w:pPr>
            <w:r w:rsidRPr="00CE18B8">
              <w:rPr>
                <w:bCs/>
                <w:sz w:val="20"/>
                <w:szCs w:val="20"/>
              </w:rPr>
              <w:t>10433,4</w:t>
            </w:r>
          </w:p>
        </w:tc>
        <w:tc>
          <w:tcPr>
            <w:tcW w:w="1194" w:type="dxa"/>
            <w:vAlign w:val="center"/>
          </w:tcPr>
          <w:p w:rsidR="00965BD8" w:rsidRPr="00C80B05" w:rsidRDefault="002B0182" w:rsidP="00965BD8">
            <w:pPr>
              <w:jc w:val="center"/>
              <w:rPr>
                <w:color w:val="000000"/>
                <w:sz w:val="20"/>
                <w:szCs w:val="20"/>
              </w:rPr>
            </w:pPr>
            <w:r w:rsidRPr="00C80B05">
              <w:rPr>
                <w:color w:val="000000"/>
                <w:sz w:val="20"/>
                <w:szCs w:val="20"/>
              </w:rPr>
              <w:t>99,5</w:t>
            </w:r>
          </w:p>
        </w:tc>
      </w:tr>
      <w:tr w:rsidR="00965BD8" w:rsidRPr="00326FF9" w:rsidTr="00283605">
        <w:trPr>
          <w:cantSplit/>
          <w:trHeight w:val="240"/>
          <w:jc w:val="center"/>
        </w:trPr>
        <w:tc>
          <w:tcPr>
            <w:tcW w:w="565" w:type="dxa"/>
            <w:vMerge/>
            <w:vAlign w:val="center"/>
          </w:tcPr>
          <w:p w:rsidR="00965BD8" w:rsidRPr="00326FF9" w:rsidRDefault="00965BD8" w:rsidP="00283605">
            <w:pPr>
              <w:autoSpaceDE w:val="0"/>
              <w:autoSpaceDN w:val="0"/>
              <w:adjustRightInd w:val="0"/>
              <w:jc w:val="center"/>
              <w:rPr>
                <w:sz w:val="20"/>
                <w:szCs w:val="20"/>
              </w:rPr>
            </w:pPr>
          </w:p>
        </w:tc>
        <w:tc>
          <w:tcPr>
            <w:tcW w:w="7457" w:type="dxa"/>
            <w:vMerge/>
            <w:vAlign w:val="center"/>
          </w:tcPr>
          <w:p w:rsidR="00965BD8" w:rsidRPr="00326FF9" w:rsidRDefault="00965BD8" w:rsidP="000E47D3">
            <w:pPr>
              <w:autoSpaceDE w:val="0"/>
              <w:autoSpaceDN w:val="0"/>
              <w:adjustRightInd w:val="0"/>
              <w:rPr>
                <w:sz w:val="20"/>
                <w:szCs w:val="20"/>
              </w:rPr>
            </w:pPr>
          </w:p>
        </w:tc>
        <w:tc>
          <w:tcPr>
            <w:tcW w:w="3184" w:type="dxa"/>
          </w:tcPr>
          <w:p w:rsidR="00965BD8" w:rsidRPr="00326FF9" w:rsidRDefault="00965BD8" w:rsidP="00965BD8">
            <w:pPr>
              <w:autoSpaceDE w:val="0"/>
              <w:autoSpaceDN w:val="0"/>
              <w:adjustRightInd w:val="0"/>
              <w:rPr>
                <w:sz w:val="20"/>
                <w:szCs w:val="20"/>
              </w:rPr>
            </w:pPr>
            <w:r w:rsidRPr="00326FF9">
              <w:rPr>
                <w:sz w:val="20"/>
                <w:szCs w:val="20"/>
              </w:rPr>
              <w:t>федеральный бюджет</w:t>
            </w:r>
          </w:p>
        </w:tc>
        <w:tc>
          <w:tcPr>
            <w:tcW w:w="1538" w:type="dxa"/>
          </w:tcPr>
          <w:p w:rsidR="00965BD8" w:rsidRPr="00326FF9" w:rsidRDefault="00965BD8" w:rsidP="00965BD8">
            <w:pPr>
              <w:autoSpaceDE w:val="0"/>
              <w:autoSpaceDN w:val="0"/>
              <w:adjustRightInd w:val="0"/>
              <w:jc w:val="center"/>
              <w:rPr>
                <w:sz w:val="20"/>
                <w:szCs w:val="20"/>
              </w:rPr>
            </w:pPr>
          </w:p>
        </w:tc>
        <w:tc>
          <w:tcPr>
            <w:tcW w:w="1689" w:type="dxa"/>
          </w:tcPr>
          <w:p w:rsidR="00965BD8" w:rsidRPr="00326FF9" w:rsidRDefault="00965BD8" w:rsidP="00965BD8">
            <w:pPr>
              <w:autoSpaceDE w:val="0"/>
              <w:autoSpaceDN w:val="0"/>
              <w:adjustRightInd w:val="0"/>
              <w:jc w:val="center"/>
              <w:rPr>
                <w:sz w:val="20"/>
                <w:szCs w:val="20"/>
              </w:rPr>
            </w:pPr>
          </w:p>
        </w:tc>
        <w:tc>
          <w:tcPr>
            <w:tcW w:w="1194" w:type="dxa"/>
          </w:tcPr>
          <w:p w:rsidR="00965BD8" w:rsidRPr="00CE18B8" w:rsidRDefault="00965BD8" w:rsidP="00965BD8">
            <w:pPr>
              <w:autoSpaceDE w:val="0"/>
              <w:autoSpaceDN w:val="0"/>
              <w:adjustRightInd w:val="0"/>
              <w:rPr>
                <w:sz w:val="20"/>
                <w:szCs w:val="20"/>
                <w:highlight w:val="yellow"/>
              </w:rPr>
            </w:pPr>
          </w:p>
        </w:tc>
      </w:tr>
      <w:tr w:rsidR="00965BD8" w:rsidRPr="00326FF9" w:rsidTr="00283605">
        <w:trPr>
          <w:cantSplit/>
          <w:trHeight w:val="240"/>
          <w:jc w:val="center"/>
        </w:trPr>
        <w:tc>
          <w:tcPr>
            <w:tcW w:w="565" w:type="dxa"/>
            <w:vMerge/>
            <w:vAlign w:val="center"/>
          </w:tcPr>
          <w:p w:rsidR="00965BD8" w:rsidRPr="00326FF9" w:rsidRDefault="00965BD8" w:rsidP="00283605">
            <w:pPr>
              <w:autoSpaceDE w:val="0"/>
              <w:autoSpaceDN w:val="0"/>
              <w:adjustRightInd w:val="0"/>
              <w:jc w:val="center"/>
              <w:rPr>
                <w:sz w:val="20"/>
                <w:szCs w:val="20"/>
              </w:rPr>
            </w:pPr>
          </w:p>
        </w:tc>
        <w:tc>
          <w:tcPr>
            <w:tcW w:w="7457" w:type="dxa"/>
            <w:vMerge/>
            <w:vAlign w:val="center"/>
          </w:tcPr>
          <w:p w:rsidR="00965BD8" w:rsidRPr="00326FF9" w:rsidRDefault="00965BD8" w:rsidP="000E47D3">
            <w:pPr>
              <w:autoSpaceDE w:val="0"/>
              <w:autoSpaceDN w:val="0"/>
              <w:adjustRightInd w:val="0"/>
              <w:rPr>
                <w:sz w:val="20"/>
                <w:szCs w:val="20"/>
              </w:rPr>
            </w:pPr>
          </w:p>
        </w:tc>
        <w:tc>
          <w:tcPr>
            <w:tcW w:w="3184" w:type="dxa"/>
          </w:tcPr>
          <w:p w:rsidR="00965BD8" w:rsidRPr="00326FF9" w:rsidRDefault="00965BD8" w:rsidP="00965BD8">
            <w:pPr>
              <w:autoSpaceDE w:val="0"/>
              <w:autoSpaceDN w:val="0"/>
              <w:adjustRightInd w:val="0"/>
              <w:rPr>
                <w:sz w:val="20"/>
                <w:szCs w:val="20"/>
              </w:rPr>
            </w:pPr>
            <w:r w:rsidRPr="00326FF9">
              <w:rPr>
                <w:sz w:val="20"/>
                <w:szCs w:val="20"/>
              </w:rPr>
              <w:t xml:space="preserve">областной бюджет </w:t>
            </w:r>
          </w:p>
        </w:tc>
        <w:tc>
          <w:tcPr>
            <w:tcW w:w="1538" w:type="dxa"/>
          </w:tcPr>
          <w:p w:rsidR="00965BD8" w:rsidRPr="00326FF9" w:rsidRDefault="00FB7B71" w:rsidP="00965BD8">
            <w:pPr>
              <w:jc w:val="center"/>
              <w:rPr>
                <w:b/>
                <w:bCs/>
                <w:sz w:val="20"/>
                <w:szCs w:val="20"/>
              </w:rPr>
            </w:pPr>
            <w:r>
              <w:rPr>
                <w:sz w:val="20"/>
                <w:szCs w:val="20"/>
              </w:rPr>
              <w:t>417</w:t>
            </w:r>
            <w:r w:rsidRPr="00326FF9">
              <w:rPr>
                <w:sz w:val="20"/>
                <w:szCs w:val="20"/>
              </w:rPr>
              <w:t>,</w:t>
            </w:r>
            <w:r>
              <w:rPr>
                <w:sz w:val="20"/>
                <w:szCs w:val="20"/>
              </w:rPr>
              <w:t>0</w:t>
            </w:r>
          </w:p>
        </w:tc>
        <w:tc>
          <w:tcPr>
            <w:tcW w:w="1689" w:type="dxa"/>
          </w:tcPr>
          <w:p w:rsidR="00965BD8" w:rsidRPr="00326FF9" w:rsidRDefault="00FB7B71" w:rsidP="00965BD8">
            <w:pPr>
              <w:jc w:val="center"/>
              <w:rPr>
                <w:b/>
                <w:bCs/>
                <w:sz w:val="20"/>
                <w:szCs w:val="20"/>
              </w:rPr>
            </w:pPr>
            <w:r>
              <w:rPr>
                <w:sz w:val="20"/>
                <w:szCs w:val="20"/>
              </w:rPr>
              <w:t>417</w:t>
            </w:r>
            <w:r w:rsidRPr="00326FF9">
              <w:rPr>
                <w:sz w:val="20"/>
                <w:szCs w:val="20"/>
              </w:rPr>
              <w:t>,</w:t>
            </w:r>
            <w:r>
              <w:rPr>
                <w:sz w:val="20"/>
                <w:szCs w:val="20"/>
              </w:rPr>
              <w:t>0</w:t>
            </w:r>
          </w:p>
        </w:tc>
        <w:tc>
          <w:tcPr>
            <w:tcW w:w="1194" w:type="dxa"/>
          </w:tcPr>
          <w:p w:rsidR="00965BD8" w:rsidRPr="00CE18B8" w:rsidRDefault="00FB7B71" w:rsidP="00965BD8">
            <w:pPr>
              <w:autoSpaceDE w:val="0"/>
              <w:autoSpaceDN w:val="0"/>
              <w:adjustRightInd w:val="0"/>
              <w:jc w:val="center"/>
              <w:rPr>
                <w:sz w:val="20"/>
                <w:szCs w:val="20"/>
                <w:highlight w:val="yellow"/>
              </w:rPr>
            </w:pPr>
            <w:r w:rsidRPr="00FB7B71">
              <w:rPr>
                <w:sz w:val="20"/>
                <w:szCs w:val="20"/>
              </w:rPr>
              <w:t>100,0</w:t>
            </w:r>
          </w:p>
        </w:tc>
      </w:tr>
      <w:tr w:rsidR="00965BD8" w:rsidRPr="00326FF9" w:rsidTr="00283605">
        <w:trPr>
          <w:cantSplit/>
          <w:trHeight w:val="240"/>
          <w:jc w:val="center"/>
        </w:trPr>
        <w:tc>
          <w:tcPr>
            <w:tcW w:w="565" w:type="dxa"/>
            <w:vMerge/>
            <w:vAlign w:val="center"/>
          </w:tcPr>
          <w:p w:rsidR="00965BD8" w:rsidRPr="00326FF9" w:rsidRDefault="00965BD8" w:rsidP="00283605">
            <w:pPr>
              <w:autoSpaceDE w:val="0"/>
              <w:autoSpaceDN w:val="0"/>
              <w:adjustRightInd w:val="0"/>
              <w:jc w:val="center"/>
              <w:rPr>
                <w:sz w:val="20"/>
                <w:szCs w:val="20"/>
              </w:rPr>
            </w:pPr>
          </w:p>
        </w:tc>
        <w:tc>
          <w:tcPr>
            <w:tcW w:w="7457" w:type="dxa"/>
            <w:vMerge/>
            <w:vAlign w:val="center"/>
          </w:tcPr>
          <w:p w:rsidR="00965BD8" w:rsidRPr="00326FF9" w:rsidRDefault="00965BD8" w:rsidP="000E47D3">
            <w:pPr>
              <w:autoSpaceDE w:val="0"/>
              <w:autoSpaceDN w:val="0"/>
              <w:adjustRightInd w:val="0"/>
              <w:rPr>
                <w:sz w:val="20"/>
                <w:szCs w:val="20"/>
              </w:rPr>
            </w:pPr>
          </w:p>
        </w:tc>
        <w:tc>
          <w:tcPr>
            <w:tcW w:w="3184" w:type="dxa"/>
          </w:tcPr>
          <w:p w:rsidR="00965BD8" w:rsidRPr="00326FF9" w:rsidRDefault="00965BD8" w:rsidP="00965BD8">
            <w:pPr>
              <w:autoSpaceDE w:val="0"/>
              <w:autoSpaceDN w:val="0"/>
              <w:adjustRightInd w:val="0"/>
              <w:rPr>
                <w:sz w:val="20"/>
                <w:szCs w:val="20"/>
              </w:rPr>
            </w:pPr>
            <w:r w:rsidRPr="00326FF9">
              <w:rPr>
                <w:sz w:val="20"/>
                <w:szCs w:val="20"/>
              </w:rPr>
              <w:t>внебюджетные источники</w:t>
            </w:r>
          </w:p>
        </w:tc>
        <w:tc>
          <w:tcPr>
            <w:tcW w:w="1538" w:type="dxa"/>
          </w:tcPr>
          <w:p w:rsidR="00965BD8" w:rsidRPr="00326FF9" w:rsidRDefault="00965BD8" w:rsidP="00965BD8">
            <w:pPr>
              <w:autoSpaceDE w:val="0"/>
              <w:autoSpaceDN w:val="0"/>
              <w:adjustRightInd w:val="0"/>
              <w:rPr>
                <w:sz w:val="20"/>
                <w:szCs w:val="20"/>
              </w:rPr>
            </w:pPr>
          </w:p>
        </w:tc>
        <w:tc>
          <w:tcPr>
            <w:tcW w:w="1689" w:type="dxa"/>
          </w:tcPr>
          <w:p w:rsidR="00965BD8" w:rsidRPr="00326FF9" w:rsidRDefault="00965BD8" w:rsidP="00965BD8">
            <w:pPr>
              <w:autoSpaceDE w:val="0"/>
              <w:autoSpaceDN w:val="0"/>
              <w:adjustRightInd w:val="0"/>
              <w:rPr>
                <w:sz w:val="20"/>
                <w:szCs w:val="20"/>
              </w:rPr>
            </w:pPr>
          </w:p>
        </w:tc>
        <w:tc>
          <w:tcPr>
            <w:tcW w:w="1194" w:type="dxa"/>
          </w:tcPr>
          <w:p w:rsidR="00965BD8" w:rsidRPr="00CE18B8" w:rsidRDefault="00965BD8" w:rsidP="00965BD8">
            <w:pPr>
              <w:autoSpaceDE w:val="0"/>
              <w:autoSpaceDN w:val="0"/>
              <w:adjustRightInd w:val="0"/>
              <w:rPr>
                <w:sz w:val="20"/>
                <w:szCs w:val="20"/>
                <w:highlight w:val="yellow"/>
              </w:rPr>
            </w:pPr>
          </w:p>
        </w:tc>
      </w:tr>
      <w:tr w:rsidR="002B0182" w:rsidRPr="00326FF9" w:rsidTr="00283605">
        <w:trPr>
          <w:cantSplit/>
          <w:trHeight w:val="240"/>
          <w:jc w:val="center"/>
        </w:trPr>
        <w:tc>
          <w:tcPr>
            <w:tcW w:w="565" w:type="dxa"/>
            <w:vMerge w:val="restart"/>
            <w:vAlign w:val="center"/>
          </w:tcPr>
          <w:p w:rsidR="002B0182" w:rsidRPr="00326FF9" w:rsidRDefault="00D01F90" w:rsidP="00283605">
            <w:pPr>
              <w:autoSpaceDE w:val="0"/>
              <w:autoSpaceDN w:val="0"/>
              <w:adjustRightInd w:val="0"/>
              <w:jc w:val="center"/>
              <w:rPr>
                <w:sz w:val="20"/>
                <w:szCs w:val="20"/>
              </w:rPr>
            </w:pPr>
            <w:r>
              <w:rPr>
                <w:sz w:val="20"/>
                <w:szCs w:val="20"/>
              </w:rPr>
              <w:t>1.1.1.</w:t>
            </w:r>
          </w:p>
        </w:tc>
        <w:tc>
          <w:tcPr>
            <w:tcW w:w="7457" w:type="dxa"/>
            <w:vMerge w:val="restart"/>
          </w:tcPr>
          <w:p w:rsidR="002B0182" w:rsidRPr="00326FF9" w:rsidRDefault="002B0182" w:rsidP="002B0182">
            <w:pPr>
              <w:pStyle w:val="afc"/>
              <w:rPr>
                <w:rFonts w:ascii="Times New Roman" w:hAnsi="Times New Roman" w:cs="Times New Roman"/>
                <w:sz w:val="20"/>
                <w:szCs w:val="20"/>
              </w:rPr>
            </w:pPr>
            <w:r w:rsidRPr="00326FF9">
              <w:rPr>
                <w:rFonts w:ascii="Times New Roman" w:hAnsi="Times New Roman" w:cs="Times New Roman"/>
                <w:sz w:val="20"/>
                <w:szCs w:val="20"/>
              </w:rPr>
              <w:t>Основное мероприятие 1.2</w:t>
            </w:r>
          </w:p>
          <w:p w:rsidR="002B0182" w:rsidRPr="00326FF9" w:rsidRDefault="002B0182" w:rsidP="002B0182">
            <w:pPr>
              <w:autoSpaceDE w:val="0"/>
              <w:autoSpaceDN w:val="0"/>
              <w:adjustRightInd w:val="0"/>
              <w:rPr>
                <w:sz w:val="20"/>
                <w:szCs w:val="20"/>
              </w:rPr>
            </w:pPr>
            <w:r w:rsidRPr="00326FF9">
              <w:rPr>
                <w:sz w:val="20"/>
                <w:szCs w:val="20"/>
              </w:rPr>
              <w:t>Участие в профилактике терроризма и экстремизма</w:t>
            </w:r>
          </w:p>
        </w:tc>
        <w:tc>
          <w:tcPr>
            <w:tcW w:w="3184" w:type="dxa"/>
          </w:tcPr>
          <w:p w:rsidR="002B0182" w:rsidRPr="00326FF9" w:rsidRDefault="002B0182" w:rsidP="002713ED">
            <w:pPr>
              <w:autoSpaceDE w:val="0"/>
              <w:autoSpaceDN w:val="0"/>
              <w:adjustRightInd w:val="0"/>
              <w:rPr>
                <w:b/>
                <w:sz w:val="20"/>
                <w:szCs w:val="20"/>
              </w:rPr>
            </w:pPr>
            <w:r w:rsidRPr="00326FF9">
              <w:rPr>
                <w:b/>
                <w:sz w:val="20"/>
                <w:szCs w:val="20"/>
              </w:rPr>
              <w:t xml:space="preserve">всего </w:t>
            </w:r>
          </w:p>
        </w:tc>
        <w:tc>
          <w:tcPr>
            <w:tcW w:w="1538" w:type="dxa"/>
          </w:tcPr>
          <w:p w:rsidR="002B0182" w:rsidRPr="00326FF9" w:rsidRDefault="002B0182" w:rsidP="002B0182">
            <w:pPr>
              <w:autoSpaceDE w:val="0"/>
              <w:autoSpaceDN w:val="0"/>
              <w:adjustRightInd w:val="0"/>
              <w:jc w:val="center"/>
              <w:rPr>
                <w:b/>
                <w:sz w:val="20"/>
                <w:szCs w:val="20"/>
              </w:rPr>
            </w:pPr>
            <w:r w:rsidRPr="00326FF9">
              <w:rPr>
                <w:b/>
                <w:sz w:val="20"/>
                <w:szCs w:val="20"/>
              </w:rPr>
              <w:t>30,0</w:t>
            </w:r>
          </w:p>
        </w:tc>
        <w:tc>
          <w:tcPr>
            <w:tcW w:w="1689" w:type="dxa"/>
          </w:tcPr>
          <w:p w:rsidR="002B0182" w:rsidRPr="00326FF9" w:rsidRDefault="00FB7B71" w:rsidP="002B0182">
            <w:pPr>
              <w:autoSpaceDE w:val="0"/>
              <w:autoSpaceDN w:val="0"/>
              <w:adjustRightInd w:val="0"/>
              <w:jc w:val="center"/>
              <w:rPr>
                <w:b/>
                <w:sz w:val="20"/>
                <w:szCs w:val="20"/>
              </w:rPr>
            </w:pPr>
            <w:r>
              <w:rPr>
                <w:b/>
                <w:sz w:val="20"/>
                <w:szCs w:val="20"/>
              </w:rPr>
              <w:t>0,0</w:t>
            </w:r>
          </w:p>
        </w:tc>
        <w:tc>
          <w:tcPr>
            <w:tcW w:w="1194" w:type="dxa"/>
          </w:tcPr>
          <w:p w:rsidR="002B0182" w:rsidRPr="00C80B05" w:rsidRDefault="00C80B05" w:rsidP="002B0182">
            <w:pPr>
              <w:autoSpaceDE w:val="0"/>
              <w:autoSpaceDN w:val="0"/>
              <w:adjustRightInd w:val="0"/>
              <w:jc w:val="center"/>
              <w:rPr>
                <w:b/>
                <w:sz w:val="20"/>
                <w:szCs w:val="20"/>
              </w:rPr>
            </w:pPr>
            <w:r w:rsidRPr="00C80B05">
              <w:rPr>
                <w:b/>
                <w:sz w:val="20"/>
                <w:szCs w:val="20"/>
              </w:rPr>
              <w:t>0,0</w:t>
            </w:r>
          </w:p>
        </w:tc>
      </w:tr>
      <w:tr w:rsidR="002B0182" w:rsidRPr="00326FF9" w:rsidTr="00283605">
        <w:trPr>
          <w:cantSplit/>
          <w:trHeight w:val="240"/>
          <w:jc w:val="center"/>
        </w:trPr>
        <w:tc>
          <w:tcPr>
            <w:tcW w:w="565" w:type="dxa"/>
            <w:vMerge/>
            <w:vAlign w:val="center"/>
          </w:tcPr>
          <w:p w:rsidR="002B0182" w:rsidRPr="00326FF9" w:rsidRDefault="002B0182" w:rsidP="00283605">
            <w:pPr>
              <w:autoSpaceDE w:val="0"/>
              <w:autoSpaceDN w:val="0"/>
              <w:adjustRightInd w:val="0"/>
              <w:jc w:val="center"/>
              <w:rPr>
                <w:sz w:val="20"/>
                <w:szCs w:val="20"/>
              </w:rPr>
            </w:pPr>
          </w:p>
        </w:tc>
        <w:tc>
          <w:tcPr>
            <w:tcW w:w="7457" w:type="dxa"/>
            <w:vMerge/>
            <w:vAlign w:val="center"/>
          </w:tcPr>
          <w:p w:rsidR="002B0182" w:rsidRPr="00326FF9" w:rsidRDefault="002B0182" w:rsidP="000E47D3">
            <w:pPr>
              <w:autoSpaceDE w:val="0"/>
              <w:autoSpaceDN w:val="0"/>
              <w:adjustRightInd w:val="0"/>
              <w:rPr>
                <w:sz w:val="20"/>
                <w:szCs w:val="20"/>
              </w:rPr>
            </w:pPr>
          </w:p>
        </w:tc>
        <w:tc>
          <w:tcPr>
            <w:tcW w:w="3184" w:type="dxa"/>
          </w:tcPr>
          <w:p w:rsidR="002B0182" w:rsidRPr="00326FF9" w:rsidRDefault="002B0182" w:rsidP="002713ED">
            <w:pPr>
              <w:autoSpaceDE w:val="0"/>
              <w:autoSpaceDN w:val="0"/>
              <w:adjustRightInd w:val="0"/>
              <w:rPr>
                <w:sz w:val="20"/>
                <w:szCs w:val="20"/>
              </w:rPr>
            </w:pPr>
            <w:r w:rsidRPr="00326FF9">
              <w:rPr>
                <w:sz w:val="20"/>
                <w:szCs w:val="20"/>
              </w:rPr>
              <w:t>городской бюджет</w:t>
            </w:r>
          </w:p>
        </w:tc>
        <w:tc>
          <w:tcPr>
            <w:tcW w:w="1538" w:type="dxa"/>
          </w:tcPr>
          <w:p w:rsidR="002B0182" w:rsidRPr="00326FF9" w:rsidRDefault="002B0182" w:rsidP="002B0182">
            <w:pPr>
              <w:autoSpaceDE w:val="0"/>
              <w:autoSpaceDN w:val="0"/>
              <w:adjustRightInd w:val="0"/>
              <w:jc w:val="center"/>
              <w:rPr>
                <w:sz w:val="20"/>
                <w:szCs w:val="20"/>
              </w:rPr>
            </w:pPr>
            <w:r w:rsidRPr="00326FF9">
              <w:rPr>
                <w:sz w:val="20"/>
                <w:szCs w:val="20"/>
              </w:rPr>
              <w:t>30,0</w:t>
            </w:r>
          </w:p>
        </w:tc>
        <w:tc>
          <w:tcPr>
            <w:tcW w:w="1689" w:type="dxa"/>
          </w:tcPr>
          <w:p w:rsidR="002B0182" w:rsidRPr="00326FF9" w:rsidRDefault="00FB7B71" w:rsidP="002B0182">
            <w:pPr>
              <w:autoSpaceDE w:val="0"/>
              <w:autoSpaceDN w:val="0"/>
              <w:adjustRightInd w:val="0"/>
              <w:jc w:val="center"/>
              <w:rPr>
                <w:sz w:val="20"/>
                <w:szCs w:val="20"/>
              </w:rPr>
            </w:pPr>
            <w:r>
              <w:rPr>
                <w:sz w:val="20"/>
                <w:szCs w:val="20"/>
              </w:rPr>
              <w:t>0,0</w:t>
            </w:r>
          </w:p>
        </w:tc>
        <w:tc>
          <w:tcPr>
            <w:tcW w:w="1194" w:type="dxa"/>
          </w:tcPr>
          <w:p w:rsidR="002B0182" w:rsidRPr="00C80B05" w:rsidRDefault="00C80B05" w:rsidP="002B0182">
            <w:pPr>
              <w:autoSpaceDE w:val="0"/>
              <w:autoSpaceDN w:val="0"/>
              <w:adjustRightInd w:val="0"/>
              <w:jc w:val="center"/>
              <w:rPr>
                <w:sz w:val="20"/>
                <w:szCs w:val="20"/>
              </w:rPr>
            </w:pPr>
            <w:r w:rsidRPr="00C80B05">
              <w:rPr>
                <w:sz w:val="20"/>
                <w:szCs w:val="20"/>
              </w:rPr>
              <w:t>0,0</w:t>
            </w:r>
          </w:p>
        </w:tc>
      </w:tr>
      <w:tr w:rsidR="002B0182" w:rsidRPr="00326FF9" w:rsidTr="00283605">
        <w:trPr>
          <w:cantSplit/>
          <w:trHeight w:val="240"/>
          <w:jc w:val="center"/>
        </w:trPr>
        <w:tc>
          <w:tcPr>
            <w:tcW w:w="565" w:type="dxa"/>
            <w:vMerge/>
            <w:vAlign w:val="center"/>
          </w:tcPr>
          <w:p w:rsidR="002B0182" w:rsidRPr="00326FF9" w:rsidRDefault="002B0182" w:rsidP="00283605">
            <w:pPr>
              <w:autoSpaceDE w:val="0"/>
              <w:autoSpaceDN w:val="0"/>
              <w:adjustRightInd w:val="0"/>
              <w:jc w:val="center"/>
              <w:rPr>
                <w:sz w:val="20"/>
                <w:szCs w:val="20"/>
              </w:rPr>
            </w:pPr>
          </w:p>
        </w:tc>
        <w:tc>
          <w:tcPr>
            <w:tcW w:w="7457" w:type="dxa"/>
            <w:vMerge/>
            <w:vAlign w:val="center"/>
          </w:tcPr>
          <w:p w:rsidR="002B0182" w:rsidRPr="00326FF9" w:rsidRDefault="002B0182" w:rsidP="000E47D3">
            <w:pPr>
              <w:autoSpaceDE w:val="0"/>
              <w:autoSpaceDN w:val="0"/>
              <w:adjustRightInd w:val="0"/>
              <w:rPr>
                <w:sz w:val="20"/>
                <w:szCs w:val="20"/>
              </w:rPr>
            </w:pPr>
          </w:p>
        </w:tc>
        <w:tc>
          <w:tcPr>
            <w:tcW w:w="3184" w:type="dxa"/>
          </w:tcPr>
          <w:p w:rsidR="002B0182" w:rsidRPr="00326FF9" w:rsidRDefault="002B0182" w:rsidP="002713ED">
            <w:pPr>
              <w:autoSpaceDE w:val="0"/>
              <w:autoSpaceDN w:val="0"/>
              <w:adjustRightInd w:val="0"/>
              <w:rPr>
                <w:sz w:val="20"/>
                <w:szCs w:val="20"/>
              </w:rPr>
            </w:pPr>
            <w:r w:rsidRPr="00326FF9">
              <w:rPr>
                <w:sz w:val="20"/>
                <w:szCs w:val="20"/>
              </w:rPr>
              <w:t>федеральный бюджет</w:t>
            </w:r>
          </w:p>
        </w:tc>
        <w:tc>
          <w:tcPr>
            <w:tcW w:w="1538" w:type="dxa"/>
          </w:tcPr>
          <w:p w:rsidR="002B0182" w:rsidRPr="00326FF9" w:rsidRDefault="002B0182" w:rsidP="002B0182">
            <w:pPr>
              <w:autoSpaceDE w:val="0"/>
              <w:autoSpaceDN w:val="0"/>
              <w:adjustRightInd w:val="0"/>
              <w:jc w:val="center"/>
              <w:rPr>
                <w:sz w:val="20"/>
                <w:szCs w:val="20"/>
              </w:rPr>
            </w:pPr>
          </w:p>
        </w:tc>
        <w:tc>
          <w:tcPr>
            <w:tcW w:w="1689" w:type="dxa"/>
          </w:tcPr>
          <w:p w:rsidR="002B0182" w:rsidRPr="00326FF9" w:rsidRDefault="002B0182" w:rsidP="002B0182">
            <w:pPr>
              <w:autoSpaceDE w:val="0"/>
              <w:autoSpaceDN w:val="0"/>
              <w:adjustRightInd w:val="0"/>
              <w:jc w:val="center"/>
              <w:rPr>
                <w:sz w:val="20"/>
                <w:szCs w:val="20"/>
              </w:rPr>
            </w:pPr>
          </w:p>
        </w:tc>
        <w:tc>
          <w:tcPr>
            <w:tcW w:w="1194" w:type="dxa"/>
          </w:tcPr>
          <w:p w:rsidR="002B0182" w:rsidRPr="00CE18B8" w:rsidRDefault="002B0182" w:rsidP="002B0182">
            <w:pPr>
              <w:autoSpaceDE w:val="0"/>
              <w:autoSpaceDN w:val="0"/>
              <w:adjustRightInd w:val="0"/>
              <w:jc w:val="center"/>
              <w:rPr>
                <w:sz w:val="20"/>
                <w:szCs w:val="20"/>
                <w:highlight w:val="yellow"/>
              </w:rPr>
            </w:pPr>
          </w:p>
        </w:tc>
      </w:tr>
      <w:tr w:rsidR="002B0182" w:rsidRPr="00326FF9" w:rsidTr="00283605">
        <w:trPr>
          <w:cantSplit/>
          <w:trHeight w:val="240"/>
          <w:jc w:val="center"/>
        </w:trPr>
        <w:tc>
          <w:tcPr>
            <w:tcW w:w="565" w:type="dxa"/>
            <w:vMerge/>
            <w:vAlign w:val="center"/>
          </w:tcPr>
          <w:p w:rsidR="002B0182" w:rsidRPr="00326FF9" w:rsidRDefault="002B0182" w:rsidP="00283605">
            <w:pPr>
              <w:autoSpaceDE w:val="0"/>
              <w:autoSpaceDN w:val="0"/>
              <w:adjustRightInd w:val="0"/>
              <w:jc w:val="center"/>
              <w:rPr>
                <w:sz w:val="20"/>
                <w:szCs w:val="20"/>
              </w:rPr>
            </w:pPr>
          </w:p>
        </w:tc>
        <w:tc>
          <w:tcPr>
            <w:tcW w:w="7457" w:type="dxa"/>
            <w:vMerge/>
            <w:vAlign w:val="center"/>
          </w:tcPr>
          <w:p w:rsidR="002B0182" w:rsidRPr="00326FF9" w:rsidRDefault="002B0182" w:rsidP="000E47D3">
            <w:pPr>
              <w:autoSpaceDE w:val="0"/>
              <w:autoSpaceDN w:val="0"/>
              <w:adjustRightInd w:val="0"/>
              <w:rPr>
                <w:sz w:val="20"/>
                <w:szCs w:val="20"/>
              </w:rPr>
            </w:pPr>
          </w:p>
        </w:tc>
        <w:tc>
          <w:tcPr>
            <w:tcW w:w="3184" w:type="dxa"/>
          </w:tcPr>
          <w:p w:rsidR="002B0182" w:rsidRPr="00326FF9" w:rsidRDefault="002B0182" w:rsidP="002713ED">
            <w:pPr>
              <w:autoSpaceDE w:val="0"/>
              <w:autoSpaceDN w:val="0"/>
              <w:adjustRightInd w:val="0"/>
              <w:rPr>
                <w:sz w:val="20"/>
                <w:szCs w:val="20"/>
              </w:rPr>
            </w:pPr>
            <w:r w:rsidRPr="00326FF9">
              <w:rPr>
                <w:sz w:val="20"/>
                <w:szCs w:val="20"/>
              </w:rPr>
              <w:t xml:space="preserve">областной бюджет </w:t>
            </w:r>
          </w:p>
        </w:tc>
        <w:tc>
          <w:tcPr>
            <w:tcW w:w="1538" w:type="dxa"/>
          </w:tcPr>
          <w:p w:rsidR="002B0182" w:rsidRPr="00326FF9" w:rsidRDefault="002B0182" w:rsidP="002B0182">
            <w:pPr>
              <w:autoSpaceDE w:val="0"/>
              <w:autoSpaceDN w:val="0"/>
              <w:adjustRightInd w:val="0"/>
              <w:jc w:val="center"/>
              <w:rPr>
                <w:sz w:val="20"/>
                <w:szCs w:val="20"/>
              </w:rPr>
            </w:pPr>
          </w:p>
        </w:tc>
        <w:tc>
          <w:tcPr>
            <w:tcW w:w="1689" w:type="dxa"/>
          </w:tcPr>
          <w:p w:rsidR="002B0182" w:rsidRPr="00326FF9" w:rsidRDefault="002B0182" w:rsidP="002B0182">
            <w:pPr>
              <w:autoSpaceDE w:val="0"/>
              <w:autoSpaceDN w:val="0"/>
              <w:adjustRightInd w:val="0"/>
              <w:jc w:val="center"/>
              <w:rPr>
                <w:sz w:val="20"/>
                <w:szCs w:val="20"/>
              </w:rPr>
            </w:pPr>
          </w:p>
        </w:tc>
        <w:tc>
          <w:tcPr>
            <w:tcW w:w="1194" w:type="dxa"/>
          </w:tcPr>
          <w:p w:rsidR="002B0182" w:rsidRPr="00CE18B8" w:rsidRDefault="002B0182" w:rsidP="002B0182">
            <w:pPr>
              <w:autoSpaceDE w:val="0"/>
              <w:autoSpaceDN w:val="0"/>
              <w:adjustRightInd w:val="0"/>
              <w:jc w:val="center"/>
              <w:rPr>
                <w:sz w:val="20"/>
                <w:szCs w:val="20"/>
                <w:highlight w:val="yellow"/>
              </w:rPr>
            </w:pPr>
          </w:p>
        </w:tc>
      </w:tr>
      <w:tr w:rsidR="002B0182" w:rsidRPr="00326FF9" w:rsidTr="00283605">
        <w:trPr>
          <w:cantSplit/>
          <w:trHeight w:val="240"/>
          <w:jc w:val="center"/>
        </w:trPr>
        <w:tc>
          <w:tcPr>
            <w:tcW w:w="565" w:type="dxa"/>
            <w:vMerge/>
            <w:vAlign w:val="center"/>
          </w:tcPr>
          <w:p w:rsidR="002B0182" w:rsidRPr="00326FF9" w:rsidRDefault="002B0182" w:rsidP="00283605">
            <w:pPr>
              <w:autoSpaceDE w:val="0"/>
              <w:autoSpaceDN w:val="0"/>
              <w:adjustRightInd w:val="0"/>
              <w:jc w:val="center"/>
              <w:rPr>
                <w:sz w:val="20"/>
                <w:szCs w:val="20"/>
              </w:rPr>
            </w:pPr>
          </w:p>
        </w:tc>
        <w:tc>
          <w:tcPr>
            <w:tcW w:w="7457" w:type="dxa"/>
            <w:vMerge/>
            <w:vAlign w:val="center"/>
          </w:tcPr>
          <w:p w:rsidR="002B0182" w:rsidRPr="00326FF9" w:rsidRDefault="002B0182" w:rsidP="000E47D3">
            <w:pPr>
              <w:autoSpaceDE w:val="0"/>
              <w:autoSpaceDN w:val="0"/>
              <w:adjustRightInd w:val="0"/>
              <w:rPr>
                <w:sz w:val="20"/>
                <w:szCs w:val="20"/>
              </w:rPr>
            </w:pPr>
          </w:p>
        </w:tc>
        <w:tc>
          <w:tcPr>
            <w:tcW w:w="3184" w:type="dxa"/>
          </w:tcPr>
          <w:p w:rsidR="002B0182" w:rsidRPr="00326FF9" w:rsidRDefault="002B0182" w:rsidP="002713ED">
            <w:pPr>
              <w:autoSpaceDE w:val="0"/>
              <w:autoSpaceDN w:val="0"/>
              <w:adjustRightInd w:val="0"/>
              <w:rPr>
                <w:sz w:val="20"/>
                <w:szCs w:val="20"/>
              </w:rPr>
            </w:pPr>
            <w:r w:rsidRPr="00326FF9">
              <w:rPr>
                <w:sz w:val="20"/>
                <w:szCs w:val="20"/>
              </w:rPr>
              <w:t>внебюджетные источники</w:t>
            </w:r>
          </w:p>
        </w:tc>
        <w:tc>
          <w:tcPr>
            <w:tcW w:w="1538" w:type="dxa"/>
          </w:tcPr>
          <w:p w:rsidR="002B0182" w:rsidRPr="00326FF9" w:rsidRDefault="002B0182" w:rsidP="002B0182">
            <w:pPr>
              <w:autoSpaceDE w:val="0"/>
              <w:autoSpaceDN w:val="0"/>
              <w:adjustRightInd w:val="0"/>
              <w:jc w:val="center"/>
              <w:rPr>
                <w:sz w:val="20"/>
                <w:szCs w:val="20"/>
              </w:rPr>
            </w:pPr>
          </w:p>
        </w:tc>
        <w:tc>
          <w:tcPr>
            <w:tcW w:w="1689" w:type="dxa"/>
          </w:tcPr>
          <w:p w:rsidR="002B0182" w:rsidRPr="00326FF9" w:rsidRDefault="002B0182" w:rsidP="002B0182">
            <w:pPr>
              <w:autoSpaceDE w:val="0"/>
              <w:autoSpaceDN w:val="0"/>
              <w:adjustRightInd w:val="0"/>
              <w:jc w:val="center"/>
              <w:rPr>
                <w:sz w:val="20"/>
                <w:szCs w:val="20"/>
              </w:rPr>
            </w:pPr>
          </w:p>
        </w:tc>
        <w:tc>
          <w:tcPr>
            <w:tcW w:w="1194" w:type="dxa"/>
          </w:tcPr>
          <w:p w:rsidR="002B0182" w:rsidRPr="00CE18B8" w:rsidRDefault="002B0182" w:rsidP="002B0182">
            <w:pPr>
              <w:autoSpaceDE w:val="0"/>
              <w:autoSpaceDN w:val="0"/>
              <w:adjustRightInd w:val="0"/>
              <w:jc w:val="center"/>
              <w:rPr>
                <w:sz w:val="20"/>
                <w:szCs w:val="20"/>
                <w:highlight w:val="yellow"/>
              </w:rPr>
            </w:pPr>
          </w:p>
        </w:tc>
      </w:tr>
      <w:tr w:rsidR="00965BD8" w:rsidRPr="00326FF9" w:rsidTr="00283605">
        <w:trPr>
          <w:cantSplit/>
          <w:trHeight w:val="240"/>
          <w:jc w:val="center"/>
        </w:trPr>
        <w:tc>
          <w:tcPr>
            <w:tcW w:w="565" w:type="dxa"/>
            <w:vMerge w:val="restart"/>
            <w:vAlign w:val="center"/>
          </w:tcPr>
          <w:p w:rsidR="00965BD8" w:rsidRPr="00326FF9" w:rsidRDefault="00D01F90" w:rsidP="00283605">
            <w:pPr>
              <w:autoSpaceDE w:val="0"/>
              <w:autoSpaceDN w:val="0"/>
              <w:adjustRightInd w:val="0"/>
              <w:jc w:val="center"/>
              <w:rPr>
                <w:sz w:val="20"/>
                <w:szCs w:val="20"/>
              </w:rPr>
            </w:pPr>
            <w:r>
              <w:rPr>
                <w:sz w:val="20"/>
                <w:szCs w:val="20"/>
              </w:rPr>
              <w:t>1.1.2.</w:t>
            </w:r>
          </w:p>
        </w:tc>
        <w:tc>
          <w:tcPr>
            <w:tcW w:w="7457" w:type="dxa"/>
            <w:vMerge w:val="restart"/>
            <w:vAlign w:val="center"/>
          </w:tcPr>
          <w:p w:rsidR="00965BD8" w:rsidRPr="00326FF9" w:rsidRDefault="00965BD8" w:rsidP="000E47D3">
            <w:pPr>
              <w:autoSpaceDE w:val="0"/>
              <w:autoSpaceDN w:val="0"/>
              <w:adjustRightInd w:val="0"/>
              <w:rPr>
                <w:sz w:val="20"/>
                <w:szCs w:val="20"/>
              </w:rPr>
            </w:pPr>
            <w:r w:rsidRPr="00326FF9">
              <w:rPr>
                <w:sz w:val="20"/>
                <w:szCs w:val="20"/>
              </w:rPr>
              <w:t xml:space="preserve">Основное мероприятие 1.3. </w:t>
            </w:r>
          </w:p>
          <w:p w:rsidR="00965BD8" w:rsidRPr="00326FF9" w:rsidRDefault="00965BD8" w:rsidP="000E47D3">
            <w:pPr>
              <w:autoSpaceDE w:val="0"/>
              <w:autoSpaceDN w:val="0"/>
              <w:adjustRightInd w:val="0"/>
              <w:rPr>
                <w:sz w:val="20"/>
                <w:szCs w:val="20"/>
              </w:rPr>
            </w:pPr>
            <w:r w:rsidRPr="00326FF9">
              <w:rPr>
                <w:sz w:val="20"/>
                <w:szCs w:val="20"/>
              </w:rPr>
              <w:t>Внедрение современных технических средств, направленных на предупреждение правонарушений и преступлений в общественных местах и на улицах</w:t>
            </w:r>
          </w:p>
        </w:tc>
        <w:tc>
          <w:tcPr>
            <w:tcW w:w="3184" w:type="dxa"/>
          </w:tcPr>
          <w:p w:rsidR="00965BD8" w:rsidRPr="00326FF9" w:rsidRDefault="00965BD8" w:rsidP="00965BD8">
            <w:pPr>
              <w:autoSpaceDE w:val="0"/>
              <w:autoSpaceDN w:val="0"/>
              <w:adjustRightInd w:val="0"/>
              <w:rPr>
                <w:b/>
                <w:sz w:val="20"/>
                <w:szCs w:val="20"/>
              </w:rPr>
            </w:pPr>
            <w:r w:rsidRPr="00326FF9">
              <w:rPr>
                <w:b/>
                <w:sz w:val="20"/>
                <w:szCs w:val="20"/>
              </w:rPr>
              <w:t xml:space="preserve">всего </w:t>
            </w:r>
          </w:p>
        </w:tc>
        <w:tc>
          <w:tcPr>
            <w:tcW w:w="1538" w:type="dxa"/>
          </w:tcPr>
          <w:p w:rsidR="00965BD8" w:rsidRPr="00326FF9" w:rsidRDefault="00965BD8" w:rsidP="00965BD8">
            <w:pPr>
              <w:jc w:val="center"/>
              <w:rPr>
                <w:sz w:val="20"/>
                <w:szCs w:val="20"/>
              </w:rPr>
            </w:pPr>
          </w:p>
        </w:tc>
        <w:tc>
          <w:tcPr>
            <w:tcW w:w="1689" w:type="dxa"/>
          </w:tcPr>
          <w:p w:rsidR="00965BD8" w:rsidRPr="00326FF9" w:rsidRDefault="00965BD8" w:rsidP="00965BD8">
            <w:pPr>
              <w:jc w:val="center"/>
              <w:rPr>
                <w:sz w:val="20"/>
                <w:szCs w:val="20"/>
              </w:rPr>
            </w:pPr>
          </w:p>
        </w:tc>
        <w:tc>
          <w:tcPr>
            <w:tcW w:w="1194" w:type="dxa"/>
            <w:vAlign w:val="center"/>
          </w:tcPr>
          <w:p w:rsidR="00965BD8" w:rsidRPr="00CE18B8" w:rsidRDefault="00965BD8" w:rsidP="00965BD8">
            <w:pPr>
              <w:jc w:val="center"/>
              <w:rPr>
                <w:color w:val="000000"/>
                <w:sz w:val="20"/>
                <w:szCs w:val="20"/>
                <w:highlight w:val="yellow"/>
              </w:rPr>
            </w:pPr>
          </w:p>
        </w:tc>
      </w:tr>
      <w:tr w:rsidR="00965BD8" w:rsidRPr="00326FF9" w:rsidTr="00283605">
        <w:trPr>
          <w:cantSplit/>
          <w:trHeight w:val="240"/>
          <w:jc w:val="center"/>
        </w:trPr>
        <w:tc>
          <w:tcPr>
            <w:tcW w:w="565" w:type="dxa"/>
            <w:vMerge/>
            <w:vAlign w:val="center"/>
          </w:tcPr>
          <w:p w:rsidR="00965BD8" w:rsidRPr="00326FF9" w:rsidRDefault="00965BD8" w:rsidP="00283605">
            <w:pPr>
              <w:autoSpaceDE w:val="0"/>
              <w:autoSpaceDN w:val="0"/>
              <w:adjustRightInd w:val="0"/>
              <w:jc w:val="center"/>
              <w:rPr>
                <w:sz w:val="20"/>
                <w:szCs w:val="20"/>
              </w:rPr>
            </w:pPr>
          </w:p>
        </w:tc>
        <w:tc>
          <w:tcPr>
            <w:tcW w:w="7457" w:type="dxa"/>
            <w:vMerge/>
          </w:tcPr>
          <w:p w:rsidR="00965BD8" w:rsidRPr="00326FF9" w:rsidRDefault="00965BD8" w:rsidP="000E47D3">
            <w:pPr>
              <w:autoSpaceDE w:val="0"/>
              <w:autoSpaceDN w:val="0"/>
              <w:adjustRightInd w:val="0"/>
              <w:rPr>
                <w:sz w:val="20"/>
                <w:szCs w:val="20"/>
              </w:rPr>
            </w:pPr>
          </w:p>
        </w:tc>
        <w:tc>
          <w:tcPr>
            <w:tcW w:w="3184" w:type="dxa"/>
          </w:tcPr>
          <w:p w:rsidR="00965BD8" w:rsidRPr="00326FF9" w:rsidRDefault="00965BD8" w:rsidP="00965BD8">
            <w:pPr>
              <w:autoSpaceDE w:val="0"/>
              <w:autoSpaceDN w:val="0"/>
              <w:adjustRightInd w:val="0"/>
              <w:rPr>
                <w:sz w:val="20"/>
                <w:szCs w:val="20"/>
              </w:rPr>
            </w:pPr>
            <w:r w:rsidRPr="00326FF9">
              <w:rPr>
                <w:sz w:val="20"/>
                <w:szCs w:val="20"/>
              </w:rPr>
              <w:t>городской бюджет</w:t>
            </w:r>
          </w:p>
        </w:tc>
        <w:tc>
          <w:tcPr>
            <w:tcW w:w="1538" w:type="dxa"/>
          </w:tcPr>
          <w:p w:rsidR="00965BD8" w:rsidRPr="00326FF9" w:rsidRDefault="00965BD8" w:rsidP="00965BD8">
            <w:pPr>
              <w:jc w:val="center"/>
              <w:rPr>
                <w:sz w:val="20"/>
                <w:szCs w:val="20"/>
              </w:rPr>
            </w:pPr>
          </w:p>
        </w:tc>
        <w:tc>
          <w:tcPr>
            <w:tcW w:w="1689" w:type="dxa"/>
          </w:tcPr>
          <w:p w:rsidR="00965BD8" w:rsidRPr="00326FF9" w:rsidRDefault="00965BD8" w:rsidP="00965BD8">
            <w:pPr>
              <w:jc w:val="center"/>
              <w:rPr>
                <w:sz w:val="20"/>
                <w:szCs w:val="20"/>
              </w:rPr>
            </w:pPr>
          </w:p>
        </w:tc>
        <w:tc>
          <w:tcPr>
            <w:tcW w:w="1194" w:type="dxa"/>
            <w:vAlign w:val="center"/>
          </w:tcPr>
          <w:p w:rsidR="00965BD8" w:rsidRPr="00CE18B8" w:rsidRDefault="00965BD8" w:rsidP="00965BD8">
            <w:pPr>
              <w:jc w:val="center"/>
              <w:rPr>
                <w:color w:val="000000"/>
                <w:sz w:val="20"/>
                <w:szCs w:val="20"/>
                <w:highlight w:val="yellow"/>
              </w:rPr>
            </w:pPr>
          </w:p>
        </w:tc>
      </w:tr>
      <w:tr w:rsidR="00965BD8" w:rsidRPr="00326FF9" w:rsidTr="00283605">
        <w:trPr>
          <w:cantSplit/>
          <w:trHeight w:val="240"/>
          <w:jc w:val="center"/>
        </w:trPr>
        <w:tc>
          <w:tcPr>
            <w:tcW w:w="565" w:type="dxa"/>
            <w:vMerge/>
            <w:vAlign w:val="center"/>
          </w:tcPr>
          <w:p w:rsidR="00965BD8" w:rsidRPr="00326FF9" w:rsidRDefault="00965BD8" w:rsidP="00283605">
            <w:pPr>
              <w:autoSpaceDE w:val="0"/>
              <w:autoSpaceDN w:val="0"/>
              <w:adjustRightInd w:val="0"/>
              <w:jc w:val="center"/>
              <w:rPr>
                <w:sz w:val="20"/>
                <w:szCs w:val="20"/>
              </w:rPr>
            </w:pPr>
          </w:p>
        </w:tc>
        <w:tc>
          <w:tcPr>
            <w:tcW w:w="7457" w:type="dxa"/>
            <w:vMerge/>
          </w:tcPr>
          <w:p w:rsidR="00965BD8" w:rsidRPr="00326FF9" w:rsidRDefault="00965BD8" w:rsidP="000E47D3">
            <w:pPr>
              <w:autoSpaceDE w:val="0"/>
              <w:autoSpaceDN w:val="0"/>
              <w:adjustRightInd w:val="0"/>
              <w:rPr>
                <w:sz w:val="20"/>
                <w:szCs w:val="20"/>
              </w:rPr>
            </w:pPr>
          </w:p>
        </w:tc>
        <w:tc>
          <w:tcPr>
            <w:tcW w:w="3184" w:type="dxa"/>
          </w:tcPr>
          <w:p w:rsidR="00965BD8" w:rsidRPr="00326FF9" w:rsidRDefault="00965BD8" w:rsidP="00965BD8">
            <w:pPr>
              <w:autoSpaceDE w:val="0"/>
              <w:autoSpaceDN w:val="0"/>
              <w:adjustRightInd w:val="0"/>
              <w:rPr>
                <w:sz w:val="20"/>
                <w:szCs w:val="20"/>
              </w:rPr>
            </w:pPr>
            <w:r w:rsidRPr="00326FF9">
              <w:rPr>
                <w:sz w:val="20"/>
                <w:szCs w:val="20"/>
              </w:rPr>
              <w:t>федеральный бюджет</w:t>
            </w:r>
          </w:p>
        </w:tc>
        <w:tc>
          <w:tcPr>
            <w:tcW w:w="1538" w:type="dxa"/>
          </w:tcPr>
          <w:p w:rsidR="00965BD8" w:rsidRPr="00326FF9" w:rsidRDefault="00965BD8" w:rsidP="00965BD8">
            <w:pPr>
              <w:autoSpaceDE w:val="0"/>
              <w:autoSpaceDN w:val="0"/>
              <w:adjustRightInd w:val="0"/>
              <w:jc w:val="center"/>
              <w:rPr>
                <w:sz w:val="20"/>
                <w:szCs w:val="20"/>
              </w:rPr>
            </w:pPr>
          </w:p>
        </w:tc>
        <w:tc>
          <w:tcPr>
            <w:tcW w:w="1689" w:type="dxa"/>
          </w:tcPr>
          <w:p w:rsidR="00965BD8" w:rsidRPr="00326FF9" w:rsidRDefault="00965BD8" w:rsidP="00965BD8">
            <w:pPr>
              <w:autoSpaceDE w:val="0"/>
              <w:autoSpaceDN w:val="0"/>
              <w:adjustRightInd w:val="0"/>
              <w:jc w:val="center"/>
              <w:rPr>
                <w:sz w:val="20"/>
                <w:szCs w:val="20"/>
              </w:rPr>
            </w:pPr>
          </w:p>
        </w:tc>
        <w:tc>
          <w:tcPr>
            <w:tcW w:w="1194" w:type="dxa"/>
          </w:tcPr>
          <w:p w:rsidR="00965BD8" w:rsidRPr="00CE18B8" w:rsidRDefault="00965BD8" w:rsidP="00965BD8">
            <w:pPr>
              <w:autoSpaceDE w:val="0"/>
              <w:autoSpaceDN w:val="0"/>
              <w:adjustRightInd w:val="0"/>
              <w:rPr>
                <w:sz w:val="20"/>
                <w:szCs w:val="20"/>
                <w:highlight w:val="yellow"/>
              </w:rPr>
            </w:pPr>
          </w:p>
        </w:tc>
      </w:tr>
      <w:tr w:rsidR="00965BD8" w:rsidRPr="00326FF9" w:rsidTr="00283605">
        <w:trPr>
          <w:cantSplit/>
          <w:trHeight w:val="240"/>
          <w:jc w:val="center"/>
        </w:trPr>
        <w:tc>
          <w:tcPr>
            <w:tcW w:w="565" w:type="dxa"/>
            <w:vMerge/>
            <w:vAlign w:val="center"/>
          </w:tcPr>
          <w:p w:rsidR="00965BD8" w:rsidRPr="00326FF9" w:rsidRDefault="00965BD8" w:rsidP="00283605">
            <w:pPr>
              <w:autoSpaceDE w:val="0"/>
              <w:autoSpaceDN w:val="0"/>
              <w:adjustRightInd w:val="0"/>
              <w:jc w:val="center"/>
              <w:rPr>
                <w:sz w:val="20"/>
                <w:szCs w:val="20"/>
              </w:rPr>
            </w:pPr>
          </w:p>
        </w:tc>
        <w:tc>
          <w:tcPr>
            <w:tcW w:w="7457" w:type="dxa"/>
            <w:vMerge/>
          </w:tcPr>
          <w:p w:rsidR="00965BD8" w:rsidRPr="00326FF9" w:rsidRDefault="00965BD8" w:rsidP="000E47D3">
            <w:pPr>
              <w:autoSpaceDE w:val="0"/>
              <w:autoSpaceDN w:val="0"/>
              <w:adjustRightInd w:val="0"/>
              <w:rPr>
                <w:sz w:val="20"/>
                <w:szCs w:val="20"/>
              </w:rPr>
            </w:pPr>
          </w:p>
        </w:tc>
        <w:tc>
          <w:tcPr>
            <w:tcW w:w="3184" w:type="dxa"/>
          </w:tcPr>
          <w:p w:rsidR="00965BD8" w:rsidRPr="00326FF9" w:rsidRDefault="00965BD8" w:rsidP="00965BD8">
            <w:pPr>
              <w:autoSpaceDE w:val="0"/>
              <w:autoSpaceDN w:val="0"/>
              <w:adjustRightInd w:val="0"/>
              <w:rPr>
                <w:sz w:val="20"/>
                <w:szCs w:val="20"/>
              </w:rPr>
            </w:pPr>
            <w:r w:rsidRPr="00326FF9">
              <w:rPr>
                <w:sz w:val="20"/>
                <w:szCs w:val="20"/>
              </w:rPr>
              <w:t xml:space="preserve">областной бюджет </w:t>
            </w:r>
          </w:p>
        </w:tc>
        <w:tc>
          <w:tcPr>
            <w:tcW w:w="1538" w:type="dxa"/>
          </w:tcPr>
          <w:p w:rsidR="00965BD8" w:rsidRPr="00326FF9" w:rsidRDefault="00965BD8" w:rsidP="00965BD8">
            <w:pPr>
              <w:jc w:val="center"/>
              <w:rPr>
                <w:sz w:val="20"/>
                <w:szCs w:val="20"/>
              </w:rPr>
            </w:pPr>
          </w:p>
        </w:tc>
        <w:tc>
          <w:tcPr>
            <w:tcW w:w="1689" w:type="dxa"/>
          </w:tcPr>
          <w:p w:rsidR="00965BD8" w:rsidRPr="00326FF9" w:rsidRDefault="00965BD8" w:rsidP="00965BD8">
            <w:pPr>
              <w:jc w:val="center"/>
              <w:rPr>
                <w:sz w:val="20"/>
                <w:szCs w:val="20"/>
              </w:rPr>
            </w:pPr>
          </w:p>
        </w:tc>
        <w:tc>
          <w:tcPr>
            <w:tcW w:w="1194" w:type="dxa"/>
          </w:tcPr>
          <w:p w:rsidR="00965BD8" w:rsidRPr="00CE18B8" w:rsidRDefault="00965BD8" w:rsidP="00965BD8">
            <w:pPr>
              <w:autoSpaceDE w:val="0"/>
              <w:autoSpaceDN w:val="0"/>
              <w:adjustRightInd w:val="0"/>
              <w:jc w:val="center"/>
              <w:rPr>
                <w:sz w:val="20"/>
                <w:szCs w:val="20"/>
                <w:highlight w:val="yellow"/>
              </w:rPr>
            </w:pPr>
          </w:p>
        </w:tc>
      </w:tr>
      <w:tr w:rsidR="00965BD8" w:rsidRPr="00326FF9" w:rsidTr="00283605">
        <w:trPr>
          <w:cantSplit/>
          <w:trHeight w:val="240"/>
          <w:jc w:val="center"/>
        </w:trPr>
        <w:tc>
          <w:tcPr>
            <w:tcW w:w="565" w:type="dxa"/>
            <w:vMerge/>
            <w:vAlign w:val="center"/>
          </w:tcPr>
          <w:p w:rsidR="00965BD8" w:rsidRPr="00326FF9" w:rsidRDefault="00965BD8" w:rsidP="00283605">
            <w:pPr>
              <w:autoSpaceDE w:val="0"/>
              <w:autoSpaceDN w:val="0"/>
              <w:adjustRightInd w:val="0"/>
              <w:jc w:val="center"/>
              <w:rPr>
                <w:sz w:val="20"/>
                <w:szCs w:val="20"/>
              </w:rPr>
            </w:pPr>
          </w:p>
        </w:tc>
        <w:tc>
          <w:tcPr>
            <w:tcW w:w="7457" w:type="dxa"/>
            <w:vMerge/>
          </w:tcPr>
          <w:p w:rsidR="00965BD8" w:rsidRPr="00326FF9" w:rsidRDefault="00965BD8" w:rsidP="000E47D3">
            <w:pPr>
              <w:autoSpaceDE w:val="0"/>
              <w:autoSpaceDN w:val="0"/>
              <w:adjustRightInd w:val="0"/>
              <w:rPr>
                <w:sz w:val="20"/>
                <w:szCs w:val="20"/>
              </w:rPr>
            </w:pPr>
          </w:p>
        </w:tc>
        <w:tc>
          <w:tcPr>
            <w:tcW w:w="3184" w:type="dxa"/>
          </w:tcPr>
          <w:p w:rsidR="00965BD8" w:rsidRPr="00326FF9" w:rsidRDefault="00965BD8" w:rsidP="00965BD8">
            <w:pPr>
              <w:autoSpaceDE w:val="0"/>
              <w:autoSpaceDN w:val="0"/>
              <w:adjustRightInd w:val="0"/>
              <w:rPr>
                <w:sz w:val="20"/>
                <w:szCs w:val="20"/>
              </w:rPr>
            </w:pPr>
            <w:r w:rsidRPr="00326FF9">
              <w:rPr>
                <w:sz w:val="20"/>
                <w:szCs w:val="20"/>
              </w:rPr>
              <w:t>внебюджетные источники</w:t>
            </w:r>
          </w:p>
        </w:tc>
        <w:tc>
          <w:tcPr>
            <w:tcW w:w="1538" w:type="dxa"/>
          </w:tcPr>
          <w:p w:rsidR="00965BD8" w:rsidRPr="00326FF9" w:rsidRDefault="00965BD8" w:rsidP="00965BD8">
            <w:pPr>
              <w:autoSpaceDE w:val="0"/>
              <w:autoSpaceDN w:val="0"/>
              <w:adjustRightInd w:val="0"/>
              <w:rPr>
                <w:sz w:val="20"/>
                <w:szCs w:val="20"/>
              </w:rPr>
            </w:pPr>
          </w:p>
        </w:tc>
        <w:tc>
          <w:tcPr>
            <w:tcW w:w="1689" w:type="dxa"/>
          </w:tcPr>
          <w:p w:rsidR="00965BD8" w:rsidRPr="00326FF9" w:rsidRDefault="00965BD8" w:rsidP="00965BD8">
            <w:pPr>
              <w:autoSpaceDE w:val="0"/>
              <w:autoSpaceDN w:val="0"/>
              <w:adjustRightInd w:val="0"/>
              <w:rPr>
                <w:sz w:val="20"/>
                <w:szCs w:val="20"/>
              </w:rPr>
            </w:pPr>
          </w:p>
        </w:tc>
        <w:tc>
          <w:tcPr>
            <w:tcW w:w="1194" w:type="dxa"/>
          </w:tcPr>
          <w:p w:rsidR="00965BD8" w:rsidRPr="00CE18B8" w:rsidRDefault="00965BD8" w:rsidP="00965BD8">
            <w:pPr>
              <w:autoSpaceDE w:val="0"/>
              <w:autoSpaceDN w:val="0"/>
              <w:adjustRightInd w:val="0"/>
              <w:rPr>
                <w:sz w:val="20"/>
                <w:szCs w:val="20"/>
                <w:highlight w:val="yellow"/>
              </w:rPr>
            </w:pPr>
          </w:p>
        </w:tc>
      </w:tr>
      <w:tr w:rsidR="00965BD8" w:rsidRPr="00326FF9" w:rsidTr="00283605">
        <w:trPr>
          <w:cantSplit/>
          <w:trHeight w:val="170"/>
          <w:jc w:val="center"/>
        </w:trPr>
        <w:tc>
          <w:tcPr>
            <w:tcW w:w="565" w:type="dxa"/>
            <w:vMerge w:val="restart"/>
            <w:vAlign w:val="center"/>
          </w:tcPr>
          <w:p w:rsidR="00965BD8" w:rsidRPr="00326FF9" w:rsidRDefault="00D01F90" w:rsidP="00283605">
            <w:pPr>
              <w:autoSpaceDE w:val="0"/>
              <w:autoSpaceDN w:val="0"/>
              <w:adjustRightInd w:val="0"/>
              <w:jc w:val="center"/>
              <w:rPr>
                <w:sz w:val="20"/>
                <w:szCs w:val="20"/>
              </w:rPr>
            </w:pPr>
            <w:r>
              <w:rPr>
                <w:sz w:val="20"/>
                <w:szCs w:val="20"/>
              </w:rPr>
              <w:t>1.1.3.</w:t>
            </w:r>
          </w:p>
        </w:tc>
        <w:tc>
          <w:tcPr>
            <w:tcW w:w="7457" w:type="dxa"/>
            <w:vMerge w:val="restart"/>
          </w:tcPr>
          <w:p w:rsidR="00965BD8" w:rsidRPr="00326FF9" w:rsidRDefault="00965BD8" w:rsidP="000E47D3">
            <w:pPr>
              <w:rPr>
                <w:sz w:val="20"/>
                <w:szCs w:val="20"/>
              </w:rPr>
            </w:pPr>
            <w:r w:rsidRPr="00326FF9">
              <w:rPr>
                <w:sz w:val="20"/>
                <w:szCs w:val="20"/>
              </w:rPr>
              <w:t>Основное мероприятие 1.5.</w:t>
            </w:r>
          </w:p>
          <w:p w:rsidR="00965BD8" w:rsidRPr="00326FF9" w:rsidRDefault="00965BD8" w:rsidP="000E47D3">
            <w:pPr>
              <w:autoSpaceDE w:val="0"/>
              <w:autoSpaceDN w:val="0"/>
              <w:adjustRightInd w:val="0"/>
              <w:rPr>
                <w:sz w:val="20"/>
                <w:szCs w:val="20"/>
              </w:rPr>
            </w:pPr>
            <w:r w:rsidRPr="00326FF9">
              <w:rPr>
                <w:sz w:val="20"/>
                <w:szCs w:val="20"/>
              </w:rPr>
              <w:t>Привлечение общественности к охране общественного порядка</w:t>
            </w:r>
          </w:p>
        </w:tc>
        <w:tc>
          <w:tcPr>
            <w:tcW w:w="3184" w:type="dxa"/>
            <w:tcBorders>
              <w:bottom w:val="single" w:sz="4" w:space="0" w:color="auto"/>
            </w:tcBorders>
          </w:tcPr>
          <w:p w:rsidR="00965BD8" w:rsidRPr="00326FF9" w:rsidRDefault="00965BD8" w:rsidP="00965BD8">
            <w:pPr>
              <w:autoSpaceDE w:val="0"/>
              <w:autoSpaceDN w:val="0"/>
              <w:adjustRightInd w:val="0"/>
              <w:rPr>
                <w:b/>
                <w:sz w:val="20"/>
                <w:szCs w:val="20"/>
              </w:rPr>
            </w:pPr>
            <w:r w:rsidRPr="00326FF9">
              <w:rPr>
                <w:b/>
                <w:sz w:val="20"/>
                <w:szCs w:val="20"/>
              </w:rPr>
              <w:t>всего</w:t>
            </w:r>
          </w:p>
        </w:tc>
        <w:tc>
          <w:tcPr>
            <w:tcW w:w="1538" w:type="dxa"/>
            <w:tcBorders>
              <w:bottom w:val="single" w:sz="4" w:space="0" w:color="auto"/>
            </w:tcBorders>
          </w:tcPr>
          <w:p w:rsidR="00965BD8" w:rsidRPr="00326FF9" w:rsidRDefault="005F5287" w:rsidP="00965BD8">
            <w:pPr>
              <w:autoSpaceDE w:val="0"/>
              <w:autoSpaceDN w:val="0"/>
              <w:adjustRightInd w:val="0"/>
              <w:jc w:val="center"/>
              <w:rPr>
                <w:b/>
                <w:sz w:val="20"/>
                <w:szCs w:val="20"/>
              </w:rPr>
            </w:pPr>
            <w:r>
              <w:rPr>
                <w:b/>
                <w:sz w:val="20"/>
                <w:szCs w:val="20"/>
              </w:rPr>
              <w:t>1087</w:t>
            </w:r>
            <w:r w:rsidR="00D84703">
              <w:rPr>
                <w:b/>
                <w:sz w:val="20"/>
                <w:szCs w:val="20"/>
              </w:rPr>
              <w:t>0,9</w:t>
            </w:r>
          </w:p>
        </w:tc>
        <w:tc>
          <w:tcPr>
            <w:tcW w:w="1689" w:type="dxa"/>
            <w:tcBorders>
              <w:bottom w:val="single" w:sz="4" w:space="0" w:color="auto"/>
            </w:tcBorders>
          </w:tcPr>
          <w:p w:rsidR="00965BD8" w:rsidRPr="00326FF9" w:rsidRDefault="005F5287" w:rsidP="00965BD8">
            <w:pPr>
              <w:autoSpaceDE w:val="0"/>
              <w:autoSpaceDN w:val="0"/>
              <w:adjustRightInd w:val="0"/>
              <w:jc w:val="center"/>
              <w:rPr>
                <w:b/>
                <w:sz w:val="20"/>
                <w:szCs w:val="20"/>
              </w:rPr>
            </w:pPr>
            <w:r>
              <w:rPr>
                <w:b/>
                <w:sz w:val="20"/>
                <w:szCs w:val="20"/>
              </w:rPr>
              <w:t>1085</w:t>
            </w:r>
            <w:r w:rsidR="00D84703">
              <w:rPr>
                <w:b/>
                <w:sz w:val="20"/>
                <w:szCs w:val="20"/>
              </w:rPr>
              <w:t>0,4</w:t>
            </w:r>
          </w:p>
        </w:tc>
        <w:tc>
          <w:tcPr>
            <w:tcW w:w="1194" w:type="dxa"/>
            <w:tcBorders>
              <w:bottom w:val="single" w:sz="4" w:space="0" w:color="auto"/>
            </w:tcBorders>
            <w:vAlign w:val="center"/>
          </w:tcPr>
          <w:p w:rsidR="00965BD8" w:rsidRPr="00C80B05" w:rsidRDefault="00EF58F8" w:rsidP="00697C0B">
            <w:pPr>
              <w:jc w:val="center"/>
              <w:rPr>
                <w:b/>
                <w:color w:val="000000"/>
                <w:sz w:val="20"/>
                <w:szCs w:val="20"/>
              </w:rPr>
            </w:pPr>
            <w:r w:rsidRPr="00C80B05">
              <w:rPr>
                <w:b/>
                <w:color w:val="000000"/>
                <w:sz w:val="20"/>
                <w:szCs w:val="20"/>
              </w:rPr>
              <w:t>99,</w:t>
            </w:r>
            <w:r w:rsidR="00697C0B" w:rsidRPr="00C80B05">
              <w:rPr>
                <w:b/>
                <w:color w:val="000000"/>
                <w:sz w:val="20"/>
                <w:szCs w:val="20"/>
              </w:rPr>
              <w:t>8</w:t>
            </w:r>
          </w:p>
        </w:tc>
      </w:tr>
      <w:tr w:rsidR="00EF58F8" w:rsidRPr="00326FF9" w:rsidTr="00283605">
        <w:trPr>
          <w:cantSplit/>
          <w:trHeight w:val="300"/>
          <w:jc w:val="center"/>
        </w:trPr>
        <w:tc>
          <w:tcPr>
            <w:tcW w:w="565" w:type="dxa"/>
            <w:vMerge/>
            <w:vAlign w:val="center"/>
          </w:tcPr>
          <w:p w:rsidR="00EF58F8" w:rsidRPr="00326FF9" w:rsidRDefault="00EF58F8" w:rsidP="00283605">
            <w:pPr>
              <w:autoSpaceDE w:val="0"/>
              <w:autoSpaceDN w:val="0"/>
              <w:adjustRightInd w:val="0"/>
              <w:jc w:val="center"/>
              <w:rPr>
                <w:sz w:val="20"/>
                <w:szCs w:val="20"/>
              </w:rPr>
            </w:pPr>
          </w:p>
        </w:tc>
        <w:tc>
          <w:tcPr>
            <w:tcW w:w="7457" w:type="dxa"/>
            <w:vMerge/>
          </w:tcPr>
          <w:p w:rsidR="00EF58F8" w:rsidRPr="00326FF9" w:rsidRDefault="00EF58F8" w:rsidP="000E47D3">
            <w:pPr>
              <w:rPr>
                <w:sz w:val="20"/>
                <w:szCs w:val="20"/>
              </w:rPr>
            </w:pPr>
          </w:p>
        </w:tc>
        <w:tc>
          <w:tcPr>
            <w:tcW w:w="3184" w:type="dxa"/>
            <w:tcBorders>
              <w:top w:val="single" w:sz="4" w:space="0" w:color="auto"/>
              <w:bottom w:val="single" w:sz="4" w:space="0" w:color="auto"/>
            </w:tcBorders>
          </w:tcPr>
          <w:p w:rsidR="00EF58F8" w:rsidRPr="00326FF9" w:rsidRDefault="00EF58F8" w:rsidP="00965BD8">
            <w:pPr>
              <w:autoSpaceDE w:val="0"/>
              <w:autoSpaceDN w:val="0"/>
              <w:adjustRightInd w:val="0"/>
              <w:rPr>
                <w:sz w:val="20"/>
                <w:szCs w:val="20"/>
              </w:rPr>
            </w:pPr>
            <w:r w:rsidRPr="00326FF9">
              <w:rPr>
                <w:sz w:val="20"/>
                <w:szCs w:val="20"/>
              </w:rPr>
              <w:t>городской бюджет</w:t>
            </w:r>
          </w:p>
        </w:tc>
        <w:tc>
          <w:tcPr>
            <w:tcW w:w="1538" w:type="dxa"/>
            <w:tcBorders>
              <w:top w:val="single" w:sz="4" w:space="0" w:color="auto"/>
              <w:bottom w:val="single" w:sz="4" w:space="0" w:color="auto"/>
            </w:tcBorders>
          </w:tcPr>
          <w:p w:rsidR="00EF58F8" w:rsidRPr="00326FF9" w:rsidRDefault="00D84703" w:rsidP="00D43834">
            <w:pPr>
              <w:autoSpaceDE w:val="0"/>
              <w:autoSpaceDN w:val="0"/>
              <w:adjustRightInd w:val="0"/>
              <w:jc w:val="center"/>
              <w:rPr>
                <w:sz w:val="20"/>
                <w:szCs w:val="20"/>
              </w:rPr>
            </w:pPr>
            <w:r>
              <w:rPr>
                <w:sz w:val="20"/>
                <w:szCs w:val="20"/>
              </w:rPr>
              <w:t>10</w:t>
            </w:r>
            <w:r w:rsidR="005F5287">
              <w:rPr>
                <w:sz w:val="20"/>
                <w:szCs w:val="20"/>
              </w:rPr>
              <w:t>45</w:t>
            </w:r>
            <w:r>
              <w:rPr>
                <w:sz w:val="20"/>
                <w:szCs w:val="20"/>
              </w:rPr>
              <w:t>3</w:t>
            </w:r>
            <w:r w:rsidR="00FB7B71" w:rsidRPr="00326FF9">
              <w:rPr>
                <w:sz w:val="20"/>
                <w:szCs w:val="20"/>
              </w:rPr>
              <w:t>,</w:t>
            </w:r>
            <w:r>
              <w:rPr>
                <w:sz w:val="20"/>
                <w:szCs w:val="20"/>
              </w:rPr>
              <w:t>9</w:t>
            </w:r>
          </w:p>
        </w:tc>
        <w:tc>
          <w:tcPr>
            <w:tcW w:w="1689" w:type="dxa"/>
            <w:tcBorders>
              <w:top w:val="single" w:sz="4" w:space="0" w:color="auto"/>
              <w:bottom w:val="single" w:sz="4" w:space="0" w:color="auto"/>
            </w:tcBorders>
          </w:tcPr>
          <w:p w:rsidR="00EF58F8" w:rsidRPr="00326FF9" w:rsidRDefault="00D84703" w:rsidP="00D43834">
            <w:pPr>
              <w:autoSpaceDE w:val="0"/>
              <w:autoSpaceDN w:val="0"/>
              <w:adjustRightInd w:val="0"/>
              <w:jc w:val="center"/>
              <w:rPr>
                <w:sz w:val="20"/>
                <w:szCs w:val="20"/>
              </w:rPr>
            </w:pPr>
            <w:r>
              <w:rPr>
                <w:sz w:val="20"/>
                <w:szCs w:val="20"/>
              </w:rPr>
              <w:t>10</w:t>
            </w:r>
            <w:r w:rsidR="005F5287">
              <w:rPr>
                <w:sz w:val="20"/>
                <w:szCs w:val="20"/>
              </w:rPr>
              <w:t>43</w:t>
            </w:r>
            <w:r>
              <w:rPr>
                <w:sz w:val="20"/>
                <w:szCs w:val="20"/>
              </w:rPr>
              <w:t>3</w:t>
            </w:r>
            <w:r w:rsidR="00883812">
              <w:rPr>
                <w:sz w:val="20"/>
                <w:szCs w:val="20"/>
              </w:rPr>
              <w:t>,</w:t>
            </w:r>
            <w:r>
              <w:rPr>
                <w:sz w:val="20"/>
                <w:szCs w:val="20"/>
              </w:rPr>
              <w:t>4</w:t>
            </w:r>
          </w:p>
        </w:tc>
        <w:tc>
          <w:tcPr>
            <w:tcW w:w="1194" w:type="dxa"/>
            <w:tcBorders>
              <w:top w:val="single" w:sz="4" w:space="0" w:color="auto"/>
              <w:bottom w:val="single" w:sz="4" w:space="0" w:color="auto"/>
            </w:tcBorders>
            <w:vAlign w:val="center"/>
          </w:tcPr>
          <w:p w:rsidR="00EF58F8" w:rsidRPr="00C80B05" w:rsidRDefault="00EF58F8" w:rsidP="00697C0B">
            <w:pPr>
              <w:jc w:val="center"/>
              <w:rPr>
                <w:color w:val="000000"/>
                <w:sz w:val="20"/>
                <w:szCs w:val="20"/>
              </w:rPr>
            </w:pPr>
            <w:r w:rsidRPr="00C80B05">
              <w:rPr>
                <w:color w:val="000000"/>
                <w:sz w:val="20"/>
                <w:szCs w:val="20"/>
              </w:rPr>
              <w:t>99,</w:t>
            </w:r>
            <w:r w:rsidR="00697C0B" w:rsidRPr="00C80B05">
              <w:rPr>
                <w:color w:val="000000"/>
                <w:sz w:val="20"/>
                <w:szCs w:val="20"/>
              </w:rPr>
              <w:t>8</w:t>
            </w:r>
          </w:p>
        </w:tc>
      </w:tr>
      <w:tr w:rsidR="00965BD8" w:rsidRPr="00326FF9" w:rsidTr="00283605">
        <w:trPr>
          <w:cantSplit/>
          <w:trHeight w:val="255"/>
          <w:jc w:val="center"/>
        </w:trPr>
        <w:tc>
          <w:tcPr>
            <w:tcW w:w="565" w:type="dxa"/>
            <w:vMerge/>
            <w:vAlign w:val="center"/>
          </w:tcPr>
          <w:p w:rsidR="00965BD8" w:rsidRPr="00326FF9" w:rsidRDefault="00965BD8" w:rsidP="00283605">
            <w:pPr>
              <w:autoSpaceDE w:val="0"/>
              <w:autoSpaceDN w:val="0"/>
              <w:adjustRightInd w:val="0"/>
              <w:jc w:val="center"/>
              <w:rPr>
                <w:sz w:val="20"/>
                <w:szCs w:val="20"/>
              </w:rPr>
            </w:pPr>
          </w:p>
        </w:tc>
        <w:tc>
          <w:tcPr>
            <w:tcW w:w="7457" w:type="dxa"/>
            <w:vMerge/>
          </w:tcPr>
          <w:p w:rsidR="00965BD8" w:rsidRPr="00326FF9" w:rsidRDefault="00965BD8" w:rsidP="000E47D3">
            <w:pPr>
              <w:rPr>
                <w:sz w:val="20"/>
                <w:szCs w:val="20"/>
              </w:rPr>
            </w:pPr>
          </w:p>
        </w:tc>
        <w:tc>
          <w:tcPr>
            <w:tcW w:w="3184" w:type="dxa"/>
            <w:tcBorders>
              <w:top w:val="single" w:sz="4" w:space="0" w:color="auto"/>
              <w:bottom w:val="single" w:sz="4" w:space="0" w:color="auto"/>
            </w:tcBorders>
          </w:tcPr>
          <w:p w:rsidR="00965BD8" w:rsidRPr="00326FF9" w:rsidRDefault="00965BD8" w:rsidP="00965BD8">
            <w:pPr>
              <w:autoSpaceDE w:val="0"/>
              <w:autoSpaceDN w:val="0"/>
              <w:adjustRightInd w:val="0"/>
              <w:rPr>
                <w:sz w:val="20"/>
                <w:szCs w:val="20"/>
              </w:rPr>
            </w:pPr>
            <w:r w:rsidRPr="00326FF9">
              <w:rPr>
                <w:sz w:val="20"/>
                <w:szCs w:val="20"/>
              </w:rPr>
              <w:t>федеральный бюджет</w:t>
            </w:r>
          </w:p>
        </w:tc>
        <w:tc>
          <w:tcPr>
            <w:tcW w:w="1538" w:type="dxa"/>
            <w:tcBorders>
              <w:top w:val="single" w:sz="4" w:space="0" w:color="auto"/>
              <w:bottom w:val="single" w:sz="4" w:space="0" w:color="auto"/>
            </w:tcBorders>
          </w:tcPr>
          <w:p w:rsidR="00965BD8" w:rsidRPr="00326FF9" w:rsidRDefault="00965BD8" w:rsidP="00965BD8">
            <w:pPr>
              <w:autoSpaceDE w:val="0"/>
              <w:autoSpaceDN w:val="0"/>
              <w:adjustRightInd w:val="0"/>
              <w:rPr>
                <w:sz w:val="20"/>
                <w:szCs w:val="20"/>
              </w:rPr>
            </w:pPr>
          </w:p>
        </w:tc>
        <w:tc>
          <w:tcPr>
            <w:tcW w:w="1689" w:type="dxa"/>
            <w:tcBorders>
              <w:top w:val="single" w:sz="4" w:space="0" w:color="auto"/>
              <w:bottom w:val="single" w:sz="4" w:space="0" w:color="auto"/>
            </w:tcBorders>
          </w:tcPr>
          <w:p w:rsidR="00965BD8" w:rsidRPr="00326FF9" w:rsidRDefault="00965BD8" w:rsidP="00965BD8">
            <w:pPr>
              <w:autoSpaceDE w:val="0"/>
              <w:autoSpaceDN w:val="0"/>
              <w:adjustRightInd w:val="0"/>
              <w:rPr>
                <w:sz w:val="20"/>
                <w:szCs w:val="20"/>
              </w:rPr>
            </w:pPr>
          </w:p>
        </w:tc>
        <w:tc>
          <w:tcPr>
            <w:tcW w:w="1194" w:type="dxa"/>
            <w:tcBorders>
              <w:top w:val="single" w:sz="4" w:space="0" w:color="auto"/>
              <w:bottom w:val="single" w:sz="4" w:space="0" w:color="auto"/>
            </w:tcBorders>
          </w:tcPr>
          <w:p w:rsidR="00965BD8" w:rsidRPr="00CE18B8" w:rsidRDefault="00965BD8" w:rsidP="00965BD8">
            <w:pPr>
              <w:autoSpaceDE w:val="0"/>
              <w:autoSpaceDN w:val="0"/>
              <w:adjustRightInd w:val="0"/>
              <w:rPr>
                <w:sz w:val="20"/>
                <w:szCs w:val="20"/>
                <w:highlight w:val="yellow"/>
              </w:rPr>
            </w:pPr>
          </w:p>
        </w:tc>
      </w:tr>
      <w:tr w:rsidR="00965BD8" w:rsidRPr="00326FF9" w:rsidTr="00283605">
        <w:trPr>
          <w:cantSplit/>
          <w:trHeight w:val="255"/>
          <w:jc w:val="center"/>
        </w:trPr>
        <w:tc>
          <w:tcPr>
            <w:tcW w:w="565" w:type="dxa"/>
            <w:vMerge/>
            <w:vAlign w:val="center"/>
          </w:tcPr>
          <w:p w:rsidR="00965BD8" w:rsidRPr="00326FF9" w:rsidRDefault="00965BD8" w:rsidP="00283605">
            <w:pPr>
              <w:autoSpaceDE w:val="0"/>
              <w:autoSpaceDN w:val="0"/>
              <w:adjustRightInd w:val="0"/>
              <w:jc w:val="center"/>
              <w:rPr>
                <w:sz w:val="20"/>
                <w:szCs w:val="20"/>
              </w:rPr>
            </w:pPr>
          </w:p>
        </w:tc>
        <w:tc>
          <w:tcPr>
            <w:tcW w:w="7457" w:type="dxa"/>
            <w:vMerge/>
          </w:tcPr>
          <w:p w:rsidR="00965BD8" w:rsidRPr="00326FF9" w:rsidRDefault="00965BD8" w:rsidP="000E47D3">
            <w:pPr>
              <w:rPr>
                <w:sz w:val="20"/>
                <w:szCs w:val="20"/>
              </w:rPr>
            </w:pPr>
          </w:p>
        </w:tc>
        <w:tc>
          <w:tcPr>
            <w:tcW w:w="3184" w:type="dxa"/>
            <w:tcBorders>
              <w:top w:val="single" w:sz="4" w:space="0" w:color="auto"/>
              <w:bottom w:val="single" w:sz="4" w:space="0" w:color="auto"/>
            </w:tcBorders>
          </w:tcPr>
          <w:p w:rsidR="00965BD8" w:rsidRPr="00326FF9" w:rsidRDefault="00965BD8" w:rsidP="00965BD8">
            <w:pPr>
              <w:autoSpaceDE w:val="0"/>
              <w:autoSpaceDN w:val="0"/>
              <w:adjustRightInd w:val="0"/>
              <w:rPr>
                <w:sz w:val="20"/>
                <w:szCs w:val="20"/>
              </w:rPr>
            </w:pPr>
            <w:r w:rsidRPr="00326FF9">
              <w:rPr>
                <w:sz w:val="20"/>
                <w:szCs w:val="20"/>
              </w:rPr>
              <w:t xml:space="preserve">областной бюджет </w:t>
            </w:r>
          </w:p>
        </w:tc>
        <w:tc>
          <w:tcPr>
            <w:tcW w:w="1538" w:type="dxa"/>
            <w:tcBorders>
              <w:top w:val="single" w:sz="4" w:space="0" w:color="auto"/>
              <w:bottom w:val="single" w:sz="4" w:space="0" w:color="auto"/>
            </w:tcBorders>
          </w:tcPr>
          <w:p w:rsidR="00965BD8" w:rsidRPr="00326FF9" w:rsidRDefault="00FB7B71" w:rsidP="00FB7B71">
            <w:pPr>
              <w:autoSpaceDE w:val="0"/>
              <w:autoSpaceDN w:val="0"/>
              <w:adjustRightInd w:val="0"/>
              <w:jc w:val="center"/>
              <w:rPr>
                <w:sz w:val="20"/>
                <w:szCs w:val="20"/>
              </w:rPr>
            </w:pPr>
            <w:r>
              <w:rPr>
                <w:sz w:val="20"/>
                <w:szCs w:val="20"/>
              </w:rPr>
              <w:t>417</w:t>
            </w:r>
            <w:r w:rsidRPr="00326FF9">
              <w:rPr>
                <w:sz w:val="20"/>
                <w:szCs w:val="20"/>
              </w:rPr>
              <w:t>,</w:t>
            </w:r>
            <w:r>
              <w:rPr>
                <w:sz w:val="20"/>
                <w:szCs w:val="20"/>
              </w:rPr>
              <w:t>0</w:t>
            </w:r>
          </w:p>
        </w:tc>
        <w:tc>
          <w:tcPr>
            <w:tcW w:w="1689" w:type="dxa"/>
            <w:tcBorders>
              <w:top w:val="single" w:sz="4" w:space="0" w:color="auto"/>
              <w:bottom w:val="single" w:sz="4" w:space="0" w:color="auto"/>
            </w:tcBorders>
          </w:tcPr>
          <w:p w:rsidR="00965BD8" w:rsidRPr="00326FF9" w:rsidRDefault="00FB7B71" w:rsidP="00FB7B71">
            <w:pPr>
              <w:autoSpaceDE w:val="0"/>
              <w:autoSpaceDN w:val="0"/>
              <w:adjustRightInd w:val="0"/>
              <w:jc w:val="center"/>
              <w:rPr>
                <w:sz w:val="20"/>
                <w:szCs w:val="20"/>
              </w:rPr>
            </w:pPr>
            <w:r>
              <w:rPr>
                <w:sz w:val="20"/>
                <w:szCs w:val="20"/>
              </w:rPr>
              <w:t>417</w:t>
            </w:r>
            <w:r w:rsidRPr="00326FF9">
              <w:rPr>
                <w:sz w:val="20"/>
                <w:szCs w:val="20"/>
              </w:rPr>
              <w:t>,</w:t>
            </w:r>
            <w:r>
              <w:rPr>
                <w:sz w:val="20"/>
                <w:szCs w:val="20"/>
              </w:rPr>
              <w:t>0</w:t>
            </w:r>
          </w:p>
        </w:tc>
        <w:tc>
          <w:tcPr>
            <w:tcW w:w="1194" w:type="dxa"/>
            <w:tcBorders>
              <w:top w:val="single" w:sz="4" w:space="0" w:color="auto"/>
              <w:bottom w:val="single" w:sz="4" w:space="0" w:color="auto"/>
            </w:tcBorders>
          </w:tcPr>
          <w:p w:rsidR="00965BD8" w:rsidRPr="00CE18B8" w:rsidRDefault="00FB7B71" w:rsidP="00FB7B71">
            <w:pPr>
              <w:autoSpaceDE w:val="0"/>
              <w:autoSpaceDN w:val="0"/>
              <w:adjustRightInd w:val="0"/>
              <w:jc w:val="center"/>
              <w:rPr>
                <w:sz w:val="20"/>
                <w:szCs w:val="20"/>
                <w:highlight w:val="yellow"/>
              </w:rPr>
            </w:pPr>
            <w:r w:rsidRPr="00FB7B71">
              <w:rPr>
                <w:sz w:val="20"/>
                <w:szCs w:val="20"/>
              </w:rPr>
              <w:t>100,0</w:t>
            </w:r>
          </w:p>
        </w:tc>
      </w:tr>
      <w:tr w:rsidR="00965BD8" w:rsidRPr="00326FF9" w:rsidTr="00283605">
        <w:trPr>
          <w:cantSplit/>
          <w:trHeight w:val="225"/>
          <w:jc w:val="center"/>
        </w:trPr>
        <w:tc>
          <w:tcPr>
            <w:tcW w:w="565" w:type="dxa"/>
            <w:vMerge/>
            <w:vAlign w:val="center"/>
          </w:tcPr>
          <w:p w:rsidR="00965BD8" w:rsidRPr="00326FF9" w:rsidRDefault="00965BD8" w:rsidP="00283605">
            <w:pPr>
              <w:autoSpaceDE w:val="0"/>
              <w:autoSpaceDN w:val="0"/>
              <w:adjustRightInd w:val="0"/>
              <w:jc w:val="center"/>
              <w:rPr>
                <w:sz w:val="20"/>
                <w:szCs w:val="20"/>
              </w:rPr>
            </w:pPr>
          </w:p>
        </w:tc>
        <w:tc>
          <w:tcPr>
            <w:tcW w:w="7457" w:type="dxa"/>
            <w:vMerge/>
          </w:tcPr>
          <w:p w:rsidR="00965BD8" w:rsidRPr="00326FF9" w:rsidRDefault="00965BD8" w:rsidP="000E47D3">
            <w:pPr>
              <w:rPr>
                <w:sz w:val="20"/>
                <w:szCs w:val="20"/>
              </w:rPr>
            </w:pPr>
          </w:p>
        </w:tc>
        <w:tc>
          <w:tcPr>
            <w:tcW w:w="3184" w:type="dxa"/>
            <w:tcBorders>
              <w:top w:val="single" w:sz="4" w:space="0" w:color="auto"/>
            </w:tcBorders>
          </w:tcPr>
          <w:p w:rsidR="00965BD8" w:rsidRPr="00326FF9" w:rsidRDefault="00965BD8" w:rsidP="00965BD8">
            <w:pPr>
              <w:autoSpaceDE w:val="0"/>
              <w:autoSpaceDN w:val="0"/>
              <w:adjustRightInd w:val="0"/>
              <w:rPr>
                <w:sz w:val="20"/>
                <w:szCs w:val="20"/>
              </w:rPr>
            </w:pPr>
            <w:r w:rsidRPr="00326FF9">
              <w:rPr>
                <w:sz w:val="20"/>
                <w:szCs w:val="20"/>
              </w:rPr>
              <w:t>внебюджетные источники</w:t>
            </w:r>
          </w:p>
        </w:tc>
        <w:tc>
          <w:tcPr>
            <w:tcW w:w="1538" w:type="dxa"/>
            <w:tcBorders>
              <w:top w:val="single" w:sz="4" w:space="0" w:color="auto"/>
            </w:tcBorders>
          </w:tcPr>
          <w:p w:rsidR="00965BD8" w:rsidRPr="00326FF9" w:rsidRDefault="00965BD8" w:rsidP="00965BD8">
            <w:pPr>
              <w:autoSpaceDE w:val="0"/>
              <w:autoSpaceDN w:val="0"/>
              <w:adjustRightInd w:val="0"/>
              <w:rPr>
                <w:sz w:val="20"/>
                <w:szCs w:val="20"/>
              </w:rPr>
            </w:pPr>
          </w:p>
        </w:tc>
        <w:tc>
          <w:tcPr>
            <w:tcW w:w="1689" w:type="dxa"/>
            <w:tcBorders>
              <w:top w:val="single" w:sz="4" w:space="0" w:color="auto"/>
            </w:tcBorders>
          </w:tcPr>
          <w:p w:rsidR="00965BD8" w:rsidRPr="00326FF9" w:rsidRDefault="00965BD8" w:rsidP="00965BD8">
            <w:pPr>
              <w:autoSpaceDE w:val="0"/>
              <w:autoSpaceDN w:val="0"/>
              <w:adjustRightInd w:val="0"/>
              <w:rPr>
                <w:sz w:val="20"/>
                <w:szCs w:val="20"/>
              </w:rPr>
            </w:pPr>
          </w:p>
        </w:tc>
        <w:tc>
          <w:tcPr>
            <w:tcW w:w="1194" w:type="dxa"/>
            <w:tcBorders>
              <w:top w:val="single" w:sz="4" w:space="0" w:color="auto"/>
            </w:tcBorders>
          </w:tcPr>
          <w:p w:rsidR="00965BD8" w:rsidRPr="00CE18B8" w:rsidRDefault="00965BD8" w:rsidP="00965BD8">
            <w:pPr>
              <w:autoSpaceDE w:val="0"/>
              <w:autoSpaceDN w:val="0"/>
              <w:adjustRightInd w:val="0"/>
              <w:rPr>
                <w:sz w:val="20"/>
                <w:szCs w:val="20"/>
                <w:highlight w:val="yellow"/>
              </w:rPr>
            </w:pPr>
          </w:p>
        </w:tc>
      </w:tr>
      <w:tr w:rsidR="00697C0B" w:rsidRPr="00326FF9" w:rsidTr="00283605">
        <w:trPr>
          <w:cantSplit/>
          <w:trHeight w:val="225"/>
          <w:jc w:val="center"/>
        </w:trPr>
        <w:tc>
          <w:tcPr>
            <w:tcW w:w="565" w:type="dxa"/>
            <w:vMerge w:val="restart"/>
            <w:vAlign w:val="center"/>
          </w:tcPr>
          <w:p w:rsidR="00697C0B" w:rsidRPr="00326FF9" w:rsidRDefault="00D01F90" w:rsidP="00283605">
            <w:pPr>
              <w:autoSpaceDE w:val="0"/>
              <w:autoSpaceDN w:val="0"/>
              <w:adjustRightInd w:val="0"/>
              <w:jc w:val="center"/>
              <w:rPr>
                <w:sz w:val="20"/>
                <w:szCs w:val="20"/>
              </w:rPr>
            </w:pPr>
            <w:r>
              <w:rPr>
                <w:sz w:val="20"/>
                <w:szCs w:val="20"/>
              </w:rPr>
              <w:t>1.1.4.</w:t>
            </w:r>
          </w:p>
        </w:tc>
        <w:tc>
          <w:tcPr>
            <w:tcW w:w="7457" w:type="dxa"/>
            <w:vMerge w:val="restart"/>
          </w:tcPr>
          <w:p w:rsidR="00697C0B" w:rsidRPr="00326FF9" w:rsidRDefault="00697C0B" w:rsidP="00697C0B">
            <w:pPr>
              <w:pStyle w:val="afb"/>
              <w:rPr>
                <w:rFonts w:ascii="Times New Roman" w:hAnsi="Times New Roman" w:cs="Times New Roman"/>
                <w:sz w:val="20"/>
                <w:szCs w:val="20"/>
              </w:rPr>
            </w:pPr>
            <w:r w:rsidRPr="00326FF9">
              <w:rPr>
                <w:rFonts w:ascii="Times New Roman" w:hAnsi="Times New Roman" w:cs="Times New Roman"/>
                <w:sz w:val="20"/>
                <w:szCs w:val="20"/>
              </w:rPr>
              <w:t xml:space="preserve">Основное мероприятие 1.6. </w:t>
            </w:r>
          </w:p>
          <w:p w:rsidR="00697C0B" w:rsidRPr="00326FF9" w:rsidRDefault="00697C0B" w:rsidP="00697C0B">
            <w:pPr>
              <w:rPr>
                <w:sz w:val="20"/>
                <w:szCs w:val="20"/>
              </w:rPr>
            </w:pPr>
            <w:r w:rsidRPr="00326FF9">
              <w:rPr>
                <w:sz w:val="20"/>
                <w:szCs w:val="20"/>
              </w:rPr>
              <w:t>Правовое информирование граждан, создание условий для участия граждан в социально значимых мероприятиях, направленных на противодействие развитию негативных явлений в обществе</w:t>
            </w:r>
          </w:p>
        </w:tc>
        <w:tc>
          <w:tcPr>
            <w:tcW w:w="3184" w:type="dxa"/>
            <w:tcBorders>
              <w:top w:val="single" w:sz="4" w:space="0" w:color="auto"/>
            </w:tcBorders>
          </w:tcPr>
          <w:p w:rsidR="00697C0B" w:rsidRPr="00326FF9" w:rsidRDefault="00697C0B" w:rsidP="002713ED">
            <w:pPr>
              <w:autoSpaceDE w:val="0"/>
              <w:autoSpaceDN w:val="0"/>
              <w:adjustRightInd w:val="0"/>
              <w:rPr>
                <w:b/>
                <w:sz w:val="20"/>
                <w:szCs w:val="20"/>
              </w:rPr>
            </w:pPr>
            <w:r w:rsidRPr="00326FF9">
              <w:rPr>
                <w:b/>
                <w:sz w:val="20"/>
                <w:szCs w:val="20"/>
              </w:rPr>
              <w:t>всего</w:t>
            </w:r>
          </w:p>
        </w:tc>
        <w:tc>
          <w:tcPr>
            <w:tcW w:w="1538" w:type="dxa"/>
            <w:tcBorders>
              <w:top w:val="single" w:sz="4" w:space="0" w:color="auto"/>
            </w:tcBorders>
          </w:tcPr>
          <w:p w:rsidR="00697C0B" w:rsidRPr="00326FF9" w:rsidRDefault="00697C0B" w:rsidP="00697C0B">
            <w:pPr>
              <w:autoSpaceDE w:val="0"/>
              <w:autoSpaceDN w:val="0"/>
              <w:adjustRightInd w:val="0"/>
              <w:jc w:val="center"/>
              <w:rPr>
                <w:sz w:val="20"/>
                <w:szCs w:val="20"/>
              </w:rPr>
            </w:pPr>
          </w:p>
        </w:tc>
        <w:tc>
          <w:tcPr>
            <w:tcW w:w="1689" w:type="dxa"/>
            <w:tcBorders>
              <w:top w:val="single" w:sz="4" w:space="0" w:color="auto"/>
            </w:tcBorders>
          </w:tcPr>
          <w:p w:rsidR="00697C0B" w:rsidRPr="00326FF9" w:rsidRDefault="00697C0B" w:rsidP="00697C0B">
            <w:pPr>
              <w:autoSpaceDE w:val="0"/>
              <w:autoSpaceDN w:val="0"/>
              <w:adjustRightInd w:val="0"/>
              <w:jc w:val="center"/>
              <w:rPr>
                <w:sz w:val="20"/>
                <w:szCs w:val="20"/>
              </w:rPr>
            </w:pPr>
          </w:p>
        </w:tc>
        <w:tc>
          <w:tcPr>
            <w:tcW w:w="1194" w:type="dxa"/>
            <w:tcBorders>
              <w:top w:val="single" w:sz="4" w:space="0" w:color="auto"/>
            </w:tcBorders>
          </w:tcPr>
          <w:p w:rsidR="00697C0B" w:rsidRPr="00CE18B8" w:rsidRDefault="00697C0B" w:rsidP="00697C0B">
            <w:pPr>
              <w:autoSpaceDE w:val="0"/>
              <w:autoSpaceDN w:val="0"/>
              <w:adjustRightInd w:val="0"/>
              <w:jc w:val="center"/>
              <w:rPr>
                <w:sz w:val="20"/>
                <w:szCs w:val="20"/>
                <w:highlight w:val="yellow"/>
              </w:rPr>
            </w:pPr>
          </w:p>
        </w:tc>
      </w:tr>
      <w:tr w:rsidR="00697C0B" w:rsidRPr="00326FF9" w:rsidTr="00283605">
        <w:trPr>
          <w:cantSplit/>
          <w:trHeight w:val="225"/>
          <w:jc w:val="center"/>
        </w:trPr>
        <w:tc>
          <w:tcPr>
            <w:tcW w:w="565" w:type="dxa"/>
            <w:vMerge/>
            <w:vAlign w:val="center"/>
          </w:tcPr>
          <w:p w:rsidR="00697C0B" w:rsidRPr="00326FF9" w:rsidRDefault="00697C0B" w:rsidP="00283605">
            <w:pPr>
              <w:autoSpaceDE w:val="0"/>
              <w:autoSpaceDN w:val="0"/>
              <w:adjustRightInd w:val="0"/>
              <w:jc w:val="center"/>
              <w:rPr>
                <w:sz w:val="20"/>
                <w:szCs w:val="20"/>
              </w:rPr>
            </w:pPr>
          </w:p>
        </w:tc>
        <w:tc>
          <w:tcPr>
            <w:tcW w:w="7457" w:type="dxa"/>
            <w:vMerge/>
          </w:tcPr>
          <w:p w:rsidR="00697C0B" w:rsidRPr="00326FF9" w:rsidRDefault="00697C0B" w:rsidP="000E47D3">
            <w:pPr>
              <w:rPr>
                <w:sz w:val="20"/>
                <w:szCs w:val="20"/>
              </w:rPr>
            </w:pPr>
          </w:p>
        </w:tc>
        <w:tc>
          <w:tcPr>
            <w:tcW w:w="3184" w:type="dxa"/>
            <w:tcBorders>
              <w:top w:val="single" w:sz="4" w:space="0" w:color="auto"/>
            </w:tcBorders>
          </w:tcPr>
          <w:p w:rsidR="00697C0B" w:rsidRPr="00326FF9" w:rsidRDefault="00697C0B" w:rsidP="002713ED">
            <w:pPr>
              <w:autoSpaceDE w:val="0"/>
              <w:autoSpaceDN w:val="0"/>
              <w:adjustRightInd w:val="0"/>
              <w:rPr>
                <w:sz w:val="20"/>
                <w:szCs w:val="20"/>
              </w:rPr>
            </w:pPr>
            <w:r w:rsidRPr="00326FF9">
              <w:rPr>
                <w:sz w:val="20"/>
                <w:szCs w:val="20"/>
              </w:rPr>
              <w:t>городской бюджет</w:t>
            </w:r>
          </w:p>
        </w:tc>
        <w:tc>
          <w:tcPr>
            <w:tcW w:w="1538" w:type="dxa"/>
            <w:tcBorders>
              <w:top w:val="single" w:sz="4" w:space="0" w:color="auto"/>
            </w:tcBorders>
          </w:tcPr>
          <w:p w:rsidR="00697C0B" w:rsidRPr="00326FF9" w:rsidRDefault="00697C0B" w:rsidP="00697C0B">
            <w:pPr>
              <w:autoSpaceDE w:val="0"/>
              <w:autoSpaceDN w:val="0"/>
              <w:adjustRightInd w:val="0"/>
              <w:jc w:val="center"/>
              <w:rPr>
                <w:sz w:val="20"/>
                <w:szCs w:val="20"/>
              </w:rPr>
            </w:pPr>
          </w:p>
        </w:tc>
        <w:tc>
          <w:tcPr>
            <w:tcW w:w="1689" w:type="dxa"/>
            <w:tcBorders>
              <w:top w:val="single" w:sz="4" w:space="0" w:color="auto"/>
            </w:tcBorders>
          </w:tcPr>
          <w:p w:rsidR="00697C0B" w:rsidRPr="00326FF9" w:rsidRDefault="00697C0B" w:rsidP="00697C0B">
            <w:pPr>
              <w:autoSpaceDE w:val="0"/>
              <w:autoSpaceDN w:val="0"/>
              <w:adjustRightInd w:val="0"/>
              <w:jc w:val="center"/>
              <w:rPr>
                <w:sz w:val="20"/>
                <w:szCs w:val="20"/>
              </w:rPr>
            </w:pPr>
          </w:p>
        </w:tc>
        <w:tc>
          <w:tcPr>
            <w:tcW w:w="1194" w:type="dxa"/>
            <w:tcBorders>
              <w:top w:val="single" w:sz="4" w:space="0" w:color="auto"/>
            </w:tcBorders>
          </w:tcPr>
          <w:p w:rsidR="00697C0B" w:rsidRPr="00CE18B8" w:rsidRDefault="00697C0B" w:rsidP="00697C0B">
            <w:pPr>
              <w:autoSpaceDE w:val="0"/>
              <w:autoSpaceDN w:val="0"/>
              <w:adjustRightInd w:val="0"/>
              <w:jc w:val="center"/>
              <w:rPr>
                <w:sz w:val="20"/>
                <w:szCs w:val="20"/>
                <w:highlight w:val="yellow"/>
              </w:rPr>
            </w:pPr>
          </w:p>
        </w:tc>
      </w:tr>
      <w:tr w:rsidR="00697C0B" w:rsidRPr="00326FF9" w:rsidTr="00283605">
        <w:trPr>
          <w:cantSplit/>
          <w:trHeight w:val="225"/>
          <w:jc w:val="center"/>
        </w:trPr>
        <w:tc>
          <w:tcPr>
            <w:tcW w:w="565" w:type="dxa"/>
            <w:vMerge/>
            <w:vAlign w:val="center"/>
          </w:tcPr>
          <w:p w:rsidR="00697C0B" w:rsidRPr="00326FF9" w:rsidRDefault="00697C0B" w:rsidP="00283605">
            <w:pPr>
              <w:autoSpaceDE w:val="0"/>
              <w:autoSpaceDN w:val="0"/>
              <w:adjustRightInd w:val="0"/>
              <w:jc w:val="center"/>
              <w:rPr>
                <w:sz w:val="20"/>
                <w:szCs w:val="20"/>
              </w:rPr>
            </w:pPr>
          </w:p>
        </w:tc>
        <w:tc>
          <w:tcPr>
            <w:tcW w:w="7457" w:type="dxa"/>
            <w:vMerge/>
          </w:tcPr>
          <w:p w:rsidR="00697C0B" w:rsidRPr="00326FF9" w:rsidRDefault="00697C0B" w:rsidP="000E47D3">
            <w:pPr>
              <w:rPr>
                <w:sz w:val="20"/>
                <w:szCs w:val="20"/>
              </w:rPr>
            </w:pPr>
          </w:p>
        </w:tc>
        <w:tc>
          <w:tcPr>
            <w:tcW w:w="3184" w:type="dxa"/>
            <w:tcBorders>
              <w:top w:val="single" w:sz="4" w:space="0" w:color="auto"/>
            </w:tcBorders>
          </w:tcPr>
          <w:p w:rsidR="00697C0B" w:rsidRPr="00326FF9" w:rsidRDefault="00697C0B" w:rsidP="002713ED">
            <w:pPr>
              <w:autoSpaceDE w:val="0"/>
              <w:autoSpaceDN w:val="0"/>
              <w:adjustRightInd w:val="0"/>
              <w:rPr>
                <w:sz w:val="20"/>
                <w:szCs w:val="20"/>
              </w:rPr>
            </w:pPr>
            <w:r w:rsidRPr="00326FF9">
              <w:rPr>
                <w:sz w:val="20"/>
                <w:szCs w:val="20"/>
              </w:rPr>
              <w:t>федеральный бюджет</w:t>
            </w:r>
          </w:p>
        </w:tc>
        <w:tc>
          <w:tcPr>
            <w:tcW w:w="1538" w:type="dxa"/>
            <w:tcBorders>
              <w:top w:val="single" w:sz="4" w:space="0" w:color="auto"/>
            </w:tcBorders>
          </w:tcPr>
          <w:p w:rsidR="00697C0B" w:rsidRPr="00326FF9" w:rsidRDefault="00697C0B" w:rsidP="00697C0B">
            <w:pPr>
              <w:autoSpaceDE w:val="0"/>
              <w:autoSpaceDN w:val="0"/>
              <w:adjustRightInd w:val="0"/>
              <w:jc w:val="center"/>
              <w:rPr>
                <w:sz w:val="20"/>
                <w:szCs w:val="20"/>
              </w:rPr>
            </w:pPr>
          </w:p>
        </w:tc>
        <w:tc>
          <w:tcPr>
            <w:tcW w:w="1689" w:type="dxa"/>
            <w:tcBorders>
              <w:top w:val="single" w:sz="4" w:space="0" w:color="auto"/>
            </w:tcBorders>
          </w:tcPr>
          <w:p w:rsidR="00697C0B" w:rsidRPr="00326FF9" w:rsidRDefault="00697C0B" w:rsidP="00697C0B">
            <w:pPr>
              <w:autoSpaceDE w:val="0"/>
              <w:autoSpaceDN w:val="0"/>
              <w:adjustRightInd w:val="0"/>
              <w:jc w:val="center"/>
              <w:rPr>
                <w:sz w:val="20"/>
                <w:szCs w:val="20"/>
              </w:rPr>
            </w:pPr>
          </w:p>
        </w:tc>
        <w:tc>
          <w:tcPr>
            <w:tcW w:w="1194" w:type="dxa"/>
            <w:tcBorders>
              <w:top w:val="single" w:sz="4" w:space="0" w:color="auto"/>
            </w:tcBorders>
          </w:tcPr>
          <w:p w:rsidR="00697C0B" w:rsidRPr="00CE18B8" w:rsidRDefault="00697C0B" w:rsidP="00697C0B">
            <w:pPr>
              <w:autoSpaceDE w:val="0"/>
              <w:autoSpaceDN w:val="0"/>
              <w:adjustRightInd w:val="0"/>
              <w:jc w:val="center"/>
              <w:rPr>
                <w:sz w:val="20"/>
                <w:szCs w:val="20"/>
                <w:highlight w:val="yellow"/>
              </w:rPr>
            </w:pPr>
          </w:p>
        </w:tc>
      </w:tr>
      <w:tr w:rsidR="00697C0B" w:rsidRPr="00326FF9" w:rsidTr="00283605">
        <w:trPr>
          <w:cantSplit/>
          <w:trHeight w:val="225"/>
          <w:jc w:val="center"/>
        </w:trPr>
        <w:tc>
          <w:tcPr>
            <w:tcW w:w="565" w:type="dxa"/>
            <w:vMerge/>
            <w:vAlign w:val="center"/>
          </w:tcPr>
          <w:p w:rsidR="00697C0B" w:rsidRPr="00326FF9" w:rsidRDefault="00697C0B" w:rsidP="00283605">
            <w:pPr>
              <w:autoSpaceDE w:val="0"/>
              <w:autoSpaceDN w:val="0"/>
              <w:adjustRightInd w:val="0"/>
              <w:jc w:val="center"/>
              <w:rPr>
                <w:sz w:val="20"/>
                <w:szCs w:val="20"/>
              </w:rPr>
            </w:pPr>
          </w:p>
        </w:tc>
        <w:tc>
          <w:tcPr>
            <w:tcW w:w="7457" w:type="dxa"/>
            <w:vMerge/>
          </w:tcPr>
          <w:p w:rsidR="00697C0B" w:rsidRPr="00326FF9" w:rsidRDefault="00697C0B" w:rsidP="000E47D3">
            <w:pPr>
              <w:rPr>
                <w:sz w:val="20"/>
                <w:szCs w:val="20"/>
              </w:rPr>
            </w:pPr>
          </w:p>
        </w:tc>
        <w:tc>
          <w:tcPr>
            <w:tcW w:w="3184" w:type="dxa"/>
            <w:tcBorders>
              <w:top w:val="single" w:sz="4" w:space="0" w:color="auto"/>
            </w:tcBorders>
          </w:tcPr>
          <w:p w:rsidR="00697C0B" w:rsidRPr="00326FF9" w:rsidRDefault="00697C0B" w:rsidP="002713ED">
            <w:pPr>
              <w:autoSpaceDE w:val="0"/>
              <w:autoSpaceDN w:val="0"/>
              <w:adjustRightInd w:val="0"/>
              <w:rPr>
                <w:sz w:val="20"/>
                <w:szCs w:val="20"/>
              </w:rPr>
            </w:pPr>
            <w:r w:rsidRPr="00326FF9">
              <w:rPr>
                <w:sz w:val="20"/>
                <w:szCs w:val="20"/>
              </w:rPr>
              <w:t xml:space="preserve">областной бюджет </w:t>
            </w:r>
          </w:p>
        </w:tc>
        <w:tc>
          <w:tcPr>
            <w:tcW w:w="1538" w:type="dxa"/>
            <w:tcBorders>
              <w:top w:val="single" w:sz="4" w:space="0" w:color="auto"/>
            </w:tcBorders>
          </w:tcPr>
          <w:p w:rsidR="00697C0B" w:rsidRPr="00326FF9" w:rsidRDefault="00697C0B" w:rsidP="00965BD8">
            <w:pPr>
              <w:autoSpaceDE w:val="0"/>
              <w:autoSpaceDN w:val="0"/>
              <w:adjustRightInd w:val="0"/>
              <w:rPr>
                <w:sz w:val="20"/>
                <w:szCs w:val="20"/>
              </w:rPr>
            </w:pPr>
          </w:p>
        </w:tc>
        <w:tc>
          <w:tcPr>
            <w:tcW w:w="1689" w:type="dxa"/>
            <w:tcBorders>
              <w:top w:val="single" w:sz="4" w:space="0" w:color="auto"/>
            </w:tcBorders>
          </w:tcPr>
          <w:p w:rsidR="00697C0B" w:rsidRPr="00326FF9" w:rsidRDefault="00697C0B" w:rsidP="00965BD8">
            <w:pPr>
              <w:autoSpaceDE w:val="0"/>
              <w:autoSpaceDN w:val="0"/>
              <w:adjustRightInd w:val="0"/>
              <w:rPr>
                <w:sz w:val="20"/>
                <w:szCs w:val="20"/>
              </w:rPr>
            </w:pPr>
          </w:p>
        </w:tc>
        <w:tc>
          <w:tcPr>
            <w:tcW w:w="1194" w:type="dxa"/>
            <w:tcBorders>
              <w:top w:val="single" w:sz="4" w:space="0" w:color="auto"/>
            </w:tcBorders>
          </w:tcPr>
          <w:p w:rsidR="00697C0B" w:rsidRPr="00CE18B8" w:rsidRDefault="00697C0B" w:rsidP="00965BD8">
            <w:pPr>
              <w:autoSpaceDE w:val="0"/>
              <w:autoSpaceDN w:val="0"/>
              <w:adjustRightInd w:val="0"/>
              <w:rPr>
                <w:sz w:val="20"/>
                <w:szCs w:val="20"/>
                <w:highlight w:val="yellow"/>
              </w:rPr>
            </w:pPr>
          </w:p>
        </w:tc>
      </w:tr>
      <w:tr w:rsidR="00697C0B" w:rsidRPr="00326FF9" w:rsidTr="00283605">
        <w:trPr>
          <w:cantSplit/>
          <w:trHeight w:val="225"/>
          <w:jc w:val="center"/>
        </w:trPr>
        <w:tc>
          <w:tcPr>
            <w:tcW w:w="565" w:type="dxa"/>
            <w:vMerge/>
            <w:vAlign w:val="center"/>
          </w:tcPr>
          <w:p w:rsidR="00697C0B" w:rsidRPr="00326FF9" w:rsidRDefault="00697C0B" w:rsidP="00283605">
            <w:pPr>
              <w:autoSpaceDE w:val="0"/>
              <w:autoSpaceDN w:val="0"/>
              <w:adjustRightInd w:val="0"/>
              <w:jc w:val="center"/>
              <w:rPr>
                <w:sz w:val="20"/>
                <w:szCs w:val="20"/>
              </w:rPr>
            </w:pPr>
          </w:p>
        </w:tc>
        <w:tc>
          <w:tcPr>
            <w:tcW w:w="7457" w:type="dxa"/>
            <w:vMerge/>
          </w:tcPr>
          <w:p w:rsidR="00697C0B" w:rsidRPr="00326FF9" w:rsidRDefault="00697C0B" w:rsidP="000E47D3">
            <w:pPr>
              <w:rPr>
                <w:sz w:val="20"/>
                <w:szCs w:val="20"/>
              </w:rPr>
            </w:pPr>
          </w:p>
        </w:tc>
        <w:tc>
          <w:tcPr>
            <w:tcW w:w="3184" w:type="dxa"/>
            <w:tcBorders>
              <w:top w:val="single" w:sz="4" w:space="0" w:color="auto"/>
            </w:tcBorders>
          </w:tcPr>
          <w:p w:rsidR="00697C0B" w:rsidRPr="00326FF9" w:rsidRDefault="00697C0B" w:rsidP="002713ED">
            <w:pPr>
              <w:autoSpaceDE w:val="0"/>
              <w:autoSpaceDN w:val="0"/>
              <w:adjustRightInd w:val="0"/>
              <w:rPr>
                <w:sz w:val="20"/>
                <w:szCs w:val="20"/>
              </w:rPr>
            </w:pPr>
            <w:r w:rsidRPr="00326FF9">
              <w:rPr>
                <w:sz w:val="20"/>
                <w:szCs w:val="20"/>
              </w:rPr>
              <w:t>внебюджетные источники</w:t>
            </w:r>
          </w:p>
        </w:tc>
        <w:tc>
          <w:tcPr>
            <w:tcW w:w="1538" w:type="dxa"/>
            <w:tcBorders>
              <w:top w:val="single" w:sz="4" w:space="0" w:color="auto"/>
            </w:tcBorders>
          </w:tcPr>
          <w:p w:rsidR="00697C0B" w:rsidRPr="00326FF9" w:rsidRDefault="00697C0B" w:rsidP="00965BD8">
            <w:pPr>
              <w:autoSpaceDE w:val="0"/>
              <w:autoSpaceDN w:val="0"/>
              <w:adjustRightInd w:val="0"/>
              <w:rPr>
                <w:sz w:val="20"/>
                <w:szCs w:val="20"/>
              </w:rPr>
            </w:pPr>
          </w:p>
        </w:tc>
        <w:tc>
          <w:tcPr>
            <w:tcW w:w="1689" w:type="dxa"/>
            <w:tcBorders>
              <w:top w:val="single" w:sz="4" w:space="0" w:color="auto"/>
            </w:tcBorders>
          </w:tcPr>
          <w:p w:rsidR="00697C0B" w:rsidRPr="00326FF9" w:rsidRDefault="00697C0B" w:rsidP="00965BD8">
            <w:pPr>
              <w:autoSpaceDE w:val="0"/>
              <w:autoSpaceDN w:val="0"/>
              <w:adjustRightInd w:val="0"/>
              <w:rPr>
                <w:sz w:val="20"/>
                <w:szCs w:val="20"/>
              </w:rPr>
            </w:pPr>
          </w:p>
        </w:tc>
        <w:tc>
          <w:tcPr>
            <w:tcW w:w="1194" w:type="dxa"/>
            <w:tcBorders>
              <w:top w:val="single" w:sz="4" w:space="0" w:color="auto"/>
            </w:tcBorders>
          </w:tcPr>
          <w:p w:rsidR="00697C0B" w:rsidRPr="00CE18B8" w:rsidRDefault="00697C0B" w:rsidP="00965BD8">
            <w:pPr>
              <w:autoSpaceDE w:val="0"/>
              <w:autoSpaceDN w:val="0"/>
              <w:adjustRightInd w:val="0"/>
              <w:rPr>
                <w:sz w:val="20"/>
                <w:szCs w:val="20"/>
                <w:highlight w:val="yellow"/>
              </w:rPr>
            </w:pPr>
          </w:p>
        </w:tc>
      </w:tr>
      <w:tr w:rsidR="00697C0B" w:rsidRPr="00326FF9" w:rsidTr="00283605">
        <w:trPr>
          <w:cantSplit/>
          <w:trHeight w:val="240"/>
          <w:jc w:val="center"/>
        </w:trPr>
        <w:tc>
          <w:tcPr>
            <w:tcW w:w="565" w:type="dxa"/>
            <w:vMerge w:val="restart"/>
            <w:vAlign w:val="center"/>
          </w:tcPr>
          <w:p w:rsidR="00697C0B" w:rsidRPr="00326FF9" w:rsidRDefault="00D01F90" w:rsidP="00283605">
            <w:pPr>
              <w:autoSpaceDE w:val="0"/>
              <w:autoSpaceDN w:val="0"/>
              <w:adjustRightInd w:val="0"/>
              <w:jc w:val="center"/>
              <w:rPr>
                <w:sz w:val="20"/>
                <w:szCs w:val="20"/>
              </w:rPr>
            </w:pPr>
            <w:r>
              <w:rPr>
                <w:sz w:val="20"/>
                <w:szCs w:val="20"/>
              </w:rPr>
              <w:t>1.2.</w:t>
            </w:r>
          </w:p>
        </w:tc>
        <w:tc>
          <w:tcPr>
            <w:tcW w:w="7457" w:type="dxa"/>
            <w:vMerge w:val="restart"/>
            <w:vAlign w:val="center"/>
          </w:tcPr>
          <w:p w:rsidR="00697C0B" w:rsidRPr="00326FF9" w:rsidRDefault="00697C0B" w:rsidP="000E47D3">
            <w:pPr>
              <w:rPr>
                <w:b/>
                <w:sz w:val="20"/>
                <w:szCs w:val="20"/>
              </w:rPr>
            </w:pPr>
            <w:r w:rsidRPr="00326FF9">
              <w:rPr>
                <w:b/>
                <w:sz w:val="20"/>
                <w:szCs w:val="20"/>
              </w:rPr>
              <w:t>Подпрограмма 2</w:t>
            </w:r>
          </w:p>
          <w:p w:rsidR="00697C0B" w:rsidRPr="00326FF9" w:rsidRDefault="00697C0B" w:rsidP="000E47D3">
            <w:pPr>
              <w:autoSpaceDE w:val="0"/>
              <w:autoSpaceDN w:val="0"/>
              <w:adjustRightInd w:val="0"/>
              <w:rPr>
                <w:sz w:val="20"/>
                <w:szCs w:val="20"/>
              </w:rPr>
            </w:pPr>
            <w:r w:rsidRPr="00326FF9">
              <w:rPr>
                <w:sz w:val="20"/>
                <w:szCs w:val="20"/>
              </w:rPr>
              <w:t>«Повышение безопасности дорожного движения в городе Череповце»</w:t>
            </w:r>
          </w:p>
        </w:tc>
        <w:tc>
          <w:tcPr>
            <w:tcW w:w="3184" w:type="dxa"/>
          </w:tcPr>
          <w:p w:rsidR="00697C0B" w:rsidRPr="00326FF9" w:rsidRDefault="00697C0B" w:rsidP="00965BD8">
            <w:pPr>
              <w:autoSpaceDE w:val="0"/>
              <w:autoSpaceDN w:val="0"/>
              <w:adjustRightInd w:val="0"/>
              <w:rPr>
                <w:sz w:val="20"/>
                <w:szCs w:val="20"/>
              </w:rPr>
            </w:pPr>
            <w:r w:rsidRPr="00326FF9">
              <w:rPr>
                <w:sz w:val="20"/>
                <w:szCs w:val="20"/>
              </w:rPr>
              <w:t xml:space="preserve">всего </w:t>
            </w:r>
          </w:p>
        </w:tc>
        <w:tc>
          <w:tcPr>
            <w:tcW w:w="1538" w:type="dxa"/>
          </w:tcPr>
          <w:p w:rsidR="00697C0B" w:rsidRPr="00326FF9" w:rsidRDefault="00697C0B" w:rsidP="00FB7B71">
            <w:pPr>
              <w:autoSpaceDE w:val="0"/>
              <w:autoSpaceDN w:val="0"/>
              <w:adjustRightInd w:val="0"/>
              <w:jc w:val="center"/>
              <w:rPr>
                <w:sz w:val="20"/>
                <w:szCs w:val="20"/>
              </w:rPr>
            </w:pPr>
          </w:p>
        </w:tc>
        <w:tc>
          <w:tcPr>
            <w:tcW w:w="1689" w:type="dxa"/>
          </w:tcPr>
          <w:p w:rsidR="00697C0B" w:rsidRPr="00326FF9" w:rsidRDefault="00697C0B" w:rsidP="00FB7B71">
            <w:pPr>
              <w:autoSpaceDE w:val="0"/>
              <w:autoSpaceDN w:val="0"/>
              <w:adjustRightInd w:val="0"/>
              <w:jc w:val="center"/>
              <w:rPr>
                <w:sz w:val="20"/>
                <w:szCs w:val="20"/>
              </w:rPr>
            </w:pPr>
          </w:p>
        </w:tc>
        <w:tc>
          <w:tcPr>
            <w:tcW w:w="1194" w:type="dxa"/>
          </w:tcPr>
          <w:p w:rsidR="00697C0B" w:rsidRPr="00FB7B71" w:rsidRDefault="00697C0B" w:rsidP="00FB7B71">
            <w:pPr>
              <w:autoSpaceDE w:val="0"/>
              <w:autoSpaceDN w:val="0"/>
              <w:adjustRightInd w:val="0"/>
              <w:jc w:val="center"/>
              <w:rPr>
                <w:sz w:val="20"/>
                <w:szCs w:val="20"/>
              </w:rPr>
            </w:pPr>
          </w:p>
        </w:tc>
      </w:tr>
      <w:tr w:rsidR="00697C0B" w:rsidRPr="00326FF9" w:rsidTr="00283605">
        <w:trPr>
          <w:cantSplit/>
          <w:trHeight w:val="240"/>
          <w:jc w:val="center"/>
        </w:trPr>
        <w:tc>
          <w:tcPr>
            <w:tcW w:w="565" w:type="dxa"/>
            <w:vMerge/>
            <w:vAlign w:val="center"/>
          </w:tcPr>
          <w:p w:rsidR="00697C0B" w:rsidRPr="00326FF9" w:rsidRDefault="00697C0B" w:rsidP="00283605">
            <w:pPr>
              <w:autoSpaceDE w:val="0"/>
              <w:autoSpaceDN w:val="0"/>
              <w:adjustRightInd w:val="0"/>
              <w:jc w:val="center"/>
              <w:rPr>
                <w:sz w:val="20"/>
                <w:szCs w:val="20"/>
              </w:rPr>
            </w:pPr>
          </w:p>
        </w:tc>
        <w:tc>
          <w:tcPr>
            <w:tcW w:w="7457" w:type="dxa"/>
            <w:vMerge/>
          </w:tcPr>
          <w:p w:rsidR="00697C0B" w:rsidRPr="00326FF9" w:rsidRDefault="00697C0B" w:rsidP="000E47D3">
            <w:pPr>
              <w:autoSpaceDE w:val="0"/>
              <w:autoSpaceDN w:val="0"/>
              <w:adjustRightInd w:val="0"/>
              <w:rPr>
                <w:sz w:val="20"/>
                <w:szCs w:val="20"/>
              </w:rPr>
            </w:pPr>
          </w:p>
        </w:tc>
        <w:tc>
          <w:tcPr>
            <w:tcW w:w="3184" w:type="dxa"/>
          </w:tcPr>
          <w:p w:rsidR="00697C0B" w:rsidRPr="00326FF9" w:rsidRDefault="00697C0B" w:rsidP="00965BD8">
            <w:pPr>
              <w:autoSpaceDE w:val="0"/>
              <w:autoSpaceDN w:val="0"/>
              <w:adjustRightInd w:val="0"/>
              <w:rPr>
                <w:sz w:val="20"/>
                <w:szCs w:val="20"/>
              </w:rPr>
            </w:pPr>
            <w:r w:rsidRPr="00326FF9">
              <w:rPr>
                <w:sz w:val="20"/>
                <w:szCs w:val="20"/>
              </w:rPr>
              <w:t>городской бюджет</w:t>
            </w:r>
          </w:p>
        </w:tc>
        <w:tc>
          <w:tcPr>
            <w:tcW w:w="1538" w:type="dxa"/>
          </w:tcPr>
          <w:p w:rsidR="00697C0B" w:rsidRPr="00326FF9" w:rsidRDefault="00697C0B" w:rsidP="00FB7B71">
            <w:pPr>
              <w:autoSpaceDE w:val="0"/>
              <w:autoSpaceDN w:val="0"/>
              <w:adjustRightInd w:val="0"/>
              <w:jc w:val="center"/>
              <w:rPr>
                <w:sz w:val="20"/>
                <w:szCs w:val="20"/>
              </w:rPr>
            </w:pPr>
          </w:p>
        </w:tc>
        <w:tc>
          <w:tcPr>
            <w:tcW w:w="1689" w:type="dxa"/>
          </w:tcPr>
          <w:p w:rsidR="00697C0B" w:rsidRPr="00326FF9" w:rsidRDefault="00697C0B" w:rsidP="00FB7B71">
            <w:pPr>
              <w:autoSpaceDE w:val="0"/>
              <w:autoSpaceDN w:val="0"/>
              <w:adjustRightInd w:val="0"/>
              <w:jc w:val="center"/>
              <w:rPr>
                <w:sz w:val="20"/>
                <w:szCs w:val="20"/>
              </w:rPr>
            </w:pPr>
          </w:p>
        </w:tc>
        <w:tc>
          <w:tcPr>
            <w:tcW w:w="1194" w:type="dxa"/>
          </w:tcPr>
          <w:p w:rsidR="00697C0B" w:rsidRPr="00FB7B71" w:rsidRDefault="00697C0B" w:rsidP="00FB7B71">
            <w:pPr>
              <w:autoSpaceDE w:val="0"/>
              <w:autoSpaceDN w:val="0"/>
              <w:adjustRightInd w:val="0"/>
              <w:jc w:val="center"/>
              <w:rPr>
                <w:sz w:val="20"/>
                <w:szCs w:val="20"/>
              </w:rPr>
            </w:pPr>
          </w:p>
        </w:tc>
      </w:tr>
      <w:tr w:rsidR="00697C0B" w:rsidRPr="00326FF9" w:rsidTr="00283605">
        <w:trPr>
          <w:cantSplit/>
          <w:trHeight w:val="240"/>
          <w:jc w:val="center"/>
        </w:trPr>
        <w:tc>
          <w:tcPr>
            <w:tcW w:w="565" w:type="dxa"/>
            <w:vMerge/>
            <w:vAlign w:val="center"/>
          </w:tcPr>
          <w:p w:rsidR="00697C0B" w:rsidRPr="00326FF9" w:rsidRDefault="00697C0B" w:rsidP="00283605">
            <w:pPr>
              <w:autoSpaceDE w:val="0"/>
              <w:autoSpaceDN w:val="0"/>
              <w:adjustRightInd w:val="0"/>
              <w:jc w:val="center"/>
              <w:rPr>
                <w:sz w:val="20"/>
                <w:szCs w:val="20"/>
              </w:rPr>
            </w:pPr>
          </w:p>
        </w:tc>
        <w:tc>
          <w:tcPr>
            <w:tcW w:w="7457" w:type="dxa"/>
            <w:vMerge/>
          </w:tcPr>
          <w:p w:rsidR="00697C0B" w:rsidRPr="00326FF9" w:rsidRDefault="00697C0B" w:rsidP="000E47D3">
            <w:pPr>
              <w:autoSpaceDE w:val="0"/>
              <w:autoSpaceDN w:val="0"/>
              <w:adjustRightInd w:val="0"/>
              <w:rPr>
                <w:sz w:val="20"/>
                <w:szCs w:val="20"/>
              </w:rPr>
            </w:pPr>
          </w:p>
        </w:tc>
        <w:tc>
          <w:tcPr>
            <w:tcW w:w="3184" w:type="dxa"/>
          </w:tcPr>
          <w:p w:rsidR="00697C0B" w:rsidRPr="00326FF9" w:rsidRDefault="00697C0B" w:rsidP="00965BD8">
            <w:pPr>
              <w:autoSpaceDE w:val="0"/>
              <w:autoSpaceDN w:val="0"/>
              <w:adjustRightInd w:val="0"/>
              <w:rPr>
                <w:sz w:val="20"/>
                <w:szCs w:val="20"/>
              </w:rPr>
            </w:pPr>
            <w:r w:rsidRPr="00326FF9">
              <w:rPr>
                <w:sz w:val="20"/>
                <w:szCs w:val="20"/>
              </w:rPr>
              <w:t>федеральный бюджет</w:t>
            </w:r>
          </w:p>
        </w:tc>
        <w:tc>
          <w:tcPr>
            <w:tcW w:w="1538" w:type="dxa"/>
          </w:tcPr>
          <w:p w:rsidR="00697C0B" w:rsidRPr="00326FF9" w:rsidRDefault="00697C0B" w:rsidP="00FB7B71">
            <w:pPr>
              <w:autoSpaceDE w:val="0"/>
              <w:autoSpaceDN w:val="0"/>
              <w:adjustRightInd w:val="0"/>
              <w:jc w:val="center"/>
              <w:rPr>
                <w:sz w:val="20"/>
                <w:szCs w:val="20"/>
              </w:rPr>
            </w:pPr>
          </w:p>
        </w:tc>
        <w:tc>
          <w:tcPr>
            <w:tcW w:w="1689" w:type="dxa"/>
          </w:tcPr>
          <w:p w:rsidR="00697C0B" w:rsidRPr="00326FF9" w:rsidRDefault="00697C0B" w:rsidP="00FB7B71">
            <w:pPr>
              <w:autoSpaceDE w:val="0"/>
              <w:autoSpaceDN w:val="0"/>
              <w:adjustRightInd w:val="0"/>
              <w:jc w:val="center"/>
              <w:rPr>
                <w:sz w:val="20"/>
                <w:szCs w:val="20"/>
              </w:rPr>
            </w:pPr>
          </w:p>
        </w:tc>
        <w:tc>
          <w:tcPr>
            <w:tcW w:w="1194" w:type="dxa"/>
          </w:tcPr>
          <w:p w:rsidR="00697C0B" w:rsidRPr="00FB7B71" w:rsidRDefault="00697C0B" w:rsidP="00FB7B71">
            <w:pPr>
              <w:autoSpaceDE w:val="0"/>
              <w:autoSpaceDN w:val="0"/>
              <w:adjustRightInd w:val="0"/>
              <w:jc w:val="center"/>
              <w:rPr>
                <w:sz w:val="20"/>
                <w:szCs w:val="20"/>
              </w:rPr>
            </w:pPr>
          </w:p>
        </w:tc>
      </w:tr>
      <w:tr w:rsidR="00697C0B" w:rsidRPr="00326FF9" w:rsidTr="00283605">
        <w:trPr>
          <w:cantSplit/>
          <w:trHeight w:val="240"/>
          <w:jc w:val="center"/>
        </w:trPr>
        <w:tc>
          <w:tcPr>
            <w:tcW w:w="565" w:type="dxa"/>
            <w:vMerge/>
            <w:vAlign w:val="center"/>
          </w:tcPr>
          <w:p w:rsidR="00697C0B" w:rsidRPr="00326FF9" w:rsidRDefault="00697C0B" w:rsidP="00283605">
            <w:pPr>
              <w:autoSpaceDE w:val="0"/>
              <w:autoSpaceDN w:val="0"/>
              <w:adjustRightInd w:val="0"/>
              <w:jc w:val="center"/>
              <w:rPr>
                <w:sz w:val="20"/>
                <w:szCs w:val="20"/>
              </w:rPr>
            </w:pPr>
          </w:p>
        </w:tc>
        <w:tc>
          <w:tcPr>
            <w:tcW w:w="7457" w:type="dxa"/>
            <w:vMerge/>
          </w:tcPr>
          <w:p w:rsidR="00697C0B" w:rsidRPr="00326FF9" w:rsidRDefault="00697C0B" w:rsidP="000E47D3">
            <w:pPr>
              <w:autoSpaceDE w:val="0"/>
              <w:autoSpaceDN w:val="0"/>
              <w:adjustRightInd w:val="0"/>
              <w:rPr>
                <w:sz w:val="20"/>
                <w:szCs w:val="20"/>
              </w:rPr>
            </w:pPr>
          </w:p>
        </w:tc>
        <w:tc>
          <w:tcPr>
            <w:tcW w:w="3184" w:type="dxa"/>
          </w:tcPr>
          <w:p w:rsidR="00697C0B" w:rsidRPr="00326FF9" w:rsidRDefault="00697C0B" w:rsidP="00965BD8">
            <w:pPr>
              <w:autoSpaceDE w:val="0"/>
              <w:autoSpaceDN w:val="0"/>
              <w:adjustRightInd w:val="0"/>
              <w:rPr>
                <w:sz w:val="20"/>
                <w:szCs w:val="20"/>
              </w:rPr>
            </w:pPr>
            <w:r w:rsidRPr="00326FF9">
              <w:rPr>
                <w:sz w:val="20"/>
                <w:szCs w:val="20"/>
              </w:rPr>
              <w:t xml:space="preserve">областной бюджет </w:t>
            </w:r>
          </w:p>
        </w:tc>
        <w:tc>
          <w:tcPr>
            <w:tcW w:w="1538" w:type="dxa"/>
          </w:tcPr>
          <w:p w:rsidR="00697C0B" w:rsidRPr="00326FF9" w:rsidRDefault="00697C0B" w:rsidP="00FB7B71">
            <w:pPr>
              <w:autoSpaceDE w:val="0"/>
              <w:autoSpaceDN w:val="0"/>
              <w:adjustRightInd w:val="0"/>
              <w:jc w:val="center"/>
              <w:rPr>
                <w:sz w:val="20"/>
                <w:szCs w:val="20"/>
              </w:rPr>
            </w:pPr>
          </w:p>
        </w:tc>
        <w:tc>
          <w:tcPr>
            <w:tcW w:w="1689" w:type="dxa"/>
          </w:tcPr>
          <w:p w:rsidR="00697C0B" w:rsidRPr="00326FF9" w:rsidRDefault="00697C0B" w:rsidP="00FB7B71">
            <w:pPr>
              <w:autoSpaceDE w:val="0"/>
              <w:autoSpaceDN w:val="0"/>
              <w:adjustRightInd w:val="0"/>
              <w:jc w:val="center"/>
              <w:rPr>
                <w:sz w:val="20"/>
                <w:szCs w:val="20"/>
              </w:rPr>
            </w:pPr>
          </w:p>
        </w:tc>
        <w:tc>
          <w:tcPr>
            <w:tcW w:w="1194" w:type="dxa"/>
          </w:tcPr>
          <w:p w:rsidR="00697C0B" w:rsidRPr="00FB7B71" w:rsidRDefault="00697C0B" w:rsidP="00FB7B71">
            <w:pPr>
              <w:autoSpaceDE w:val="0"/>
              <w:autoSpaceDN w:val="0"/>
              <w:adjustRightInd w:val="0"/>
              <w:jc w:val="center"/>
              <w:rPr>
                <w:sz w:val="20"/>
                <w:szCs w:val="20"/>
              </w:rPr>
            </w:pPr>
          </w:p>
        </w:tc>
      </w:tr>
      <w:tr w:rsidR="00965BD8" w:rsidRPr="00326FF9" w:rsidTr="00283605">
        <w:trPr>
          <w:cantSplit/>
          <w:trHeight w:val="240"/>
          <w:jc w:val="center"/>
        </w:trPr>
        <w:tc>
          <w:tcPr>
            <w:tcW w:w="565" w:type="dxa"/>
            <w:vMerge/>
            <w:vAlign w:val="center"/>
          </w:tcPr>
          <w:p w:rsidR="00965BD8" w:rsidRPr="00326FF9" w:rsidRDefault="00965BD8" w:rsidP="00283605">
            <w:pPr>
              <w:autoSpaceDE w:val="0"/>
              <w:autoSpaceDN w:val="0"/>
              <w:adjustRightInd w:val="0"/>
              <w:jc w:val="center"/>
              <w:rPr>
                <w:sz w:val="20"/>
                <w:szCs w:val="20"/>
              </w:rPr>
            </w:pPr>
          </w:p>
        </w:tc>
        <w:tc>
          <w:tcPr>
            <w:tcW w:w="7457" w:type="dxa"/>
            <w:vMerge/>
          </w:tcPr>
          <w:p w:rsidR="00965BD8" w:rsidRPr="00326FF9" w:rsidRDefault="00965BD8" w:rsidP="000E47D3">
            <w:pPr>
              <w:autoSpaceDE w:val="0"/>
              <w:autoSpaceDN w:val="0"/>
              <w:adjustRightInd w:val="0"/>
              <w:rPr>
                <w:sz w:val="20"/>
                <w:szCs w:val="20"/>
              </w:rPr>
            </w:pPr>
          </w:p>
        </w:tc>
        <w:tc>
          <w:tcPr>
            <w:tcW w:w="3184" w:type="dxa"/>
          </w:tcPr>
          <w:p w:rsidR="00965BD8" w:rsidRPr="00326FF9" w:rsidRDefault="00965BD8" w:rsidP="00965BD8">
            <w:pPr>
              <w:autoSpaceDE w:val="0"/>
              <w:autoSpaceDN w:val="0"/>
              <w:adjustRightInd w:val="0"/>
              <w:rPr>
                <w:sz w:val="20"/>
                <w:szCs w:val="20"/>
              </w:rPr>
            </w:pPr>
            <w:r w:rsidRPr="00326FF9">
              <w:rPr>
                <w:sz w:val="20"/>
                <w:szCs w:val="20"/>
              </w:rPr>
              <w:t>внебюджетные источники</w:t>
            </w:r>
          </w:p>
        </w:tc>
        <w:tc>
          <w:tcPr>
            <w:tcW w:w="1538" w:type="dxa"/>
          </w:tcPr>
          <w:p w:rsidR="00965BD8" w:rsidRPr="00326FF9" w:rsidRDefault="00965BD8" w:rsidP="00FB7B71">
            <w:pPr>
              <w:autoSpaceDE w:val="0"/>
              <w:autoSpaceDN w:val="0"/>
              <w:adjustRightInd w:val="0"/>
              <w:jc w:val="center"/>
              <w:rPr>
                <w:sz w:val="20"/>
                <w:szCs w:val="20"/>
              </w:rPr>
            </w:pPr>
          </w:p>
        </w:tc>
        <w:tc>
          <w:tcPr>
            <w:tcW w:w="1689" w:type="dxa"/>
          </w:tcPr>
          <w:p w:rsidR="00965BD8" w:rsidRPr="00326FF9" w:rsidRDefault="00965BD8" w:rsidP="00FB7B71">
            <w:pPr>
              <w:autoSpaceDE w:val="0"/>
              <w:autoSpaceDN w:val="0"/>
              <w:adjustRightInd w:val="0"/>
              <w:jc w:val="center"/>
              <w:rPr>
                <w:sz w:val="20"/>
                <w:szCs w:val="20"/>
              </w:rPr>
            </w:pPr>
          </w:p>
        </w:tc>
        <w:tc>
          <w:tcPr>
            <w:tcW w:w="1194" w:type="dxa"/>
          </w:tcPr>
          <w:p w:rsidR="00965BD8" w:rsidRPr="00FB7B71" w:rsidRDefault="00965BD8" w:rsidP="00FB7B71">
            <w:pPr>
              <w:autoSpaceDE w:val="0"/>
              <w:autoSpaceDN w:val="0"/>
              <w:adjustRightInd w:val="0"/>
              <w:jc w:val="center"/>
              <w:rPr>
                <w:sz w:val="20"/>
                <w:szCs w:val="20"/>
              </w:rPr>
            </w:pPr>
          </w:p>
        </w:tc>
      </w:tr>
      <w:tr w:rsidR="00965BD8" w:rsidRPr="00326FF9" w:rsidTr="00283605">
        <w:trPr>
          <w:cantSplit/>
          <w:trHeight w:val="269"/>
          <w:jc w:val="center"/>
        </w:trPr>
        <w:tc>
          <w:tcPr>
            <w:tcW w:w="565" w:type="dxa"/>
            <w:vMerge w:val="restart"/>
            <w:vAlign w:val="center"/>
          </w:tcPr>
          <w:p w:rsidR="00965BD8" w:rsidRPr="00326FF9" w:rsidRDefault="00D01F90" w:rsidP="00283605">
            <w:pPr>
              <w:autoSpaceDE w:val="0"/>
              <w:autoSpaceDN w:val="0"/>
              <w:adjustRightInd w:val="0"/>
              <w:jc w:val="center"/>
              <w:rPr>
                <w:sz w:val="20"/>
                <w:szCs w:val="20"/>
              </w:rPr>
            </w:pPr>
            <w:r>
              <w:rPr>
                <w:sz w:val="20"/>
                <w:szCs w:val="20"/>
              </w:rPr>
              <w:t>1.2.1</w:t>
            </w:r>
            <w:r>
              <w:rPr>
                <w:sz w:val="20"/>
                <w:szCs w:val="20"/>
              </w:rPr>
              <w:lastRenderedPageBreak/>
              <w:t>.</w:t>
            </w:r>
          </w:p>
        </w:tc>
        <w:tc>
          <w:tcPr>
            <w:tcW w:w="7457" w:type="dxa"/>
            <w:vMerge w:val="restart"/>
            <w:vAlign w:val="center"/>
          </w:tcPr>
          <w:p w:rsidR="00965BD8" w:rsidRPr="00326FF9" w:rsidRDefault="00965BD8" w:rsidP="000E47D3">
            <w:pPr>
              <w:rPr>
                <w:sz w:val="20"/>
                <w:szCs w:val="20"/>
              </w:rPr>
            </w:pPr>
            <w:r w:rsidRPr="00326FF9">
              <w:rPr>
                <w:sz w:val="20"/>
                <w:szCs w:val="20"/>
              </w:rPr>
              <w:lastRenderedPageBreak/>
              <w:t>Основное мероприятие 2.3.</w:t>
            </w:r>
          </w:p>
          <w:p w:rsidR="00965BD8" w:rsidRPr="00326FF9" w:rsidRDefault="00965BD8" w:rsidP="000E47D3">
            <w:pPr>
              <w:rPr>
                <w:sz w:val="20"/>
                <w:szCs w:val="20"/>
              </w:rPr>
            </w:pPr>
            <w:r w:rsidRPr="00326FF9">
              <w:rPr>
                <w:sz w:val="20"/>
                <w:szCs w:val="20"/>
              </w:rPr>
              <w:lastRenderedPageBreak/>
              <w:t>Повышение эффективности мероприятий, направленных на обеспечение безопасного передвижения на улицах города участников дорожного движения</w:t>
            </w:r>
          </w:p>
        </w:tc>
        <w:tc>
          <w:tcPr>
            <w:tcW w:w="3184" w:type="dxa"/>
            <w:tcBorders>
              <w:top w:val="single" w:sz="4" w:space="0" w:color="auto"/>
            </w:tcBorders>
          </w:tcPr>
          <w:p w:rsidR="00965BD8" w:rsidRPr="00326FF9" w:rsidRDefault="00965BD8" w:rsidP="00965BD8">
            <w:pPr>
              <w:autoSpaceDE w:val="0"/>
              <w:autoSpaceDN w:val="0"/>
              <w:adjustRightInd w:val="0"/>
              <w:rPr>
                <w:sz w:val="20"/>
                <w:szCs w:val="20"/>
              </w:rPr>
            </w:pPr>
            <w:r w:rsidRPr="00326FF9">
              <w:rPr>
                <w:sz w:val="20"/>
                <w:szCs w:val="20"/>
              </w:rPr>
              <w:lastRenderedPageBreak/>
              <w:t>всего</w:t>
            </w:r>
          </w:p>
        </w:tc>
        <w:tc>
          <w:tcPr>
            <w:tcW w:w="1538" w:type="dxa"/>
            <w:tcBorders>
              <w:top w:val="single" w:sz="4" w:space="0" w:color="auto"/>
            </w:tcBorders>
          </w:tcPr>
          <w:p w:rsidR="00965BD8" w:rsidRPr="00326FF9" w:rsidRDefault="00965BD8" w:rsidP="00FB7B71">
            <w:pPr>
              <w:autoSpaceDE w:val="0"/>
              <w:autoSpaceDN w:val="0"/>
              <w:adjustRightInd w:val="0"/>
              <w:jc w:val="center"/>
              <w:rPr>
                <w:sz w:val="20"/>
                <w:szCs w:val="20"/>
              </w:rPr>
            </w:pPr>
          </w:p>
        </w:tc>
        <w:tc>
          <w:tcPr>
            <w:tcW w:w="1689" w:type="dxa"/>
            <w:tcBorders>
              <w:top w:val="single" w:sz="4" w:space="0" w:color="auto"/>
            </w:tcBorders>
          </w:tcPr>
          <w:p w:rsidR="00965BD8" w:rsidRPr="00326FF9" w:rsidRDefault="00965BD8" w:rsidP="00FB7B71">
            <w:pPr>
              <w:autoSpaceDE w:val="0"/>
              <w:autoSpaceDN w:val="0"/>
              <w:adjustRightInd w:val="0"/>
              <w:jc w:val="center"/>
              <w:rPr>
                <w:sz w:val="20"/>
                <w:szCs w:val="20"/>
              </w:rPr>
            </w:pPr>
          </w:p>
        </w:tc>
        <w:tc>
          <w:tcPr>
            <w:tcW w:w="1194" w:type="dxa"/>
            <w:tcBorders>
              <w:top w:val="single" w:sz="4" w:space="0" w:color="auto"/>
            </w:tcBorders>
            <w:vAlign w:val="center"/>
          </w:tcPr>
          <w:p w:rsidR="00965BD8" w:rsidRPr="00FB7B71" w:rsidRDefault="00965BD8" w:rsidP="00FB7B71">
            <w:pPr>
              <w:jc w:val="center"/>
              <w:rPr>
                <w:color w:val="000000"/>
                <w:sz w:val="20"/>
                <w:szCs w:val="20"/>
              </w:rPr>
            </w:pPr>
          </w:p>
        </w:tc>
      </w:tr>
      <w:tr w:rsidR="00965BD8" w:rsidRPr="00326FF9" w:rsidTr="00283605">
        <w:trPr>
          <w:cantSplit/>
          <w:trHeight w:val="269"/>
          <w:jc w:val="center"/>
        </w:trPr>
        <w:tc>
          <w:tcPr>
            <w:tcW w:w="565" w:type="dxa"/>
            <w:vMerge/>
            <w:vAlign w:val="center"/>
          </w:tcPr>
          <w:p w:rsidR="00965BD8" w:rsidRPr="00326FF9" w:rsidRDefault="00965BD8" w:rsidP="00283605">
            <w:pPr>
              <w:autoSpaceDE w:val="0"/>
              <w:autoSpaceDN w:val="0"/>
              <w:adjustRightInd w:val="0"/>
              <w:jc w:val="center"/>
              <w:rPr>
                <w:sz w:val="20"/>
                <w:szCs w:val="20"/>
              </w:rPr>
            </w:pPr>
          </w:p>
        </w:tc>
        <w:tc>
          <w:tcPr>
            <w:tcW w:w="7457" w:type="dxa"/>
            <w:vMerge/>
            <w:vAlign w:val="center"/>
          </w:tcPr>
          <w:p w:rsidR="00965BD8" w:rsidRPr="00326FF9" w:rsidRDefault="00965BD8" w:rsidP="000E47D3">
            <w:pPr>
              <w:rPr>
                <w:sz w:val="20"/>
                <w:szCs w:val="20"/>
              </w:rPr>
            </w:pPr>
          </w:p>
        </w:tc>
        <w:tc>
          <w:tcPr>
            <w:tcW w:w="3184" w:type="dxa"/>
            <w:tcBorders>
              <w:top w:val="single" w:sz="4" w:space="0" w:color="auto"/>
            </w:tcBorders>
          </w:tcPr>
          <w:p w:rsidR="00965BD8" w:rsidRPr="00326FF9" w:rsidRDefault="00965BD8" w:rsidP="00965BD8">
            <w:pPr>
              <w:autoSpaceDE w:val="0"/>
              <w:autoSpaceDN w:val="0"/>
              <w:adjustRightInd w:val="0"/>
              <w:rPr>
                <w:sz w:val="20"/>
                <w:szCs w:val="20"/>
              </w:rPr>
            </w:pPr>
            <w:r w:rsidRPr="00326FF9">
              <w:rPr>
                <w:sz w:val="20"/>
                <w:szCs w:val="20"/>
              </w:rPr>
              <w:t>городской бюджет</w:t>
            </w:r>
          </w:p>
        </w:tc>
        <w:tc>
          <w:tcPr>
            <w:tcW w:w="1538" w:type="dxa"/>
            <w:tcBorders>
              <w:top w:val="single" w:sz="4" w:space="0" w:color="auto"/>
            </w:tcBorders>
          </w:tcPr>
          <w:p w:rsidR="00965BD8" w:rsidRPr="00326FF9" w:rsidRDefault="00965BD8" w:rsidP="00FB7B71">
            <w:pPr>
              <w:autoSpaceDE w:val="0"/>
              <w:autoSpaceDN w:val="0"/>
              <w:adjustRightInd w:val="0"/>
              <w:jc w:val="center"/>
              <w:rPr>
                <w:sz w:val="20"/>
                <w:szCs w:val="20"/>
              </w:rPr>
            </w:pPr>
          </w:p>
        </w:tc>
        <w:tc>
          <w:tcPr>
            <w:tcW w:w="1689" w:type="dxa"/>
            <w:tcBorders>
              <w:top w:val="single" w:sz="4" w:space="0" w:color="auto"/>
            </w:tcBorders>
          </w:tcPr>
          <w:p w:rsidR="00965BD8" w:rsidRPr="00326FF9" w:rsidRDefault="00965BD8" w:rsidP="00FB7B71">
            <w:pPr>
              <w:autoSpaceDE w:val="0"/>
              <w:autoSpaceDN w:val="0"/>
              <w:adjustRightInd w:val="0"/>
              <w:jc w:val="center"/>
              <w:rPr>
                <w:sz w:val="20"/>
                <w:szCs w:val="20"/>
              </w:rPr>
            </w:pPr>
          </w:p>
        </w:tc>
        <w:tc>
          <w:tcPr>
            <w:tcW w:w="1194" w:type="dxa"/>
            <w:tcBorders>
              <w:top w:val="single" w:sz="4" w:space="0" w:color="auto"/>
            </w:tcBorders>
            <w:vAlign w:val="center"/>
          </w:tcPr>
          <w:p w:rsidR="00965BD8" w:rsidRPr="00FB7B71" w:rsidRDefault="00965BD8" w:rsidP="00FB7B71">
            <w:pPr>
              <w:jc w:val="center"/>
              <w:rPr>
                <w:color w:val="000000"/>
                <w:sz w:val="20"/>
                <w:szCs w:val="20"/>
              </w:rPr>
            </w:pPr>
          </w:p>
        </w:tc>
      </w:tr>
      <w:tr w:rsidR="00965BD8" w:rsidRPr="00326FF9" w:rsidTr="00283605">
        <w:trPr>
          <w:cantSplit/>
          <w:trHeight w:val="269"/>
          <w:jc w:val="center"/>
        </w:trPr>
        <w:tc>
          <w:tcPr>
            <w:tcW w:w="565" w:type="dxa"/>
            <w:vMerge/>
            <w:vAlign w:val="center"/>
          </w:tcPr>
          <w:p w:rsidR="00965BD8" w:rsidRPr="00326FF9" w:rsidRDefault="00965BD8" w:rsidP="00283605">
            <w:pPr>
              <w:autoSpaceDE w:val="0"/>
              <w:autoSpaceDN w:val="0"/>
              <w:adjustRightInd w:val="0"/>
              <w:jc w:val="center"/>
              <w:rPr>
                <w:sz w:val="20"/>
                <w:szCs w:val="20"/>
              </w:rPr>
            </w:pPr>
          </w:p>
        </w:tc>
        <w:tc>
          <w:tcPr>
            <w:tcW w:w="7457" w:type="dxa"/>
            <w:vMerge/>
            <w:vAlign w:val="center"/>
          </w:tcPr>
          <w:p w:rsidR="00965BD8" w:rsidRPr="00326FF9" w:rsidRDefault="00965BD8" w:rsidP="000E47D3">
            <w:pPr>
              <w:rPr>
                <w:sz w:val="20"/>
                <w:szCs w:val="20"/>
              </w:rPr>
            </w:pPr>
          </w:p>
        </w:tc>
        <w:tc>
          <w:tcPr>
            <w:tcW w:w="3184" w:type="dxa"/>
            <w:tcBorders>
              <w:top w:val="single" w:sz="4" w:space="0" w:color="auto"/>
            </w:tcBorders>
          </w:tcPr>
          <w:p w:rsidR="00965BD8" w:rsidRPr="00326FF9" w:rsidRDefault="00965BD8" w:rsidP="00965BD8">
            <w:pPr>
              <w:autoSpaceDE w:val="0"/>
              <w:autoSpaceDN w:val="0"/>
              <w:adjustRightInd w:val="0"/>
              <w:rPr>
                <w:sz w:val="20"/>
                <w:szCs w:val="20"/>
              </w:rPr>
            </w:pPr>
            <w:r w:rsidRPr="00326FF9">
              <w:rPr>
                <w:sz w:val="20"/>
                <w:szCs w:val="20"/>
              </w:rPr>
              <w:t>федеральный бюджет</w:t>
            </w:r>
          </w:p>
        </w:tc>
        <w:tc>
          <w:tcPr>
            <w:tcW w:w="1538" w:type="dxa"/>
            <w:tcBorders>
              <w:top w:val="single" w:sz="4" w:space="0" w:color="auto"/>
            </w:tcBorders>
          </w:tcPr>
          <w:p w:rsidR="00965BD8" w:rsidRPr="00326FF9" w:rsidRDefault="00965BD8" w:rsidP="00FB7B71">
            <w:pPr>
              <w:autoSpaceDE w:val="0"/>
              <w:autoSpaceDN w:val="0"/>
              <w:adjustRightInd w:val="0"/>
              <w:jc w:val="center"/>
              <w:rPr>
                <w:sz w:val="20"/>
                <w:szCs w:val="20"/>
              </w:rPr>
            </w:pPr>
          </w:p>
        </w:tc>
        <w:tc>
          <w:tcPr>
            <w:tcW w:w="1689" w:type="dxa"/>
            <w:tcBorders>
              <w:top w:val="single" w:sz="4" w:space="0" w:color="auto"/>
            </w:tcBorders>
          </w:tcPr>
          <w:p w:rsidR="00965BD8" w:rsidRPr="00326FF9" w:rsidRDefault="00965BD8" w:rsidP="00FB7B71">
            <w:pPr>
              <w:autoSpaceDE w:val="0"/>
              <w:autoSpaceDN w:val="0"/>
              <w:adjustRightInd w:val="0"/>
              <w:jc w:val="center"/>
              <w:rPr>
                <w:sz w:val="20"/>
                <w:szCs w:val="20"/>
              </w:rPr>
            </w:pPr>
          </w:p>
        </w:tc>
        <w:tc>
          <w:tcPr>
            <w:tcW w:w="1194" w:type="dxa"/>
            <w:tcBorders>
              <w:top w:val="single" w:sz="4" w:space="0" w:color="auto"/>
            </w:tcBorders>
          </w:tcPr>
          <w:p w:rsidR="00965BD8" w:rsidRPr="00FB7B71" w:rsidRDefault="00965BD8" w:rsidP="00FB7B71">
            <w:pPr>
              <w:autoSpaceDE w:val="0"/>
              <w:autoSpaceDN w:val="0"/>
              <w:adjustRightInd w:val="0"/>
              <w:jc w:val="center"/>
              <w:rPr>
                <w:sz w:val="20"/>
                <w:szCs w:val="20"/>
              </w:rPr>
            </w:pPr>
          </w:p>
        </w:tc>
      </w:tr>
      <w:tr w:rsidR="00965BD8" w:rsidRPr="00326FF9" w:rsidTr="00283605">
        <w:trPr>
          <w:cantSplit/>
          <w:trHeight w:val="269"/>
          <w:jc w:val="center"/>
        </w:trPr>
        <w:tc>
          <w:tcPr>
            <w:tcW w:w="565" w:type="dxa"/>
            <w:vMerge/>
            <w:vAlign w:val="center"/>
          </w:tcPr>
          <w:p w:rsidR="00965BD8" w:rsidRPr="00326FF9" w:rsidRDefault="00965BD8" w:rsidP="00283605">
            <w:pPr>
              <w:autoSpaceDE w:val="0"/>
              <w:autoSpaceDN w:val="0"/>
              <w:adjustRightInd w:val="0"/>
              <w:jc w:val="center"/>
              <w:rPr>
                <w:sz w:val="20"/>
                <w:szCs w:val="20"/>
              </w:rPr>
            </w:pPr>
          </w:p>
        </w:tc>
        <w:tc>
          <w:tcPr>
            <w:tcW w:w="7457" w:type="dxa"/>
            <w:vMerge/>
            <w:vAlign w:val="center"/>
          </w:tcPr>
          <w:p w:rsidR="00965BD8" w:rsidRPr="00326FF9" w:rsidRDefault="00965BD8" w:rsidP="000E47D3">
            <w:pPr>
              <w:rPr>
                <w:sz w:val="20"/>
                <w:szCs w:val="20"/>
              </w:rPr>
            </w:pPr>
          </w:p>
        </w:tc>
        <w:tc>
          <w:tcPr>
            <w:tcW w:w="3184" w:type="dxa"/>
            <w:tcBorders>
              <w:top w:val="single" w:sz="4" w:space="0" w:color="auto"/>
            </w:tcBorders>
          </w:tcPr>
          <w:p w:rsidR="00965BD8" w:rsidRPr="00326FF9" w:rsidRDefault="00965BD8" w:rsidP="00965BD8">
            <w:pPr>
              <w:autoSpaceDE w:val="0"/>
              <w:autoSpaceDN w:val="0"/>
              <w:adjustRightInd w:val="0"/>
              <w:rPr>
                <w:sz w:val="20"/>
                <w:szCs w:val="20"/>
              </w:rPr>
            </w:pPr>
            <w:r w:rsidRPr="00326FF9">
              <w:rPr>
                <w:sz w:val="20"/>
                <w:szCs w:val="20"/>
              </w:rPr>
              <w:t xml:space="preserve">областной бюджет </w:t>
            </w:r>
          </w:p>
        </w:tc>
        <w:tc>
          <w:tcPr>
            <w:tcW w:w="1538" w:type="dxa"/>
            <w:tcBorders>
              <w:top w:val="single" w:sz="4" w:space="0" w:color="auto"/>
            </w:tcBorders>
          </w:tcPr>
          <w:p w:rsidR="00965BD8" w:rsidRPr="00326FF9" w:rsidRDefault="00965BD8" w:rsidP="00FB7B71">
            <w:pPr>
              <w:autoSpaceDE w:val="0"/>
              <w:autoSpaceDN w:val="0"/>
              <w:adjustRightInd w:val="0"/>
              <w:jc w:val="center"/>
              <w:rPr>
                <w:sz w:val="20"/>
                <w:szCs w:val="20"/>
              </w:rPr>
            </w:pPr>
          </w:p>
        </w:tc>
        <w:tc>
          <w:tcPr>
            <w:tcW w:w="1689" w:type="dxa"/>
            <w:tcBorders>
              <w:top w:val="single" w:sz="4" w:space="0" w:color="auto"/>
            </w:tcBorders>
          </w:tcPr>
          <w:p w:rsidR="00965BD8" w:rsidRPr="00326FF9" w:rsidRDefault="00965BD8" w:rsidP="00FB7B71">
            <w:pPr>
              <w:autoSpaceDE w:val="0"/>
              <w:autoSpaceDN w:val="0"/>
              <w:adjustRightInd w:val="0"/>
              <w:jc w:val="center"/>
              <w:rPr>
                <w:sz w:val="20"/>
                <w:szCs w:val="20"/>
              </w:rPr>
            </w:pPr>
          </w:p>
        </w:tc>
        <w:tc>
          <w:tcPr>
            <w:tcW w:w="1194" w:type="dxa"/>
            <w:tcBorders>
              <w:top w:val="single" w:sz="4" w:space="0" w:color="auto"/>
            </w:tcBorders>
          </w:tcPr>
          <w:p w:rsidR="00965BD8" w:rsidRPr="00FB7B71" w:rsidRDefault="00965BD8" w:rsidP="00FB7B71">
            <w:pPr>
              <w:autoSpaceDE w:val="0"/>
              <w:autoSpaceDN w:val="0"/>
              <w:adjustRightInd w:val="0"/>
              <w:jc w:val="center"/>
              <w:rPr>
                <w:sz w:val="20"/>
                <w:szCs w:val="20"/>
              </w:rPr>
            </w:pPr>
          </w:p>
        </w:tc>
      </w:tr>
      <w:tr w:rsidR="00965BD8" w:rsidRPr="00326FF9" w:rsidTr="00283605">
        <w:trPr>
          <w:cantSplit/>
          <w:trHeight w:val="269"/>
          <w:jc w:val="center"/>
        </w:trPr>
        <w:tc>
          <w:tcPr>
            <w:tcW w:w="565" w:type="dxa"/>
            <w:vMerge/>
            <w:vAlign w:val="center"/>
          </w:tcPr>
          <w:p w:rsidR="00965BD8" w:rsidRPr="00326FF9" w:rsidRDefault="00965BD8" w:rsidP="00283605">
            <w:pPr>
              <w:autoSpaceDE w:val="0"/>
              <w:autoSpaceDN w:val="0"/>
              <w:adjustRightInd w:val="0"/>
              <w:jc w:val="center"/>
              <w:rPr>
                <w:sz w:val="20"/>
                <w:szCs w:val="20"/>
              </w:rPr>
            </w:pPr>
          </w:p>
        </w:tc>
        <w:tc>
          <w:tcPr>
            <w:tcW w:w="7457" w:type="dxa"/>
            <w:vMerge/>
            <w:vAlign w:val="center"/>
          </w:tcPr>
          <w:p w:rsidR="00965BD8" w:rsidRPr="00326FF9" w:rsidRDefault="00965BD8" w:rsidP="000E47D3">
            <w:pPr>
              <w:rPr>
                <w:sz w:val="20"/>
                <w:szCs w:val="20"/>
              </w:rPr>
            </w:pPr>
          </w:p>
        </w:tc>
        <w:tc>
          <w:tcPr>
            <w:tcW w:w="3184" w:type="dxa"/>
            <w:tcBorders>
              <w:top w:val="single" w:sz="4" w:space="0" w:color="auto"/>
              <w:bottom w:val="single" w:sz="4" w:space="0" w:color="auto"/>
            </w:tcBorders>
          </w:tcPr>
          <w:p w:rsidR="00965BD8" w:rsidRPr="00326FF9" w:rsidRDefault="00965BD8" w:rsidP="00965BD8">
            <w:pPr>
              <w:autoSpaceDE w:val="0"/>
              <w:autoSpaceDN w:val="0"/>
              <w:adjustRightInd w:val="0"/>
              <w:rPr>
                <w:sz w:val="20"/>
                <w:szCs w:val="20"/>
              </w:rPr>
            </w:pPr>
            <w:r w:rsidRPr="00326FF9">
              <w:rPr>
                <w:sz w:val="20"/>
                <w:szCs w:val="20"/>
              </w:rPr>
              <w:t>внебюджетные источники</w:t>
            </w:r>
          </w:p>
        </w:tc>
        <w:tc>
          <w:tcPr>
            <w:tcW w:w="1538" w:type="dxa"/>
            <w:tcBorders>
              <w:top w:val="single" w:sz="4" w:space="0" w:color="auto"/>
              <w:bottom w:val="single" w:sz="4" w:space="0" w:color="auto"/>
            </w:tcBorders>
          </w:tcPr>
          <w:p w:rsidR="00965BD8" w:rsidRPr="00326FF9" w:rsidRDefault="00965BD8" w:rsidP="00FB7B71">
            <w:pPr>
              <w:autoSpaceDE w:val="0"/>
              <w:autoSpaceDN w:val="0"/>
              <w:adjustRightInd w:val="0"/>
              <w:jc w:val="center"/>
              <w:rPr>
                <w:sz w:val="20"/>
                <w:szCs w:val="20"/>
              </w:rPr>
            </w:pPr>
          </w:p>
        </w:tc>
        <w:tc>
          <w:tcPr>
            <w:tcW w:w="1689" w:type="dxa"/>
            <w:tcBorders>
              <w:top w:val="single" w:sz="4" w:space="0" w:color="auto"/>
              <w:bottom w:val="single" w:sz="4" w:space="0" w:color="auto"/>
            </w:tcBorders>
          </w:tcPr>
          <w:p w:rsidR="00965BD8" w:rsidRPr="00326FF9" w:rsidRDefault="00965BD8" w:rsidP="00FB7B71">
            <w:pPr>
              <w:autoSpaceDE w:val="0"/>
              <w:autoSpaceDN w:val="0"/>
              <w:adjustRightInd w:val="0"/>
              <w:jc w:val="center"/>
              <w:rPr>
                <w:sz w:val="20"/>
                <w:szCs w:val="20"/>
              </w:rPr>
            </w:pPr>
          </w:p>
        </w:tc>
        <w:tc>
          <w:tcPr>
            <w:tcW w:w="1194" w:type="dxa"/>
            <w:tcBorders>
              <w:top w:val="single" w:sz="4" w:space="0" w:color="auto"/>
              <w:bottom w:val="single" w:sz="4" w:space="0" w:color="auto"/>
            </w:tcBorders>
          </w:tcPr>
          <w:p w:rsidR="00965BD8" w:rsidRPr="00FB7B71" w:rsidRDefault="00965BD8" w:rsidP="00FB7B71">
            <w:pPr>
              <w:autoSpaceDE w:val="0"/>
              <w:autoSpaceDN w:val="0"/>
              <w:adjustRightInd w:val="0"/>
              <w:jc w:val="center"/>
              <w:rPr>
                <w:sz w:val="20"/>
                <w:szCs w:val="20"/>
              </w:rPr>
            </w:pPr>
          </w:p>
        </w:tc>
      </w:tr>
      <w:tr w:rsidR="000E47D3" w:rsidRPr="00326FF9" w:rsidTr="00283605">
        <w:trPr>
          <w:cantSplit/>
          <w:trHeight w:val="269"/>
          <w:jc w:val="center"/>
        </w:trPr>
        <w:tc>
          <w:tcPr>
            <w:tcW w:w="565" w:type="dxa"/>
            <w:vMerge w:val="restart"/>
            <w:vAlign w:val="center"/>
          </w:tcPr>
          <w:p w:rsidR="000E47D3" w:rsidRPr="00326FF9" w:rsidRDefault="00D01F90" w:rsidP="00283605">
            <w:pPr>
              <w:autoSpaceDE w:val="0"/>
              <w:autoSpaceDN w:val="0"/>
              <w:adjustRightInd w:val="0"/>
              <w:jc w:val="center"/>
              <w:rPr>
                <w:sz w:val="20"/>
                <w:szCs w:val="20"/>
              </w:rPr>
            </w:pPr>
            <w:r>
              <w:rPr>
                <w:sz w:val="20"/>
                <w:szCs w:val="20"/>
              </w:rPr>
              <w:t>1.2.2.</w:t>
            </w:r>
          </w:p>
        </w:tc>
        <w:tc>
          <w:tcPr>
            <w:tcW w:w="7457" w:type="dxa"/>
            <w:vMerge w:val="restart"/>
            <w:vAlign w:val="center"/>
          </w:tcPr>
          <w:p w:rsidR="000E47D3" w:rsidRPr="00326FF9" w:rsidRDefault="000E47D3" w:rsidP="000E47D3">
            <w:pPr>
              <w:rPr>
                <w:sz w:val="20"/>
                <w:szCs w:val="20"/>
              </w:rPr>
            </w:pPr>
            <w:r w:rsidRPr="00326FF9">
              <w:rPr>
                <w:sz w:val="20"/>
                <w:szCs w:val="20"/>
              </w:rPr>
              <w:t>Основное мероприятие 2.4.</w:t>
            </w:r>
          </w:p>
          <w:p w:rsidR="000E47D3" w:rsidRPr="00326FF9" w:rsidRDefault="000E47D3" w:rsidP="000E47D3">
            <w:pPr>
              <w:rPr>
                <w:sz w:val="20"/>
                <w:szCs w:val="20"/>
              </w:rPr>
            </w:pPr>
            <w:r w:rsidRPr="00326FF9">
              <w:rPr>
                <w:sz w:val="20"/>
                <w:szCs w:val="20"/>
              </w:rPr>
              <w:t>Предупреждение опасного поведения участников дорожного движения путем организации и проведения профилактических мероприятий и их информационно-пропагандистское сопровождение</w:t>
            </w:r>
          </w:p>
        </w:tc>
        <w:tc>
          <w:tcPr>
            <w:tcW w:w="3184" w:type="dxa"/>
            <w:tcBorders>
              <w:top w:val="single" w:sz="4" w:space="0" w:color="auto"/>
              <w:bottom w:val="single" w:sz="4" w:space="0" w:color="auto"/>
            </w:tcBorders>
          </w:tcPr>
          <w:p w:rsidR="000E47D3" w:rsidRPr="00326FF9" w:rsidRDefault="000E47D3" w:rsidP="002713ED">
            <w:pPr>
              <w:autoSpaceDE w:val="0"/>
              <w:autoSpaceDN w:val="0"/>
              <w:adjustRightInd w:val="0"/>
              <w:rPr>
                <w:sz w:val="20"/>
                <w:szCs w:val="20"/>
              </w:rPr>
            </w:pPr>
            <w:r w:rsidRPr="00326FF9">
              <w:rPr>
                <w:sz w:val="20"/>
                <w:szCs w:val="20"/>
              </w:rPr>
              <w:t xml:space="preserve">всего </w:t>
            </w:r>
          </w:p>
        </w:tc>
        <w:tc>
          <w:tcPr>
            <w:tcW w:w="1538" w:type="dxa"/>
            <w:tcBorders>
              <w:top w:val="single" w:sz="4" w:space="0" w:color="auto"/>
              <w:bottom w:val="single" w:sz="4" w:space="0" w:color="auto"/>
            </w:tcBorders>
          </w:tcPr>
          <w:p w:rsidR="000E47D3" w:rsidRPr="00326FF9" w:rsidRDefault="000E47D3" w:rsidP="00FB7B71">
            <w:pPr>
              <w:autoSpaceDE w:val="0"/>
              <w:autoSpaceDN w:val="0"/>
              <w:adjustRightInd w:val="0"/>
              <w:jc w:val="center"/>
              <w:rPr>
                <w:sz w:val="20"/>
                <w:szCs w:val="20"/>
              </w:rPr>
            </w:pPr>
          </w:p>
        </w:tc>
        <w:tc>
          <w:tcPr>
            <w:tcW w:w="1689" w:type="dxa"/>
            <w:tcBorders>
              <w:top w:val="single" w:sz="4" w:space="0" w:color="auto"/>
              <w:bottom w:val="single" w:sz="4" w:space="0" w:color="auto"/>
            </w:tcBorders>
          </w:tcPr>
          <w:p w:rsidR="000E47D3" w:rsidRPr="00326FF9" w:rsidRDefault="000E47D3" w:rsidP="00FB7B71">
            <w:pPr>
              <w:autoSpaceDE w:val="0"/>
              <w:autoSpaceDN w:val="0"/>
              <w:adjustRightInd w:val="0"/>
              <w:jc w:val="center"/>
              <w:rPr>
                <w:sz w:val="20"/>
                <w:szCs w:val="20"/>
              </w:rPr>
            </w:pPr>
          </w:p>
        </w:tc>
        <w:tc>
          <w:tcPr>
            <w:tcW w:w="1194" w:type="dxa"/>
            <w:tcBorders>
              <w:top w:val="single" w:sz="4" w:space="0" w:color="auto"/>
              <w:bottom w:val="single" w:sz="4" w:space="0" w:color="auto"/>
            </w:tcBorders>
          </w:tcPr>
          <w:p w:rsidR="000E47D3" w:rsidRPr="00FB7B71" w:rsidRDefault="000E47D3" w:rsidP="00FB7B71">
            <w:pPr>
              <w:autoSpaceDE w:val="0"/>
              <w:autoSpaceDN w:val="0"/>
              <w:adjustRightInd w:val="0"/>
              <w:jc w:val="center"/>
              <w:rPr>
                <w:sz w:val="20"/>
                <w:szCs w:val="20"/>
              </w:rPr>
            </w:pPr>
          </w:p>
        </w:tc>
      </w:tr>
      <w:tr w:rsidR="000E47D3" w:rsidRPr="00326FF9" w:rsidTr="00283605">
        <w:trPr>
          <w:cantSplit/>
          <w:trHeight w:val="269"/>
          <w:jc w:val="center"/>
        </w:trPr>
        <w:tc>
          <w:tcPr>
            <w:tcW w:w="565" w:type="dxa"/>
            <w:vMerge/>
            <w:vAlign w:val="center"/>
          </w:tcPr>
          <w:p w:rsidR="000E47D3" w:rsidRPr="00326FF9" w:rsidRDefault="000E47D3" w:rsidP="00283605">
            <w:pPr>
              <w:autoSpaceDE w:val="0"/>
              <w:autoSpaceDN w:val="0"/>
              <w:adjustRightInd w:val="0"/>
              <w:jc w:val="center"/>
              <w:rPr>
                <w:sz w:val="20"/>
                <w:szCs w:val="20"/>
              </w:rPr>
            </w:pPr>
          </w:p>
        </w:tc>
        <w:tc>
          <w:tcPr>
            <w:tcW w:w="7457" w:type="dxa"/>
            <w:vMerge/>
            <w:vAlign w:val="center"/>
          </w:tcPr>
          <w:p w:rsidR="000E47D3" w:rsidRPr="00326FF9" w:rsidRDefault="000E47D3" w:rsidP="000E47D3">
            <w:pPr>
              <w:rPr>
                <w:sz w:val="20"/>
                <w:szCs w:val="20"/>
              </w:rPr>
            </w:pPr>
          </w:p>
        </w:tc>
        <w:tc>
          <w:tcPr>
            <w:tcW w:w="3184" w:type="dxa"/>
            <w:tcBorders>
              <w:top w:val="single" w:sz="4" w:space="0" w:color="auto"/>
              <w:bottom w:val="single" w:sz="4" w:space="0" w:color="auto"/>
            </w:tcBorders>
          </w:tcPr>
          <w:p w:rsidR="000E47D3" w:rsidRPr="00326FF9" w:rsidRDefault="000E47D3" w:rsidP="002713ED">
            <w:pPr>
              <w:autoSpaceDE w:val="0"/>
              <w:autoSpaceDN w:val="0"/>
              <w:adjustRightInd w:val="0"/>
              <w:rPr>
                <w:sz w:val="20"/>
                <w:szCs w:val="20"/>
              </w:rPr>
            </w:pPr>
            <w:r w:rsidRPr="00326FF9">
              <w:rPr>
                <w:sz w:val="20"/>
                <w:szCs w:val="20"/>
              </w:rPr>
              <w:t>городской бюджет</w:t>
            </w:r>
          </w:p>
        </w:tc>
        <w:tc>
          <w:tcPr>
            <w:tcW w:w="1538" w:type="dxa"/>
            <w:tcBorders>
              <w:top w:val="single" w:sz="4" w:space="0" w:color="auto"/>
              <w:bottom w:val="single" w:sz="4" w:space="0" w:color="auto"/>
            </w:tcBorders>
          </w:tcPr>
          <w:p w:rsidR="000E47D3" w:rsidRPr="00326FF9" w:rsidRDefault="000E47D3" w:rsidP="00FB7B71">
            <w:pPr>
              <w:autoSpaceDE w:val="0"/>
              <w:autoSpaceDN w:val="0"/>
              <w:adjustRightInd w:val="0"/>
              <w:jc w:val="center"/>
              <w:rPr>
                <w:sz w:val="20"/>
                <w:szCs w:val="20"/>
              </w:rPr>
            </w:pPr>
          </w:p>
        </w:tc>
        <w:tc>
          <w:tcPr>
            <w:tcW w:w="1689" w:type="dxa"/>
            <w:tcBorders>
              <w:top w:val="single" w:sz="4" w:space="0" w:color="auto"/>
              <w:bottom w:val="single" w:sz="4" w:space="0" w:color="auto"/>
            </w:tcBorders>
          </w:tcPr>
          <w:p w:rsidR="000E47D3" w:rsidRPr="00326FF9" w:rsidRDefault="000E47D3" w:rsidP="00FB7B71">
            <w:pPr>
              <w:autoSpaceDE w:val="0"/>
              <w:autoSpaceDN w:val="0"/>
              <w:adjustRightInd w:val="0"/>
              <w:jc w:val="center"/>
              <w:rPr>
                <w:sz w:val="20"/>
                <w:szCs w:val="20"/>
              </w:rPr>
            </w:pPr>
          </w:p>
        </w:tc>
        <w:tc>
          <w:tcPr>
            <w:tcW w:w="1194" w:type="dxa"/>
            <w:tcBorders>
              <w:top w:val="single" w:sz="4" w:space="0" w:color="auto"/>
              <w:bottom w:val="single" w:sz="4" w:space="0" w:color="auto"/>
            </w:tcBorders>
          </w:tcPr>
          <w:p w:rsidR="000E47D3" w:rsidRPr="00FB7B71" w:rsidRDefault="000E47D3" w:rsidP="00FB7B71">
            <w:pPr>
              <w:autoSpaceDE w:val="0"/>
              <w:autoSpaceDN w:val="0"/>
              <w:adjustRightInd w:val="0"/>
              <w:jc w:val="center"/>
              <w:rPr>
                <w:sz w:val="20"/>
                <w:szCs w:val="20"/>
              </w:rPr>
            </w:pPr>
          </w:p>
        </w:tc>
      </w:tr>
      <w:tr w:rsidR="000E47D3" w:rsidRPr="00326FF9" w:rsidTr="00283605">
        <w:trPr>
          <w:cantSplit/>
          <w:trHeight w:val="269"/>
          <w:jc w:val="center"/>
        </w:trPr>
        <w:tc>
          <w:tcPr>
            <w:tcW w:w="565" w:type="dxa"/>
            <w:vMerge/>
            <w:vAlign w:val="center"/>
          </w:tcPr>
          <w:p w:rsidR="000E47D3" w:rsidRPr="00326FF9" w:rsidRDefault="000E47D3" w:rsidP="00283605">
            <w:pPr>
              <w:autoSpaceDE w:val="0"/>
              <w:autoSpaceDN w:val="0"/>
              <w:adjustRightInd w:val="0"/>
              <w:jc w:val="center"/>
              <w:rPr>
                <w:sz w:val="20"/>
                <w:szCs w:val="20"/>
              </w:rPr>
            </w:pPr>
          </w:p>
        </w:tc>
        <w:tc>
          <w:tcPr>
            <w:tcW w:w="7457" w:type="dxa"/>
            <w:vMerge/>
            <w:vAlign w:val="center"/>
          </w:tcPr>
          <w:p w:rsidR="000E47D3" w:rsidRPr="00326FF9" w:rsidRDefault="000E47D3" w:rsidP="000E47D3">
            <w:pPr>
              <w:rPr>
                <w:sz w:val="20"/>
                <w:szCs w:val="20"/>
              </w:rPr>
            </w:pPr>
          </w:p>
        </w:tc>
        <w:tc>
          <w:tcPr>
            <w:tcW w:w="3184" w:type="dxa"/>
            <w:tcBorders>
              <w:top w:val="single" w:sz="4" w:space="0" w:color="auto"/>
              <w:bottom w:val="single" w:sz="4" w:space="0" w:color="auto"/>
            </w:tcBorders>
          </w:tcPr>
          <w:p w:rsidR="000E47D3" w:rsidRPr="00326FF9" w:rsidRDefault="000E47D3" w:rsidP="002713ED">
            <w:pPr>
              <w:autoSpaceDE w:val="0"/>
              <w:autoSpaceDN w:val="0"/>
              <w:adjustRightInd w:val="0"/>
              <w:rPr>
                <w:sz w:val="20"/>
                <w:szCs w:val="20"/>
              </w:rPr>
            </w:pPr>
            <w:r w:rsidRPr="00326FF9">
              <w:rPr>
                <w:sz w:val="20"/>
                <w:szCs w:val="20"/>
              </w:rPr>
              <w:t>федеральный бюджет</w:t>
            </w:r>
          </w:p>
        </w:tc>
        <w:tc>
          <w:tcPr>
            <w:tcW w:w="1538" w:type="dxa"/>
            <w:tcBorders>
              <w:top w:val="single" w:sz="4" w:space="0" w:color="auto"/>
              <w:bottom w:val="single" w:sz="4" w:space="0" w:color="auto"/>
            </w:tcBorders>
          </w:tcPr>
          <w:p w:rsidR="000E47D3" w:rsidRPr="00326FF9" w:rsidRDefault="000E47D3" w:rsidP="00FB7B71">
            <w:pPr>
              <w:autoSpaceDE w:val="0"/>
              <w:autoSpaceDN w:val="0"/>
              <w:adjustRightInd w:val="0"/>
              <w:jc w:val="center"/>
              <w:rPr>
                <w:sz w:val="20"/>
                <w:szCs w:val="20"/>
              </w:rPr>
            </w:pPr>
          </w:p>
        </w:tc>
        <w:tc>
          <w:tcPr>
            <w:tcW w:w="1689" w:type="dxa"/>
            <w:tcBorders>
              <w:top w:val="single" w:sz="4" w:space="0" w:color="auto"/>
              <w:bottom w:val="single" w:sz="4" w:space="0" w:color="auto"/>
            </w:tcBorders>
          </w:tcPr>
          <w:p w:rsidR="000E47D3" w:rsidRPr="00326FF9" w:rsidRDefault="000E47D3" w:rsidP="00FB7B71">
            <w:pPr>
              <w:autoSpaceDE w:val="0"/>
              <w:autoSpaceDN w:val="0"/>
              <w:adjustRightInd w:val="0"/>
              <w:jc w:val="center"/>
              <w:rPr>
                <w:sz w:val="20"/>
                <w:szCs w:val="20"/>
              </w:rPr>
            </w:pPr>
          </w:p>
        </w:tc>
        <w:tc>
          <w:tcPr>
            <w:tcW w:w="1194" w:type="dxa"/>
            <w:tcBorders>
              <w:top w:val="single" w:sz="4" w:space="0" w:color="auto"/>
              <w:bottom w:val="single" w:sz="4" w:space="0" w:color="auto"/>
            </w:tcBorders>
          </w:tcPr>
          <w:p w:rsidR="000E47D3" w:rsidRPr="00FB7B71" w:rsidRDefault="000E47D3" w:rsidP="00FB7B71">
            <w:pPr>
              <w:autoSpaceDE w:val="0"/>
              <w:autoSpaceDN w:val="0"/>
              <w:adjustRightInd w:val="0"/>
              <w:jc w:val="center"/>
              <w:rPr>
                <w:sz w:val="20"/>
                <w:szCs w:val="20"/>
              </w:rPr>
            </w:pPr>
          </w:p>
        </w:tc>
      </w:tr>
      <w:tr w:rsidR="000E47D3" w:rsidRPr="00326FF9" w:rsidTr="00283605">
        <w:trPr>
          <w:cantSplit/>
          <w:trHeight w:val="269"/>
          <w:jc w:val="center"/>
        </w:trPr>
        <w:tc>
          <w:tcPr>
            <w:tcW w:w="565" w:type="dxa"/>
            <w:vMerge/>
            <w:vAlign w:val="center"/>
          </w:tcPr>
          <w:p w:rsidR="000E47D3" w:rsidRPr="00326FF9" w:rsidRDefault="000E47D3" w:rsidP="00283605">
            <w:pPr>
              <w:autoSpaceDE w:val="0"/>
              <w:autoSpaceDN w:val="0"/>
              <w:adjustRightInd w:val="0"/>
              <w:jc w:val="center"/>
              <w:rPr>
                <w:sz w:val="20"/>
                <w:szCs w:val="20"/>
              </w:rPr>
            </w:pPr>
          </w:p>
        </w:tc>
        <w:tc>
          <w:tcPr>
            <w:tcW w:w="7457" w:type="dxa"/>
            <w:vMerge/>
            <w:vAlign w:val="center"/>
          </w:tcPr>
          <w:p w:rsidR="000E47D3" w:rsidRPr="00326FF9" w:rsidRDefault="000E47D3" w:rsidP="000E47D3">
            <w:pPr>
              <w:rPr>
                <w:sz w:val="20"/>
                <w:szCs w:val="20"/>
              </w:rPr>
            </w:pPr>
          </w:p>
        </w:tc>
        <w:tc>
          <w:tcPr>
            <w:tcW w:w="3184" w:type="dxa"/>
            <w:tcBorders>
              <w:top w:val="single" w:sz="4" w:space="0" w:color="auto"/>
              <w:bottom w:val="single" w:sz="4" w:space="0" w:color="auto"/>
            </w:tcBorders>
          </w:tcPr>
          <w:p w:rsidR="000E47D3" w:rsidRPr="00326FF9" w:rsidRDefault="000E47D3" w:rsidP="002713ED">
            <w:pPr>
              <w:autoSpaceDE w:val="0"/>
              <w:autoSpaceDN w:val="0"/>
              <w:adjustRightInd w:val="0"/>
              <w:rPr>
                <w:sz w:val="20"/>
                <w:szCs w:val="20"/>
              </w:rPr>
            </w:pPr>
            <w:r w:rsidRPr="00326FF9">
              <w:rPr>
                <w:sz w:val="20"/>
                <w:szCs w:val="20"/>
              </w:rPr>
              <w:t xml:space="preserve">областной бюджет </w:t>
            </w:r>
          </w:p>
        </w:tc>
        <w:tc>
          <w:tcPr>
            <w:tcW w:w="1538" w:type="dxa"/>
            <w:tcBorders>
              <w:top w:val="single" w:sz="4" w:space="0" w:color="auto"/>
              <w:bottom w:val="single" w:sz="4" w:space="0" w:color="auto"/>
            </w:tcBorders>
          </w:tcPr>
          <w:p w:rsidR="000E47D3" w:rsidRPr="00326FF9" w:rsidRDefault="000E47D3" w:rsidP="00FB7B71">
            <w:pPr>
              <w:autoSpaceDE w:val="0"/>
              <w:autoSpaceDN w:val="0"/>
              <w:adjustRightInd w:val="0"/>
              <w:jc w:val="center"/>
              <w:rPr>
                <w:sz w:val="20"/>
                <w:szCs w:val="20"/>
              </w:rPr>
            </w:pPr>
          </w:p>
        </w:tc>
        <w:tc>
          <w:tcPr>
            <w:tcW w:w="1689" w:type="dxa"/>
            <w:tcBorders>
              <w:top w:val="single" w:sz="4" w:space="0" w:color="auto"/>
              <w:bottom w:val="single" w:sz="4" w:space="0" w:color="auto"/>
            </w:tcBorders>
          </w:tcPr>
          <w:p w:rsidR="000E47D3" w:rsidRPr="00326FF9" w:rsidRDefault="000E47D3" w:rsidP="00FB7B71">
            <w:pPr>
              <w:autoSpaceDE w:val="0"/>
              <w:autoSpaceDN w:val="0"/>
              <w:adjustRightInd w:val="0"/>
              <w:jc w:val="center"/>
              <w:rPr>
                <w:sz w:val="20"/>
                <w:szCs w:val="20"/>
              </w:rPr>
            </w:pPr>
          </w:p>
        </w:tc>
        <w:tc>
          <w:tcPr>
            <w:tcW w:w="1194" w:type="dxa"/>
            <w:tcBorders>
              <w:top w:val="single" w:sz="4" w:space="0" w:color="auto"/>
              <w:bottom w:val="single" w:sz="4" w:space="0" w:color="auto"/>
            </w:tcBorders>
          </w:tcPr>
          <w:p w:rsidR="000E47D3" w:rsidRPr="00FB7B71" w:rsidRDefault="000E47D3" w:rsidP="00FB7B71">
            <w:pPr>
              <w:autoSpaceDE w:val="0"/>
              <w:autoSpaceDN w:val="0"/>
              <w:adjustRightInd w:val="0"/>
              <w:jc w:val="center"/>
              <w:rPr>
                <w:sz w:val="20"/>
                <w:szCs w:val="20"/>
              </w:rPr>
            </w:pPr>
          </w:p>
        </w:tc>
      </w:tr>
      <w:tr w:rsidR="000E47D3" w:rsidRPr="00326FF9" w:rsidTr="00283605">
        <w:trPr>
          <w:cantSplit/>
          <w:trHeight w:val="269"/>
          <w:jc w:val="center"/>
        </w:trPr>
        <w:tc>
          <w:tcPr>
            <w:tcW w:w="565" w:type="dxa"/>
            <w:vMerge/>
            <w:vAlign w:val="center"/>
          </w:tcPr>
          <w:p w:rsidR="000E47D3" w:rsidRPr="00326FF9" w:rsidRDefault="000E47D3" w:rsidP="00283605">
            <w:pPr>
              <w:autoSpaceDE w:val="0"/>
              <w:autoSpaceDN w:val="0"/>
              <w:adjustRightInd w:val="0"/>
              <w:jc w:val="center"/>
              <w:rPr>
                <w:sz w:val="20"/>
                <w:szCs w:val="20"/>
              </w:rPr>
            </w:pPr>
          </w:p>
        </w:tc>
        <w:tc>
          <w:tcPr>
            <w:tcW w:w="7457" w:type="dxa"/>
            <w:vMerge/>
            <w:vAlign w:val="center"/>
          </w:tcPr>
          <w:p w:rsidR="000E47D3" w:rsidRPr="00326FF9" w:rsidRDefault="000E47D3" w:rsidP="000E47D3">
            <w:pPr>
              <w:rPr>
                <w:sz w:val="20"/>
                <w:szCs w:val="20"/>
              </w:rPr>
            </w:pPr>
          </w:p>
        </w:tc>
        <w:tc>
          <w:tcPr>
            <w:tcW w:w="3184" w:type="dxa"/>
            <w:tcBorders>
              <w:top w:val="single" w:sz="4" w:space="0" w:color="auto"/>
              <w:bottom w:val="single" w:sz="4" w:space="0" w:color="auto"/>
            </w:tcBorders>
          </w:tcPr>
          <w:p w:rsidR="000E47D3" w:rsidRPr="00326FF9" w:rsidRDefault="000E47D3" w:rsidP="002713ED">
            <w:pPr>
              <w:autoSpaceDE w:val="0"/>
              <w:autoSpaceDN w:val="0"/>
              <w:adjustRightInd w:val="0"/>
              <w:rPr>
                <w:sz w:val="20"/>
                <w:szCs w:val="20"/>
              </w:rPr>
            </w:pPr>
            <w:r w:rsidRPr="00326FF9">
              <w:rPr>
                <w:sz w:val="20"/>
                <w:szCs w:val="20"/>
              </w:rPr>
              <w:t>внебюджетные источники</w:t>
            </w:r>
          </w:p>
        </w:tc>
        <w:tc>
          <w:tcPr>
            <w:tcW w:w="1538" w:type="dxa"/>
            <w:tcBorders>
              <w:top w:val="single" w:sz="4" w:space="0" w:color="auto"/>
              <w:bottom w:val="single" w:sz="4" w:space="0" w:color="auto"/>
            </w:tcBorders>
          </w:tcPr>
          <w:p w:rsidR="000E47D3" w:rsidRPr="00326FF9" w:rsidRDefault="000E47D3" w:rsidP="00FB7B71">
            <w:pPr>
              <w:autoSpaceDE w:val="0"/>
              <w:autoSpaceDN w:val="0"/>
              <w:adjustRightInd w:val="0"/>
              <w:jc w:val="center"/>
              <w:rPr>
                <w:sz w:val="20"/>
                <w:szCs w:val="20"/>
              </w:rPr>
            </w:pPr>
          </w:p>
        </w:tc>
        <w:tc>
          <w:tcPr>
            <w:tcW w:w="1689" w:type="dxa"/>
            <w:tcBorders>
              <w:top w:val="single" w:sz="4" w:space="0" w:color="auto"/>
              <w:bottom w:val="single" w:sz="4" w:space="0" w:color="auto"/>
            </w:tcBorders>
          </w:tcPr>
          <w:p w:rsidR="000E47D3" w:rsidRPr="00326FF9" w:rsidRDefault="000E47D3" w:rsidP="00FB7B71">
            <w:pPr>
              <w:autoSpaceDE w:val="0"/>
              <w:autoSpaceDN w:val="0"/>
              <w:adjustRightInd w:val="0"/>
              <w:jc w:val="center"/>
              <w:rPr>
                <w:sz w:val="20"/>
                <w:szCs w:val="20"/>
              </w:rPr>
            </w:pPr>
          </w:p>
        </w:tc>
        <w:tc>
          <w:tcPr>
            <w:tcW w:w="1194" w:type="dxa"/>
            <w:tcBorders>
              <w:top w:val="single" w:sz="4" w:space="0" w:color="auto"/>
              <w:bottom w:val="single" w:sz="4" w:space="0" w:color="auto"/>
            </w:tcBorders>
          </w:tcPr>
          <w:p w:rsidR="000E47D3" w:rsidRPr="00FB7B71" w:rsidRDefault="000E47D3" w:rsidP="00FB7B71">
            <w:pPr>
              <w:autoSpaceDE w:val="0"/>
              <w:autoSpaceDN w:val="0"/>
              <w:adjustRightInd w:val="0"/>
              <w:jc w:val="center"/>
              <w:rPr>
                <w:sz w:val="20"/>
                <w:szCs w:val="20"/>
              </w:rPr>
            </w:pPr>
          </w:p>
        </w:tc>
      </w:tr>
      <w:tr w:rsidR="000E47D3" w:rsidRPr="00326FF9" w:rsidTr="00283605">
        <w:trPr>
          <w:cantSplit/>
          <w:trHeight w:val="269"/>
          <w:jc w:val="center"/>
        </w:trPr>
        <w:tc>
          <w:tcPr>
            <w:tcW w:w="565" w:type="dxa"/>
            <w:vMerge w:val="restart"/>
            <w:vAlign w:val="center"/>
          </w:tcPr>
          <w:p w:rsidR="000E47D3" w:rsidRPr="00326FF9" w:rsidRDefault="00D01F90" w:rsidP="00283605">
            <w:pPr>
              <w:autoSpaceDE w:val="0"/>
              <w:autoSpaceDN w:val="0"/>
              <w:adjustRightInd w:val="0"/>
              <w:jc w:val="center"/>
              <w:rPr>
                <w:sz w:val="20"/>
                <w:szCs w:val="20"/>
              </w:rPr>
            </w:pPr>
            <w:r>
              <w:rPr>
                <w:sz w:val="20"/>
                <w:szCs w:val="20"/>
              </w:rPr>
              <w:t>1.3.</w:t>
            </w:r>
          </w:p>
        </w:tc>
        <w:tc>
          <w:tcPr>
            <w:tcW w:w="7457" w:type="dxa"/>
            <w:vMerge w:val="restart"/>
            <w:vAlign w:val="center"/>
          </w:tcPr>
          <w:p w:rsidR="000E47D3" w:rsidRPr="00326FF9" w:rsidRDefault="000E47D3" w:rsidP="000E47D3">
            <w:pPr>
              <w:pStyle w:val="afc"/>
              <w:rPr>
                <w:rFonts w:ascii="Times New Roman" w:hAnsi="Times New Roman" w:cs="Times New Roman"/>
                <w:b/>
                <w:sz w:val="20"/>
                <w:szCs w:val="20"/>
              </w:rPr>
            </w:pPr>
            <w:r w:rsidRPr="00326FF9">
              <w:rPr>
                <w:rFonts w:ascii="Times New Roman" w:hAnsi="Times New Roman" w:cs="Times New Roman"/>
                <w:b/>
                <w:sz w:val="20"/>
                <w:szCs w:val="20"/>
              </w:rPr>
              <w:t>Подпрограмма 3.</w:t>
            </w:r>
            <w:r w:rsidR="00D01F90">
              <w:rPr>
                <w:rFonts w:ascii="Times New Roman" w:hAnsi="Times New Roman" w:cs="Times New Roman"/>
                <w:b/>
                <w:sz w:val="20"/>
                <w:szCs w:val="20"/>
              </w:rPr>
              <w:t xml:space="preserve"> </w:t>
            </w:r>
          </w:p>
          <w:p w:rsidR="000E47D3" w:rsidRPr="00326FF9" w:rsidRDefault="000E47D3" w:rsidP="000E47D3">
            <w:pPr>
              <w:rPr>
                <w:sz w:val="20"/>
                <w:szCs w:val="20"/>
              </w:rPr>
            </w:pPr>
            <w:r w:rsidRPr="00326FF9">
              <w:rPr>
                <w:sz w:val="20"/>
                <w:szCs w:val="20"/>
              </w:rPr>
              <w:t>«Противодействие распространению психоактивных веществ и участие в работе по снижению масштабов их злоупотребления населением города Череповца»</w:t>
            </w:r>
          </w:p>
        </w:tc>
        <w:tc>
          <w:tcPr>
            <w:tcW w:w="3184" w:type="dxa"/>
            <w:tcBorders>
              <w:top w:val="single" w:sz="4" w:space="0" w:color="auto"/>
              <w:bottom w:val="single" w:sz="4" w:space="0" w:color="auto"/>
            </w:tcBorders>
          </w:tcPr>
          <w:p w:rsidR="000E47D3" w:rsidRPr="00326FF9" w:rsidRDefault="000E47D3" w:rsidP="002713ED">
            <w:pPr>
              <w:autoSpaceDE w:val="0"/>
              <w:autoSpaceDN w:val="0"/>
              <w:adjustRightInd w:val="0"/>
              <w:rPr>
                <w:sz w:val="20"/>
                <w:szCs w:val="20"/>
              </w:rPr>
            </w:pPr>
            <w:r w:rsidRPr="00326FF9">
              <w:rPr>
                <w:sz w:val="20"/>
                <w:szCs w:val="20"/>
              </w:rPr>
              <w:t xml:space="preserve">всего </w:t>
            </w:r>
          </w:p>
        </w:tc>
        <w:tc>
          <w:tcPr>
            <w:tcW w:w="1538" w:type="dxa"/>
            <w:tcBorders>
              <w:top w:val="single" w:sz="4" w:space="0" w:color="auto"/>
              <w:bottom w:val="single" w:sz="4" w:space="0" w:color="auto"/>
            </w:tcBorders>
          </w:tcPr>
          <w:p w:rsidR="000E47D3" w:rsidRPr="00326FF9" w:rsidRDefault="000E47D3" w:rsidP="00FB7B71">
            <w:pPr>
              <w:autoSpaceDE w:val="0"/>
              <w:autoSpaceDN w:val="0"/>
              <w:adjustRightInd w:val="0"/>
              <w:jc w:val="center"/>
              <w:rPr>
                <w:sz w:val="20"/>
                <w:szCs w:val="20"/>
              </w:rPr>
            </w:pPr>
          </w:p>
        </w:tc>
        <w:tc>
          <w:tcPr>
            <w:tcW w:w="1689" w:type="dxa"/>
            <w:tcBorders>
              <w:top w:val="single" w:sz="4" w:space="0" w:color="auto"/>
              <w:bottom w:val="single" w:sz="4" w:space="0" w:color="auto"/>
            </w:tcBorders>
          </w:tcPr>
          <w:p w:rsidR="000E47D3" w:rsidRPr="00326FF9" w:rsidRDefault="000E47D3" w:rsidP="00FB7B71">
            <w:pPr>
              <w:pStyle w:val="afb"/>
              <w:jc w:val="center"/>
              <w:rPr>
                <w:rFonts w:ascii="Times New Roman" w:hAnsi="Times New Roman" w:cs="Times New Roman"/>
                <w:sz w:val="20"/>
                <w:szCs w:val="20"/>
              </w:rPr>
            </w:pPr>
          </w:p>
        </w:tc>
        <w:tc>
          <w:tcPr>
            <w:tcW w:w="1194" w:type="dxa"/>
            <w:tcBorders>
              <w:top w:val="single" w:sz="4" w:space="0" w:color="auto"/>
              <w:bottom w:val="single" w:sz="4" w:space="0" w:color="auto"/>
            </w:tcBorders>
          </w:tcPr>
          <w:p w:rsidR="000E47D3" w:rsidRPr="00FB7B71" w:rsidRDefault="000E47D3" w:rsidP="00FB7B71">
            <w:pPr>
              <w:autoSpaceDE w:val="0"/>
              <w:autoSpaceDN w:val="0"/>
              <w:adjustRightInd w:val="0"/>
              <w:jc w:val="center"/>
              <w:rPr>
                <w:sz w:val="20"/>
                <w:szCs w:val="20"/>
              </w:rPr>
            </w:pPr>
          </w:p>
        </w:tc>
      </w:tr>
      <w:tr w:rsidR="000E47D3" w:rsidRPr="00326FF9" w:rsidTr="00283605">
        <w:trPr>
          <w:cantSplit/>
          <w:trHeight w:val="269"/>
          <w:jc w:val="center"/>
        </w:trPr>
        <w:tc>
          <w:tcPr>
            <w:tcW w:w="565" w:type="dxa"/>
            <w:vMerge/>
            <w:vAlign w:val="center"/>
          </w:tcPr>
          <w:p w:rsidR="000E47D3" w:rsidRPr="00326FF9" w:rsidRDefault="000E47D3" w:rsidP="00283605">
            <w:pPr>
              <w:autoSpaceDE w:val="0"/>
              <w:autoSpaceDN w:val="0"/>
              <w:adjustRightInd w:val="0"/>
              <w:jc w:val="center"/>
              <w:rPr>
                <w:sz w:val="20"/>
                <w:szCs w:val="20"/>
              </w:rPr>
            </w:pPr>
          </w:p>
        </w:tc>
        <w:tc>
          <w:tcPr>
            <w:tcW w:w="7457" w:type="dxa"/>
            <w:vMerge/>
            <w:vAlign w:val="center"/>
          </w:tcPr>
          <w:p w:rsidR="000E47D3" w:rsidRPr="00326FF9" w:rsidRDefault="000E47D3" w:rsidP="00965BD8">
            <w:pPr>
              <w:jc w:val="center"/>
              <w:rPr>
                <w:sz w:val="20"/>
                <w:szCs w:val="20"/>
              </w:rPr>
            </w:pPr>
          </w:p>
        </w:tc>
        <w:tc>
          <w:tcPr>
            <w:tcW w:w="3184" w:type="dxa"/>
            <w:tcBorders>
              <w:top w:val="single" w:sz="4" w:space="0" w:color="auto"/>
              <w:bottom w:val="single" w:sz="4" w:space="0" w:color="auto"/>
            </w:tcBorders>
          </w:tcPr>
          <w:p w:rsidR="000E47D3" w:rsidRPr="00326FF9" w:rsidRDefault="000E47D3" w:rsidP="002713ED">
            <w:pPr>
              <w:autoSpaceDE w:val="0"/>
              <w:autoSpaceDN w:val="0"/>
              <w:adjustRightInd w:val="0"/>
              <w:rPr>
                <w:sz w:val="20"/>
                <w:szCs w:val="20"/>
              </w:rPr>
            </w:pPr>
            <w:r w:rsidRPr="00326FF9">
              <w:rPr>
                <w:sz w:val="20"/>
                <w:szCs w:val="20"/>
              </w:rPr>
              <w:t>городской бюджет</w:t>
            </w:r>
          </w:p>
        </w:tc>
        <w:tc>
          <w:tcPr>
            <w:tcW w:w="1538" w:type="dxa"/>
            <w:tcBorders>
              <w:top w:val="single" w:sz="4" w:space="0" w:color="auto"/>
              <w:bottom w:val="single" w:sz="4" w:space="0" w:color="auto"/>
            </w:tcBorders>
          </w:tcPr>
          <w:p w:rsidR="000E47D3" w:rsidRPr="00326FF9" w:rsidRDefault="000E47D3" w:rsidP="00FB7B71">
            <w:pPr>
              <w:autoSpaceDE w:val="0"/>
              <w:autoSpaceDN w:val="0"/>
              <w:adjustRightInd w:val="0"/>
              <w:jc w:val="center"/>
              <w:rPr>
                <w:sz w:val="20"/>
                <w:szCs w:val="20"/>
              </w:rPr>
            </w:pPr>
          </w:p>
        </w:tc>
        <w:tc>
          <w:tcPr>
            <w:tcW w:w="1689" w:type="dxa"/>
            <w:tcBorders>
              <w:top w:val="single" w:sz="4" w:space="0" w:color="auto"/>
              <w:bottom w:val="single" w:sz="4" w:space="0" w:color="auto"/>
            </w:tcBorders>
          </w:tcPr>
          <w:p w:rsidR="000E47D3" w:rsidRPr="00326FF9" w:rsidRDefault="000E47D3" w:rsidP="00FB7B71">
            <w:pPr>
              <w:pStyle w:val="afb"/>
              <w:jc w:val="center"/>
              <w:rPr>
                <w:rFonts w:ascii="Times New Roman" w:hAnsi="Times New Roman" w:cs="Times New Roman"/>
                <w:sz w:val="20"/>
                <w:szCs w:val="20"/>
              </w:rPr>
            </w:pPr>
          </w:p>
        </w:tc>
        <w:tc>
          <w:tcPr>
            <w:tcW w:w="1194" w:type="dxa"/>
            <w:tcBorders>
              <w:top w:val="single" w:sz="4" w:space="0" w:color="auto"/>
              <w:bottom w:val="single" w:sz="4" w:space="0" w:color="auto"/>
            </w:tcBorders>
          </w:tcPr>
          <w:p w:rsidR="000E47D3" w:rsidRPr="00FB7B71" w:rsidRDefault="000E47D3" w:rsidP="00FB7B71">
            <w:pPr>
              <w:autoSpaceDE w:val="0"/>
              <w:autoSpaceDN w:val="0"/>
              <w:adjustRightInd w:val="0"/>
              <w:jc w:val="center"/>
              <w:rPr>
                <w:sz w:val="20"/>
                <w:szCs w:val="20"/>
              </w:rPr>
            </w:pPr>
          </w:p>
        </w:tc>
      </w:tr>
      <w:tr w:rsidR="000E47D3" w:rsidRPr="00326FF9" w:rsidTr="00283605">
        <w:trPr>
          <w:cantSplit/>
          <w:trHeight w:val="269"/>
          <w:jc w:val="center"/>
        </w:trPr>
        <w:tc>
          <w:tcPr>
            <w:tcW w:w="565" w:type="dxa"/>
            <w:vMerge/>
            <w:vAlign w:val="center"/>
          </w:tcPr>
          <w:p w:rsidR="000E47D3" w:rsidRPr="00326FF9" w:rsidRDefault="000E47D3" w:rsidP="00283605">
            <w:pPr>
              <w:autoSpaceDE w:val="0"/>
              <w:autoSpaceDN w:val="0"/>
              <w:adjustRightInd w:val="0"/>
              <w:jc w:val="center"/>
              <w:rPr>
                <w:sz w:val="20"/>
                <w:szCs w:val="20"/>
              </w:rPr>
            </w:pPr>
          </w:p>
        </w:tc>
        <w:tc>
          <w:tcPr>
            <w:tcW w:w="7457" w:type="dxa"/>
            <w:vMerge/>
            <w:vAlign w:val="center"/>
          </w:tcPr>
          <w:p w:rsidR="000E47D3" w:rsidRPr="00326FF9" w:rsidRDefault="000E47D3" w:rsidP="00965BD8">
            <w:pPr>
              <w:jc w:val="center"/>
              <w:rPr>
                <w:sz w:val="20"/>
                <w:szCs w:val="20"/>
              </w:rPr>
            </w:pPr>
          </w:p>
        </w:tc>
        <w:tc>
          <w:tcPr>
            <w:tcW w:w="3184" w:type="dxa"/>
            <w:tcBorders>
              <w:top w:val="single" w:sz="4" w:space="0" w:color="auto"/>
              <w:bottom w:val="single" w:sz="4" w:space="0" w:color="auto"/>
            </w:tcBorders>
          </w:tcPr>
          <w:p w:rsidR="000E47D3" w:rsidRPr="00326FF9" w:rsidRDefault="000E47D3" w:rsidP="002713ED">
            <w:pPr>
              <w:autoSpaceDE w:val="0"/>
              <w:autoSpaceDN w:val="0"/>
              <w:adjustRightInd w:val="0"/>
              <w:rPr>
                <w:sz w:val="20"/>
                <w:szCs w:val="20"/>
              </w:rPr>
            </w:pPr>
            <w:r w:rsidRPr="00326FF9">
              <w:rPr>
                <w:sz w:val="20"/>
                <w:szCs w:val="20"/>
              </w:rPr>
              <w:t>федеральный бюджет</w:t>
            </w:r>
          </w:p>
        </w:tc>
        <w:tc>
          <w:tcPr>
            <w:tcW w:w="1538" w:type="dxa"/>
            <w:tcBorders>
              <w:top w:val="single" w:sz="4" w:space="0" w:color="auto"/>
              <w:bottom w:val="single" w:sz="4" w:space="0" w:color="auto"/>
            </w:tcBorders>
          </w:tcPr>
          <w:p w:rsidR="000E47D3" w:rsidRPr="00326FF9" w:rsidRDefault="000E47D3" w:rsidP="00FB7B71">
            <w:pPr>
              <w:autoSpaceDE w:val="0"/>
              <w:autoSpaceDN w:val="0"/>
              <w:adjustRightInd w:val="0"/>
              <w:jc w:val="center"/>
              <w:rPr>
                <w:sz w:val="20"/>
                <w:szCs w:val="20"/>
              </w:rPr>
            </w:pPr>
          </w:p>
        </w:tc>
        <w:tc>
          <w:tcPr>
            <w:tcW w:w="1689" w:type="dxa"/>
            <w:tcBorders>
              <w:top w:val="single" w:sz="4" w:space="0" w:color="auto"/>
              <w:bottom w:val="single" w:sz="4" w:space="0" w:color="auto"/>
            </w:tcBorders>
          </w:tcPr>
          <w:p w:rsidR="000E47D3" w:rsidRPr="00326FF9" w:rsidRDefault="000E47D3" w:rsidP="00FB7B71">
            <w:pPr>
              <w:autoSpaceDE w:val="0"/>
              <w:autoSpaceDN w:val="0"/>
              <w:adjustRightInd w:val="0"/>
              <w:jc w:val="center"/>
              <w:rPr>
                <w:sz w:val="20"/>
                <w:szCs w:val="20"/>
              </w:rPr>
            </w:pPr>
          </w:p>
        </w:tc>
        <w:tc>
          <w:tcPr>
            <w:tcW w:w="1194" w:type="dxa"/>
            <w:tcBorders>
              <w:top w:val="single" w:sz="4" w:space="0" w:color="auto"/>
              <w:bottom w:val="single" w:sz="4" w:space="0" w:color="auto"/>
            </w:tcBorders>
          </w:tcPr>
          <w:p w:rsidR="000E47D3" w:rsidRPr="00FB7B71" w:rsidRDefault="000E47D3" w:rsidP="00FB7B71">
            <w:pPr>
              <w:autoSpaceDE w:val="0"/>
              <w:autoSpaceDN w:val="0"/>
              <w:adjustRightInd w:val="0"/>
              <w:jc w:val="center"/>
              <w:rPr>
                <w:sz w:val="20"/>
                <w:szCs w:val="20"/>
              </w:rPr>
            </w:pPr>
          </w:p>
        </w:tc>
      </w:tr>
      <w:tr w:rsidR="000E47D3" w:rsidRPr="00326FF9" w:rsidTr="00283605">
        <w:trPr>
          <w:cantSplit/>
          <w:trHeight w:val="269"/>
          <w:jc w:val="center"/>
        </w:trPr>
        <w:tc>
          <w:tcPr>
            <w:tcW w:w="565" w:type="dxa"/>
            <w:vMerge/>
            <w:vAlign w:val="center"/>
          </w:tcPr>
          <w:p w:rsidR="000E47D3" w:rsidRPr="00326FF9" w:rsidRDefault="000E47D3" w:rsidP="00283605">
            <w:pPr>
              <w:autoSpaceDE w:val="0"/>
              <w:autoSpaceDN w:val="0"/>
              <w:adjustRightInd w:val="0"/>
              <w:jc w:val="center"/>
              <w:rPr>
                <w:sz w:val="20"/>
                <w:szCs w:val="20"/>
              </w:rPr>
            </w:pPr>
          </w:p>
        </w:tc>
        <w:tc>
          <w:tcPr>
            <w:tcW w:w="7457" w:type="dxa"/>
            <w:vMerge/>
            <w:vAlign w:val="center"/>
          </w:tcPr>
          <w:p w:rsidR="000E47D3" w:rsidRPr="00326FF9" w:rsidRDefault="000E47D3" w:rsidP="00965BD8">
            <w:pPr>
              <w:jc w:val="center"/>
              <w:rPr>
                <w:sz w:val="20"/>
                <w:szCs w:val="20"/>
              </w:rPr>
            </w:pPr>
          </w:p>
        </w:tc>
        <w:tc>
          <w:tcPr>
            <w:tcW w:w="3184" w:type="dxa"/>
            <w:tcBorders>
              <w:top w:val="single" w:sz="4" w:space="0" w:color="auto"/>
              <w:bottom w:val="single" w:sz="4" w:space="0" w:color="auto"/>
            </w:tcBorders>
          </w:tcPr>
          <w:p w:rsidR="000E47D3" w:rsidRPr="00326FF9" w:rsidRDefault="000E47D3" w:rsidP="002713ED">
            <w:pPr>
              <w:autoSpaceDE w:val="0"/>
              <w:autoSpaceDN w:val="0"/>
              <w:adjustRightInd w:val="0"/>
              <w:rPr>
                <w:sz w:val="20"/>
                <w:szCs w:val="20"/>
              </w:rPr>
            </w:pPr>
            <w:r w:rsidRPr="00326FF9">
              <w:rPr>
                <w:sz w:val="20"/>
                <w:szCs w:val="20"/>
              </w:rPr>
              <w:t xml:space="preserve">областной бюджет </w:t>
            </w:r>
          </w:p>
        </w:tc>
        <w:tc>
          <w:tcPr>
            <w:tcW w:w="1538" w:type="dxa"/>
            <w:tcBorders>
              <w:top w:val="single" w:sz="4" w:space="0" w:color="auto"/>
              <w:bottom w:val="single" w:sz="4" w:space="0" w:color="auto"/>
            </w:tcBorders>
          </w:tcPr>
          <w:p w:rsidR="000E47D3" w:rsidRPr="00326FF9" w:rsidRDefault="000E47D3" w:rsidP="00FB7B71">
            <w:pPr>
              <w:autoSpaceDE w:val="0"/>
              <w:autoSpaceDN w:val="0"/>
              <w:adjustRightInd w:val="0"/>
              <w:jc w:val="center"/>
              <w:rPr>
                <w:sz w:val="20"/>
                <w:szCs w:val="20"/>
              </w:rPr>
            </w:pPr>
          </w:p>
        </w:tc>
        <w:tc>
          <w:tcPr>
            <w:tcW w:w="1689" w:type="dxa"/>
            <w:tcBorders>
              <w:top w:val="single" w:sz="4" w:space="0" w:color="auto"/>
              <w:bottom w:val="single" w:sz="4" w:space="0" w:color="auto"/>
            </w:tcBorders>
          </w:tcPr>
          <w:p w:rsidR="000E47D3" w:rsidRPr="00326FF9" w:rsidRDefault="000E47D3" w:rsidP="00FB7B71">
            <w:pPr>
              <w:autoSpaceDE w:val="0"/>
              <w:autoSpaceDN w:val="0"/>
              <w:adjustRightInd w:val="0"/>
              <w:jc w:val="center"/>
              <w:rPr>
                <w:sz w:val="20"/>
                <w:szCs w:val="20"/>
              </w:rPr>
            </w:pPr>
          </w:p>
        </w:tc>
        <w:tc>
          <w:tcPr>
            <w:tcW w:w="1194" w:type="dxa"/>
            <w:tcBorders>
              <w:top w:val="single" w:sz="4" w:space="0" w:color="auto"/>
              <w:bottom w:val="single" w:sz="4" w:space="0" w:color="auto"/>
            </w:tcBorders>
          </w:tcPr>
          <w:p w:rsidR="000E47D3" w:rsidRPr="00FB7B71" w:rsidRDefault="000E47D3" w:rsidP="00FB7B71">
            <w:pPr>
              <w:autoSpaceDE w:val="0"/>
              <w:autoSpaceDN w:val="0"/>
              <w:adjustRightInd w:val="0"/>
              <w:jc w:val="center"/>
              <w:rPr>
                <w:sz w:val="20"/>
                <w:szCs w:val="20"/>
              </w:rPr>
            </w:pPr>
          </w:p>
        </w:tc>
      </w:tr>
      <w:tr w:rsidR="000E47D3" w:rsidRPr="00326FF9" w:rsidTr="00283605">
        <w:trPr>
          <w:cantSplit/>
          <w:trHeight w:val="269"/>
          <w:jc w:val="center"/>
        </w:trPr>
        <w:tc>
          <w:tcPr>
            <w:tcW w:w="565" w:type="dxa"/>
            <w:vMerge/>
            <w:vAlign w:val="center"/>
          </w:tcPr>
          <w:p w:rsidR="000E47D3" w:rsidRPr="00326FF9" w:rsidRDefault="000E47D3" w:rsidP="00283605">
            <w:pPr>
              <w:autoSpaceDE w:val="0"/>
              <w:autoSpaceDN w:val="0"/>
              <w:adjustRightInd w:val="0"/>
              <w:jc w:val="center"/>
              <w:rPr>
                <w:sz w:val="20"/>
                <w:szCs w:val="20"/>
              </w:rPr>
            </w:pPr>
          </w:p>
        </w:tc>
        <w:tc>
          <w:tcPr>
            <w:tcW w:w="7457" w:type="dxa"/>
            <w:vMerge/>
            <w:vAlign w:val="center"/>
          </w:tcPr>
          <w:p w:rsidR="000E47D3" w:rsidRPr="00326FF9" w:rsidRDefault="000E47D3" w:rsidP="00965BD8">
            <w:pPr>
              <w:jc w:val="center"/>
              <w:rPr>
                <w:sz w:val="20"/>
                <w:szCs w:val="20"/>
              </w:rPr>
            </w:pPr>
          </w:p>
        </w:tc>
        <w:tc>
          <w:tcPr>
            <w:tcW w:w="3184" w:type="dxa"/>
            <w:tcBorders>
              <w:top w:val="single" w:sz="4" w:space="0" w:color="auto"/>
              <w:bottom w:val="single" w:sz="4" w:space="0" w:color="auto"/>
            </w:tcBorders>
          </w:tcPr>
          <w:p w:rsidR="000E47D3" w:rsidRPr="00326FF9" w:rsidRDefault="000E47D3" w:rsidP="002713ED">
            <w:pPr>
              <w:autoSpaceDE w:val="0"/>
              <w:autoSpaceDN w:val="0"/>
              <w:adjustRightInd w:val="0"/>
              <w:rPr>
                <w:sz w:val="20"/>
                <w:szCs w:val="20"/>
              </w:rPr>
            </w:pPr>
            <w:r w:rsidRPr="00326FF9">
              <w:rPr>
                <w:sz w:val="20"/>
                <w:szCs w:val="20"/>
              </w:rPr>
              <w:t>внебюджетные источники</w:t>
            </w:r>
          </w:p>
        </w:tc>
        <w:tc>
          <w:tcPr>
            <w:tcW w:w="1538" w:type="dxa"/>
            <w:tcBorders>
              <w:top w:val="single" w:sz="4" w:space="0" w:color="auto"/>
              <w:bottom w:val="single" w:sz="4" w:space="0" w:color="auto"/>
            </w:tcBorders>
          </w:tcPr>
          <w:p w:rsidR="000E47D3" w:rsidRPr="00326FF9" w:rsidRDefault="000E47D3" w:rsidP="00FB7B71">
            <w:pPr>
              <w:autoSpaceDE w:val="0"/>
              <w:autoSpaceDN w:val="0"/>
              <w:adjustRightInd w:val="0"/>
              <w:jc w:val="center"/>
              <w:rPr>
                <w:sz w:val="20"/>
                <w:szCs w:val="20"/>
              </w:rPr>
            </w:pPr>
          </w:p>
        </w:tc>
        <w:tc>
          <w:tcPr>
            <w:tcW w:w="1689" w:type="dxa"/>
            <w:tcBorders>
              <w:top w:val="single" w:sz="4" w:space="0" w:color="auto"/>
              <w:bottom w:val="single" w:sz="4" w:space="0" w:color="auto"/>
            </w:tcBorders>
          </w:tcPr>
          <w:p w:rsidR="000E47D3" w:rsidRPr="00326FF9" w:rsidRDefault="000E47D3" w:rsidP="00FB7B71">
            <w:pPr>
              <w:autoSpaceDE w:val="0"/>
              <w:autoSpaceDN w:val="0"/>
              <w:adjustRightInd w:val="0"/>
              <w:jc w:val="center"/>
              <w:rPr>
                <w:sz w:val="20"/>
                <w:szCs w:val="20"/>
              </w:rPr>
            </w:pPr>
          </w:p>
        </w:tc>
        <w:tc>
          <w:tcPr>
            <w:tcW w:w="1194" w:type="dxa"/>
            <w:tcBorders>
              <w:top w:val="single" w:sz="4" w:space="0" w:color="auto"/>
              <w:bottom w:val="single" w:sz="4" w:space="0" w:color="auto"/>
            </w:tcBorders>
          </w:tcPr>
          <w:p w:rsidR="000E47D3" w:rsidRPr="00FB7B71" w:rsidRDefault="000E47D3" w:rsidP="00FB7B71">
            <w:pPr>
              <w:autoSpaceDE w:val="0"/>
              <w:autoSpaceDN w:val="0"/>
              <w:adjustRightInd w:val="0"/>
              <w:jc w:val="center"/>
              <w:rPr>
                <w:sz w:val="20"/>
                <w:szCs w:val="20"/>
              </w:rPr>
            </w:pPr>
          </w:p>
        </w:tc>
      </w:tr>
      <w:tr w:rsidR="000E47D3" w:rsidRPr="00326FF9" w:rsidTr="00283605">
        <w:trPr>
          <w:cantSplit/>
          <w:trHeight w:val="269"/>
          <w:jc w:val="center"/>
        </w:trPr>
        <w:tc>
          <w:tcPr>
            <w:tcW w:w="565" w:type="dxa"/>
            <w:vMerge w:val="restart"/>
            <w:vAlign w:val="center"/>
          </w:tcPr>
          <w:p w:rsidR="000E47D3" w:rsidRPr="00326FF9" w:rsidRDefault="00D01F90" w:rsidP="00283605">
            <w:pPr>
              <w:autoSpaceDE w:val="0"/>
              <w:autoSpaceDN w:val="0"/>
              <w:adjustRightInd w:val="0"/>
              <w:jc w:val="center"/>
              <w:rPr>
                <w:sz w:val="20"/>
                <w:szCs w:val="20"/>
              </w:rPr>
            </w:pPr>
            <w:r>
              <w:rPr>
                <w:sz w:val="20"/>
                <w:szCs w:val="20"/>
              </w:rPr>
              <w:t>1.3.1.</w:t>
            </w:r>
          </w:p>
        </w:tc>
        <w:tc>
          <w:tcPr>
            <w:tcW w:w="7457" w:type="dxa"/>
            <w:vMerge w:val="restart"/>
            <w:vAlign w:val="center"/>
          </w:tcPr>
          <w:p w:rsidR="000E47D3" w:rsidRPr="00326FF9" w:rsidRDefault="000E47D3" w:rsidP="000E47D3">
            <w:pPr>
              <w:pStyle w:val="afc"/>
              <w:rPr>
                <w:rFonts w:ascii="Times New Roman" w:hAnsi="Times New Roman" w:cs="Times New Roman"/>
                <w:sz w:val="20"/>
                <w:szCs w:val="20"/>
              </w:rPr>
            </w:pPr>
            <w:r w:rsidRPr="00326FF9">
              <w:rPr>
                <w:rFonts w:ascii="Times New Roman" w:hAnsi="Times New Roman" w:cs="Times New Roman"/>
                <w:sz w:val="20"/>
                <w:szCs w:val="20"/>
              </w:rPr>
              <w:t>Основное мероприятие 3.1.</w:t>
            </w:r>
          </w:p>
          <w:p w:rsidR="000E47D3" w:rsidRPr="00326FF9" w:rsidRDefault="000E47D3" w:rsidP="000E47D3">
            <w:pPr>
              <w:rPr>
                <w:sz w:val="20"/>
                <w:szCs w:val="20"/>
              </w:rPr>
            </w:pPr>
            <w:r w:rsidRPr="00326FF9">
              <w:rPr>
                <w:sz w:val="20"/>
                <w:szCs w:val="20"/>
              </w:rPr>
              <w:t>Организация и проведение комплекса мероприятий, направленных на противодействие распространению психоактивных веществ на территории города</w:t>
            </w:r>
          </w:p>
        </w:tc>
        <w:tc>
          <w:tcPr>
            <w:tcW w:w="3184" w:type="dxa"/>
            <w:tcBorders>
              <w:top w:val="single" w:sz="4" w:space="0" w:color="auto"/>
              <w:bottom w:val="single" w:sz="4" w:space="0" w:color="auto"/>
            </w:tcBorders>
          </w:tcPr>
          <w:p w:rsidR="000E47D3" w:rsidRPr="00326FF9" w:rsidRDefault="000E47D3" w:rsidP="000E47D3">
            <w:pPr>
              <w:autoSpaceDE w:val="0"/>
              <w:autoSpaceDN w:val="0"/>
              <w:adjustRightInd w:val="0"/>
              <w:rPr>
                <w:sz w:val="20"/>
                <w:szCs w:val="20"/>
              </w:rPr>
            </w:pPr>
            <w:r w:rsidRPr="00326FF9">
              <w:rPr>
                <w:sz w:val="20"/>
                <w:szCs w:val="20"/>
              </w:rPr>
              <w:t xml:space="preserve">всего </w:t>
            </w:r>
          </w:p>
        </w:tc>
        <w:tc>
          <w:tcPr>
            <w:tcW w:w="1538" w:type="dxa"/>
            <w:tcBorders>
              <w:top w:val="single" w:sz="4" w:space="0" w:color="auto"/>
              <w:bottom w:val="single" w:sz="4" w:space="0" w:color="auto"/>
            </w:tcBorders>
          </w:tcPr>
          <w:p w:rsidR="000E47D3" w:rsidRPr="00326FF9" w:rsidRDefault="000E47D3" w:rsidP="00FB7B71">
            <w:pPr>
              <w:autoSpaceDE w:val="0"/>
              <w:autoSpaceDN w:val="0"/>
              <w:adjustRightInd w:val="0"/>
              <w:jc w:val="center"/>
              <w:rPr>
                <w:sz w:val="20"/>
                <w:szCs w:val="20"/>
              </w:rPr>
            </w:pPr>
          </w:p>
        </w:tc>
        <w:tc>
          <w:tcPr>
            <w:tcW w:w="1689" w:type="dxa"/>
            <w:tcBorders>
              <w:top w:val="single" w:sz="4" w:space="0" w:color="auto"/>
              <w:bottom w:val="single" w:sz="4" w:space="0" w:color="auto"/>
            </w:tcBorders>
          </w:tcPr>
          <w:p w:rsidR="000E47D3" w:rsidRPr="00326FF9" w:rsidRDefault="000E47D3" w:rsidP="00FB7B71">
            <w:pPr>
              <w:pStyle w:val="afb"/>
              <w:jc w:val="center"/>
              <w:rPr>
                <w:rFonts w:ascii="Times New Roman" w:hAnsi="Times New Roman" w:cs="Times New Roman"/>
                <w:sz w:val="20"/>
                <w:szCs w:val="20"/>
              </w:rPr>
            </w:pPr>
          </w:p>
        </w:tc>
        <w:tc>
          <w:tcPr>
            <w:tcW w:w="1194" w:type="dxa"/>
            <w:tcBorders>
              <w:top w:val="single" w:sz="4" w:space="0" w:color="auto"/>
              <w:bottom w:val="single" w:sz="4" w:space="0" w:color="auto"/>
            </w:tcBorders>
          </w:tcPr>
          <w:p w:rsidR="000E47D3" w:rsidRPr="00FB7B71" w:rsidRDefault="000E47D3" w:rsidP="00FB7B71">
            <w:pPr>
              <w:autoSpaceDE w:val="0"/>
              <w:autoSpaceDN w:val="0"/>
              <w:adjustRightInd w:val="0"/>
              <w:jc w:val="center"/>
              <w:rPr>
                <w:sz w:val="20"/>
                <w:szCs w:val="20"/>
              </w:rPr>
            </w:pPr>
          </w:p>
        </w:tc>
      </w:tr>
      <w:tr w:rsidR="000E47D3" w:rsidRPr="00326FF9" w:rsidTr="00283605">
        <w:trPr>
          <w:cantSplit/>
          <w:trHeight w:val="269"/>
          <w:jc w:val="center"/>
        </w:trPr>
        <w:tc>
          <w:tcPr>
            <w:tcW w:w="565" w:type="dxa"/>
            <w:vMerge/>
            <w:vAlign w:val="center"/>
          </w:tcPr>
          <w:p w:rsidR="000E47D3" w:rsidRPr="00326FF9" w:rsidRDefault="000E47D3" w:rsidP="00283605">
            <w:pPr>
              <w:autoSpaceDE w:val="0"/>
              <w:autoSpaceDN w:val="0"/>
              <w:adjustRightInd w:val="0"/>
              <w:jc w:val="center"/>
              <w:rPr>
                <w:sz w:val="20"/>
                <w:szCs w:val="20"/>
              </w:rPr>
            </w:pPr>
          </w:p>
        </w:tc>
        <w:tc>
          <w:tcPr>
            <w:tcW w:w="7457" w:type="dxa"/>
            <w:vMerge/>
            <w:vAlign w:val="center"/>
          </w:tcPr>
          <w:p w:rsidR="000E47D3" w:rsidRPr="00326FF9" w:rsidRDefault="000E47D3" w:rsidP="000E47D3">
            <w:pPr>
              <w:jc w:val="center"/>
              <w:rPr>
                <w:sz w:val="20"/>
                <w:szCs w:val="20"/>
              </w:rPr>
            </w:pPr>
          </w:p>
        </w:tc>
        <w:tc>
          <w:tcPr>
            <w:tcW w:w="3184" w:type="dxa"/>
            <w:tcBorders>
              <w:top w:val="single" w:sz="4" w:space="0" w:color="auto"/>
              <w:bottom w:val="single" w:sz="4" w:space="0" w:color="auto"/>
            </w:tcBorders>
          </w:tcPr>
          <w:p w:rsidR="000E47D3" w:rsidRPr="00326FF9" w:rsidRDefault="000E47D3" w:rsidP="000E47D3">
            <w:pPr>
              <w:autoSpaceDE w:val="0"/>
              <w:autoSpaceDN w:val="0"/>
              <w:adjustRightInd w:val="0"/>
              <w:rPr>
                <w:sz w:val="20"/>
                <w:szCs w:val="20"/>
              </w:rPr>
            </w:pPr>
            <w:r w:rsidRPr="00326FF9">
              <w:rPr>
                <w:sz w:val="20"/>
                <w:szCs w:val="20"/>
              </w:rPr>
              <w:t>городской бюджет</w:t>
            </w:r>
          </w:p>
        </w:tc>
        <w:tc>
          <w:tcPr>
            <w:tcW w:w="1538" w:type="dxa"/>
            <w:tcBorders>
              <w:top w:val="single" w:sz="4" w:space="0" w:color="auto"/>
              <w:bottom w:val="single" w:sz="4" w:space="0" w:color="auto"/>
            </w:tcBorders>
          </w:tcPr>
          <w:p w:rsidR="000E47D3" w:rsidRPr="00326FF9" w:rsidRDefault="000E47D3" w:rsidP="00FB7B71">
            <w:pPr>
              <w:autoSpaceDE w:val="0"/>
              <w:autoSpaceDN w:val="0"/>
              <w:adjustRightInd w:val="0"/>
              <w:jc w:val="center"/>
              <w:rPr>
                <w:sz w:val="20"/>
                <w:szCs w:val="20"/>
              </w:rPr>
            </w:pPr>
          </w:p>
        </w:tc>
        <w:tc>
          <w:tcPr>
            <w:tcW w:w="1689" w:type="dxa"/>
            <w:tcBorders>
              <w:top w:val="single" w:sz="4" w:space="0" w:color="auto"/>
              <w:bottom w:val="single" w:sz="4" w:space="0" w:color="auto"/>
            </w:tcBorders>
          </w:tcPr>
          <w:p w:rsidR="000E47D3" w:rsidRPr="00326FF9" w:rsidRDefault="000E47D3" w:rsidP="00FB7B71">
            <w:pPr>
              <w:pStyle w:val="afb"/>
              <w:jc w:val="center"/>
              <w:rPr>
                <w:rFonts w:ascii="Times New Roman" w:hAnsi="Times New Roman" w:cs="Times New Roman"/>
                <w:sz w:val="20"/>
                <w:szCs w:val="20"/>
              </w:rPr>
            </w:pPr>
          </w:p>
        </w:tc>
        <w:tc>
          <w:tcPr>
            <w:tcW w:w="1194" w:type="dxa"/>
            <w:tcBorders>
              <w:top w:val="single" w:sz="4" w:space="0" w:color="auto"/>
              <w:bottom w:val="single" w:sz="4" w:space="0" w:color="auto"/>
            </w:tcBorders>
          </w:tcPr>
          <w:p w:rsidR="000E47D3" w:rsidRPr="00FB7B71" w:rsidRDefault="000E47D3" w:rsidP="00FB7B71">
            <w:pPr>
              <w:autoSpaceDE w:val="0"/>
              <w:autoSpaceDN w:val="0"/>
              <w:adjustRightInd w:val="0"/>
              <w:jc w:val="center"/>
              <w:rPr>
                <w:sz w:val="20"/>
                <w:szCs w:val="20"/>
              </w:rPr>
            </w:pPr>
          </w:p>
        </w:tc>
      </w:tr>
      <w:tr w:rsidR="000E47D3" w:rsidRPr="00326FF9" w:rsidTr="00283605">
        <w:trPr>
          <w:cantSplit/>
          <w:trHeight w:val="269"/>
          <w:jc w:val="center"/>
        </w:trPr>
        <w:tc>
          <w:tcPr>
            <w:tcW w:w="565" w:type="dxa"/>
            <w:vMerge/>
            <w:vAlign w:val="center"/>
          </w:tcPr>
          <w:p w:rsidR="000E47D3" w:rsidRPr="00326FF9" w:rsidRDefault="000E47D3" w:rsidP="00283605">
            <w:pPr>
              <w:autoSpaceDE w:val="0"/>
              <w:autoSpaceDN w:val="0"/>
              <w:adjustRightInd w:val="0"/>
              <w:jc w:val="center"/>
              <w:rPr>
                <w:sz w:val="20"/>
                <w:szCs w:val="20"/>
              </w:rPr>
            </w:pPr>
          </w:p>
        </w:tc>
        <w:tc>
          <w:tcPr>
            <w:tcW w:w="7457" w:type="dxa"/>
            <w:vMerge/>
            <w:vAlign w:val="center"/>
          </w:tcPr>
          <w:p w:rsidR="000E47D3" w:rsidRPr="00326FF9" w:rsidRDefault="000E47D3" w:rsidP="00965BD8">
            <w:pPr>
              <w:jc w:val="center"/>
              <w:rPr>
                <w:sz w:val="20"/>
                <w:szCs w:val="20"/>
              </w:rPr>
            </w:pPr>
          </w:p>
        </w:tc>
        <w:tc>
          <w:tcPr>
            <w:tcW w:w="3184" w:type="dxa"/>
            <w:tcBorders>
              <w:top w:val="single" w:sz="4" w:space="0" w:color="auto"/>
              <w:bottom w:val="single" w:sz="4" w:space="0" w:color="auto"/>
            </w:tcBorders>
          </w:tcPr>
          <w:p w:rsidR="000E47D3" w:rsidRPr="00326FF9" w:rsidRDefault="000E47D3" w:rsidP="002713ED">
            <w:pPr>
              <w:autoSpaceDE w:val="0"/>
              <w:autoSpaceDN w:val="0"/>
              <w:adjustRightInd w:val="0"/>
              <w:rPr>
                <w:sz w:val="20"/>
                <w:szCs w:val="20"/>
              </w:rPr>
            </w:pPr>
            <w:r w:rsidRPr="00326FF9">
              <w:rPr>
                <w:sz w:val="20"/>
                <w:szCs w:val="20"/>
              </w:rPr>
              <w:t>федеральный бюджет</w:t>
            </w:r>
          </w:p>
        </w:tc>
        <w:tc>
          <w:tcPr>
            <w:tcW w:w="1538" w:type="dxa"/>
            <w:tcBorders>
              <w:top w:val="single" w:sz="4" w:space="0" w:color="auto"/>
              <w:bottom w:val="single" w:sz="4" w:space="0" w:color="auto"/>
            </w:tcBorders>
          </w:tcPr>
          <w:p w:rsidR="000E47D3" w:rsidRPr="00326FF9" w:rsidRDefault="000E47D3" w:rsidP="00FB7B71">
            <w:pPr>
              <w:autoSpaceDE w:val="0"/>
              <w:autoSpaceDN w:val="0"/>
              <w:adjustRightInd w:val="0"/>
              <w:jc w:val="center"/>
              <w:rPr>
                <w:sz w:val="20"/>
                <w:szCs w:val="20"/>
              </w:rPr>
            </w:pPr>
          </w:p>
        </w:tc>
        <w:tc>
          <w:tcPr>
            <w:tcW w:w="1689" w:type="dxa"/>
            <w:tcBorders>
              <w:top w:val="single" w:sz="4" w:space="0" w:color="auto"/>
              <w:bottom w:val="single" w:sz="4" w:space="0" w:color="auto"/>
            </w:tcBorders>
          </w:tcPr>
          <w:p w:rsidR="000E47D3" w:rsidRPr="00326FF9" w:rsidRDefault="000E47D3" w:rsidP="00FB7B71">
            <w:pPr>
              <w:autoSpaceDE w:val="0"/>
              <w:autoSpaceDN w:val="0"/>
              <w:adjustRightInd w:val="0"/>
              <w:jc w:val="center"/>
              <w:rPr>
                <w:sz w:val="20"/>
                <w:szCs w:val="20"/>
              </w:rPr>
            </w:pPr>
          </w:p>
        </w:tc>
        <w:tc>
          <w:tcPr>
            <w:tcW w:w="1194" w:type="dxa"/>
            <w:tcBorders>
              <w:top w:val="single" w:sz="4" w:space="0" w:color="auto"/>
              <w:bottom w:val="single" w:sz="4" w:space="0" w:color="auto"/>
            </w:tcBorders>
          </w:tcPr>
          <w:p w:rsidR="000E47D3" w:rsidRPr="00FB7B71" w:rsidRDefault="000E47D3" w:rsidP="00FB7B71">
            <w:pPr>
              <w:autoSpaceDE w:val="0"/>
              <w:autoSpaceDN w:val="0"/>
              <w:adjustRightInd w:val="0"/>
              <w:jc w:val="center"/>
              <w:rPr>
                <w:sz w:val="20"/>
                <w:szCs w:val="20"/>
              </w:rPr>
            </w:pPr>
          </w:p>
        </w:tc>
      </w:tr>
      <w:tr w:rsidR="000E47D3" w:rsidRPr="00326FF9" w:rsidTr="00283605">
        <w:trPr>
          <w:cantSplit/>
          <w:trHeight w:val="269"/>
          <w:jc w:val="center"/>
        </w:trPr>
        <w:tc>
          <w:tcPr>
            <w:tcW w:w="565" w:type="dxa"/>
            <w:vMerge/>
            <w:vAlign w:val="center"/>
          </w:tcPr>
          <w:p w:rsidR="000E47D3" w:rsidRPr="00326FF9" w:rsidRDefault="000E47D3" w:rsidP="00283605">
            <w:pPr>
              <w:autoSpaceDE w:val="0"/>
              <w:autoSpaceDN w:val="0"/>
              <w:adjustRightInd w:val="0"/>
              <w:jc w:val="center"/>
              <w:rPr>
                <w:sz w:val="20"/>
                <w:szCs w:val="20"/>
              </w:rPr>
            </w:pPr>
          </w:p>
        </w:tc>
        <w:tc>
          <w:tcPr>
            <w:tcW w:w="7457" w:type="dxa"/>
            <w:vMerge/>
            <w:vAlign w:val="center"/>
          </w:tcPr>
          <w:p w:rsidR="000E47D3" w:rsidRPr="00326FF9" w:rsidRDefault="000E47D3" w:rsidP="00965BD8">
            <w:pPr>
              <w:jc w:val="center"/>
              <w:rPr>
                <w:sz w:val="20"/>
                <w:szCs w:val="20"/>
              </w:rPr>
            </w:pPr>
          </w:p>
        </w:tc>
        <w:tc>
          <w:tcPr>
            <w:tcW w:w="3184" w:type="dxa"/>
            <w:tcBorders>
              <w:top w:val="single" w:sz="4" w:space="0" w:color="auto"/>
              <w:bottom w:val="single" w:sz="4" w:space="0" w:color="auto"/>
            </w:tcBorders>
          </w:tcPr>
          <w:p w:rsidR="000E47D3" w:rsidRPr="00326FF9" w:rsidRDefault="000E47D3" w:rsidP="002713ED">
            <w:pPr>
              <w:autoSpaceDE w:val="0"/>
              <w:autoSpaceDN w:val="0"/>
              <w:adjustRightInd w:val="0"/>
              <w:rPr>
                <w:sz w:val="20"/>
                <w:szCs w:val="20"/>
              </w:rPr>
            </w:pPr>
            <w:r w:rsidRPr="00326FF9">
              <w:rPr>
                <w:sz w:val="20"/>
                <w:szCs w:val="20"/>
              </w:rPr>
              <w:t xml:space="preserve">областной бюджет </w:t>
            </w:r>
          </w:p>
        </w:tc>
        <w:tc>
          <w:tcPr>
            <w:tcW w:w="1538" w:type="dxa"/>
            <w:tcBorders>
              <w:top w:val="single" w:sz="4" w:space="0" w:color="auto"/>
              <w:bottom w:val="single" w:sz="4" w:space="0" w:color="auto"/>
            </w:tcBorders>
          </w:tcPr>
          <w:p w:rsidR="000E47D3" w:rsidRPr="00326FF9" w:rsidRDefault="000E47D3" w:rsidP="00FB7B71">
            <w:pPr>
              <w:autoSpaceDE w:val="0"/>
              <w:autoSpaceDN w:val="0"/>
              <w:adjustRightInd w:val="0"/>
              <w:jc w:val="center"/>
              <w:rPr>
                <w:sz w:val="20"/>
                <w:szCs w:val="20"/>
              </w:rPr>
            </w:pPr>
          </w:p>
        </w:tc>
        <w:tc>
          <w:tcPr>
            <w:tcW w:w="1689" w:type="dxa"/>
            <w:tcBorders>
              <w:top w:val="single" w:sz="4" w:space="0" w:color="auto"/>
              <w:bottom w:val="single" w:sz="4" w:space="0" w:color="auto"/>
            </w:tcBorders>
          </w:tcPr>
          <w:p w:rsidR="000E47D3" w:rsidRPr="00326FF9" w:rsidRDefault="000E47D3" w:rsidP="00FB7B71">
            <w:pPr>
              <w:autoSpaceDE w:val="0"/>
              <w:autoSpaceDN w:val="0"/>
              <w:adjustRightInd w:val="0"/>
              <w:jc w:val="center"/>
              <w:rPr>
                <w:sz w:val="20"/>
                <w:szCs w:val="20"/>
              </w:rPr>
            </w:pPr>
          </w:p>
        </w:tc>
        <w:tc>
          <w:tcPr>
            <w:tcW w:w="1194" w:type="dxa"/>
            <w:tcBorders>
              <w:top w:val="single" w:sz="4" w:space="0" w:color="auto"/>
              <w:bottom w:val="single" w:sz="4" w:space="0" w:color="auto"/>
            </w:tcBorders>
          </w:tcPr>
          <w:p w:rsidR="000E47D3" w:rsidRPr="00FB7B71" w:rsidRDefault="000E47D3" w:rsidP="00FB7B71">
            <w:pPr>
              <w:autoSpaceDE w:val="0"/>
              <w:autoSpaceDN w:val="0"/>
              <w:adjustRightInd w:val="0"/>
              <w:jc w:val="center"/>
              <w:rPr>
                <w:sz w:val="20"/>
                <w:szCs w:val="20"/>
              </w:rPr>
            </w:pPr>
          </w:p>
        </w:tc>
      </w:tr>
      <w:tr w:rsidR="000E47D3" w:rsidRPr="00326FF9" w:rsidTr="00283605">
        <w:trPr>
          <w:cantSplit/>
          <w:trHeight w:val="269"/>
          <w:jc w:val="center"/>
        </w:trPr>
        <w:tc>
          <w:tcPr>
            <w:tcW w:w="565" w:type="dxa"/>
            <w:vMerge/>
            <w:vAlign w:val="center"/>
          </w:tcPr>
          <w:p w:rsidR="000E47D3" w:rsidRPr="00326FF9" w:rsidRDefault="000E47D3" w:rsidP="00283605">
            <w:pPr>
              <w:autoSpaceDE w:val="0"/>
              <w:autoSpaceDN w:val="0"/>
              <w:adjustRightInd w:val="0"/>
              <w:jc w:val="center"/>
              <w:rPr>
                <w:sz w:val="20"/>
                <w:szCs w:val="20"/>
              </w:rPr>
            </w:pPr>
          </w:p>
        </w:tc>
        <w:tc>
          <w:tcPr>
            <w:tcW w:w="7457" w:type="dxa"/>
            <w:vMerge/>
            <w:vAlign w:val="center"/>
          </w:tcPr>
          <w:p w:rsidR="000E47D3" w:rsidRPr="00326FF9" w:rsidRDefault="000E47D3" w:rsidP="00965BD8">
            <w:pPr>
              <w:jc w:val="center"/>
              <w:rPr>
                <w:sz w:val="20"/>
                <w:szCs w:val="20"/>
              </w:rPr>
            </w:pPr>
          </w:p>
        </w:tc>
        <w:tc>
          <w:tcPr>
            <w:tcW w:w="3184" w:type="dxa"/>
            <w:tcBorders>
              <w:top w:val="single" w:sz="4" w:space="0" w:color="auto"/>
            </w:tcBorders>
          </w:tcPr>
          <w:p w:rsidR="000E47D3" w:rsidRPr="00326FF9" w:rsidRDefault="000E47D3" w:rsidP="002713ED">
            <w:pPr>
              <w:autoSpaceDE w:val="0"/>
              <w:autoSpaceDN w:val="0"/>
              <w:adjustRightInd w:val="0"/>
              <w:rPr>
                <w:sz w:val="20"/>
                <w:szCs w:val="20"/>
              </w:rPr>
            </w:pPr>
            <w:r w:rsidRPr="00326FF9">
              <w:rPr>
                <w:sz w:val="20"/>
                <w:szCs w:val="20"/>
              </w:rPr>
              <w:t>внебюджетные источники</w:t>
            </w:r>
          </w:p>
        </w:tc>
        <w:tc>
          <w:tcPr>
            <w:tcW w:w="1538" w:type="dxa"/>
            <w:tcBorders>
              <w:top w:val="single" w:sz="4" w:space="0" w:color="auto"/>
            </w:tcBorders>
          </w:tcPr>
          <w:p w:rsidR="000E47D3" w:rsidRPr="00326FF9" w:rsidRDefault="000E47D3" w:rsidP="00FB7B71">
            <w:pPr>
              <w:autoSpaceDE w:val="0"/>
              <w:autoSpaceDN w:val="0"/>
              <w:adjustRightInd w:val="0"/>
              <w:jc w:val="center"/>
              <w:rPr>
                <w:sz w:val="20"/>
                <w:szCs w:val="20"/>
              </w:rPr>
            </w:pPr>
          </w:p>
        </w:tc>
        <w:tc>
          <w:tcPr>
            <w:tcW w:w="1689" w:type="dxa"/>
            <w:tcBorders>
              <w:top w:val="single" w:sz="4" w:space="0" w:color="auto"/>
            </w:tcBorders>
          </w:tcPr>
          <w:p w:rsidR="000E47D3" w:rsidRPr="00326FF9" w:rsidRDefault="000E47D3" w:rsidP="00FB7B71">
            <w:pPr>
              <w:autoSpaceDE w:val="0"/>
              <w:autoSpaceDN w:val="0"/>
              <w:adjustRightInd w:val="0"/>
              <w:jc w:val="center"/>
              <w:rPr>
                <w:sz w:val="20"/>
                <w:szCs w:val="20"/>
              </w:rPr>
            </w:pPr>
          </w:p>
        </w:tc>
        <w:tc>
          <w:tcPr>
            <w:tcW w:w="1194" w:type="dxa"/>
            <w:tcBorders>
              <w:top w:val="single" w:sz="4" w:space="0" w:color="auto"/>
            </w:tcBorders>
          </w:tcPr>
          <w:p w:rsidR="000E47D3" w:rsidRPr="00FB7B71" w:rsidRDefault="000E47D3" w:rsidP="00FB7B71">
            <w:pPr>
              <w:autoSpaceDE w:val="0"/>
              <w:autoSpaceDN w:val="0"/>
              <w:adjustRightInd w:val="0"/>
              <w:jc w:val="center"/>
              <w:rPr>
                <w:sz w:val="20"/>
                <w:szCs w:val="20"/>
              </w:rPr>
            </w:pPr>
          </w:p>
        </w:tc>
      </w:tr>
    </w:tbl>
    <w:p w:rsidR="009A6726" w:rsidRPr="00326FF9" w:rsidRDefault="009A6726" w:rsidP="009A6726">
      <w:pPr>
        <w:autoSpaceDE w:val="0"/>
        <w:autoSpaceDN w:val="0"/>
        <w:adjustRightInd w:val="0"/>
      </w:pPr>
    </w:p>
    <w:p w:rsidR="00D01F90" w:rsidRDefault="00D01F90" w:rsidP="008C0FAB">
      <w:pPr>
        <w:autoSpaceDE w:val="0"/>
        <w:autoSpaceDN w:val="0"/>
        <w:adjustRightInd w:val="0"/>
        <w:jc w:val="center"/>
        <w:rPr>
          <w:b/>
        </w:rPr>
      </w:pPr>
    </w:p>
    <w:p w:rsidR="00C14C54" w:rsidRPr="00326FF9" w:rsidRDefault="00C14C54" w:rsidP="008C0FAB">
      <w:pPr>
        <w:autoSpaceDE w:val="0"/>
        <w:autoSpaceDN w:val="0"/>
        <w:adjustRightInd w:val="0"/>
        <w:jc w:val="center"/>
        <w:rPr>
          <w:b/>
        </w:rPr>
      </w:pPr>
      <w:r w:rsidRPr="00326FF9">
        <w:rPr>
          <w:b/>
        </w:rPr>
        <w:t>Информация о реализаци</w:t>
      </w:r>
      <w:r w:rsidR="008C0FAB" w:rsidRPr="00326FF9">
        <w:rPr>
          <w:b/>
        </w:rPr>
        <w:t>и</w:t>
      </w:r>
      <w:r w:rsidRPr="00326FF9">
        <w:rPr>
          <w:b/>
        </w:rPr>
        <w:t xml:space="preserve"> муниципальной программы «Обеспечение законности, правопорядка и общественной безопасности </w:t>
      </w:r>
    </w:p>
    <w:p w:rsidR="00C14C54" w:rsidRPr="00326FF9" w:rsidRDefault="00C14C54" w:rsidP="00C14C54">
      <w:pPr>
        <w:autoSpaceDE w:val="0"/>
        <w:autoSpaceDN w:val="0"/>
        <w:adjustRightInd w:val="0"/>
        <w:jc w:val="center"/>
        <w:rPr>
          <w:b/>
        </w:rPr>
      </w:pPr>
      <w:r w:rsidRPr="00326FF9">
        <w:rPr>
          <w:b/>
        </w:rPr>
        <w:t xml:space="preserve">в </w:t>
      </w:r>
      <w:r w:rsidR="00BF15C2">
        <w:rPr>
          <w:b/>
        </w:rPr>
        <w:t>городе Череповце» на 2014 – 2022</w:t>
      </w:r>
      <w:r w:rsidRPr="00326FF9">
        <w:rPr>
          <w:b/>
        </w:rPr>
        <w:t xml:space="preserve"> годы</w:t>
      </w:r>
      <w:r w:rsidR="008C0FAB" w:rsidRPr="00326FF9">
        <w:rPr>
          <w:b/>
        </w:rPr>
        <w:t xml:space="preserve"> в части достигнутых результатов по ресурсному обеспечению</w:t>
      </w:r>
    </w:p>
    <w:p w:rsidR="00C14C54" w:rsidRPr="00326FF9" w:rsidRDefault="00C14C54" w:rsidP="00C14C54">
      <w:pPr>
        <w:autoSpaceDE w:val="0"/>
        <w:autoSpaceDN w:val="0"/>
        <w:adjustRightInd w:val="0"/>
        <w:jc w:val="center"/>
      </w:pPr>
    </w:p>
    <w:tbl>
      <w:tblPr>
        <w:tblStyle w:val="a3"/>
        <w:tblW w:w="15558" w:type="dxa"/>
        <w:tblInd w:w="250" w:type="dxa"/>
        <w:tblLayout w:type="fixed"/>
        <w:tblLook w:val="04A0" w:firstRow="1" w:lastRow="0" w:firstColumn="1" w:lastColumn="0" w:noHBand="0" w:noVBand="1"/>
      </w:tblPr>
      <w:tblGrid>
        <w:gridCol w:w="1701"/>
        <w:gridCol w:w="8363"/>
        <w:gridCol w:w="1950"/>
        <w:gridCol w:w="1843"/>
        <w:gridCol w:w="1701"/>
      </w:tblGrid>
      <w:tr w:rsidR="008C0FAB" w:rsidRPr="00326FF9" w:rsidTr="008C0FAB">
        <w:tc>
          <w:tcPr>
            <w:tcW w:w="1701" w:type="dxa"/>
            <w:tcBorders>
              <w:top w:val="single" w:sz="4" w:space="0" w:color="auto"/>
              <w:left w:val="single" w:sz="4" w:space="0" w:color="auto"/>
              <w:bottom w:val="single" w:sz="4" w:space="0" w:color="auto"/>
              <w:right w:val="single" w:sz="4" w:space="0" w:color="auto"/>
            </w:tcBorders>
            <w:hideMark/>
          </w:tcPr>
          <w:p w:rsidR="008C0FAB" w:rsidRPr="00326FF9" w:rsidRDefault="008C0FAB" w:rsidP="008C0FAB">
            <w:pPr>
              <w:jc w:val="center"/>
              <w:rPr>
                <w:b/>
                <w:sz w:val="20"/>
                <w:szCs w:val="20"/>
              </w:rPr>
            </w:pPr>
            <w:r w:rsidRPr="00326FF9">
              <w:rPr>
                <w:b/>
                <w:sz w:val="20"/>
                <w:szCs w:val="20"/>
              </w:rPr>
              <w:t>КЦСР</w:t>
            </w:r>
          </w:p>
        </w:tc>
        <w:tc>
          <w:tcPr>
            <w:tcW w:w="8363" w:type="dxa"/>
            <w:tcBorders>
              <w:top w:val="single" w:sz="4" w:space="0" w:color="auto"/>
              <w:left w:val="single" w:sz="4" w:space="0" w:color="auto"/>
              <w:bottom w:val="single" w:sz="4" w:space="0" w:color="auto"/>
              <w:right w:val="single" w:sz="4" w:space="0" w:color="auto"/>
            </w:tcBorders>
            <w:hideMark/>
          </w:tcPr>
          <w:p w:rsidR="008C0FAB" w:rsidRPr="00326FF9" w:rsidRDefault="008C0FAB" w:rsidP="008A6E1F">
            <w:pPr>
              <w:jc w:val="center"/>
              <w:rPr>
                <w:b/>
                <w:sz w:val="20"/>
                <w:szCs w:val="20"/>
              </w:rPr>
            </w:pPr>
            <w:r w:rsidRPr="00326FF9">
              <w:rPr>
                <w:b/>
                <w:sz w:val="20"/>
                <w:szCs w:val="20"/>
              </w:rPr>
              <w:t>Наименование мероприятия</w:t>
            </w:r>
          </w:p>
        </w:tc>
        <w:tc>
          <w:tcPr>
            <w:tcW w:w="1950" w:type="dxa"/>
            <w:tcBorders>
              <w:top w:val="single" w:sz="4" w:space="0" w:color="auto"/>
              <w:left w:val="single" w:sz="4" w:space="0" w:color="auto"/>
              <w:bottom w:val="single" w:sz="4" w:space="0" w:color="auto"/>
              <w:right w:val="single" w:sz="4" w:space="0" w:color="auto"/>
            </w:tcBorders>
            <w:hideMark/>
          </w:tcPr>
          <w:p w:rsidR="008C0FAB" w:rsidRPr="00326FF9" w:rsidRDefault="008C0FAB" w:rsidP="008A6E1F">
            <w:pPr>
              <w:jc w:val="center"/>
              <w:rPr>
                <w:b/>
                <w:sz w:val="20"/>
                <w:szCs w:val="20"/>
              </w:rPr>
            </w:pPr>
            <w:r w:rsidRPr="00326FF9">
              <w:rPr>
                <w:b/>
                <w:sz w:val="20"/>
                <w:szCs w:val="20"/>
              </w:rPr>
              <w:t>План на год, руб</w:t>
            </w:r>
          </w:p>
        </w:tc>
        <w:tc>
          <w:tcPr>
            <w:tcW w:w="1843" w:type="dxa"/>
            <w:tcBorders>
              <w:top w:val="single" w:sz="4" w:space="0" w:color="auto"/>
              <w:left w:val="single" w:sz="4" w:space="0" w:color="auto"/>
              <w:bottom w:val="single" w:sz="4" w:space="0" w:color="auto"/>
              <w:right w:val="single" w:sz="4" w:space="0" w:color="auto"/>
            </w:tcBorders>
            <w:hideMark/>
          </w:tcPr>
          <w:p w:rsidR="008C0FAB" w:rsidRPr="00326FF9" w:rsidRDefault="008C0FAB" w:rsidP="008A6E1F">
            <w:pPr>
              <w:ind w:left="-107" w:right="-108"/>
              <w:jc w:val="center"/>
              <w:rPr>
                <w:b/>
                <w:sz w:val="20"/>
                <w:szCs w:val="20"/>
              </w:rPr>
            </w:pPr>
            <w:r w:rsidRPr="00326FF9">
              <w:rPr>
                <w:b/>
                <w:sz w:val="20"/>
                <w:szCs w:val="20"/>
              </w:rPr>
              <w:t>Исполнено, руб</w:t>
            </w:r>
          </w:p>
        </w:tc>
        <w:tc>
          <w:tcPr>
            <w:tcW w:w="1701" w:type="dxa"/>
            <w:tcBorders>
              <w:top w:val="single" w:sz="4" w:space="0" w:color="auto"/>
              <w:left w:val="single" w:sz="4" w:space="0" w:color="auto"/>
              <w:bottom w:val="single" w:sz="4" w:space="0" w:color="auto"/>
              <w:right w:val="single" w:sz="4" w:space="0" w:color="auto"/>
            </w:tcBorders>
            <w:hideMark/>
          </w:tcPr>
          <w:p w:rsidR="008C0FAB" w:rsidRPr="00326FF9" w:rsidRDefault="008C0FAB" w:rsidP="008A6E1F">
            <w:pPr>
              <w:jc w:val="center"/>
              <w:rPr>
                <w:b/>
                <w:sz w:val="20"/>
                <w:szCs w:val="20"/>
              </w:rPr>
            </w:pPr>
            <w:r w:rsidRPr="00326FF9">
              <w:rPr>
                <w:b/>
                <w:sz w:val="20"/>
                <w:szCs w:val="20"/>
              </w:rPr>
              <w:t>% исполнения</w:t>
            </w:r>
          </w:p>
        </w:tc>
      </w:tr>
      <w:tr w:rsidR="008C0FAB" w:rsidRPr="00326FF9" w:rsidTr="008C0FAB">
        <w:tc>
          <w:tcPr>
            <w:tcW w:w="1701" w:type="dxa"/>
            <w:tcBorders>
              <w:top w:val="single" w:sz="4" w:space="0" w:color="auto"/>
              <w:left w:val="single" w:sz="4" w:space="0" w:color="auto"/>
              <w:bottom w:val="single" w:sz="4" w:space="0" w:color="auto"/>
              <w:right w:val="single" w:sz="4" w:space="0" w:color="auto"/>
            </w:tcBorders>
          </w:tcPr>
          <w:p w:rsidR="008C0FAB" w:rsidRPr="00326FF9" w:rsidRDefault="008C0FAB" w:rsidP="008C0FAB">
            <w:pPr>
              <w:jc w:val="center"/>
              <w:rPr>
                <w:sz w:val="20"/>
                <w:szCs w:val="20"/>
              </w:rPr>
            </w:pPr>
          </w:p>
        </w:tc>
        <w:tc>
          <w:tcPr>
            <w:tcW w:w="8363" w:type="dxa"/>
            <w:tcBorders>
              <w:top w:val="single" w:sz="4" w:space="0" w:color="auto"/>
              <w:left w:val="single" w:sz="4" w:space="0" w:color="auto"/>
              <w:bottom w:val="single" w:sz="4" w:space="0" w:color="auto"/>
              <w:right w:val="single" w:sz="4" w:space="0" w:color="auto"/>
            </w:tcBorders>
            <w:hideMark/>
          </w:tcPr>
          <w:p w:rsidR="008C0FAB" w:rsidRPr="00326FF9" w:rsidRDefault="008C0FAB" w:rsidP="008A6E1F">
            <w:pPr>
              <w:rPr>
                <w:b/>
                <w:sz w:val="20"/>
                <w:szCs w:val="20"/>
              </w:rPr>
            </w:pPr>
            <w:r w:rsidRPr="00326FF9">
              <w:rPr>
                <w:b/>
                <w:sz w:val="20"/>
                <w:szCs w:val="20"/>
              </w:rPr>
              <w:t>Муниципальная программа</w:t>
            </w:r>
          </w:p>
          <w:p w:rsidR="008C0FAB" w:rsidRPr="00326FF9" w:rsidRDefault="008C0FAB" w:rsidP="008A6E1F">
            <w:pPr>
              <w:rPr>
                <w:b/>
                <w:sz w:val="20"/>
                <w:szCs w:val="20"/>
              </w:rPr>
            </w:pPr>
            <w:r w:rsidRPr="00326FF9">
              <w:rPr>
                <w:b/>
                <w:sz w:val="20"/>
                <w:szCs w:val="20"/>
              </w:rPr>
              <w:t>«Обеспечение законности, правопорядка и общественной безопасности в городе Чере</w:t>
            </w:r>
            <w:r w:rsidR="00C80B05">
              <w:rPr>
                <w:b/>
                <w:sz w:val="20"/>
                <w:szCs w:val="20"/>
              </w:rPr>
              <w:t>повце» на 2014-2022</w:t>
            </w:r>
            <w:r w:rsidRPr="00326FF9">
              <w:rPr>
                <w:b/>
                <w:sz w:val="20"/>
                <w:szCs w:val="20"/>
              </w:rPr>
              <w:t xml:space="preserve"> годы</w:t>
            </w:r>
          </w:p>
        </w:tc>
        <w:tc>
          <w:tcPr>
            <w:tcW w:w="1950" w:type="dxa"/>
            <w:tcBorders>
              <w:top w:val="single" w:sz="4" w:space="0" w:color="auto"/>
              <w:left w:val="single" w:sz="4" w:space="0" w:color="auto"/>
              <w:bottom w:val="single" w:sz="4" w:space="0" w:color="auto"/>
              <w:right w:val="single" w:sz="4" w:space="0" w:color="auto"/>
            </w:tcBorders>
            <w:hideMark/>
          </w:tcPr>
          <w:p w:rsidR="008C0FAB" w:rsidRPr="00326FF9" w:rsidRDefault="00C80B05" w:rsidP="008A6E1F">
            <w:pPr>
              <w:jc w:val="center"/>
              <w:rPr>
                <w:sz w:val="20"/>
                <w:szCs w:val="20"/>
              </w:rPr>
            </w:pPr>
            <w:r>
              <w:rPr>
                <w:sz w:val="20"/>
                <w:szCs w:val="20"/>
              </w:rPr>
              <w:t>10900900,00</w:t>
            </w:r>
          </w:p>
        </w:tc>
        <w:tc>
          <w:tcPr>
            <w:tcW w:w="1843" w:type="dxa"/>
            <w:tcBorders>
              <w:top w:val="single" w:sz="4" w:space="0" w:color="auto"/>
              <w:left w:val="single" w:sz="4" w:space="0" w:color="auto"/>
              <w:bottom w:val="single" w:sz="4" w:space="0" w:color="auto"/>
              <w:right w:val="single" w:sz="4" w:space="0" w:color="auto"/>
            </w:tcBorders>
          </w:tcPr>
          <w:p w:rsidR="008C0FAB" w:rsidRPr="00326FF9" w:rsidRDefault="00C80B05" w:rsidP="008A6E1F">
            <w:pPr>
              <w:jc w:val="center"/>
              <w:rPr>
                <w:sz w:val="20"/>
                <w:szCs w:val="20"/>
              </w:rPr>
            </w:pPr>
            <w:r>
              <w:rPr>
                <w:sz w:val="20"/>
                <w:szCs w:val="20"/>
              </w:rPr>
              <w:t>10850443,92</w:t>
            </w:r>
          </w:p>
        </w:tc>
        <w:tc>
          <w:tcPr>
            <w:tcW w:w="1701" w:type="dxa"/>
            <w:tcBorders>
              <w:top w:val="single" w:sz="4" w:space="0" w:color="auto"/>
              <w:left w:val="single" w:sz="4" w:space="0" w:color="auto"/>
              <w:bottom w:val="single" w:sz="4" w:space="0" w:color="auto"/>
              <w:right w:val="single" w:sz="4" w:space="0" w:color="auto"/>
            </w:tcBorders>
          </w:tcPr>
          <w:p w:rsidR="008C0FAB" w:rsidRPr="00326FF9" w:rsidRDefault="00C80B05" w:rsidP="008A6E1F">
            <w:pPr>
              <w:jc w:val="center"/>
              <w:rPr>
                <w:sz w:val="20"/>
                <w:szCs w:val="20"/>
              </w:rPr>
            </w:pPr>
            <w:r>
              <w:rPr>
                <w:sz w:val="20"/>
                <w:szCs w:val="20"/>
              </w:rPr>
              <w:t>99,5</w:t>
            </w:r>
          </w:p>
        </w:tc>
      </w:tr>
      <w:tr w:rsidR="008C0FAB" w:rsidRPr="00326FF9" w:rsidTr="008C0FAB">
        <w:tc>
          <w:tcPr>
            <w:tcW w:w="1701" w:type="dxa"/>
            <w:tcBorders>
              <w:top w:val="single" w:sz="4" w:space="0" w:color="auto"/>
              <w:left w:val="single" w:sz="4" w:space="0" w:color="auto"/>
              <w:bottom w:val="single" w:sz="4" w:space="0" w:color="auto"/>
              <w:right w:val="single" w:sz="4" w:space="0" w:color="auto"/>
            </w:tcBorders>
          </w:tcPr>
          <w:p w:rsidR="008C0FAB" w:rsidRPr="00326FF9" w:rsidRDefault="008C0FAB" w:rsidP="008C0FAB">
            <w:pPr>
              <w:jc w:val="center"/>
              <w:rPr>
                <w:sz w:val="20"/>
                <w:szCs w:val="20"/>
              </w:rPr>
            </w:pPr>
          </w:p>
        </w:tc>
        <w:tc>
          <w:tcPr>
            <w:tcW w:w="8363" w:type="dxa"/>
            <w:tcBorders>
              <w:top w:val="single" w:sz="4" w:space="0" w:color="auto"/>
              <w:left w:val="single" w:sz="4" w:space="0" w:color="auto"/>
              <w:bottom w:val="single" w:sz="4" w:space="0" w:color="auto"/>
              <w:right w:val="single" w:sz="4" w:space="0" w:color="auto"/>
            </w:tcBorders>
            <w:hideMark/>
          </w:tcPr>
          <w:p w:rsidR="008C0FAB" w:rsidRPr="00326FF9" w:rsidRDefault="008C0FAB" w:rsidP="008A6E1F">
            <w:pPr>
              <w:rPr>
                <w:b/>
                <w:sz w:val="20"/>
                <w:szCs w:val="20"/>
              </w:rPr>
            </w:pPr>
            <w:r w:rsidRPr="00326FF9">
              <w:rPr>
                <w:b/>
                <w:sz w:val="20"/>
                <w:szCs w:val="20"/>
              </w:rPr>
              <w:t>Подпрограмма 1</w:t>
            </w:r>
          </w:p>
          <w:p w:rsidR="008C0FAB" w:rsidRPr="00326FF9" w:rsidRDefault="008C0FAB" w:rsidP="008A6E1F">
            <w:pPr>
              <w:rPr>
                <w:b/>
                <w:sz w:val="20"/>
                <w:szCs w:val="20"/>
              </w:rPr>
            </w:pPr>
            <w:r w:rsidRPr="00326FF9">
              <w:rPr>
                <w:b/>
                <w:sz w:val="20"/>
                <w:szCs w:val="20"/>
              </w:rPr>
              <w:lastRenderedPageBreak/>
              <w:t>«Профилактика преступлений и иных правонарушений в городе Череповце»</w:t>
            </w:r>
          </w:p>
        </w:tc>
        <w:tc>
          <w:tcPr>
            <w:tcW w:w="1950" w:type="dxa"/>
            <w:tcBorders>
              <w:top w:val="single" w:sz="4" w:space="0" w:color="auto"/>
              <w:left w:val="single" w:sz="4" w:space="0" w:color="auto"/>
              <w:bottom w:val="single" w:sz="4" w:space="0" w:color="auto"/>
              <w:right w:val="single" w:sz="4" w:space="0" w:color="auto"/>
            </w:tcBorders>
          </w:tcPr>
          <w:p w:rsidR="008C0FAB" w:rsidRPr="00326FF9" w:rsidRDefault="00C80B05" w:rsidP="008A6E1F">
            <w:pPr>
              <w:jc w:val="center"/>
              <w:rPr>
                <w:sz w:val="20"/>
                <w:szCs w:val="20"/>
              </w:rPr>
            </w:pPr>
            <w:r>
              <w:rPr>
                <w:sz w:val="20"/>
                <w:szCs w:val="20"/>
              </w:rPr>
              <w:lastRenderedPageBreak/>
              <w:t>10900900,00</w:t>
            </w:r>
          </w:p>
        </w:tc>
        <w:tc>
          <w:tcPr>
            <w:tcW w:w="1843" w:type="dxa"/>
            <w:tcBorders>
              <w:top w:val="single" w:sz="4" w:space="0" w:color="auto"/>
              <w:left w:val="single" w:sz="4" w:space="0" w:color="auto"/>
              <w:bottom w:val="single" w:sz="4" w:space="0" w:color="auto"/>
              <w:right w:val="single" w:sz="4" w:space="0" w:color="auto"/>
            </w:tcBorders>
          </w:tcPr>
          <w:p w:rsidR="008C0FAB" w:rsidRPr="00326FF9" w:rsidRDefault="00C80B05" w:rsidP="008A6E1F">
            <w:pPr>
              <w:jc w:val="center"/>
              <w:rPr>
                <w:sz w:val="20"/>
                <w:szCs w:val="20"/>
              </w:rPr>
            </w:pPr>
            <w:r>
              <w:rPr>
                <w:sz w:val="20"/>
                <w:szCs w:val="20"/>
              </w:rPr>
              <w:t>10850443,92</w:t>
            </w:r>
          </w:p>
        </w:tc>
        <w:tc>
          <w:tcPr>
            <w:tcW w:w="1701" w:type="dxa"/>
            <w:tcBorders>
              <w:top w:val="single" w:sz="4" w:space="0" w:color="auto"/>
              <w:left w:val="single" w:sz="4" w:space="0" w:color="auto"/>
              <w:bottom w:val="single" w:sz="4" w:space="0" w:color="auto"/>
              <w:right w:val="single" w:sz="4" w:space="0" w:color="auto"/>
            </w:tcBorders>
          </w:tcPr>
          <w:p w:rsidR="008C0FAB" w:rsidRPr="00326FF9" w:rsidRDefault="00C80B05" w:rsidP="008A6E1F">
            <w:pPr>
              <w:jc w:val="center"/>
              <w:rPr>
                <w:sz w:val="20"/>
                <w:szCs w:val="20"/>
              </w:rPr>
            </w:pPr>
            <w:r>
              <w:rPr>
                <w:sz w:val="20"/>
                <w:szCs w:val="20"/>
              </w:rPr>
              <w:t>99,5</w:t>
            </w:r>
          </w:p>
        </w:tc>
      </w:tr>
      <w:tr w:rsidR="008C0FAB" w:rsidRPr="00326FF9" w:rsidTr="008C0FAB">
        <w:tc>
          <w:tcPr>
            <w:tcW w:w="1701" w:type="dxa"/>
            <w:tcBorders>
              <w:top w:val="single" w:sz="4" w:space="0" w:color="auto"/>
              <w:left w:val="single" w:sz="4" w:space="0" w:color="auto"/>
              <w:bottom w:val="single" w:sz="4" w:space="0" w:color="auto"/>
              <w:right w:val="single" w:sz="4" w:space="0" w:color="auto"/>
            </w:tcBorders>
          </w:tcPr>
          <w:p w:rsidR="008C0FAB" w:rsidRPr="00326FF9" w:rsidRDefault="008C0FAB" w:rsidP="008C0FAB">
            <w:pPr>
              <w:jc w:val="center"/>
              <w:rPr>
                <w:sz w:val="20"/>
                <w:szCs w:val="20"/>
              </w:rPr>
            </w:pPr>
            <w:r w:rsidRPr="00326FF9">
              <w:rPr>
                <w:sz w:val="20"/>
                <w:szCs w:val="20"/>
              </w:rPr>
              <w:lastRenderedPageBreak/>
              <w:t>2410200000</w:t>
            </w:r>
          </w:p>
        </w:tc>
        <w:tc>
          <w:tcPr>
            <w:tcW w:w="8363" w:type="dxa"/>
            <w:tcBorders>
              <w:top w:val="single" w:sz="4" w:space="0" w:color="auto"/>
              <w:left w:val="single" w:sz="4" w:space="0" w:color="auto"/>
              <w:bottom w:val="single" w:sz="4" w:space="0" w:color="auto"/>
              <w:right w:val="single" w:sz="4" w:space="0" w:color="auto"/>
            </w:tcBorders>
            <w:hideMark/>
          </w:tcPr>
          <w:p w:rsidR="008C0FAB" w:rsidRPr="00326FF9" w:rsidRDefault="008C0FAB" w:rsidP="008A6E1F">
            <w:pPr>
              <w:rPr>
                <w:b/>
                <w:sz w:val="20"/>
                <w:szCs w:val="20"/>
              </w:rPr>
            </w:pPr>
            <w:r w:rsidRPr="00326FF9">
              <w:rPr>
                <w:b/>
                <w:sz w:val="20"/>
                <w:szCs w:val="20"/>
              </w:rPr>
              <w:t>Основное мероприятие 1.2.</w:t>
            </w:r>
          </w:p>
          <w:p w:rsidR="008C0FAB" w:rsidRPr="00326FF9" w:rsidRDefault="008C0FAB" w:rsidP="008A6E1F">
            <w:pPr>
              <w:rPr>
                <w:sz w:val="20"/>
                <w:szCs w:val="20"/>
              </w:rPr>
            </w:pPr>
            <w:r w:rsidRPr="00326FF9">
              <w:rPr>
                <w:sz w:val="20"/>
                <w:szCs w:val="20"/>
              </w:rPr>
              <w:t>Участие в профилактике терроризма и экстремизма</w:t>
            </w:r>
          </w:p>
        </w:tc>
        <w:tc>
          <w:tcPr>
            <w:tcW w:w="1950" w:type="dxa"/>
            <w:tcBorders>
              <w:top w:val="single" w:sz="4" w:space="0" w:color="auto"/>
              <w:left w:val="single" w:sz="4" w:space="0" w:color="auto"/>
              <w:bottom w:val="single" w:sz="4" w:space="0" w:color="auto"/>
              <w:right w:val="single" w:sz="4" w:space="0" w:color="auto"/>
            </w:tcBorders>
          </w:tcPr>
          <w:p w:rsidR="008C0FAB" w:rsidRPr="00326FF9" w:rsidRDefault="008C0FAB" w:rsidP="008A6E1F">
            <w:pPr>
              <w:jc w:val="center"/>
              <w:rPr>
                <w:sz w:val="20"/>
                <w:szCs w:val="20"/>
              </w:rPr>
            </w:pPr>
            <w:r w:rsidRPr="00326FF9">
              <w:rPr>
                <w:sz w:val="20"/>
                <w:szCs w:val="20"/>
              </w:rPr>
              <w:t>30000,0</w:t>
            </w:r>
            <w:r w:rsidR="00F97779">
              <w:rPr>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8C0FAB" w:rsidRPr="00326FF9" w:rsidRDefault="00C80B05" w:rsidP="008A6E1F">
            <w:pPr>
              <w:jc w:val="center"/>
              <w:rPr>
                <w:sz w:val="20"/>
                <w:szCs w:val="20"/>
              </w:rPr>
            </w:pPr>
            <w:r>
              <w:rPr>
                <w:sz w:val="20"/>
                <w:szCs w:val="20"/>
              </w:rPr>
              <w:t>0</w:t>
            </w:r>
            <w:r w:rsidR="008C0FAB" w:rsidRPr="00326FF9">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8C0FAB" w:rsidRPr="00326FF9" w:rsidRDefault="00C80B05" w:rsidP="008A6E1F">
            <w:pPr>
              <w:jc w:val="center"/>
              <w:rPr>
                <w:sz w:val="20"/>
                <w:szCs w:val="20"/>
              </w:rPr>
            </w:pPr>
            <w:r>
              <w:rPr>
                <w:sz w:val="20"/>
                <w:szCs w:val="20"/>
              </w:rPr>
              <w:t>0,0</w:t>
            </w:r>
          </w:p>
        </w:tc>
      </w:tr>
      <w:tr w:rsidR="008C0FAB" w:rsidRPr="00326FF9" w:rsidTr="008C0FAB">
        <w:tc>
          <w:tcPr>
            <w:tcW w:w="1701" w:type="dxa"/>
            <w:tcBorders>
              <w:top w:val="single" w:sz="4" w:space="0" w:color="auto"/>
              <w:left w:val="single" w:sz="4" w:space="0" w:color="auto"/>
              <w:bottom w:val="single" w:sz="4" w:space="0" w:color="auto"/>
              <w:right w:val="single" w:sz="4" w:space="0" w:color="auto"/>
            </w:tcBorders>
          </w:tcPr>
          <w:p w:rsidR="008C0FAB" w:rsidRPr="00326FF9" w:rsidRDefault="008C0FAB" w:rsidP="008C0FAB">
            <w:pPr>
              <w:jc w:val="center"/>
              <w:rPr>
                <w:sz w:val="20"/>
                <w:szCs w:val="20"/>
              </w:rPr>
            </w:pPr>
            <w:r w:rsidRPr="00326FF9">
              <w:rPr>
                <w:sz w:val="20"/>
                <w:szCs w:val="20"/>
              </w:rPr>
              <w:t>2410500000</w:t>
            </w:r>
          </w:p>
        </w:tc>
        <w:tc>
          <w:tcPr>
            <w:tcW w:w="8363" w:type="dxa"/>
            <w:tcBorders>
              <w:top w:val="single" w:sz="4" w:space="0" w:color="auto"/>
              <w:left w:val="single" w:sz="4" w:space="0" w:color="auto"/>
              <w:bottom w:val="single" w:sz="4" w:space="0" w:color="auto"/>
              <w:right w:val="single" w:sz="4" w:space="0" w:color="auto"/>
            </w:tcBorders>
            <w:hideMark/>
          </w:tcPr>
          <w:p w:rsidR="008C0FAB" w:rsidRPr="00326FF9" w:rsidRDefault="008C0FAB" w:rsidP="008A6E1F">
            <w:pPr>
              <w:rPr>
                <w:b/>
                <w:sz w:val="20"/>
                <w:szCs w:val="20"/>
              </w:rPr>
            </w:pPr>
            <w:r w:rsidRPr="00326FF9">
              <w:rPr>
                <w:b/>
                <w:sz w:val="20"/>
                <w:szCs w:val="20"/>
              </w:rPr>
              <w:t>Основное мероприятие 1.5</w:t>
            </w:r>
          </w:p>
          <w:p w:rsidR="008C0FAB" w:rsidRPr="00326FF9" w:rsidRDefault="008C0FAB" w:rsidP="008A6E1F">
            <w:pPr>
              <w:rPr>
                <w:sz w:val="20"/>
                <w:szCs w:val="20"/>
              </w:rPr>
            </w:pPr>
            <w:r w:rsidRPr="00326FF9">
              <w:rPr>
                <w:sz w:val="20"/>
                <w:szCs w:val="20"/>
              </w:rPr>
              <w:t>Привлечение общественности к охране общественного порядка</w:t>
            </w:r>
          </w:p>
        </w:tc>
        <w:tc>
          <w:tcPr>
            <w:tcW w:w="1950" w:type="dxa"/>
            <w:tcBorders>
              <w:top w:val="single" w:sz="4" w:space="0" w:color="auto"/>
              <w:left w:val="single" w:sz="4" w:space="0" w:color="auto"/>
              <w:bottom w:val="single" w:sz="4" w:space="0" w:color="auto"/>
              <w:right w:val="single" w:sz="4" w:space="0" w:color="auto"/>
            </w:tcBorders>
          </w:tcPr>
          <w:p w:rsidR="008C0FAB" w:rsidRPr="00326FF9" w:rsidRDefault="00356D65" w:rsidP="008A6E1F">
            <w:pPr>
              <w:jc w:val="center"/>
              <w:rPr>
                <w:sz w:val="20"/>
                <w:szCs w:val="20"/>
              </w:rPr>
            </w:pPr>
            <w:r>
              <w:rPr>
                <w:sz w:val="20"/>
                <w:szCs w:val="20"/>
              </w:rPr>
              <w:t>10870900,00</w:t>
            </w:r>
          </w:p>
        </w:tc>
        <w:tc>
          <w:tcPr>
            <w:tcW w:w="1843" w:type="dxa"/>
            <w:tcBorders>
              <w:top w:val="single" w:sz="4" w:space="0" w:color="auto"/>
              <w:left w:val="single" w:sz="4" w:space="0" w:color="auto"/>
              <w:bottom w:val="single" w:sz="4" w:space="0" w:color="auto"/>
              <w:right w:val="single" w:sz="4" w:space="0" w:color="auto"/>
            </w:tcBorders>
          </w:tcPr>
          <w:p w:rsidR="008C0FAB" w:rsidRPr="00326FF9" w:rsidRDefault="00356D65" w:rsidP="008A6E1F">
            <w:pPr>
              <w:jc w:val="center"/>
              <w:rPr>
                <w:sz w:val="20"/>
                <w:szCs w:val="20"/>
              </w:rPr>
            </w:pPr>
            <w:r>
              <w:rPr>
                <w:sz w:val="20"/>
                <w:szCs w:val="20"/>
              </w:rPr>
              <w:t>10850443,92</w:t>
            </w:r>
          </w:p>
        </w:tc>
        <w:tc>
          <w:tcPr>
            <w:tcW w:w="1701" w:type="dxa"/>
            <w:tcBorders>
              <w:top w:val="single" w:sz="4" w:space="0" w:color="auto"/>
              <w:left w:val="single" w:sz="4" w:space="0" w:color="auto"/>
              <w:bottom w:val="single" w:sz="4" w:space="0" w:color="auto"/>
              <w:right w:val="single" w:sz="4" w:space="0" w:color="auto"/>
            </w:tcBorders>
          </w:tcPr>
          <w:p w:rsidR="008C0FAB" w:rsidRPr="00326FF9" w:rsidRDefault="00356D65" w:rsidP="008A6E1F">
            <w:pPr>
              <w:jc w:val="center"/>
              <w:rPr>
                <w:sz w:val="20"/>
                <w:szCs w:val="20"/>
              </w:rPr>
            </w:pPr>
            <w:r>
              <w:rPr>
                <w:sz w:val="20"/>
                <w:szCs w:val="20"/>
              </w:rPr>
              <w:t>99,8</w:t>
            </w:r>
          </w:p>
        </w:tc>
      </w:tr>
      <w:tr w:rsidR="00FC2D06" w:rsidRPr="00326FF9" w:rsidTr="00D679B7">
        <w:trPr>
          <w:trHeight w:val="458"/>
        </w:trPr>
        <w:tc>
          <w:tcPr>
            <w:tcW w:w="1701" w:type="dxa"/>
            <w:tcBorders>
              <w:top w:val="single" w:sz="4" w:space="0" w:color="auto"/>
              <w:left w:val="single" w:sz="4" w:space="0" w:color="auto"/>
              <w:bottom w:val="single" w:sz="4" w:space="0" w:color="auto"/>
              <w:right w:val="single" w:sz="4" w:space="0" w:color="auto"/>
            </w:tcBorders>
            <w:hideMark/>
          </w:tcPr>
          <w:p w:rsidR="00FC2D06" w:rsidRPr="00326FF9" w:rsidRDefault="00FC2D06" w:rsidP="008C0FAB">
            <w:pPr>
              <w:jc w:val="center"/>
              <w:rPr>
                <w:sz w:val="20"/>
                <w:szCs w:val="20"/>
              </w:rPr>
            </w:pPr>
            <w:r>
              <w:rPr>
                <w:sz w:val="20"/>
                <w:szCs w:val="20"/>
              </w:rPr>
              <w:t>2410500110</w:t>
            </w:r>
          </w:p>
        </w:tc>
        <w:tc>
          <w:tcPr>
            <w:tcW w:w="8363" w:type="dxa"/>
            <w:vMerge w:val="restart"/>
            <w:tcBorders>
              <w:top w:val="single" w:sz="4" w:space="0" w:color="auto"/>
              <w:left w:val="single" w:sz="4" w:space="0" w:color="auto"/>
              <w:right w:val="single" w:sz="4" w:space="0" w:color="auto"/>
            </w:tcBorders>
            <w:hideMark/>
          </w:tcPr>
          <w:p w:rsidR="00FC2D06" w:rsidRPr="00326FF9" w:rsidRDefault="00FC2D06" w:rsidP="008A6E1F">
            <w:pPr>
              <w:rPr>
                <w:b/>
                <w:sz w:val="20"/>
                <w:szCs w:val="20"/>
              </w:rPr>
            </w:pPr>
            <w:r w:rsidRPr="00326FF9">
              <w:rPr>
                <w:b/>
                <w:sz w:val="20"/>
                <w:szCs w:val="20"/>
              </w:rPr>
              <w:t>Мероприятие 1.5.1</w:t>
            </w:r>
          </w:p>
          <w:p w:rsidR="00FC2D06" w:rsidRPr="00326FF9" w:rsidRDefault="00FC2D06" w:rsidP="008A6E1F">
            <w:pPr>
              <w:rPr>
                <w:sz w:val="20"/>
                <w:szCs w:val="20"/>
              </w:rPr>
            </w:pPr>
            <w:r w:rsidRPr="00326FF9">
              <w:rPr>
                <w:sz w:val="20"/>
                <w:szCs w:val="20"/>
              </w:rPr>
              <w:t>Обеспечение деятельности сотрудников филиалов Центра профилактики правонарушений в сфере выявления и предупреждения правонарушений и профилактике преступлений по месту жительства граждан</w:t>
            </w:r>
          </w:p>
        </w:tc>
        <w:tc>
          <w:tcPr>
            <w:tcW w:w="1950" w:type="dxa"/>
            <w:tcBorders>
              <w:top w:val="single" w:sz="4" w:space="0" w:color="auto"/>
              <w:left w:val="single" w:sz="4" w:space="0" w:color="auto"/>
              <w:right w:val="single" w:sz="4" w:space="0" w:color="auto"/>
            </w:tcBorders>
          </w:tcPr>
          <w:p w:rsidR="00FC2D06" w:rsidRPr="00326FF9" w:rsidRDefault="00FC2D06" w:rsidP="008A6E1F">
            <w:pPr>
              <w:jc w:val="center"/>
              <w:rPr>
                <w:sz w:val="20"/>
                <w:szCs w:val="20"/>
              </w:rPr>
            </w:pPr>
            <w:r>
              <w:rPr>
                <w:sz w:val="20"/>
                <w:szCs w:val="20"/>
              </w:rPr>
              <w:t>9879300,00</w:t>
            </w:r>
          </w:p>
        </w:tc>
        <w:tc>
          <w:tcPr>
            <w:tcW w:w="1843" w:type="dxa"/>
            <w:tcBorders>
              <w:top w:val="single" w:sz="4" w:space="0" w:color="auto"/>
              <w:left w:val="single" w:sz="4" w:space="0" w:color="auto"/>
              <w:right w:val="single" w:sz="4" w:space="0" w:color="auto"/>
            </w:tcBorders>
          </w:tcPr>
          <w:p w:rsidR="00FC2D06" w:rsidRPr="00326FF9" w:rsidRDefault="00FC2D06" w:rsidP="008A6E1F">
            <w:pPr>
              <w:jc w:val="center"/>
              <w:rPr>
                <w:sz w:val="20"/>
                <w:szCs w:val="20"/>
              </w:rPr>
            </w:pPr>
            <w:r>
              <w:rPr>
                <w:sz w:val="20"/>
                <w:szCs w:val="20"/>
              </w:rPr>
              <w:t>9873817,63</w:t>
            </w:r>
          </w:p>
        </w:tc>
        <w:tc>
          <w:tcPr>
            <w:tcW w:w="1701" w:type="dxa"/>
            <w:tcBorders>
              <w:top w:val="single" w:sz="4" w:space="0" w:color="auto"/>
              <w:left w:val="single" w:sz="4" w:space="0" w:color="auto"/>
              <w:right w:val="single" w:sz="4" w:space="0" w:color="auto"/>
            </w:tcBorders>
          </w:tcPr>
          <w:p w:rsidR="00FC2D06" w:rsidRPr="00326FF9" w:rsidRDefault="00FC2D06" w:rsidP="008A6E1F">
            <w:pPr>
              <w:jc w:val="center"/>
              <w:rPr>
                <w:sz w:val="20"/>
                <w:szCs w:val="20"/>
              </w:rPr>
            </w:pPr>
            <w:r>
              <w:rPr>
                <w:sz w:val="20"/>
                <w:szCs w:val="20"/>
              </w:rPr>
              <w:t>99,9</w:t>
            </w:r>
          </w:p>
        </w:tc>
      </w:tr>
      <w:tr w:rsidR="00FC2D06" w:rsidRPr="00326FF9" w:rsidTr="00D679B7">
        <w:trPr>
          <w:trHeight w:val="457"/>
        </w:trPr>
        <w:tc>
          <w:tcPr>
            <w:tcW w:w="1701" w:type="dxa"/>
            <w:tcBorders>
              <w:top w:val="single" w:sz="4" w:space="0" w:color="auto"/>
              <w:left w:val="single" w:sz="4" w:space="0" w:color="auto"/>
              <w:bottom w:val="single" w:sz="4" w:space="0" w:color="auto"/>
              <w:right w:val="single" w:sz="4" w:space="0" w:color="auto"/>
            </w:tcBorders>
          </w:tcPr>
          <w:p w:rsidR="00FC2D06" w:rsidRPr="00FC2D06" w:rsidRDefault="00FC2D06" w:rsidP="008C0FAB">
            <w:pPr>
              <w:jc w:val="center"/>
              <w:rPr>
                <w:sz w:val="20"/>
                <w:szCs w:val="20"/>
              </w:rPr>
            </w:pPr>
            <w:r>
              <w:rPr>
                <w:sz w:val="20"/>
                <w:szCs w:val="20"/>
              </w:rPr>
              <w:t>24105</w:t>
            </w:r>
            <w:r>
              <w:rPr>
                <w:sz w:val="20"/>
                <w:szCs w:val="20"/>
                <w:lang w:val="en-US"/>
              </w:rPr>
              <w:t>S</w:t>
            </w:r>
            <w:r>
              <w:rPr>
                <w:sz w:val="20"/>
                <w:szCs w:val="20"/>
              </w:rPr>
              <w:t>1650</w:t>
            </w:r>
          </w:p>
        </w:tc>
        <w:tc>
          <w:tcPr>
            <w:tcW w:w="8363" w:type="dxa"/>
            <w:vMerge/>
            <w:tcBorders>
              <w:left w:val="single" w:sz="4" w:space="0" w:color="auto"/>
              <w:bottom w:val="single" w:sz="4" w:space="0" w:color="auto"/>
              <w:right w:val="single" w:sz="4" w:space="0" w:color="auto"/>
            </w:tcBorders>
          </w:tcPr>
          <w:p w:rsidR="00FC2D06" w:rsidRPr="00326FF9" w:rsidRDefault="00FC2D06" w:rsidP="008A6E1F">
            <w:pPr>
              <w:rPr>
                <w:b/>
                <w:sz w:val="20"/>
                <w:szCs w:val="20"/>
              </w:rPr>
            </w:pPr>
          </w:p>
        </w:tc>
        <w:tc>
          <w:tcPr>
            <w:tcW w:w="1950" w:type="dxa"/>
            <w:tcBorders>
              <w:left w:val="single" w:sz="4" w:space="0" w:color="auto"/>
              <w:bottom w:val="single" w:sz="4" w:space="0" w:color="auto"/>
              <w:right w:val="single" w:sz="4" w:space="0" w:color="auto"/>
            </w:tcBorders>
          </w:tcPr>
          <w:p w:rsidR="00FC2D06" w:rsidRDefault="00FC2D06" w:rsidP="008A6E1F">
            <w:pPr>
              <w:jc w:val="center"/>
              <w:rPr>
                <w:sz w:val="20"/>
                <w:szCs w:val="20"/>
              </w:rPr>
            </w:pPr>
            <w:r>
              <w:rPr>
                <w:sz w:val="20"/>
                <w:szCs w:val="20"/>
              </w:rPr>
              <w:t>463400,00</w:t>
            </w:r>
          </w:p>
        </w:tc>
        <w:tc>
          <w:tcPr>
            <w:tcW w:w="1843" w:type="dxa"/>
            <w:tcBorders>
              <w:left w:val="single" w:sz="4" w:space="0" w:color="auto"/>
              <w:bottom w:val="single" w:sz="4" w:space="0" w:color="auto"/>
              <w:right w:val="single" w:sz="4" w:space="0" w:color="auto"/>
            </w:tcBorders>
          </w:tcPr>
          <w:p w:rsidR="00FC2D06" w:rsidRDefault="00FC2D06" w:rsidP="008A6E1F">
            <w:pPr>
              <w:jc w:val="center"/>
              <w:rPr>
                <w:sz w:val="20"/>
                <w:szCs w:val="20"/>
              </w:rPr>
            </w:pPr>
            <w:r>
              <w:rPr>
                <w:sz w:val="20"/>
                <w:szCs w:val="20"/>
              </w:rPr>
              <w:t>463400,00</w:t>
            </w:r>
          </w:p>
        </w:tc>
        <w:tc>
          <w:tcPr>
            <w:tcW w:w="1701" w:type="dxa"/>
            <w:tcBorders>
              <w:left w:val="single" w:sz="4" w:space="0" w:color="auto"/>
              <w:bottom w:val="single" w:sz="4" w:space="0" w:color="auto"/>
              <w:right w:val="single" w:sz="4" w:space="0" w:color="auto"/>
            </w:tcBorders>
          </w:tcPr>
          <w:p w:rsidR="00FC2D06" w:rsidRDefault="00FC2D06" w:rsidP="008A6E1F">
            <w:pPr>
              <w:jc w:val="center"/>
              <w:rPr>
                <w:sz w:val="20"/>
                <w:szCs w:val="20"/>
              </w:rPr>
            </w:pPr>
            <w:r>
              <w:rPr>
                <w:sz w:val="20"/>
                <w:szCs w:val="20"/>
              </w:rPr>
              <w:t>100,0</w:t>
            </w:r>
          </w:p>
        </w:tc>
      </w:tr>
      <w:tr w:rsidR="008C0FAB" w:rsidRPr="00326FF9" w:rsidTr="008C0FAB">
        <w:tc>
          <w:tcPr>
            <w:tcW w:w="1701" w:type="dxa"/>
            <w:tcBorders>
              <w:top w:val="single" w:sz="4" w:space="0" w:color="auto"/>
              <w:left w:val="single" w:sz="4" w:space="0" w:color="auto"/>
              <w:bottom w:val="single" w:sz="4" w:space="0" w:color="auto"/>
              <w:right w:val="single" w:sz="4" w:space="0" w:color="auto"/>
            </w:tcBorders>
            <w:hideMark/>
          </w:tcPr>
          <w:p w:rsidR="008C0FAB" w:rsidRPr="00326FF9" w:rsidRDefault="008C0FAB" w:rsidP="008C0FAB">
            <w:pPr>
              <w:jc w:val="center"/>
              <w:rPr>
                <w:sz w:val="20"/>
                <w:szCs w:val="20"/>
              </w:rPr>
            </w:pPr>
            <w:r w:rsidRPr="00326FF9">
              <w:rPr>
                <w:sz w:val="20"/>
                <w:szCs w:val="20"/>
              </w:rPr>
              <w:t>24105</w:t>
            </w:r>
            <w:r w:rsidR="00FC2D06">
              <w:rPr>
                <w:sz w:val="20"/>
                <w:szCs w:val="20"/>
              </w:rPr>
              <w:t>90810</w:t>
            </w:r>
          </w:p>
        </w:tc>
        <w:tc>
          <w:tcPr>
            <w:tcW w:w="8363" w:type="dxa"/>
            <w:tcBorders>
              <w:top w:val="single" w:sz="4" w:space="0" w:color="auto"/>
              <w:left w:val="single" w:sz="4" w:space="0" w:color="auto"/>
              <w:bottom w:val="single" w:sz="4" w:space="0" w:color="auto"/>
              <w:right w:val="single" w:sz="4" w:space="0" w:color="auto"/>
            </w:tcBorders>
            <w:hideMark/>
          </w:tcPr>
          <w:p w:rsidR="008C0FAB" w:rsidRPr="00326FF9" w:rsidRDefault="008C0FAB" w:rsidP="008A6E1F">
            <w:pPr>
              <w:rPr>
                <w:b/>
                <w:sz w:val="20"/>
                <w:szCs w:val="20"/>
              </w:rPr>
            </w:pPr>
            <w:r w:rsidRPr="00326FF9">
              <w:rPr>
                <w:b/>
                <w:sz w:val="20"/>
                <w:szCs w:val="20"/>
              </w:rPr>
              <w:t>Мероприятие 1.5.6</w:t>
            </w:r>
          </w:p>
          <w:p w:rsidR="008C0FAB" w:rsidRPr="00326FF9" w:rsidRDefault="008C0FAB" w:rsidP="008A6E1F">
            <w:pPr>
              <w:rPr>
                <w:sz w:val="20"/>
                <w:szCs w:val="20"/>
              </w:rPr>
            </w:pPr>
            <w:r w:rsidRPr="00326FF9">
              <w:rPr>
                <w:sz w:val="20"/>
                <w:szCs w:val="20"/>
              </w:rPr>
              <w:t>Создание условий для осуществления социальной поддержки участникам добровольного народного движения по охране общественного порядка</w:t>
            </w:r>
          </w:p>
        </w:tc>
        <w:tc>
          <w:tcPr>
            <w:tcW w:w="1950" w:type="dxa"/>
            <w:tcBorders>
              <w:top w:val="single" w:sz="4" w:space="0" w:color="auto"/>
              <w:left w:val="single" w:sz="4" w:space="0" w:color="auto"/>
              <w:bottom w:val="single" w:sz="4" w:space="0" w:color="auto"/>
              <w:right w:val="single" w:sz="4" w:space="0" w:color="auto"/>
            </w:tcBorders>
          </w:tcPr>
          <w:p w:rsidR="008C0FAB" w:rsidRPr="00326FF9" w:rsidRDefault="00F97779" w:rsidP="008A6E1F">
            <w:pPr>
              <w:jc w:val="center"/>
              <w:rPr>
                <w:sz w:val="20"/>
                <w:szCs w:val="20"/>
              </w:rPr>
            </w:pPr>
            <w:r>
              <w:rPr>
                <w:sz w:val="20"/>
                <w:szCs w:val="20"/>
              </w:rPr>
              <w:t>347100,00</w:t>
            </w:r>
          </w:p>
        </w:tc>
        <w:tc>
          <w:tcPr>
            <w:tcW w:w="1843" w:type="dxa"/>
            <w:tcBorders>
              <w:top w:val="single" w:sz="4" w:space="0" w:color="auto"/>
              <w:left w:val="single" w:sz="4" w:space="0" w:color="auto"/>
              <w:bottom w:val="single" w:sz="4" w:space="0" w:color="auto"/>
              <w:right w:val="single" w:sz="4" w:space="0" w:color="auto"/>
            </w:tcBorders>
          </w:tcPr>
          <w:p w:rsidR="008C0FAB" w:rsidRPr="00326FF9" w:rsidRDefault="00F97779" w:rsidP="008A6E1F">
            <w:pPr>
              <w:jc w:val="center"/>
              <w:rPr>
                <w:sz w:val="20"/>
                <w:szCs w:val="20"/>
              </w:rPr>
            </w:pPr>
            <w:r>
              <w:rPr>
                <w:sz w:val="20"/>
                <w:szCs w:val="20"/>
              </w:rPr>
              <w:t>347098,75</w:t>
            </w:r>
          </w:p>
        </w:tc>
        <w:tc>
          <w:tcPr>
            <w:tcW w:w="1701" w:type="dxa"/>
            <w:tcBorders>
              <w:top w:val="single" w:sz="4" w:space="0" w:color="auto"/>
              <w:left w:val="single" w:sz="4" w:space="0" w:color="auto"/>
              <w:bottom w:val="single" w:sz="4" w:space="0" w:color="auto"/>
              <w:right w:val="single" w:sz="4" w:space="0" w:color="auto"/>
            </w:tcBorders>
          </w:tcPr>
          <w:p w:rsidR="008C0FAB" w:rsidRPr="00326FF9" w:rsidRDefault="00F97779" w:rsidP="008A6E1F">
            <w:pPr>
              <w:jc w:val="center"/>
              <w:rPr>
                <w:sz w:val="20"/>
                <w:szCs w:val="20"/>
              </w:rPr>
            </w:pPr>
            <w:r>
              <w:rPr>
                <w:sz w:val="20"/>
                <w:szCs w:val="20"/>
              </w:rPr>
              <w:t>99,9</w:t>
            </w:r>
          </w:p>
        </w:tc>
      </w:tr>
      <w:tr w:rsidR="008C0FAB" w:rsidRPr="00326FF9" w:rsidTr="008C0FAB">
        <w:tc>
          <w:tcPr>
            <w:tcW w:w="1701" w:type="dxa"/>
            <w:tcBorders>
              <w:top w:val="single" w:sz="4" w:space="0" w:color="auto"/>
              <w:left w:val="single" w:sz="4" w:space="0" w:color="auto"/>
              <w:bottom w:val="single" w:sz="4" w:space="0" w:color="auto"/>
              <w:right w:val="single" w:sz="4" w:space="0" w:color="auto"/>
            </w:tcBorders>
          </w:tcPr>
          <w:p w:rsidR="008C0FAB" w:rsidRPr="00326FF9" w:rsidRDefault="008C0FAB" w:rsidP="008C0FAB">
            <w:pPr>
              <w:jc w:val="center"/>
              <w:rPr>
                <w:sz w:val="20"/>
                <w:szCs w:val="20"/>
              </w:rPr>
            </w:pPr>
            <w:r w:rsidRPr="00326FF9">
              <w:rPr>
                <w:sz w:val="20"/>
                <w:szCs w:val="20"/>
              </w:rPr>
              <w:t>2410500</w:t>
            </w:r>
            <w:r w:rsidR="00FC2D06">
              <w:rPr>
                <w:sz w:val="20"/>
                <w:szCs w:val="20"/>
              </w:rPr>
              <w:t>110</w:t>
            </w:r>
          </w:p>
        </w:tc>
        <w:tc>
          <w:tcPr>
            <w:tcW w:w="8363" w:type="dxa"/>
            <w:tcBorders>
              <w:top w:val="single" w:sz="4" w:space="0" w:color="auto"/>
              <w:left w:val="single" w:sz="4" w:space="0" w:color="auto"/>
              <w:bottom w:val="single" w:sz="4" w:space="0" w:color="auto"/>
              <w:right w:val="single" w:sz="4" w:space="0" w:color="auto"/>
            </w:tcBorders>
          </w:tcPr>
          <w:p w:rsidR="008C0FAB" w:rsidRPr="00326FF9" w:rsidRDefault="008C0FAB" w:rsidP="008A6E1F">
            <w:pPr>
              <w:rPr>
                <w:b/>
                <w:sz w:val="20"/>
                <w:szCs w:val="20"/>
              </w:rPr>
            </w:pPr>
            <w:r w:rsidRPr="00326FF9">
              <w:rPr>
                <w:b/>
                <w:sz w:val="20"/>
                <w:szCs w:val="20"/>
              </w:rPr>
              <w:t>Мероприятие 1.5.7</w:t>
            </w:r>
          </w:p>
          <w:p w:rsidR="008C0FAB" w:rsidRPr="00326FF9" w:rsidRDefault="008C0FAB" w:rsidP="008A6E1F">
            <w:pPr>
              <w:rPr>
                <w:sz w:val="20"/>
                <w:szCs w:val="20"/>
              </w:rPr>
            </w:pPr>
            <w:r w:rsidRPr="00326FF9">
              <w:rPr>
                <w:sz w:val="20"/>
                <w:szCs w:val="20"/>
              </w:rPr>
              <w:t>Осуществление выплат народным дружинникам за охрану общественного порядка в местах отдыха</w:t>
            </w:r>
          </w:p>
        </w:tc>
        <w:tc>
          <w:tcPr>
            <w:tcW w:w="1950" w:type="dxa"/>
            <w:tcBorders>
              <w:top w:val="single" w:sz="4" w:space="0" w:color="auto"/>
              <w:left w:val="single" w:sz="4" w:space="0" w:color="auto"/>
              <w:bottom w:val="single" w:sz="4" w:space="0" w:color="auto"/>
              <w:right w:val="single" w:sz="4" w:space="0" w:color="auto"/>
            </w:tcBorders>
          </w:tcPr>
          <w:p w:rsidR="008C0FAB" w:rsidRPr="00326FF9" w:rsidRDefault="00F97779" w:rsidP="008A6E1F">
            <w:pPr>
              <w:jc w:val="center"/>
              <w:rPr>
                <w:sz w:val="20"/>
                <w:szCs w:val="20"/>
              </w:rPr>
            </w:pPr>
            <w:r>
              <w:rPr>
                <w:sz w:val="20"/>
                <w:szCs w:val="20"/>
              </w:rPr>
              <w:t>161100,00</w:t>
            </w:r>
          </w:p>
        </w:tc>
        <w:tc>
          <w:tcPr>
            <w:tcW w:w="1843" w:type="dxa"/>
            <w:tcBorders>
              <w:top w:val="single" w:sz="4" w:space="0" w:color="auto"/>
              <w:left w:val="single" w:sz="4" w:space="0" w:color="auto"/>
              <w:bottom w:val="single" w:sz="4" w:space="0" w:color="auto"/>
              <w:right w:val="single" w:sz="4" w:space="0" w:color="auto"/>
            </w:tcBorders>
          </w:tcPr>
          <w:p w:rsidR="008C0FAB" w:rsidRPr="00326FF9" w:rsidRDefault="00F97779" w:rsidP="008A6E1F">
            <w:pPr>
              <w:jc w:val="center"/>
              <w:rPr>
                <w:sz w:val="20"/>
                <w:szCs w:val="20"/>
              </w:rPr>
            </w:pPr>
            <w:r>
              <w:rPr>
                <w:sz w:val="20"/>
                <w:szCs w:val="20"/>
              </w:rPr>
              <w:t>146127,54</w:t>
            </w:r>
          </w:p>
        </w:tc>
        <w:tc>
          <w:tcPr>
            <w:tcW w:w="1701" w:type="dxa"/>
            <w:tcBorders>
              <w:top w:val="single" w:sz="4" w:space="0" w:color="auto"/>
              <w:left w:val="single" w:sz="4" w:space="0" w:color="auto"/>
              <w:bottom w:val="single" w:sz="4" w:space="0" w:color="auto"/>
              <w:right w:val="single" w:sz="4" w:space="0" w:color="auto"/>
            </w:tcBorders>
          </w:tcPr>
          <w:p w:rsidR="008C0FAB" w:rsidRPr="00326FF9" w:rsidRDefault="00F97779" w:rsidP="008A6E1F">
            <w:pPr>
              <w:jc w:val="center"/>
              <w:rPr>
                <w:sz w:val="20"/>
                <w:szCs w:val="20"/>
              </w:rPr>
            </w:pPr>
            <w:r>
              <w:rPr>
                <w:sz w:val="20"/>
                <w:szCs w:val="20"/>
              </w:rPr>
              <w:t>90,7</w:t>
            </w:r>
          </w:p>
        </w:tc>
      </w:tr>
      <w:tr w:rsidR="008C0FAB" w:rsidRPr="00326FF9" w:rsidTr="008C0FAB">
        <w:tc>
          <w:tcPr>
            <w:tcW w:w="1701" w:type="dxa"/>
            <w:tcBorders>
              <w:top w:val="single" w:sz="4" w:space="0" w:color="auto"/>
              <w:left w:val="single" w:sz="4" w:space="0" w:color="auto"/>
              <w:bottom w:val="single" w:sz="4" w:space="0" w:color="auto"/>
              <w:right w:val="single" w:sz="4" w:space="0" w:color="auto"/>
            </w:tcBorders>
            <w:hideMark/>
          </w:tcPr>
          <w:p w:rsidR="008C0FAB" w:rsidRPr="00326FF9" w:rsidRDefault="008C0FAB" w:rsidP="008C0FAB">
            <w:pPr>
              <w:jc w:val="center"/>
              <w:rPr>
                <w:sz w:val="20"/>
                <w:szCs w:val="20"/>
              </w:rPr>
            </w:pPr>
            <w:r w:rsidRPr="00326FF9">
              <w:rPr>
                <w:sz w:val="20"/>
                <w:szCs w:val="20"/>
              </w:rPr>
              <w:t>241050</w:t>
            </w:r>
            <w:r w:rsidR="00FC2D06">
              <w:rPr>
                <w:sz w:val="20"/>
                <w:szCs w:val="20"/>
              </w:rPr>
              <w:t>0110</w:t>
            </w:r>
          </w:p>
        </w:tc>
        <w:tc>
          <w:tcPr>
            <w:tcW w:w="8363" w:type="dxa"/>
            <w:tcBorders>
              <w:top w:val="single" w:sz="4" w:space="0" w:color="auto"/>
              <w:left w:val="single" w:sz="4" w:space="0" w:color="auto"/>
              <w:bottom w:val="single" w:sz="4" w:space="0" w:color="auto"/>
              <w:right w:val="single" w:sz="4" w:space="0" w:color="auto"/>
            </w:tcBorders>
            <w:hideMark/>
          </w:tcPr>
          <w:p w:rsidR="008C0FAB" w:rsidRPr="00326FF9" w:rsidRDefault="008C0FAB" w:rsidP="008A6E1F">
            <w:pPr>
              <w:rPr>
                <w:b/>
                <w:sz w:val="20"/>
                <w:szCs w:val="20"/>
              </w:rPr>
            </w:pPr>
            <w:r w:rsidRPr="00326FF9">
              <w:rPr>
                <w:b/>
                <w:sz w:val="20"/>
                <w:szCs w:val="20"/>
              </w:rPr>
              <w:t>Мероприятие 1.5.8</w:t>
            </w:r>
          </w:p>
          <w:p w:rsidR="008C0FAB" w:rsidRPr="00326FF9" w:rsidRDefault="008C0FAB" w:rsidP="008A6E1F">
            <w:pPr>
              <w:rPr>
                <w:sz w:val="20"/>
                <w:szCs w:val="20"/>
              </w:rPr>
            </w:pPr>
            <w:r w:rsidRPr="00326FF9">
              <w:rPr>
                <w:sz w:val="20"/>
                <w:szCs w:val="20"/>
              </w:rPr>
              <w:t>Организация и проведение мероприятий (слеты, конкурсы, декады и др.) по обобщению и распространению опыта работы в сфере охраны общественного порядка и профилактике правонарушений</w:t>
            </w:r>
          </w:p>
        </w:tc>
        <w:tc>
          <w:tcPr>
            <w:tcW w:w="1950" w:type="dxa"/>
            <w:tcBorders>
              <w:top w:val="single" w:sz="4" w:space="0" w:color="auto"/>
              <w:left w:val="single" w:sz="4" w:space="0" w:color="auto"/>
              <w:bottom w:val="single" w:sz="4" w:space="0" w:color="auto"/>
              <w:right w:val="single" w:sz="4" w:space="0" w:color="auto"/>
            </w:tcBorders>
          </w:tcPr>
          <w:p w:rsidR="008C0FAB" w:rsidRPr="00326FF9" w:rsidRDefault="00F97779" w:rsidP="008A6E1F">
            <w:pPr>
              <w:jc w:val="center"/>
              <w:rPr>
                <w:sz w:val="20"/>
                <w:szCs w:val="20"/>
              </w:rPr>
            </w:pPr>
            <w:r>
              <w:rPr>
                <w:sz w:val="20"/>
                <w:szCs w:val="20"/>
              </w:rPr>
              <w:t>20000,00</w:t>
            </w:r>
          </w:p>
        </w:tc>
        <w:tc>
          <w:tcPr>
            <w:tcW w:w="1843" w:type="dxa"/>
            <w:tcBorders>
              <w:top w:val="single" w:sz="4" w:space="0" w:color="auto"/>
              <w:left w:val="single" w:sz="4" w:space="0" w:color="auto"/>
              <w:bottom w:val="single" w:sz="4" w:space="0" w:color="auto"/>
              <w:right w:val="single" w:sz="4" w:space="0" w:color="auto"/>
            </w:tcBorders>
          </w:tcPr>
          <w:p w:rsidR="008C0FAB" w:rsidRPr="00326FF9" w:rsidRDefault="00F97779" w:rsidP="008A6E1F">
            <w:pPr>
              <w:jc w:val="center"/>
              <w:rPr>
                <w:sz w:val="20"/>
                <w:szCs w:val="20"/>
              </w:rPr>
            </w:pPr>
            <w:r>
              <w:rPr>
                <w:sz w:val="20"/>
                <w:szCs w:val="20"/>
              </w:rPr>
              <w:t>20000,00</w:t>
            </w:r>
          </w:p>
        </w:tc>
        <w:tc>
          <w:tcPr>
            <w:tcW w:w="1701" w:type="dxa"/>
            <w:tcBorders>
              <w:top w:val="single" w:sz="4" w:space="0" w:color="auto"/>
              <w:left w:val="single" w:sz="4" w:space="0" w:color="auto"/>
              <w:bottom w:val="single" w:sz="4" w:space="0" w:color="auto"/>
              <w:right w:val="single" w:sz="4" w:space="0" w:color="auto"/>
            </w:tcBorders>
          </w:tcPr>
          <w:p w:rsidR="008C0FAB" w:rsidRPr="00326FF9" w:rsidRDefault="00F97779" w:rsidP="008A6E1F">
            <w:pPr>
              <w:jc w:val="center"/>
              <w:rPr>
                <w:sz w:val="20"/>
                <w:szCs w:val="20"/>
              </w:rPr>
            </w:pPr>
            <w:r>
              <w:rPr>
                <w:sz w:val="20"/>
                <w:szCs w:val="20"/>
              </w:rPr>
              <w:t>100</w:t>
            </w:r>
          </w:p>
        </w:tc>
      </w:tr>
    </w:tbl>
    <w:p w:rsidR="00C14C54" w:rsidRPr="00326FF9" w:rsidRDefault="00C14C54" w:rsidP="00C14C54">
      <w:pPr>
        <w:autoSpaceDE w:val="0"/>
        <w:autoSpaceDN w:val="0"/>
        <w:adjustRightInd w:val="0"/>
      </w:pPr>
    </w:p>
    <w:p w:rsidR="002F62C2" w:rsidRPr="00326FF9" w:rsidRDefault="002F62C2" w:rsidP="002F62C2">
      <w:pPr>
        <w:widowControl w:val="0"/>
        <w:autoSpaceDE w:val="0"/>
        <w:autoSpaceDN w:val="0"/>
        <w:adjustRightInd w:val="0"/>
        <w:ind w:firstLine="540"/>
        <w:jc w:val="both"/>
      </w:pPr>
      <w:r w:rsidRPr="00326FF9">
        <w:t xml:space="preserve">Расчет показателей представлен в таблице «Сведения о расчете целевых показателей (индикаторов) муниципальной программы (подпрограммы)», «Сведения о достижении значений показателей (индикаторов)  муниципальной программы «Обеспечение законности, правопорядка и общественной безопасности в </w:t>
      </w:r>
      <w:r w:rsidR="00D511A0">
        <w:t>городе Череповце» на 2014 – 2022</w:t>
      </w:r>
      <w:r w:rsidRPr="00326FF9">
        <w:t xml:space="preserve"> годы», а также в следующей:</w:t>
      </w:r>
    </w:p>
    <w:p w:rsidR="002F62C2" w:rsidRPr="00326FF9" w:rsidRDefault="002F62C2" w:rsidP="002F62C2">
      <w:pPr>
        <w:widowControl w:val="0"/>
        <w:autoSpaceDE w:val="0"/>
        <w:autoSpaceDN w:val="0"/>
        <w:adjustRightInd w:val="0"/>
        <w:ind w:firstLine="540"/>
        <w:jc w:val="both"/>
      </w:pPr>
    </w:p>
    <w:p w:rsidR="002F62C2" w:rsidRPr="00326FF9" w:rsidRDefault="002F62C2" w:rsidP="002F62C2">
      <w:pPr>
        <w:widowControl w:val="0"/>
        <w:autoSpaceDE w:val="0"/>
        <w:autoSpaceDN w:val="0"/>
        <w:adjustRightInd w:val="0"/>
        <w:ind w:firstLine="540"/>
        <w:jc w:val="center"/>
        <w:rPr>
          <w:b/>
        </w:rPr>
      </w:pPr>
      <w:r w:rsidRPr="00326FF9">
        <w:rPr>
          <w:b/>
        </w:rPr>
        <w:t xml:space="preserve">Информация о реализации муниципальной программы «Обеспечение законности, правопорядка и общественной безопасности в </w:t>
      </w:r>
      <w:r w:rsidR="00C80B05">
        <w:rPr>
          <w:b/>
        </w:rPr>
        <w:t>городе Череповце» на 2014 – 2022</w:t>
      </w:r>
      <w:r w:rsidRPr="00326FF9">
        <w:rPr>
          <w:b/>
        </w:rPr>
        <w:t xml:space="preserve"> годы» по исполнению  плановых значений показателей (индикаторов)</w:t>
      </w:r>
    </w:p>
    <w:p w:rsidR="002F62C2" w:rsidRPr="00326FF9" w:rsidRDefault="002F62C2" w:rsidP="002F62C2">
      <w:pPr>
        <w:widowControl w:val="0"/>
        <w:autoSpaceDE w:val="0"/>
        <w:autoSpaceDN w:val="0"/>
        <w:adjustRightInd w:val="0"/>
        <w:ind w:firstLine="540"/>
        <w:jc w:val="both"/>
      </w:pPr>
    </w:p>
    <w:tbl>
      <w:tblPr>
        <w:tblW w:w="15805" w:type="dxa"/>
        <w:tblLayout w:type="fixed"/>
        <w:tblCellMar>
          <w:left w:w="70" w:type="dxa"/>
          <w:right w:w="70" w:type="dxa"/>
        </w:tblCellMar>
        <w:tblLook w:val="04A0" w:firstRow="1" w:lastRow="0" w:firstColumn="1" w:lastColumn="0" w:noHBand="0" w:noVBand="1"/>
      </w:tblPr>
      <w:tblGrid>
        <w:gridCol w:w="509"/>
        <w:gridCol w:w="7641"/>
        <w:gridCol w:w="708"/>
        <w:gridCol w:w="1195"/>
        <w:gridCol w:w="1276"/>
        <w:gridCol w:w="1134"/>
        <w:gridCol w:w="3342"/>
      </w:tblGrid>
      <w:tr w:rsidR="002F62C2" w:rsidRPr="00326FF9" w:rsidTr="008A6E1F">
        <w:trPr>
          <w:cantSplit/>
          <w:trHeight w:val="472"/>
        </w:trPr>
        <w:tc>
          <w:tcPr>
            <w:tcW w:w="509" w:type="dxa"/>
            <w:vMerge w:val="restart"/>
            <w:tcBorders>
              <w:top w:val="single" w:sz="6" w:space="0" w:color="auto"/>
              <w:left w:val="single" w:sz="6" w:space="0" w:color="auto"/>
              <w:bottom w:val="single" w:sz="6" w:space="0" w:color="auto"/>
              <w:right w:val="single" w:sz="6" w:space="0" w:color="auto"/>
            </w:tcBorders>
            <w:vAlign w:val="center"/>
            <w:hideMark/>
          </w:tcPr>
          <w:p w:rsidR="002F62C2" w:rsidRPr="00326FF9" w:rsidRDefault="002F62C2" w:rsidP="008A6E1F">
            <w:pPr>
              <w:jc w:val="center"/>
              <w:rPr>
                <w:color w:val="000000"/>
                <w:sz w:val="20"/>
                <w:szCs w:val="20"/>
              </w:rPr>
            </w:pPr>
            <w:r w:rsidRPr="00326FF9">
              <w:rPr>
                <w:color w:val="000000"/>
                <w:sz w:val="20"/>
                <w:szCs w:val="20"/>
              </w:rPr>
              <w:t>№  п/п</w:t>
            </w:r>
          </w:p>
        </w:tc>
        <w:tc>
          <w:tcPr>
            <w:tcW w:w="7641" w:type="dxa"/>
            <w:vMerge w:val="restart"/>
            <w:tcBorders>
              <w:top w:val="single" w:sz="6" w:space="0" w:color="auto"/>
              <w:left w:val="single" w:sz="6" w:space="0" w:color="auto"/>
              <w:bottom w:val="single" w:sz="6" w:space="0" w:color="auto"/>
              <w:right w:val="single" w:sz="6" w:space="0" w:color="auto"/>
            </w:tcBorders>
            <w:vAlign w:val="center"/>
            <w:hideMark/>
          </w:tcPr>
          <w:p w:rsidR="002F62C2" w:rsidRPr="00326FF9" w:rsidRDefault="002F62C2" w:rsidP="008A6E1F">
            <w:pPr>
              <w:jc w:val="center"/>
              <w:rPr>
                <w:color w:val="000000"/>
                <w:sz w:val="20"/>
                <w:szCs w:val="20"/>
              </w:rPr>
            </w:pPr>
            <w:r w:rsidRPr="00326FF9">
              <w:rPr>
                <w:color w:val="000000"/>
                <w:sz w:val="20"/>
                <w:szCs w:val="20"/>
              </w:rPr>
              <w:t>Наименование целевого показателя (индикатора) муниципальной</w:t>
            </w:r>
          </w:p>
          <w:p w:rsidR="002F62C2" w:rsidRPr="00326FF9" w:rsidRDefault="002F62C2" w:rsidP="008A6E1F">
            <w:pPr>
              <w:jc w:val="center"/>
              <w:rPr>
                <w:color w:val="000000"/>
                <w:sz w:val="20"/>
                <w:szCs w:val="20"/>
              </w:rPr>
            </w:pPr>
            <w:r w:rsidRPr="00326FF9">
              <w:rPr>
                <w:color w:val="000000"/>
                <w:sz w:val="20"/>
                <w:szCs w:val="20"/>
              </w:rPr>
              <w:t>программы</w:t>
            </w:r>
          </w:p>
        </w:tc>
        <w:tc>
          <w:tcPr>
            <w:tcW w:w="708" w:type="dxa"/>
            <w:vMerge w:val="restart"/>
            <w:tcBorders>
              <w:top w:val="single" w:sz="6" w:space="0" w:color="auto"/>
              <w:left w:val="single" w:sz="6" w:space="0" w:color="auto"/>
              <w:bottom w:val="single" w:sz="6" w:space="0" w:color="auto"/>
              <w:right w:val="single" w:sz="6" w:space="0" w:color="auto"/>
            </w:tcBorders>
            <w:vAlign w:val="center"/>
            <w:hideMark/>
          </w:tcPr>
          <w:p w:rsidR="002F62C2" w:rsidRPr="00326FF9" w:rsidRDefault="002F62C2" w:rsidP="008A6E1F">
            <w:pPr>
              <w:jc w:val="center"/>
              <w:rPr>
                <w:color w:val="000000"/>
                <w:sz w:val="20"/>
                <w:szCs w:val="20"/>
              </w:rPr>
            </w:pPr>
            <w:r w:rsidRPr="00326FF9">
              <w:rPr>
                <w:color w:val="000000"/>
                <w:sz w:val="20"/>
                <w:szCs w:val="20"/>
              </w:rPr>
              <w:t>Ед. измерения</w:t>
            </w:r>
          </w:p>
        </w:tc>
        <w:tc>
          <w:tcPr>
            <w:tcW w:w="3605" w:type="dxa"/>
            <w:gridSpan w:val="3"/>
            <w:tcBorders>
              <w:top w:val="single" w:sz="6" w:space="0" w:color="auto"/>
              <w:left w:val="single" w:sz="6" w:space="0" w:color="auto"/>
              <w:right w:val="single" w:sz="6" w:space="0" w:color="auto"/>
            </w:tcBorders>
            <w:vAlign w:val="center"/>
            <w:hideMark/>
          </w:tcPr>
          <w:p w:rsidR="002F62C2" w:rsidRPr="00326FF9" w:rsidRDefault="002F62C2" w:rsidP="008A6E1F">
            <w:pPr>
              <w:jc w:val="center"/>
              <w:rPr>
                <w:color w:val="000000"/>
                <w:sz w:val="20"/>
                <w:szCs w:val="20"/>
              </w:rPr>
            </w:pPr>
            <w:r w:rsidRPr="00326FF9">
              <w:rPr>
                <w:color w:val="000000"/>
                <w:sz w:val="20"/>
                <w:szCs w:val="20"/>
              </w:rPr>
              <w:t xml:space="preserve">Значение показателя (индикатора) </w:t>
            </w:r>
          </w:p>
        </w:tc>
        <w:tc>
          <w:tcPr>
            <w:tcW w:w="3342" w:type="dxa"/>
            <w:vMerge w:val="restart"/>
            <w:tcBorders>
              <w:top w:val="single" w:sz="6" w:space="0" w:color="auto"/>
              <w:left w:val="single" w:sz="6" w:space="0" w:color="auto"/>
              <w:right w:val="single" w:sz="6" w:space="0" w:color="auto"/>
            </w:tcBorders>
            <w:vAlign w:val="center"/>
          </w:tcPr>
          <w:p w:rsidR="002F62C2" w:rsidRPr="00326FF9" w:rsidRDefault="002F62C2" w:rsidP="008A6E1F">
            <w:pPr>
              <w:jc w:val="center"/>
              <w:rPr>
                <w:color w:val="000000"/>
                <w:sz w:val="20"/>
                <w:szCs w:val="20"/>
              </w:rPr>
            </w:pPr>
            <w:r w:rsidRPr="00326FF9">
              <w:rPr>
                <w:color w:val="000000"/>
                <w:sz w:val="20"/>
                <w:szCs w:val="20"/>
              </w:rPr>
              <w:t>Причины отклонения</w:t>
            </w:r>
          </w:p>
        </w:tc>
      </w:tr>
      <w:tr w:rsidR="002F62C2" w:rsidRPr="00326FF9" w:rsidTr="008A6E1F">
        <w:trPr>
          <w:cantSplit/>
          <w:trHeight w:val="426"/>
        </w:trPr>
        <w:tc>
          <w:tcPr>
            <w:tcW w:w="509" w:type="dxa"/>
            <w:vMerge/>
            <w:tcBorders>
              <w:top w:val="single" w:sz="6" w:space="0" w:color="auto"/>
              <w:left w:val="single" w:sz="6" w:space="0" w:color="auto"/>
              <w:bottom w:val="single" w:sz="6" w:space="0" w:color="auto"/>
              <w:right w:val="single" w:sz="6" w:space="0" w:color="auto"/>
            </w:tcBorders>
            <w:vAlign w:val="center"/>
            <w:hideMark/>
          </w:tcPr>
          <w:p w:rsidR="002F62C2" w:rsidRPr="00326FF9" w:rsidRDefault="002F62C2" w:rsidP="008A6E1F">
            <w:pPr>
              <w:rPr>
                <w:color w:val="000000"/>
                <w:sz w:val="20"/>
                <w:szCs w:val="20"/>
              </w:rPr>
            </w:pPr>
          </w:p>
        </w:tc>
        <w:tc>
          <w:tcPr>
            <w:tcW w:w="7641" w:type="dxa"/>
            <w:vMerge/>
            <w:tcBorders>
              <w:top w:val="single" w:sz="6" w:space="0" w:color="auto"/>
              <w:left w:val="single" w:sz="6" w:space="0" w:color="auto"/>
              <w:bottom w:val="single" w:sz="6" w:space="0" w:color="auto"/>
              <w:right w:val="single" w:sz="6" w:space="0" w:color="auto"/>
            </w:tcBorders>
            <w:vAlign w:val="center"/>
            <w:hideMark/>
          </w:tcPr>
          <w:p w:rsidR="002F62C2" w:rsidRPr="00326FF9" w:rsidRDefault="002F62C2" w:rsidP="008A6E1F">
            <w:pPr>
              <w:rPr>
                <w:color w:val="000000"/>
                <w:sz w:val="20"/>
                <w:szCs w:val="20"/>
              </w:rPr>
            </w:pPr>
          </w:p>
        </w:tc>
        <w:tc>
          <w:tcPr>
            <w:tcW w:w="708" w:type="dxa"/>
            <w:vMerge/>
            <w:tcBorders>
              <w:top w:val="single" w:sz="6" w:space="0" w:color="auto"/>
              <w:left w:val="single" w:sz="6" w:space="0" w:color="auto"/>
              <w:bottom w:val="single" w:sz="6" w:space="0" w:color="auto"/>
              <w:right w:val="single" w:sz="6" w:space="0" w:color="auto"/>
            </w:tcBorders>
            <w:vAlign w:val="center"/>
            <w:hideMark/>
          </w:tcPr>
          <w:p w:rsidR="002F62C2" w:rsidRPr="00326FF9" w:rsidRDefault="002F62C2" w:rsidP="008A6E1F">
            <w:pPr>
              <w:rPr>
                <w:color w:val="000000"/>
                <w:sz w:val="20"/>
                <w:szCs w:val="20"/>
              </w:rPr>
            </w:pPr>
          </w:p>
        </w:tc>
        <w:tc>
          <w:tcPr>
            <w:tcW w:w="1195" w:type="dxa"/>
            <w:tcBorders>
              <w:top w:val="single" w:sz="6" w:space="0" w:color="auto"/>
              <w:left w:val="single" w:sz="6" w:space="0" w:color="auto"/>
              <w:bottom w:val="single" w:sz="6" w:space="0" w:color="auto"/>
              <w:right w:val="single" w:sz="6" w:space="0" w:color="auto"/>
            </w:tcBorders>
            <w:vAlign w:val="center"/>
            <w:hideMark/>
          </w:tcPr>
          <w:p w:rsidR="002F62C2" w:rsidRPr="00326FF9" w:rsidRDefault="00F97779" w:rsidP="008A6E1F">
            <w:pPr>
              <w:jc w:val="center"/>
              <w:rPr>
                <w:color w:val="000000"/>
                <w:sz w:val="20"/>
                <w:szCs w:val="20"/>
              </w:rPr>
            </w:pPr>
            <w:r>
              <w:rPr>
                <w:color w:val="000000"/>
                <w:sz w:val="20"/>
                <w:szCs w:val="20"/>
              </w:rPr>
              <w:t>2019</w:t>
            </w:r>
            <w:r w:rsidR="002F62C2" w:rsidRPr="00326FF9">
              <w:rPr>
                <w:color w:val="000000"/>
                <w:sz w:val="20"/>
                <w:szCs w:val="20"/>
              </w:rPr>
              <w:t xml:space="preserve"> год план</w:t>
            </w:r>
          </w:p>
        </w:tc>
        <w:tc>
          <w:tcPr>
            <w:tcW w:w="1276" w:type="dxa"/>
            <w:tcBorders>
              <w:top w:val="single" w:sz="6" w:space="0" w:color="auto"/>
              <w:left w:val="single" w:sz="6" w:space="0" w:color="auto"/>
              <w:bottom w:val="single" w:sz="6" w:space="0" w:color="auto"/>
              <w:right w:val="single" w:sz="6" w:space="0" w:color="auto"/>
            </w:tcBorders>
            <w:vAlign w:val="center"/>
            <w:hideMark/>
          </w:tcPr>
          <w:p w:rsidR="002F62C2" w:rsidRPr="00326FF9" w:rsidRDefault="00F97779" w:rsidP="008A6E1F">
            <w:pPr>
              <w:jc w:val="center"/>
              <w:rPr>
                <w:color w:val="000000"/>
                <w:sz w:val="20"/>
                <w:szCs w:val="20"/>
              </w:rPr>
            </w:pPr>
            <w:r>
              <w:rPr>
                <w:color w:val="000000"/>
                <w:sz w:val="20"/>
                <w:szCs w:val="20"/>
              </w:rPr>
              <w:t>2019</w:t>
            </w:r>
            <w:r w:rsidR="002F62C2" w:rsidRPr="00326FF9">
              <w:rPr>
                <w:color w:val="000000"/>
                <w:sz w:val="20"/>
                <w:szCs w:val="20"/>
              </w:rPr>
              <w:t xml:space="preserve"> год факт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2F62C2" w:rsidRPr="00326FF9" w:rsidRDefault="002F62C2" w:rsidP="008A6E1F">
            <w:pPr>
              <w:jc w:val="center"/>
              <w:rPr>
                <w:color w:val="000000"/>
                <w:sz w:val="20"/>
                <w:szCs w:val="20"/>
              </w:rPr>
            </w:pPr>
            <w:r w:rsidRPr="00326FF9">
              <w:rPr>
                <w:sz w:val="20"/>
                <w:szCs w:val="20"/>
              </w:rPr>
              <w:t>% выполнения</w:t>
            </w:r>
          </w:p>
        </w:tc>
        <w:tc>
          <w:tcPr>
            <w:tcW w:w="3342" w:type="dxa"/>
            <w:vMerge/>
            <w:tcBorders>
              <w:left w:val="single" w:sz="6" w:space="0" w:color="auto"/>
              <w:bottom w:val="single" w:sz="6" w:space="0" w:color="auto"/>
              <w:right w:val="single" w:sz="6" w:space="0" w:color="auto"/>
            </w:tcBorders>
          </w:tcPr>
          <w:p w:rsidR="002F62C2" w:rsidRPr="00326FF9" w:rsidRDefault="002F62C2" w:rsidP="008A6E1F">
            <w:pPr>
              <w:jc w:val="center"/>
              <w:rPr>
                <w:sz w:val="20"/>
                <w:szCs w:val="20"/>
              </w:rPr>
            </w:pPr>
          </w:p>
        </w:tc>
      </w:tr>
      <w:tr w:rsidR="002F62C2" w:rsidRPr="00326FF9" w:rsidTr="008A6E1F">
        <w:trPr>
          <w:cantSplit/>
          <w:trHeight w:val="240"/>
        </w:trPr>
        <w:tc>
          <w:tcPr>
            <w:tcW w:w="509" w:type="dxa"/>
            <w:tcBorders>
              <w:top w:val="single" w:sz="6" w:space="0" w:color="auto"/>
              <w:left w:val="single" w:sz="6" w:space="0" w:color="auto"/>
              <w:bottom w:val="single" w:sz="6" w:space="0" w:color="auto"/>
              <w:right w:val="single" w:sz="6" w:space="0" w:color="auto"/>
            </w:tcBorders>
            <w:vAlign w:val="center"/>
            <w:hideMark/>
          </w:tcPr>
          <w:p w:rsidR="002F62C2" w:rsidRPr="00326FF9" w:rsidRDefault="002F62C2" w:rsidP="008A6E1F">
            <w:pPr>
              <w:jc w:val="center"/>
              <w:rPr>
                <w:color w:val="000000"/>
                <w:sz w:val="20"/>
                <w:szCs w:val="20"/>
              </w:rPr>
            </w:pPr>
            <w:r w:rsidRPr="00326FF9">
              <w:rPr>
                <w:color w:val="000000"/>
                <w:sz w:val="20"/>
                <w:szCs w:val="20"/>
              </w:rPr>
              <w:t>1</w:t>
            </w:r>
          </w:p>
        </w:tc>
        <w:tc>
          <w:tcPr>
            <w:tcW w:w="7641" w:type="dxa"/>
            <w:tcBorders>
              <w:top w:val="single" w:sz="6" w:space="0" w:color="auto"/>
              <w:left w:val="single" w:sz="6" w:space="0" w:color="auto"/>
              <w:bottom w:val="single" w:sz="6" w:space="0" w:color="auto"/>
              <w:right w:val="single" w:sz="6" w:space="0" w:color="auto"/>
            </w:tcBorders>
            <w:vAlign w:val="center"/>
            <w:hideMark/>
          </w:tcPr>
          <w:p w:rsidR="002F62C2" w:rsidRPr="00326FF9" w:rsidRDefault="002F62C2" w:rsidP="008A6E1F">
            <w:pPr>
              <w:jc w:val="center"/>
              <w:rPr>
                <w:color w:val="000000"/>
                <w:sz w:val="20"/>
                <w:szCs w:val="20"/>
              </w:rPr>
            </w:pPr>
            <w:r w:rsidRPr="00326FF9">
              <w:rPr>
                <w:color w:val="000000"/>
                <w:sz w:val="20"/>
                <w:szCs w:val="20"/>
              </w:rPr>
              <w:t>2</w:t>
            </w:r>
          </w:p>
        </w:tc>
        <w:tc>
          <w:tcPr>
            <w:tcW w:w="708" w:type="dxa"/>
            <w:tcBorders>
              <w:top w:val="single" w:sz="6" w:space="0" w:color="auto"/>
              <w:left w:val="single" w:sz="6" w:space="0" w:color="auto"/>
              <w:bottom w:val="single" w:sz="6" w:space="0" w:color="auto"/>
              <w:right w:val="single" w:sz="6" w:space="0" w:color="auto"/>
            </w:tcBorders>
            <w:vAlign w:val="center"/>
            <w:hideMark/>
          </w:tcPr>
          <w:p w:rsidR="002F62C2" w:rsidRPr="00326FF9" w:rsidRDefault="002F62C2" w:rsidP="008A6E1F">
            <w:pPr>
              <w:jc w:val="center"/>
              <w:rPr>
                <w:color w:val="000000"/>
                <w:sz w:val="20"/>
                <w:szCs w:val="20"/>
              </w:rPr>
            </w:pPr>
            <w:r w:rsidRPr="00326FF9">
              <w:rPr>
                <w:color w:val="000000"/>
                <w:sz w:val="20"/>
                <w:szCs w:val="20"/>
              </w:rPr>
              <w:t>3</w:t>
            </w:r>
          </w:p>
        </w:tc>
        <w:tc>
          <w:tcPr>
            <w:tcW w:w="1195"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jc w:val="center"/>
              <w:rPr>
                <w:color w:val="000000"/>
                <w:sz w:val="20"/>
                <w:szCs w:val="20"/>
              </w:rPr>
            </w:pPr>
            <w:r w:rsidRPr="00326FF9">
              <w:rPr>
                <w:color w:val="000000"/>
                <w:sz w:val="20"/>
                <w:szCs w:val="20"/>
              </w:rPr>
              <w:t>4</w:t>
            </w:r>
          </w:p>
        </w:tc>
        <w:tc>
          <w:tcPr>
            <w:tcW w:w="1276"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jc w:val="center"/>
              <w:rPr>
                <w:color w:val="000000"/>
                <w:sz w:val="20"/>
                <w:szCs w:val="20"/>
              </w:rPr>
            </w:pPr>
            <w:r w:rsidRPr="00326FF9">
              <w:rPr>
                <w:color w:val="000000"/>
                <w:sz w:val="20"/>
                <w:szCs w:val="20"/>
              </w:rPr>
              <w:t>5</w:t>
            </w:r>
          </w:p>
        </w:tc>
        <w:tc>
          <w:tcPr>
            <w:tcW w:w="1134"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jc w:val="center"/>
              <w:rPr>
                <w:color w:val="000000"/>
                <w:sz w:val="20"/>
                <w:szCs w:val="20"/>
              </w:rPr>
            </w:pPr>
            <w:r w:rsidRPr="00326FF9">
              <w:rPr>
                <w:color w:val="000000"/>
                <w:sz w:val="20"/>
                <w:szCs w:val="20"/>
              </w:rPr>
              <w:t>6</w:t>
            </w:r>
          </w:p>
        </w:tc>
        <w:tc>
          <w:tcPr>
            <w:tcW w:w="3342" w:type="dxa"/>
            <w:tcBorders>
              <w:top w:val="single" w:sz="6" w:space="0" w:color="auto"/>
              <w:left w:val="single" w:sz="6" w:space="0" w:color="auto"/>
              <w:bottom w:val="single" w:sz="6" w:space="0" w:color="auto"/>
              <w:right w:val="single" w:sz="6" w:space="0" w:color="auto"/>
            </w:tcBorders>
          </w:tcPr>
          <w:p w:rsidR="002F62C2" w:rsidRPr="00326FF9" w:rsidRDefault="002F62C2" w:rsidP="008A6E1F">
            <w:pPr>
              <w:jc w:val="center"/>
              <w:rPr>
                <w:color w:val="000000"/>
                <w:sz w:val="20"/>
                <w:szCs w:val="20"/>
              </w:rPr>
            </w:pPr>
            <w:r w:rsidRPr="00326FF9">
              <w:rPr>
                <w:color w:val="000000"/>
                <w:sz w:val="20"/>
                <w:szCs w:val="20"/>
              </w:rPr>
              <w:t>7</w:t>
            </w:r>
          </w:p>
        </w:tc>
      </w:tr>
      <w:tr w:rsidR="002F62C2" w:rsidRPr="00326FF9" w:rsidTr="008A6E1F">
        <w:trPr>
          <w:cantSplit/>
          <w:trHeight w:val="240"/>
        </w:trPr>
        <w:tc>
          <w:tcPr>
            <w:tcW w:w="509" w:type="dxa"/>
            <w:tcBorders>
              <w:top w:val="single" w:sz="6" w:space="0" w:color="auto"/>
              <w:left w:val="single" w:sz="6" w:space="0" w:color="auto"/>
              <w:bottom w:val="single" w:sz="6" w:space="0" w:color="auto"/>
              <w:right w:val="single" w:sz="6" w:space="0" w:color="auto"/>
            </w:tcBorders>
          </w:tcPr>
          <w:p w:rsidR="002F62C2" w:rsidRPr="00326FF9" w:rsidRDefault="002F62C2" w:rsidP="008A6E1F">
            <w:pPr>
              <w:rPr>
                <w:color w:val="000000"/>
                <w:sz w:val="20"/>
                <w:szCs w:val="20"/>
              </w:rPr>
            </w:pPr>
          </w:p>
        </w:tc>
        <w:tc>
          <w:tcPr>
            <w:tcW w:w="15296" w:type="dxa"/>
            <w:gridSpan w:val="6"/>
            <w:tcBorders>
              <w:top w:val="single" w:sz="6" w:space="0" w:color="auto"/>
              <w:left w:val="single" w:sz="6" w:space="0" w:color="auto"/>
              <w:bottom w:val="single" w:sz="6" w:space="0" w:color="auto"/>
              <w:right w:val="single" w:sz="4" w:space="0" w:color="auto"/>
            </w:tcBorders>
            <w:hideMark/>
          </w:tcPr>
          <w:p w:rsidR="002F62C2" w:rsidRPr="00326FF9" w:rsidRDefault="002F62C2" w:rsidP="008A6E1F">
            <w:pPr>
              <w:rPr>
                <w:b/>
                <w:color w:val="000000"/>
                <w:sz w:val="20"/>
                <w:szCs w:val="20"/>
              </w:rPr>
            </w:pPr>
            <w:r w:rsidRPr="00326FF9">
              <w:rPr>
                <w:b/>
                <w:color w:val="000000"/>
                <w:sz w:val="20"/>
                <w:szCs w:val="20"/>
              </w:rPr>
              <w:t xml:space="preserve">Муниципальная программа «Обеспечение законности, правопорядка и общественной безопасности в </w:t>
            </w:r>
            <w:r w:rsidR="00D511A0">
              <w:rPr>
                <w:b/>
                <w:color w:val="000000"/>
                <w:sz w:val="20"/>
                <w:szCs w:val="20"/>
              </w:rPr>
              <w:t>городе Череповце» на 2014 - 2022</w:t>
            </w:r>
            <w:r w:rsidRPr="00326FF9">
              <w:rPr>
                <w:b/>
                <w:color w:val="000000"/>
                <w:sz w:val="20"/>
                <w:szCs w:val="20"/>
              </w:rPr>
              <w:t xml:space="preserve"> годы</w:t>
            </w:r>
          </w:p>
        </w:tc>
      </w:tr>
      <w:tr w:rsidR="002F62C2" w:rsidRPr="00326FF9" w:rsidTr="008A6E1F">
        <w:trPr>
          <w:cantSplit/>
          <w:trHeight w:val="240"/>
        </w:trPr>
        <w:tc>
          <w:tcPr>
            <w:tcW w:w="509"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t>1.</w:t>
            </w:r>
          </w:p>
        </w:tc>
        <w:tc>
          <w:tcPr>
            <w:tcW w:w="7641"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jc w:val="both"/>
              <w:rPr>
                <w:rFonts w:ascii="Times New Roman" w:hAnsi="Times New Roman" w:cs="Times New Roman"/>
                <w:color w:val="000000"/>
                <w:sz w:val="20"/>
                <w:szCs w:val="20"/>
              </w:rPr>
            </w:pPr>
            <w:r w:rsidRPr="00326FF9">
              <w:rPr>
                <w:rFonts w:ascii="Times New Roman" w:hAnsi="Times New Roman" w:cs="Times New Roman"/>
                <w:color w:val="000000"/>
                <w:sz w:val="20"/>
                <w:szCs w:val="20"/>
              </w:rPr>
              <w:t>Уровень преступности, количество зарегистрированных преступлений на 100 тысяч населения</w:t>
            </w:r>
          </w:p>
        </w:tc>
        <w:tc>
          <w:tcPr>
            <w:tcW w:w="708"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color w:val="000000"/>
                <w:sz w:val="20"/>
                <w:szCs w:val="20"/>
              </w:rPr>
            </w:pPr>
            <w:r w:rsidRPr="00326FF9">
              <w:rPr>
                <w:rFonts w:ascii="Times New Roman" w:hAnsi="Times New Roman" w:cs="Times New Roman"/>
                <w:color w:val="000000"/>
                <w:sz w:val="20"/>
                <w:szCs w:val="20"/>
              </w:rPr>
              <w:t>Ед.</w:t>
            </w:r>
          </w:p>
        </w:tc>
        <w:tc>
          <w:tcPr>
            <w:tcW w:w="1195"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t>14</w:t>
            </w:r>
            <w:r w:rsidR="00474FC5">
              <w:rPr>
                <w:rFonts w:ascii="Times New Roman" w:hAnsi="Times New Roman" w:cs="Times New Roman"/>
                <w:color w:val="000000"/>
                <w:sz w:val="20"/>
                <w:szCs w:val="20"/>
              </w:rPr>
              <w:t>92</w:t>
            </w:r>
          </w:p>
        </w:tc>
        <w:tc>
          <w:tcPr>
            <w:tcW w:w="1276" w:type="dxa"/>
            <w:tcBorders>
              <w:top w:val="single" w:sz="6" w:space="0" w:color="auto"/>
              <w:left w:val="single" w:sz="6" w:space="0" w:color="auto"/>
              <w:bottom w:val="single" w:sz="6" w:space="0" w:color="auto"/>
              <w:right w:val="single" w:sz="6" w:space="0" w:color="auto"/>
            </w:tcBorders>
          </w:tcPr>
          <w:p w:rsidR="002F62C2" w:rsidRPr="00326FF9" w:rsidRDefault="00474FC5" w:rsidP="008A6E1F">
            <w:pPr>
              <w:jc w:val="center"/>
              <w:rPr>
                <w:color w:val="000000"/>
                <w:sz w:val="20"/>
                <w:szCs w:val="20"/>
              </w:rPr>
            </w:pPr>
            <w:r>
              <w:rPr>
                <w:color w:val="000000"/>
                <w:sz w:val="20"/>
                <w:szCs w:val="20"/>
              </w:rPr>
              <w:t>140</w:t>
            </w:r>
            <w:r w:rsidR="002F62C2" w:rsidRPr="00326FF9">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2F62C2" w:rsidRPr="00326FF9" w:rsidRDefault="002F62C2" w:rsidP="008A6E1F">
            <w:pPr>
              <w:pStyle w:val="afc"/>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t>106,</w:t>
            </w:r>
            <w:r w:rsidR="004E01D6">
              <w:rPr>
                <w:rFonts w:ascii="Times New Roman" w:hAnsi="Times New Roman" w:cs="Times New Roman"/>
                <w:color w:val="000000"/>
                <w:sz w:val="20"/>
                <w:szCs w:val="20"/>
              </w:rPr>
              <w:t>6</w:t>
            </w:r>
          </w:p>
        </w:tc>
        <w:tc>
          <w:tcPr>
            <w:tcW w:w="3342" w:type="dxa"/>
            <w:tcBorders>
              <w:top w:val="single" w:sz="6" w:space="0" w:color="auto"/>
              <w:left w:val="single" w:sz="6" w:space="0" w:color="auto"/>
              <w:bottom w:val="single" w:sz="6" w:space="0" w:color="auto"/>
              <w:right w:val="single" w:sz="6" w:space="0" w:color="auto"/>
            </w:tcBorders>
          </w:tcPr>
          <w:p w:rsidR="002F62C2" w:rsidRPr="008F6D36" w:rsidRDefault="002C3440" w:rsidP="008A6E1F">
            <w:pPr>
              <w:rPr>
                <w:sz w:val="20"/>
                <w:szCs w:val="20"/>
              </w:rPr>
            </w:pPr>
            <w:r w:rsidRPr="008F6D36">
              <w:rPr>
                <w:sz w:val="20"/>
                <w:szCs w:val="20"/>
              </w:rPr>
              <w:t>Плановый показатель достигнут.</w:t>
            </w:r>
          </w:p>
        </w:tc>
      </w:tr>
      <w:tr w:rsidR="002F62C2" w:rsidRPr="00326FF9" w:rsidTr="008A6E1F">
        <w:trPr>
          <w:cantSplit/>
          <w:trHeight w:val="240"/>
        </w:trPr>
        <w:tc>
          <w:tcPr>
            <w:tcW w:w="509"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t>2.</w:t>
            </w:r>
          </w:p>
        </w:tc>
        <w:tc>
          <w:tcPr>
            <w:tcW w:w="7641"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color w:val="000000"/>
                <w:sz w:val="20"/>
                <w:szCs w:val="20"/>
              </w:rPr>
            </w:pPr>
            <w:r w:rsidRPr="00326FF9">
              <w:rPr>
                <w:rFonts w:ascii="Times New Roman" w:hAnsi="Times New Roman" w:cs="Times New Roman"/>
                <w:color w:val="000000"/>
                <w:sz w:val="20"/>
                <w:szCs w:val="20"/>
              </w:rPr>
              <w:t>Доля несовершеннолетних, достигших возраста привлечения к уголовной ответственности и совершивших преступления, от общего числа населения города в возрасте от 14 до 18 лет</w:t>
            </w:r>
          </w:p>
        </w:tc>
        <w:tc>
          <w:tcPr>
            <w:tcW w:w="708"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color w:val="000000"/>
                <w:sz w:val="20"/>
                <w:szCs w:val="20"/>
              </w:rPr>
            </w:pPr>
            <w:r w:rsidRPr="00326FF9">
              <w:rPr>
                <w:rFonts w:ascii="Times New Roman" w:hAnsi="Times New Roman" w:cs="Times New Roman"/>
                <w:color w:val="000000"/>
                <w:sz w:val="20"/>
                <w:szCs w:val="20"/>
              </w:rPr>
              <w:t>%</w:t>
            </w:r>
          </w:p>
        </w:tc>
        <w:tc>
          <w:tcPr>
            <w:tcW w:w="1195"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t>1,</w:t>
            </w:r>
            <w:r w:rsidR="00474FC5">
              <w:rPr>
                <w:rFonts w:ascii="Times New Roman" w:hAnsi="Times New Roman" w:cs="Times New Roman"/>
                <w:color w:val="000000"/>
                <w:sz w:val="20"/>
                <w:szCs w:val="20"/>
              </w:rPr>
              <w:t>3</w:t>
            </w:r>
          </w:p>
        </w:tc>
        <w:tc>
          <w:tcPr>
            <w:tcW w:w="1276" w:type="dxa"/>
            <w:tcBorders>
              <w:top w:val="single" w:sz="6" w:space="0" w:color="auto"/>
              <w:left w:val="single" w:sz="6" w:space="0" w:color="auto"/>
              <w:bottom w:val="single" w:sz="6" w:space="0" w:color="auto"/>
              <w:right w:val="single" w:sz="6" w:space="0" w:color="auto"/>
            </w:tcBorders>
          </w:tcPr>
          <w:p w:rsidR="002F62C2" w:rsidRPr="00326FF9" w:rsidRDefault="002F62C2" w:rsidP="003B0ECB">
            <w:pPr>
              <w:jc w:val="center"/>
              <w:rPr>
                <w:color w:val="000000"/>
                <w:sz w:val="20"/>
                <w:szCs w:val="20"/>
              </w:rPr>
            </w:pPr>
            <w:r w:rsidRPr="00326FF9">
              <w:rPr>
                <w:color w:val="000000"/>
                <w:sz w:val="20"/>
                <w:szCs w:val="20"/>
              </w:rPr>
              <w:t>1,</w:t>
            </w:r>
            <w:r w:rsidR="00474FC5">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2F62C2" w:rsidRPr="00326FF9" w:rsidRDefault="00474FC5" w:rsidP="008A6E1F">
            <w:pPr>
              <w:pStyle w:val="afc"/>
              <w:jc w:val="center"/>
              <w:rPr>
                <w:rFonts w:ascii="Times New Roman" w:hAnsi="Times New Roman" w:cs="Times New Roman"/>
                <w:color w:val="000000"/>
                <w:sz w:val="20"/>
                <w:szCs w:val="20"/>
              </w:rPr>
            </w:pPr>
            <w:r>
              <w:rPr>
                <w:rFonts w:ascii="Times New Roman" w:hAnsi="Times New Roman" w:cs="Times New Roman"/>
                <w:color w:val="000000"/>
                <w:sz w:val="20"/>
                <w:szCs w:val="20"/>
              </w:rPr>
              <w:t>130</w:t>
            </w:r>
            <w:r w:rsidR="002F62C2" w:rsidRPr="00326FF9">
              <w:rPr>
                <w:rFonts w:ascii="Times New Roman" w:hAnsi="Times New Roman" w:cs="Times New Roman"/>
                <w:color w:val="000000"/>
                <w:sz w:val="20"/>
                <w:szCs w:val="20"/>
              </w:rPr>
              <w:t>,0</w:t>
            </w:r>
          </w:p>
        </w:tc>
        <w:tc>
          <w:tcPr>
            <w:tcW w:w="3342" w:type="dxa"/>
            <w:tcBorders>
              <w:top w:val="single" w:sz="6" w:space="0" w:color="auto"/>
              <w:left w:val="single" w:sz="6" w:space="0" w:color="auto"/>
              <w:bottom w:val="single" w:sz="6" w:space="0" w:color="auto"/>
              <w:right w:val="single" w:sz="6" w:space="0" w:color="auto"/>
            </w:tcBorders>
          </w:tcPr>
          <w:p w:rsidR="002F62C2" w:rsidRPr="00326FF9" w:rsidRDefault="002F62C2" w:rsidP="008A6E1F">
            <w:pPr>
              <w:rPr>
                <w:sz w:val="20"/>
                <w:szCs w:val="20"/>
              </w:rPr>
            </w:pPr>
            <w:r w:rsidRPr="00326FF9">
              <w:rPr>
                <w:sz w:val="20"/>
                <w:szCs w:val="20"/>
              </w:rPr>
              <w:t>Снижение связано с проводимой профилактической работой.</w:t>
            </w:r>
          </w:p>
        </w:tc>
      </w:tr>
      <w:tr w:rsidR="002F62C2" w:rsidRPr="00326FF9" w:rsidTr="008A6E1F">
        <w:trPr>
          <w:cantSplit/>
          <w:trHeight w:val="240"/>
        </w:trPr>
        <w:tc>
          <w:tcPr>
            <w:tcW w:w="509"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lastRenderedPageBreak/>
              <w:t>3.</w:t>
            </w:r>
          </w:p>
        </w:tc>
        <w:tc>
          <w:tcPr>
            <w:tcW w:w="7641"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color w:val="000000"/>
                <w:sz w:val="20"/>
                <w:szCs w:val="20"/>
              </w:rPr>
            </w:pPr>
            <w:r w:rsidRPr="00326FF9">
              <w:rPr>
                <w:rFonts w:ascii="Times New Roman" w:hAnsi="Times New Roman" w:cs="Times New Roman"/>
                <w:color w:val="000000"/>
                <w:sz w:val="20"/>
                <w:szCs w:val="20"/>
              </w:rPr>
              <w:t>Тяжесть последствий дорожно-транспортных происшествий (число погибших на 100 пострадавших)</w:t>
            </w:r>
          </w:p>
        </w:tc>
        <w:tc>
          <w:tcPr>
            <w:tcW w:w="708"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color w:val="000000"/>
                <w:sz w:val="20"/>
                <w:szCs w:val="20"/>
              </w:rPr>
            </w:pPr>
            <w:r w:rsidRPr="00326FF9">
              <w:rPr>
                <w:rFonts w:ascii="Times New Roman" w:hAnsi="Times New Roman" w:cs="Times New Roman"/>
                <w:color w:val="000000"/>
                <w:sz w:val="20"/>
                <w:szCs w:val="20"/>
              </w:rPr>
              <w:t>Ед.</w:t>
            </w:r>
          </w:p>
        </w:tc>
        <w:tc>
          <w:tcPr>
            <w:tcW w:w="1195"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t>2,</w:t>
            </w:r>
            <w:r w:rsidR="00474FC5">
              <w:rPr>
                <w:rFonts w:ascii="Times New Roman" w:hAnsi="Times New Roman" w:cs="Times New Roman"/>
                <w:color w:val="000000"/>
                <w:sz w:val="20"/>
                <w:szCs w:val="20"/>
              </w:rPr>
              <w:t>8</w:t>
            </w:r>
          </w:p>
        </w:tc>
        <w:tc>
          <w:tcPr>
            <w:tcW w:w="1276" w:type="dxa"/>
            <w:tcBorders>
              <w:top w:val="single" w:sz="6" w:space="0" w:color="auto"/>
              <w:left w:val="single" w:sz="6" w:space="0" w:color="auto"/>
              <w:bottom w:val="single" w:sz="6" w:space="0" w:color="auto"/>
              <w:right w:val="single" w:sz="6" w:space="0" w:color="auto"/>
            </w:tcBorders>
          </w:tcPr>
          <w:p w:rsidR="002F62C2" w:rsidRPr="00326FF9" w:rsidRDefault="002F62C2" w:rsidP="008A6E1F">
            <w:pPr>
              <w:jc w:val="center"/>
              <w:rPr>
                <w:color w:val="000000"/>
                <w:sz w:val="20"/>
                <w:szCs w:val="20"/>
              </w:rPr>
            </w:pPr>
            <w:r w:rsidRPr="00326FF9">
              <w:rPr>
                <w:color w:val="000000"/>
                <w:sz w:val="20"/>
                <w:szCs w:val="20"/>
              </w:rPr>
              <w:t>1,</w:t>
            </w:r>
            <w:r w:rsidR="00474FC5">
              <w:rPr>
                <w:color w:val="000000"/>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2F62C2" w:rsidRPr="00326FF9" w:rsidRDefault="00474FC5" w:rsidP="008A6E1F">
            <w:pPr>
              <w:pStyle w:val="afc"/>
              <w:jc w:val="center"/>
              <w:rPr>
                <w:rFonts w:ascii="Times New Roman" w:hAnsi="Times New Roman" w:cs="Times New Roman"/>
                <w:color w:val="000000"/>
                <w:sz w:val="20"/>
                <w:szCs w:val="20"/>
              </w:rPr>
            </w:pPr>
            <w:r>
              <w:rPr>
                <w:rFonts w:ascii="Times New Roman" w:hAnsi="Times New Roman" w:cs="Times New Roman"/>
                <w:color w:val="000000"/>
                <w:sz w:val="20"/>
                <w:szCs w:val="20"/>
              </w:rPr>
              <w:t>186,</w:t>
            </w:r>
            <w:r w:rsidR="004E01D6">
              <w:rPr>
                <w:rFonts w:ascii="Times New Roman" w:hAnsi="Times New Roman" w:cs="Times New Roman"/>
                <w:color w:val="000000"/>
                <w:sz w:val="20"/>
                <w:szCs w:val="20"/>
              </w:rPr>
              <w:t>7</w:t>
            </w:r>
          </w:p>
        </w:tc>
        <w:tc>
          <w:tcPr>
            <w:tcW w:w="3342" w:type="dxa"/>
            <w:tcBorders>
              <w:top w:val="single" w:sz="6" w:space="0" w:color="auto"/>
              <w:left w:val="single" w:sz="6" w:space="0" w:color="auto"/>
              <w:bottom w:val="single" w:sz="6" w:space="0" w:color="auto"/>
              <w:right w:val="single" w:sz="6" w:space="0" w:color="auto"/>
            </w:tcBorders>
          </w:tcPr>
          <w:p w:rsidR="002F62C2" w:rsidRPr="00326FF9" w:rsidRDefault="002F62C2" w:rsidP="008A6E1F">
            <w:pPr>
              <w:pStyle w:val="afc"/>
              <w:rPr>
                <w:rFonts w:ascii="Times New Roman" w:hAnsi="Times New Roman" w:cs="Times New Roman"/>
                <w:color w:val="000000"/>
                <w:sz w:val="20"/>
                <w:szCs w:val="20"/>
              </w:rPr>
            </w:pPr>
            <w:r w:rsidRPr="00326FF9">
              <w:rPr>
                <w:rFonts w:ascii="Times New Roman" w:hAnsi="Times New Roman" w:cs="Times New Roman"/>
                <w:sz w:val="20"/>
                <w:szCs w:val="20"/>
              </w:rPr>
              <w:t>Снижение связано с проводимой профилактической работой, увеличением количества рейдовых мероприятий, отработок наиболее аварийных участков дорог.</w:t>
            </w:r>
          </w:p>
        </w:tc>
      </w:tr>
      <w:tr w:rsidR="002F62C2" w:rsidRPr="00326FF9" w:rsidTr="008A6E1F">
        <w:trPr>
          <w:cantSplit/>
          <w:trHeight w:val="240"/>
        </w:trPr>
        <w:tc>
          <w:tcPr>
            <w:tcW w:w="509"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t>4.</w:t>
            </w:r>
          </w:p>
        </w:tc>
        <w:tc>
          <w:tcPr>
            <w:tcW w:w="7641"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sz w:val="20"/>
                <w:szCs w:val="20"/>
              </w:rPr>
            </w:pPr>
            <w:r w:rsidRPr="00326FF9">
              <w:rPr>
                <w:rFonts w:ascii="Times New Roman" w:hAnsi="Times New Roman" w:cs="Times New Roman"/>
                <w:sz w:val="20"/>
                <w:szCs w:val="20"/>
              </w:rPr>
              <w:t>Прирост (снижение) количества лиц, состоящих на учете в учреждениях здравоохранения с диагнозом алкоголизм</w:t>
            </w:r>
          </w:p>
        </w:tc>
        <w:tc>
          <w:tcPr>
            <w:tcW w:w="708"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sz w:val="20"/>
                <w:szCs w:val="20"/>
              </w:rPr>
            </w:pPr>
            <w:r w:rsidRPr="00326FF9">
              <w:rPr>
                <w:rFonts w:ascii="Times New Roman" w:hAnsi="Times New Roman" w:cs="Times New Roman"/>
                <w:sz w:val="20"/>
                <w:szCs w:val="20"/>
              </w:rPr>
              <w:t>%</w:t>
            </w:r>
          </w:p>
        </w:tc>
        <w:tc>
          <w:tcPr>
            <w:tcW w:w="1195"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2F62C2" w:rsidRPr="00326FF9" w:rsidRDefault="00474FC5" w:rsidP="008A6E1F">
            <w:pPr>
              <w:jc w:val="center"/>
              <w:rPr>
                <w:color w:val="000000"/>
                <w:sz w:val="20"/>
                <w:szCs w:val="20"/>
              </w:rPr>
            </w:pPr>
            <w:r>
              <w:rPr>
                <w:color w:val="000000"/>
                <w:sz w:val="20"/>
                <w:szCs w:val="20"/>
              </w:rPr>
              <w:t>-2,6</w:t>
            </w:r>
          </w:p>
        </w:tc>
        <w:tc>
          <w:tcPr>
            <w:tcW w:w="1134" w:type="dxa"/>
            <w:tcBorders>
              <w:top w:val="single" w:sz="6" w:space="0" w:color="auto"/>
              <w:left w:val="single" w:sz="6" w:space="0" w:color="auto"/>
              <w:bottom w:val="single" w:sz="6" w:space="0" w:color="auto"/>
              <w:right w:val="single" w:sz="6" w:space="0" w:color="auto"/>
            </w:tcBorders>
          </w:tcPr>
          <w:p w:rsidR="002F62C2" w:rsidRPr="00326FF9" w:rsidRDefault="00474FC5" w:rsidP="008A6E1F">
            <w:pPr>
              <w:pStyle w:val="afc"/>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r w:rsidR="002F62C2" w:rsidRPr="00326FF9">
              <w:rPr>
                <w:rFonts w:ascii="Times New Roman" w:hAnsi="Times New Roman" w:cs="Times New Roman"/>
                <w:color w:val="000000"/>
                <w:sz w:val="20"/>
                <w:szCs w:val="20"/>
              </w:rPr>
              <w:t>,0</w:t>
            </w:r>
          </w:p>
        </w:tc>
        <w:tc>
          <w:tcPr>
            <w:tcW w:w="3342" w:type="dxa"/>
            <w:tcBorders>
              <w:top w:val="single" w:sz="6" w:space="0" w:color="auto"/>
              <w:left w:val="single" w:sz="6" w:space="0" w:color="auto"/>
              <w:bottom w:val="single" w:sz="6" w:space="0" w:color="auto"/>
              <w:right w:val="single" w:sz="6" w:space="0" w:color="auto"/>
            </w:tcBorders>
          </w:tcPr>
          <w:p w:rsidR="00474FC5" w:rsidRDefault="00474FC5" w:rsidP="00474FC5">
            <w:pPr>
              <w:tabs>
                <w:tab w:val="left" w:pos="-51"/>
              </w:tabs>
              <w:autoSpaceDE w:val="0"/>
              <w:autoSpaceDN w:val="0"/>
              <w:adjustRightInd w:val="0"/>
              <w:ind w:firstLine="432"/>
              <w:jc w:val="both"/>
              <w:rPr>
                <w:rFonts w:eastAsia="Calibri"/>
                <w:sz w:val="20"/>
                <w:szCs w:val="20"/>
                <w:lang w:eastAsia="en-US"/>
              </w:rPr>
            </w:pPr>
            <w:r w:rsidRPr="000500AB">
              <w:rPr>
                <w:bCs/>
                <w:color w:val="000000"/>
                <w:sz w:val="20"/>
                <w:szCs w:val="20"/>
              </w:rPr>
              <w:t>По итогам 2019 года не произошло запланированного снижения группы наблюдения ввиду отсутствия в организации сведений об умерших и выбывших из региона в 2018-2019 гг. Сведения были получены в декабре 2019 и будут учтены в статистике в первом квартале следующего года.</w:t>
            </w:r>
          </w:p>
          <w:p w:rsidR="002F62C2" w:rsidRPr="00326FF9" w:rsidRDefault="002F62C2" w:rsidP="008A6E1F">
            <w:pPr>
              <w:tabs>
                <w:tab w:val="left" w:pos="-51"/>
              </w:tabs>
              <w:autoSpaceDE w:val="0"/>
              <w:autoSpaceDN w:val="0"/>
              <w:adjustRightInd w:val="0"/>
              <w:ind w:firstLine="11"/>
              <w:rPr>
                <w:rFonts w:eastAsia="Calibri"/>
                <w:sz w:val="20"/>
                <w:szCs w:val="20"/>
                <w:lang w:eastAsia="en-US"/>
              </w:rPr>
            </w:pPr>
          </w:p>
        </w:tc>
      </w:tr>
      <w:tr w:rsidR="002F62C2" w:rsidRPr="00326FF9" w:rsidTr="008A6E1F">
        <w:trPr>
          <w:cantSplit/>
          <w:trHeight w:val="240"/>
        </w:trPr>
        <w:tc>
          <w:tcPr>
            <w:tcW w:w="509"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t>5.</w:t>
            </w:r>
          </w:p>
        </w:tc>
        <w:tc>
          <w:tcPr>
            <w:tcW w:w="7641"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sz w:val="20"/>
                <w:szCs w:val="20"/>
              </w:rPr>
            </w:pPr>
            <w:r w:rsidRPr="00326FF9">
              <w:rPr>
                <w:rFonts w:ascii="Times New Roman" w:hAnsi="Times New Roman" w:cs="Times New Roman"/>
                <w:sz w:val="20"/>
                <w:szCs w:val="20"/>
              </w:rPr>
              <w:t>Прирост (снижение) количества лиц, состоящих на учете в учреждениях здравоохранения с диагнозом наркомания</w:t>
            </w:r>
          </w:p>
        </w:tc>
        <w:tc>
          <w:tcPr>
            <w:tcW w:w="708"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sz w:val="20"/>
                <w:szCs w:val="20"/>
              </w:rPr>
            </w:pPr>
            <w:r w:rsidRPr="00326FF9">
              <w:rPr>
                <w:rFonts w:ascii="Times New Roman" w:hAnsi="Times New Roman" w:cs="Times New Roman"/>
                <w:sz w:val="20"/>
                <w:szCs w:val="20"/>
              </w:rPr>
              <w:t>%</w:t>
            </w:r>
          </w:p>
        </w:tc>
        <w:tc>
          <w:tcPr>
            <w:tcW w:w="1195"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t>-</w:t>
            </w:r>
            <w:r w:rsidR="00474FC5">
              <w:rPr>
                <w:rFonts w:ascii="Times New Roman" w:hAnsi="Times New Roman" w:cs="Times New Roman"/>
                <w:color w:val="000000"/>
                <w:sz w:val="20"/>
                <w:szCs w:val="20"/>
              </w:rPr>
              <w:t>5</w:t>
            </w:r>
          </w:p>
        </w:tc>
        <w:tc>
          <w:tcPr>
            <w:tcW w:w="1276" w:type="dxa"/>
            <w:tcBorders>
              <w:top w:val="single" w:sz="6" w:space="0" w:color="auto"/>
              <w:left w:val="single" w:sz="6" w:space="0" w:color="auto"/>
              <w:bottom w:val="single" w:sz="6" w:space="0" w:color="auto"/>
              <w:right w:val="single" w:sz="6" w:space="0" w:color="auto"/>
            </w:tcBorders>
          </w:tcPr>
          <w:p w:rsidR="002F62C2" w:rsidRPr="00326FF9" w:rsidRDefault="002F62C2" w:rsidP="008A6E1F">
            <w:pPr>
              <w:jc w:val="center"/>
              <w:rPr>
                <w:color w:val="000000"/>
                <w:sz w:val="20"/>
                <w:szCs w:val="20"/>
              </w:rPr>
            </w:pPr>
            <w:r w:rsidRPr="00326FF9">
              <w:rPr>
                <w:color w:val="000000"/>
                <w:sz w:val="20"/>
                <w:szCs w:val="20"/>
              </w:rPr>
              <w:t>3,8</w:t>
            </w:r>
          </w:p>
        </w:tc>
        <w:tc>
          <w:tcPr>
            <w:tcW w:w="1134" w:type="dxa"/>
            <w:tcBorders>
              <w:top w:val="single" w:sz="6" w:space="0" w:color="auto"/>
              <w:left w:val="single" w:sz="6" w:space="0" w:color="auto"/>
              <w:bottom w:val="single" w:sz="6" w:space="0" w:color="auto"/>
              <w:right w:val="single" w:sz="4" w:space="0" w:color="auto"/>
            </w:tcBorders>
          </w:tcPr>
          <w:p w:rsidR="002F62C2" w:rsidRPr="00326FF9" w:rsidRDefault="00E1021D" w:rsidP="008A6E1F">
            <w:pPr>
              <w:pStyle w:val="afc"/>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r w:rsidR="002F62C2" w:rsidRPr="00326FF9">
              <w:rPr>
                <w:rFonts w:ascii="Times New Roman" w:hAnsi="Times New Roman" w:cs="Times New Roman"/>
                <w:color w:val="000000"/>
                <w:sz w:val="20"/>
                <w:szCs w:val="20"/>
              </w:rPr>
              <w:t>,0</w:t>
            </w:r>
          </w:p>
        </w:tc>
        <w:tc>
          <w:tcPr>
            <w:tcW w:w="3342" w:type="dxa"/>
            <w:tcBorders>
              <w:top w:val="single" w:sz="6" w:space="0" w:color="auto"/>
              <w:left w:val="single" w:sz="6" w:space="0" w:color="auto"/>
              <w:bottom w:val="single" w:sz="6" w:space="0" w:color="auto"/>
              <w:right w:val="single" w:sz="4" w:space="0" w:color="auto"/>
            </w:tcBorders>
          </w:tcPr>
          <w:p w:rsidR="002F62C2" w:rsidRPr="00326FF9" w:rsidRDefault="00474FC5" w:rsidP="00474FC5">
            <w:pPr>
              <w:tabs>
                <w:tab w:val="left" w:pos="-51"/>
              </w:tabs>
              <w:autoSpaceDE w:val="0"/>
              <w:autoSpaceDN w:val="0"/>
              <w:adjustRightInd w:val="0"/>
              <w:ind w:firstLine="432"/>
              <w:jc w:val="both"/>
              <w:rPr>
                <w:rFonts w:eastAsia="Calibri"/>
                <w:sz w:val="20"/>
                <w:szCs w:val="20"/>
                <w:lang w:eastAsia="en-US"/>
              </w:rPr>
            </w:pPr>
            <w:r w:rsidRPr="000500AB">
              <w:rPr>
                <w:bCs/>
                <w:color w:val="000000"/>
                <w:sz w:val="20"/>
                <w:szCs w:val="20"/>
              </w:rPr>
              <w:t>По итогам 2019 года не произошло запланированного снижения группы наблюдения ввиду отсутствия в организации сведений об умерших и выбывших из региона в 2018-2019 гг. Сведения были получены в декабре 2019 и будут учтены в статистике в первом квартале следующего года.</w:t>
            </w:r>
          </w:p>
        </w:tc>
      </w:tr>
      <w:tr w:rsidR="002F62C2" w:rsidRPr="00326FF9" w:rsidTr="008A6E1F">
        <w:trPr>
          <w:cantSplit/>
          <w:trHeight w:val="240"/>
        </w:trPr>
        <w:tc>
          <w:tcPr>
            <w:tcW w:w="509" w:type="dxa"/>
            <w:tcBorders>
              <w:top w:val="single" w:sz="6" w:space="0" w:color="auto"/>
              <w:left w:val="single" w:sz="6" w:space="0" w:color="auto"/>
              <w:bottom w:val="single" w:sz="6" w:space="0" w:color="auto"/>
              <w:right w:val="single" w:sz="6" w:space="0" w:color="auto"/>
            </w:tcBorders>
          </w:tcPr>
          <w:p w:rsidR="002F62C2" w:rsidRPr="00326FF9" w:rsidRDefault="002F62C2" w:rsidP="008A6E1F">
            <w:pPr>
              <w:rPr>
                <w:color w:val="000000"/>
                <w:sz w:val="20"/>
                <w:szCs w:val="20"/>
              </w:rPr>
            </w:pPr>
          </w:p>
        </w:tc>
        <w:tc>
          <w:tcPr>
            <w:tcW w:w="15296" w:type="dxa"/>
            <w:gridSpan w:val="6"/>
            <w:tcBorders>
              <w:top w:val="single" w:sz="6" w:space="0" w:color="auto"/>
              <w:left w:val="single" w:sz="6" w:space="0" w:color="auto"/>
              <w:bottom w:val="single" w:sz="6" w:space="0" w:color="auto"/>
              <w:right w:val="single" w:sz="4" w:space="0" w:color="auto"/>
            </w:tcBorders>
            <w:hideMark/>
          </w:tcPr>
          <w:p w:rsidR="002F62C2" w:rsidRPr="00326FF9" w:rsidRDefault="002F62C2" w:rsidP="008A6E1F">
            <w:pPr>
              <w:rPr>
                <w:b/>
                <w:color w:val="000000"/>
                <w:sz w:val="20"/>
                <w:szCs w:val="20"/>
              </w:rPr>
            </w:pPr>
            <w:r w:rsidRPr="00326FF9">
              <w:rPr>
                <w:b/>
                <w:color w:val="000000"/>
                <w:sz w:val="20"/>
                <w:szCs w:val="20"/>
              </w:rPr>
              <w:t>Подпрограмма 1</w:t>
            </w:r>
            <w:r w:rsidRPr="00326FF9">
              <w:rPr>
                <w:rStyle w:val="aff1"/>
                <w:bCs/>
                <w:color w:val="000000"/>
                <w:sz w:val="20"/>
                <w:szCs w:val="20"/>
              </w:rPr>
              <w:t xml:space="preserve"> </w:t>
            </w:r>
            <w:r w:rsidRPr="00326FF9">
              <w:rPr>
                <w:bCs/>
                <w:color w:val="000000"/>
                <w:sz w:val="20"/>
                <w:szCs w:val="20"/>
              </w:rPr>
              <w:t>«</w:t>
            </w:r>
            <w:r w:rsidRPr="00326FF9">
              <w:rPr>
                <w:rStyle w:val="af9"/>
                <w:color w:val="000000"/>
                <w:sz w:val="20"/>
                <w:szCs w:val="20"/>
              </w:rPr>
              <w:t>Профилактика преступлений и иных правонарушений в городе Череповце»</w:t>
            </w:r>
          </w:p>
        </w:tc>
      </w:tr>
      <w:tr w:rsidR="002F62C2" w:rsidRPr="00326FF9" w:rsidTr="008A6E1F">
        <w:trPr>
          <w:cantSplit/>
          <w:trHeight w:val="240"/>
        </w:trPr>
        <w:tc>
          <w:tcPr>
            <w:tcW w:w="509"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t>6.</w:t>
            </w:r>
          </w:p>
        </w:tc>
        <w:tc>
          <w:tcPr>
            <w:tcW w:w="7641"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color w:val="000000"/>
                <w:sz w:val="20"/>
                <w:szCs w:val="20"/>
              </w:rPr>
            </w:pPr>
            <w:r w:rsidRPr="00326FF9">
              <w:rPr>
                <w:rFonts w:ascii="Times New Roman" w:hAnsi="Times New Roman" w:cs="Times New Roman"/>
                <w:color w:val="000000"/>
                <w:sz w:val="20"/>
                <w:szCs w:val="20"/>
              </w:rPr>
              <w:t>Количество несовершеннолетних, совершивших преступления повторно</w:t>
            </w:r>
          </w:p>
        </w:tc>
        <w:tc>
          <w:tcPr>
            <w:tcW w:w="708"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color w:val="000000"/>
                <w:sz w:val="20"/>
                <w:szCs w:val="20"/>
              </w:rPr>
            </w:pPr>
            <w:r w:rsidRPr="00326FF9">
              <w:rPr>
                <w:rFonts w:ascii="Times New Roman" w:hAnsi="Times New Roman" w:cs="Times New Roman"/>
                <w:color w:val="000000"/>
                <w:sz w:val="20"/>
                <w:szCs w:val="20"/>
              </w:rPr>
              <w:t>Ед.</w:t>
            </w:r>
          </w:p>
        </w:tc>
        <w:tc>
          <w:tcPr>
            <w:tcW w:w="1195"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t>4</w:t>
            </w:r>
            <w:r w:rsidR="00474FC5">
              <w:rPr>
                <w:rFonts w:ascii="Times New Roman" w:hAnsi="Times New Roman" w:cs="Times New Roman"/>
                <w:color w:val="000000"/>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2F62C2" w:rsidRPr="00326FF9" w:rsidRDefault="002F62C2" w:rsidP="008A6E1F">
            <w:pPr>
              <w:jc w:val="center"/>
              <w:rPr>
                <w:color w:val="000000"/>
                <w:sz w:val="20"/>
                <w:szCs w:val="20"/>
              </w:rPr>
            </w:pPr>
            <w:r w:rsidRPr="00326FF9">
              <w:rPr>
                <w:color w:val="000000"/>
                <w:sz w:val="20"/>
                <w:szCs w:val="20"/>
              </w:rPr>
              <w:t>39</w:t>
            </w:r>
          </w:p>
        </w:tc>
        <w:tc>
          <w:tcPr>
            <w:tcW w:w="1134" w:type="dxa"/>
            <w:tcBorders>
              <w:top w:val="single" w:sz="6" w:space="0" w:color="auto"/>
              <w:left w:val="single" w:sz="6" w:space="0" w:color="auto"/>
              <w:bottom w:val="single" w:sz="6" w:space="0" w:color="auto"/>
              <w:right w:val="single" w:sz="4" w:space="0" w:color="auto"/>
            </w:tcBorders>
          </w:tcPr>
          <w:p w:rsidR="002F62C2" w:rsidRPr="00326FF9" w:rsidRDefault="00E1021D" w:rsidP="008A6E1F">
            <w:pPr>
              <w:pStyle w:val="afc"/>
              <w:jc w:val="center"/>
              <w:rPr>
                <w:rFonts w:ascii="Times New Roman" w:hAnsi="Times New Roman" w:cs="Times New Roman"/>
                <w:color w:val="000000"/>
                <w:sz w:val="20"/>
                <w:szCs w:val="20"/>
              </w:rPr>
            </w:pPr>
            <w:r>
              <w:rPr>
                <w:rFonts w:ascii="Times New Roman" w:hAnsi="Times New Roman" w:cs="Times New Roman"/>
                <w:color w:val="000000"/>
                <w:sz w:val="20"/>
                <w:szCs w:val="20"/>
              </w:rPr>
              <w:t>112</w:t>
            </w:r>
            <w:r w:rsidR="00474FC5">
              <w:rPr>
                <w:rFonts w:ascii="Times New Roman" w:hAnsi="Times New Roman" w:cs="Times New Roman"/>
                <w:color w:val="000000"/>
                <w:sz w:val="20"/>
                <w:szCs w:val="20"/>
              </w:rPr>
              <w:t>,8</w:t>
            </w:r>
          </w:p>
        </w:tc>
        <w:tc>
          <w:tcPr>
            <w:tcW w:w="3342" w:type="dxa"/>
            <w:tcBorders>
              <w:top w:val="single" w:sz="6" w:space="0" w:color="auto"/>
              <w:left w:val="single" w:sz="6" w:space="0" w:color="auto"/>
              <w:bottom w:val="single" w:sz="6" w:space="0" w:color="auto"/>
              <w:right w:val="single" w:sz="4" w:space="0" w:color="auto"/>
            </w:tcBorders>
          </w:tcPr>
          <w:p w:rsidR="002F62C2" w:rsidRPr="00326FF9" w:rsidRDefault="002F62C2" w:rsidP="008A6E1F">
            <w:pPr>
              <w:tabs>
                <w:tab w:val="left" w:pos="-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26FF9">
              <w:rPr>
                <w:sz w:val="20"/>
                <w:szCs w:val="20"/>
              </w:rPr>
              <w:t>Снижение связано с проводимой профилактической работой.</w:t>
            </w:r>
          </w:p>
        </w:tc>
      </w:tr>
      <w:tr w:rsidR="002F62C2" w:rsidRPr="00326FF9" w:rsidTr="008A6E1F">
        <w:trPr>
          <w:cantSplit/>
          <w:trHeight w:val="240"/>
        </w:trPr>
        <w:tc>
          <w:tcPr>
            <w:tcW w:w="509"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t>7.</w:t>
            </w:r>
          </w:p>
        </w:tc>
        <w:tc>
          <w:tcPr>
            <w:tcW w:w="7641"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color w:val="000000"/>
                <w:sz w:val="20"/>
                <w:szCs w:val="20"/>
              </w:rPr>
            </w:pPr>
            <w:r w:rsidRPr="00326FF9">
              <w:rPr>
                <w:rFonts w:ascii="Times New Roman" w:hAnsi="Times New Roman" w:cs="Times New Roman"/>
                <w:color w:val="000000"/>
                <w:sz w:val="20"/>
                <w:szCs w:val="20"/>
              </w:rPr>
              <w:t>Количество общественно опасных деяний, совершенных несовершеннолетними до 16 лет</w:t>
            </w:r>
          </w:p>
        </w:tc>
        <w:tc>
          <w:tcPr>
            <w:tcW w:w="708"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color w:val="000000"/>
                <w:sz w:val="20"/>
                <w:szCs w:val="20"/>
              </w:rPr>
            </w:pPr>
            <w:r w:rsidRPr="00326FF9">
              <w:rPr>
                <w:rFonts w:ascii="Times New Roman" w:hAnsi="Times New Roman" w:cs="Times New Roman"/>
                <w:color w:val="000000"/>
                <w:sz w:val="20"/>
                <w:szCs w:val="20"/>
              </w:rPr>
              <w:t>Ед.</w:t>
            </w:r>
          </w:p>
        </w:tc>
        <w:tc>
          <w:tcPr>
            <w:tcW w:w="1195"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t>8</w:t>
            </w:r>
            <w:r w:rsidR="00474FC5">
              <w:rPr>
                <w:rFonts w:ascii="Times New Roman" w:hAnsi="Times New Roman" w:cs="Times New Roman"/>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tcPr>
          <w:p w:rsidR="002F62C2" w:rsidRPr="00326FF9" w:rsidRDefault="002F62C2" w:rsidP="008A6E1F">
            <w:pPr>
              <w:jc w:val="center"/>
              <w:rPr>
                <w:color w:val="000000"/>
                <w:sz w:val="20"/>
                <w:szCs w:val="20"/>
              </w:rPr>
            </w:pPr>
            <w:r w:rsidRPr="00326FF9">
              <w:rPr>
                <w:color w:val="000000"/>
                <w:sz w:val="20"/>
                <w:szCs w:val="20"/>
              </w:rPr>
              <w:t>7</w:t>
            </w:r>
            <w:r w:rsidR="00474FC5">
              <w:rPr>
                <w:color w:val="000000"/>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2F62C2" w:rsidRPr="00326FF9" w:rsidRDefault="00474FC5" w:rsidP="008A6E1F">
            <w:pPr>
              <w:pStyle w:val="afc"/>
              <w:jc w:val="center"/>
              <w:rPr>
                <w:rFonts w:ascii="Times New Roman" w:hAnsi="Times New Roman" w:cs="Times New Roman"/>
                <w:color w:val="000000"/>
                <w:sz w:val="20"/>
                <w:szCs w:val="20"/>
              </w:rPr>
            </w:pPr>
            <w:r>
              <w:rPr>
                <w:rFonts w:ascii="Times New Roman" w:hAnsi="Times New Roman" w:cs="Times New Roman"/>
                <w:color w:val="000000"/>
                <w:sz w:val="20"/>
                <w:szCs w:val="20"/>
              </w:rPr>
              <w:t>109,</w:t>
            </w:r>
            <w:r w:rsidR="00E1021D">
              <w:rPr>
                <w:rFonts w:ascii="Times New Roman" w:hAnsi="Times New Roman" w:cs="Times New Roman"/>
                <w:color w:val="000000"/>
                <w:sz w:val="20"/>
                <w:szCs w:val="20"/>
              </w:rPr>
              <w:t>6</w:t>
            </w:r>
          </w:p>
        </w:tc>
        <w:tc>
          <w:tcPr>
            <w:tcW w:w="3342" w:type="dxa"/>
            <w:tcBorders>
              <w:top w:val="single" w:sz="6" w:space="0" w:color="auto"/>
              <w:left w:val="single" w:sz="6" w:space="0" w:color="auto"/>
              <w:bottom w:val="single" w:sz="6" w:space="0" w:color="auto"/>
              <w:right w:val="single" w:sz="6" w:space="0" w:color="auto"/>
            </w:tcBorders>
          </w:tcPr>
          <w:p w:rsidR="002F62C2" w:rsidRPr="00326FF9" w:rsidRDefault="002F62C2" w:rsidP="008A6E1F">
            <w:pPr>
              <w:tabs>
                <w:tab w:val="left" w:pos="-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26FF9">
              <w:rPr>
                <w:sz w:val="20"/>
                <w:szCs w:val="20"/>
              </w:rPr>
              <w:t>Снижение связано с проводимой профилактической работой.</w:t>
            </w:r>
          </w:p>
        </w:tc>
      </w:tr>
      <w:tr w:rsidR="002F62C2" w:rsidRPr="00326FF9" w:rsidTr="008A6E1F">
        <w:trPr>
          <w:cantSplit/>
          <w:trHeight w:val="240"/>
        </w:trPr>
        <w:tc>
          <w:tcPr>
            <w:tcW w:w="509"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t>8.</w:t>
            </w:r>
          </w:p>
        </w:tc>
        <w:tc>
          <w:tcPr>
            <w:tcW w:w="7641"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color w:val="000000"/>
                <w:sz w:val="20"/>
                <w:szCs w:val="20"/>
              </w:rPr>
            </w:pPr>
            <w:r w:rsidRPr="00326FF9">
              <w:rPr>
                <w:rFonts w:ascii="Times New Roman" w:hAnsi="Times New Roman" w:cs="Times New Roman"/>
                <w:color w:val="000000"/>
                <w:sz w:val="20"/>
                <w:szCs w:val="20"/>
              </w:rPr>
              <w:t>Количество профилактических мероприятий, проведенных с привлечением родительской общественности (родительские собрания)</w:t>
            </w:r>
          </w:p>
        </w:tc>
        <w:tc>
          <w:tcPr>
            <w:tcW w:w="708"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color w:val="000000"/>
                <w:sz w:val="20"/>
                <w:szCs w:val="20"/>
              </w:rPr>
            </w:pPr>
            <w:r w:rsidRPr="00326FF9">
              <w:rPr>
                <w:rFonts w:ascii="Times New Roman" w:hAnsi="Times New Roman" w:cs="Times New Roman"/>
                <w:color w:val="000000"/>
                <w:sz w:val="20"/>
                <w:szCs w:val="20"/>
              </w:rPr>
              <w:t>Ед.</w:t>
            </w:r>
          </w:p>
        </w:tc>
        <w:tc>
          <w:tcPr>
            <w:tcW w:w="1195"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t>5</w:t>
            </w:r>
            <w:r w:rsidR="00474FC5">
              <w:rPr>
                <w:rFonts w:ascii="Times New Roman" w:hAnsi="Times New Roman" w:cs="Times New Roman"/>
                <w:color w:val="000000"/>
                <w:sz w:val="20"/>
                <w:szCs w:val="20"/>
              </w:rPr>
              <w:t>700</w:t>
            </w:r>
          </w:p>
        </w:tc>
        <w:tc>
          <w:tcPr>
            <w:tcW w:w="1276" w:type="dxa"/>
            <w:tcBorders>
              <w:top w:val="single" w:sz="6" w:space="0" w:color="auto"/>
              <w:left w:val="single" w:sz="6" w:space="0" w:color="auto"/>
              <w:bottom w:val="single" w:sz="6" w:space="0" w:color="auto"/>
              <w:right w:val="single" w:sz="6" w:space="0" w:color="auto"/>
            </w:tcBorders>
          </w:tcPr>
          <w:p w:rsidR="002F62C2" w:rsidRPr="00326FF9" w:rsidRDefault="00474FC5" w:rsidP="008A6E1F">
            <w:pPr>
              <w:jc w:val="center"/>
              <w:rPr>
                <w:color w:val="000000"/>
                <w:sz w:val="20"/>
                <w:szCs w:val="20"/>
              </w:rPr>
            </w:pPr>
            <w:r>
              <w:rPr>
                <w:color w:val="000000"/>
                <w:sz w:val="20"/>
                <w:szCs w:val="20"/>
              </w:rPr>
              <w:t>6032</w:t>
            </w:r>
          </w:p>
        </w:tc>
        <w:tc>
          <w:tcPr>
            <w:tcW w:w="1134" w:type="dxa"/>
            <w:tcBorders>
              <w:top w:val="single" w:sz="6" w:space="0" w:color="auto"/>
              <w:left w:val="single" w:sz="6" w:space="0" w:color="auto"/>
              <w:bottom w:val="single" w:sz="6" w:space="0" w:color="auto"/>
              <w:right w:val="single" w:sz="6" w:space="0" w:color="auto"/>
            </w:tcBorders>
          </w:tcPr>
          <w:p w:rsidR="002F62C2" w:rsidRPr="00326FF9" w:rsidRDefault="00474FC5" w:rsidP="008A6E1F">
            <w:pPr>
              <w:pStyle w:val="afc"/>
              <w:jc w:val="center"/>
              <w:rPr>
                <w:rFonts w:ascii="Times New Roman" w:hAnsi="Times New Roman" w:cs="Times New Roman"/>
                <w:color w:val="000000"/>
                <w:sz w:val="20"/>
                <w:szCs w:val="20"/>
              </w:rPr>
            </w:pPr>
            <w:r>
              <w:rPr>
                <w:rFonts w:ascii="Times New Roman" w:hAnsi="Times New Roman" w:cs="Times New Roman"/>
                <w:color w:val="000000"/>
                <w:sz w:val="20"/>
                <w:szCs w:val="20"/>
              </w:rPr>
              <w:t>105,8</w:t>
            </w:r>
          </w:p>
        </w:tc>
        <w:tc>
          <w:tcPr>
            <w:tcW w:w="3342" w:type="dxa"/>
            <w:tcBorders>
              <w:top w:val="single" w:sz="6" w:space="0" w:color="auto"/>
              <w:left w:val="single" w:sz="6" w:space="0" w:color="auto"/>
              <w:bottom w:val="single" w:sz="6" w:space="0" w:color="auto"/>
              <w:right w:val="single" w:sz="6" w:space="0" w:color="auto"/>
            </w:tcBorders>
          </w:tcPr>
          <w:p w:rsidR="002F62C2" w:rsidRPr="00326FF9" w:rsidRDefault="002F62C2" w:rsidP="008A6E1F">
            <w:pPr>
              <w:pStyle w:val="afc"/>
              <w:rPr>
                <w:rFonts w:ascii="Times New Roman" w:hAnsi="Times New Roman" w:cs="Times New Roman"/>
                <w:color w:val="000000"/>
                <w:sz w:val="20"/>
                <w:szCs w:val="20"/>
              </w:rPr>
            </w:pPr>
            <w:r w:rsidRPr="00326FF9">
              <w:rPr>
                <w:rFonts w:ascii="Times New Roman" w:hAnsi="Times New Roman" w:cs="Times New Roman"/>
                <w:color w:val="000000"/>
                <w:sz w:val="20"/>
                <w:szCs w:val="20"/>
              </w:rPr>
              <w:t>Значение показателя выполнено.</w:t>
            </w:r>
          </w:p>
          <w:p w:rsidR="002F62C2" w:rsidRPr="00326FF9" w:rsidRDefault="002F62C2" w:rsidP="008A6E1F">
            <w:pPr>
              <w:pStyle w:val="afc"/>
              <w:rPr>
                <w:rFonts w:ascii="Times New Roman" w:hAnsi="Times New Roman" w:cs="Times New Roman"/>
                <w:color w:val="000000"/>
                <w:sz w:val="20"/>
                <w:szCs w:val="20"/>
              </w:rPr>
            </w:pPr>
            <w:r w:rsidRPr="00326FF9">
              <w:rPr>
                <w:rFonts w:ascii="Times New Roman" w:hAnsi="Times New Roman" w:cs="Times New Roman"/>
                <w:color w:val="000000"/>
                <w:sz w:val="20"/>
                <w:szCs w:val="20"/>
              </w:rPr>
              <w:t>Перевыполнение планового значения связано с увеличением количества учебных классов.</w:t>
            </w:r>
          </w:p>
        </w:tc>
      </w:tr>
      <w:tr w:rsidR="002F62C2" w:rsidRPr="00326FF9" w:rsidTr="008A6E1F">
        <w:trPr>
          <w:cantSplit/>
          <w:trHeight w:val="240"/>
        </w:trPr>
        <w:tc>
          <w:tcPr>
            <w:tcW w:w="509"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t>9.</w:t>
            </w:r>
          </w:p>
        </w:tc>
        <w:tc>
          <w:tcPr>
            <w:tcW w:w="7641"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color w:val="000000"/>
                <w:sz w:val="20"/>
                <w:szCs w:val="20"/>
              </w:rPr>
            </w:pPr>
            <w:r w:rsidRPr="00326FF9">
              <w:rPr>
                <w:rFonts w:ascii="Times New Roman" w:hAnsi="Times New Roman" w:cs="Times New Roman"/>
                <w:color w:val="000000"/>
                <w:sz w:val="20"/>
                <w:szCs w:val="20"/>
              </w:rPr>
              <w:t>Число фактов терроризма на территории города</w:t>
            </w:r>
          </w:p>
        </w:tc>
        <w:tc>
          <w:tcPr>
            <w:tcW w:w="708"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color w:val="000000"/>
                <w:sz w:val="20"/>
                <w:szCs w:val="20"/>
              </w:rPr>
            </w:pPr>
            <w:r w:rsidRPr="00326FF9">
              <w:rPr>
                <w:rFonts w:ascii="Times New Roman" w:hAnsi="Times New Roman" w:cs="Times New Roman"/>
                <w:color w:val="000000"/>
                <w:sz w:val="20"/>
                <w:szCs w:val="20"/>
              </w:rPr>
              <w:t>Ед.</w:t>
            </w:r>
          </w:p>
        </w:tc>
        <w:tc>
          <w:tcPr>
            <w:tcW w:w="1195"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tcPr>
          <w:p w:rsidR="002F62C2" w:rsidRPr="00326FF9" w:rsidRDefault="002F62C2" w:rsidP="008A6E1F">
            <w:pPr>
              <w:jc w:val="center"/>
              <w:rPr>
                <w:color w:val="000000"/>
                <w:sz w:val="20"/>
                <w:szCs w:val="20"/>
              </w:rPr>
            </w:pPr>
            <w:r w:rsidRPr="00326FF9">
              <w:rPr>
                <w:color w:val="000000"/>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2F62C2" w:rsidRPr="00326FF9" w:rsidRDefault="002F62C2" w:rsidP="008A6E1F">
            <w:pPr>
              <w:pStyle w:val="afc"/>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t>100,0</w:t>
            </w:r>
          </w:p>
        </w:tc>
        <w:tc>
          <w:tcPr>
            <w:tcW w:w="3342" w:type="dxa"/>
            <w:tcBorders>
              <w:top w:val="single" w:sz="6" w:space="0" w:color="auto"/>
              <w:left w:val="single" w:sz="6" w:space="0" w:color="auto"/>
              <w:bottom w:val="single" w:sz="6" w:space="0" w:color="auto"/>
              <w:right w:val="single" w:sz="6" w:space="0" w:color="auto"/>
            </w:tcBorders>
          </w:tcPr>
          <w:p w:rsidR="002F62C2" w:rsidRPr="00326FF9" w:rsidRDefault="002F62C2" w:rsidP="008A6E1F">
            <w:pPr>
              <w:tabs>
                <w:tab w:val="left" w:pos="-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
              <w:jc w:val="both"/>
              <w:rPr>
                <w:sz w:val="20"/>
                <w:szCs w:val="20"/>
              </w:rPr>
            </w:pPr>
            <w:r w:rsidRPr="00326FF9">
              <w:rPr>
                <w:sz w:val="20"/>
                <w:szCs w:val="20"/>
              </w:rPr>
              <w:t>Значение показателя выполнено.</w:t>
            </w:r>
          </w:p>
        </w:tc>
      </w:tr>
      <w:tr w:rsidR="002F62C2" w:rsidRPr="00326FF9" w:rsidTr="008A6E1F">
        <w:trPr>
          <w:cantSplit/>
          <w:trHeight w:val="240"/>
        </w:trPr>
        <w:tc>
          <w:tcPr>
            <w:tcW w:w="509"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t>10.</w:t>
            </w:r>
          </w:p>
        </w:tc>
        <w:tc>
          <w:tcPr>
            <w:tcW w:w="7641"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color w:val="000000"/>
                <w:sz w:val="20"/>
                <w:szCs w:val="20"/>
              </w:rPr>
            </w:pPr>
            <w:r w:rsidRPr="00326FF9">
              <w:rPr>
                <w:rFonts w:ascii="Times New Roman" w:hAnsi="Times New Roman" w:cs="Times New Roman"/>
                <w:color w:val="000000"/>
                <w:sz w:val="20"/>
                <w:szCs w:val="20"/>
              </w:rPr>
              <w:t>Количество проведенных мероприятий в области профилактики экстремизма</w:t>
            </w:r>
          </w:p>
        </w:tc>
        <w:tc>
          <w:tcPr>
            <w:tcW w:w="708"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color w:val="000000"/>
                <w:sz w:val="20"/>
                <w:szCs w:val="20"/>
              </w:rPr>
            </w:pPr>
            <w:r w:rsidRPr="00326FF9">
              <w:rPr>
                <w:rFonts w:ascii="Times New Roman" w:hAnsi="Times New Roman" w:cs="Times New Roman"/>
                <w:color w:val="000000"/>
                <w:sz w:val="20"/>
                <w:szCs w:val="20"/>
              </w:rPr>
              <w:t>Ед.</w:t>
            </w:r>
          </w:p>
        </w:tc>
        <w:tc>
          <w:tcPr>
            <w:tcW w:w="1195"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t>3</w:t>
            </w:r>
            <w:r w:rsidR="00474FC5">
              <w:rPr>
                <w:rFonts w:ascii="Times New Roman" w:hAnsi="Times New Roman" w:cs="Times New Roman"/>
                <w:color w:val="000000"/>
                <w:sz w:val="20"/>
                <w:szCs w:val="20"/>
              </w:rPr>
              <w:t>7</w:t>
            </w:r>
          </w:p>
        </w:tc>
        <w:tc>
          <w:tcPr>
            <w:tcW w:w="1276" w:type="dxa"/>
            <w:tcBorders>
              <w:top w:val="single" w:sz="6" w:space="0" w:color="auto"/>
              <w:left w:val="single" w:sz="6" w:space="0" w:color="auto"/>
              <w:bottom w:val="single" w:sz="6" w:space="0" w:color="auto"/>
              <w:right w:val="single" w:sz="6" w:space="0" w:color="auto"/>
            </w:tcBorders>
          </w:tcPr>
          <w:p w:rsidR="002F62C2" w:rsidRPr="00326FF9" w:rsidRDefault="00474FC5" w:rsidP="008A6E1F">
            <w:pPr>
              <w:jc w:val="center"/>
              <w:rPr>
                <w:color w:val="000000"/>
                <w:sz w:val="20"/>
                <w:szCs w:val="20"/>
              </w:rPr>
            </w:pPr>
            <w:r>
              <w:rPr>
                <w:color w:val="000000"/>
                <w:sz w:val="20"/>
                <w:szCs w:val="20"/>
              </w:rPr>
              <w:t>41</w:t>
            </w:r>
          </w:p>
        </w:tc>
        <w:tc>
          <w:tcPr>
            <w:tcW w:w="1134" w:type="dxa"/>
            <w:tcBorders>
              <w:top w:val="single" w:sz="6" w:space="0" w:color="auto"/>
              <w:left w:val="single" w:sz="6" w:space="0" w:color="auto"/>
              <w:bottom w:val="single" w:sz="6" w:space="0" w:color="auto"/>
              <w:right w:val="single" w:sz="6" w:space="0" w:color="auto"/>
            </w:tcBorders>
          </w:tcPr>
          <w:p w:rsidR="002F62C2" w:rsidRPr="00326FF9" w:rsidRDefault="00474FC5" w:rsidP="008A6E1F">
            <w:pPr>
              <w:pStyle w:val="afc"/>
              <w:jc w:val="center"/>
              <w:rPr>
                <w:rFonts w:ascii="Times New Roman" w:hAnsi="Times New Roman" w:cs="Times New Roman"/>
                <w:color w:val="000000"/>
                <w:sz w:val="20"/>
                <w:szCs w:val="20"/>
              </w:rPr>
            </w:pPr>
            <w:r>
              <w:rPr>
                <w:rFonts w:ascii="Times New Roman" w:hAnsi="Times New Roman" w:cs="Times New Roman"/>
                <w:color w:val="000000"/>
                <w:sz w:val="20"/>
                <w:szCs w:val="20"/>
              </w:rPr>
              <w:t>110,8</w:t>
            </w:r>
          </w:p>
        </w:tc>
        <w:tc>
          <w:tcPr>
            <w:tcW w:w="3342" w:type="dxa"/>
            <w:tcBorders>
              <w:top w:val="single" w:sz="6" w:space="0" w:color="auto"/>
              <w:left w:val="single" w:sz="6" w:space="0" w:color="auto"/>
              <w:bottom w:val="single" w:sz="6" w:space="0" w:color="auto"/>
              <w:right w:val="single" w:sz="6" w:space="0" w:color="auto"/>
            </w:tcBorders>
          </w:tcPr>
          <w:p w:rsidR="002F62C2" w:rsidRPr="00326FF9" w:rsidRDefault="002F62C2" w:rsidP="008A6E1F">
            <w:pPr>
              <w:tabs>
                <w:tab w:val="left" w:pos="-51"/>
              </w:tabs>
              <w:autoSpaceDE w:val="0"/>
              <w:autoSpaceDN w:val="0"/>
              <w:adjustRightInd w:val="0"/>
              <w:rPr>
                <w:sz w:val="20"/>
                <w:szCs w:val="20"/>
              </w:rPr>
            </w:pPr>
            <w:r w:rsidRPr="00326FF9">
              <w:rPr>
                <w:sz w:val="20"/>
                <w:szCs w:val="20"/>
              </w:rPr>
              <w:t>Постановлением мэрии от 26.09.2017 года № 4541 утвержден план мероприятий, направленных на реализацию Стратегии противодействия экстремизму в Российской Федерации до 2025 года на территории города Череповца в 2017-2025 годах</w:t>
            </w:r>
            <w:r w:rsidR="00474FC5">
              <w:rPr>
                <w:sz w:val="20"/>
                <w:szCs w:val="20"/>
              </w:rPr>
              <w:t>. В соответствии с планом в 2019</w:t>
            </w:r>
            <w:r w:rsidR="005D6028">
              <w:rPr>
                <w:sz w:val="20"/>
                <w:szCs w:val="20"/>
              </w:rPr>
              <w:t xml:space="preserve"> году реализовано 41 мероприятие</w:t>
            </w:r>
            <w:r w:rsidRPr="00326FF9">
              <w:rPr>
                <w:sz w:val="20"/>
                <w:szCs w:val="20"/>
              </w:rPr>
              <w:t>.</w:t>
            </w:r>
          </w:p>
        </w:tc>
      </w:tr>
      <w:tr w:rsidR="002F62C2" w:rsidRPr="00326FF9" w:rsidTr="008A6E1F">
        <w:trPr>
          <w:cantSplit/>
          <w:trHeight w:val="240"/>
        </w:trPr>
        <w:tc>
          <w:tcPr>
            <w:tcW w:w="509"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lastRenderedPageBreak/>
              <w:t>11.</w:t>
            </w:r>
          </w:p>
        </w:tc>
        <w:tc>
          <w:tcPr>
            <w:tcW w:w="7641"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color w:val="000000"/>
                <w:sz w:val="20"/>
                <w:szCs w:val="20"/>
              </w:rPr>
            </w:pPr>
            <w:r w:rsidRPr="00326FF9">
              <w:rPr>
                <w:rFonts w:ascii="Times New Roman" w:hAnsi="Times New Roman" w:cs="Times New Roman"/>
                <w:color w:val="000000"/>
                <w:sz w:val="20"/>
                <w:szCs w:val="20"/>
              </w:rPr>
              <w:t>Количество административных правонарушений, выявленных с помощью общественности</w:t>
            </w:r>
          </w:p>
        </w:tc>
        <w:tc>
          <w:tcPr>
            <w:tcW w:w="708"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color w:val="000000"/>
                <w:sz w:val="20"/>
                <w:szCs w:val="20"/>
              </w:rPr>
            </w:pPr>
            <w:r w:rsidRPr="00326FF9">
              <w:rPr>
                <w:rFonts w:ascii="Times New Roman" w:hAnsi="Times New Roman" w:cs="Times New Roman"/>
                <w:color w:val="000000"/>
                <w:sz w:val="20"/>
                <w:szCs w:val="20"/>
              </w:rPr>
              <w:t>Ед.</w:t>
            </w:r>
          </w:p>
        </w:tc>
        <w:tc>
          <w:tcPr>
            <w:tcW w:w="1195"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t>26</w:t>
            </w:r>
            <w:r w:rsidR="005D6028">
              <w:rPr>
                <w:rFonts w:ascii="Times New Roman" w:hAnsi="Times New Roman" w:cs="Times New Roman"/>
                <w:color w:val="000000"/>
                <w:sz w:val="20"/>
                <w:szCs w:val="20"/>
              </w:rPr>
              <w:t>94</w:t>
            </w:r>
          </w:p>
        </w:tc>
        <w:tc>
          <w:tcPr>
            <w:tcW w:w="1276" w:type="dxa"/>
            <w:tcBorders>
              <w:top w:val="single" w:sz="6" w:space="0" w:color="auto"/>
              <w:left w:val="single" w:sz="6" w:space="0" w:color="auto"/>
              <w:bottom w:val="single" w:sz="6" w:space="0" w:color="auto"/>
              <w:right w:val="single" w:sz="6" w:space="0" w:color="auto"/>
            </w:tcBorders>
          </w:tcPr>
          <w:p w:rsidR="002F62C2" w:rsidRPr="00326FF9" w:rsidRDefault="005D6028" w:rsidP="008A6E1F">
            <w:pPr>
              <w:jc w:val="center"/>
              <w:rPr>
                <w:color w:val="000000"/>
                <w:sz w:val="20"/>
                <w:szCs w:val="20"/>
              </w:rPr>
            </w:pPr>
            <w:r>
              <w:rPr>
                <w:color w:val="000000"/>
                <w:sz w:val="20"/>
                <w:szCs w:val="20"/>
              </w:rPr>
              <w:t>2886</w:t>
            </w:r>
          </w:p>
        </w:tc>
        <w:tc>
          <w:tcPr>
            <w:tcW w:w="1134" w:type="dxa"/>
            <w:tcBorders>
              <w:top w:val="single" w:sz="6" w:space="0" w:color="auto"/>
              <w:left w:val="single" w:sz="6" w:space="0" w:color="auto"/>
              <w:bottom w:val="single" w:sz="6" w:space="0" w:color="auto"/>
              <w:right w:val="single" w:sz="6" w:space="0" w:color="auto"/>
            </w:tcBorders>
          </w:tcPr>
          <w:p w:rsidR="002F62C2" w:rsidRPr="00326FF9" w:rsidRDefault="005D6028" w:rsidP="008A6E1F">
            <w:pPr>
              <w:pStyle w:val="afc"/>
              <w:jc w:val="center"/>
              <w:rPr>
                <w:rFonts w:ascii="Times New Roman" w:hAnsi="Times New Roman" w:cs="Times New Roman"/>
                <w:color w:val="000000"/>
                <w:sz w:val="20"/>
                <w:szCs w:val="20"/>
              </w:rPr>
            </w:pPr>
            <w:r>
              <w:rPr>
                <w:rFonts w:ascii="Times New Roman" w:hAnsi="Times New Roman" w:cs="Times New Roman"/>
                <w:color w:val="000000"/>
                <w:sz w:val="20"/>
                <w:szCs w:val="20"/>
              </w:rPr>
              <w:t>107,1</w:t>
            </w:r>
          </w:p>
        </w:tc>
        <w:tc>
          <w:tcPr>
            <w:tcW w:w="3342" w:type="dxa"/>
            <w:tcBorders>
              <w:top w:val="single" w:sz="6" w:space="0" w:color="auto"/>
              <w:left w:val="single" w:sz="6" w:space="0" w:color="auto"/>
              <w:bottom w:val="single" w:sz="6" w:space="0" w:color="auto"/>
              <w:right w:val="single" w:sz="6" w:space="0" w:color="auto"/>
            </w:tcBorders>
          </w:tcPr>
          <w:p w:rsidR="002F62C2" w:rsidRPr="00326FF9" w:rsidRDefault="002F62C2" w:rsidP="008A6E1F">
            <w:pPr>
              <w:tabs>
                <w:tab w:val="left" w:pos="-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26FF9">
              <w:rPr>
                <w:sz w:val="20"/>
                <w:szCs w:val="20"/>
              </w:rPr>
              <w:t xml:space="preserve">Значение показателя достигнуто. </w:t>
            </w:r>
          </w:p>
          <w:p w:rsidR="002F62C2" w:rsidRPr="00326FF9" w:rsidRDefault="002F62C2" w:rsidP="008A6E1F">
            <w:pPr>
              <w:tabs>
                <w:tab w:val="left" w:pos="-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2F62C2" w:rsidRPr="00326FF9" w:rsidTr="008A6E1F">
        <w:trPr>
          <w:cantSplit/>
          <w:trHeight w:val="240"/>
        </w:trPr>
        <w:tc>
          <w:tcPr>
            <w:tcW w:w="509"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t>12.</w:t>
            </w:r>
          </w:p>
        </w:tc>
        <w:tc>
          <w:tcPr>
            <w:tcW w:w="7641"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color w:val="000000"/>
                <w:sz w:val="20"/>
                <w:szCs w:val="20"/>
              </w:rPr>
            </w:pPr>
            <w:r w:rsidRPr="00326FF9">
              <w:rPr>
                <w:rFonts w:ascii="Times New Roman" w:hAnsi="Times New Roman" w:cs="Times New Roman"/>
                <w:color w:val="000000"/>
                <w:sz w:val="20"/>
                <w:szCs w:val="20"/>
              </w:rPr>
              <w:t>Количество административных правонарушений, выявленных на территориях микрорайонов города</w:t>
            </w:r>
          </w:p>
        </w:tc>
        <w:tc>
          <w:tcPr>
            <w:tcW w:w="708"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color w:val="000000"/>
                <w:sz w:val="20"/>
                <w:szCs w:val="20"/>
              </w:rPr>
            </w:pPr>
            <w:r w:rsidRPr="00326FF9">
              <w:rPr>
                <w:rFonts w:ascii="Times New Roman" w:hAnsi="Times New Roman" w:cs="Times New Roman"/>
                <w:color w:val="000000"/>
                <w:sz w:val="20"/>
                <w:szCs w:val="20"/>
              </w:rPr>
              <w:t>Ед.</w:t>
            </w:r>
          </w:p>
        </w:tc>
        <w:tc>
          <w:tcPr>
            <w:tcW w:w="1195" w:type="dxa"/>
            <w:tcBorders>
              <w:top w:val="single" w:sz="6" w:space="0" w:color="auto"/>
              <w:left w:val="single" w:sz="6" w:space="0" w:color="auto"/>
              <w:bottom w:val="single" w:sz="6" w:space="0" w:color="auto"/>
              <w:right w:val="single" w:sz="6" w:space="0" w:color="auto"/>
            </w:tcBorders>
            <w:hideMark/>
          </w:tcPr>
          <w:p w:rsidR="002F62C2" w:rsidRPr="00326FF9" w:rsidRDefault="005D6028" w:rsidP="008A6E1F">
            <w:pPr>
              <w:pStyle w:val="afc"/>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175</w:t>
            </w:r>
            <w:r w:rsidR="002F62C2" w:rsidRPr="00326FF9">
              <w:rPr>
                <w:rFonts w:ascii="Times New Roman" w:hAnsi="Times New Roman" w:cs="Times New Roman"/>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2F62C2" w:rsidRPr="00326FF9" w:rsidRDefault="002F62C2" w:rsidP="008A6E1F">
            <w:pPr>
              <w:jc w:val="center"/>
              <w:rPr>
                <w:color w:val="000000"/>
                <w:sz w:val="20"/>
                <w:szCs w:val="20"/>
              </w:rPr>
            </w:pPr>
            <w:r w:rsidRPr="00326FF9">
              <w:rPr>
                <w:color w:val="000000"/>
                <w:sz w:val="20"/>
                <w:szCs w:val="20"/>
              </w:rPr>
              <w:t>1</w:t>
            </w:r>
            <w:r w:rsidR="005D6028">
              <w:rPr>
                <w:color w:val="000000"/>
                <w:sz w:val="20"/>
                <w:szCs w:val="20"/>
              </w:rPr>
              <w:t>3323</w:t>
            </w:r>
          </w:p>
        </w:tc>
        <w:tc>
          <w:tcPr>
            <w:tcW w:w="1134" w:type="dxa"/>
            <w:tcBorders>
              <w:top w:val="single" w:sz="6" w:space="0" w:color="auto"/>
              <w:left w:val="single" w:sz="6" w:space="0" w:color="auto"/>
              <w:bottom w:val="single" w:sz="6" w:space="0" w:color="auto"/>
              <w:right w:val="single" w:sz="6" w:space="0" w:color="auto"/>
            </w:tcBorders>
          </w:tcPr>
          <w:p w:rsidR="002F62C2" w:rsidRPr="008F6D36" w:rsidRDefault="005D6028" w:rsidP="00063DA1">
            <w:pPr>
              <w:pStyle w:val="afc"/>
              <w:jc w:val="center"/>
              <w:rPr>
                <w:rFonts w:ascii="Times New Roman" w:hAnsi="Times New Roman" w:cs="Times New Roman"/>
                <w:sz w:val="20"/>
                <w:szCs w:val="20"/>
              </w:rPr>
            </w:pPr>
            <w:r w:rsidRPr="008F6D36">
              <w:rPr>
                <w:rFonts w:ascii="Times New Roman" w:hAnsi="Times New Roman" w:cs="Times New Roman"/>
                <w:sz w:val="20"/>
                <w:szCs w:val="20"/>
              </w:rPr>
              <w:t>131,</w:t>
            </w:r>
            <w:r w:rsidR="00063DA1" w:rsidRPr="008F6D36">
              <w:rPr>
                <w:rFonts w:ascii="Times New Roman" w:hAnsi="Times New Roman" w:cs="Times New Roman"/>
                <w:sz w:val="20"/>
                <w:szCs w:val="20"/>
              </w:rPr>
              <w:t>4</w:t>
            </w:r>
          </w:p>
        </w:tc>
        <w:tc>
          <w:tcPr>
            <w:tcW w:w="3342" w:type="dxa"/>
            <w:tcBorders>
              <w:top w:val="single" w:sz="6" w:space="0" w:color="auto"/>
              <w:left w:val="single" w:sz="6" w:space="0" w:color="auto"/>
              <w:bottom w:val="single" w:sz="6" w:space="0" w:color="auto"/>
              <w:right w:val="single" w:sz="6" w:space="0" w:color="auto"/>
            </w:tcBorders>
          </w:tcPr>
          <w:p w:rsidR="002F62C2" w:rsidRPr="00326FF9" w:rsidRDefault="005D6028" w:rsidP="005D6028">
            <w:pPr>
              <w:rPr>
                <w:sz w:val="20"/>
                <w:szCs w:val="20"/>
              </w:rPr>
            </w:pPr>
            <w:r w:rsidRPr="003B0ECB">
              <w:rPr>
                <w:rFonts w:eastAsia="Calibri"/>
                <w:color w:val="000000"/>
                <w:sz w:val="20"/>
                <w:szCs w:val="20"/>
                <w:lang w:eastAsia="en-US"/>
              </w:rPr>
              <w:t xml:space="preserve">Отклонение от планового значения связано, прежде всего, с соблюдением объектами потребительского рынка Правил благоустройства (в результате проведения УЭП профилактических, разъяснительных мероприятий). Основное кол-во нарушений ПБ пришлось на </w:t>
            </w:r>
            <w:r w:rsidRPr="003B0ECB">
              <w:rPr>
                <w:rFonts w:eastAsia="Calibri"/>
                <w:color w:val="000000"/>
                <w:sz w:val="20"/>
                <w:szCs w:val="20"/>
                <w:lang w:val="en-US" w:eastAsia="en-US"/>
              </w:rPr>
              <w:t>I</w:t>
            </w:r>
            <w:r w:rsidRPr="003B0ECB">
              <w:rPr>
                <w:rFonts w:eastAsia="Calibri"/>
                <w:color w:val="000000"/>
                <w:sz w:val="20"/>
                <w:szCs w:val="20"/>
                <w:lang w:eastAsia="en-US"/>
              </w:rPr>
              <w:t xml:space="preserve"> полугодие, выявлялись нарушения в рамках: городского проекта «Сердце города»; «Дорожной карты мероприятий по приведению в надлежащий вид фасадов, территорий в пределах границ исторического поселения регионального значения «Город Череповец» (в соответствии с постановлением Правительства ВО от 30.10.2017 № 960); обследования размещения вывесок на объектах бизнеса на предмет нарушения требований ПБ; текущего мониторинга объектов. Во </w:t>
            </w:r>
            <w:r w:rsidRPr="003B0ECB">
              <w:rPr>
                <w:rFonts w:eastAsia="Calibri"/>
                <w:color w:val="000000"/>
                <w:sz w:val="20"/>
                <w:szCs w:val="20"/>
                <w:lang w:val="en-US" w:eastAsia="en-US"/>
              </w:rPr>
              <w:t>II</w:t>
            </w:r>
            <w:r w:rsidRPr="003B0ECB">
              <w:rPr>
                <w:rFonts w:eastAsia="Calibri"/>
                <w:color w:val="000000"/>
                <w:sz w:val="20"/>
                <w:szCs w:val="20"/>
                <w:lang w:eastAsia="en-US"/>
              </w:rPr>
              <w:t xml:space="preserve"> полугодии работа была направлена на определение виновных лиц по нарушениям, выявленным в </w:t>
            </w:r>
            <w:r w:rsidRPr="003B0ECB">
              <w:rPr>
                <w:rFonts w:eastAsia="Calibri"/>
                <w:color w:val="000000"/>
                <w:sz w:val="20"/>
                <w:szCs w:val="20"/>
                <w:lang w:val="en-US" w:eastAsia="en-US"/>
              </w:rPr>
              <w:t>I</w:t>
            </w:r>
            <w:r w:rsidRPr="003B0ECB">
              <w:rPr>
                <w:rFonts w:eastAsia="Calibri"/>
                <w:color w:val="000000"/>
                <w:sz w:val="20"/>
                <w:szCs w:val="20"/>
                <w:lang w:eastAsia="en-US"/>
              </w:rPr>
              <w:t xml:space="preserve"> полугодии, возбуждению дел об АП, составлению протоколов об АП. Уменьшение кол-ва выявленных нарушений во </w:t>
            </w:r>
            <w:r w:rsidRPr="003B0ECB">
              <w:rPr>
                <w:rFonts w:eastAsia="Calibri"/>
                <w:color w:val="000000"/>
                <w:sz w:val="20"/>
                <w:szCs w:val="20"/>
                <w:lang w:val="en-US" w:eastAsia="en-US"/>
              </w:rPr>
              <w:t>II</w:t>
            </w:r>
            <w:r w:rsidRPr="003B0ECB">
              <w:rPr>
                <w:rFonts w:eastAsia="Calibri"/>
                <w:color w:val="000000"/>
                <w:sz w:val="20"/>
                <w:szCs w:val="20"/>
                <w:lang w:eastAsia="en-US"/>
              </w:rPr>
              <w:t xml:space="preserve"> полугодии также обусловлено отсутствием обильных осадков в виде снега и, как следствие, отсутствию на объектах нарушений, связанных с благоустройством территорий в осенне-зимний период, образованием снега и наледи на кровлях зданий.</w:t>
            </w:r>
          </w:p>
        </w:tc>
      </w:tr>
      <w:tr w:rsidR="002F62C2" w:rsidRPr="00326FF9" w:rsidTr="005D6028">
        <w:trPr>
          <w:cantSplit/>
          <w:trHeight w:val="461"/>
        </w:trPr>
        <w:tc>
          <w:tcPr>
            <w:tcW w:w="509"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t>13.</w:t>
            </w:r>
          </w:p>
        </w:tc>
        <w:tc>
          <w:tcPr>
            <w:tcW w:w="7641"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color w:val="000000"/>
                <w:sz w:val="20"/>
                <w:szCs w:val="20"/>
              </w:rPr>
            </w:pPr>
            <w:r w:rsidRPr="00326FF9">
              <w:rPr>
                <w:rFonts w:ascii="Times New Roman" w:hAnsi="Times New Roman" w:cs="Times New Roman"/>
                <w:color w:val="000000"/>
                <w:sz w:val="20"/>
                <w:szCs w:val="20"/>
              </w:rPr>
              <w:t>Количество человеко/выходов членов народных дружин</w:t>
            </w:r>
          </w:p>
        </w:tc>
        <w:tc>
          <w:tcPr>
            <w:tcW w:w="708"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color w:val="000000"/>
                <w:sz w:val="20"/>
                <w:szCs w:val="20"/>
              </w:rPr>
            </w:pPr>
            <w:r w:rsidRPr="00326FF9">
              <w:rPr>
                <w:rFonts w:ascii="Times New Roman" w:hAnsi="Times New Roman" w:cs="Times New Roman"/>
                <w:color w:val="000000"/>
                <w:sz w:val="20"/>
                <w:szCs w:val="20"/>
              </w:rPr>
              <w:t>Ед.</w:t>
            </w:r>
          </w:p>
        </w:tc>
        <w:tc>
          <w:tcPr>
            <w:tcW w:w="1195"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t>4</w:t>
            </w:r>
            <w:r w:rsidR="005D6028">
              <w:rPr>
                <w:rFonts w:ascii="Times New Roman" w:hAnsi="Times New Roman" w:cs="Times New Roman"/>
                <w:color w:val="000000"/>
                <w:sz w:val="20"/>
                <w:szCs w:val="20"/>
              </w:rPr>
              <w:t>700</w:t>
            </w:r>
          </w:p>
        </w:tc>
        <w:tc>
          <w:tcPr>
            <w:tcW w:w="1276" w:type="dxa"/>
            <w:tcBorders>
              <w:top w:val="single" w:sz="6" w:space="0" w:color="auto"/>
              <w:left w:val="single" w:sz="6" w:space="0" w:color="auto"/>
              <w:bottom w:val="single" w:sz="6" w:space="0" w:color="auto"/>
              <w:right w:val="single" w:sz="6" w:space="0" w:color="auto"/>
            </w:tcBorders>
          </w:tcPr>
          <w:p w:rsidR="002F62C2" w:rsidRPr="00326FF9" w:rsidRDefault="005D6028" w:rsidP="008A6E1F">
            <w:pPr>
              <w:jc w:val="center"/>
              <w:rPr>
                <w:color w:val="000000"/>
                <w:sz w:val="20"/>
                <w:szCs w:val="20"/>
              </w:rPr>
            </w:pPr>
            <w:r>
              <w:rPr>
                <w:color w:val="000000"/>
                <w:sz w:val="20"/>
                <w:szCs w:val="20"/>
              </w:rPr>
              <w:t>4</w:t>
            </w:r>
            <w:r w:rsidR="00701116">
              <w:rPr>
                <w:color w:val="000000"/>
                <w:sz w:val="20"/>
                <w:szCs w:val="20"/>
              </w:rPr>
              <w:t>731</w:t>
            </w:r>
          </w:p>
        </w:tc>
        <w:tc>
          <w:tcPr>
            <w:tcW w:w="1134" w:type="dxa"/>
            <w:tcBorders>
              <w:top w:val="single" w:sz="6" w:space="0" w:color="auto"/>
              <w:left w:val="single" w:sz="6" w:space="0" w:color="auto"/>
              <w:bottom w:val="single" w:sz="6" w:space="0" w:color="auto"/>
              <w:right w:val="single" w:sz="6" w:space="0" w:color="auto"/>
            </w:tcBorders>
          </w:tcPr>
          <w:p w:rsidR="002F62C2" w:rsidRPr="008F6D36" w:rsidRDefault="00063DA1" w:rsidP="008A6E1F">
            <w:pPr>
              <w:pStyle w:val="afc"/>
              <w:jc w:val="center"/>
              <w:rPr>
                <w:rFonts w:ascii="Times New Roman" w:hAnsi="Times New Roman" w:cs="Times New Roman"/>
                <w:sz w:val="20"/>
                <w:szCs w:val="20"/>
              </w:rPr>
            </w:pPr>
            <w:r w:rsidRPr="008F6D36">
              <w:rPr>
                <w:rFonts w:ascii="Times New Roman" w:hAnsi="Times New Roman" w:cs="Times New Roman"/>
                <w:sz w:val="20"/>
                <w:szCs w:val="20"/>
              </w:rPr>
              <w:t>100,7</w:t>
            </w:r>
          </w:p>
        </w:tc>
        <w:tc>
          <w:tcPr>
            <w:tcW w:w="3342" w:type="dxa"/>
            <w:tcBorders>
              <w:top w:val="single" w:sz="6" w:space="0" w:color="auto"/>
              <w:left w:val="single" w:sz="6" w:space="0" w:color="auto"/>
              <w:bottom w:val="single" w:sz="6" w:space="0" w:color="auto"/>
              <w:right w:val="single" w:sz="6" w:space="0" w:color="auto"/>
            </w:tcBorders>
          </w:tcPr>
          <w:p w:rsidR="002F62C2" w:rsidRPr="00326FF9" w:rsidRDefault="002F62C2" w:rsidP="008A6E1F">
            <w:pPr>
              <w:pStyle w:val="afc"/>
              <w:rPr>
                <w:rFonts w:ascii="Times New Roman" w:hAnsi="Times New Roman" w:cs="Times New Roman"/>
                <w:color w:val="000000"/>
                <w:sz w:val="20"/>
                <w:szCs w:val="20"/>
              </w:rPr>
            </w:pPr>
          </w:p>
        </w:tc>
      </w:tr>
      <w:tr w:rsidR="002F62C2" w:rsidRPr="00326FF9" w:rsidTr="008A6E1F">
        <w:trPr>
          <w:cantSplit/>
          <w:trHeight w:val="240"/>
        </w:trPr>
        <w:tc>
          <w:tcPr>
            <w:tcW w:w="509" w:type="dxa"/>
            <w:tcBorders>
              <w:top w:val="single" w:sz="6" w:space="0" w:color="auto"/>
              <w:left w:val="single" w:sz="6" w:space="0" w:color="auto"/>
              <w:bottom w:val="single" w:sz="6" w:space="0" w:color="auto"/>
              <w:right w:val="single" w:sz="6" w:space="0" w:color="auto"/>
            </w:tcBorders>
          </w:tcPr>
          <w:p w:rsidR="002F62C2" w:rsidRPr="00326FF9" w:rsidRDefault="002F62C2" w:rsidP="008A6E1F">
            <w:pPr>
              <w:pStyle w:val="afc"/>
              <w:spacing w:line="276" w:lineRule="auto"/>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t>14.</w:t>
            </w:r>
          </w:p>
        </w:tc>
        <w:tc>
          <w:tcPr>
            <w:tcW w:w="7641"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color w:val="000000"/>
                <w:sz w:val="20"/>
                <w:szCs w:val="20"/>
              </w:rPr>
            </w:pPr>
            <w:r w:rsidRPr="00326FF9">
              <w:rPr>
                <w:rFonts w:ascii="Times New Roman" w:hAnsi="Times New Roman" w:cs="Times New Roman"/>
                <w:color w:val="000000"/>
                <w:sz w:val="20"/>
                <w:szCs w:val="20"/>
              </w:rPr>
              <w:t>Количество граждан, в том числе старшего поколения, охваченных мероприятиями разъяснительного характера, направленными на повышение правовой культуры и социальной активности населения города</w:t>
            </w:r>
          </w:p>
        </w:tc>
        <w:tc>
          <w:tcPr>
            <w:tcW w:w="708"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color w:val="000000"/>
                <w:sz w:val="20"/>
                <w:szCs w:val="20"/>
              </w:rPr>
            </w:pPr>
            <w:r w:rsidRPr="00326FF9">
              <w:rPr>
                <w:rFonts w:ascii="Times New Roman" w:hAnsi="Times New Roman" w:cs="Times New Roman"/>
                <w:color w:val="000000"/>
                <w:sz w:val="20"/>
                <w:szCs w:val="20"/>
              </w:rPr>
              <w:t>Ед.</w:t>
            </w:r>
          </w:p>
        </w:tc>
        <w:tc>
          <w:tcPr>
            <w:tcW w:w="1195" w:type="dxa"/>
            <w:tcBorders>
              <w:top w:val="single" w:sz="6" w:space="0" w:color="auto"/>
              <w:left w:val="single" w:sz="6" w:space="0" w:color="auto"/>
              <w:bottom w:val="single" w:sz="6" w:space="0" w:color="auto"/>
              <w:right w:val="single" w:sz="6" w:space="0" w:color="auto"/>
            </w:tcBorders>
            <w:hideMark/>
          </w:tcPr>
          <w:p w:rsidR="002F62C2" w:rsidRPr="00326FF9" w:rsidRDefault="005D6028" w:rsidP="008A6E1F">
            <w:pPr>
              <w:pStyle w:val="afc"/>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2685</w:t>
            </w:r>
            <w:r w:rsidR="002F62C2" w:rsidRPr="00326FF9">
              <w:rPr>
                <w:rFonts w:ascii="Times New Roman" w:hAnsi="Times New Roman" w:cs="Times New Roman"/>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tcPr>
          <w:p w:rsidR="002F62C2" w:rsidRPr="00326FF9" w:rsidRDefault="005D6028" w:rsidP="008A6E1F">
            <w:pPr>
              <w:jc w:val="center"/>
              <w:rPr>
                <w:color w:val="000000"/>
                <w:sz w:val="20"/>
                <w:szCs w:val="20"/>
              </w:rPr>
            </w:pPr>
            <w:r>
              <w:rPr>
                <w:color w:val="000000"/>
                <w:sz w:val="20"/>
                <w:szCs w:val="20"/>
              </w:rPr>
              <w:t>4</w:t>
            </w:r>
            <w:r w:rsidR="00701116">
              <w:rPr>
                <w:color w:val="000000"/>
                <w:sz w:val="20"/>
                <w:szCs w:val="20"/>
              </w:rPr>
              <w:t>8124</w:t>
            </w:r>
          </w:p>
        </w:tc>
        <w:tc>
          <w:tcPr>
            <w:tcW w:w="1134" w:type="dxa"/>
            <w:tcBorders>
              <w:top w:val="single" w:sz="6" w:space="0" w:color="auto"/>
              <w:left w:val="single" w:sz="6" w:space="0" w:color="auto"/>
              <w:bottom w:val="single" w:sz="6" w:space="0" w:color="auto"/>
              <w:right w:val="single" w:sz="6" w:space="0" w:color="auto"/>
            </w:tcBorders>
          </w:tcPr>
          <w:p w:rsidR="002F62C2" w:rsidRPr="00326FF9" w:rsidRDefault="00701116" w:rsidP="008A6E1F">
            <w:pPr>
              <w:jc w:val="center"/>
              <w:rPr>
                <w:color w:val="000000"/>
                <w:sz w:val="20"/>
                <w:szCs w:val="20"/>
              </w:rPr>
            </w:pPr>
            <w:r>
              <w:rPr>
                <w:color w:val="000000"/>
                <w:sz w:val="20"/>
                <w:szCs w:val="20"/>
              </w:rPr>
              <w:t>179</w:t>
            </w:r>
            <w:r w:rsidR="005D6028">
              <w:rPr>
                <w:color w:val="000000"/>
                <w:sz w:val="20"/>
                <w:szCs w:val="20"/>
              </w:rPr>
              <w:t>,</w:t>
            </w:r>
            <w:r>
              <w:rPr>
                <w:color w:val="000000"/>
                <w:sz w:val="20"/>
                <w:szCs w:val="20"/>
              </w:rPr>
              <w:t>2</w:t>
            </w:r>
          </w:p>
        </w:tc>
        <w:tc>
          <w:tcPr>
            <w:tcW w:w="3342" w:type="dxa"/>
            <w:tcBorders>
              <w:top w:val="single" w:sz="6" w:space="0" w:color="auto"/>
              <w:left w:val="single" w:sz="6" w:space="0" w:color="auto"/>
              <w:bottom w:val="single" w:sz="6" w:space="0" w:color="auto"/>
              <w:right w:val="single" w:sz="6" w:space="0" w:color="auto"/>
            </w:tcBorders>
          </w:tcPr>
          <w:p w:rsidR="002F62C2" w:rsidRPr="00326FF9" w:rsidRDefault="002F62C2" w:rsidP="008A6E1F">
            <w:pPr>
              <w:rPr>
                <w:color w:val="000000"/>
                <w:sz w:val="20"/>
                <w:szCs w:val="20"/>
              </w:rPr>
            </w:pPr>
            <w:r w:rsidRPr="00326FF9">
              <w:rPr>
                <w:color w:val="000000"/>
                <w:sz w:val="20"/>
                <w:szCs w:val="20"/>
              </w:rPr>
              <w:t>Перевыполнение планового значения связано с высокой социальной активностью населения, увеличением числа профилактических акций.</w:t>
            </w:r>
          </w:p>
        </w:tc>
      </w:tr>
      <w:tr w:rsidR="002F62C2" w:rsidRPr="00326FF9" w:rsidTr="008A6E1F">
        <w:trPr>
          <w:cantSplit/>
          <w:trHeight w:val="240"/>
        </w:trPr>
        <w:tc>
          <w:tcPr>
            <w:tcW w:w="509" w:type="dxa"/>
            <w:tcBorders>
              <w:top w:val="single" w:sz="6" w:space="0" w:color="auto"/>
              <w:left w:val="single" w:sz="6" w:space="0" w:color="auto"/>
              <w:bottom w:val="single" w:sz="6" w:space="0" w:color="auto"/>
              <w:right w:val="single" w:sz="6" w:space="0" w:color="auto"/>
            </w:tcBorders>
          </w:tcPr>
          <w:p w:rsidR="002F62C2" w:rsidRPr="00326FF9" w:rsidRDefault="002F62C2" w:rsidP="008A6E1F">
            <w:pPr>
              <w:rPr>
                <w:color w:val="000000"/>
                <w:sz w:val="20"/>
                <w:szCs w:val="20"/>
              </w:rPr>
            </w:pPr>
          </w:p>
        </w:tc>
        <w:tc>
          <w:tcPr>
            <w:tcW w:w="15296" w:type="dxa"/>
            <w:gridSpan w:val="6"/>
            <w:tcBorders>
              <w:top w:val="single" w:sz="6" w:space="0" w:color="auto"/>
              <w:left w:val="single" w:sz="6" w:space="0" w:color="auto"/>
              <w:bottom w:val="single" w:sz="6" w:space="0" w:color="auto"/>
              <w:right w:val="single" w:sz="4" w:space="0" w:color="auto"/>
            </w:tcBorders>
            <w:hideMark/>
          </w:tcPr>
          <w:p w:rsidR="002F62C2" w:rsidRPr="00326FF9" w:rsidRDefault="002F62C2" w:rsidP="008A6E1F">
            <w:pPr>
              <w:jc w:val="center"/>
              <w:rPr>
                <w:rStyle w:val="af9"/>
                <w:color w:val="000000"/>
                <w:sz w:val="20"/>
                <w:szCs w:val="20"/>
              </w:rPr>
            </w:pPr>
            <w:r w:rsidRPr="00326FF9">
              <w:rPr>
                <w:rStyle w:val="af9"/>
                <w:color w:val="000000"/>
                <w:sz w:val="20"/>
                <w:szCs w:val="20"/>
              </w:rPr>
              <w:t>Подпрограмма 2 «Повышение безопасности дорожного движения в городе Череповце»</w:t>
            </w:r>
          </w:p>
        </w:tc>
      </w:tr>
      <w:tr w:rsidR="002F62C2" w:rsidRPr="00326FF9" w:rsidTr="008A6E1F">
        <w:trPr>
          <w:cantSplit/>
          <w:trHeight w:val="240"/>
        </w:trPr>
        <w:tc>
          <w:tcPr>
            <w:tcW w:w="509"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t>15.</w:t>
            </w:r>
          </w:p>
        </w:tc>
        <w:tc>
          <w:tcPr>
            <w:tcW w:w="7641"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color w:val="000000"/>
                <w:sz w:val="20"/>
                <w:szCs w:val="20"/>
              </w:rPr>
            </w:pPr>
            <w:r w:rsidRPr="00326FF9">
              <w:rPr>
                <w:rFonts w:ascii="Times New Roman" w:hAnsi="Times New Roman" w:cs="Times New Roman"/>
                <w:color w:val="000000"/>
                <w:sz w:val="20"/>
                <w:szCs w:val="20"/>
              </w:rPr>
              <w:t>Охват обучающихся образовательных учреждений мероприятиями по профилактике детского дорожно-транспортного травматизма</w:t>
            </w:r>
          </w:p>
        </w:tc>
        <w:tc>
          <w:tcPr>
            <w:tcW w:w="708"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color w:val="000000"/>
                <w:sz w:val="20"/>
                <w:szCs w:val="20"/>
              </w:rPr>
            </w:pPr>
            <w:r w:rsidRPr="00326FF9">
              <w:rPr>
                <w:rFonts w:ascii="Times New Roman" w:hAnsi="Times New Roman" w:cs="Times New Roman"/>
                <w:color w:val="000000"/>
                <w:sz w:val="20"/>
                <w:szCs w:val="20"/>
              </w:rPr>
              <w:t>%</w:t>
            </w:r>
          </w:p>
        </w:tc>
        <w:tc>
          <w:tcPr>
            <w:tcW w:w="1195"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t>100</w:t>
            </w:r>
          </w:p>
        </w:tc>
        <w:tc>
          <w:tcPr>
            <w:tcW w:w="1276" w:type="dxa"/>
            <w:tcBorders>
              <w:top w:val="single" w:sz="6" w:space="0" w:color="auto"/>
              <w:left w:val="single" w:sz="6" w:space="0" w:color="auto"/>
              <w:bottom w:val="single" w:sz="6" w:space="0" w:color="auto"/>
              <w:right w:val="single" w:sz="6" w:space="0" w:color="auto"/>
            </w:tcBorders>
          </w:tcPr>
          <w:p w:rsidR="002F62C2" w:rsidRPr="00326FF9" w:rsidRDefault="002F62C2" w:rsidP="008A6E1F">
            <w:pPr>
              <w:pStyle w:val="afc"/>
              <w:spacing w:line="276" w:lineRule="auto"/>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t>100</w:t>
            </w:r>
          </w:p>
        </w:tc>
        <w:tc>
          <w:tcPr>
            <w:tcW w:w="1134" w:type="dxa"/>
            <w:tcBorders>
              <w:top w:val="single" w:sz="6" w:space="0" w:color="auto"/>
              <w:left w:val="single" w:sz="6" w:space="0" w:color="auto"/>
              <w:bottom w:val="single" w:sz="6" w:space="0" w:color="auto"/>
              <w:right w:val="single" w:sz="4" w:space="0" w:color="auto"/>
            </w:tcBorders>
          </w:tcPr>
          <w:p w:rsidR="002F62C2" w:rsidRPr="00326FF9" w:rsidRDefault="002F62C2" w:rsidP="008A6E1F">
            <w:pPr>
              <w:pStyle w:val="afc"/>
              <w:spacing w:line="276" w:lineRule="auto"/>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t>100,0</w:t>
            </w:r>
          </w:p>
        </w:tc>
        <w:tc>
          <w:tcPr>
            <w:tcW w:w="3342" w:type="dxa"/>
            <w:tcBorders>
              <w:top w:val="single" w:sz="6" w:space="0" w:color="auto"/>
              <w:left w:val="single" w:sz="6" w:space="0" w:color="auto"/>
              <w:bottom w:val="single" w:sz="6" w:space="0" w:color="auto"/>
              <w:right w:val="single" w:sz="4" w:space="0" w:color="auto"/>
            </w:tcBorders>
          </w:tcPr>
          <w:p w:rsidR="002F62C2" w:rsidRPr="00326FF9" w:rsidRDefault="002F62C2" w:rsidP="008A6E1F">
            <w:pPr>
              <w:tabs>
                <w:tab w:val="left" w:pos="-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26FF9">
              <w:rPr>
                <w:sz w:val="20"/>
                <w:szCs w:val="20"/>
              </w:rPr>
              <w:t>Значение показателя достигнуто</w:t>
            </w:r>
          </w:p>
        </w:tc>
      </w:tr>
      <w:tr w:rsidR="002F62C2" w:rsidRPr="00326FF9" w:rsidTr="008A6E1F">
        <w:trPr>
          <w:cantSplit/>
          <w:trHeight w:val="240"/>
        </w:trPr>
        <w:tc>
          <w:tcPr>
            <w:tcW w:w="509" w:type="dxa"/>
            <w:tcBorders>
              <w:top w:val="single" w:sz="6" w:space="0" w:color="auto"/>
              <w:left w:val="single" w:sz="6" w:space="0" w:color="auto"/>
              <w:bottom w:val="single" w:sz="6" w:space="0" w:color="auto"/>
              <w:right w:val="single" w:sz="6" w:space="0" w:color="auto"/>
            </w:tcBorders>
            <w:hideMark/>
          </w:tcPr>
          <w:p w:rsidR="002F62C2" w:rsidRPr="00326FF9" w:rsidRDefault="004E01D6" w:rsidP="008A6E1F">
            <w:pPr>
              <w:pStyle w:val="afc"/>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r w:rsidR="002F62C2" w:rsidRPr="00326FF9">
              <w:rPr>
                <w:rFonts w:ascii="Times New Roman" w:hAnsi="Times New Roman" w:cs="Times New Roman"/>
                <w:color w:val="000000"/>
                <w:sz w:val="20"/>
                <w:szCs w:val="20"/>
              </w:rPr>
              <w:t>.</w:t>
            </w:r>
          </w:p>
        </w:tc>
        <w:tc>
          <w:tcPr>
            <w:tcW w:w="7641"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color w:val="000000"/>
                <w:sz w:val="20"/>
                <w:szCs w:val="20"/>
              </w:rPr>
            </w:pPr>
            <w:r w:rsidRPr="00326FF9">
              <w:rPr>
                <w:rFonts w:ascii="Times New Roman" w:hAnsi="Times New Roman" w:cs="Times New Roman"/>
                <w:color w:val="000000"/>
                <w:sz w:val="20"/>
                <w:szCs w:val="20"/>
              </w:rPr>
              <w:t>Доля дорожно-транспортных происшествий в местах расположения искусственных неровностей от общего количества дорожно-транспортных происшествий</w:t>
            </w:r>
          </w:p>
        </w:tc>
        <w:tc>
          <w:tcPr>
            <w:tcW w:w="708"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color w:val="000000"/>
                <w:sz w:val="20"/>
                <w:szCs w:val="20"/>
              </w:rPr>
            </w:pPr>
            <w:r w:rsidRPr="00326FF9">
              <w:rPr>
                <w:rFonts w:ascii="Times New Roman" w:hAnsi="Times New Roman" w:cs="Times New Roman"/>
                <w:color w:val="000000"/>
                <w:sz w:val="20"/>
                <w:szCs w:val="20"/>
              </w:rPr>
              <w:t>%</w:t>
            </w:r>
          </w:p>
        </w:tc>
        <w:tc>
          <w:tcPr>
            <w:tcW w:w="1195"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t>1,</w:t>
            </w:r>
            <w:r w:rsidR="005D6028">
              <w:rPr>
                <w:rFonts w:ascii="Times New Roman" w:hAnsi="Times New Roman" w:cs="Times New Roman"/>
                <w:color w:val="000000"/>
                <w:sz w:val="20"/>
                <w:szCs w:val="20"/>
              </w:rPr>
              <w:t>2</w:t>
            </w:r>
          </w:p>
        </w:tc>
        <w:tc>
          <w:tcPr>
            <w:tcW w:w="1276" w:type="dxa"/>
            <w:tcBorders>
              <w:top w:val="single" w:sz="6" w:space="0" w:color="auto"/>
              <w:left w:val="single" w:sz="6" w:space="0" w:color="auto"/>
              <w:bottom w:val="single" w:sz="6" w:space="0" w:color="auto"/>
              <w:right w:val="single" w:sz="6" w:space="0" w:color="auto"/>
            </w:tcBorders>
          </w:tcPr>
          <w:p w:rsidR="002F62C2" w:rsidRPr="00326FF9" w:rsidRDefault="002F62C2" w:rsidP="008A6E1F">
            <w:pPr>
              <w:jc w:val="center"/>
              <w:rPr>
                <w:color w:val="000000"/>
                <w:sz w:val="20"/>
                <w:szCs w:val="20"/>
              </w:rPr>
            </w:pPr>
            <w:r w:rsidRPr="00326FF9">
              <w:rPr>
                <w:color w:val="000000"/>
                <w:sz w:val="20"/>
                <w:szCs w:val="20"/>
              </w:rPr>
              <w:t>1,</w:t>
            </w:r>
            <w:r w:rsidR="005D6028">
              <w:rPr>
                <w:color w:val="000000"/>
                <w:sz w:val="20"/>
                <w:szCs w:val="20"/>
              </w:rPr>
              <w:t>55</w:t>
            </w:r>
          </w:p>
        </w:tc>
        <w:tc>
          <w:tcPr>
            <w:tcW w:w="1134" w:type="dxa"/>
            <w:tcBorders>
              <w:top w:val="single" w:sz="6" w:space="0" w:color="auto"/>
              <w:left w:val="single" w:sz="6" w:space="0" w:color="auto"/>
              <w:bottom w:val="single" w:sz="6" w:space="0" w:color="auto"/>
              <w:right w:val="single" w:sz="6" w:space="0" w:color="auto"/>
            </w:tcBorders>
          </w:tcPr>
          <w:p w:rsidR="002F62C2" w:rsidRPr="00326FF9" w:rsidRDefault="005D6028" w:rsidP="008A6E1F">
            <w:pPr>
              <w:pStyle w:val="afc"/>
              <w:jc w:val="center"/>
              <w:rPr>
                <w:rFonts w:ascii="Times New Roman" w:hAnsi="Times New Roman" w:cs="Times New Roman"/>
                <w:color w:val="000000"/>
                <w:sz w:val="20"/>
                <w:szCs w:val="20"/>
              </w:rPr>
            </w:pPr>
            <w:r>
              <w:rPr>
                <w:rFonts w:ascii="Times New Roman" w:hAnsi="Times New Roman" w:cs="Times New Roman"/>
                <w:color w:val="000000"/>
                <w:sz w:val="20"/>
                <w:szCs w:val="20"/>
              </w:rPr>
              <w:t>77,4</w:t>
            </w:r>
          </w:p>
        </w:tc>
        <w:tc>
          <w:tcPr>
            <w:tcW w:w="3342" w:type="dxa"/>
            <w:tcBorders>
              <w:top w:val="single" w:sz="6" w:space="0" w:color="auto"/>
              <w:left w:val="single" w:sz="6" w:space="0" w:color="auto"/>
              <w:bottom w:val="single" w:sz="6" w:space="0" w:color="auto"/>
              <w:right w:val="single" w:sz="6" w:space="0" w:color="auto"/>
            </w:tcBorders>
          </w:tcPr>
          <w:p w:rsidR="002F62C2" w:rsidRPr="008F6D36" w:rsidRDefault="005D6028" w:rsidP="002C3440">
            <w:pPr>
              <w:tabs>
                <w:tab w:val="left" w:pos="-51"/>
              </w:tabs>
              <w:jc w:val="both"/>
              <w:rPr>
                <w:sz w:val="20"/>
                <w:szCs w:val="20"/>
              </w:rPr>
            </w:pPr>
            <w:r w:rsidRPr="008F6D36">
              <w:rPr>
                <w:sz w:val="20"/>
                <w:szCs w:val="20"/>
              </w:rPr>
              <w:t xml:space="preserve">Значение показателя </w:t>
            </w:r>
            <w:r w:rsidR="002C3440" w:rsidRPr="008F6D36">
              <w:rPr>
                <w:sz w:val="20"/>
                <w:szCs w:val="20"/>
              </w:rPr>
              <w:t>не выполнено.</w:t>
            </w:r>
          </w:p>
          <w:p w:rsidR="00D57527" w:rsidRPr="002C3440" w:rsidRDefault="00D57527" w:rsidP="002C3440">
            <w:pPr>
              <w:tabs>
                <w:tab w:val="left" w:pos="-51"/>
              </w:tabs>
              <w:jc w:val="both"/>
              <w:rPr>
                <w:color w:val="FF0000"/>
                <w:sz w:val="20"/>
                <w:szCs w:val="20"/>
              </w:rPr>
            </w:pPr>
            <w:r w:rsidRPr="008F6D36">
              <w:rPr>
                <w:rFonts w:eastAsia="Calibri"/>
                <w:sz w:val="20"/>
                <w:szCs w:val="20"/>
                <w:lang w:eastAsia="en-US"/>
              </w:rPr>
              <w:t>Значение показателя стремится к снижению. Отклонение от планового значения в сторону повышения связано</w:t>
            </w:r>
            <w:r w:rsidRPr="008F6D36">
              <w:rPr>
                <w:sz w:val="20"/>
                <w:szCs w:val="20"/>
              </w:rPr>
              <w:t xml:space="preserve"> с тем, что на улицах города в 2018 году расположено 64 искусственные неровности, а в 2019 году еще 9; искусственные неровности устанавливают в местах, где происходят дорожно-транспортные происшествия. Таким образом, прямо пропорционально увеличилась доля происшествий в местах расположения искусственных неровностей от общего количества дорожно-транспортных происшествий</w:t>
            </w:r>
            <w:r w:rsidR="008F6D36" w:rsidRPr="008F6D36">
              <w:rPr>
                <w:sz w:val="20"/>
                <w:szCs w:val="20"/>
              </w:rPr>
              <w:t>.</w:t>
            </w:r>
          </w:p>
        </w:tc>
      </w:tr>
      <w:tr w:rsidR="002F62C2" w:rsidRPr="00326FF9" w:rsidTr="008A6E1F">
        <w:trPr>
          <w:cantSplit/>
          <w:trHeight w:val="240"/>
        </w:trPr>
        <w:tc>
          <w:tcPr>
            <w:tcW w:w="509" w:type="dxa"/>
            <w:tcBorders>
              <w:top w:val="single" w:sz="6" w:space="0" w:color="auto"/>
              <w:left w:val="single" w:sz="6" w:space="0" w:color="auto"/>
              <w:bottom w:val="single" w:sz="6" w:space="0" w:color="auto"/>
              <w:right w:val="single" w:sz="6" w:space="0" w:color="auto"/>
            </w:tcBorders>
            <w:hideMark/>
          </w:tcPr>
          <w:p w:rsidR="002F62C2" w:rsidRPr="00326FF9" w:rsidRDefault="004E01D6" w:rsidP="008A6E1F">
            <w:pPr>
              <w:pStyle w:val="afc"/>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r w:rsidR="002F62C2" w:rsidRPr="00326FF9">
              <w:rPr>
                <w:rFonts w:ascii="Times New Roman" w:hAnsi="Times New Roman" w:cs="Times New Roman"/>
                <w:color w:val="000000"/>
                <w:sz w:val="20"/>
                <w:szCs w:val="20"/>
              </w:rPr>
              <w:t>.</w:t>
            </w:r>
          </w:p>
        </w:tc>
        <w:tc>
          <w:tcPr>
            <w:tcW w:w="7641"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color w:val="000000"/>
                <w:sz w:val="20"/>
                <w:szCs w:val="20"/>
              </w:rPr>
            </w:pPr>
            <w:r w:rsidRPr="00326FF9">
              <w:rPr>
                <w:rFonts w:ascii="Times New Roman" w:hAnsi="Times New Roman" w:cs="Times New Roman"/>
                <w:color w:val="000000"/>
                <w:sz w:val="20"/>
                <w:szCs w:val="20"/>
              </w:rPr>
              <w:t>Доля пострадавших пешеходов в местах нанесения горизонтальной дорожной разметки «Пешеходный переход» краской желтого цвета от общего количества пешеходов, пострадавших в результате дорожно-транспортных происшествий по городу</w:t>
            </w:r>
          </w:p>
        </w:tc>
        <w:tc>
          <w:tcPr>
            <w:tcW w:w="708"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color w:val="000000"/>
                <w:sz w:val="20"/>
                <w:szCs w:val="20"/>
              </w:rPr>
            </w:pPr>
            <w:r w:rsidRPr="00326FF9">
              <w:rPr>
                <w:rFonts w:ascii="Times New Roman" w:hAnsi="Times New Roman" w:cs="Times New Roman"/>
                <w:color w:val="000000"/>
                <w:sz w:val="20"/>
                <w:szCs w:val="20"/>
              </w:rPr>
              <w:t>%</w:t>
            </w:r>
          </w:p>
        </w:tc>
        <w:tc>
          <w:tcPr>
            <w:tcW w:w="1195"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t>1</w:t>
            </w:r>
            <w:r w:rsidR="005D6028">
              <w:rPr>
                <w:rFonts w:ascii="Times New Roman" w:hAnsi="Times New Roman" w:cs="Times New Roman"/>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tcPr>
          <w:p w:rsidR="002F62C2" w:rsidRPr="00326FF9" w:rsidRDefault="005D6028" w:rsidP="008A6E1F">
            <w:pPr>
              <w:jc w:val="center"/>
              <w:rPr>
                <w:color w:val="000000"/>
                <w:sz w:val="20"/>
                <w:szCs w:val="20"/>
              </w:rPr>
            </w:pPr>
            <w:r>
              <w:rPr>
                <w:color w:val="000000"/>
                <w:sz w:val="20"/>
                <w:szCs w:val="20"/>
              </w:rPr>
              <w:t>0,8</w:t>
            </w:r>
            <w:r w:rsidR="002F62C2" w:rsidRPr="00326FF9">
              <w:rPr>
                <w:color w:val="000000"/>
                <w:sz w:val="20"/>
                <w:szCs w:val="20"/>
              </w:rPr>
              <w:t>7</w:t>
            </w:r>
          </w:p>
        </w:tc>
        <w:tc>
          <w:tcPr>
            <w:tcW w:w="1134" w:type="dxa"/>
            <w:tcBorders>
              <w:top w:val="single" w:sz="6" w:space="0" w:color="auto"/>
              <w:left w:val="single" w:sz="6" w:space="0" w:color="auto"/>
              <w:bottom w:val="single" w:sz="6" w:space="0" w:color="auto"/>
              <w:right w:val="single" w:sz="4" w:space="0" w:color="auto"/>
            </w:tcBorders>
          </w:tcPr>
          <w:p w:rsidR="002F62C2" w:rsidRPr="00326FF9" w:rsidRDefault="005D6028" w:rsidP="008A6E1F">
            <w:pPr>
              <w:pStyle w:val="afc"/>
              <w:jc w:val="center"/>
              <w:rPr>
                <w:rFonts w:ascii="Times New Roman" w:hAnsi="Times New Roman" w:cs="Times New Roman"/>
                <w:sz w:val="20"/>
                <w:szCs w:val="20"/>
              </w:rPr>
            </w:pPr>
            <w:r>
              <w:rPr>
                <w:rFonts w:ascii="Times New Roman" w:hAnsi="Times New Roman" w:cs="Times New Roman"/>
                <w:sz w:val="20"/>
                <w:szCs w:val="20"/>
              </w:rPr>
              <w:t>1149,4</w:t>
            </w:r>
          </w:p>
        </w:tc>
        <w:tc>
          <w:tcPr>
            <w:tcW w:w="3342" w:type="dxa"/>
            <w:tcBorders>
              <w:top w:val="single" w:sz="6" w:space="0" w:color="auto"/>
              <w:left w:val="single" w:sz="6" w:space="0" w:color="auto"/>
              <w:bottom w:val="single" w:sz="6" w:space="0" w:color="auto"/>
              <w:right w:val="single" w:sz="4" w:space="0" w:color="auto"/>
            </w:tcBorders>
          </w:tcPr>
          <w:p w:rsidR="002F62C2" w:rsidRPr="00326FF9" w:rsidRDefault="002F62C2" w:rsidP="005D6028">
            <w:pPr>
              <w:tabs>
                <w:tab w:val="left" w:pos="-51"/>
              </w:tabs>
              <w:autoSpaceDE w:val="0"/>
              <w:autoSpaceDN w:val="0"/>
              <w:adjustRightInd w:val="0"/>
              <w:ind w:firstLine="11"/>
              <w:jc w:val="both"/>
              <w:rPr>
                <w:sz w:val="20"/>
                <w:szCs w:val="20"/>
              </w:rPr>
            </w:pPr>
            <w:r w:rsidRPr="00326FF9">
              <w:rPr>
                <w:sz w:val="20"/>
                <w:szCs w:val="20"/>
              </w:rPr>
              <w:t>Значение показателя достигнуто. Снижение связано с проводимой профилактической работой.</w:t>
            </w:r>
          </w:p>
        </w:tc>
      </w:tr>
      <w:tr w:rsidR="002F62C2" w:rsidRPr="00326FF9" w:rsidTr="008A6E1F">
        <w:trPr>
          <w:cantSplit/>
          <w:trHeight w:val="240"/>
        </w:trPr>
        <w:tc>
          <w:tcPr>
            <w:tcW w:w="509" w:type="dxa"/>
            <w:tcBorders>
              <w:top w:val="single" w:sz="6" w:space="0" w:color="auto"/>
              <w:left w:val="single" w:sz="6" w:space="0" w:color="auto"/>
              <w:bottom w:val="single" w:sz="6" w:space="0" w:color="auto"/>
              <w:right w:val="single" w:sz="6" w:space="0" w:color="auto"/>
            </w:tcBorders>
          </w:tcPr>
          <w:p w:rsidR="002F62C2" w:rsidRPr="00326FF9" w:rsidRDefault="002F62C2" w:rsidP="008A6E1F">
            <w:pPr>
              <w:rPr>
                <w:color w:val="000000"/>
                <w:sz w:val="20"/>
                <w:szCs w:val="20"/>
              </w:rPr>
            </w:pPr>
          </w:p>
        </w:tc>
        <w:tc>
          <w:tcPr>
            <w:tcW w:w="15296" w:type="dxa"/>
            <w:gridSpan w:val="6"/>
            <w:tcBorders>
              <w:top w:val="single" w:sz="6" w:space="0" w:color="auto"/>
              <w:left w:val="single" w:sz="6" w:space="0" w:color="auto"/>
              <w:bottom w:val="single" w:sz="6" w:space="0" w:color="auto"/>
              <w:right w:val="single" w:sz="4" w:space="0" w:color="auto"/>
            </w:tcBorders>
            <w:hideMark/>
          </w:tcPr>
          <w:p w:rsidR="002F62C2" w:rsidRPr="00326FF9" w:rsidRDefault="00374B18" w:rsidP="008A6E1F">
            <w:hyperlink r:id="rId44" w:anchor="sub_1003" w:history="1">
              <w:r w:rsidR="002F62C2" w:rsidRPr="00326FF9">
                <w:rPr>
                  <w:rStyle w:val="afa"/>
                  <w:color w:val="000000"/>
                  <w:sz w:val="20"/>
                  <w:szCs w:val="20"/>
                  <w:lang w:eastAsia="en-US"/>
                </w:rPr>
                <w:t>Подпрограмма 3</w:t>
              </w:r>
            </w:hyperlink>
            <w:r w:rsidR="002F62C2" w:rsidRPr="00326FF9">
              <w:rPr>
                <w:rStyle w:val="af9"/>
                <w:color w:val="000000"/>
                <w:sz w:val="20"/>
                <w:szCs w:val="20"/>
                <w:lang w:eastAsia="en-US"/>
              </w:rPr>
              <w:t xml:space="preserve"> «Противодействие распространению психоактивных веществ и участие в работе по снижению масштабов их злоупотребления населением города Череповца»</w:t>
            </w:r>
          </w:p>
        </w:tc>
      </w:tr>
      <w:tr w:rsidR="002F62C2" w:rsidRPr="00326FF9" w:rsidTr="008A6E1F">
        <w:trPr>
          <w:cantSplit/>
          <w:trHeight w:val="240"/>
        </w:trPr>
        <w:tc>
          <w:tcPr>
            <w:tcW w:w="509" w:type="dxa"/>
            <w:tcBorders>
              <w:top w:val="single" w:sz="6" w:space="0" w:color="auto"/>
              <w:left w:val="single" w:sz="6" w:space="0" w:color="auto"/>
              <w:bottom w:val="single" w:sz="6" w:space="0" w:color="auto"/>
              <w:right w:val="single" w:sz="6" w:space="0" w:color="auto"/>
            </w:tcBorders>
            <w:hideMark/>
          </w:tcPr>
          <w:p w:rsidR="002F62C2" w:rsidRPr="00326FF9" w:rsidRDefault="004E01D6" w:rsidP="008A6E1F">
            <w:pPr>
              <w:pStyle w:val="afc"/>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r w:rsidR="002F62C2" w:rsidRPr="00326FF9">
              <w:rPr>
                <w:rFonts w:ascii="Times New Roman" w:hAnsi="Times New Roman" w:cs="Times New Roman"/>
                <w:color w:val="000000"/>
                <w:sz w:val="20"/>
                <w:szCs w:val="20"/>
              </w:rPr>
              <w:t>.</w:t>
            </w:r>
          </w:p>
        </w:tc>
        <w:tc>
          <w:tcPr>
            <w:tcW w:w="7641"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color w:val="000000"/>
                <w:sz w:val="20"/>
                <w:szCs w:val="20"/>
              </w:rPr>
            </w:pPr>
            <w:r w:rsidRPr="00326FF9">
              <w:rPr>
                <w:rFonts w:ascii="Times New Roman" w:hAnsi="Times New Roman" w:cs="Times New Roman"/>
                <w:color w:val="000000"/>
                <w:sz w:val="20"/>
                <w:szCs w:val="20"/>
              </w:rPr>
              <w:t>Процент выполнения комплекса мероприятий, направленных на противодействие распространению психоактивных веществ, проведенных с участием органов местного самоуправления и муниципальных учреждений, от запланированных</w:t>
            </w:r>
          </w:p>
        </w:tc>
        <w:tc>
          <w:tcPr>
            <w:tcW w:w="708"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color w:val="000000"/>
                <w:sz w:val="20"/>
                <w:szCs w:val="20"/>
              </w:rPr>
            </w:pPr>
            <w:r w:rsidRPr="00326FF9">
              <w:rPr>
                <w:rFonts w:ascii="Times New Roman" w:hAnsi="Times New Roman" w:cs="Times New Roman"/>
                <w:color w:val="000000"/>
                <w:sz w:val="20"/>
                <w:szCs w:val="20"/>
              </w:rPr>
              <w:t>%</w:t>
            </w:r>
          </w:p>
        </w:tc>
        <w:tc>
          <w:tcPr>
            <w:tcW w:w="1195"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jc w:val="center"/>
              <w:rPr>
                <w:rFonts w:ascii="Times New Roman" w:hAnsi="Times New Roman" w:cs="Times New Roman"/>
                <w:color w:val="000000"/>
                <w:sz w:val="20"/>
                <w:szCs w:val="20"/>
              </w:rPr>
            </w:pPr>
            <w:r w:rsidRPr="00326FF9">
              <w:rPr>
                <w:rFonts w:ascii="Times New Roman" w:hAnsi="Times New Roman" w:cs="Times New Roman"/>
                <w:color w:val="000000"/>
                <w:sz w:val="20"/>
                <w:szCs w:val="20"/>
              </w:rPr>
              <w:t>100</w:t>
            </w:r>
          </w:p>
        </w:tc>
        <w:tc>
          <w:tcPr>
            <w:tcW w:w="1276" w:type="dxa"/>
            <w:tcBorders>
              <w:top w:val="single" w:sz="6" w:space="0" w:color="auto"/>
              <w:left w:val="single" w:sz="6" w:space="0" w:color="auto"/>
              <w:bottom w:val="single" w:sz="6" w:space="0" w:color="auto"/>
              <w:right w:val="single" w:sz="6" w:space="0" w:color="auto"/>
            </w:tcBorders>
          </w:tcPr>
          <w:p w:rsidR="002F62C2" w:rsidRPr="00326FF9" w:rsidRDefault="002F62C2" w:rsidP="008A6E1F">
            <w:pPr>
              <w:jc w:val="center"/>
              <w:rPr>
                <w:color w:val="000000"/>
                <w:sz w:val="20"/>
                <w:szCs w:val="20"/>
              </w:rPr>
            </w:pPr>
            <w:r w:rsidRPr="00326FF9">
              <w:rPr>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2F62C2" w:rsidRPr="00326FF9" w:rsidRDefault="002F62C2" w:rsidP="008A6E1F">
            <w:pPr>
              <w:jc w:val="center"/>
              <w:rPr>
                <w:color w:val="000000"/>
                <w:sz w:val="20"/>
                <w:szCs w:val="20"/>
              </w:rPr>
            </w:pPr>
            <w:r w:rsidRPr="00326FF9">
              <w:rPr>
                <w:color w:val="000000"/>
                <w:sz w:val="20"/>
                <w:szCs w:val="20"/>
              </w:rPr>
              <w:t>100,0</w:t>
            </w:r>
          </w:p>
        </w:tc>
        <w:tc>
          <w:tcPr>
            <w:tcW w:w="3342" w:type="dxa"/>
            <w:tcBorders>
              <w:top w:val="single" w:sz="6" w:space="0" w:color="auto"/>
              <w:left w:val="single" w:sz="6" w:space="0" w:color="auto"/>
              <w:bottom w:val="single" w:sz="6" w:space="0" w:color="auto"/>
              <w:right w:val="single" w:sz="6" w:space="0" w:color="auto"/>
            </w:tcBorders>
          </w:tcPr>
          <w:p w:rsidR="002F62C2" w:rsidRPr="00326FF9" w:rsidRDefault="002F62C2" w:rsidP="008A6E1F">
            <w:pPr>
              <w:tabs>
                <w:tab w:val="left" w:pos="-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
              <w:jc w:val="both"/>
              <w:rPr>
                <w:sz w:val="20"/>
                <w:szCs w:val="20"/>
              </w:rPr>
            </w:pPr>
            <w:r w:rsidRPr="00326FF9">
              <w:rPr>
                <w:sz w:val="20"/>
                <w:szCs w:val="20"/>
              </w:rPr>
              <w:t>Значение показателя выполнено.</w:t>
            </w:r>
          </w:p>
        </w:tc>
      </w:tr>
      <w:tr w:rsidR="002F62C2" w:rsidRPr="00326FF9" w:rsidTr="008A6E1F">
        <w:trPr>
          <w:cantSplit/>
          <w:trHeight w:val="240"/>
        </w:trPr>
        <w:tc>
          <w:tcPr>
            <w:tcW w:w="509" w:type="dxa"/>
            <w:tcBorders>
              <w:top w:val="single" w:sz="6" w:space="0" w:color="auto"/>
              <w:left w:val="single" w:sz="6" w:space="0" w:color="auto"/>
              <w:bottom w:val="single" w:sz="6" w:space="0" w:color="auto"/>
              <w:right w:val="single" w:sz="6" w:space="0" w:color="auto"/>
            </w:tcBorders>
            <w:hideMark/>
          </w:tcPr>
          <w:p w:rsidR="002F62C2" w:rsidRPr="00326FF9" w:rsidRDefault="004E01D6" w:rsidP="008A6E1F">
            <w:pPr>
              <w:pStyle w:val="afc"/>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r w:rsidR="002F62C2" w:rsidRPr="00326FF9">
              <w:rPr>
                <w:rFonts w:ascii="Times New Roman" w:hAnsi="Times New Roman" w:cs="Times New Roman"/>
                <w:color w:val="000000"/>
                <w:sz w:val="20"/>
                <w:szCs w:val="20"/>
              </w:rPr>
              <w:t>.</w:t>
            </w:r>
          </w:p>
        </w:tc>
        <w:tc>
          <w:tcPr>
            <w:tcW w:w="7641"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color w:val="000000"/>
                <w:sz w:val="20"/>
                <w:szCs w:val="20"/>
              </w:rPr>
            </w:pPr>
            <w:r w:rsidRPr="00326FF9">
              <w:rPr>
                <w:rFonts w:ascii="Times New Roman" w:hAnsi="Times New Roman" w:cs="Times New Roman"/>
                <w:color w:val="000000"/>
                <w:sz w:val="20"/>
                <w:szCs w:val="20"/>
              </w:rPr>
              <w:t>Количество информационных материалов, направленных на противодействие распространению психоактивных веществ.</w:t>
            </w:r>
          </w:p>
        </w:tc>
        <w:tc>
          <w:tcPr>
            <w:tcW w:w="708" w:type="dxa"/>
            <w:tcBorders>
              <w:top w:val="single" w:sz="6" w:space="0" w:color="auto"/>
              <w:left w:val="single" w:sz="6" w:space="0" w:color="auto"/>
              <w:bottom w:val="single" w:sz="6" w:space="0" w:color="auto"/>
              <w:right w:val="single" w:sz="6" w:space="0" w:color="auto"/>
            </w:tcBorders>
            <w:hideMark/>
          </w:tcPr>
          <w:p w:rsidR="002F62C2" w:rsidRPr="00326FF9" w:rsidRDefault="002F62C2" w:rsidP="008A6E1F">
            <w:pPr>
              <w:pStyle w:val="afc"/>
              <w:spacing w:line="276" w:lineRule="auto"/>
              <w:rPr>
                <w:rFonts w:ascii="Times New Roman" w:hAnsi="Times New Roman" w:cs="Times New Roman"/>
                <w:color w:val="000000"/>
                <w:sz w:val="20"/>
                <w:szCs w:val="20"/>
              </w:rPr>
            </w:pPr>
            <w:r w:rsidRPr="00326FF9">
              <w:rPr>
                <w:rFonts w:ascii="Times New Roman" w:hAnsi="Times New Roman" w:cs="Times New Roman"/>
                <w:color w:val="000000"/>
                <w:sz w:val="20"/>
                <w:szCs w:val="20"/>
              </w:rPr>
              <w:t>Ед.</w:t>
            </w:r>
          </w:p>
        </w:tc>
        <w:tc>
          <w:tcPr>
            <w:tcW w:w="1195" w:type="dxa"/>
            <w:tcBorders>
              <w:top w:val="single" w:sz="6" w:space="0" w:color="auto"/>
              <w:left w:val="single" w:sz="6" w:space="0" w:color="auto"/>
              <w:bottom w:val="single" w:sz="6" w:space="0" w:color="auto"/>
              <w:right w:val="single" w:sz="6" w:space="0" w:color="auto"/>
            </w:tcBorders>
            <w:hideMark/>
          </w:tcPr>
          <w:p w:rsidR="002F62C2" w:rsidRPr="00326FF9" w:rsidRDefault="005D6028" w:rsidP="008A6E1F">
            <w:pPr>
              <w:pStyle w:val="afc"/>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r w:rsidR="002F62C2" w:rsidRPr="00326FF9">
              <w:rPr>
                <w:rFonts w:ascii="Times New Roman" w:hAnsi="Times New Roman" w:cs="Times New Roman"/>
                <w:color w:val="000000"/>
                <w:sz w:val="20"/>
                <w:szCs w:val="20"/>
              </w:rPr>
              <w:t>0</w:t>
            </w:r>
          </w:p>
        </w:tc>
        <w:tc>
          <w:tcPr>
            <w:tcW w:w="1276" w:type="dxa"/>
            <w:tcBorders>
              <w:top w:val="single" w:sz="6" w:space="0" w:color="auto"/>
              <w:left w:val="single" w:sz="6" w:space="0" w:color="auto"/>
              <w:bottom w:val="single" w:sz="6" w:space="0" w:color="auto"/>
              <w:right w:val="single" w:sz="6" w:space="0" w:color="auto"/>
            </w:tcBorders>
          </w:tcPr>
          <w:p w:rsidR="002F62C2" w:rsidRPr="00326FF9" w:rsidRDefault="005D6028" w:rsidP="008A6E1F">
            <w:pPr>
              <w:jc w:val="center"/>
              <w:rPr>
                <w:color w:val="000000"/>
                <w:sz w:val="20"/>
                <w:szCs w:val="20"/>
              </w:rPr>
            </w:pPr>
            <w:r>
              <w:rPr>
                <w:color w:val="000000"/>
                <w:sz w:val="20"/>
                <w:szCs w:val="20"/>
              </w:rPr>
              <w:t>1119</w:t>
            </w:r>
          </w:p>
        </w:tc>
        <w:tc>
          <w:tcPr>
            <w:tcW w:w="1134" w:type="dxa"/>
            <w:tcBorders>
              <w:top w:val="single" w:sz="6" w:space="0" w:color="auto"/>
              <w:left w:val="single" w:sz="6" w:space="0" w:color="auto"/>
              <w:bottom w:val="single" w:sz="6" w:space="0" w:color="auto"/>
              <w:right w:val="single" w:sz="6" w:space="0" w:color="auto"/>
            </w:tcBorders>
          </w:tcPr>
          <w:p w:rsidR="002F62C2" w:rsidRPr="00326FF9" w:rsidRDefault="005D6028" w:rsidP="008A6E1F">
            <w:pPr>
              <w:jc w:val="center"/>
              <w:rPr>
                <w:color w:val="000000"/>
                <w:sz w:val="20"/>
                <w:szCs w:val="20"/>
              </w:rPr>
            </w:pPr>
            <w:r>
              <w:rPr>
                <w:color w:val="000000"/>
                <w:sz w:val="20"/>
                <w:szCs w:val="20"/>
              </w:rPr>
              <w:t>101</w:t>
            </w:r>
            <w:r w:rsidR="002F62C2" w:rsidRPr="00326FF9">
              <w:rPr>
                <w:color w:val="000000"/>
                <w:sz w:val="20"/>
                <w:szCs w:val="20"/>
              </w:rPr>
              <w:t>,</w:t>
            </w:r>
            <w:r>
              <w:rPr>
                <w:color w:val="000000"/>
                <w:sz w:val="20"/>
                <w:szCs w:val="20"/>
              </w:rPr>
              <w:t>7</w:t>
            </w:r>
          </w:p>
        </w:tc>
        <w:tc>
          <w:tcPr>
            <w:tcW w:w="3342" w:type="dxa"/>
            <w:tcBorders>
              <w:top w:val="single" w:sz="6" w:space="0" w:color="auto"/>
              <w:left w:val="single" w:sz="6" w:space="0" w:color="auto"/>
              <w:bottom w:val="single" w:sz="6" w:space="0" w:color="auto"/>
              <w:right w:val="single" w:sz="6" w:space="0" w:color="auto"/>
            </w:tcBorders>
          </w:tcPr>
          <w:p w:rsidR="002F62C2" w:rsidRPr="00326FF9" w:rsidRDefault="002F62C2" w:rsidP="008A6E1F">
            <w:pPr>
              <w:tabs>
                <w:tab w:val="left" w:pos="-51"/>
              </w:tabs>
              <w:autoSpaceDE w:val="0"/>
              <w:autoSpaceDN w:val="0"/>
              <w:adjustRightInd w:val="0"/>
              <w:ind w:firstLine="11"/>
              <w:rPr>
                <w:sz w:val="20"/>
                <w:szCs w:val="20"/>
              </w:rPr>
            </w:pPr>
            <w:r w:rsidRPr="00326FF9">
              <w:rPr>
                <w:sz w:val="20"/>
                <w:szCs w:val="20"/>
              </w:rPr>
              <w:t xml:space="preserve">Увеличение  фактического значения показателя  в  связи трансляцией </w:t>
            </w:r>
            <w:r w:rsidR="005D6028">
              <w:rPr>
                <w:sz w:val="20"/>
                <w:szCs w:val="20"/>
              </w:rPr>
              <w:t>виде-роликов</w:t>
            </w:r>
            <w:r w:rsidRPr="00326FF9">
              <w:rPr>
                <w:sz w:val="20"/>
                <w:szCs w:val="20"/>
              </w:rPr>
              <w:t xml:space="preserve"> на экранах школ.</w:t>
            </w:r>
          </w:p>
        </w:tc>
      </w:tr>
    </w:tbl>
    <w:p w:rsidR="002F62C2" w:rsidRPr="00326FF9" w:rsidRDefault="002F62C2" w:rsidP="002F62C2">
      <w:pPr>
        <w:widowControl w:val="0"/>
        <w:autoSpaceDE w:val="0"/>
        <w:autoSpaceDN w:val="0"/>
        <w:adjustRightInd w:val="0"/>
        <w:ind w:firstLine="540"/>
        <w:jc w:val="both"/>
      </w:pPr>
    </w:p>
    <w:p w:rsidR="003C39F5" w:rsidRPr="00326FF9" w:rsidRDefault="003C39F5" w:rsidP="003C39F5">
      <w:pPr>
        <w:ind w:firstLine="709"/>
        <w:jc w:val="center"/>
        <w:rPr>
          <w:b/>
        </w:rPr>
      </w:pPr>
      <w:r w:rsidRPr="00326FF9">
        <w:rPr>
          <w:b/>
        </w:rPr>
        <w:t>Информация о внесении изменений в муниципальную программу в 201</w:t>
      </w:r>
      <w:r w:rsidR="005D6028">
        <w:rPr>
          <w:b/>
        </w:rPr>
        <w:t>9</w:t>
      </w:r>
      <w:r w:rsidR="009E1DAF" w:rsidRPr="00326FF9">
        <w:rPr>
          <w:b/>
        </w:rPr>
        <w:t xml:space="preserve"> </w:t>
      </w:r>
      <w:r w:rsidRPr="00326FF9">
        <w:rPr>
          <w:b/>
        </w:rPr>
        <w:t>году</w:t>
      </w:r>
    </w:p>
    <w:p w:rsidR="003C39F5" w:rsidRPr="00326FF9" w:rsidRDefault="003C39F5" w:rsidP="003C39F5">
      <w:pPr>
        <w:ind w:firstLine="709"/>
        <w:jc w:val="center"/>
      </w:pPr>
    </w:p>
    <w:p w:rsidR="003C39F5" w:rsidRPr="00326FF9" w:rsidRDefault="003C39F5" w:rsidP="003C39F5">
      <w:pPr>
        <w:widowControl w:val="0"/>
        <w:ind w:firstLine="708"/>
        <w:jc w:val="both"/>
      </w:pPr>
      <w:r w:rsidRPr="00326FF9">
        <w:t>В 201</w:t>
      </w:r>
      <w:r w:rsidR="00980DD3">
        <w:t>9</w:t>
      </w:r>
      <w:r w:rsidRPr="00326FF9">
        <w:t xml:space="preserve"> году были внесены </w:t>
      </w:r>
      <w:r w:rsidR="00980DD3">
        <w:t>3</w:t>
      </w:r>
      <w:r w:rsidRPr="00326FF9">
        <w:t xml:space="preserve"> изменени</w:t>
      </w:r>
      <w:r w:rsidR="00980DD3">
        <w:t>я</w:t>
      </w:r>
      <w:r w:rsidRPr="00326FF9">
        <w:t xml:space="preserve"> в муниципальную программу «Обеспечение законности, правопорядка и общественной безопасности в городе Череповце» на 2014-202</w:t>
      </w:r>
      <w:r w:rsidR="00980DD3">
        <w:t>2</w:t>
      </w:r>
      <w:r w:rsidRPr="00326FF9">
        <w:t xml:space="preserve"> годы, утвержденную постановлением мэрии города от 08.10.2013 № 4730:</w:t>
      </w:r>
    </w:p>
    <w:p w:rsidR="003C39F5" w:rsidRPr="00326FF9" w:rsidRDefault="003C39F5" w:rsidP="003C39F5">
      <w:pPr>
        <w:widowControl w:val="0"/>
        <w:ind w:firstLine="708"/>
        <w:jc w:val="both"/>
      </w:pPr>
    </w:p>
    <w:p w:rsidR="003C39F5" w:rsidRDefault="009E1DAF" w:rsidP="003C39F5">
      <w:pPr>
        <w:autoSpaceDE w:val="0"/>
        <w:autoSpaceDN w:val="0"/>
        <w:adjustRightInd w:val="0"/>
        <w:ind w:firstLine="709"/>
        <w:jc w:val="both"/>
        <w:rPr>
          <w:b/>
          <w:i/>
        </w:rPr>
      </w:pPr>
      <w:r w:rsidRPr="00326FF9">
        <w:rPr>
          <w:b/>
          <w:i/>
        </w:rPr>
        <w:t xml:space="preserve">Постановление мэрии г. Череповца Вологодской области от </w:t>
      </w:r>
      <w:r w:rsidR="00980DD3">
        <w:rPr>
          <w:b/>
          <w:i/>
        </w:rPr>
        <w:t>13.05.2019  № 1987</w:t>
      </w:r>
      <w:r w:rsidR="00A36185" w:rsidRPr="00326FF9">
        <w:rPr>
          <w:b/>
          <w:i/>
        </w:rPr>
        <w:t xml:space="preserve"> </w:t>
      </w:r>
      <w:r w:rsidRPr="00326FF9">
        <w:rPr>
          <w:b/>
          <w:i/>
        </w:rPr>
        <w:t xml:space="preserve">«О внесении изменений в постановление мэрии города от 08.10.2013 </w:t>
      </w:r>
      <w:r w:rsidR="009D2439" w:rsidRPr="00326FF9">
        <w:rPr>
          <w:b/>
          <w:i/>
        </w:rPr>
        <w:t>№</w:t>
      </w:r>
      <w:r w:rsidRPr="00326FF9">
        <w:rPr>
          <w:b/>
          <w:i/>
        </w:rPr>
        <w:t xml:space="preserve"> 4730.</w:t>
      </w:r>
    </w:p>
    <w:p w:rsidR="00980DD3" w:rsidRPr="00980DD3" w:rsidRDefault="00980DD3" w:rsidP="00980DD3">
      <w:pPr>
        <w:ind w:firstLine="708"/>
        <w:jc w:val="both"/>
        <w:rPr>
          <w:rFonts w:eastAsiaTheme="minorEastAsia" w:cstheme="minorBidi"/>
        </w:rPr>
      </w:pPr>
      <w:r>
        <w:rPr>
          <w:rFonts w:eastAsiaTheme="minorEastAsia"/>
        </w:rPr>
        <w:lastRenderedPageBreak/>
        <w:t>Постановление</w:t>
      </w:r>
      <w:r w:rsidRPr="00980DD3">
        <w:rPr>
          <w:rFonts w:eastAsiaTheme="minorEastAsia"/>
        </w:rPr>
        <w:t xml:space="preserve"> мэрии города подготовлен в связи с принятием постановления мэрии г. Череповца Вологодской области от 05.12.2018 № 5365 «О внесении изменений в постановление мэрии города от 10.11.2011 № 4645 (постановление мэрии города от 10.11.2011 № 4645 «Об утверждении Порядка разработки, реализации и оценки эффективности муниципальных программ города и Методических указаний по разработке и реализации муниципальных программ города»), а также в связи с решением </w:t>
      </w:r>
      <w:r w:rsidRPr="00980DD3">
        <w:rPr>
          <w:rFonts w:eastAsiaTheme="minorEastAsia" w:cstheme="minorBidi"/>
        </w:rPr>
        <w:t xml:space="preserve">городской межведомственной комиссии по профилактике правонарушений от 27.02.2019 о проработке вопроса включения управления экономической политики в качестве соисполнителя по показателю «Количество административных правонарушений, выявленных на территориях микрорайонов города». </w:t>
      </w:r>
    </w:p>
    <w:p w:rsidR="00980DD3" w:rsidRPr="00980DD3" w:rsidRDefault="00980DD3" w:rsidP="00980DD3">
      <w:pPr>
        <w:ind w:firstLine="708"/>
        <w:jc w:val="both"/>
        <w:rPr>
          <w:rFonts w:eastAsiaTheme="minorEastAsia" w:cstheme="minorBidi"/>
        </w:rPr>
      </w:pPr>
      <w:r w:rsidRPr="00980DD3">
        <w:rPr>
          <w:rFonts w:eastAsiaTheme="minorEastAsia" w:cstheme="minorBidi"/>
        </w:rPr>
        <w:t>Исключен раздел 3 муниципальной программы «Обобщенная характеристика мер муниципального регулирования - основания для разработки и реализации муниципальной программы (нормативно-правовая база)».</w:t>
      </w:r>
    </w:p>
    <w:p w:rsidR="00980DD3" w:rsidRPr="00980DD3" w:rsidRDefault="00980DD3" w:rsidP="00980DD3">
      <w:pPr>
        <w:ind w:firstLine="708"/>
        <w:jc w:val="both"/>
        <w:rPr>
          <w:rFonts w:eastAsiaTheme="minorEastAsia" w:cstheme="minorBidi"/>
        </w:rPr>
      </w:pPr>
      <w:r w:rsidRPr="00980DD3">
        <w:rPr>
          <w:rFonts w:eastAsiaTheme="minorEastAsia" w:cstheme="minorBidi"/>
        </w:rPr>
        <w:t xml:space="preserve">Скорректированы значения по показателю «Количество административных правонарушений, выявленных на территориях микрорайонов города» на 2019-2021 годы, </w:t>
      </w:r>
      <w:r w:rsidRPr="00980DD3">
        <w:rPr>
          <w:rFonts w:eastAsiaTheme="minorEastAsia"/>
        </w:rPr>
        <w:t>ожидаемые результаты реализации подпрограммы 1.</w:t>
      </w:r>
    </w:p>
    <w:p w:rsidR="00980DD3" w:rsidRPr="00980DD3" w:rsidRDefault="00980DD3" w:rsidP="00980DD3">
      <w:pPr>
        <w:ind w:firstLine="709"/>
        <w:jc w:val="both"/>
        <w:rPr>
          <w:rFonts w:eastAsiaTheme="minorEastAsia"/>
        </w:rPr>
      </w:pPr>
      <w:r w:rsidRPr="00980DD3">
        <w:rPr>
          <w:rFonts w:eastAsiaTheme="minorEastAsia"/>
        </w:rPr>
        <w:t>Внесены корректировки в формулу расчета интегрального показателя эффективности реализации мероприятий муниципальной программы.</w:t>
      </w:r>
    </w:p>
    <w:p w:rsidR="00980DD3" w:rsidRPr="00980DD3" w:rsidRDefault="00980DD3" w:rsidP="00980DD3">
      <w:pPr>
        <w:ind w:firstLine="709"/>
        <w:jc w:val="both"/>
        <w:rPr>
          <w:rFonts w:eastAsiaTheme="minorEastAsia"/>
        </w:rPr>
      </w:pPr>
      <w:r w:rsidRPr="00980DD3">
        <w:rPr>
          <w:rFonts w:eastAsiaTheme="minorEastAsia"/>
        </w:rPr>
        <w:t>Раздел 8 муниципальной программы «Информация по ресурсному обеспечению за счет средств городского бюджета и других источников финансирования» изложен в новой редакции в связи с внесением корректировок технического характера.</w:t>
      </w:r>
    </w:p>
    <w:p w:rsidR="00980DD3" w:rsidRPr="00980DD3" w:rsidRDefault="00980DD3" w:rsidP="00980DD3">
      <w:pPr>
        <w:ind w:firstLine="709"/>
        <w:jc w:val="both"/>
        <w:rPr>
          <w:rFonts w:eastAsiaTheme="minorEastAsia"/>
        </w:rPr>
      </w:pPr>
      <w:r w:rsidRPr="00980DD3">
        <w:rPr>
          <w:rFonts w:eastAsiaTheme="minorEastAsia"/>
        </w:rPr>
        <w:t>В Приложении 4 внесены корректировки в части взаимосвязи показателей (индикаторов) с городскими стратегическими показателями.</w:t>
      </w:r>
    </w:p>
    <w:p w:rsidR="00980DD3" w:rsidRPr="00980DD3" w:rsidRDefault="00980DD3" w:rsidP="00980DD3">
      <w:pPr>
        <w:ind w:firstLine="709"/>
        <w:jc w:val="both"/>
        <w:rPr>
          <w:rFonts w:eastAsiaTheme="minorEastAsia"/>
          <w:highlight w:val="yellow"/>
        </w:rPr>
      </w:pPr>
      <w:r w:rsidRPr="00980DD3">
        <w:rPr>
          <w:rFonts w:eastAsiaTheme="minorEastAsia"/>
        </w:rPr>
        <w:t>По тексту муниципальной программы внесены поправки технического характера.</w:t>
      </w:r>
    </w:p>
    <w:p w:rsidR="00980DD3" w:rsidRDefault="00980DD3" w:rsidP="00980DD3">
      <w:pPr>
        <w:autoSpaceDE w:val="0"/>
        <w:autoSpaceDN w:val="0"/>
        <w:adjustRightInd w:val="0"/>
        <w:ind w:firstLine="709"/>
        <w:jc w:val="both"/>
        <w:rPr>
          <w:b/>
          <w:i/>
        </w:rPr>
      </w:pPr>
      <w:r w:rsidRPr="00326FF9">
        <w:rPr>
          <w:b/>
          <w:i/>
        </w:rPr>
        <w:t xml:space="preserve">Постановление мэрии г. Череповца Вологодской области от </w:t>
      </w:r>
      <w:r>
        <w:rPr>
          <w:b/>
          <w:i/>
        </w:rPr>
        <w:t>16.10.2019  № 4915</w:t>
      </w:r>
      <w:r w:rsidRPr="00326FF9">
        <w:rPr>
          <w:b/>
          <w:i/>
        </w:rPr>
        <w:t xml:space="preserve"> «О внесении изменений в постановление мэрии города от 08.10.2013 № 4730.</w:t>
      </w:r>
    </w:p>
    <w:p w:rsidR="00980DD3" w:rsidRPr="00980DD3" w:rsidRDefault="00980DD3" w:rsidP="00980DD3">
      <w:pPr>
        <w:autoSpaceDE w:val="0"/>
        <w:autoSpaceDN w:val="0"/>
        <w:adjustRightInd w:val="0"/>
        <w:ind w:firstLine="709"/>
        <w:jc w:val="both"/>
        <w:rPr>
          <w:b/>
          <w:i/>
        </w:rPr>
      </w:pPr>
      <w:r w:rsidRPr="00980DD3">
        <w:t>В</w:t>
      </w:r>
      <w:r>
        <w:rPr>
          <w:b/>
          <w:i/>
        </w:rPr>
        <w:t xml:space="preserve"> </w:t>
      </w:r>
      <w:r w:rsidRPr="00980DD3">
        <w:t xml:space="preserve"> наименовании и пункте 1 постановления дата «2021» заменяется датой «2022».</w:t>
      </w:r>
    </w:p>
    <w:p w:rsidR="00980DD3" w:rsidRPr="00980DD3" w:rsidRDefault="00980DD3" w:rsidP="00980DD3">
      <w:pPr>
        <w:ind w:firstLine="708"/>
        <w:jc w:val="both"/>
      </w:pPr>
      <w:r w:rsidRPr="00980DD3">
        <w:t>Муниципальная программа «Обеспечение законности, правопорядка и общественной безопасности в городе Череповце» на 2014-2021 годы, утвержденная вышеуказанным постановлением, излагается в новой редакции, в том числе с целью совершенствования работы с несовершеннолетними, находящимися в социально опасном положении, в условиях образовательных учреждений по предложению прокуратуры города Череповца дополняется раздел 3. Характеристика основных мероприятий подпрограммы 1 и Приложение 5 к муниципальной программе «Перечень основных мероприятий муниципальной программы «Обеспечение законности, правопорядка и общественной безопасности в городе Череповце» на 2014 – 2022 годы, подпрограмм муниципальной программы» мероприятием 1.1.10 «Организация мероприятий городского семинара «Организация работы с детьми и их семьями, находящимися в трудной жизненной ситуации, социально опасном положении, в условиях образовательных учреждений» по Подпрограмме 1 «Профилактика преступлений и иных правонарушений в городе Череповце». Исполнителем по мероприятию определяется управление образования мэрии, с указанием сроков действия: начало 2019 год, окончание 2022 год.</w:t>
      </w:r>
    </w:p>
    <w:p w:rsidR="00980DD3" w:rsidRPr="00980DD3" w:rsidRDefault="00980DD3" w:rsidP="00980DD3">
      <w:pPr>
        <w:ind w:firstLine="708"/>
        <w:jc w:val="both"/>
        <w:rPr>
          <w:bCs/>
        </w:rPr>
      </w:pPr>
      <w:r w:rsidRPr="00980DD3">
        <w:t>В соответствии с протоколом заседания комиссии по рассмотрению системы сбалансированных целевых показателей и докладов о результатах и основных направлениях деятельности участников процесса планирования в Приложении 4 к муниципальной программе</w:t>
      </w:r>
      <w:r w:rsidRPr="00980DD3">
        <w:rPr>
          <w:bCs/>
        </w:rPr>
        <w:t xml:space="preserve"> «Информация о показателях (индикаторах) муниципальной программы, подпрограмм муниципальной программы «Обеспечение законности, правопорядка и общественной безопасности в городе Череповце" на 2014 - 2022 годы и их значениях» вносятся изменения:</w:t>
      </w:r>
    </w:p>
    <w:p w:rsidR="00980DD3" w:rsidRPr="00980DD3" w:rsidRDefault="00980DD3" w:rsidP="00980DD3">
      <w:pPr>
        <w:ind w:firstLine="708"/>
        <w:jc w:val="both"/>
        <w:rPr>
          <w:rFonts w:eastAsia="Calibri"/>
          <w:lang w:eastAsia="en-US"/>
        </w:rPr>
      </w:pPr>
      <w:r w:rsidRPr="00980DD3">
        <w:rPr>
          <w:bCs/>
        </w:rPr>
        <w:lastRenderedPageBreak/>
        <w:t>в пункт 1</w:t>
      </w:r>
      <w:r w:rsidRPr="00980DD3">
        <w:rPr>
          <w:rFonts w:eastAsia="Calibri"/>
          <w:lang w:eastAsia="en-US"/>
        </w:rPr>
        <w:t xml:space="preserve"> «Число зарегистрированных преступлений на 100 тыс. чел. населения» в соответствии с плановыми значениями стратегического показателя Ч8 «Число зарегистрированных преступлений на 100 тыс. чел. населения» на 2019-2022 годы;</w:t>
      </w:r>
    </w:p>
    <w:p w:rsidR="00980DD3" w:rsidRDefault="00980DD3" w:rsidP="00980DD3">
      <w:pPr>
        <w:autoSpaceDE w:val="0"/>
        <w:autoSpaceDN w:val="0"/>
        <w:adjustRightInd w:val="0"/>
        <w:ind w:firstLine="709"/>
        <w:jc w:val="both"/>
        <w:rPr>
          <w:b/>
          <w:i/>
        </w:rPr>
      </w:pPr>
      <w:r w:rsidRPr="00980DD3">
        <w:rPr>
          <w:rFonts w:eastAsia="Calibri"/>
          <w:lang w:eastAsia="en-US"/>
        </w:rPr>
        <w:t>в пункт 2 «Доля несовершеннолетних, достигших возраста привлечения к уголовной ответственности и совершивших преступления, от общего числа населения города в возрасте от 14 до 18 лет» в показатель 2019 года в соответствии с решением мэра города.</w:t>
      </w:r>
    </w:p>
    <w:p w:rsidR="00980DD3" w:rsidRDefault="00980DD3" w:rsidP="00980DD3">
      <w:pPr>
        <w:autoSpaceDE w:val="0"/>
        <w:autoSpaceDN w:val="0"/>
        <w:adjustRightInd w:val="0"/>
        <w:ind w:firstLine="709"/>
        <w:jc w:val="both"/>
        <w:rPr>
          <w:b/>
          <w:i/>
        </w:rPr>
      </w:pPr>
      <w:r w:rsidRPr="00326FF9">
        <w:rPr>
          <w:b/>
          <w:i/>
        </w:rPr>
        <w:t xml:space="preserve">Постановление мэрии г. Череповца Вологодской области от </w:t>
      </w:r>
      <w:r>
        <w:rPr>
          <w:b/>
          <w:i/>
        </w:rPr>
        <w:t>09.12.2019  № 5831</w:t>
      </w:r>
      <w:r w:rsidRPr="00326FF9">
        <w:rPr>
          <w:b/>
          <w:i/>
        </w:rPr>
        <w:t xml:space="preserve"> «О внесении изменений в постановление мэрии города от 08.10.2013 № 4730.</w:t>
      </w:r>
    </w:p>
    <w:p w:rsidR="00980DD3" w:rsidRPr="00980DD3" w:rsidRDefault="00980DD3" w:rsidP="00980DD3">
      <w:pPr>
        <w:autoSpaceDE w:val="0"/>
        <w:autoSpaceDN w:val="0"/>
        <w:adjustRightInd w:val="0"/>
        <w:ind w:firstLine="709"/>
        <w:jc w:val="both"/>
        <w:rPr>
          <w:b/>
          <w:i/>
        </w:rPr>
      </w:pPr>
      <w:r w:rsidRPr="00980DD3">
        <w:t>Изменения внесены</w:t>
      </w:r>
      <w:r>
        <w:rPr>
          <w:b/>
          <w:i/>
        </w:rPr>
        <w:t xml:space="preserve"> </w:t>
      </w:r>
      <w:r w:rsidRPr="00980DD3">
        <w:rPr>
          <w:rFonts w:eastAsia="Calibri"/>
          <w:lang w:eastAsia="en-US"/>
        </w:rPr>
        <w:t>в соответствии с проектом постановления Правительства Вологодской области «</w:t>
      </w:r>
      <w:r w:rsidRPr="00980DD3">
        <w:rPr>
          <w:bCs/>
        </w:rPr>
        <w:t xml:space="preserve">О внесении изменений в постановление Правительства области от 22 октября 2012 года № 1220», </w:t>
      </w:r>
      <w:r w:rsidRPr="00980DD3">
        <w:rPr>
          <w:rFonts w:ascii="Calibri" w:eastAsia="Calibri" w:hAnsi="Calibri"/>
          <w:sz w:val="22"/>
          <w:szCs w:val="22"/>
          <w:lang w:eastAsia="en-US"/>
        </w:rPr>
        <w:t xml:space="preserve"> </w:t>
      </w:r>
      <w:r w:rsidRPr="00980DD3">
        <w:rPr>
          <w:bCs/>
        </w:rPr>
        <w:t>решением Череповецкой городской Думы от 29.10.2019 № 177 «О внесении изменений в решение Череповецкой городской Думы от 13.12.2018 № 217 «О городском бюджете на 2019 год и плановый период 2020 и 2021 годов», информацией финансового управления мэрии об объемах субсидии и дотации из областного бюджета на 2020-2022 годы.</w:t>
      </w:r>
    </w:p>
    <w:p w:rsidR="007323CF" w:rsidRPr="00326FF9" w:rsidRDefault="003C39F5" w:rsidP="006749FF">
      <w:pPr>
        <w:autoSpaceDE w:val="0"/>
        <w:autoSpaceDN w:val="0"/>
        <w:adjustRightInd w:val="0"/>
        <w:jc w:val="center"/>
        <w:rPr>
          <w:b/>
        </w:rPr>
      </w:pPr>
      <w:r w:rsidRPr="00326FF9">
        <w:rPr>
          <w:b/>
        </w:rPr>
        <w:t>Результаты оценки эффективности муниципальной программы за отчетный финансовый год (с приведением алгоритма расчета)</w:t>
      </w:r>
    </w:p>
    <w:p w:rsidR="003C39F5" w:rsidRPr="00326FF9" w:rsidRDefault="003C39F5" w:rsidP="006749FF">
      <w:pPr>
        <w:autoSpaceDE w:val="0"/>
        <w:autoSpaceDN w:val="0"/>
        <w:adjustRightInd w:val="0"/>
        <w:jc w:val="center"/>
        <w:rPr>
          <w:b/>
        </w:rPr>
      </w:pPr>
    </w:p>
    <w:p w:rsidR="003C39F5" w:rsidRPr="00326FF9" w:rsidRDefault="003C39F5" w:rsidP="001E6A42">
      <w:pPr>
        <w:widowControl w:val="0"/>
        <w:autoSpaceDE w:val="0"/>
        <w:autoSpaceDN w:val="0"/>
        <w:adjustRightInd w:val="0"/>
        <w:ind w:firstLine="709"/>
        <w:jc w:val="both"/>
      </w:pPr>
      <w:r w:rsidRPr="00326FF9">
        <w:t>Для оценки эффективности муниципальной программы используются унифицированные формулы, позволяющие доступно и четко охарактеризовать степень достижения плановых значений показателей муниципальной программы и оценить совокупную эффективность реализации мероприятий муниципальной программы.</w:t>
      </w:r>
    </w:p>
    <w:p w:rsidR="002713ED" w:rsidRPr="00326FF9" w:rsidRDefault="003C39F5" w:rsidP="001E6A42">
      <w:pPr>
        <w:widowControl w:val="0"/>
        <w:autoSpaceDE w:val="0"/>
        <w:autoSpaceDN w:val="0"/>
        <w:adjustRightInd w:val="0"/>
        <w:ind w:firstLine="709"/>
        <w:jc w:val="both"/>
      </w:pPr>
      <w:r w:rsidRPr="00326FF9">
        <w:t xml:space="preserve">1. </w:t>
      </w:r>
      <w:r w:rsidR="002713ED" w:rsidRPr="00326FF9">
        <w:t>Оценка достижения плановых значений целевых показателей муниципальной программы осуществляется на основании анализа достижения результатов Программы по итогам каждого календарного года и в целом по итогам реализации Программы в соответствии со следующей формулой:</w:t>
      </w:r>
    </w:p>
    <w:p w:rsidR="002713ED" w:rsidRPr="00326FF9" w:rsidRDefault="002713ED" w:rsidP="001E6A42">
      <w:pPr>
        <w:widowControl w:val="0"/>
        <w:autoSpaceDE w:val="0"/>
        <w:autoSpaceDN w:val="0"/>
        <w:adjustRightInd w:val="0"/>
        <w:ind w:firstLine="709"/>
        <w:jc w:val="both"/>
      </w:pPr>
      <w:r w:rsidRPr="00326FF9">
        <w:t>П=ЗФ/ЗП*100%, где:</w:t>
      </w:r>
    </w:p>
    <w:p w:rsidR="002713ED" w:rsidRPr="00326FF9" w:rsidRDefault="002713ED" w:rsidP="001E6A42">
      <w:pPr>
        <w:widowControl w:val="0"/>
        <w:autoSpaceDE w:val="0"/>
        <w:autoSpaceDN w:val="0"/>
        <w:adjustRightInd w:val="0"/>
        <w:ind w:firstLine="709"/>
        <w:jc w:val="both"/>
      </w:pPr>
      <w:r w:rsidRPr="00326FF9">
        <w:t>П - степень достижения планового значения показателя;</w:t>
      </w:r>
    </w:p>
    <w:p w:rsidR="002713ED" w:rsidRPr="00326FF9" w:rsidRDefault="002713ED" w:rsidP="001E6A42">
      <w:pPr>
        <w:widowControl w:val="0"/>
        <w:autoSpaceDE w:val="0"/>
        <w:autoSpaceDN w:val="0"/>
        <w:adjustRightInd w:val="0"/>
        <w:ind w:firstLine="709"/>
        <w:jc w:val="both"/>
      </w:pPr>
      <w:r w:rsidRPr="00326FF9">
        <w:t>ЗФ - фактическое значение показателя (в соответствующих единицах измерения);</w:t>
      </w:r>
    </w:p>
    <w:p w:rsidR="002713ED" w:rsidRPr="00326FF9" w:rsidRDefault="002713ED" w:rsidP="001E6A42">
      <w:pPr>
        <w:widowControl w:val="0"/>
        <w:autoSpaceDE w:val="0"/>
        <w:autoSpaceDN w:val="0"/>
        <w:adjustRightInd w:val="0"/>
        <w:ind w:firstLine="709"/>
        <w:jc w:val="both"/>
      </w:pPr>
      <w:r w:rsidRPr="00326FF9">
        <w:t>ЗП - плановое значение показателя (в соответствующих единицах измерения).</w:t>
      </w:r>
    </w:p>
    <w:p w:rsidR="002713ED" w:rsidRPr="00326FF9" w:rsidRDefault="002713ED" w:rsidP="001E6A42">
      <w:pPr>
        <w:widowControl w:val="0"/>
        <w:autoSpaceDE w:val="0"/>
        <w:autoSpaceDN w:val="0"/>
        <w:adjustRightInd w:val="0"/>
        <w:ind w:firstLine="709"/>
        <w:jc w:val="both"/>
      </w:pPr>
    </w:p>
    <w:p w:rsidR="002713ED" w:rsidRPr="00326FF9" w:rsidRDefault="002713ED" w:rsidP="001E6A42">
      <w:pPr>
        <w:widowControl w:val="0"/>
        <w:autoSpaceDE w:val="0"/>
        <w:autoSpaceDN w:val="0"/>
        <w:adjustRightInd w:val="0"/>
        <w:ind w:firstLine="709"/>
        <w:jc w:val="both"/>
      </w:pPr>
      <w:r w:rsidRPr="00326FF9">
        <w:t>Методика расчета эффективности для показателей муниципальной программы тенденцией развития которых является снижение значений:</w:t>
      </w:r>
    </w:p>
    <w:p w:rsidR="002713ED" w:rsidRPr="00326FF9" w:rsidRDefault="002713ED" w:rsidP="001E6A42">
      <w:pPr>
        <w:widowControl w:val="0"/>
        <w:autoSpaceDE w:val="0"/>
        <w:autoSpaceDN w:val="0"/>
        <w:adjustRightInd w:val="0"/>
        <w:ind w:firstLine="709"/>
        <w:jc w:val="both"/>
      </w:pPr>
      <w:r w:rsidRPr="00326FF9">
        <w:t>ПСН = ЗП/ЗФ х 100%, где:</w:t>
      </w:r>
    </w:p>
    <w:p w:rsidR="002713ED" w:rsidRPr="00326FF9" w:rsidRDefault="002713ED" w:rsidP="001E6A42">
      <w:pPr>
        <w:widowControl w:val="0"/>
        <w:autoSpaceDE w:val="0"/>
        <w:autoSpaceDN w:val="0"/>
        <w:adjustRightInd w:val="0"/>
        <w:ind w:firstLine="709"/>
        <w:jc w:val="both"/>
      </w:pPr>
      <w:r w:rsidRPr="00326FF9">
        <w:t>ПСН – степень достижения планового значения показателя тенденцией развития которого является снижение значений;</w:t>
      </w:r>
    </w:p>
    <w:p w:rsidR="002713ED" w:rsidRPr="00326FF9" w:rsidRDefault="002713ED" w:rsidP="001E6A42">
      <w:pPr>
        <w:widowControl w:val="0"/>
        <w:autoSpaceDE w:val="0"/>
        <w:autoSpaceDN w:val="0"/>
        <w:adjustRightInd w:val="0"/>
        <w:ind w:firstLine="709"/>
        <w:jc w:val="both"/>
      </w:pPr>
      <w:r w:rsidRPr="00326FF9">
        <w:t>ЗП – плановое значение показателя эффективности реализации Программы (в соответствующих единицах измерения);</w:t>
      </w:r>
    </w:p>
    <w:p w:rsidR="002713ED" w:rsidRPr="00326FF9" w:rsidRDefault="002713ED" w:rsidP="001E6A42">
      <w:pPr>
        <w:widowControl w:val="0"/>
        <w:autoSpaceDE w:val="0"/>
        <w:autoSpaceDN w:val="0"/>
        <w:adjustRightInd w:val="0"/>
        <w:ind w:firstLine="709"/>
        <w:jc w:val="both"/>
      </w:pPr>
      <w:r w:rsidRPr="00326FF9">
        <w:t>ЗФ – фактическое значение показателя эффективности реализации Программы (в соответствующих единицах измерения).</w:t>
      </w:r>
    </w:p>
    <w:p w:rsidR="002713ED" w:rsidRPr="00326FF9" w:rsidRDefault="002713ED" w:rsidP="001E6A42">
      <w:pPr>
        <w:widowControl w:val="0"/>
        <w:autoSpaceDE w:val="0"/>
        <w:autoSpaceDN w:val="0"/>
        <w:adjustRightInd w:val="0"/>
        <w:ind w:firstLine="709"/>
        <w:jc w:val="both"/>
      </w:pPr>
    </w:p>
    <w:p w:rsidR="002713ED" w:rsidRPr="00326FF9" w:rsidRDefault="002713ED" w:rsidP="001E6A42">
      <w:pPr>
        <w:widowControl w:val="0"/>
        <w:autoSpaceDE w:val="0"/>
        <w:autoSpaceDN w:val="0"/>
        <w:adjustRightInd w:val="0"/>
        <w:ind w:firstLine="709"/>
        <w:jc w:val="both"/>
      </w:pPr>
      <w:r w:rsidRPr="00326FF9">
        <w:t xml:space="preserve">Методика расчета эффективности для показателей муниципальной программы в связи с достижением отрицательного фактического значения: </w:t>
      </w:r>
    </w:p>
    <w:p w:rsidR="002713ED" w:rsidRPr="00326FF9" w:rsidRDefault="002713ED" w:rsidP="001E6A42">
      <w:pPr>
        <w:widowControl w:val="0"/>
        <w:autoSpaceDE w:val="0"/>
        <w:autoSpaceDN w:val="0"/>
        <w:adjustRightInd w:val="0"/>
        <w:ind w:firstLine="709"/>
        <w:jc w:val="both"/>
      </w:pPr>
      <w:r w:rsidRPr="00326FF9">
        <w:t>ПО=100%-(ЗФ/ЗП)*100%, где:</w:t>
      </w:r>
    </w:p>
    <w:p w:rsidR="002713ED" w:rsidRPr="00326FF9" w:rsidRDefault="002713ED" w:rsidP="001E6A42">
      <w:pPr>
        <w:widowControl w:val="0"/>
        <w:autoSpaceDE w:val="0"/>
        <w:autoSpaceDN w:val="0"/>
        <w:adjustRightInd w:val="0"/>
        <w:ind w:firstLine="709"/>
        <w:jc w:val="both"/>
      </w:pPr>
      <w:r w:rsidRPr="00326FF9">
        <w:lastRenderedPageBreak/>
        <w:t>ПО – степень достижения планового значения показателя в связи с достижением отрицательного фактического значения;</w:t>
      </w:r>
    </w:p>
    <w:p w:rsidR="002713ED" w:rsidRPr="00326FF9" w:rsidRDefault="002713ED" w:rsidP="001E6A42">
      <w:pPr>
        <w:widowControl w:val="0"/>
        <w:autoSpaceDE w:val="0"/>
        <w:autoSpaceDN w:val="0"/>
        <w:adjustRightInd w:val="0"/>
        <w:ind w:firstLine="709"/>
        <w:jc w:val="both"/>
      </w:pPr>
      <w:r w:rsidRPr="00326FF9">
        <w:t>ЗП – плановое значение показателя эффективности реализации Программы (в соответствующих единицах измерения);</w:t>
      </w:r>
    </w:p>
    <w:p w:rsidR="00DE59FD" w:rsidRPr="00326FF9" w:rsidRDefault="002713ED" w:rsidP="001E6A42">
      <w:pPr>
        <w:widowControl w:val="0"/>
        <w:autoSpaceDE w:val="0"/>
        <w:autoSpaceDN w:val="0"/>
        <w:adjustRightInd w:val="0"/>
        <w:ind w:firstLine="709"/>
        <w:jc w:val="both"/>
      </w:pPr>
      <w:r w:rsidRPr="00326FF9">
        <w:t>ЗФ – фактическое значение показателя эффективности реализации Программы (в соответствующих единицах измерения).</w:t>
      </w:r>
    </w:p>
    <w:p w:rsidR="00DE59FD" w:rsidRPr="00326FF9" w:rsidRDefault="00DE59FD" w:rsidP="001E6A42">
      <w:pPr>
        <w:widowControl w:val="0"/>
        <w:autoSpaceDE w:val="0"/>
        <w:autoSpaceDN w:val="0"/>
        <w:adjustRightInd w:val="0"/>
        <w:ind w:firstLine="709"/>
        <w:jc w:val="both"/>
      </w:pPr>
    </w:p>
    <w:p w:rsidR="008D5F0A" w:rsidRPr="00326FF9" w:rsidRDefault="008D5F0A" w:rsidP="001E6A42">
      <w:pPr>
        <w:widowControl w:val="0"/>
        <w:autoSpaceDE w:val="0"/>
        <w:autoSpaceDN w:val="0"/>
        <w:adjustRightInd w:val="0"/>
        <w:ind w:firstLine="709"/>
        <w:jc w:val="both"/>
      </w:pPr>
      <w:r w:rsidRPr="00326FF9">
        <w:t xml:space="preserve">Степень достижения плановых значений показателей рассчитывается для всех показателей муниципальной программы и оценивается в соответствии со следующими критериями: </w:t>
      </w:r>
    </w:p>
    <w:p w:rsidR="008D5F0A" w:rsidRPr="00326FF9" w:rsidRDefault="008D5F0A" w:rsidP="001E6A42">
      <w:pPr>
        <w:widowControl w:val="0"/>
        <w:autoSpaceDE w:val="0"/>
        <w:autoSpaceDN w:val="0"/>
        <w:adjustRightInd w:val="0"/>
        <w:ind w:firstLine="709"/>
        <w:jc w:val="both"/>
      </w:pPr>
      <w:r w:rsidRPr="00326FF9">
        <w:t>до 95 % – неэффективное выполнение показателей муниципальной программы;</w:t>
      </w:r>
    </w:p>
    <w:p w:rsidR="008D5F0A" w:rsidRPr="00326FF9" w:rsidRDefault="008D5F0A" w:rsidP="001E6A42">
      <w:pPr>
        <w:widowControl w:val="0"/>
        <w:autoSpaceDE w:val="0"/>
        <w:autoSpaceDN w:val="0"/>
        <w:adjustRightInd w:val="0"/>
        <w:ind w:firstLine="709"/>
        <w:jc w:val="both"/>
      </w:pPr>
      <w:r w:rsidRPr="00326FF9">
        <w:t>95 % и более – эффективное выполнение показателей муниципальной программы.</w:t>
      </w:r>
    </w:p>
    <w:p w:rsidR="00D43834" w:rsidRPr="00326FF9" w:rsidRDefault="00D43834" w:rsidP="008D5F0A">
      <w:pPr>
        <w:widowControl w:val="0"/>
        <w:autoSpaceDE w:val="0"/>
        <w:autoSpaceDN w:val="0"/>
        <w:adjustRightInd w:val="0"/>
        <w:ind w:firstLine="540"/>
        <w:jc w:val="both"/>
      </w:pPr>
    </w:p>
    <w:p w:rsidR="0036371E" w:rsidRPr="00326FF9" w:rsidRDefault="008D5F0A" w:rsidP="001E6A42">
      <w:pPr>
        <w:ind w:firstLine="709"/>
      </w:pPr>
      <w:r w:rsidRPr="00326FF9">
        <w:t xml:space="preserve">2. </w:t>
      </w:r>
      <w:r w:rsidR="0036371E" w:rsidRPr="00326FF9">
        <w:t>Интегральный показатель эффективности реализации мероприятий муниципальной программы также оценивается как степень фактического достижения показателей (индикаторов) муниципальной программы по следующей формуле:</w:t>
      </w:r>
    </w:p>
    <w:p w:rsidR="0036371E" w:rsidRPr="00326FF9" w:rsidRDefault="0036371E" w:rsidP="001E6A42">
      <w:pPr>
        <w:ind w:firstLine="709"/>
      </w:pPr>
      <w:r w:rsidRPr="00326FF9">
        <w:t>Э</w:t>
      </w:r>
      <w:r w:rsidRPr="00326FF9">
        <w:rPr>
          <w:vertAlign w:val="subscript"/>
        </w:rPr>
        <w:t>С</w:t>
      </w:r>
      <w:r w:rsidRPr="00326FF9">
        <w:t>=(П</w:t>
      </w:r>
      <w:r w:rsidRPr="00326FF9">
        <w:rPr>
          <w:vertAlign w:val="subscript"/>
          <w:lang w:val="en-US"/>
        </w:rPr>
        <w:t>n</w:t>
      </w:r>
      <w:r w:rsidRPr="00326FF9">
        <w:t>+…+П</w:t>
      </w:r>
      <w:r w:rsidRPr="00326FF9">
        <w:rPr>
          <w:vertAlign w:val="subscript"/>
        </w:rPr>
        <w:t>СН</w:t>
      </w:r>
      <w:r w:rsidRPr="00326FF9">
        <w:rPr>
          <w:vertAlign w:val="subscript"/>
          <w:lang w:val="en-US"/>
        </w:rPr>
        <w:t>n</w:t>
      </w:r>
      <w:r w:rsidRPr="00326FF9">
        <w:t>+</w:t>
      </w:r>
      <w:r w:rsidRPr="00326FF9">
        <w:rPr>
          <w:vertAlign w:val="subscript"/>
        </w:rPr>
        <w:t>…</w:t>
      </w:r>
      <w:r w:rsidRPr="00326FF9">
        <w:t>+П</w:t>
      </w:r>
      <w:r w:rsidRPr="00326FF9">
        <w:rPr>
          <w:vertAlign w:val="subscript"/>
        </w:rPr>
        <w:t>О</w:t>
      </w:r>
      <w:r w:rsidRPr="00326FF9">
        <w:rPr>
          <w:vertAlign w:val="subscript"/>
          <w:lang w:val="en-US"/>
        </w:rPr>
        <w:t>n</w:t>
      </w:r>
      <w:r w:rsidRPr="00326FF9">
        <w:t>+…)/</w:t>
      </w:r>
      <w:r w:rsidRPr="00326FF9">
        <w:rPr>
          <w:lang w:val="en-US"/>
        </w:rPr>
        <w:t>N</w:t>
      </w:r>
      <w:r w:rsidRPr="00326FF9">
        <w:t>*100%</w:t>
      </w:r>
      <w:r w:rsidR="0023454E" w:rsidRPr="00326FF9">
        <w:rPr>
          <w:rStyle w:val="aff1"/>
        </w:rPr>
        <w:footnoteReference w:id="2"/>
      </w:r>
      <w:r w:rsidRPr="00326FF9">
        <w:t>, где:</w:t>
      </w:r>
    </w:p>
    <w:p w:rsidR="0036371E" w:rsidRPr="00326FF9" w:rsidRDefault="0036371E" w:rsidP="001E6A42">
      <w:r w:rsidRPr="00326FF9">
        <w:t>Э</w:t>
      </w:r>
      <w:r w:rsidRPr="00326FF9">
        <w:rPr>
          <w:vertAlign w:val="subscript"/>
        </w:rPr>
        <w:t xml:space="preserve">С - </w:t>
      </w:r>
      <w:r w:rsidRPr="00326FF9">
        <w:t>совокупная эффективность реализации мероприятий муниципальной программы;</w:t>
      </w:r>
    </w:p>
    <w:p w:rsidR="0036371E" w:rsidRPr="00326FF9" w:rsidRDefault="0036371E" w:rsidP="001E6A42">
      <w:r w:rsidRPr="00326FF9">
        <w:t>П</w:t>
      </w:r>
      <w:r w:rsidRPr="00326FF9">
        <w:rPr>
          <w:vertAlign w:val="subscript"/>
          <w:lang w:val="en-US"/>
        </w:rPr>
        <w:t>n</w:t>
      </w:r>
      <w:r w:rsidRPr="00326FF9">
        <w:rPr>
          <w:vertAlign w:val="subscript"/>
        </w:rPr>
        <w:t xml:space="preserve"> </w:t>
      </w:r>
      <w:r w:rsidRPr="00326FF9">
        <w:t>-</w:t>
      </w:r>
      <w:r w:rsidRPr="00326FF9">
        <w:rPr>
          <w:vertAlign w:val="subscript"/>
        </w:rPr>
        <w:t xml:space="preserve"> </w:t>
      </w:r>
      <w:r w:rsidRPr="00326FF9">
        <w:t xml:space="preserve">степень достижения планового значения </w:t>
      </w:r>
      <w:r w:rsidRPr="00326FF9">
        <w:rPr>
          <w:lang w:val="en-US"/>
        </w:rPr>
        <w:t>n</w:t>
      </w:r>
      <w:r w:rsidRPr="00326FF9">
        <w:t>-го показателя;</w:t>
      </w:r>
    </w:p>
    <w:p w:rsidR="0036371E" w:rsidRPr="00326FF9" w:rsidRDefault="0036371E" w:rsidP="001E6A42">
      <w:r w:rsidRPr="00326FF9">
        <w:t>П</w:t>
      </w:r>
      <w:r w:rsidRPr="00326FF9">
        <w:rPr>
          <w:vertAlign w:val="subscript"/>
        </w:rPr>
        <w:t>СН</w:t>
      </w:r>
      <w:r w:rsidRPr="00326FF9">
        <w:rPr>
          <w:vertAlign w:val="subscript"/>
          <w:lang w:val="en-US"/>
        </w:rPr>
        <w:t>n</w:t>
      </w:r>
      <w:r w:rsidRPr="00326FF9">
        <w:rPr>
          <w:vertAlign w:val="subscript"/>
        </w:rPr>
        <w:t xml:space="preserve"> - </w:t>
      </w:r>
      <w:r w:rsidRPr="00326FF9">
        <w:t xml:space="preserve">степень достижения планового значения </w:t>
      </w:r>
      <w:r w:rsidRPr="00326FF9">
        <w:rPr>
          <w:lang w:val="en-US"/>
        </w:rPr>
        <w:t>n</w:t>
      </w:r>
      <w:r w:rsidRPr="00326FF9">
        <w:t>-го показателя тенденцией развития которого является снижение значений;</w:t>
      </w:r>
    </w:p>
    <w:p w:rsidR="0036371E" w:rsidRPr="00326FF9" w:rsidRDefault="0036371E" w:rsidP="001E6A42">
      <w:r w:rsidRPr="00326FF9">
        <w:t>П</w:t>
      </w:r>
      <w:r w:rsidRPr="00326FF9">
        <w:rPr>
          <w:vertAlign w:val="subscript"/>
        </w:rPr>
        <w:t>О</w:t>
      </w:r>
      <w:r w:rsidRPr="00326FF9">
        <w:rPr>
          <w:vertAlign w:val="subscript"/>
          <w:lang w:val="en-US"/>
        </w:rPr>
        <w:t>n</w:t>
      </w:r>
      <w:r w:rsidRPr="00326FF9">
        <w:rPr>
          <w:vertAlign w:val="subscript"/>
        </w:rPr>
        <w:t xml:space="preserve"> - </w:t>
      </w:r>
      <w:r w:rsidRPr="00326FF9">
        <w:t xml:space="preserve">степень достижения планового значения </w:t>
      </w:r>
      <w:r w:rsidRPr="00326FF9">
        <w:rPr>
          <w:lang w:val="en-US"/>
        </w:rPr>
        <w:t>n</w:t>
      </w:r>
      <w:r w:rsidRPr="00326FF9">
        <w:t>-го показателя в связи с достижением отрицательного фактического значения;</w:t>
      </w:r>
    </w:p>
    <w:p w:rsidR="0036371E" w:rsidRPr="00326FF9" w:rsidRDefault="0036371E" w:rsidP="001E6A42">
      <w:r w:rsidRPr="00326FF9">
        <w:rPr>
          <w:lang w:val="en-US"/>
        </w:rPr>
        <w:t>N</w:t>
      </w:r>
      <w:r w:rsidRPr="00326FF9">
        <w:t xml:space="preserve"> - количество показателей.</w:t>
      </w:r>
    </w:p>
    <w:p w:rsidR="0036371E" w:rsidRPr="00326FF9" w:rsidRDefault="0036371E" w:rsidP="001E6A42">
      <w:pPr>
        <w:ind w:firstLine="709"/>
      </w:pPr>
      <w:r w:rsidRPr="00326FF9">
        <w:t>Степень достижения плановых значений показателей оценивается в соответствии со следующими критериями:</w:t>
      </w:r>
    </w:p>
    <w:p w:rsidR="0036371E" w:rsidRPr="00326FF9" w:rsidRDefault="0036371E" w:rsidP="001E6A42">
      <w:r w:rsidRPr="00326FF9">
        <w:t>до 95% - неэффективное выполнение муниципальной программы;</w:t>
      </w:r>
    </w:p>
    <w:p w:rsidR="0036371E" w:rsidRPr="00326FF9" w:rsidRDefault="0036371E" w:rsidP="001E6A42">
      <w:r w:rsidRPr="00326FF9">
        <w:t>95% и более - эффективное выполнение муниципальной программы.</w:t>
      </w:r>
    </w:p>
    <w:p w:rsidR="008D5F0A" w:rsidRPr="00C6265D" w:rsidRDefault="00F07470" w:rsidP="001E6A42">
      <w:pPr>
        <w:widowControl w:val="0"/>
        <w:autoSpaceDE w:val="0"/>
        <w:autoSpaceDN w:val="0"/>
        <w:adjustRightInd w:val="0"/>
        <w:jc w:val="both"/>
        <w:rPr>
          <w:color w:val="FF0000"/>
          <w:sz w:val="24"/>
          <w:szCs w:val="24"/>
        </w:rPr>
      </w:pPr>
      <w:r>
        <w:rPr>
          <w:sz w:val="24"/>
          <w:szCs w:val="24"/>
        </w:rPr>
        <w:t>Эс=106,6+130,0+186,7</w:t>
      </w:r>
      <w:r w:rsidR="00EC1142">
        <w:rPr>
          <w:sz w:val="24"/>
          <w:szCs w:val="24"/>
        </w:rPr>
        <w:t>+6</w:t>
      </w:r>
      <w:r w:rsidR="0036371E" w:rsidRPr="00326FF9">
        <w:rPr>
          <w:sz w:val="24"/>
          <w:szCs w:val="24"/>
        </w:rPr>
        <w:t>5,0+</w:t>
      </w:r>
      <w:r>
        <w:rPr>
          <w:sz w:val="24"/>
          <w:szCs w:val="24"/>
        </w:rPr>
        <w:t>0</w:t>
      </w:r>
      <w:r w:rsidR="00EC1142">
        <w:rPr>
          <w:sz w:val="24"/>
          <w:szCs w:val="24"/>
        </w:rPr>
        <w:t>,0</w:t>
      </w:r>
      <w:r w:rsidR="0036371E" w:rsidRPr="00326FF9">
        <w:rPr>
          <w:b/>
          <w:sz w:val="24"/>
          <w:szCs w:val="24"/>
        </w:rPr>
        <w:t>+</w:t>
      </w:r>
      <w:r>
        <w:rPr>
          <w:sz w:val="24"/>
          <w:szCs w:val="24"/>
        </w:rPr>
        <w:t>112,8+109,6</w:t>
      </w:r>
      <w:r w:rsidR="00EC1142">
        <w:rPr>
          <w:sz w:val="24"/>
          <w:szCs w:val="24"/>
        </w:rPr>
        <w:t>+105,8+100,0+110,8</w:t>
      </w:r>
      <w:r w:rsidR="00701116">
        <w:rPr>
          <w:sz w:val="24"/>
          <w:szCs w:val="24"/>
        </w:rPr>
        <w:t>+107,1+</w:t>
      </w:r>
      <w:r w:rsidR="00C6265D" w:rsidRPr="000F6043">
        <w:rPr>
          <w:sz w:val="24"/>
          <w:szCs w:val="24"/>
        </w:rPr>
        <w:t>131,4+100,7</w:t>
      </w:r>
      <w:r w:rsidR="0036371E" w:rsidRPr="000F6043">
        <w:rPr>
          <w:sz w:val="24"/>
          <w:szCs w:val="24"/>
        </w:rPr>
        <w:t>+</w:t>
      </w:r>
      <w:r w:rsidR="00701116" w:rsidRPr="000F6043">
        <w:rPr>
          <w:sz w:val="24"/>
          <w:szCs w:val="24"/>
        </w:rPr>
        <w:t>179</w:t>
      </w:r>
      <w:r w:rsidR="00701116">
        <w:rPr>
          <w:color w:val="000000"/>
          <w:sz w:val="24"/>
          <w:szCs w:val="24"/>
        </w:rPr>
        <w:t>,2</w:t>
      </w:r>
      <w:r>
        <w:rPr>
          <w:color w:val="000000"/>
          <w:sz w:val="24"/>
          <w:szCs w:val="24"/>
        </w:rPr>
        <w:t>+100,0</w:t>
      </w:r>
      <w:r w:rsidR="00EC1142">
        <w:rPr>
          <w:color w:val="000000"/>
          <w:sz w:val="24"/>
          <w:szCs w:val="24"/>
        </w:rPr>
        <w:t>+77,4+1149,4+100,0+101</w:t>
      </w:r>
      <w:r w:rsidR="0036371E" w:rsidRPr="00326FF9">
        <w:rPr>
          <w:color w:val="000000"/>
          <w:sz w:val="24"/>
          <w:szCs w:val="24"/>
        </w:rPr>
        <w:t>,</w:t>
      </w:r>
      <w:r w:rsidR="00EC1142">
        <w:rPr>
          <w:color w:val="000000"/>
          <w:sz w:val="24"/>
          <w:szCs w:val="24"/>
        </w:rPr>
        <w:t>7</w:t>
      </w:r>
      <w:r w:rsidR="0036371E" w:rsidRPr="00326FF9">
        <w:rPr>
          <w:sz w:val="36"/>
          <w:szCs w:val="36"/>
        </w:rPr>
        <w:t>/</w:t>
      </w:r>
      <w:r>
        <w:rPr>
          <w:sz w:val="24"/>
          <w:szCs w:val="24"/>
        </w:rPr>
        <w:t>19</w:t>
      </w:r>
      <w:r w:rsidR="00EC1142">
        <w:t xml:space="preserve"> </w:t>
      </w:r>
      <w:r w:rsidR="0036371E" w:rsidRPr="00326FF9">
        <w:rPr>
          <w:b/>
          <w:sz w:val="24"/>
          <w:szCs w:val="24"/>
        </w:rPr>
        <w:t>=</w:t>
      </w:r>
      <w:r w:rsidR="00EC1142">
        <w:rPr>
          <w:b/>
          <w:sz w:val="24"/>
          <w:szCs w:val="24"/>
        </w:rPr>
        <w:t xml:space="preserve"> </w:t>
      </w:r>
      <w:r w:rsidRPr="00C6265D">
        <w:rPr>
          <w:color w:val="000000" w:themeColor="text1"/>
          <w:sz w:val="24"/>
          <w:szCs w:val="24"/>
        </w:rPr>
        <w:t>1</w:t>
      </w:r>
      <w:r w:rsidR="00C6265D" w:rsidRPr="00C6265D">
        <w:rPr>
          <w:color w:val="000000" w:themeColor="text1"/>
          <w:sz w:val="24"/>
          <w:szCs w:val="24"/>
        </w:rPr>
        <w:t>61,8</w:t>
      </w:r>
      <w:r w:rsidR="006463CB" w:rsidRPr="00C6265D">
        <w:rPr>
          <w:color w:val="000000" w:themeColor="text1"/>
          <w:sz w:val="24"/>
          <w:szCs w:val="24"/>
        </w:rPr>
        <w:t>%</w:t>
      </w:r>
    </w:p>
    <w:p w:rsidR="008D5F0A" w:rsidRPr="00326FF9" w:rsidRDefault="00F07470" w:rsidP="001E6A42">
      <w:pPr>
        <w:widowControl w:val="0"/>
        <w:autoSpaceDE w:val="0"/>
        <w:autoSpaceDN w:val="0"/>
        <w:adjustRightInd w:val="0"/>
        <w:rPr>
          <w:color w:val="000000" w:themeColor="text1"/>
        </w:rPr>
      </w:pPr>
      <w:r>
        <w:rPr>
          <w:color w:val="000000" w:themeColor="text1"/>
        </w:rPr>
        <w:t>161,8</w:t>
      </w:r>
      <w:r w:rsidR="00450182" w:rsidRPr="00326FF9">
        <w:rPr>
          <w:color w:val="000000" w:themeColor="text1"/>
        </w:rPr>
        <w:t xml:space="preserve"> </w:t>
      </w:r>
      <w:r w:rsidR="008D5F0A" w:rsidRPr="00326FF9">
        <w:rPr>
          <w:color w:val="000000" w:themeColor="text1"/>
        </w:rPr>
        <w:t>%, т.е. эффективное выполнение показателей муниципальной программы</w:t>
      </w:r>
    </w:p>
    <w:p w:rsidR="008D5F0A" w:rsidRPr="008F6D36" w:rsidRDefault="00C47EBA" w:rsidP="00AF2064">
      <w:pPr>
        <w:widowControl w:val="0"/>
        <w:autoSpaceDE w:val="0"/>
        <w:autoSpaceDN w:val="0"/>
        <w:adjustRightInd w:val="0"/>
        <w:ind w:firstLine="540"/>
        <w:jc w:val="both"/>
      </w:pPr>
      <w:r w:rsidRPr="008F6D36">
        <w:t xml:space="preserve">На высокий уровень оценки эффективности муниципальной программы повлияли следующие показатели: </w:t>
      </w:r>
      <w:r w:rsidR="00343CE1" w:rsidRPr="008F6D36">
        <w:t>«</w:t>
      </w:r>
      <w:r w:rsidRPr="008F6D36">
        <w:t>Доля пострадавших пешеходов в местах нанесения горизонтальной дорожной разметки «Пешеходный переход» краской желтого цвета от общего количества пешеходов, пострадавших в результате дорожно-транспортных происшествий по городу</w:t>
      </w:r>
      <w:r w:rsidR="00343CE1" w:rsidRPr="008F6D36">
        <w:t>»</w:t>
      </w:r>
      <w:r w:rsidRPr="008F6D36">
        <w:t xml:space="preserve">; </w:t>
      </w:r>
      <w:r w:rsidR="00343CE1" w:rsidRPr="008F6D36">
        <w:t>«</w:t>
      </w:r>
      <w:r w:rsidRPr="008F6D36">
        <w:t>Тяжесть последствий дорожно-транспортных происшествий (число погибших на 100 пострадавших)</w:t>
      </w:r>
      <w:r w:rsidR="00343CE1" w:rsidRPr="008F6D36">
        <w:t>»</w:t>
      </w:r>
      <w:r w:rsidRPr="008F6D36">
        <w:t xml:space="preserve">; </w:t>
      </w:r>
      <w:r w:rsidR="00343CE1" w:rsidRPr="008F6D36">
        <w:t>«</w:t>
      </w:r>
      <w:r w:rsidRPr="008F6D36">
        <w:t>Количество граждан, в том числе старшего поколения, охваченных мероприятиями разъяснительного характера, направленными на повышение правовой культуры и социальной активности населения города</w:t>
      </w:r>
      <w:r w:rsidR="00343CE1" w:rsidRPr="008F6D36">
        <w:t>»</w:t>
      </w:r>
      <w:r w:rsidRPr="008F6D36">
        <w:t xml:space="preserve">; </w:t>
      </w:r>
      <w:r w:rsidR="00343CE1" w:rsidRPr="008F6D36">
        <w:t>«</w:t>
      </w:r>
      <w:r w:rsidRPr="008F6D36">
        <w:t>Количество несовершеннолетних, совершивших преступления повторно</w:t>
      </w:r>
      <w:r w:rsidR="00343CE1" w:rsidRPr="008F6D36">
        <w:t>»</w:t>
      </w:r>
      <w:r w:rsidRPr="008F6D36">
        <w:t xml:space="preserve">; </w:t>
      </w:r>
      <w:r w:rsidR="00343CE1" w:rsidRPr="008F6D36">
        <w:t>«</w:t>
      </w:r>
      <w:r w:rsidRPr="008F6D36">
        <w:t>Доля несовершеннолетних, достигших возраста привлечения к уголовной ответственности и совершивших преступления, от общего числа населения города в возрасте от 14 до 18 лет</w:t>
      </w:r>
      <w:r w:rsidR="00343CE1" w:rsidRPr="008F6D36">
        <w:t>»; «Количество проведенных мероприятий в области профилактики экстремизма»; «Количество административных правонарушений, выявленных с помощью общественности»; «Уровень преступности, количество зарегистрированных преступлений на 100 тысяч населения»; «Количество профилактиче</w:t>
      </w:r>
      <w:r w:rsidR="00343CE1" w:rsidRPr="008F6D36">
        <w:lastRenderedPageBreak/>
        <w:t>ских мероприятий, проведенных с привлечением родительской общественности (родительские собрания)»; «Количество человеко/выходов членов народных дружин»; «Количество информационных материалов, направленных на противодействие распространению психоактивных веществ».</w:t>
      </w:r>
    </w:p>
    <w:p w:rsidR="008D5F0A" w:rsidRPr="00326FF9" w:rsidRDefault="008D5F0A" w:rsidP="00694506">
      <w:pPr>
        <w:ind w:firstLine="709"/>
        <w:jc w:val="both"/>
        <w:rPr>
          <w:spacing w:val="-2"/>
        </w:rPr>
      </w:pPr>
      <w:r w:rsidRPr="00326FF9">
        <w:rPr>
          <w:spacing w:val="-2"/>
        </w:rPr>
        <w:t>3. Оценка степени достижения запланированного уровня затрат - фактически произведенные затраты на реализацию основных мероприятий муниципальной программы сопоставляются с их плановыми значениями, и рассчитывается по формуле:</w:t>
      </w:r>
    </w:p>
    <w:p w:rsidR="008D5F0A" w:rsidRPr="00326FF9" w:rsidRDefault="008D5F0A" w:rsidP="00694506">
      <w:pPr>
        <w:ind w:firstLine="709"/>
        <w:jc w:val="both"/>
        <w:rPr>
          <w:spacing w:val="-2"/>
        </w:rPr>
      </w:pPr>
    </w:p>
    <w:p w:rsidR="008D5F0A" w:rsidRPr="00326FF9" w:rsidRDefault="008D5F0A" w:rsidP="00694506">
      <w:pPr>
        <w:ind w:firstLine="709"/>
        <w:jc w:val="both"/>
        <w:rPr>
          <w:spacing w:val="-2"/>
        </w:rPr>
      </w:pPr>
      <w:r w:rsidRPr="00326FF9">
        <w:rPr>
          <w:spacing w:val="-2"/>
        </w:rPr>
        <w:t>ЭБ = БИ / БУ x 100%, где:</w:t>
      </w:r>
    </w:p>
    <w:p w:rsidR="008D5F0A" w:rsidRPr="00326FF9" w:rsidRDefault="008D5F0A" w:rsidP="00694506">
      <w:pPr>
        <w:jc w:val="both"/>
        <w:rPr>
          <w:spacing w:val="-2"/>
        </w:rPr>
      </w:pPr>
      <w:r w:rsidRPr="00326FF9">
        <w:rPr>
          <w:spacing w:val="-2"/>
        </w:rPr>
        <w:t>ЭБ - значение индекса степени достижения запланированного уровня затрат;</w:t>
      </w:r>
    </w:p>
    <w:p w:rsidR="008D5F0A" w:rsidRPr="00326FF9" w:rsidRDefault="008D5F0A" w:rsidP="00694506">
      <w:pPr>
        <w:jc w:val="both"/>
        <w:rPr>
          <w:spacing w:val="-2"/>
        </w:rPr>
      </w:pPr>
      <w:r w:rsidRPr="00326FF9">
        <w:rPr>
          <w:spacing w:val="-2"/>
        </w:rPr>
        <w:t>БИ - кассовое исполнение бюджетных расходов по обеспечению реализации мероприятий Программы;</w:t>
      </w:r>
    </w:p>
    <w:p w:rsidR="008D5F0A" w:rsidRPr="00326FF9" w:rsidRDefault="008D5F0A" w:rsidP="00694506">
      <w:pPr>
        <w:jc w:val="both"/>
        <w:rPr>
          <w:spacing w:val="-2"/>
        </w:rPr>
      </w:pPr>
      <w:r w:rsidRPr="00326FF9">
        <w:rPr>
          <w:spacing w:val="-2"/>
        </w:rPr>
        <w:t>БУ - лимиты бюджетных обязательств.</w:t>
      </w:r>
    </w:p>
    <w:p w:rsidR="008D5F0A" w:rsidRPr="00326FF9" w:rsidRDefault="008D5F0A" w:rsidP="00694506">
      <w:pPr>
        <w:jc w:val="both"/>
        <w:rPr>
          <w:spacing w:val="-2"/>
        </w:rPr>
      </w:pPr>
      <w:r w:rsidRPr="00326FF9">
        <w:rPr>
          <w:spacing w:val="-2"/>
        </w:rPr>
        <w:t>Эффективным является использование бюджетных средств при значении показателя ЭБ от 95% и выше.</w:t>
      </w:r>
    </w:p>
    <w:p w:rsidR="008D5F0A" w:rsidRDefault="008D5F0A" w:rsidP="00694506">
      <w:pPr>
        <w:jc w:val="both"/>
        <w:rPr>
          <w:spacing w:val="-2"/>
        </w:rPr>
      </w:pPr>
      <w:r w:rsidRPr="00326FF9">
        <w:rPr>
          <w:spacing w:val="-2"/>
        </w:rPr>
        <w:t xml:space="preserve">ЭБ = </w:t>
      </w:r>
      <w:r w:rsidR="00EC1142" w:rsidRPr="00EC1142">
        <w:t>10850443,92</w:t>
      </w:r>
      <w:r w:rsidR="00EC1142">
        <w:rPr>
          <w:spacing w:val="-2"/>
        </w:rPr>
        <w:t>/10900900,00</w:t>
      </w:r>
      <w:r w:rsidR="0086238C" w:rsidRPr="00326FF9">
        <w:rPr>
          <w:spacing w:val="-2"/>
        </w:rPr>
        <w:t>*100%</w:t>
      </w:r>
      <w:r w:rsidRPr="00326FF9">
        <w:rPr>
          <w:spacing w:val="-2"/>
        </w:rPr>
        <w:t xml:space="preserve"> = </w:t>
      </w:r>
      <w:r w:rsidR="00FF46A5" w:rsidRPr="00326FF9">
        <w:rPr>
          <w:spacing w:val="-2"/>
        </w:rPr>
        <w:t>99,</w:t>
      </w:r>
      <w:r w:rsidR="00EC1142">
        <w:rPr>
          <w:spacing w:val="-2"/>
        </w:rPr>
        <w:t>5</w:t>
      </w:r>
      <w:r w:rsidR="00694506">
        <w:rPr>
          <w:spacing w:val="-2"/>
        </w:rPr>
        <w:t xml:space="preserve"> %</w:t>
      </w:r>
    </w:p>
    <w:p w:rsidR="00694506" w:rsidRPr="00326FF9" w:rsidRDefault="008030C4" w:rsidP="00694506">
      <w:pPr>
        <w:jc w:val="both"/>
        <w:rPr>
          <w:spacing w:val="-2"/>
        </w:rPr>
      </w:pPr>
      <w:r>
        <w:rPr>
          <w:spacing w:val="-2"/>
        </w:rPr>
        <w:t>99,5</w:t>
      </w:r>
      <w:r w:rsidR="00694506" w:rsidRPr="00326FF9">
        <w:rPr>
          <w:spacing w:val="-2"/>
        </w:rPr>
        <w:t xml:space="preserve"> % - эффективное использование бюджетных средств Программы.</w:t>
      </w:r>
    </w:p>
    <w:p w:rsidR="00367491" w:rsidRPr="00326FF9" w:rsidRDefault="00367491" w:rsidP="006749FF">
      <w:pPr>
        <w:autoSpaceDE w:val="0"/>
        <w:autoSpaceDN w:val="0"/>
        <w:adjustRightInd w:val="0"/>
        <w:jc w:val="center"/>
        <w:rPr>
          <w:b/>
        </w:rPr>
      </w:pPr>
    </w:p>
    <w:p w:rsidR="00D6145D" w:rsidRPr="00326FF9" w:rsidRDefault="00C36837" w:rsidP="006749FF">
      <w:pPr>
        <w:autoSpaceDE w:val="0"/>
        <w:autoSpaceDN w:val="0"/>
        <w:adjustRightInd w:val="0"/>
        <w:jc w:val="center"/>
        <w:rPr>
          <w:b/>
        </w:rPr>
      </w:pPr>
      <w:r w:rsidRPr="00326FF9">
        <w:rPr>
          <w:b/>
          <w:lang w:val="en-US"/>
        </w:rPr>
        <w:t>VI</w:t>
      </w:r>
      <w:r w:rsidRPr="00326FF9">
        <w:rPr>
          <w:b/>
        </w:rPr>
        <w:t>.</w:t>
      </w:r>
      <w:r w:rsidR="006749FF" w:rsidRPr="00326FF9">
        <w:rPr>
          <w:b/>
        </w:rPr>
        <w:t xml:space="preserve"> Предложения по дальнейшей реализации муниципальной программы н</w:t>
      </w:r>
      <w:r w:rsidR="00BF15C2">
        <w:rPr>
          <w:b/>
        </w:rPr>
        <w:t>а очередной финансовый год (2020</w:t>
      </w:r>
      <w:r w:rsidR="006749FF" w:rsidRPr="00326FF9">
        <w:rPr>
          <w:b/>
        </w:rPr>
        <w:t xml:space="preserve"> год) и </w:t>
      </w:r>
    </w:p>
    <w:p w:rsidR="006749FF" w:rsidRPr="00326FF9" w:rsidRDefault="006749FF" w:rsidP="00D6145D">
      <w:pPr>
        <w:autoSpaceDE w:val="0"/>
        <w:autoSpaceDN w:val="0"/>
        <w:adjustRightInd w:val="0"/>
        <w:jc w:val="center"/>
        <w:rPr>
          <w:b/>
        </w:rPr>
      </w:pPr>
      <w:r w:rsidRPr="00326FF9">
        <w:rPr>
          <w:b/>
        </w:rPr>
        <w:t>плановый период.</w:t>
      </w:r>
    </w:p>
    <w:p w:rsidR="000F3FDB" w:rsidRPr="00326FF9" w:rsidRDefault="000F3FDB" w:rsidP="006749FF">
      <w:pPr>
        <w:autoSpaceDE w:val="0"/>
        <w:autoSpaceDN w:val="0"/>
        <w:adjustRightInd w:val="0"/>
        <w:jc w:val="center"/>
        <w:rPr>
          <w:b/>
        </w:rPr>
      </w:pPr>
    </w:p>
    <w:p w:rsidR="0023454E" w:rsidRPr="00326FF9" w:rsidRDefault="0023454E" w:rsidP="00367491">
      <w:pPr>
        <w:autoSpaceDE w:val="0"/>
        <w:autoSpaceDN w:val="0"/>
        <w:adjustRightInd w:val="0"/>
        <w:ind w:firstLine="709"/>
        <w:jc w:val="both"/>
      </w:pPr>
      <w:r w:rsidRPr="00326FF9">
        <w:t xml:space="preserve">Предложения на текущий момент </w:t>
      </w:r>
      <w:r w:rsidR="00980DD3">
        <w:t>от управления экономической политики мэрии.</w:t>
      </w:r>
    </w:p>
    <w:p w:rsidR="00FA58E6" w:rsidRPr="00FA58E6" w:rsidRDefault="00714A57" w:rsidP="00FA58E6">
      <w:pPr>
        <w:rPr>
          <w:color w:val="FF0000"/>
        </w:rPr>
      </w:pPr>
      <w:r w:rsidRPr="00326FF9">
        <w:t>По результатам анализа реализации муниципальной программы за 201</w:t>
      </w:r>
      <w:r w:rsidR="00BF15C2">
        <w:t>9</w:t>
      </w:r>
      <w:r w:rsidR="005001F4" w:rsidRPr="00326FF9">
        <w:t xml:space="preserve"> год предлагается</w:t>
      </w:r>
      <w:r w:rsidR="0023454E" w:rsidRPr="00326FF9">
        <w:t xml:space="preserve"> </w:t>
      </w:r>
      <w:r w:rsidR="0023454E" w:rsidRPr="008030C4">
        <w:t xml:space="preserve">внести изменения в части </w:t>
      </w:r>
      <w:r w:rsidR="008030C4">
        <w:t xml:space="preserve">показателя «Количество административных правонарушений, выявленных на территориях микрорайонов города» в связи с изменениями </w:t>
      </w:r>
      <w:r w:rsidR="00AA3A42">
        <w:t>в законодательстве области;</w:t>
      </w:r>
      <w:r w:rsidR="00FA58E6" w:rsidRPr="00FA58E6">
        <w:t xml:space="preserve"> </w:t>
      </w:r>
      <w:r w:rsidR="00FA58E6" w:rsidRPr="008F6D36">
        <w:t>включить в методику оценки эффективности муниципальной программы исключение по целевому показателю (индикатору) «Число фактов терроризма на территории города»</w:t>
      </w:r>
      <w:r w:rsidR="00F52AAB" w:rsidRPr="008F6D36">
        <w:t xml:space="preserve"> (в случае, если фактическое значение – 0, то исполнение по целевому показателю принимается как 100%).</w:t>
      </w:r>
    </w:p>
    <w:p w:rsidR="00367491" w:rsidRPr="00AA3A42" w:rsidRDefault="00367491" w:rsidP="00367491">
      <w:pPr>
        <w:autoSpaceDE w:val="0"/>
        <w:autoSpaceDN w:val="0"/>
        <w:adjustRightInd w:val="0"/>
        <w:ind w:firstLine="709"/>
        <w:jc w:val="both"/>
      </w:pPr>
    </w:p>
    <w:p w:rsidR="0037426B" w:rsidRPr="00326FF9" w:rsidRDefault="0037426B" w:rsidP="005001F4">
      <w:pPr>
        <w:autoSpaceDE w:val="0"/>
        <w:autoSpaceDN w:val="0"/>
        <w:adjustRightInd w:val="0"/>
        <w:ind w:firstLine="709"/>
        <w:jc w:val="both"/>
        <w:rPr>
          <w:color w:val="FF0000"/>
        </w:rPr>
      </w:pPr>
    </w:p>
    <w:p w:rsidR="00D6145D" w:rsidRPr="00326FF9" w:rsidRDefault="00C36837" w:rsidP="00C36837">
      <w:pPr>
        <w:jc w:val="center"/>
        <w:rPr>
          <w:b/>
        </w:rPr>
      </w:pPr>
      <w:r w:rsidRPr="00326FF9">
        <w:rPr>
          <w:b/>
          <w:lang w:val="en-US"/>
        </w:rPr>
        <w:t>VII</w:t>
      </w:r>
      <w:r w:rsidRPr="00326FF9">
        <w:rPr>
          <w:b/>
        </w:rPr>
        <w:t xml:space="preserve">. Обоснование в случае отклонений от плана мероприятий муниципальной программы, плана бюджетных ассигнований </w:t>
      </w:r>
    </w:p>
    <w:p w:rsidR="00C36837" w:rsidRPr="00326FF9" w:rsidRDefault="00C36837" w:rsidP="00C36837">
      <w:pPr>
        <w:jc w:val="center"/>
        <w:rPr>
          <w:b/>
        </w:rPr>
      </w:pPr>
      <w:r w:rsidRPr="00326FF9">
        <w:rPr>
          <w:b/>
        </w:rPr>
        <w:t>на 201</w:t>
      </w:r>
      <w:r w:rsidR="00BF15C2">
        <w:rPr>
          <w:b/>
        </w:rPr>
        <w:t>9</w:t>
      </w:r>
      <w:r w:rsidRPr="00326FF9">
        <w:rPr>
          <w:b/>
        </w:rPr>
        <w:t xml:space="preserve"> год по программе</w:t>
      </w:r>
    </w:p>
    <w:p w:rsidR="00C36837" w:rsidRPr="00326FF9" w:rsidRDefault="00C36837" w:rsidP="00C36837">
      <w:pPr>
        <w:ind w:left="-6" w:firstLine="539"/>
        <w:jc w:val="both"/>
        <w:rPr>
          <w:color w:val="FF0000"/>
        </w:rPr>
      </w:pPr>
    </w:p>
    <w:tbl>
      <w:tblPr>
        <w:tblW w:w="0" w:type="auto"/>
        <w:tblInd w:w="93" w:type="dxa"/>
        <w:tblLayout w:type="fixed"/>
        <w:tblLook w:val="04A0" w:firstRow="1" w:lastRow="0" w:firstColumn="1" w:lastColumn="0" w:noHBand="0" w:noVBand="1"/>
      </w:tblPr>
      <w:tblGrid>
        <w:gridCol w:w="582"/>
        <w:gridCol w:w="4253"/>
        <w:gridCol w:w="1559"/>
        <w:gridCol w:w="1276"/>
        <w:gridCol w:w="1276"/>
        <w:gridCol w:w="1276"/>
        <w:gridCol w:w="5528"/>
      </w:tblGrid>
      <w:tr w:rsidR="00CD21CD" w:rsidRPr="00326FF9" w:rsidTr="008B3C38">
        <w:trPr>
          <w:trHeight w:val="888"/>
          <w:tblHeader/>
        </w:trPr>
        <w:tc>
          <w:tcPr>
            <w:tcW w:w="582" w:type="dxa"/>
            <w:vMerge w:val="restart"/>
            <w:tcBorders>
              <w:top w:val="single" w:sz="4" w:space="0" w:color="auto"/>
              <w:left w:val="single" w:sz="4" w:space="0" w:color="auto"/>
              <w:right w:val="single" w:sz="4" w:space="0" w:color="auto"/>
            </w:tcBorders>
            <w:shd w:val="clear" w:color="auto" w:fill="auto"/>
            <w:vAlign w:val="center"/>
            <w:hideMark/>
          </w:tcPr>
          <w:p w:rsidR="00C36837" w:rsidRPr="00326FF9" w:rsidRDefault="00C36837" w:rsidP="0073726B">
            <w:pPr>
              <w:jc w:val="center"/>
              <w:rPr>
                <w:sz w:val="20"/>
                <w:szCs w:val="20"/>
              </w:rPr>
            </w:pPr>
            <w:r w:rsidRPr="00326FF9">
              <w:rPr>
                <w:sz w:val="20"/>
                <w:szCs w:val="20"/>
              </w:rPr>
              <w:t>№</w:t>
            </w:r>
          </w:p>
          <w:p w:rsidR="00C36837" w:rsidRPr="00326FF9" w:rsidRDefault="00C36837" w:rsidP="0073726B">
            <w:pPr>
              <w:jc w:val="center"/>
              <w:rPr>
                <w:sz w:val="20"/>
                <w:szCs w:val="20"/>
              </w:rPr>
            </w:pPr>
            <w:r w:rsidRPr="00326FF9">
              <w:rPr>
                <w:sz w:val="20"/>
                <w:szCs w:val="20"/>
              </w:rPr>
              <w:t>п/п</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6837" w:rsidRPr="00326FF9" w:rsidRDefault="00C36837" w:rsidP="0073726B">
            <w:pPr>
              <w:jc w:val="center"/>
              <w:rPr>
                <w:sz w:val="20"/>
                <w:szCs w:val="20"/>
              </w:rPr>
            </w:pPr>
            <w:r w:rsidRPr="00326FF9">
              <w:rPr>
                <w:sz w:val="20"/>
                <w:szCs w:val="20"/>
              </w:rPr>
              <w:t xml:space="preserve">Наименование муниципальной программы, подпрограммы муниципальной программы, ведомственной целевой программы, основного </w:t>
            </w:r>
            <w:r w:rsidRPr="00326FF9">
              <w:rPr>
                <w:sz w:val="20"/>
                <w:szCs w:val="20"/>
              </w:rPr>
              <w:lastRenderedPageBreak/>
              <w:t>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6837" w:rsidRPr="00326FF9" w:rsidRDefault="00C36837" w:rsidP="0073726B">
            <w:pPr>
              <w:jc w:val="center"/>
              <w:rPr>
                <w:sz w:val="20"/>
                <w:szCs w:val="20"/>
              </w:rPr>
            </w:pPr>
            <w:r w:rsidRPr="00326FF9">
              <w:rPr>
                <w:sz w:val="20"/>
                <w:szCs w:val="20"/>
              </w:rPr>
              <w:lastRenderedPageBreak/>
              <w:t xml:space="preserve">Ответственный исполнитель, соисполнитель, </w:t>
            </w:r>
            <w:r w:rsidRPr="00326FF9">
              <w:rPr>
                <w:sz w:val="20"/>
                <w:szCs w:val="20"/>
              </w:rPr>
              <w:lastRenderedPageBreak/>
              <w:t>участник</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C36837" w:rsidRPr="00326FF9" w:rsidRDefault="00C36837" w:rsidP="0073726B">
            <w:pPr>
              <w:jc w:val="center"/>
              <w:rPr>
                <w:sz w:val="20"/>
                <w:szCs w:val="20"/>
              </w:rPr>
            </w:pPr>
            <w:r w:rsidRPr="00326FF9">
              <w:rPr>
                <w:sz w:val="20"/>
                <w:szCs w:val="20"/>
              </w:rPr>
              <w:lastRenderedPageBreak/>
              <w:t>Расходы (тыс. руб.)</w:t>
            </w:r>
          </w:p>
          <w:p w:rsidR="00C36837" w:rsidRPr="00326FF9" w:rsidRDefault="00C36837" w:rsidP="0073726B">
            <w:pPr>
              <w:jc w:val="center"/>
              <w:rPr>
                <w:sz w:val="20"/>
                <w:szCs w:val="20"/>
              </w:rPr>
            </w:pPr>
          </w:p>
          <w:p w:rsidR="00C36837" w:rsidRPr="00326FF9" w:rsidRDefault="00C36837" w:rsidP="006E0D88">
            <w:pPr>
              <w:jc w:val="center"/>
              <w:rPr>
                <w:sz w:val="20"/>
                <w:szCs w:val="20"/>
              </w:rPr>
            </w:pPr>
            <w:r w:rsidRPr="00326FF9">
              <w:rPr>
                <w:sz w:val="20"/>
                <w:szCs w:val="20"/>
              </w:rPr>
              <w:t>201</w:t>
            </w:r>
            <w:r w:rsidR="008030C4">
              <w:rPr>
                <w:sz w:val="20"/>
                <w:szCs w:val="20"/>
              </w:rPr>
              <w:t>9</w:t>
            </w:r>
            <w:r w:rsidRPr="00326FF9">
              <w:rPr>
                <w:sz w:val="20"/>
                <w:szCs w:val="20"/>
              </w:rPr>
              <w:t xml:space="preserve">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6837" w:rsidRPr="00326FF9" w:rsidRDefault="00C36837" w:rsidP="0073726B">
            <w:pPr>
              <w:jc w:val="center"/>
              <w:rPr>
                <w:sz w:val="20"/>
                <w:szCs w:val="20"/>
              </w:rPr>
            </w:pPr>
            <w:r w:rsidRPr="00326FF9">
              <w:rPr>
                <w:sz w:val="20"/>
                <w:szCs w:val="20"/>
              </w:rPr>
              <w:t xml:space="preserve">% </w:t>
            </w:r>
          </w:p>
          <w:p w:rsidR="00C36837" w:rsidRPr="00326FF9" w:rsidRDefault="00C36837" w:rsidP="0073726B">
            <w:pPr>
              <w:jc w:val="center"/>
              <w:rPr>
                <w:sz w:val="20"/>
                <w:szCs w:val="20"/>
              </w:rPr>
            </w:pPr>
            <w:r w:rsidRPr="00326FF9">
              <w:rPr>
                <w:sz w:val="20"/>
                <w:szCs w:val="20"/>
              </w:rPr>
              <w:t>исполнения</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6837" w:rsidRPr="00326FF9" w:rsidRDefault="00C36837" w:rsidP="0073726B">
            <w:pPr>
              <w:jc w:val="center"/>
              <w:rPr>
                <w:sz w:val="20"/>
                <w:szCs w:val="20"/>
              </w:rPr>
            </w:pPr>
            <w:r w:rsidRPr="00326FF9">
              <w:rPr>
                <w:sz w:val="20"/>
                <w:szCs w:val="20"/>
              </w:rPr>
              <w:t>Обоснование в случае отклонений от плана мероприятий муниципальной программы</w:t>
            </w:r>
          </w:p>
        </w:tc>
      </w:tr>
      <w:tr w:rsidR="00CD21CD" w:rsidRPr="00326FF9" w:rsidTr="008B3C38">
        <w:trPr>
          <w:trHeight w:val="1218"/>
        </w:trPr>
        <w:tc>
          <w:tcPr>
            <w:tcW w:w="582" w:type="dxa"/>
            <w:vMerge/>
            <w:tcBorders>
              <w:left w:val="single" w:sz="4" w:space="0" w:color="auto"/>
              <w:bottom w:val="single" w:sz="4" w:space="0" w:color="000000"/>
              <w:right w:val="single" w:sz="4" w:space="0" w:color="auto"/>
            </w:tcBorders>
            <w:vAlign w:val="center"/>
            <w:hideMark/>
          </w:tcPr>
          <w:p w:rsidR="00C36837" w:rsidRPr="00326FF9" w:rsidRDefault="00C36837" w:rsidP="0073726B">
            <w:pPr>
              <w:rPr>
                <w:sz w:val="20"/>
                <w:szCs w:val="20"/>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36837" w:rsidRPr="00326FF9" w:rsidRDefault="00C36837" w:rsidP="0073726B">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6837" w:rsidRPr="00326FF9" w:rsidRDefault="00C36837" w:rsidP="0073726B">
            <w:pPr>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36837" w:rsidRPr="00326FF9" w:rsidRDefault="00C36837" w:rsidP="0073726B">
            <w:pPr>
              <w:jc w:val="center"/>
              <w:rPr>
                <w:sz w:val="20"/>
                <w:szCs w:val="20"/>
              </w:rPr>
            </w:pPr>
            <w:r w:rsidRPr="00326FF9">
              <w:rPr>
                <w:sz w:val="20"/>
                <w:szCs w:val="20"/>
              </w:rPr>
              <w:t>сводная бюджетная роспись на 31 декабря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36837" w:rsidRPr="00326FF9" w:rsidRDefault="00C36837" w:rsidP="0073726B">
            <w:pPr>
              <w:jc w:val="center"/>
              <w:rPr>
                <w:sz w:val="20"/>
                <w:szCs w:val="20"/>
              </w:rPr>
            </w:pPr>
            <w:r w:rsidRPr="00326FF9">
              <w:rPr>
                <w:sz w:val="20"/>
                <w:szCs w:val="20"/>
              </w:rPr>
              <w:t>кассовое исполнение</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36837" w:rsidRPr="00326FF9" w:rsidRDefault="00C36837" w:rsidP="0073726B">
            <w:pPr>
              <w:rPr>
                <w:sz w:val="20"/>
                <w:szCs w:val="20"/>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C36837" w:rsidRPr="00326FF9" w:rsidRDefault="00C36837" w:rsidP="0073726B">
            <w:pPr>
              <w:rPr>
                <w:sz w:val="20"/>
                <w:szCs w:val="20"/>
              </w:rPr>
            </w:pPr>
          </w:p>
        </w:tc>
      </w:tr>
      <w:tr w:rsidR="00CD21CD" w:rsidRPr="00326FF9" w:rsidTr="008B3C3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36837" w:rsidRPr="00326FF9" w:rsidRDefault="00C36837" w:rsidP="0073726B">
            <w:pPr>
              <w:jc w:val="center"/>
              <w:rPr>
                <w:sz w:val="20"/>
                <w:szCs w:val="20"/>
              </w:rPr>
            </w:pPr>
            <w:r w:rsidRPr="00326FF9">
              <w:rPr>
                <w:sz w:val="20"/>
                <w:szCs w:val="20"/>
              </w:rPr>
              <w:lastRenderedPageBreak/>
              <w:t>1</w:t>
            </w:r>
          </w:p>
        </w:tc>
        <w:tc>
          <w:tcPr>
            <w:tcW w:w="4253" w:type="dxa"/>
            <w:tcBorders>
              <w:top w:val="nil"/>
              <w:left w:val="nil"/>
              <w:bottom w:val="single" w:sz="4" w:space="0" w:color="auto"/>
              <w:right w:val="single" w:sz="4" w:space="0" w:color="auto"/>
            </w:tcBorders>
            <w:shd w:val="clear" w:color="auto" w:fill="auto"/>
            <w:vAlign w:val="center"/>
            <w:hideMark/>
          </w:tcPr>
          <w:p w:rsidR="00C36837" w:rsidRPr="00326FF9" w:rsidRDefault="00C36837" w:rsidP="0073726B">
            <w:pPr>
              <w:jc w:val="center"/>
              <w:rPr>
                <w:sz w:val="20"/>
                <w:szCs w:val="20"/>
              </w:rPr>
            </w:pPr>
            <w:r w:rsidRPr="00326FF9">
              <w:rPr>
                <w:sz w:val="20"/>
                <w:szCs w:val="20"/>
              </w:rPr>
              <w:t>2</w:t>
            </w:r>
          </w:p>
        </w:tc>
        <w:tc>
          <w:tcPr>
            <w:tcW w:w="1559" w:type="dxa"/>
            <w:tcBorders>
              <w:top w:val="nil"/>
              <w:left w:val="nil"/>
              <w:bottom w:val="single" w:sz="4" w:space="0" w:color="auto"/>
              <w:right w:val="single" w:sz="4" w:space="0" w:color="auto"/>
            </w:tcBorders>
            <w:shd w:val="clear" w:color="auto" w:fill="auto"/>
            <w:vAlign w:val="center"/>
            <w:hideMark/>
          </w:tcPr>
          <w:p w:rsidR="00C36837" w:rsidRPr="00326FF9" w:rsidRDefault="00C36837" w:rsidP="0073726B">
            <w:pPr>
              <w:jc w:val="center"/>
              <w:rPr>
                <w:sz w:val="20"/>
                <w:szCs w:val="20"/>
              </w:rPr>
            </w:pPr>
            <w:r w:rsidRPr="00326FF9">
              <w:rPr>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C36837" w:rsidRPr="00326FF9" w:rsidRDefault="00CD21CD" w:rsidP="0073726B">
            <w:pPr>
              <w:jc w:val="center"/>
              <w:rPr>
                <w:sz w:val="20"/>
                <w:szCs w:val="20"/>
              </w:rPr>
            </w:pPr>
            <w:r w:rsidRPr="00326FF9">
              <w:rPr>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C36837" w:rsidRPr="00326FF9" w:rsidRDefault="00CD21CD" w:rsidP="00CD21CD">
            <w:pPr>
              <w:jc w:val="center"/>
              <w:rPr>
                <w:sz w:val="20"/>
                <w:szCs w:val="20"/>
              </w:rPr>
            </w:pPr>
            <w:r w:rsidRPr="00326FF9">
              <w:rPr>
                <w:sz w:val="20"/>
                <w:szCs w:val="20"/>
              </w:rPr>
              <w:t>5</w:t>
            </w:r>
          </w:p>
        </w:tc>
        <w:tc>
          <w:tcPr>
            <w:tcW w:w="1276" w:type="dxa"/>
            <w:tcBorders>
              <w:top w:val="nil"/>
              <w:left w:val="nil"/>
              <w:bottom w:val="single" w:sz="4" w:space="0" w:color="auto"/>
              <w:right w:val="single" w:sz="4" w:space="0" w:color="auto"/>
            </w:tcBorders>
            <w:shd w:val="clear" w:color="auto" w:fill="auto"/>
            <w:noWrap/>
            <w:vAlign w:val="center"/>
            <w:hideMark/>
          </w:tcPr>
          <w:p w:rsidR="00C36837" w:rsidRPr="00326FF9" w:rsidRDefault="00CD21CD" w:rsidP="00CD21CD">
            <w:pPr>
              <w:jc w:val="center"/>
              <w:rPr>
                <w:sz w:val="20"/>
                <w:szCs w:val="20"/>
              </w:rPr>
            </w:pPr>
            <w:r w:rsidRPr="00326FF9">
              <w:rPr>
                <w:sz w:val="20"/>
                <w:szCs w:val="20"/>
              </w:rPr>
              <w:t>6</w:t>
            </w:r>
          </w:p>
        </w:tc>
        <w:tc>
          <w:tcPr>
            <w:tcW w:w="5528" w:type="dxa"/>
            <w:tcBorders>
              <w:top w:val="nil"/>
              <w:left w:val="nil"/>
              <w:bottom w:val="single" w:sz="4" w:space="0" w:color="auto"/>
              <w:right w:val="single" w:sz="4" w:space="0" w:color="auto"/>
            </w:tcBorders>
            <w:shd w:val="clear" w:color="auto" w:fill="auto"/>
            <w:noWrap/>
            <w:vAlign w:val="center"/>
            <w:hideMark/>
          </w:tcPr>
          <w:p w:rsidR="00C36837" w:rsidRPr="00326FF9" w:rsidRDefault="00CD21CD" w:rsidP="00CD21CD">
            <w:pPr>
              <w:jc w:val="center"/>
              <w:rPr>
                <w:sz w:val="20"/>
                <w:szCs w:val="20"/>
              </w:rPr>
            </w:pPr>
            <w:r w:rsidRPr="00326FF9">
              <w:rPr>
                <w:sz w:val="20"/>
                <w:szCs w:val="20"/>
              </w:rPr>
              <w:t>7</w:t>
            </w:r>
          </w:p>
        </w:tc>
      </w:tr>
      <w:tr w:rsidR="00C74A8B" w:rsidRPr="00326FF9" w:rsidTr="0059746A">
        <w:trPr>
          <w:trHeight w:val="654"/>
        </w:trPr>
        <w:tc>
          <w:tcPr>
            <w:tcW w:w="582" w:type="dxa"/>
            <w:tcBorders>
              <w:top w:val="nil"/>
              <w:left w:val="single" w:sz="4" w:space="0" w:color="auto"/>
              <w:bottom w:val="single" w:sz="4" w:space="0" w:color="auto"/>
              <w:right w:val="single" w:sz="4" w:space="0" w:color="auto"/>
            </w:tcBorders>
            <w:shd w:val="clear" w:color="auto" w:fill="auto"/>
          </w:tcPr>
          <w:p w:rsidR="00C74A8B" w:rsidRPr="00326FF9" w:rsidRDefault="00C74A8B" w:rsidP="0059746A">
            <w:pPr>
              <w:jc w:val="center"/>
              <w:rPr>
                <w:sz w:val="20"/>
                <w:szCs w:val="20"/>
              </w:rPr>
            </w:pPr>
            <w:r w:rsidRPr="00326FF9">
              <w:rPr>
                <w:sz w:val="20"/>
                <w:szCs w:val="20"/>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74A8B" w:rsidRPr="0059746A" w:rsidRDefault="00C74A8B" w:rsidP="0059746A">
            <w:pPr>
              <w:autoSpaceDE w:val="0"/>
              <w:autoSpaceDN w:val="0"/>
              <w:adjustRightInd w:val="0"/>
              <w:rPr>
                <w:b/>
                <w:sz w:val="20"/>
                <w:szCs w:val="20"/>
              </w:rPr>
            </w:pPr>
            <w:r w:rsidRPr="0059746A">
              <w:rPr>
                <w:b/>
                <w:sz w:val="20"/>
                <w:szCs w:val="20"/>
              </w:rPr>
              <w:t>Основное мероприятие 1.2.</w:t>
            </w:r>
          </w:p>
          <w:p w:rsidR="00C74A8B" w:rsidRPr="00326FF9" w:rsidRDefault="00C74A8B" w:rsidP="0059746A">
            <w:pPr>
              <w:autoSpaceDE w:val="0"/>
              <w:autoSpaceDN w:val="0"/>
              <w:adjustRightInd w:val="0"/>
              <w:rPr>
                <w:sz w:val="20"/>
                <w:szCs w:val="20"/>
              </w:rPr>
            </w:pPr>
            <w:r w:rsidRPr="00326FF9">
              <w:rPr>
                <w:sz w:val="20"/>
                <w:szCs w:val="20"/>
              </w:rPr>
              <w:t>Участие в профилактике терроризма и экстремизма</w:t>
            </w:r>
          </w:p>
        </w:tc>
        <w:tc>
          <w:tcPr>
            <w:tcW w:w="1559" w:type="dxa"/>
            <w:tcBorders>
              <w:top w:val="nil"/>
              <w:left w:val="nil"/>
              <w:bottom w:val="single" w:sz="4" w:space="0" w:color="auto"/>
              <w:right w:val="single" w:sz="4" w:space="0" w:color="auto"/>
            </w:tcBorders>
            <w:shd w:val="clear" w:color="auto" w:fill="auto"/>
          </w:tcPr>
          <w:p w:rsidR="00C74A8B" w:rsidRPr="00326FF9" w:rsidRDefault="00C74A8B" w:rsidP="008B3C38">
            <w:pPr>
              <w:jc w:val="center"/>
              <w:rPr>
                <w:sz w:val="20"/>
                <w:szCs w:val="20"/>
              </w:rPr>
            </w:pPr>
            <w:r w:rsidRPr="00326FF9">
              <w:rPr>
                <w:sz w:val="20"/>
                <w:szCs w:val="20"/>
              </w:rPr>
              <w:t>Управление административных отношений</w:t>
            </w:r>
          </w:p>
        </w:tc>
        <w:tc>
          <w:tcPr>
            <w:tcW w:w="1276" w:type="dxa"/>
            <w:tcBorders>
              <w:top w:val="nil"/>
              <w:left w:val="nil"/>
              <w:bottom w:val="single" w:sz="4" w:space="0" w:color="auto"/>
              <w:right w:val="single" w:sz="4" w:space="0" w:color="auto"/>
            </w:tcBorders>
            <w:shd w:val="clear" w:color="auto" w:fill="auto"/>
          </w:tcPr>
          <w:p w:rsidR="00C74A8B" w:rsidRPr="00326FF9" w:rsidRDefault="006E0D88" w:rsidP="008B3C38">
            <w:pPr>
              <w:jc w:val="center"/>
              <w:rPr>
                <w:sz w:val="20"/>
                <w:szCs w:val="20"/>
              </w:rPr>
            </w:pPr>
            <w:r w:rsidRPr="00326FF9">
              <w:rPr>
                <w:sz w:val="20"/>
                <w:szCs w:val="20"/>
              </w:rPr>
              <w:t>30,0</w:t>
            </w:r>
          </w:p>
        </w:tc>
        <w:tc>
          <w:tcPr>
            <w:tcW w:w="1276" w:type="dxa"/>
            <w:tcBorders>
              <w:top w:val="nil"/>
              <w:left w:val="nil"/>
              <w:bottom w:val="single" w:sz="4" w:space="0" w:color="auto"/>
              <w:right w:val="single" w:sz="4" w:space="0" w:color="auto"/>
            </w:tcBorders>
            <w:shd w:val="clear" w:color="auto" w:fill="auto"/>
          </w:tcPr>
          <w:p w:rsidR="00C74A8B" w:rsidRPr="00326FF9" w:rsidRDefault="008030C4" w:rsidP="008B3C38">
            <w:pPr>
              <w:jc w:val="center"/>
              <w:rPr>
                <w:sz w:val="20"/>
                <w:szCs w:val="20"/>
              </w:rPr>
            </w:pPr>
            <w:r>
              <w:rPr>
                <w:sz w:val="20"/>
                <w:szCs w:val="20"/>
              </w:rPr>
              <w:t>0</w:t>
            </w:r>
            <w:r w:rsidR="006E0D88" w:rsidRPr="00326FF9">
              <w:rPr>
                <w:sz w:val="20"/>
                <w:szCs w:val="20"/>
              </w:rPr>
              <w:t>,</w:t>
            </w:r>
            <w:r>
              <w:rPr>
                <w:sz w:val="20"/>
                <w:szCs w:val="20"/>
              </w:rPr>
              <w:t>0</w:t>
            </w:r>
          </w:p>
        </w:tc>
        <w:tc>
          <w:tcPr>
            <w:tcW w:w="1276" w:type="dxa"/>
            <w:tcBorders>
              <w:top w:val="nil"/>
              <w:left w:val="nil"/>
              <w:bottom w:val="single" w:sz="4" w:space="0" w:color="auto"/>
              <w:right w:val="single" w:sz="4" w:space="0" w:color="auto"/>
            </w:tcBorders>
            <w:shd w:val="clear" w:color="auto" w:fill="auto"/>
            <w:noWrap/>
          </w:tcPr>
          <w:p w:rsidR="00C74A8B" w:rsidRPr="00326FF9" w:rsidRDefault="008030C4" w:rsidP="008B3C38">
            <w:pPr>
              <w:jc w:val="center"/>
              <w:rPr>
                <w:sz w:val="20"/>
                <w:szCs w:val="20"/>
              </w:rPr>
            </w:pPr>
            <w:r>
              <w:rPr>
                <w:sz w:val="20"/>
                <w:szCs w:val="20"/>
              </w:rPr>
              <w:t>0</w:t>
            </w:r>
            <w:r w:rsidR="006E0D88" w:rsidRPr="00326FF9">
              <w:rPr>
                <w:sz w:val="20"/>
                <w:szCs w:val="20"/>
              </w:rPr>
              <w:t>,</w:t>
            </w:r>
            <w:r>
              <w:rPr>
                <w:sz w:val="20"/>
                <w:szCs w:val="20"/>
              </w:rPr>
              <w:t>0</w:t>
            </w:r>
          </w:p>
        </w:tc>
        <w:tc>
          <w:tcPr>
            <w:tcW w:w="5528" w:type="dxa"/>
            <w:tcBorders>
              <w:top w:val="nil"/>
              <w:left w:val="nil"/>
              <w:bottom w:val="single" w:sz="4" w:space="0" w:color="auto"/>
              <w:right w:val="single" w:sz="4" w:space="0" w:color="auto"/>
            </w:tcBorders>
            <w:shd w:val="clear" w:color="auto" w:fill="auto"/>
            <w:vAlign w:val="center"/>
          </w:tcPr>
          <w:p w:rsidR="00D55CB6" w:rsidRPr="00326FF9" w:rsidRDefault="00D55CB6" w:rsidP="00D55CB6">
            <w:pPr>
              <w:rPr>
                <w:sz w:val="20"/>
                <w:szCs w:val="20"/>
              </w:rPr>
            </w:pPr>
            <w:r w:rsidRPr="00326FF9">
              <w:rPr>
                <w:sz w:val="20"/>
                <w:szCs w:val="20"/>
              </w:rPr>
              <w:t xml:space="preserve">1. </w:t>
            </w:r>
            <w:r w:rsidR="008030C4">
              <w:rPr>
                <w:sz w:val="20"/>
                <w:szCs w:val="20"/>
              </w:rPr>
              <w:t>Отклонение</w:t>
            </w:r>
            <w:r w:rsidRPr="00326FF9">
              <w:rPr>
                <w:sz w:val="20"/>
                <w:szCs w:val="20"/>
              </w:rPr>
              <w:t xml:space="preserve"> </w:t>
            </w:r>
            <w:r w:rsidR="00C74A8B" w:rsidRPr="00326FF9">
              <w:rPr>
                <w:sz w:val="20"/>
                <w:szCs w:val="20"/>
              </w:rPr>
              <w:t xml:space="preserve">обусловлено </w:t>
            </w:r>
            <w:r w:rsidR="008030C4">
              <w:rPr>
                <w:sz w:val="20"/>
                <w:szCs w:val="20"/>
              </w:rPr>
              <w:t>тем, что в</w:t>
            </w:r>
            <w:r w:rsidRPr="00326FF9">
              <w:rPr>
                <w:sz w:val="20"/>
                <w:szCs w:val="20"/>
              </w:rPr>
              <w:t>ыплаты гражданам, добровольно сдавшим незаконно хранящееся оружие, боеприпасы и взрывчатые вещества, осуществляются на основании документов, предоставляемых УМВД России по г. Череповцу.</w:t>
            </w:r>
          </w:p>
          <w:p w:rsidR="00D55CB6" w:rsidRPr="00326FF9" w:rsidRDefault="008030C4" w:rsidP="00D55CB6">
            <w:pPr>
              <w:rPr>
                <w:sz w:val="20"/>
                <w:szCs w:val="20"/>
              </w:rPr>
            </w:pPr>
            <w:r>
              <w:rPr>
                <w:sz w:val="20"/>
                <w:szCs w:val="20"/>
              </w:rPr>
              <w:t xml:space="preserve">В 2019 </w:t>
            </w:r>
            <w:r w:rsidR="00D55CB6" w:rsidRPr="00326FF9">
              <w:rPr>
                <w:sz w:val="20"/>
                <w:szCs w:val="20"/>
              </w:rPr>
              <w:t>году из УМВД России по г. Череповцу документов для осуществления выплаты гражданам вознаграждения не пост</w:t>
            </w:r>
            <w:r>
              <w:rPr>
                <w:sz w:val="20"/>
                <w:szCs w:val="20"/>
              </w:rPr>
              <w:t xml:space="preserve">упало. </w:t>
            </w:r>
          </w:p>
        </w:tc>
      </w:tr>
    </w:tbl>
    <w:p w:rsidR="00FB3256" w:rsidRDefault="00FB3256" w:rsidP="000F3FDB">
      <w:pPr>
        <w:autoSpaceDE w:val="0"/>
        <w:autoSpaceDN w:val="0"/>
        <w:adjustRightInd w:val="0"/>
        <w:ind w:firstLine="709"/>
        <w:jc w:val="both"/>
      </w:pPr>
    </w:p>
    <w:p w:rsidR="00C74A8B" w:rsidRDefault="00C74A8B" w:rsidP="000F3FDB">
      <w:pPr>
        <w:autoSpaceDE w:val="0"/>
        <w:autoSpaceDN w:val="0"/>
        <w:adjustRightInd w:val="0"/>
        <w:ind w:firstLine="709"/>
        <w:jc w:val="both"/>
      </w:pPr>
    </w:p>
    <w:p w:rsidR="00C74A8B" w:rsidRDefault="00C74A8B" w:rsidP="000F3FDB">
      <w:pPr>
        <w:autoSpaceDE w:val="0"/>
        <w:autoSpaceDN w:val="0"/>
        <w:adjustRightInd w:val="0"/>
        <w:ind w:firstLine="709"/>
        <w:jc w:val="both"/>
      </w:pPr>
    </w:p>
    <w:p w:rsidR="000F64C7" w:rsidRPr="006037F5" w:rsidRDefault="000F64C7" w:rsidP="008B3C38">
      <w:pPr>
        <w:autoSpaceDE w:val="0"/>
        <w:autoSpaceDN w:val="0"/>
        <w:adjustRightInd w:val="0"/>
        <w:jc w:val="both"/>
      </w:pPr>
    </w:p>
    <w:sectPr w:rsidR="000F64C7" w:rsidRPr="006037F5" w:rsidSect="001273D5">
      <w:pgSz w:w="16838" w:h="11906" w:orient="landscape" w:code="9"/>
      <w:pgMar w:top="1134" w:right="567" w:bottom="567" w:left="567" w:header="567" w:footer="54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B18" w:rsidRDefault="00374B18">
      <w:r>
        <w:separator/>
      </w:r>
    </w:p>
  </w:endnote>
  <w:endnote w:type="continuationSeparator" w:id="0">
    <w:p w:rsidR="00374B18" w:rsidRDefault="0037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Droid Sans Fallback">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B18" w:rsidRDefault="00374B18">
      <w:r>
        <w:separator/>
      </w:r>
    </w:p>
  </w:footnote>
  <w:footnote w:type="continuationSeparator" w:id="0">
    <w:p w:rsidR="00374B18" w:rsidRDefault="00374B18">
      <w:r>
        <w:continuationSeparator/>
      </w:r>
    </w:p>
  </w:footnote>
  <w:footnote w:id="1">
    <w:p w:rsidR="002C3440" w:rsidRDefault="002C3440" w:rsidP="003132BF">
      <w:pPr>
        <w:pStyle w:val="aff"/>
      </w:pPr>
      <w:r w:rsidRPr="00367491">
        <w:rPr>
          <w:rStyle w:val="aff1"/>
        </w:rPr>
        <w:footnoteRef/>
      </w:r>
      <w:r w:rsidRPr="00367491">
        <w:t xml:space="preserve"> Здесь и далее: значение показателя имеет статус «на снижение»</w:t>
      </w:r>
      <w:r>
        <w:t>.</w:t>
      </w:r>
    </w:p>
    <w:p w:rsidR="002C3440" w:rsidRDefault="002C3440">
      <w:pPr>
        <w:pStyle w:val="aff"/>
      </w:pPr>
    </w:p>
  </w:footnote>
  <w:footnote w:id="2">
    <w:p w:rsidR="002C3440" w:rsidRDefault="002C3440">
      <w:pPr>
        <w:pStyle w:val="aff"/>
      </w:pPr>
      <w:r w:rsidRPr="001273D5">
        <w:rPr>
          <w:rStyle w:val="aff1"/>
        </w:rPr>
        <w:footnoteRef/>
      </w:r>
      <w:r w:rsidRPr="001273D5">
        <w:t xml:space="preserve"> Изменения расчета интегрального показателя эффективности реализации мероприятий муниципальной программы в связи с технической ошибкой в расчетной формуле: использована </w:t>
      </w:r>
      <w:r>
        <w:t xml:space="preserve">формула </w:t>
      </w:r>
      <w:r w:rsidRPr="001273D5">
        <w:t>Э</w:t>
      </w:r>
      <w:r w:rsidRPr="001273D5">
        <w:rPr>
          <w:vertAlign w:val="subscript"/>
        </w:rPr>
        <w:t>С</w:t>
      </w:r>
      <w:r w:rsidRPr="001273D5">
        <w:t>=(П</w:t>
      </w:r>
      <w:r w:rsidRPr="001273D5">
        <w:rPr>
          <w:vertAlign w:val="subscript"/>
          <w:lang w:val="en-US"/>
        </w:rPr>
        <w:t>n</w:t>
      </w:r>
      <w:r w:rsidRPr="001273D5">
        <w:t>+…+П</w:t>
      </w:r>
      <w:r w:rsidRPr="001273D5">
        <w:rPr>
          <w:vertAlign w:val="subscript"/>
        </w:rPr>
        <w:t>СН</w:t>
      </w:r>
      <w:r w:rsidRPr="001273D5">
        <w:rPr>
          <w:vertAlign w:val="subscript"/>
          <w:lang w:val="en-US"/>
        </w:rPr>
        <w:t>n</w:t>
      </w:r>
      <w:r w:rsidRPr="001273D5">
        <w:t>+</w:t>
      </w:r>
      <w:r w:rsidRPr="001273D5">
        <w:rPr>
          <w:vertAlign w:val="subscript"/>
        </w:rPr>
        <w:t>…</w:t>
      </w:r>
      <w:r w:rsidRPr="001273D5">
        <w:t>+П</w:t>
      </w:r>
      <w:r w:rsidRPr="001273D5">
        <w:rPr>
          <w:vertAlign w:val="subscript"/>
        </w:rPr>
        <w:t>О</w:t>
      </w:r>
      <w:r w:rsidRPr="001273D5">
        <w:rPr>
          <w:vertAlign w:val="subscript"/>
          <w:lang w:val="en-US"/>
        </w:rPr>
        <w:t>n</w:t>
      </w:r>
      <w:r w:rsidRPr="001273D5">
        <w:t>+…)/</w:t>
      </w:r>
      <w:r w:rsidRPr="001273D5">
        <w:rPr>
          <w:lang w:val="en-US"/>
        </w:rPr>
        <w:t>N</w:t>
      </w:r>
      <w:r w:rsidRPr="001273D5">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440" w:rsidRDefault="006D17C5" w:rsidP="00F23ABF">
    <w:pPr>
      <w:pStyle w:val="a4"/>
      <w:framePr w:wrap="around" w:vAnchor="text" w:hAnchor="margin" w:xAlign="center" w:y="1"/>
      <w:rPr>
        <w:rStyle w:val="a6"/>
      </w:rPr>
    </w:pPr>
    <w:r>
      <w:rPr>
        <w:rStyle w:val="a6"/>
      </w:rPr>
      <w:fldChar w:fldCharType="begin"/>
    </w:r>
    <w:r w:rsidR="002C3440">
      <w:rPr>
        <w:rStyle w:val="a6"/>
      </w:rPr>
      <w:instrText xml:space="preserve">PAGE  </w:instrText>
    </w:r>
    <w:r>
      <w:rPr>
        <w:rStyle w:val="a6"/>
      </w:rPr>
      <w:fldChar w:fldCharType="end"/>
    </w:r>
  </w:p>
  <w:p w:rsidR="002C3440" w:rsidRDefault="002C3440">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440" w:rsidRPr="008138B4" w:rsidRDefault="006D17C5" w:rsidP="00F23ABF">
    <w:pPr>
      <w:pStyle w:val="a4"/>
      <w:framePr w:wrap="around" w:vAnchor="text" w:hAnchor="margin" w:xAlign="center" w:y="1"/>
      <w:rPr>
        <w:rStyle w:val="a6"/>
        <w:rFonts w:ascii="Arial Narrow" w:hAnsi="Arial Narrow"/>
        <w:sz w:val="24"/>
        <w:szCs w:val="24"/>
      </w:rPr>
    </w:pPr>
    <w:r w:rsidRPr="008138B4">
      <w:rPr>
        <w:rStyle w:val="a6"/>
        <w:rFonts w:ascii="Arial Narrow" w:hAnsi="Arial Narrow"/>
        <w:sz w:val="24"/>
        <w:szCs w:val="24"/>
      </w:rPr>
      <w:fldChar w:fldCharType="begin"/>
    </w:r>
    <w:r w:rsidR="002C3440" w:rsidRPr="008138B4">
      <w:rPr>
        <w:rStyle w:val="a6"/>
        <w:rFonts w:ascii="Arial Narrow" w:hAnsi="Arial Narrow"/>
        <w:sz w:val="24"/>
        <w:szCs w:val="24"/>
      </w:rPr>
      <w:instrText xml:space="preserve">PAGE  </w:instrText>
    </w:r>
    <w:r w:rsidRPr="008138B4">
      <w:rPr>
        <w:rStyle w:val="a6"/>
        <w:rFonts w:ascii="Arial Narrow" w:hAnsi="Arial Narrow"/>
        <w:sz w:val="24"/>
        <w:szCs w:val="24"/>
      </w:rPr>
      <w:fldChar w:fldCharType="separate"/>
    </w:r>
    <w:r w:rsidR="003F6A5B">
      <w:rPr>
        <w:rStyle w:val="a6"/>
        <w:rFonts w:ascii="Arial Narrow" w:hAnsi="Arial Narrow"/>
        <w:noProof/>
        <w:sz w:val="24"/>
        <w:szCs w:val="24"/>
      </w:rPr>
      <w:t>10</w:t>
    </w:r>
    <w:r w:rsidRPr="008138B4">
      <w:rPr>
        <w:rStyle w:val="a6"/>
        <w:rFonts w:ascii="Arial Narrow" w:hAnsi="Arial Narrow"/>
        <w:sz w:val="24"/>
        <w:szCs w:val="24"/>
      </w:rPr>
      <w:fldChar w:fldCharType="end"/>
    </w:r>
  </w:p>
  <w:p w:rsidR="002C3440" w:rsidRDefault="002C3440" w:rsidP="00E75F8A">
    <w:pPr>
      <w:pStyle w:val="a4"/>
      <w:tabs>
        <w:tab w:val="clear" w:pos="4677"/>
        <w:tab w:val="clear" w:pos="9355"/>
        <w:tab w:val="left" w:pos="1421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4CD"/>
    <w:multiLevelType w:val="multilevel"/>
    <w:tmpl w:val="7DCA0F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C4148A7"/>
    <w:multiLevelType w:val="hybridMultilevel"/>
    <w:tmpl w:val="4ED48980"/>
    <w:lvl w:ilvl="0" w:tplc="6DB4245E">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CB5347A"/>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ECD7F9D"/>
    <w:multiLevelType w:val="hybridMultilevel"/>
    <w:tmpl w:val="05BE8298"/>
    <w:lvl w:ilvl="0" w:tplc="AE44021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0AB260D"/>
    <w:multiLevelType w:val="multilevel"/>
    <w:tmpl w:val="0D6AD9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1E5437C"/>
    <w:multiLevelType w:val="multilevel"/>
    <w:tmpl w:val="0AB4F8C6"/>
    <w:lvl w:ilvl="0">
      <w:start w:val="1"/>
      <w:numFmt w:val="decimal"/>
      <w:lvlText w:val="%1."/>
      <w:lvlJc w:val="left"/>
      <w:pPr>
        <w:ind w:left="1422" w:hanging="85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149A7CB2"/>
    <w:multiLevelType w:val="hybridMultilevel"/>
    <w:tmpl w:val="34DC3B10"/>
    <w:lvl w:ilvl="0" w:tplc="E8B0569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EDB6445"/>
    <w:multiLevelType w:val="hybridMultilevel"/>
    <w:tmpl w:val="E7A8BDDC"/>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77C07BB"/>
    <w:multiLevelType w:val="hybridMultilevel"/>
    <w:tmpl w:val="3D3A659E"/>
    <w:lvl w:ilvl="0" w:tplc="868C2F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87E12CA"/>
    <w:multiLevelType w:val="hybridMultilevel"/>
    <w:tmpl w:val="34A4C3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AC166A7"/>
    <w:multiLevelType w:val="multilevel"/>
    <w:tmpl w:val="B20ABD0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AFF3619"/>
    <w:multiLevelType w:val="multilevel"/>
    <w:tmpl w:val="39164B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B7E3AA8"/>
    <w:multiLevelType w:val="hybridMultilevel"/>
    <w:tmpl w:val="37B452BE"/>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A733DE"/>
    <w:multiLevelType w:val="singleLevel"/>
    <w:tmpl w:val="4372E30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6B500C5"/>
    <w:multiLevelType w:val="singleLevel"/>
    <w:tmpl w:val="7C7AF3AC"/>
    <w:lvl w:ilvl="0">
      <w:start w:val="8"/>
      <w:numFmt w:val="decimal"/>
      <w:lvlText w:val="3.%1."/>
      <w:legacy w:legacy="1" w:legacySpace="0" w:legacyIndent="446"/>
      <w:lvlJc w:val="left"/>
      <w:rPr>
        <w:rFonts w:ascii="Times New Roman" w:hAnsi="Times New Roman" w:cs="Times New Roman" w:hint="default"/>
      </w:rPr>
    </w:lvl>
  </w:abstractNum>
  <w:abstractNum w:abstractNumId="15" w15:restartNumberingAfterBreak="0">
    <w:nsid w:val="39C20F33"/>
    <w:multiLevelType w:val="hybridMultilevel"/>
    <w:tmpl w:val="9C9236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B0E3FB8"/>
    <w:multiLevelType w:val="hybridMultilevel"/>
    <w:tmpl w:val="A47A54D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5E0530B"/>
    <w:multiLevelType w:val="hybridMultilevel"/>
    <w:tmpl w:val="39164B6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8CC72D6"/>
    <w:multiLevelType w:val="hybridMultilevel"/>
    <w:tmpl w:val="395AA8A2"/>
    <w:lvl w:ilvl="0" w:tplc="3D7412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8FC3BA9"/>
    <w:multiLevelType w:val="hybridMultilevel"/>
    <w:tmpl w:val="18AAAAA4"/>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FF6D20"/>
    <w:multiLevelType w:val="singleLevel"/>
    <w:tmpl w:val="59B2619A"/>
    <w:lvl w:ilvl="0">
      <w:start w:val="11"/>
      <w:numFmt w:val="decimal"/>
      <w:lvlText w:val="3.%1."/>
      <w:legacy w:legacy="1" w:legacySpace="0" w:legacyIndent="641"/>
      <w:lvlJc w:val="left"/>
      <w:rPr>
        <w:rFonts w:ascii="Times New Roman" w:hAnsi="Times New Roman" w:cs="Times New Roman" w:hint="default"/>
      </w:rPr>
    </w:lvl>
  </w:abstractNum>
  <w:abstractNum w:abstractNumId="21" w15:restartNumberingAfterBreak="0">
    <w:nsid w:val="53053C29"/>
    <w:multiLevelType w:val="hybridMultilevel"/>
    <w:tmpl w:val="1AEC4D78"/>
    <w:lvl w:ilvl="0" w:tplc="0419000F">
      <w:start w:val="1"/>
      <w:numFmt w:val="decimal"/>
      <w:lvlText w:val="%1."/>
      <w:lvlJc w:val="left"/>
      <w:pPr>
        <w:tabs>
          <w:tab w:val="num" w:pos="720"/>
        </w:tabs>
        <w:ind w:left="720" w:hanging="360"/>
      </w:pPr>
      <w:rPr>
        <w:rFonts w:hint="default"/>
      </w:rPr>
    </w:lvl>
    <w:lvl w:ilvl="1" w:tplc="816C69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56A7F48"/>
    <w:multiLevelType w:val="singleLevel"/>
    <w:tmpl w:val="A812404E"/>
    <w:lvl w:ilvl="0">
      <w:start w:val="1"/>
      <w:numFmt w:val="decimal"/>
      <w:lvlText w:val="2.%1."/>
      <w:legacy w:legacy="1" w:legacySpace="0" w:legacyIndent="454"/>
      <w:lvlJc w:val="left"/>
      <w:rPr>
        <w:rFonts w:ascii="Times New Roman" w:hAnsi="Times New Roman" w:cs="Times New Roman" w:hint="default"/>
      </w:rPr>
    </w:lvl>
  </w:abstractNum>
  <w:abstractNum w:abstractNumId="23" w15:restartNumberingAfterBreak="0">
    <w:nsid w:val="56E427CF"/>
    <w:multiLevelType w:val="hybridMultilevel"/>
    <w:tmpl w:val="1D92CB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9AC54C1"/>
    <w:multiLevelType w:val="hybridMultilevel"/>
    <w:tmpl w:val="A6BE5996"/>
    <w:lvl w:ilvl="0" w:tplc="D7A46C06">
      <w:start w:val="1"/>
      <w:numFmt w:val="decimal"/>
      <w:lvlText w:val="%1."/>
      <w:lvlJc w:val="left"/>
      <w:pPr>
        <w:ind w:left="730" w:hanging="360"/>
      </w:pPr>
      <w:rPr>
        <w:rFonts w:hint="default"/>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25" w15:restartNumberingAfterBreak="0">
    <w:nsid w:val="5B5752A1"/>
    <w:multiLevelType w:val="singleLevel"/>
    <w:tmpl w:val="4B2C6D4C"/>
    <w:lvl w:ilvl="0">
      <w:start w:val="1"/>
      <w:numFmt w:val="decimal"/>
      <w:lvlText w:val="1.%1."/>
      <w:legacy w:legacy="1" w:legacySpace="0" w:legacyIndent="425"/>
      <w:lvlJc w:val="left"/>
      <w:rPr>
        <w:rFonts w:ascii="Times New Roman" w:hAnsi="Times New Roman" w:cs="Times New Roman" w:hint="default"/>
      </w:rPr>
    </w:lvl>
  </w:abstractNum>
  <w:abstractNum w:abstractNumId="26" w15:restartNumberingAfterBreak="0">
    <w:nsid w:val="61570F91"/>
    <w:multiLevelType w:val="hybridMultilevel"/>
    <w:tmpl w:val="C39CB974"/>
    <w:lvl w:ilvl="0" w:tplc="2EB411E4">
      <w:start w:val="1"/>
      <w:numFmt w:val="decimal"/>
      <w:lvlText w:val="%1."/>
      <w:lvlJc w:val="left"/>
      <w:pPr>
        <w:tabs>
          <w:tab w:val="num" w:pos="720"/>
        </w:tabs>
        <w:ind w:left="720" w:hanging="360"/>
      </w:pPr>
    </w:lvl>
    <w:lvl w:ilvl="1" w:tplc="CD06E100" w:tentative="1">
      <w:start w:val="1"/>
      <w:numFmt w:val="decimal"/>
      <w:lvlText w:val="%2."/>
      <w:lvlJc w:val="left"/>
      <w:pPr>
        <w:tabs>
          <w:tab w:val="num" w:pos="1440"/>
        </w:tabs>
        <w:ind w:left="1440" w:hanging="360"/>
      </w:pPr>
    </w:lvl>
    <w:lvl w:ilvl="2" w:tplc="67CECDDE" w:tentative="1">
      <w:start w:val="1"/>
      <w:numFmt w:val="decimal"/>
      <w:lvlText w:val="%3."/>
      <w:lvlJc w:val="left"/>
      <w:pPr>
        <w:tabs>
          <w:tab w:val="num" w:pos="2160"/>
        </w:tabs>
        <w:ind w:left="2160" w:hanging="360"/>
      </w:pPr>
    </w:lvl>
    <w:lvl w:ilvl="3" w:tplc="625E4B9A" w:tentative="1">
      <w:start w:val="1"/>
      <w:numFmt w:val="decimal"/>
      <w:lvlText w:val="%4."/>
      <w:lvlJc w:val="left"/>
      <w:pPr>
        <w:tabs>
          <w:tab w:val="num" w:pos="2880"/>
        </w:tabs>
        <w:ind w:left="2880" w:hanging="360"/>
      </w:pPr>
    </w:lvl>
    <w:lvl w:ilvl="4" w:tplc="B652EB26" w:tentative="1">
      <w:start w:val="1"/>
      <w:numFmt w:val="decimal"/>
      <w:lvlText w:val="%5."/>
      <w:lvlJc w:val="left"/>
      <w:pPr>
        <w:tabs>
          <w:tab w:val="num" w:pos="3600"/>
        </w:tabs>
        <w:ind w:left="3600" w:hanging="360"/>
      </w:pPr>
    </w:lvl>
    <w:lvl w:ilvl="5" w:tplc="9BD48A28" w:tentative="1">
      <w:start w:val="1"/>
      <w:numFmt w:val="decimal"/>
      <w:lvlText w:val="%6."/>
      <w:lvlJc w:val="left"/>
      <w:pPr>
        <w:tabs>
          <w:tab w:val="num" w:pos="4320"/>
        </w:tabs>
        <w:ind w:left="4320" w:hanging="360"/>
      </w:pPr>
    </w:lvl>
    <w:lvl w:ilvl="6" w:tplc="8E8896BC" w:tentative="1">
      <w:start w:val="1"/>
      <w:numFmt w:val="decimal"/>
      <w:lvlText w:val="%7."/>
      <w:lvlJc w:val="left"/>
      <w:pPr>
        <w:tabs>
          <w:tab w:val="num" w:pos="5040"/>
        </w:tabs>
        <w:ind w:left="5040" w:hanging="360"/>
      </w:pPr>
    </w:lvl>
    <w:lvl w:ilvl="7" w:tplc="49D25E62" w:tentative="1">
      <w:start w:val="1"/>
      <w:numFmt w:val="decimal"/>
      <w:lvlText w:val="%8."/>
      <w:lvlJc w:val="left"/>
      <w:pPr>
        <w:tabs>
          <w:tab w:val="num" w:pos="5760"/>
        </w:tabs>
        <w:ind w:left="5760" w:hanging="360"/>
      </w:pPr>
    </w:lvl>
    <w:lvl w:ilvl="8" w:tplc="2D7400B2" w:tentative="1">
      <w:start w:val="1"/>
      <w:numFmt w:val="decimal"/>
      <w:lvlText w:val="%9."/>
      <w:lvlJc w:val="left"/>
      <w:pPr>
        <w:tabs>
          <w:tab w:val="num" w:pos="6480"/>
        </w:tabs>
        <w:ind w:left="6480" w:hanging="360"/>
      </w:pPr>
    </w:lvl>
  </w:abstractNum>
  <w:abstractNum w:abstractNumId="27" w15:restartNumberingAfterBreak="0">
    <w:nsid w:val="738035C2"/>
    <w:multiLevelType w:val="multilevel"/>
    <w:tmpl w:val="05AA881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15:restartNumberingAfterBreak="0">
    <w:nsid w:val="767A69A5"/>
    <w:multiLevelType w:val="multilevel"/>
    <w:tmpl w:val="3A6EEB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A2B2583"/>
    <w:multiLevelType w:val="hybridMultilevel"/>
    <w:tmpl w:val="521671B6"/>
    <w:lvl w:ilvl="0" w:tplc="7B169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D7259BD"/>
    <w:multiLevelType w:val="hybridMultilevel"/>
    <w:tmpl w:val="68F4E292"/>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F5669D0"/>
    <w:multiLevelType w:val="hybridMultilevel"/>
    <w:tmpl w:val="5C8834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num>
  <w:num w:numId="5">
    <w:abstractNumId w:val="7"/>
  </w:num>
  <w:num w:numId="6">
    <w:abstractNumId w:val="16"/>
  </w:num>
  <w:num w:numId="7">
    <w:abstractNumId w:val="0"/>
  </w:num>
  <w:num w:numId="8">
    <w:abstractNumId w:val="21"/>
  </w:num>
  <w:num w:numId="9">
    <w:abstractNumId w:val="9"/>
  </w:num>
  <w:num w:numId="10">
    <w:abstractNumId w:val="10"/>
  </w:num>
  <w:num w:numId="11">
    <w:abstractNumId w:val="23"/>
  </w:num>
  <w:num w:numId="12">
    <w:abstractNumId w:val="25"/>
  </w:num>
  <w:num w:numId="13">
    <w:abstractNumId w:val="22"/>
  </w:num>
  <w:num w:numId="14">
    <w:abstractNumId w:val="14"/>
  </w:num>
  <w:num w:numId="15">
    <w:abstractNumId w:val="20"/>
  </w:num>
  <w:num w:numId="16">
    <w:abstractNumId w:val="26"/>
  </w:num>
  <w:num w:numId="17">
    <w:abstractNumId w:val="15"/>
  </w:num>
  <w:num w:numId="18">
    <w:abstractNumId w:val="31"/>
  </w:num>
  <w:num w:numId="19">
    <w:abstractNumId w:val="17"/>
  </w:num>
  <w:num w:numId="20">
    <w:abstractNumId w:val="11"/>
  </w:num>
  <w:num w:numId="21">
    <w:abstractNumId w:val="28"/>
  </w:num>
  <w:num w:numId="22">
    <w:abstractNumId w:val="30"/>
  </w:num>
  <w:num w:numId="23">
    <w:abstractNumId w:val="19"/>
  </w:num>
  <w:num w:numId="24">
    <w:abstractNumId w:val="18"/>
  </w:num>
  <w:num w:numId="25">
    <w:abstractNumId w:val="29"/>
  </w:num>
  <w:num w:numId="26">
    <w:abstractNumId w:val="12"/>
  </w:num>
  <w:num w:numId="27">
    <w:abstractNumId w:val="24"/>
  </w:num>
  <w:num w:numId="28">
    <w:abstractNumId w:val="8"/>
  </w:num>
  <w:num w:numId="29">
    <w:abstractNumId w:val="1"/>
  </w:num>
  <w:num w:numId="30">
    <w:abstractNumId w:val="3"/>
  </w:num>
  <w:num w:numId="31">
    <w:abstractNumId w:val="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0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B087D"/>
    <w:rsid w:val="0000059D"/>
    <w:rsid w:val="000027D6"/>
    <w:rsid w:val="00002D2C"/>
    <w:rsid w:val="00003024"/>
    <w:rsid w:val="000044E3"/>
    <w:rsid w:val="00006260"/>
    <w:rsid w:val="00006C20"/>
    <w:rsid w:val="000117BD"/>
    <w:rsid w:val="00011CE9"/>
    <w:rsid w:val="0001326A"/>
    <w:rsid w:val="00013A47"/>
    <w:rsid w:val="00013B1D"/>
    <w:rsid w:val="0001413A"/>
    <w:rsid w:val="00015CAB"/>
    <w:rsid w:val="00016225"/>
    <w:rsid w:val="000179A7"/>
    <w:rsid w:val="00021322"/>
    <w:rsid w:val="000213AC"/>
    <w:rsid w:val="00021C30"/>
    <w:rsid w:val="0002284D"/>
    <w:rsid w:val="00022F46"/>
    <w:rsid w:val="00026BC4"/>
    <w:rsid w:val="00026DA2"/>
    <w:rsid w:val="00026F9F"/>
    <w:rsid w:val="00027665"/>
    <w:rsid w:val="00027FCD"/>
    <w:rsid w:val="00031ECD"/>
    <w:rsid w:val="00033692"/>
    <w:rsid w:val="00033FBF"/>
    <w:rsid w:val="00035DF9"/>
    <w:rsid w:val="000401FE"/>
    <w:rsid w:val="00040FC4"/>
    <w:rsid w:val="00041679"/>
    <w:rsid w:val="00041960"/>
    <w:rsid w:val="00041AFA"/>
    <w:rsid w:val="00041D9F"/>
    <w:rsid w:val="000423EA"/>
    <w:rsid w:val="00046824"/>
    <w:rsid w:val="00046A66"/>
    <w:rsid w:val="00046D61"/>
    <w:rsid w:val="00046D9D"/>
    <w:rsid w:val="000500AB"/>
    <w:rsid w:val="00051105"/>
    <w:rsid w:val="0005174B"/>
    <w:rsid w:val="00053105"/>
    <w:rsid w:val="000538A7"/>
    <w:rsid w:val="00054480"/>
    <w:rsid w:val="000558A1"/>
    <w:rsid w:val="00057B6D"/>
    <w:rsid w:val="00060BDF"/>
    <w:rsid w:val="00062649"/>
    <w:rsid w:val="0006282E"/>
    <w:rsid w:val="00063D95"/>
    <w:rsid w:val="00063DA1"/>
    <w:rsid w:val="00065595"/>
    <w:rsid w:val="00067064"/>
    <w:rsid w:val="0007009A"/>
    <w:rsid w:val="0007091D"/>
    <w:rsid w:val="00071896"/>
    <w:rsid w:val="00072E79"/>
    <w:rsid w:val="00073075"/>
    <w:rsid w:val="0007313B"/>
    <w:rsid w:val="00073EDC"/>
    <w:rsid w:val="000741BC"/>
    <w:rsid w:val="0007616D"/>
    <w:rsid w:val="00076251"/>
    <w:rsid w:val="000764D5"/>
    <w:rsid w:val="00076CB2"/>
    <w:rsid w:val="00077803"/>
    <w:rsid w:val="00077C51"/>
    <w:rsid w:val="00080C75"/>
    <w:rsid w:val="000814E8"/>
    <w:rsid w:val="00081B77"/>
    <w:rsid w:val="00081F24"/>
    <w:rsid w:val="00082C63"/>
    <w:rsid w:val="00082D56"/>
    <w:rsid w:val="0008403B"/>
    <w:rsid w:val="0008488B"/>
    <w:rsid w:val="00085509"/>
    <w:rsid w:val="000856E2"/>
    <w:rsid w:val="00086C01"/>
    <w:rsid w:val="00090EB4"/>
    <w:rsid w:val="000914FA"/>
    <w:rsid w:val="000919B8"/>
    <w:rsid w:val="000926B0"/>
    <w:rsid w:val="000943B7"/>
    <w:rsid w:val="0009446A"/>
    <w:rsid w:val="000948B2"/>
    <w:rsid w:val="00094B2E"/>
    <w:rsid w:val="000963CB"/>
    <w:rsid w:val="00096764"/>
    <w:rsid w:val="00096E29"/>
    <w:rsid w:val="000974F6"/>
    <w:rsid w:val="000979A7"/>
    <w:rsid w:val="000A059D"/>
    <w:rsid w:val="000A16EF"/>
    <w:rsid w:val="000A2B3E"/>
    <w:rsid w:val="000A4879"/>
    <w:rsid w:val="000A52BB"/>
    <w:rsid w:val="000A5C2A"/>
    <w:rsid w:val="000A6014"/>
    <w:rsid w:val="000A7050"/>
    <w:rsid w:val="000A7988"/>
    <w:rsid w:val="000B0C82"/>
    <w:rsid w:val="000B0E38"/>
    <w:rsid w:val="000B0FA9"/>
    <w:rsid w:val="000B1156"/>
    <w:rsid w:val="000B16B0"/>
    <w:rsid w:val="000B2776"/>
    <w:rsid w:val="000B38C0"/>
    <w:rsid w:val="000B5561"/>
    <w:rsid w:val="000B6285"/>
    <w:rsid w:val="000B6985"/>
    <w:rsid w:val="000B7B5B"/>
    <w:rsid w:val="000C0173"/>
    <w:rsid w:val="000C14F8"/>
    <w:rsid w:val="000C1C0D"/>
    <w:rsid w:val="000C2244"/>
    <w:rsid w:val="000C243A"/>
    <w:rsid w:val="000C2563"/>
    <w:rsid w:val="000C39BB"/>
    <w:rsid w:val="000C47E5"/>
    <w:rsid w:val="000C4DA4"/>
    <w:rsid w:val="000C60F5"/>
    <w:rsid w:val="000C7145"/>
    <w:rsid w:val="000C746D"/>
    <w:rsid w:val="000D0196"/>
    <w:rsid w:val="000D04E7"/>
    <w:rsid w:val="000D268E"/>
    <w:rsid w:val="000D29A1"/>
    <w:rsid w:val="000D3227"/>
    <w:rsid w:val="000D37E8"/>
    <w:rsid w:val="000D4018"/>
    <w:rsid w:val="000D4CE9"/>
    <w:rsid w:val="000D643B"/>
    <w:rsid w:val="000D6B11"/>
    <w:rsid w:val="000E13AE"/>
    <w:rsid w:val="000E2B52"/>
    <w:rsid w:val="000E3C27"/>
    <w:rsid w:val="000E42BF"/>
    <w:rsid w:val="000E47D3"/>
    <w:rsid w:val="000E482C"/>
    <w:rsid w:val="000E4E7B"/>
    <w:rsid w:val="000E63A9"/>
    <w:rsid w:val="000E6BED"/>
    <w:rsid w:val="000E788B"/>
    <w:rsid w:val="000E7E47"/>
    <w:rsid w:val="000F16C5"/>
    <w:rsid w:val="000F228E"/>
    <w:rsid w:val="000F3FDB"/>
    <w:rsid w:val="000F4416"/>
    <w:rsid w:val="000F445B"/>
    <w:rsid w:val="000F47E7"/>
    <w:rsid w:val="000F4B84"/>
    <w:rsid w:val="000F6043"/>
    <w:rsid w:val="000F64C7"/>
    <w:rsid w:val="000F6817"/>
    <w:rsid w:val="000F70A5"/>
    <w:rsid w:val="00100109"/>
    <w:rsid w:val="00100787"/>
    <w:rsid w:val="00100A81"/>
    <w:rsid w:val="0010164A"/>
    <w:rsid w:val="00101AC6"/>
    <w:rsid w:val="00101C7D"/>
    <w:rsid w:val="001023D7"/>
    <w:rsid w:val="0010403E"/>
    <w:rsid w:val="00104609"/>
    <w:rsid w:val="00104DE6"/>
    <w:rsid w:val="00105FB7"/>
    <w:rsid w:val="0010664C"/>
    <w:rsid w:val="00106C7F"/>
    <w:rsid w:val="0010734D"/>
    <w:rsid w:val="00107B25"/>
    <w:rsid w:val="00107DA9"/>
    <w:rsid w:val="001110FA"/>
    <w:rsid w:val="00112710"/>
    <w:rsid w:val="00113168"/>
    <w:rsid w:val="001137B6"/>
    <w:rsid w:val="0011548A"/>
    <w:rsid w:val="00116699"/>
    <w:rsid w:val="00121607"/>
    <w:rsid w:val="00121EC0"/>
    <w:rsid w:val="00123142"/>
    <w:rsid w:val="00123665"/>
    <w:rsid w:val="00123FAF"/>
    <w:rsid w:val="001244C0"/>
    <w:rsid w:val="001254BE"/>
    <w:rsid w:val="001254DB"/>
    <w:rsid w:val="001257DC"/>
    <w:rsid w:val="001266C6"/>
    <w:rsid w:val="001273D5"/>
    <w:rsid w:val="001277AE"/>
    <w:rsid w:val="00131CB4"/>
    <w:rsid w:val="00131D03"/>
    <w:rsid w:val="00131E61"/>
    <w:rsid w:val="00135429"/>
    <w:rsid w:val="00135729"/>
    <w:rsid w:val="00135A98"/>
    <w:rsid w:val="001361D9"/>
    <w:rsid w:val="00136431"/>
    <w:rsid w:val="00136602"/>
    <w:rsid w:val="0013719C"/>
    <w:rsid w:val="00137A15"/>
    <w:rsid w:val="001405F2"/>
    <w:rsid w:val="00141038"/>
    <w:rsid w:val="001412F0"/>
    <w:rsid w:val="00144353"/>
    <w:rsid w:val="00144B85"/>
    <w:rsid w:val="00144F3D"/>
    <w:rsid w:val="00145425"/>
    <w:rsid w:val="00145471"/>
    <w:rsid w:val="001454C6"/>
    <w:rsid w:val="001455D8"/>
    <w:rsid w:val="00146603"/>
    <w:rsid w:val="00147D27"/>
    <w:rsid w:val="00150C39"/>
    <w:rsid w:val="0015120F"/>
    <w:rsid w:val="0015127B"/>
    <w:rsid w:val="00151442"/>
    <w:rsid w:val="00151970"/>
    <w:rsid w:val="00154BFC"/>
    <w:rsid w:val="00154F02"/>
    <w:rsid w:val="0015548C"/>
    <w:rsid w:val="00155B96"/>
    <w:rsid w:val="00155F94"/>
    <w:rsid w:val="001563E5"/>
    <w:rsid w:val="00157389"/>
    <w:rsid w:val="0015778E"/>
    <w:rsid w:val="00157D2E"/>
    <w:rsid w:val="00164131"/>
    <w:rsid w:val="00164D18"/>
    <w:rsid w:val="0016535A"/>
    <w:rsid w:val="00165452"/>
    <w:rsid w:val="0016582B"/>
    <w:rsid w:val="00165AB9"/>
    <w:rsid w:val="00165F8B"/>
    <w:rsid w:val="00166980"/>
    <w:rsid w:val="00166D16"/>
    <w:rsid w:val="00166E31"/>
    <w:rsid w:val="0016713A"/>
    <w:rsid w:val="0016740A"/>
    <w:rsid w:val="00170BB1"/>
    <w:rsid w:val="00170D90"/>
    <w:rsid w:val="00170EF6"/>
    <w:rsid w:val="0017187A"/>
    <w:rsid w:val="00171ACD"/>
    <w:rsid w:val="00171B97"/>
    <w:rsid w:val="001726F1"/>
    <w:rsid w:val="0017419E"/>
    <w:rsid w:val="001744DD"/>
    <w:rsid w:val="00174B46"/>
    <w:rsid w:val="00176F2E"/>
    <w:rsid w:val="00177110"/>
    <w:rsid w:val="001803FA"/>
    <w:rsid w:val="00180819"/>
    <w:rsid w:val="00181509"/>
    <w:rsid w:val="0018184F"/>
    <w:rsid w:val="00182C26"/>
    <w:rsid w:val="001845E0"/>
    <w:rsid w:val="0018468E"/>
    <w:rsid w:val="00184C72"/>
    <w:rsid w:val="001852E6"/>
    <w:rsid w:val="00185572"/>
    <w:rsid w:val="00186B2E"/>
    <w:rsid w:val="00187C3F"/>
    <w:rsid w:val="00187D2A"/>
    <w:rsid w:val="001918BB"/>
    <w:rsid w:val="001918F3"/>
    <w:rsid w:val="00191CFB"/>
    <w:rsid w:val="001928AD"/>
    <w:rsid w:val="00194260"/>
    <w:rsid w:val="00195E75"/>
    <w:rsid w:val="00195F20"/>
    <w:rsid w:val="00196C15"/>
    <w:rsid w:val="0019700B"/>
    <w:rsid w:val="00197141"/>
    <w:rsid w:val="001A08E2"/>
    <w:rsid w:val="001A0B15"/>
    <w:rsid w:val="001A1304"/>
    <w:rsid w:val="001A384B"/>
    <w:rsid w:val="001A4196"/>
    <w:rsid w:val="001A7399"/>
    <w:rsid w:val="001B092A"/>
    <w:rsid w:val="001B27EA"/>
    <w:rsid w:val="001B2CE0"/>
    <w:rsid w:val="001B3B00"/>
    <w:rsid w:val="001B55A5"/>
    <w:rsid w:val="001B61BD"/>
    <w:rsid w:val="001C019A"/>
    <w:rsid w:val="001C05FD"/>
    <w:rsid w:val="001C0883"/>
    <w:rsid w:val="001C09BE"/>
    <w:rsid w:val="001C0A6F"/>
    <w:rsid w:val="001C2AA4"/>
    <w:rsid w:val="001C2C31"/>
    <w:rsid w:val="001C2D27"/>
    <w:rsid w:val="001C3A6E"/>
    <w:rsid w:val="001C3F92"/>
    <w:rsid w:val="001C447A"/>
    <w:rsid w:val="001C4D6A"/>
    <w:rsid w:val="001C5631"/>
    <w:rsid w:val="001C710A"/>
    <w:rsid w:val="001D0703"/>
    <w:rsid w:val="001D1171"/>
    <w:rsid w:val="001D1B4B"/>
    <w:rsid w:val="001D3CF2"/>
    <w:rsid w:val="001D40BD"/>
    <w:rsid w:val="001D45DA"/>
    <w:rsid w:val="001D5FD6"/>
    <w:rsid w:val="001E0F5B"/>
    <w:rsid w:val="001E1525"/>
    <w:rsid w:val="001E18AE"/>
    <w:rsid w:val="001E2B46"/>
    <w:rsid w:val="001E3897"/>
    <w:rsid w:val="001E431C"/>
    <w:rsid w:val="001E6A42"/>
    <w:rsid w:val="001E6B58"/>
    <w:rsid w:val="001E71BE"/>
    <w:rsid w:val="001F0426"/>
    <w:rsid w:val="001F06D5"/>
    <w:rsid w:val="001F329F"/>
    <w:rsid w:val="001F3398"/>
    <w:rsid w:val="001F3B5A"/>
    <w:rsid w:val="001F3E79"/>
    <w:rsid w:val="001F3FF8"/>
    <w:rsid w:val="001F4249"/>
    <w:rsid w:val="001F4B68"/>
    <w:rsid w:val="001F5AF4"/>
    <w:rsid w:val="001F5E1D"/>
    <w:rsid w:val="00200596"/>
    <w:rsid w:val="002024D0"/>
    <w:rsid w:val="00202655"/>
    <w:rsid w:val="002038D1"/>
    <w:rsid w:val="0020428E"/>
    <w:rsid w:val="00205A84"/>
    <w:rsid w:val="002060C8"/>
    <w:rsid w:val="00206116"/>
    <w:rsid w:val="00206E2E"/>
    <w:rsid w:val="0021147E"/>
    <w:rsid w:val="00211FC1"/>
    <w:rsid w:val="002126A7"/>
    <w:rsid w:val="0021320B"/>
    <w:rsid w:val="00215DA6"/>
    <w:rsid w:val="0022085A"/>
    <w:rsid w:val="00221024"/>
    <w:rsid w:val="00221878"/>
    <w:rsid w:val="002226DC"/>
    <w:rsid w:val="00222753"/>
    <w:rsid w:val="002228E5"/>
    <w:rsid w:val="00223A4F"/>
    <w:rsid w:val="00224C64"/>
    <w:rsid w:val="00225533"/>
    <w:rsid w:val="00225835"/>
    <w:rsid w:val="002274FD"/>
    <w:rsid w:val="002316F9"/>
    <w:rsid w:val="002317E7"/>
    <w:rsid w:val="00231D8A"/>
    <w:rsid w:val="00232FF3"/>
    <w:rsid w:val="00233CA3"/>
    <w:rsid w:val="0023417F"/>
    <w:rsid w:val="0023454E"/>
    <w:rsid w:val="002348B7"/>
    <w:rsid w:val="00236308"/>
    <w:rsid w:val="00236575"/>
    <w:rsid w:val="0023658B"/>
    <w:rsid w:val="002371D8"/>
    <w:rsid w:val="00240350"/>
    <w:rsid w:val="002423C0"/>
    <w:rsid w:val="00242CDE"/>
    <w:rsid w:val="0024346D"/>
    <w:rsid w:val="00243559"/>
    <w:rsid w:val="002445ED"/>
    <w:rsid w:val="002448E2"/>
    <w:rsid w:val="00244C87"/>
    <w:rsid w:val="00245163"/>
    <w:rsid w:val="002453C2"/>
    <w:rsid w:val="00245413"/>
    <w:rsid w:val="002501AE"/>
    <w:rsid w:val="002510A5"/>
    <w:rsid w:val="00251979"/>
    <w:rsid w:val="00252964"/>
    <w:rsid w:val="00252CD0"/>
    <w:rsid w:val="00253805"/>
    <w:rsid w:val="00254750"/>
    <w:rsid w:val="00256439"/>
    <w:rsid w:val="00256F51"/>
    <w:rsid w:val="0026031B"/>
    <w:rsid w:val="0026083E"/>
    <w:rsid w:val="00260B4F"/>
    <w:rsid w:val="00260FCA"/>
    <w:rsid w:val="00261995"/>
    <w:rsid w:val="00263156"/>
    <w:rsid w:val="002638FC"/>
    <w:rsid w:val="0026424A"/>
    <w:rsid w:val="002643AD"/>
    <w:rsid w:val="00264EE4"/>
    <w:rsid w:val="002655E3"/>
    <w:rsid w:val="002677E1"/>
    <w:rsid w:val="00270CBB"/>
    <w:rsid w:val="002710F0"/>
    <w:rsid w:val="00271353"/>
    <w:rsid w:val="002713ED"/>
    <w:rsid w:val="00272CE1"/>
    <w:rsid w:val="00273536"/>
    <w:rsid w:val="00274954"/>
    <w:rsid w:val="00274B79"/>
    <w:rsid w:val="00274C8F"/>
    <w:rsid w:val="00275EF3"/>
    <w:rsid w:val="002777E4"/>
    <w:rsid w:val="002809A0"/>
    <w:rsid w:val="00281439"/>
    <w:rsid w:val="00281A92"/>
    <w:rsid w:val="00281B49"/>
    <w:rsid w:val="00281C08"/>
    <w:rsid w:val="00283605"/>
    <w:rsid w:val="0028560A"/>
    <w:rsid w:val="002857C5"/>
    <w:rsid w:val="0028606B"/>
    <w:rsid w:val="002904DF"/>
    <w:rsid w:val="00291667"/>
    <w:rsid w:val="00292CC9"/>
    <w:rsid w:val="00292D05"/>
    <w:rsid w:val="00292F1F"/>
    <w:rsid w:val="002932E3"/>
    <w:rsid w:val="00294456"/>
    <w:rsid w:val="00294470"/>
    <w:rsid w:val="00295561"/>
    <w:rsid w:val="002962CD"/>
    <w:rsid w:val="00296685"/>
    <w:rsid w:val="00296779"/>
    <w:rsid w:val="002A0720"/>
    <w:rsid w:val="002A0786"/>
    <w:rsid w:val="002A0E38"/>
    <w:rsid w:val="002A2446"/>
    <w:rsid w:val="002A2BD9"/>
    <w:rsid w:val="002A2D1C"/>
    <w:rsid w:val="002A2F64"/>
    <w:rsid w:val="002A3A12"/>
    <w:rsid w:val="002A3A13"/>
    <w:rsid w:val="002A4CC9"/>
    <w:rsid w:val="002A6601"/>
    <w:rsid w:val="002A770A"/>
    <w:rsid w:val="002A7886"/>
    <w:rsid w:val="002B0182"/>
    <w:rsid w:val="002B1472"/>
    <w:rsid w:val="002B1A71"/>
    <w:rsid w:val="002B28A1"/>
    <w:rsid w:val="002B2AB2"/>
    <w:rsid w:val="002B3073"/>
    <w:rsid w:val="002B394A"/>
    <w:rsid w:val="002B493D"/>
    <w:rsid w:val="002B55A0"/>
    <w:rsid w:val="002B6601"/>
    <w:rsid w:val="002B7047"/>
    <w:rsid w:val="002C01BE"/>
    <w:rsid w:val="002C0890"/>
    <w:rsid w:val="002C168C"/>
    <w:rsid w:val="002C266C"/>
    <w:rsid w:val="002C3440"/>
    <w:rsid w:val="002C431E"/>
    <w:rsid w:val="002C4910"/>
    <w:rsid w:val="002C4E84"/>
    <w:rsid w:val="002C599F"/>
    <w:rsid w:val="002C600D"/>
    <w:rsid w:val="002C6EF5"/>
    <w:rsid w:val="002C798A"/>
    <w:rsid w:val="002C7E7F"/>
    <w:rsid w:val="002D18AF"/>
    <w:rsid w:val="002D18D2"/>
    <w:rsid w:val="002D297A"/>
    <w:rsid w:val="002D3AC0"/>
    <w:rsid w:val="002D4430"/>
    <w:rsid w:val="002D6532"/>
    <w:rsid w:val="002D6D88"/>
    <w:rsid w:val="002D7065"/>
    <w:rsid w:val="002D7C4E"/>
    <w:rsid w:val="002E0F33"/>
    <w:rsid w:val="002E223E"/>
    <w:rsid w:val="002E3949"/>
    <w:rsid w:val="002E4016"/>
    <w:rsid w:val="002E4F69"/>
    <w:rsid w:val="002E4F6F"/>
    <w:rsid w:val="002E62B7"/>
    <w:rsid w:val="002E6A01"/>
    <w:rsid w:val="002E76C0"/>
    <w:rsid w:val="002F09A9"/>
    <w:rsid w:val="002F0C0E"/>
    <w:rsid w:val="002F0C9D"/>
    <w:rsid w:val="002F47F0"/>
    <w:rsid w:val="002F4927"/>
    <w:rsid w:val="002F4A09"/>
    <w:rsid w:val="002F5112"/>
    <w:rsid w:val="002F593E"/>
    <w:rsid w:val="002F594E"/>
    <w:rsid w:val="002F5A2D"/>
    <w:rsid w:val="002F62C2"/>
    <w:rsid w:val="002F6388"/>
    <w:rsid w:val="002F7910"/>
    <w:rsid w:val="00301DFB"/>
    <w:rsid w:val="00301E46"/>
    <w:rsid w:val="00302360"/>
    <w:rsid w:val="00302EBD"/>
    <w:rsid w:val="00303C65"/>
    <w:rsid w:val="0030401A"/>
    <w:rsid w:val="00305437"/>
    <w:rsid w:val="00305E0E"/>
    <w:rsid w:val="0030630D"/>
    <w:rsid w:val="003064E4"/>
    <w:rsid w:val="003068EE"/>
    <w:rsid w:val="003070EC"/>
    <w:rsid w:val="0031002A"/>
    <w:rsid w:val="00310214"/>
    <w:rsid w:val="00310556"/>
    <w:rsid w:val="003107F0"/>
    <w:rsid w:val="00310DBC"/>
    <w:rsid w:val="00310EEC"/>
    <w:rsid w:val="003128D9"/>
    <w:rsid w:val="00312A8D"/>
    <w:rsid w:val="00312F19"/>
    <w:rsid w:val="003132BF"/>
    <w:rsid w:val="0031525A"/>
    <w:rsid w:val="0031568B"/>
    <w:rsid w:val="00316442"/>
    <w:rsid w:val="00317B13"/>
    <w:rsid w:val="00317B59"/>
    <w:rsid w:val="0032080D"/>
    <w:rsid w:val="00322414"/>
    <w:rsid w:val="003232E3"/>
    <w:rsid w:val="003247D6"/>
    <w:rsid w:val="00325F5C"/>
    <w:rsid w:val="00326FF9"/>
    <w:rsid w:val="00327849"/>
    <w:rsid w:val="00330A12"/>
    <w:rsid w:val="003336D1"/>
    <w:rsid w:val="00333F3D"/>
    <w:rsid w:val="00334275"/>
    <w:rsid w:val="003346BA"/>
    <w:rsid w:val="0033596D"/>
    <w:rsid w:val="00335F40"/>
    <w:rsid w:val="0033603F"/>
    <w:rsid w:val="00337A1D"/>
    <w:rsid w:val="00337F2E"/>
    <w:rsid w:val="00341B68"/>
    <w:rsid w:val="00341B90"/>
    <w:rsid w:val="00341E8C"/>
    <w:rsid w:val="00341FA3"/>
    <w:rsid w:val="00342358"/>
    <w:rsid w:val="0034242C"/>
    <w:rsid w:val="00343286"/>
    <w:rsid w:val="00343CE1"/>
    <w:rsid w:val="00344589"/>
    <w:rsid w:val="0034491E"/>
    <w:rsid w:val="003454D8"/>
    <w:rsid w:val="00346177"/>
    <w:rsid w:val="00346BE1"/>
    <w:rsid w:val="003474E6"/>
    <w:rsid w:val="003500E5"/>
    <w:rsid w:val="003517A4"/>
    <w:rsid w:val="00353606"/>
    <w:rsid w:val="00353865"/>
    <w:rsid w:val="00353F33"/>
    <w:rsid w:val="003547C9"/>
    <w:rsid w:val="003565AF"/>
    <w:rsid w:val="00356D65"/>
    <w:rsid w:val="003577E6"/>
    <w:rsid w:val="003579FF"/>
    <w:rsid w:val="003601EC"/>
    <w:rsid w:val="0036038D"/>
    <w:rsid w:val="00360F93"/>
    <w:rsid w:val="003622DA"/>
    <w:rsid w:val="00362641"/>
    <w:rsid w:val="003632F3"/>
    <w:rsid w:val="0036371E"/>
    <w:rsid w:val="0036452E"/>
    <w:rsid w:val="0036490A"/>
    <w:rsid w:val="00367491"/>
    <w:rsid w:val="0037099E"/>
    <w:rsid w:val="00370F4E"/>
    <w:rsid w:val="00371B94"/>
    <w:rsid w:val="003723A5"/>
    <w:rsid w:val="003727FD"/>
    <w:rsid w:val="0037426B"/>
    <w:rsid w:val="00374A00"/>
    <w:rsid w:val="00374B18"/>
    <w:rsid w:val="00374F01"/>
    <w:rsid w:val="00375097"/>
    <w:rsid w:val="003771FC"/>
    <w:rsid w:val="00377268"/>
    <w:rsid w:val="0037756E"/>
    <w:rsid w:val="00380023"/>
    <w:rsid w:val="003800F8"/>
    <w:rsid w:val="00380307"/>
    <w:rsid w:val="0038066F"/>
    <w:rsid w:val="00380A72"/>
    <w:rsid w:val="00381076"/>
    <w:rsid w:val="00381800"/>
    <w:rsid w:val="00381BCC"/>
    <w:rsid w:val="0038235D"/>
    <w:rsid w:val="00382A34"/>
    <w:rsid w:val="00382FBC"/>
    <w:rsid w:val="003841CF"/>
    <w:rsid w:val="003843D1"/>
    <w:rsid w:val="00384BC0"/>
    <w:rsid w:val="003853DD"/>
    <w:rsid w:val="003863D3"/>
    <w:rsid w:val="00386494"/>
    <w:rsid w:val="00386892"/>
    <w:rsid w:val="00391170"/>
    <w:rsid w:val="0039183D"/>
    <w:rsid w:val="003925BD"/>
    <w:rsid w:val="0039592D"/>
    <w:rsid w:val="003961BD"/>
    <w:rsid w:val="00396281"/>
    <w:rsid w:val="0039628E"/>
    <w:rsid w:val="003967B2"/>
    <w:rsid w:val="00397B96"/>
    <w:rsid w:val="00397F92"/>
    <w:rsid w:val="003A19FB"/>
    <w:rsid w:val="003A290C"/>
    <w:rsid w:val="003A4E9C"/>
    <w:rsid w:val="003A547E"/>
    <w:rsid w:val="003A6975"/>
    <w:rsid w:val="003A7242"/>
    <w:rsid w:val="003A7979"/>
    <w:rsid w:val="003B087D"/>
    <w:rsid w:val="003B0ECB"/>
    <w:rsid w:val="003B1B1C"/>
    <w:rsid w:val="003B2645"/>
    <w:rsid w:val="003B354D"/>
    <w:rsid w:val="003B467C"/>
    <w:rsid w:val="003B4C31"/>
    <w:rsid w:val="003B4D8C"/>
    <w:rsid w:val="003B4E00"/>
    <w:rsid w:val="003B593F"/>
    <w:rsid w:val="003B6380"/>
    <w:rsid w:val="003B693D"/>
    <w:rsid w:val="003B6BDF"/>
    <w:rsid w:val="003B7069"/>
    <w:rsid w:val="003B73A8"/>
    <w:rsid w:val="003B7696"/>
    <w:rsid w:val="003C0EAD"/>
    <w:rsid w:val="003C0FC7"/>
    <w:rsid w:val="003C17F9"/>
    <w:rsid w:val="003C1B76"/>
    <w:rsid w:val="003C33D5"/>
    <w:rsid w:val="003C39F5"/>
    <w:rsid w:val="003C5225"/>
    <w:rsid w:val="003C5265"/>
    <w:rsid w:val="003C5495"/>
    <w:rsid w:val="003C5671"/>
    <w:rsid w:val="003C5698"/>
    <w:rsid w:val="003C6032"/>
    <w:rsid w:val="003C66C3"/>
    <w:rsid w:val="003C762D"/>
    <w:rsid w:val="003C7FCA"/>
    <w:rsid w:val="003D1616"/>
    <w:rsid w:val="003D1918"/>
    <w:rsid w:val="003D1D92"/>
    <w:rsid w:val="003D1E2F"/>
    <w:rsid w:val="003D372B"/>
    <w:rsid w:val="003D3970"/>
    <w:rsid w:val="003D4225"/>
    <w:rsid w:val="003D487F"/>
    <w:rsid w:val="003D4C80"/>
    <w:rsid w:val="003D789E"/>
    <w:rsid w:val="003D7D25"/>
    <w:rsid w:val="003E01BC"/>
    <w:rsid w:val="003E0A55"/>
    <w:rsid w:val="003E1781"/>
    <w:rsid w:val="003E19F6"/>
    <w:rsid w:val="003E2D2B"/>
    <w:rsid w:val="003E3E25"/>
    <w:rsid w:val="003E4138"/>
    <w:rsid w:val="003E43CD"/>
    <w:rsid w:val="003E44CA"/>
    <w:rsid w:val="003E45D9"/>
    <w:rsid w:val="003E49B5"/>
    <w:rsid w:val="003E4BAC"/>
    <w:rsid w:val="003E6AF2"/>
    <w:rsid w:val="003E6DE7"/>
    <w:rsid w:val="003E780A"/>
    <w:rsid w:val="003E7C62"/>
    <w:rsid w:val="003E7EAA"/>
    <w:rsid w:val="003E7F7B"/>
    <w:rsid w:val="003F0373"/>
    <w:rsid w:val="003F06C8"/>
    <w:rsid w:val="003F1B79"/>
    <w:rsid w:val="003F2188"/>
    <w:rsid w:val="003F24C4"/>
    <w:rsid w:val="003F2B91"/>
    <w:rsid w:val="003F3709"/>
    <w:rsid w:val="003F3745"/>
    <w:rsid w:val="003F3AA8"/>
    <w:rsid w:val="003F3CC1"/>
    <w:rsid w:val="003F4595"/>
    <w:rsid w:val="003F5139"/>
    <w:rsid w:val="003F5AE2"/>
    <w:rsid w:val="003F6A5B"/>
    <w:rsid w:val="003F6A93"/>
    <w:rsid w:val="003F6F78"/>
    <w:rsid w:val="003F7632"/>
    <w:rsid w:val="004002E5"/>
    <w:rsid w:val="004013D4"/>
    <w:rsid w:val="0040153E"/>
    <w:rsid w:val="00402C72"/>
    <w:rsid w:val="004031C5"/>
    <w:rsid w:val="004036E6"/>
    <w:rsid w:val="00403A65"/>
    <w:rsid w:val="00404074"/>
    <w:rsid w:val="00405F8D"/>
    <w:rsid w:val="004062B6"/>
    <w:rsid w:val="004064C6"/>
    <w:rsid w:val="004077BD"/>
    <w:rsid w:val="0041078E"/>
    <w:rsid w:val="004107A6"/>
    <w:rsid w:val="00410A56"/>
    <w:rsid w:val="00411EAF"/>
    <w:rsid w:val="004120BF"/>
    <w:rsid w:val="00412E0B"/>
    <w:rsid w:val="004131C5"/>
    <w:rsid w:val="004133B2"/>
    <w:rsid w:val="0041351B"/>
    <w:rsid w:val="00413B3D"/>
    <w:rsid w:val="00414781"/>
    <w:rsid w:val="004158B2"/>
    <w:rsid w:val="00415B78"/>
    <w:rsid w:val="0041655A"/>
    <w:rsid w:val="0041658E"/>
    <w:rsid w:val="004169D9"/>
    <w:rsid w:val="00416D1E"/>
    <w:rsid w:val="00416E2A"/>
    <w:rsid w:val="004170F4"/>
    <w:rsid w:val="004172F3"/>
    <w:rsid w:val="004200B9"/>
    <w:rsid w:val="0042180B"/>
    <w:rsid w:val="004229EA"/>
    <w:rsid w:val="00422CFA"/>
    <w:rsid w:val="0042326D"/>
    <w:rsid w:val="00423287"/>
    <w:rsid w:val="0042439E"/>
    <w:rsid w:val="00426DF1"/>
    <w:rsid w:val="00427B3C"/>
    <w:rsid w:val="00430212"/>
    <w:rsid w:val="004313CA"/>
    <w:rsid w:val="00431498"/>
    <w:rsid w:val="004321AA"/>
    <w:rsid w:val="004322A3"/>
    <w:rsid w:val="00432669"/>
    <w:rsid w:val="00432DE5"/>
    <w:rsid w:val="0043357B"/>
    <w:rsid w:val="0043402C"/>
    <w:rsid w:val="0043446B"/>
    <w:rsid w:val="00434BDC"/>
    <w:rsid w:val="00436756"/>
    <w:rsid w:val="00437EBB"/>
    <w:rsid w:val="00440110"/>
    <w:rsid w:val="004414F3"/>
    <w:rsid w:val="00441BD5"/>
    <w:rsid w:val="00441F43"/>
    <w:rsid w:val="00442B50"/>
    <w:rsid w:val="004434E5"/>
    <w:rsid w:val="004450B2"/>
    <w:rsid w:val="0044520B"/>
    <w:rsid w:val="00447C73"/>
    <w:rsid w:val="00450182"/>
    <w:rsid w:val="00453275"/>
    <w:rsid w:val="00453B85"/>
    <w:rsid w:val="00453C8C"/>
    <w:rsid w:val="004540BC"/>
    <w:rsid w:val="0045463A"/>
    <w:rsid w:val="00456A3E"/>
    <w:rsid w:val="004572FB"/>
    <w:rsid w:val="00457C76"/>
    <w:rsid w:val="00457C92"/>
    <w:rsid w:val="00457EC9"/>
    <w:rsid w:val="00460C5D"/>
    <w:rsid w:val="004617A0"/>
    <w:rsid w:val="00461A94"/>
    <w:rsid w:val="00461CD6"/>
    <w:rsid w:val="0046238B"/>
    <w:rsid w:val="00462A6F"/>
    <w:rsid w:val="00462A93"/>
    <w:rsid w:val="00462CA8"/>
    <w:rsid w:val="004638C3"/>
    <w:rsid w:val="00464401"/>
    <w:rsid w:val="0046541C"/>
    <w:rsid w:val="00465A85"/>
    <w:rsid w:val="00465C2A"/>
    <w:rsid w:val="00465F87"/>
    <w:rsid w:val="00466211"/>
    <w:rsid w:val="00466C2B"/>
    <w:rsid w:val="00470B68"/>
    <w:rsid w:val="0047157D"/>
    <w:rsid w:val="00472C8D"/>
    <w:rsid w:val="00474571"/>
    <w:rsid w:val="00474D54"/>
    <w:rsid w:val="00474FC5"/>
    <w:rsid w:val="00475057"/>
    <w:rsid w:val="00475966"/>
    <w:rsid w:val="00476793"/>
    <w:rsid w:val="00476E99"/>
    <w:rsid w:val="004809FE"/>
    <w:rsid w:val="00481E35"/>
    <w:rsid w:val="004830F7"/>
    <w:rsid w:val="00483A43"/>
    <w:rsid w:val="00484ABE"/>
    <w:rsid w:val="00484B74"/>
    <w:rsid w:val="00484C25"/>
    <w:rsid w:val="00486302"/>
    <w:rsid w:val="004864FA"/>
    <w:rsid w:val="00487291"/>
    <w:rsid w:val="0049018E"/>
    <w:rsid w:val="00490330"/>
    <w:rsid w:val="0049082C"/>
    <w:rsid w:val="00490B56"/>
    <w:rsid w:val="00491B0E"/>
    <w:rsid w:val="0049209F"/>
    <w:rsid w:val="00492194"/>
    <w:rsid w:val="004921F0"/>
    <w:rsid w:val="004927A9"/>
    <w:rsid w:val="00492B37"/>
    <w:rsid w:val="0049438A"/>
    <w:rsid w:val="0049468D"/>
    <w:rsid w:val="00495A9D"/>
    <w:rsid w:val="004960F5"/>
    <w:rsid w:val="00497894"/>
    <w:rsid w:val="004A30F6"/>
    <w:rsid w:val="004A31E5"/>
    <w:rsid w:val="004A3F86"/>
    <w:rsid w:val="004A4441"/>
    <w:rsid w:val="004A4644"/>
    <w:rsid w:val="004A5152"/>
    <w:rsid w:val="004A6721"/>
    <w:rsid w:val="004A6FCD"/>
    <w:rsid w:val="004A757D"/>
    <w:rsid w:val="004A77F7"/>
    <w:rsid w:val="004B07D8"/>
    <w:rsid w:val="004B0A47"/>
    <w:rsid w:val="004B1C00"/>
    <w:rsid w:val="004B37C2"/>
    <w:rsid w:val="004B4A1C"/>
    <w:rsid w:val="004B4A65"/>
    <w:rsid w:val="004B7114"/>
    <w:rsid w:val="004B77A8"/>
    <w:rsid w:val="004B77DD"/>
    <w:rsid w:val="004C00D3"/>
    <w:rsid w:val="004C056D"/>
    <w:rsid w:val="004C20D9"/>
    <w:rsid w:val="004C2AB5"/>
    <w:rsid w:val="004C2E16"/>
    <w:rsid w:val="004C5AE3"/>
    <w:rsid w:val="004C5B7F"/>
    <w:rsid w:val="004C61C5"/>
    <w:rsid w:val="004D01C0"/>
    <w:rsid w:val="004D05FF"/>
    <w:rsid w:val="004D070B"/>
    <w:rsid w:val="004D1207"/>
    <w:rsid w:val="004D134F"/>
    <w:rsid w:val="004D1F72"/>
    <w:rsid w:val="004D2AF4"/>
    <w:rsid w:val="004D542D"/>
    <w:rsid w:val="004D59E7"/>
    <w:rsid w:val="004D7D7F"/>
    <w:rsid w:val="004E01D6"/>
    <w:rsid w:val="004E07F6"/>
    <w:rsid w:val="004E0822"/>
    <w:rsid w:val="004E0AB8"/>
    <w:rsid w:val="004E0C8A"/>
    <w:rsid w:val="004E0CC9"/>
    <w:rsid w:val="004E257F"/>
    <w:rsid w:val="004E3E9A"/>
    <w:rsid w:val="004E73CC"/>
    <w:rsid w:val="004E792D"/>
    <w:rsid w:val="004F0951"/>
    <w:rsid w:val="004F0F96"/>
    <w:rsid w:val="004F1044"/>
    <w:rsid w:val="004F1EE2"/>
    <w:rsid w:val="004F3664"/>
    <w:rsid w:val="004F4BB4"/>
    <w:rsid w:val="004F5ECD"/>
    <w:rsid w:val="004F6042"/>
    <w:rsid w:val="004F7A8D"/>
    <w:rsid w:val="00500000"/>
    <w:rsid w:val="0050013D"/>
    <w:rsid w:val="00500179"/>
    <w:rsid w:val="005001F4"/>
    <w:rsid w:val="00500861"/>
    <w:rsid w:val="00500D3C"/>
    <w:rsid w:val="005017C6"/>
    <w:rsid w:val="00502971"/>
    <w:rsid w:val="00502A48"/>
    <w:rsid w:val="005031C8"/>
    <w:rsid w:val="00503282"/>
    <w:rsid w:val="00503CCF"/>
    <w:rsid w:val="00504033"/>
    <w:rsid w:val="00504152"/>
    <w:rsid w:val="00504171"/>
    <w:rsid w:val="0050666C"/>
    <w:rsid w:val="00506CD6"/>
    <w:rsid w:val="00507863"/>
    <w:rsid w:val="005078EF"/>
    <w:rsid w:val="00507B18"/>
    <w:rsid w:val="00507B9F"/>
    <w:rsid w:val="005100C4"/>
    <w:rsid w:val="00512B40"/>
    <w:rsid w:val="00512B78"/>
    <w:rsid w:val="00513222"/>
    <w:rsid w:val="0051448C"/>
    <w:rsid w:val="00514561"/>
    <w:rsid w:val="0051550B"/>
    <w:rsid w:val="005166F2"/>
    <w:rsid w:val="00517E2A"/>
    <w:rsid w:val="005203FE"/>
    <w:rsid w:val="00520AA0"/>
    <w:rsid w:val="0052110B"/>
    <w:rsid w:val="005216A8"/>
    <w:rsid w:val="0052265C"/>
    <w:rsid w:val="00522EC9"/>
    <w:rsid w:val="00526ED5"/>
    <w:rsid w:val="00527AB3"/>
    <w:rsid w:val="00527DB9"/>
    <w:rsid w:val="00530335"/>
    <w:rsid w:val="00530BA7"/>
    <w:rsid w:val="00530DDF"/>
    <w:rsid w:val="005339E6"/>
    <w:rsid w:val="00533B68"/>
    <w:rsid w:val="00534550"/>
    <w:rsid w:val="00534AAC"/>
    <w:rsid w:val="00534C86"/>
    <w:rsid w:val="0053620B"/>
    <w:rsid w:val="00536777"/>
    <w:rsid w:val="00536DF2"/>
    <w:rsid w:val="00537B4F"/>
    <w:rsid w:val="00540854"/>
    <w:rsid w:val="00540C3B"/>
    <w:rsid w:val="00542314"/>
    <w:rsid w:val="00542432"/>
    <w:rsid w:val="0054253F"/>
    <w:rsid w:val="005432AC"/>
    <w:rsid w:val="00544158"/>
    <w:rsid w:val="00546F99"/>
    <w:rsid w:val="005473C4"/>
    <w:rsid w:val="00550D8F"/>
    <w:rsid w:val="00551646"/>
    <w:rsid w:val="00551E9C"/>
    <w:rsid w:val="00552645"/>
    <w:rsid w:val="005555F3"/>
    <w:rsid w:val="005559C9"/>
    <w:rsid w:val="00555E83"/>
    <w:rsid w:val="0055667F"/>
    <w:rsid w:val="00556AD1"/>
    <w:rsid w:val="00560666"/>
    <w:rsid w:val="00561D70"/>
    <w:rsid w:val="00562A21"/>
    <w:rsid w:val="0056380A"/>
    <w:rsid w:val="00564872"/>
    <w:rsid w:val="005661D1"/>
    <w:rsid w:val="0056646B"/>
    <w:rsid w:val="00566D12"/>
    <w:rsid w:val="00567E2D"/>
    <w:rsid w:val="00570616"/>
    <w:rsid w:val="005740D2"/>
    <w:rsid w:val="005746CB"/>
    <w:rsid w:val="005753D2"/>
    <w:rsid w:val="00576982"/>
    <w:rsid w:val="005779FE"/>
    <w:rsid w:val="005809B9"/>
    <w:rsid w:val="00580A9F"/>
    <w:rsid w:val="00581412"/>
    <w:rsid w:val="00581853"/>
    <w:rsid w:val="00582268"/>
    <w:rsid w:val="005826C3"/>
    <w:rsid w:val="00582DF4"/>
    <w:rsid w:val="00582EE6"/>
    <w:rsid w:val="00583B24"/>
    <w:rsid w:val="00583FB0"/>
    <w:rsid w:val="0058507D"/>
    <w:rsid w:val="005858EC"/>
    <w:rsid w:val="0059045C"/>
    <w:rsid w:val="00592BFD"/>
    <w:rsid w:val="0059353B"/>
    <w:rsid w:val="00594140"/>
    <w:rsid w:val="00594719"/>
    <w:rsid w:val="00595295"/>
    <w:rsid w:val="0059656E"/>
    <w:rsid w:val="0059746A"/>
    <w:rsid w:val="00597B47"/>
    <w:rsid w:val="00597EAF"/>
    <w:rsid w:val="005A0BD8"/>
    <w:rsid w:val="005A10B4"/>
    <w:rsid w:val="005A1C34"/>
    <w:rsid w:val="005A28D1"/>
    <w:rsid w:val="005A3151"/>
    <w:rsid w:val="005A31CD"/>
    <w:rsid w:val="005A414D"/>
    <w:rsid w:val="005A56E4"/>
    <w:rsid w:val="005A5840"/>
    <w:rsid w:val="005A64C7"/>
    <w:rsid w:val="005A7540"/>
    <w:rsid w:val="005B0C82"/>
    <w:rsid w:val="005B2302"/>
    <w:rsid w:val="005B2C51"/>
    <w:rsid w:val="005B4264"/>
    <w:rsid w:val="005B586B"/>
    <w:rsid w:val="005B5EAC"/>
    <w:rsid w:val="005C39BD"/>
    <w:rsid w:val="005C3D57"/>
    <w:rsid w:val="005C3FD3"/>
    <w:rsid w:val="005C4795"/>
    <w:rsid w:val="005C5664"/>
    <w:rsid w:val="005C5B9B"/>
    <w:rsid w:val="005C6F72"/>
    <w:rsid w:val="005D0203"/>
    <w:rsid w:val="005D0C78"/>
    <w:rsid w:val="005D1365"/>
    <w:rsid w:val="005D162D"/>
    <w:rsid w:val="005D19EF"/>
    <w:rsid w:val="005D1F04"/>
    <w:rsid w:val="005D4A71"/>
    <w:rsid w:val="005D6028"/>
    <w:rsid w:val="005D625E"/>
    <w:rsid w:val="005E0465"/>
    <w:rsid w:val="005E2BB4"/>
    <w:rsid w:val="005E2DAE"/>
    <w:rsid w:val="005E3D83"/>
    <w:rsid w:val="005E4F24"/>
    <w:rsid w:val="005E4F91"/>
    <w:rsid w:val="005E6A1A"/>
    <w:rsid w:val="005E725B"/>
    <w:rsid w:val="005E7262"/>
    <w:rsid w:val="005E7C2C"/>
    <w:rsid w:val="005F0100"/>
    <w:rsid w:val="005F0163"/>
    <w:rsid w:val="005F0886"/>
    <w:rsid w:val="005F137E"/>
    <w:rsid w:val="005F1603"/>
    <w:rsid w:val="005F3160"/>
    <w:rsid w:val="005F4489"/>
    <w:rsid w:val="005F485B"/>
    <w:rsid w:val="005F4E3A"/>
    <w:rsid w:val="005F5287"/>
    <w:rsid w:val="005F5FE4"/>
    <w:rsid w:val="005F60F6"/>
    <w:rsid w:val="005F6B33"/>
    <w:rsid w:val="005F6C08"/>
    <w:rsid w:val="005F7AF5"/>
    <w:rsid w:val="005F7D3E"/>
    <w:rsid w:val="0060005C"/>
    <w:rsid w:val="00600AD5"/>
    <w:rsid w:val="00602BE4"/>
    <w:rsid w:val="006037F5"/>
    <w:rsid w:val="0060672F"/>
    <w:rsid w:val="00606CDF"/>
    <w:rsid w:val="00606CF5"/>
    <w:rsid w:val="006101FC"/>
    <w:rsid w:val="006149C0"/>
    <w:rsid w:val="00615514"/>
    <w:rsid w:val="00615A85"/>
    <w:rsid w:val="0061662F"/>
    <w:rsid w:val="00617F80"/>
    <w:rsid w:val="0062008C"/>
    <w:rsid w:val="006200DA"/>
    <w:rsid w:val="00620552"/>
    <w:rsid w:val="0062085F"/>
    <w:rsid w:val="0062352F"/>
    <w:rsid w:val="00625AC7"/>
    <w:rsid w:val="00625CBB"/>
    <w:rsid w:val="00626DE7"/>
    <w:rsid w:val="00626F81"/>
    <w:rsid w:val="0063068B"/>
    <w:rsid w:val="006310E6"/>
    <w:rsid w:val="00631B6A"/>
    <w:rsid w:val="00631BFF"/>
    <w:rsid w:val="00631C4A"/>
    <w:rsid w:val="00633A91"/>
    <w:rsid w:val="00634D60"/>
    <w:rsid w:val="006350F6"/>
    <w:rsid w:val="00636AC0"/>
    <w:rsid w:val="00636AFB"/>
    <w:rsid w:val="0064021E"/>
    <w:rsid w:val="0064086F"/>
    <w:rsid w:val="00641C30"/>
    <w:rsid w:val="00642333"/>
    <w:rsid w:val="0064280B"/>
    <w:rsid w:val="00642B90"/>
    <w:rsid w:val="006433D7"/>
    <w:rsid w:val="00643C91"/>
    <w:rsid w:val="0064460E"/>
    <w:rsid w:val="0064469F"/>
    <w:rsid w:val="00645392"/>
    <w:rsid w:val="00645A15"/>
    <w:rsid w:val="00645D39"/>
    <w:rsid w:val="00645ED1"/>
    <w:rsid w:val="00645FA4"/>
    <w:rsid w:val="006463CB"/>
    <w:rsid w:val="00646930"/>
    <w:rsid w:val="00646FA9"/>
    <w:rsid w:val="006474E1"/>
    <w:rsid w:val="00650761"/>
    <w:rsid w:val="006514AB"/>
    <w:rsid w:val="0065200F"/>
    <w:rsid w:val="00652017"/>
    <w:rsid w:val="00652CB7"/>
    <w:rsid w:val="006533B0"/>
    <w:rsid w:val="00654C39"/>
    <w:rsid w:val="00656302"/>
    <w:rsid w:val="006563C4"/>
    <w:rsid w:val="00656EFE"/>
    <w:rsid w:val="00656F15"/>
    <w:rsid w:val="00660704"/>
    <w:rsid w:val="00660DCB"/>
    <w:rsid w:val="006613A3"/>
    <w:rsid w:val="0066166D"/>
    <w:rsid w:val="006638B0"/>
    <w:rsid w:val="00663C6F"/>
    <w:rsid w:val="00664AFA"/>
    <w:rsid w:val="00665930"/>
    <w:rsid w:val="006659B3"/>
    <w:rsid w:val="00666206"/>
    <w:rsid w:val="006662B5"/>
    <w:rsid w:val="00666C79"/>
    <w:rsid w:val="0066720E"/>
    <w:rsid w:val="006675C3"/>
    <w:rsid w:val="00667EFE"/>
    <w:rsid w:val="00670CFC"/>
    <w:rsid w:val="006719A6"/>
    <w:rsid w:val="00671D5A"/>
    <w:rsid w:val="006737AF"/>
    <w:rsid w:val="00674486"/>
    <w:rsid w:val="006749FF"/>
    <w:rsid w:val="00675B6D"/>
    <w:rsid w:val="006761E2"/>
    <w:rsid w:val="00676626"/>
    <w:rsid w:val="00676B13"/>
    <w:rsid w:val="00677314"/>
    <w:rsid w:val="00677444"/>
    <w:rsid w:val="006775D7"/>
    <w:rsid w:val="00677E12"/>
    <w:rsid w:val="006803C6"/>
    <w:rsid w:val="0068337D"/>
    <w:rsid w:val="00683D5A"/>
    <w:rsid w:val="0068649F"/>
    <w:rsid w:val="00691849"/>
    <w:rsid w:val="00691A20"/>
    <w:rsid w:val="006921E1"/>
    <w:rsid w:val="006922DD"/>
    <w:rsid w:val="00692DCD"/>
    <w:rsid w:val="00694506"/>
    <w:rsid w:val="00694797"/>
    <w:rsid w:val="006948CE"/>
    <w:rsid w:val="00694C95"/>
    <w:rsid w:val="00695B4E"/>
    <w:rsid w:val="00696A48"/>
    <w:rsid w:val="00697104"/>
    <w:rsid w:val="00697C0B"/>
    <w:rsid w:val="006A0853"/>
    <w:rsid w:val="006A11CD"/>
    <w:rsid w:val="006A1309"/>
    <w:rsid w:val="006A167A"/>
    <w:rsid w:val="006A18A3"/>
    <w:rsid w:val="006A1C74"/>
    <w:rsid w:val="006A1CB9"/>
    <w:rsid w:val="006A220A"/>
    <w:rsid w:val="006A2E19"/>
    <w:rsid w:val="006A373D"/>
    <w:rsid w:val="006A40D6"/>
    <w:rsid w:val="006A638E"/>
    <w:rsid w:val="006A754B"/>
    <w:rsid w:val="006A7BA3"/>
    <w:rsid w:val="006A7E63"/>
    <w:rsid w:val="006B01F3"/>
    <w:rsid w:val="006B123C"/>
    <w:rsid w:val="006B15A5"/>
    <w:rsid w:val="006B6858"/>
    <w:rsid w:val="006B7843"/>
    <w:rsid w:val="006B7B69"/>
    <w:rsid w:val="006B7F16"/>
    <w:rsid w:val="006C0726"/>
    <w:rsid w:val="006C0E34"/>
    <w:rsid w:val="006C15CA"/>
    <w:rsid w:val="006C2078"/>
    <w:rsid w:val="006C2A3C"/>
    <w:rsid w:val="006C3AF5"/>
    <w:rsid w:val="006C4CFB"/>
    <w:rsid w:val="006C4DC5"/>
    <w:rsid w:val="006D056A"/>
    <w:rsid w:val="006D0C69"/>
    <w:rsid w:val="006D0CA3"/>
    <w:rsid w:val="006D17C5"/>
    <w:rsid w:val="006D4A30"/>
    <w:rsid w:val="006D5810"/>
    <w:rsid w:val="006D5B6A"/>
    <w:rsid w:val="006D6398"/>
    <w:rsid w:val="006D7843"/>
    <w:rsid w:val="006D7A58"/>
    <w:rsid w:val="006E01E9"/>
    <w:rsid w:val="006E0D88"/>
    <w:rsid w:val="006E0F5E"/>
    <w:rsid w:val="006E18C6"/>
    <w:rsid w:val="006E1B5C"/>
    <w:rsid w:val="006E24F5"/>
    <w:rsid w:val="006E4A1D"/>
    <w:rsid w:val="006E627F"/>
    <w:rsid w:val="006E709C"/>
    <w:rsid w:val="006E74E0"/>
    <w:rsid w:val="006F09F7"/>
    <w:rsid w:val="006F1AA2"/>
    <w:rsid w:val="006F1DD6"/>
    <w:rsid w:val="006F34EF"/>
    <w:rsid w:val="006F5320"/>
    <w:rsid w:val="006F6AE8"/>
    <w:rsid w:val="006F6C88"/>
    <w:rsid w:val="006F6E5D"/>
    <w:rsid w:val="006F6FCB"/>
    <w:rsid w:val="006F7AED"/>
    <w:rsid w:val="00700FAB"/>
    <w:rsid w:val="00700FF8"/>
    <w:rsid w:val="00701116"/>
    <w:rsid w:val="0070132B"/>
    <w:rsid w:val="00701C79"/>
    <w:rsid w:val="007029CE"/>
    <w:rsid w:val="00704AF7"/>
    <w:rsid w:val="00705C92"/>
    <w:rsid w:val="00706284"/>
    <w:rsid w:val="00706EBB"/>
    <w:rsid w:val="00710BF5"/>
    <w:rsid w:val="00710CE3"/>
    <w:rsid w:val="007110B7"/>
    <w:rsid w:val="00711987"/>
    <w:rsid w:val="00712444"/>
    <w:rsid w:val="007125B1"/>
    <w:rsid w:val="007128B3"/>
    <w:rsid w:val="0071324D"/>
    <w:rsid w:val="00713E7C"/>
    <w:rsid w:val="007145A4"/>
    <w:rsid w:val="00714A57"/>
    <w:rsid w:val="00715B18"/>
    <w:rsid w:val="007165C8"/>
    <w:rsid w:val="00716A07"/>
    <w:rsid w:val="00717122"/>
    <w:rsid w:val="00717B12"/>
    <w:rsid w:val="00720E82"/>
    <w:rsid w:val="00721779"/>
    <w:rsid w:val="0072308F"/>
    <w:rsid w:val="00723572"/>
    <w:rsid w:val="00725805"/>
    <w:rsid w:val="0072646D"/>
    <w:rsid w:val="007266AF"/>
    <w:rsid w:val="007273D3"/>
    <w:rsid w:val="007310AA"/>
    <w:rsid w:val="00731935"/>
    <w:rsid w:val="00731F69"/>
    <w:rsid w:val="007323CF"/>
    <w:rsid w:val="00733D29"/>
    <w:rsid w:val="00733E1E"/>
    <w:rsid w:val="0073560B"/>
    <w:rsid w:val="00736914"/>
    <w:rsid w:val="007370C4"/>
    <w:rsid w:val="007370DD"/>
    <w:rsid w:val="0073726B"/>
    <w:rsid w:val="00737732"/>
    <w:rsid w:val="007404A6"/>
    <w:rsid w:val="00740CA8"/>
    <w:rsid w:val="00743190"/>
    <w:rsid w:val="00743BA7"/>
    <w:rsid w:val="00743FB1"/>
    <w:rsid w:val="00743FB6"/>
    <w:rsid w:val="00744185"/>
    <w:rsid w:val="0074428F"/>
    <w:rsid w:val="007446AA"/>
    <w:rsid w:val="00747563"/>
    <w:rsid w:val="00747EE8"/>
    <w:rsid w:val="0075064C"/>
    <w:rsid w:val="00752A92"/>
    <w:rsid w:val="00755C65"/>
    <w:rsid w:val="007572B2"/>
    <w:rsid w:val="00761217"/>
    <w:rsid w:val="00761E77"/>
    <w:rsid w:val="00762A86"/>
    <w:rsid w:val="007631AB"/>
    <w:rsid w:val="0076424C"/>
    <w:rsid w:val="007657B9"/>
    <w:rsid w:val="007658F7"/>
    <w:rsid w:val="00765A33"/>
    <w:rsid w:val="007664E5"/>
    <w:rsid w:val="00766F85"/>
    <w:rsid w:val="00767E3A"/>
    <w:rsid w:val="0077129F"/>
    <w:rsid w:val="0077357F"/>
    <w:rsid w:val="00773858"/>
    <w:rsid w:val="00774278"/>
    <w:rsid w:val="007748B1"/>
    <w:rsid w:val="00774B23"/>
    <w:rsid w:val="00774D53"/>
    <w:rsid w:val="007750F3"/>
    <w:rsid w:val="00775976"/>
    <w:rsid w:val="00775FC2"/>
    <w:rsid w:val="00776785"/>
    <w:rsid w:val="007769D6"/>
    <w:rsid w:val="00777F4D"/>
    <w:rsid w:val="0078074C"/>
    <w:rsid w:val="007813C4"/>
    <w:rsid w:val="007827EF"/>
    <w:rsid w:val="007829D9"/>
    <w:rsid w:val="00784636"/>
    <w:rsid w:val="00785633"/>
    <w:rsid w:val="0078603F"/>
    <w:rsid w:val="0078644A"/>
    <w:rsid w:val="007865AD"/>
    <w:rsid w:val="00786D7B"/>
    <w:rsid w:val="00787065"/>
    <w:rsid w:val="0079141F"/>
    <w:rsid w:val="007928B8"/>
    <w:rsid w:val="00794C3B"/>
    <w:rsid w:val="00796941"/>
    <w:rsid w:val="00796E8E"/>
    <w:rsid w:val="007972F7"/>
    <w:rsid w:val="007975D1"/>
    <w:rsid w:val="0079786F"/>
    <w:rsid w:val="00797CA2"/>
    <w:rsid w:val="00797EB5"/>
    <w:rsid w:val="007A0562"/>
    <w:rsid w:val="007A0E71"/>
    <w:rsid w:val="007A0FDE"/>
    <w:rsid w:val="007A1357"/>
    <w:rsid w:val="007A1E04"/>
    <w:rsid w:val="007A3198"/>
    <w:rsid w:val="007A409B"/>
    <w:rsid w:val="007A4E58"/>
    <w:rsid w:val="007A5387"/>
    <w:rsid w:val="007B0177"/>
    <w:rsid w:val="007B157E"/>
    <w:rsid w:val="007B1847"/>
    <w:rsid w:val="007B335F"/>
    <w:rsid w:val="007B45A1"/>
    <w:rsid w:val="007B5A43"/>
    <w:rsid w:val="007B680B"/>
    <w:rsid w:val="007B6B94"/>
    <w:rsid w:val="007B6D54"/>
    <w:rsid w:val="007B7E28"/>
    <w:rsid w:val="007C0744"/>
    <w:rsid w:val="007C086A"/>
    <w:rsid w:val="007C151A"/>
    <w:rsid w:val="007C34EA"/>
    <w:rsid w:val="007C3C47"/>
    <w:rsid w:val="007C3FDF"/>
    <w:rsid w:val="007C5E6F"/>
    <w:rsid w:val="007C634C"/>
    <w:rsid w:val="007C67E0"/>
    <w:rsid w:val="007C79F4"/>
    <w:rsid w:val="007D20EC"/>
    <w:rsid w:val="007D2DDA"/>
    <w:rsid w:val="007D2FB1"/>
    <w:rsid w:val="007D307B"/>
    <w:rsid w:val="007D308C"/>
    <w:rsid w:val="007D406B"/>
    <w:rsid w:val="007D4346"/>
    <w:rsid w:val="007D443C"/>
    <w:rsid w:val="007D5135"/>
    <w:rsid w:val="007D61A0"/>
    <w:rsid w:val="007D656D"/>
    <w:rsid w:val="007D7281"/>
    <w:rsid w:val="007D7996"/>
    <w:rsid w:val="007E0BD2"/>
    <w:rsid w:val="007E22D0"/>
    <w:rsid w:val="007E234B"/>
    <w:rsid w:val="007E2A5D"/>
    <w:rsid w:val="007E2BD4"/>
    <w:rsid w:val="007E3A0A"/>
    <w:rsid w:val="007E3AE8"/>
    <w:rsid w:val="007E430E"/>
    <w:rsid w:val="007E6BE6"/>
    <w:rsid w:val="007E709F"/>
    <w:rsid w:val="007F054A"/>
    <w:rsid w:val="007F1770"/>
    <w:rsid w:val="007F2972"/>
    <w:rsid w:val="007F2A8B"/>
    <w:rsid w:val="007F424F"/>
    <w:rsid w:val="007F4BCA"/>
    <w:rsid w:val="007F5441"/>
    <w:rsid w:val="007F7790"/>
    <w:rsid w:val="007F7E39"/>
    <w:rsid w:val="00801828"/>
    <w:rsid w:val="00801FDA"/>
    <w:rsid w:val="00802DAA"/>
    <w:rsid w:val="008030C4"/>
    <w:rsid w:val="0080452E"/>
    <w:rsid w:val="008056B2"/>
    <w:rsid w:val="00805E02"/>
    <w:rsid w:val="008079C6"/>
    <w:rsid w:val="008138B4"/>
    <w:rsid w:val="00815128"/>
    <w:rsid w:val="00816F2B"/>
    <w:rsid w:val="00820D35"/>
    <w:rsid w:val="00821463"/>
    <w:rsid w:val="00821DF4"/>
    <w:rsid w:val="00822DDD"/>
    <w:rsid w:val="00823789"/>
    <w:rsid w:val="0082543A"/>
    <w:rsid w:val="0082578D"/>
    <w:rsid w:val="008260A7"/>
    <w:rsid w:val="00827673"/>
    <w:rsid w:val="00830160"/>
    <w:rsid w:val="00830617"/>
    <w:rsid w:val="00831023"/>
    <w:rsid w:val="00831BEF"/>
    <w:rsid w:val="008324D1"/>
    <w:rsid w:val="00832931"/>
    <w:rsid w:val="00833526"/>
    <w:rsid w:val="00833DC0"/>
    <w:rsid w:val="00834B20"/>
    <w:rsid w:val="0083546F"/>
    <w:rsid w:val="0083602D"/>
    <w:rsid w:val="008377E3"/>
    <w:rsid w:val="00840F8B"/>
    <w:rsid w:val="00841694"/>
    <w:rsid w:val="00843DA0"/>
    <w:rsid w:val="00845D8C"/>
    <w:rsid w:val="00845D8F"/>
    <w:rsid w:val="0085089A"/>
    <w:rsid w:val="0085244D"/>
    <w:rsid w:val="00852B59"/>
    <w:rsid w:val="00855793"/>
    <w:rsid w:val="00855FCB"/>
    <w:rsid w:val="00856B88"/>
    <w:rsid w:val="00856D4B"/>
    <w:rsid w:val="00857243"/>
    <w:rsid w:val="00857B2E"/>
    <w:rsid w:val="0086103E"/>
    <w:rsid w:val="00861600"/>
    <w:rsid w:val="008618B9"/>
    <w:rsid w:val="00861E07"/>
    <w:rsid w:val="00861FBE"/>
    <w:rsid w:val="008622DF"/>
    <w:rsid w:val="0086238C"/>
    <w:rsid w:val="00862531"/>
    <w:rsid w:val="00862CF5"/>
    <w:rsid w:val="00863407"/>
    <w:rsid w:val="0086357C"/>
    <w:rsid w:val="00865178"/>
    <w:rsid w:val="0086733D"/>
    <w:rsid w:val="00867518"/>
    <w:rsid w:val="008703A9"/>
    <w:rsid w:val="0087121F"/>
    <w:rsid w:val="00872234"/>
    <w:rsid w:val="00872A33"/>
    <w:rsid w:val="00872B61"/>
    <w:rsid w:val="008734DB"/>
    <w:rsid w:val="00874336"/>
    <w:rsid w:val="008745C4"/>
    <w:rsid w:val="008748A3"/>
    <w:rsid w:val="00874C7B"/>
    <w:rsid w:val="00876594"/>
    <w:rsid w:val="00876E98"/>
    <w:rsid w:val="00880488"/>
    <w:rsid w:val="00880F62"/>
    <w:rsid w:val="00883812"/>
    <w:rsid w:val="00885323"/>
    <w:rsid w:val="0088555A"/>
    <w:rsid w:val="00886925"/>
    <w:rsid w:val="00886F4A"/>
    <w:rsid w:val="008876B1"/>
    <w:rsid w:val="0088779A"/>
    <w:rsid w:val="00891032"/>
    <w:rsid w:val="00891F66"/>
    <w:rsid w:val="008931A5"/>
    <w:rsid w:val="0089364B"/>
    <w:rsid w:val="00894190"/>
    <w:rsid w:val="00895A6D"/>
    <w:rsid w:val="00895B3F"/>
    <w:rsid w:val="00896066"/>
    <w:rsid w:val="00896380"/>
    <w:rsid w:val="008970C5"/>
    <w:rsid w:val="008A0701"/>
    <w:rsid w:val="008A0ACF"/>
    <w:rsid w:val="008A1EAF"/>
    <w:rsid w:val="008A22D6"/>
    <w:rsid w:val="008A22EA"/>
    <w:rsid w:val="008A41D7"/>
    <w:rsid w:val="008A516B"/>
    <w:rsid w:val="008A5AD0"/>
    <w:rsid w:val="008A6DFE"/>
    <w:rsid w:val="008A6E1F"/>
    <w:rsid w:val="008A782D"/>
    <w:rsid w:val="008B0908"/>
    <w:rsid w:val="008B0E52"/>
    <w:rsid w:val="008B119D"/>
    <w:rsid w:val="008B25C8"/>
    <w:rsid w:val="008B30DC"/>
    <w:rsid w:val="008B3C38"/>
    <w:rsid w:val="008B4E33"/>
    <w:rsid w:val="008B7230"/>
    <w:rsid w:val="008C033C"/>
    <w:rsid w:val="008C0FAB"/>
    <w:rsid w:val="008C1735"/>
    <w:rsid w:val="008C1920"/>
    <w:rsid w:val="008C211D"/>
    <w:rsid w:val="008C2430"/>
    <w:rsid w:val="008C2FB1"/>
    <w:rsid w:val="008C3009"/>
    <w:rsid w:val="008C3A25"/>
    <w:rsid w:val="008C3CE6"/>
    <w:rsid w:val="008C3F24"/>
    <w:rsid w:val="008C46A7"/>
    <w:rsid w:val="008C50CF"/>
    <w:rsid w:val="008C5A77"/>
    <w:rsid w:val="008C685D"/>
    <w:rsid w:val="008C7EFD"/>
    <w:rsid w:val="008D0211"/>
    <w:rsid w:val="008D0A99"/>
    <w:rsid w:val="008D129C"/>
    <w:rsid w:val="008D1422"/>
    <w:rsid w:val="008D1D34"/>
    <w:rsid w:val="008D4066"/>
    <w:rsid w:val="008D4225"/>
    <w:rsid w:val="008D4BB0"/>
    <w:rsid w:val="008D5299"/>
    <w:rsid w:val="008D59CA"/>
    <w:rsid w:val="008D5F0A"/>
    <w:rsid w:val="008E06F1"/>
    <w:rsid w:val="008E1116"/>
    <w:rsid w:val="008E135B"/>
    <w:rsid w:val="008E1B9F"/>
    <w:rsid w:val="008E1D74"/>
    <w:rsid w:val="008E2E5E"/>
    <w:rsid w:val="008E3E36"/>
    <w:rsid w:val="008E4F65"/>
    <w:rsid w:val="008E5854"/>
    <w:rsid w:val="008E5CE2"/>
    <w:rsid w:val="008E62FF"/>
    <w:rsid w:val="008E71CA"/>
    <w:rsid w:val="008E7378"/>
    <w:rsid w:val="008E7522"/>
    <w:rsid w:val="008E75AA"/>
    <w:rsid w:val="008E7A42"/>
    <w:rsid w:val="008E7B6F"/>
    <w:rsid w:val="008F05A2"/>
    <w:rsid w:val="008F0D62"/>
    <w:rsid w:val="008F2724"/>
    <w:rsid w:val="008F3D43"/>
    <w:rsid w:val="008F407D"/>
    <w:rsid w:val="008F42B6"/>
    <w:rsid w:val="008F50BE"/>
    <w:rsid w:val="008F5554"/>
    <w:rsid w:val="008F66BE"/>
    <w:rsid w:val="008F6D36"/>
    <w:rsid w:val="008F73BE"/>
    <w:rsid w:val="008F7691"/>
    <w:rsid w:val="00900122"/>
    <w:rsid w:val="00900154"/>
    <w:rsid w:val="00900E3F"/>
    <w:rsid w:val="00901E90"/>
    <w:rsid w:val="009042CC"/>
    <w:rsid w:val="0090594F"/>
    <w:rsid w:val="00905B5B"/>
    <w:rsid w:val="00905D76"/>
    <w:rsid w:val="0091036E"/>
    <w:rsid w:val="00910F97"/>
    <w:rsid w:val="00910FBD"/>
    <w:rsid w:val="009118D3"/>
    <w:rsid w:val="009120E6"/>
    <w:rsid w:val="009123A1"/>
    <w:rsid w:val="00912996"/>
    <w:rsid w:val="00913F54"/>
    <w:rsid w:val="00914393"/>
    <w:rsid w:val="00915EE4"/>
    <w:rsid w:val="009161B1"/>
    <w:rsid w:val="00917683"/>
    <w:rsid w:val="00920556"/>
    <w:rsid w:val="00922B8B"/>
    <w:rsid w:val="00923CE1"/>
    <w:rsid w:val="009245CC"/>
    <w:rsid w:val="009251FC"/>
    <w:rsid w:val="009258D9"/>
    <w:rsid w:val="00925AF6"/>
    <w:rsid w:val="00926AEF"/>
    <w:rsid w:val="00927298"/>
    <w:rsid w:val="009273F9"/>
    <w:rsid w:val="00927554"/>
    <w:rsid w:val="00927852"/>
    <w:rsid w:val="00930C3A"/>
    <w:rsid w:val="00930D1F"/>
    <w:rsid w:val="00930FFF"/>
    <w:rsid w:val="009314DB"/>
    <w:rsid w:val="00932203"/>
    <w:rsid w:val="00932ED6"/>
    <w:rsid w:val="0093320C"/>
    <w:rsid w:val="009336E0"/>
    <w:rsid w:val="00933894"/>
    <w:rsid w:val="009356B3"/>
    <w:rsid w:val="009356D0"/>
    <w:rsid w:val="009363A4"/>
    <w:rsid w:val="00936595"/>
    <w:rsid w:val="0093674E"/>
    <w:rsid w:val="00936997"/>
    <w:rsid w:val="009369EC"/>
    <w:rsid w:val="00936C78"/>
    <w:rsid w:val="00937E31"/>
    <w:rsid w:val="009407FC"/>
    <w:rsid w:val="009412C7"/>
    <w:rsid w:val="00943B82"/>
    <w:rsid w:val="0094400A"/>
    <w:rsid w:val="00944AFC"/>
    <w:rsid w:val="00944B16"/>
    <w:rsid w:val="00944B2E"/>
    <w:rsid w:val="00944DCB"/>
    <w:rsid w:val="00945A48"/>
    <w:rsid w:val="0094762C"/>
    <w:rsid w:val="00950AC2"/>
    <w:rsid w:val="009517C9"/>
    <w:rsid w:val="00951EB9"/>
    <w:rsid w:val="00952A0E"/>
    <w:rsid w:val="0095473F"/>
    <w:rsid w:val="00954B9C"/>
    <w:rsid w:val="009550B5"/>
    <w:rsid w:val="00957010"/>
    <w:rsid w:val="00957A80"/>
    <w:rsid w:val="00957BB6"/>
    <w:rsid w:val="00957F77"/>
    <w:rsid w:val="00960412"/>
    <w:rsid w:val="009606EE"/>
    <w:rsid w:val="00961417"/>
    <w:rsid w:val="009626EA"/>
    <w:rsid w:val="00962731"/>
    <w:rsid w:val="009627E1"/>
    <w:rsid w:val="00962F20"/>
    <w:rsid w:val="00963C7F"/>
    <w:rsid w:val="0096422D"/>
    <w:rsid w:val="0096562E"/>
    <w:rsid w:val="00965BD8"/>
    <w:rsid w:val="00965BED"/>
    <w:rsid w:val="00965C78"/>
    <w:rsid w:val="00966942"/>
    <w:rsid w:val="00970699"/>
    <w:rsid w:val="00970829"/>
    <w:rsid w:val="00970DFF"/>
    <w:rsid w:val="0097128C"/>
    <w:rsid w:val="0097306B"/>
    <w:rsid w:val="0097325E"/>
    <w:rsid w:val="00974034"/>
    <w:rsid w:val="009742AE"/>
    <w:rsid w:val="00974364"/>
    <w:rsid w:val="009744C0"/>
    <w:rsid w:val="009757B2"/>
    <w:rsid w:val="0097673A"/>
    <w:rsid w:val="00980DD3"/>
    <w:rsid w:val="009813EC"/>
    <w:rsid w:val="00981642"/>
    <w:rsid w:val="0098168B"/>
    <w:rsid w:val="00981B50"/>
    <w:rsid w:val="009827DF"/>
    <w:rsid w:val="00982C0A"/>
    <w:rsid w:val="00983008"/>
    <w:rsid w:val="009831CB"/>
    <w:rsid w:val="00983BB8"/>
    <w:rsid w:val="00983FFB"/>
    <w:rsid w:val="0098553E"/>
    <w:rsid w:val="00985946"/>
    <w:rsid w:val="00986790"/>
    <w:rsid w:val="00987207"/>
    <w:rsid w:val="0098742A"/>
    <w:rsid w:val="00990258"/>
    <w:rsid w:val="00990985"/>
    <w:rsid w:val="0099099F"/>
    <w:rsid w:val="00991B0B"/>
    <w:rsid w:val="00992CD6"/>
    <w:rsid w:val="00992D84"/>
    <w:rsid w:val="009938FA"/>
    <w:rsid w:val="00994777"/>
    <w:rsid w:val="00995264"/>
    <w:rsid w:val="00995BC3"/>
    <w:rsid w:val="0099617A"/>
    <w:rsid w:val="009972D1"/>
    <w:rsid w:val="00997562"/>
    <w:rsid w:val="00997B7A"/>
    <w:rsid w:val="00997F43"/>
    <w:rsid w:val="009A0847"/>
    <w:rsid w:val="009A1133"/>
    <w:rsid w:val="009A1C0A"/>
    <w:rsid w:val="009A25EE"/>
    <w:rsid w:val="009A2FDD"/>
    <w:rsid w:val="009A396F"/>
    <w:rsid w:val="009A487F"/>
    <w:rsid w:val="009A4BA1"/>
    <w:rsid w:val="009A5479"/>
    <w:rsid w:val="009A5FDD"/>
    <w:rsid w:val="009A61B9"/>
    <w:rsid w:val="009A6685"/>
    <w:rsid w:val="009A6726"/>
    <w:rsid w:val="009A6DD1"/>
    <w:rsid w:val="009B1E85"/>
    <w:rsid w:val="009B3538"/>
    <w:rsid w:val="009B3AD6"/>
    <w:rsid w:val="009B468E"/>
    <w:rsid w:val="009B4EC3"/>
    <w:rsid w:val="009B52D7"/>
    <w:rsid w:val="009B6AD9"/>
    <w:rsid w:val="009B7DBC"/>
    <w:rsid w:val="009C03D8"/>
    <w:rsid w:val="009C0CF2"/>
    <w:rsid w:val="009C196C"/>
    <w:rsid w:val="009C2874"/>
    <w:rsid w:val="009C3A21"/>
    <w:rsid w:val="009C4045"/>
    <w:rsid w:val="009C5C66"/>
    <w:rsid w:val="009C67D5"/>
    <w:rsid w:val="009D13E0"/>
    <w:rsid w:val="009D1C37"/>
    <w:rsid w:val="009D2439"/>
    <w:rsid w:val="009D2E40"/>
    <w:rsid w:val="009D3431"/>
    <w:rsid w:val="009D37DF"/>
    <w:rsid w:val="009D410C"/>
    <w:rsid w:val="009D4803"/>
    <w:rsid w:val="009D4CC2"/>
    <w:rsid w:val="009D78CA"/>
    <w:rsid w:val="009D7F2E"/>
    <w:rsid w:val="009E08EC"/>
    <w:rsid w:val="009E0E5E"/>
    <w:rsid w:val="009E108E"/>
    <w:rsid w:val="009E1556"/>
    <w:rsid w:val="009E19A6"/>
    <w:rsid w:val="009E1DAF"/>
    <w:rsid w:val="009E303D"/>
    <w:rsid w:val="009E37B0"/>
    <w:rsid w:val="009E3836"/>
    <w:rsid w:val="009E3B5A"/>
    <w:rsid w:val="009E3D21"/>
    <w:rsid w:val="009E4804"/>
    <w:rsid w:val="009F0A42"/>
    <w:rsid w:val="009F0E2C"/>
    <w:rsid w:val="009F1ED4"/>
    <w:rsid w:val="009F2CC4"/>
    <w:rsid w:val="009F346A"/>
    <w:rsid w:val="009F37E8"/>
    <w:rsid w:val="009F5866"/>
    <w:rsid w:val="009F5BF4"/>
    <w:rsid w:val="009F6117"/>
    <w:rsid w:val="009F6266"/>
    <w:rsid w:val="009F7ACE"/>
    <w:rsid w:val="00A0012F"/>
    <w:rsid w:val="00A005E1"/>
    <w:rsid w:val="00A0076B"/>
    <w:rsid w:val="00A00BB5"/>
    <w:rsid w:val="00A00DD0"/>
    <w:rsid w:val="00A01A7D"/>
    <w:rsid w:val="00A026C7"/>
    <w:rsid w:val="00A0314C"/>
    <w:rsid w:val="00A036BC"/>
    <w:rsid w:val="00A0578C"/>
    <w:rsid w:val="00A05EB7"/>
    <w:rsid w:val="00A06AD3"/>
    <w:rsid w:val="00A07331"/>
    <w:rsid w:val="00A07B3E"/>
    <w:rsid w:val="00A07FF1"/>
    <w:rsid w:val="00A1057F"/>
    <w:rsid w:val="00A10C6F"/>
    <w:rsid w:val="00A113A1"/>
    <w:rsid w:val="00A1363D"/>
    <w:rsid w:val="00A138BE"/>
    <w:rsid w:val="00A14FA4"/>
    <w:rsid w:val="00A168A9"/>
    <w:rsid w:val="00A16B3C"/>
    <w:rsid w:val="00A2022E"/>
    <w:rsid w:val="00A205A0"/>
    <w:rsid w:val="00A2236A"/>
    <w:rsid w:val="00A22C5B"/>
    <w:rsid w:val="00A23F2A"/>
    <w:rsid w:val="00A25319"/>
    <w:rsid w:val="00A26F4A"/>
    <w:rsid w:val="00A272CD"/>
    <w:rsid w:val="00A27476"/>
    <w:rsid w:val="00A27757"/>
    <w:rsid w:val="00A30A16"/>
    <w:rsid w:val="00A32783"/>
    <w:rsid w:val="00A32826"/>
    <w:rsid w:val="00A32DB4"/>
    <w:rsid w:val="00A33221"/>
    <w:rsid w:val="00A33562"/>
    <w:rsid w:val="00A3362C"/>
    <w:rsid w:val="00A3364D"/>
    <w:rsid w:val="00A34C39"/>
    <w:rsid w:val="00A35711"/>
    <w:rsid w:val="00A35CE8"/>
    <w:rsid w:val="00A36104"/>
    <w:rsid w:val="00A36185"/>
    <w:rsid w:val="00A364A8"/>
    <w:rsid w:val="00A36BE8"/>
    <w:rsid w:val="00A3716B"/>
    <w:rsid w:val="00A37297"/>
    <w:rsid w:val="00A378E1"/>
    <w:rsid w:val="00A37FD9"/>
    <w:rsid w:val="00A4137C"/>
    <w:rsid w:val="00A41A50"/>
    <w:rsid w:val="00A41C89"/>
    <w:rsid w:val="00A4256C"/>
    <w:rsid w:val="00A43C7C"/>
    <w:rsid w:val="00A45710"/>
    <w:rsid w:val="00A45762"/>
    <w:rsid w:val="00A4578F"/>
    <w:rsid w:val="00A470B7"/>
    <w:rsid w:val="00A47EBA"/>
    <w:rsid w:val="00A5056A"/>
    <w:rsid w:val="00A50B66"/>
    <w:rsid w:val="00A52F09"/>
    <w:rsid w:val="00A5355B"/>
    <w:rsid w:val="00A53FCE"/>
    <w:rsid w:val="00A54005"/>
    <w:rsid w:val="00A549D0"/>
    <w:rsid w:val="00A5505A"/>
    <w:rsid w:val="00A55AE3"/>
    <w:rsid w:val="00A560C8"/>
    <w:rsid w:val="00A56230"/>
    <w:rsid w:val="00A5651C"/>
    <w:rsid w:val="00A56E47"/>
    <w:rsid w:val="00A60E02"/>
    <w:rsid w:val="00A61FBC"/>
    <w:rsid w:val="00A6377C"/>
    <w:rsid w:val="00A64BFB"/>
    <w:rsid w:val="00A65A82"/>
    <w:rsid w:val="00A6682B"/>
    <w:rsid w:val="00A668B3"/>
    <w:rsid w:val="00A66FCF"/>
    <w:rsid w:val="00A676C9"/>
    <w:rsid w:val="00A706D9"/>
    <w:rsid w:val="00A70A74"/>
    <w:rsid w:val="00A71272"/>
    <w:rsid w:val="00A718B8"/>
    <w:rsid w:val="00A738F6"/>
    <w:rsid w:val="00A73B07"/>
    <w:rsid w:val="00A742C3"/>
    <w:rsid w:val="00A74792"/>
    <w:rsid w:val="00A8370D"/>
    <w:rsid w:val="00A83C4C"/>
    <w:rsid w:val="00A83D5D"/>
    <w:rsid w:val="00A84BCA"/>
    <w:rsid w:val="00A866E5"/>
    <w:rsid w:val="00A867B7"/>
    <w:rsid w:val="00A86E4C"/>
    <w:rsid w:val="00A872B6"/>
    <w:rsid w:val="00A905A1"/>
    <w:rsid w:val="00A91207"/>
    <w:rsid w:val="00A91512"/>
    <w:rsid w:val="00A91E7E"/>
    <w:rsid w:val="00A93697"/>
    <w:rsid w:val="00A94AFE"/>
    <w:rsid w:val="00A94FC5"/>
    <w:rsid w:val="00A951D1"/>
    <w:rsid w:val="00A9526C"/>
    <w:rsid w:val="00A964C4"/>
    <w:rsid w:val="00A970F3"/>
    <w:rsid w:val="00A9720B"/>
    <w:rsid w:val="00A97A04"/>
    <w:rsid w:val="00AA0365"/>
    <w:rsid w:val="00AA17C8"/>
    <w:rsid w:val="00AA2B2E"/>
    <w:rsid w:val="00AA2DBD"/>
    <w:rsid w:val="00AA3056"/>
    <w:rsid w:val="00AA30D9"/>
    <w:rsid w:val="00AA37C0"/>
    <w:rsid w:val="00AA3802"/>
    <w:rsid w:val="00AA3A42"/>
    <w:rsid w:val="00AA41E6"/>
    <w:rsid w:val="00AA42DB"/>
    <w:rsid w:val="00AA4D88"/>
    <w:rsid w:val="00AA5F99"/>
    <w:rsid w:val="00AA6076"/>
    <w:rsid w:val="00AA66C7"/>
    <w:rsid w:val="00AA6C4A"/>
    <w:rsid w:val="00AA6E96"/>
    <w:rsid w:val="00AA7661"/>
    <w:rsid w:val="00AB018A"/>
    <w:rsid w:val="00AB0FBE"/>
    <w:rsid w:val="00AB2771"/>
    <w:rsid w:val="00AB2B5D"/>
    <w:rsid w:val="00AB2D74"/>
    <w:rsid w:val="00AB3386"/>
    <w:rsid w:val="00AB40AA"/>
    <w:rsid w:val="00AB42F7"/>
    <w:rsid w:val="00AB4642"/>
    <w:rsid w:val="00AB4B3F"/>
    <w:rsid w:val="00AB62C5"/>
    <w:rsid w:val="00AB6A60"/>
    <w:rsid w:val="00AB7E40"/>
    <w:rsid w:val="00AC0CAB"/>
    <w:rsid w:val="00AC0CF3"/>
    <w:rsid w:val="00AC2675"/>
    <w:rsid w:val="00AC2A63"/>
    <w:rsid w:val="00AC2C03"/>
    <w:rsid w:val="00AC2C63"/>
    <w:rsid w:val="00AC320D"/>
    <w:rsid w:val="00AC35A0"/>
    <w:rsid w:val="00AC45F1"/>
    <w:rsid w:val="00AC48F6"/>
    <w:rsid w:val="00AC4E67"/>
    <w:rsid w:val="00AC53BB"/>
    <w:rsid w:val="00AC6179"/>
    <w:rsid w:val="00AC70A3"/>
    <w:rsid w:val="00AD1263"/>
    <w:rsid w:val="00AD2930"/>
    <w:rsid w:val="00AD3EF6"/>
    <w:rsid w:val="00AD45A5"/>
    <w:rsid w:val="00AD5546"/>
    <w:rsid w:val="00AD55D9"/>
    <w:rsid w:val="00AD5DC0"/>
    <w:rsid w:val="00AD5EBF"/>
    <w:rsid w:val="00AD6B3E"/>
    <w:rsid w:val="00AD6B50"/>
    <w:rsid w:val="00AD6FD8"/>
    <w:rsid w:val="00AD7CF4"/>
    <w:rsid w:val="00AE001F"/>
    <w:rsid w:val="00AE0038"/>
    <w:rsid w:val="00AE076F"/>
    <w:rsid w:val="00AE0EB6"/>
    <w:rsid w:val="00AE220D"/>
    <w:rsid w:val="00AE2E3F"/>
    <w:rsid w:val="00AE4617"/>
    <w:rsid w:val="00AE4C83"/>
    <w:rsid w:val="00AE5235"/>
    <w:rsid w:val="00AE5EE0"/>
    <w:rsid w:val="00AE621E"/>
    <w:rsid w:val="00AE62EE"/>
    <w:rsid w:val="00AE6377"/>
    <w:rsid w:val="00AE6456"/>
    <w:rsid w:val="00AE6635"/>
    <w:rsid w:val="00AE7710"/>
    <w:rsid w:val="00AE7CA4"/>
    <w:rsid w:val="00AF0EFF"/>
    <w:rsid w:val="00AF1BF6"/>
    <w:rsid w:val="00AF1FE2"/>
    <w:rsid w:val="00AF2064"/>
    <w:rsid w:val="00AF2BAC"/>
    <w:rsid w:val="00AF317F"/>
    <w:rsid w:val="00AF3D77"/>
    <w:rsid w:val="00AF4C6F"/>
    <w:rsid w:val="00AF4F01"/>
    <w:rsid w:val="00AF69BC"/>
    <w:rsid w:val="00B00618"/>
    <w:rsid w:val="00B00D31"/>
    <w:rsid w:val="00B012A9"/>
    <w:rsid w:val="00B01471"/>
    <w:rsid w:val="00B024A8"/>
    <w:rsid w:val="00B02C68"/>
    <w:rsid w:val="00B02DD8"/>
    <w:rsid w:val="00B05039"/>
    <w:rsid w:val="00B06A1C"/>
    <w:rsid w:val="00B06E0C"/>
    <w:rsid w:val="00B112AD"/>
    <w:rsid w:val="00B12516"/>
    <w:rsid w:val="00B13274"/>
    <w:rsid w:val="00B13511"/>
    <w:rsid w:val="00B13AE6"/>
    <w:rsid w:val="00B144A4"/>
    <w:rsid w:val="00B1560D"/>
    <w:rsid w:val="00B169BE"/>
    <w:rsid w:val="00B179DC"/>
    <w:rsid w:val="00B17AC8"/>
    <w:rsid w:val="00B2183E"/>
    <w:rsid w:val="00B2353E"/>
    <w:rsid w:val="00B24268"/>
    <w:rsid w:val="00B24495"/>
    <w:rsid w:val="00B246EF"/>
    <w:rsid w:val="00B24C56"/>
    <w:rsid w:val="00B2530D"/>
    <w:rsid w:val="00B25736"/>
    <w:rsid w:val="00B261FA"/>
    <w:rsid w:val="00B262D4"/>
    <w:rsid w:val="00B263B6"/>
    <w:rsid w:val="00B26535"/>
    <w:rsid w:val="00B27521"/>
    <w:rsid w:val="00B27E8D"/>
    <w:rsid w:val="00B30040"/>
    <w:rsid w:val="00B301B7"/>
    <w:rsid w:val="00B30863"/>
    <w:rsid w:val="00B311DD"/>
    <w:rsid w:val="00B321E6"/>
    <w:rsid w:val="00B33232"/>
    <w:rsid w:val="00B34124"/>
    <w:rsid w:val="00B343F9"/>
    <w:rsid w:val="00B3488A"/>
    <w:rsid w:val="00B3539B"/>
    <w:rsid w:val="00B353AF"/>
    <w:rsid w:val="00B35F7E"/>
    <w:rsid w:val="00B36EDC"/>
    <w:rsid w:val="00B370E3"/>
    <w:rsid w:val="00B37199"/>
    <w:rsid w:val="00B42273"/>
    <w:rsid w:val="00B423D5"/>
    <w:rsid w:val="00B428D8"/>
    <w:rsid w:val="00B435D3"/>
    <w:rsid w:val="00B43C27"/>
    <w:rsid w:val="00B45053"/>
    <w:rsid w:val="00B474DB"/>
    <w:rsid w:val="00B4764E"/>
    <w:rsid w:val="00B47DE4"/>
    <w:rsid w:val="00B51C96"/>
    <w:rsid w:val="00B51CC9"/>
    <w:rsid w:val="00B53700"/>
    <w:rsid w:val="00B55104"/>
    <w:rsid w:val="00B5564A"/>
    <w:rsid w:val="00B55754"/>
    <w:rsid w:val="00B55E07"/>
    <w:rsid w:val="00B55F0E"/>
    <w:rsid w:val="00B56097"/>
    <w:rsid w:val="00B56139"/>
    <w:rsid w:val="00B56163"/>
    <w:rsid w:val="00B566C9"/>
    <w:rsid w:val="00B57381"/>
    <w:rsid w:val="00B60AE0"/>
    <w:rsid w:val="00B61E2A"/>
    <w:rsid w:val="00B62D20"/>
    <w:rsid w:val="00B6468D"/>
    <w:rsid w:val="00B64AAC"/>
    <w:rsid w:val="00B64AF0"/>
    <w:rsid w:val="00B65A18"/>
    <w:rsid w:val="00B665A9"/>
    <w:rsid w:val="00B674A3"/>
    <w:rsid w:val="00B677A4"/>
    <w:rsid w:val="00B703A9"/>
    <w:rsid w:val="00B704BD"/>
    <w:rsid w:val="00B74248"/>
    <w:rsid w:val="00B74503"/>
    <w:rsid w:val="00B75CE8"/>
    <w:rsid w:val="00B75F56"/>
    <w:rsid w:val="00B76062"/>
    <w:rsid w:val="00B77409"/>
    <w:rsid w:val="00B7790F"/>
    <w:rsid w:val="00B81CFC"/>
    <w:rsid w:val="00B8217D"/>
    <w:rsid w:val="00B82194"/>
    <w:rsid w:val="00B82B4D"/>
    <w:rsid w:val="00B84148"/>
    <w:rsid w:val="00B846C4"/>
    <w:rsid w:val="00B847AD"/>
    <w:rsid w:val="00B84864"/>
    <w:rsid w:val="00B85A9D"/>
    <w:rsid w:val="00B85D5C"/>
    <w:rsid w:val="00B86148"/>
    <w:rsid w:val="00B87C7E"/>
    <w:rsid w:val="00B87EC5"/>
    <w:rsid w:val="00B900A1"/>
    <w:rsid w:val="00B93049"/>
    <w:rsid w:val="00B9330C"/>
    <w:rsid w:val="00B93D0F"/>
    <w:rsid w:val="00B94613"/>
    <w:rsid w:val="00B952B0"/>
    <w:rsid w:val="00B963A3"/>
    <w:rsid w:val="00B96B37"/>
    <w:rsid w:val="00B97A3C"/>
    <w:rsid w:val="00B97E2F"/>
    <w:rsid w:val="00BA0D73"/>
    <w:rsid w:val="00BA1315"/>
    <w:rsid w:val="00BA23EB"/>
    <w:rsid w:val="00BA3A15"/>
    <w:rsid w:val="00BA4EEB"/>
    <w:rsid w:val="00BA5594"/>
    <w:rsid w:val="00BA5F63"/>
    <w:rsid w:val="00BB0B67"/>
    <w:rsid w:val="00BB2A85"/>
    <w:rsid w:val="00BB2ACB"/>
    <w:rsid w:val="00BB2DC8"/>
    <w:rsid w:val="00BB30AB"/>
    <w:rsid w:val="00BB3D7D"/>
    <w:rsid w:val="00BB4D89"/>
    <w:rsid w:val="00BB4EE7"/>
    <w:rsid w:val="00BB6106"/>
    <w:rsid w:val="00BB6589"/>
    <w:rsid w:val="00BB7A51"/>
    <w:rsid w:val="00BC0BF9"/>
    <w:rsid w:val="00BC1EF2"/>
    <w:rsid w:val="00BC2BA4"/>
    <w:rsid w:val="00BC36E1"/>
    <w:rsid w:val="00BC4A5C"/>
    <w:rsid w:val="00BC50F5"/>
    <w:rsid w:val="00BC5AA9"/>
    <w:rsid w:val="00BC6153"/>
    <w:rsid w:val="00BD1684"/>
    <w:rsid w:val="00BD22B7"/>
    <w:rsid w:val="00BD28D3"/>
    <w:rsid w:val="00BD303B"/>
    <w:rsid w:val="00BD4220"/>
    <w:rsid w:val="00BD4711"/>
    <w:rsid w:val="00BD6421"/>
    <w:rsid w:val="00BD7608"/>
    <w:rsid w:val="00BE0B6E"/>
    <w:rsid w:val="00BE0C79"/>
    <w:rsid w:val="00BE1605"/>
    <w:rsid w:val="00BE1ACF"/>
    <w:rsid w:val="00BE1F9A"/>
    <w:rsid w:val="00BE23A9"/>
    <w:rsid w:val="00BE2E58"/>
    <w:rsid w:val="00BE31AC"/>
    <w:rsid w:val="00BE34BE"/>
    <w:rsid w:val="00BE3B2C"/>
    <w:rsid w:val="00BE4055"/>
    <w:rsid w:val="00BE52F1"/>
    <w:rsid w:val="00BE5606"/>
    <w:rsid w:val="00BE5FD8"/>
    <w:rsid w:val="00BE6B4C"/>
    <w:rsid w:val="00BE7910"/>
    <w:rsid w:val="00BE7CEB"/>
    <w:rsid w:val="00BF0B32"/>
    <w:rsid w:val="00BF15C2"/>
    <w:rsid w:val="00BF1FF1"/>
    <w:rsid w:val="00BF29EE"/>
    <w:rsid w:val="00BF2EC1"/>
    <w:rsid w:val="00BF307F"/>
    <w:rsid w:val="00BF3588"/>
    <w:rsid w:val="00BF389E"/>
    <w:rsid w:val="00BF3DA8"/>
    <w:rsid w:val="00BF3EAB"/>
    <w:rsid w:val="00BF4366"/>
    <w:rsid w:val="00BF4A3D"/>
    <w:rsid w:val="00BF4ABB"/>
    <w:rsid w:val="00BF5C69"/>
    <w:rsid w:val="00BF67A9"/>
    <w:rsid w:val="00BF6E17"/>
    <w:rsid w:val="00C0026A"/>
    <w:rsid w:val="00C0088B"/>
    <w:rsid w:val="00C00C2A"/>
    <w:rsid w:val="00C01389"/>
    <w:rsid w:val="00C0181C"/>
    <w:rsid w:val="00C01B74"/>
    <w:rsid w:val="00C02B5A"/>
    <w:rsid w:val="00C048D4"/>
    <w:rsid w:val="00C05B4F"/>
    <w:rsid w:val="00C06FA4"/>
    <w:rsid w:val="00C0760A"/>
    <w:rsid w:val="00C07631"/>
    <w:rsid w:val="00C078EF"/>
    <w:rsid w:val="00C102DA"/>
    <w:rsid w:val="00C106E2"/>
    <w:rsid w:val="00C1089B"/>
    <w:rsid w:val="00C10F0D"/>
    <w:rsid w:val="00C1105B"/>
    <w:rsid w:val="00C1127C"/>
    <w:rsid w:val="00C127F2"/>
    <w:rsid w:val="00C12A81"/>
    <w:rsid w:val="00C13982"/>
    <w:rsid w:val="00C13C80"/>
    <w:rsid w:val="00C14C54"/>
    <w:rsid w:val="00C16860"/>
    <w:rsid w:val="00C20324"/>
    <w:rsid w:val="00C22305"/>
    <w:rsid w:val="00C22F86"/>
    <w:rsid w:val="00C26095"/>
    <w:rsid w:val="00C262DA"/>
    <w:rsid w:val="00C26795"/>
    <w:rsid w:val="00C27C51"/>
    <w:rsid w:val="00C27ECF"/>
    <w:rsid w:val="00C317D3"/>
    <w:rsid w:val="00C329ED"/>
    <w:rsid w:val="00C3336C"/>
    <w:rsid w:val="00C33CBA"/>
    <w:rsid w:val="00C34D0B"/>
    <w:rsid w:val="00C35194"/>
    <w:rsid w:val="00C35BDD"/>
    <w:rsid w:val="00C35FD3"/>
    <w:rsid w:val="00C36837"/>
    <w:rsid w:val="00C37C0B"/>
    <w:rsid w:val="00C413E8"/>
    <w:rsid w:val="00C41771"/>
    <w:rsid w:val="00C440F6"/>
    <w:rsid w:val="00C44B33"/>
    <w:rsid w:val="00C44FA3"/>
    <w:rsid w:val="00C45123"/>
    <w:rsid w:val="00C4512B"/>
    <w:rsid w:val="00C45279"/>
    <w:rsid w:val="00C45CC7"/>
    <w:rsid w:val="00C45FF5"/>
    <w:rsid w:val="00C462EF"/>
    <w:rsid w:val="00C468AD"/>
    <w:rsid w:val="00C468E4"/>
    <w:rsid w:val="00C47E8D"/>
    <w:rsid w:val="00C47EBA"/>
    <w:rsid w:val="00C50269"/>
    <w:rsid w:val="00C503F6"/>
    <w:rsid w:val="00C5188C"/>
    <w:rsid w:val="00C53B61"/>
    <w:rsid w:val="00C53DC4"/>
    <w:rsid w:val="00C54240"/>
    <w:rsid w:val="00C556E4"/>
    <w:rsid w:val="00C569C2"/>
    <w:rsid w:val="00C56A6E"/>
    <w:rsid w:val="00C57001"/>
    <w:rsid w:val="00C5750D"/>
    <w:rsid w:val="00C575C3"/>
    <w:rsid w:val="00C57FB7"/>
    <w:rsid w:val="00C606C3"/>
    <w:rsid w:val="00C60F97"/>
    <w:rsid w:val="00C618D5"/>
    <w:rsid w:val="00C61D5D"/>
    <w:rsid w:val="00C6265D"/>
    <w:rsid w:val="00C631B3"/>
    <w:rsid w:val="00C64BBA"/>
    <w:rsid w:val="00C64DF7"/>
    <w:rsid w:val="00C65D3B"/>
    <w:rsid w:val="00C66339"/>
    <w:rsid w:val="00C667B5"/>
    <w:rsid w:val="00C668FE"/>
    <w:rsid w:val="00C67487"/>
    <w:rsid w:val="00C6781F"/>
    <w:rsid w:val="00C700AF"/>
    <w:rsid w:val="00C70DCC"/>
    <w:rsid w:val="00C721C8"/>
    <w:rsid w:val="00C72986"/>
    <w:rsid w:val="00C73132"/>
    <w:rsid w:val="00C73E37"/>
    <w:rsid w:val="00C74A8B"/>
    <w:rsid w:val="00C74E43"/>
    <w:rsid w:val="00C74ECA"/>
    <w:rsid w:val="00C75C92"/>
    <w:rsid w:val="00C76D58"/>
    <w:rsid w:val="00C803E9"/>
    <w:rsid w:val="00C80B05"/>
    <w:rsid w:val="00C81164"/>
    <w:rsid w:val="00C82F2C"/>
    <w:rsid w:val="00C83448"/>
    <w:rsid w:val="00C8422C"/>
    <w:rsid w:val="00C84886"/>
    <w:rsid w:val="00C86338"/>
    <w:rsid w:val="00C868B2"/>
    <w:rsid w:val="00C86944"/>
    <w:rsid w:val="00C86A48"/>
    <w:rsid w:val="00C86BD1"/>
    <w:rsid w:val="00C902F3"/>
    <w:rsid w:val="00C91197"/>
    <w:rsid w:val="00C911F3"/>
    <w:rsid w:val="00C913EB"/>
    <w:rsid w:val="00C9198C"/>
    <w:rsid w:val="00C9242F"/>
    <w:rsid w:val="00C92698"/>
    <w:rsid w:val="00C93E77"/>
    <w:rsid w:val="00C9496E"/>
    <w:rsid w:val="00C94CA3"/>
    <w:rsid w:val="00C959F4"/>
    <w:rsid w:val="00CA10E1"/>
    <w:rsid w:val="00CA1C33"/>
    <w:rsid w:val="00CA2351"/>
    <w:rsid w:val="00CA2C31"/>
    <w:rsid w:val="00CA576E"/>
    <w:rsid w:val="00CA6450"/>
    <w:rsid w:val="00CA69B1"/>
    <w:rsid w:val="00CA7324"/>
    <w:rsid w:val="00CB0A61"/>
    <w:rsid w:val="00CB21BA"/>
    <w:rsid w:val="00CB2EB9"/>
    <w:rsid w:val="00CB30E9"/>
    <w:rsid w:val="00CB32F0"/>
    <w:rsid w:val="00CB3A90"/>
    <w:rsid w:val="00CB40FF"/>
    <w:rsid w:val="00CB4344"/>
    <w:rsid w:val="00CB4AEC"/>
    <w:rsid w:val="00CB4DB8"/>
    <w:rsid w:val="00CB57C5"/>
    <w:rsid w:val="00CB5FCD"/>
    <w:rsid w:val="00CC031D"/>
    <w:rsid w:val="00CC0F76"/>
    <w:rsid w:val="00CC193C"/>
    <w:rsid w:val="00CC22D9"/>
    <w:rsid w:val="00CC237D"/>
    <w:rsid w:val="00CC31D1"/>
    <w:rsid w:val="00CC3616"/>
    <w:rsid w:val="00CC4430"/>
    <w:rsid w:val="00CC4975"/>
    <w:rsid w:val="00CC4980"/>
    <w:rsid w:val="00CC4D69"/>
    <w:rsid w:val="00CC50C4"/>
    <w:rsid w:val="00CC5607"/>
    <w:rsid w:val="00CC5CB6"/>
    <w:rsid w:val="00CC6C78"/>
    <w:rsid w:val="00CD1169"/>
    <w:rsid w:val="00CD11DB"/>
    <w:rsid w:val="00CD1DE4"/>
    <w:rsid w:val="00CD21CD"/>
    <w:rsid w:val="00CD308D"/>
    <w:rsid w:val="00CD3EAD"/>
    <w:rsid w:val="00CD4227"/>
    <w:rsid w:val="00CD50EB"/>
    <w:rsid w:val="00CD57E7"/>
    <w:rsid w:val="00CD694F"/>
    <w:rsid w:val="00CD72AC"/>
    <w:rsid w:val="00CD78A3"/>
    <w:rsid w:val="00CD7D4B"/>
    <w:rsid w:val="00CE1798"/>
    <w:rsid w:val="00CE18B8"/>
    <w:rsid w:val="00CE29C8"/>
    <w:rsid w:val="00CE4A7D"/>
    <w:rsid w:val="00CE4BC2"/>
    <w:rsid w:val="00CE50AA"/>
    <w:rsid w:val="00CE62A8"/>
    <w:rsid w:val="00CE63F2"/>
    <w:rsid w:val="00CE6576"/>
    <w:rsid w:val="00CE7AA9"/>
    <w:rsid w:val="00CE7CCD"/>
    <w:rsid w:val="00CF05D0"/>
    <w:rsid w:val="00CF0734"/>
    <w:rsid w:val="00CF163C"/>
    <w:rsid w:val="00CF2688"/>
    <w:rsid w:val="00CF27A5"/>
    <w:rsid w:val="00CF28BC"/>
    <w:rsid w:val="00CF2AE3"/>
    <w:rsid w:val="00CF2FD6"/>
    <w:rsid w:val="00CF31B3"/>
    <w:rsid w:val="00CF48C7"/>
    <w:rsid w:val="00CF552C"/>
    <w:rsid w:val="00CF5538"/>
    <w:rsid w:val="00CF556A"/>
    <w:rsid w:val="00CF701E"/>
    <w:rsid w:val="00CF712D"/>
    <w:rsid w:val="00CF73E1"/>
    <w:rsid w:val="00CF7762"/>
    <w:rsid w:val="00CF7D04"/>
    <w:rsid w:val="00D01257"/>
    <w:rsid w:val="00D012B7"/>
    <w:rsid w:val="00D019E2"/>
    <w:rsid w:val="00D01F90"/>
    <w:rsid w:val="00D02405"/>
    <w:rsid w:val="00D03A4C"/>
    <w:rsid w:val="00D03BAB"/>
    <w:rsid w:val="00D03FDB"/>
    <w:rsid w:val="00D043A6"/>
    <w:rsid w:val="00D04AD2"/>
    <w:rsid w:val="00D04DF5"/>
    <w:rsid w:val="00D04F07"/>
    <w:rsid w:val="00D051D2"/>
    <w:rsid w:val="00D05963"/>
    <w:rsid w:val="00D05E16"/>
    <w:rsid w:val="00D05E19"/>
    <w:rsid w:val="00D06B2E"/>
    <w:rsid w:val="00D06B8B"/>
    <w:rsid w:val="00D071A4"/>
    <w:rsid w:val="00D0799F"/>
    <w:rsid w:val="00D1083E"/>
    <w:rsid w:val="00D1148F"/>
    <w:rsid w:val="00D1205E"/>
    <w:rsid w:val="00D12B13"/>
    <w:rsid w:val="00D13A74"/>
    <w:rsid w:val="00D15577"/>
    <w:rsid w:val="00D15FF3"/>
    <w:rsid w:val="00D17172"/>
    <w:rsid w:val="00D17188"/>
    <w:rsid w:val="00D200FF"/>
    <w:rsid w:val="00D20331"/>
    <w:rsid w:val="00D20F66"/>
    <w:rsid w:val="00D21A8B"/>
    <w:rsid w:val="00D224FF"/>
    <w:rsid w:val="00D2279B"/>
    <w:rsid w:val="00D22DE0"/>
    <w:rsid w:val="00D23D06"/>
    <w:rsid w:val="00D23DD6"/>
    <w:rsid w:val="00D24F51"/>
    <w:rsid w:val="00D25731"/>
    <w:rsid w:val="00D25EBA"/>
    <w:rsid w:val="00D26535"/>
    <w:rsid w:val="00D2658A"/>
    <w:rsid w:val="00D27BCF"/>
    <w:rsid w:val="00D27C1E"/>
    <w:rsid w:val="00D30771"/>
    <w:rsid w:val="00D30ED7"/>
    <w:rsid w:val="00D31407"/>
    <w:rsid w:val="00D314DE"/>
    <w:rsid w:val="00D32D66"/>
    <w:rsid w:val="00D33B1D"/>
    <w:rsid w:val="00D33C4A"/>
    <w:rsid w:val="00D33ED2"/>
    <w:rsid w:val="00D344A7"/>
    <w:rsid w:val="00D36533"/>
    <w:rsid w:val="00D366C7"/>
    <w:rsid w:val="00D36C57"/>
    <w:rsid w:val="00D373D9"/>
    <w:rsid w:val="00D40611"/>
    <w:rsid w:val="00D40BE7"/>
    <w:rsid w:val="00D4191C"/>
    <w:rsid w:val="00D42860"/>
    <w:rsid w:val="00D43834"/>
    <w:rsid w:val="00D438E7"/>
    <w:rsid w:val="00D45B2E"/>
    <w:rsid w:val="00D45F01"/>
    <w:rsid w:val="00D47A8F"/>
    <w:rsid w:val="00D47C68"/>
    <w:rsid w:val="00D47DD2"/>
    <w:rsid w:val="00D505CC"/>
    <w:rsid w:val="00D50DE7"/>
    <w:rsid w:val="00D511A0"/>
    <w:rsid w:val="00D51794"/>
    <w:rsid w:val="00D51921"/>
    <w:rsid w:val="00D520E2"/>
    <w:rsid w:val="00D5257E"/>
    <w:rsid w:val="00D541CC"/>
    <w:rsid w:val="00D542E9"/>
    <w:rsid w:val="00D55CB6"/>
    <w:rsid w:val="00D55E32"/>
    <w:rsid w:val="00D560F6"/>
    <w:rsid w:val="00D56671"/>
    <w:rsid w:val="00D567DD"/>
    <w:rsid w:val="00D57527"/>
    <w:rsid w:val="00D57937"/>
    <w:rsid w:val="00D6092E"/>
    <w:rsid w:val="00D6145D"/>
    <w:rsid w:val="00D61976"/>
    <w:rsid w:val="00D61D77"/>
    <w:rsid w:val="00D62054"/>
    <w:rsid w:val="00D624F8"/>
    <w:rsid w:val="00D62EA3"/>
    <w:rsid w:val="00D62F3D"/>
    <w:rsid w:val="00D6302E"/>
    <w:rsid w:val="00D63EFD"/>
    <w:rsid w:val="00D64C7C"/>
    <w:rsid w:val="00D65706"/>
    <w:rsid w:val="00D65BA6"/>
    <w:rsid w:val="00D663B3"/>
    <w:rsid w:val="00D67643"/>
    <w:rsid w:val="00D679B7"/>
    <w:rsid w:val="00D67A4B"/>
    <w:rsid w:val="00D70369"/>
    <w:rsid w:val="00D70456"/>
    <w:rsid w:val="00D708F8"/>
    <w:rsid w:val="00D70F29"/>
    <w:rsid w:val="00D71034"/>
    <w:rsid w:val="00D72E32"/>
    <w:rsid w:val="00D750C0"/>
    <w:rsid w:val="00D8007B"/>
    <w:rsid w:val="00D80D79"/>
    <w:rsid w:val="00D81D95"/>
    <w:rsid w:val="00D84703"/>
    <w:rsid w:val="00D9098E"/>
    <w:rsid w:val="00D913EB"/>
    <w:rsid w:val="00D92D63"/>
    <w:rsid w:val="00D934C6"/>
    <w:rsid w:val="00D93E3E"/>
    <w:rsid w:val="00D94F4F"/>
    <w:rsid w:val="00D95E02"/>
    <w:rsid w:val="00D96683"/>
    <w:rsid w:val="00D96AA8"/>
    <w:rsid w:val="00DA0960"/>
    <w:rsid w:val="00DA139B"/>
    <w:rsid w:val="00DA19C2"/>
    <w:rsid w:val="00DA4634"/>
    <w:rsid w:val="00DA49D4"/>
    <w:rsid w:val="00DA643F"/>
    <w:rsid w:val="00DA689D"/>
    <w:rsid w:val="00DA6BF6"/>
    <w:rsid w:val="00DA7DF8"/>
    <w:rsid w:val="00DB012E"/>
    <w:rsid w:val="00DB05A5"/>
    <w:rsid w:val="00DB195F"/>
    <w:rsid w:val="00DB1ADA"/>
    <w:rsid w:val="00DB1CC1"/>
    <w:rsid w:val="00DB2722"/>
    <w:rsid w:val="00DB32AF"/>
    <w:rsid w:val="00DB378F"/>
    <w:rsid w:val="00DB38B6"/>
    <w:rsid w:val="00DB4798"/>
    <w:rsid w:val="00DB6F39"/>
    <w:rsid w:val="00DC2626"/>
    <w:rsid w:val="00DC314C"/>
    <w:rsid w:val="00DC4468"/>
    <w:rsid w:val="00DC4C3D"/>
    <w:rsid w:val="00DC508B"/>
    <w:rsid w:val="00DC5F00"/>
    <w:rsid w:val="00DC69CC"/>
    <w:rsid w:val="00DC6EB3"/>
    <w:rsid w:val="00DC7059"/>
    <w:rsid w:val="00DC724F"/>
    <w:rsid w:val="00DC7452"/>
    <w:rsid w:val="00DC7E14"/>
    <w:rsid w:val="00DD03C7"/>
    <w:rsid w:val="00DD06F3"/>
    <w:rsid w:val="00DD0AEF"/>
    <w:rsid w:val="00DD0F67"/>
    <w:rsid w:val="00DD23AA"/>
    <w:rsid w:val="00DD2BD7"/>
    <w:rsid w:val="00DD3CC9"/>
    <w:rsid w:val="00DD46A7"/>
    <w:rsid w:val="00DD554C"/>
    <w:rsid w:val="00DD58E4"/>
    <w:rsid w:val="00DD5A61"/>
    <w:rsid w:val="00DD7305"/>
    <w:rsid w:val="00DD7DD8"/>
    <w:rsid w:val="00DE281A"/>
    <w:rsid w:val="00DE29D6"/>
    <w:rsid w:val="00DE2DE5"/>
    <w:rsid w:val="00DE3086"/>
    <w:rsid w:val="00DE33E2"/>
    <w:rsid w:val="00DE4281"/>
    <w:rsid w:val="00DE444A"/>
    <w:rsid w:val="00DE47EA"/>
    <w:rsid w:val="00DE50CB"/>
    <w:rsid w:val="00DE540F"/>
    <w:rsid w:val="00DE59FD"/>
    <w:rsid w:val="00DE61A2"/>
    <w:rsid w:val="00DE6B9C"/>
    <w:rsid w:val="00DE6F4A"/>
    <w:rsid w:val="00DE71B2"/>
    <w:rsid w:val="00DE74BA"/>
    <w:rsid w:val="00DE7D62"/>
    <w:rsid w:val="00DF0B5B"/>
    <w:rsid w:val="00DF1197"/>
    <w:rsid w:val="00DF1399"/>
    <w:rsid w:val="00DF183D"/>
    <w:rsid w:val="00DF193F"/>
    <w:rsid w:val="00DF232C"/>
    <w:rsid w:val="00DF295C"/>
    <w:rsid w:val="00DF2EA2"/>
    <w:rsid w:val="00DF4E12"/>
    <w:rsid w:val="00DF6234"/>
    <w:rsid w:val="00DF6453"/>
    <w:rsid w:val="00DF660C"/>
    <w:rsid w:val="00DF7294"/>
    <w:rsid w:val="00DF7F62"/>
    <w:rsid w:val="00E00C21"/>
    <w:rsid w:val="00E00CA4"/>
    <w:rsid w:val="00E02ADE"/>
    <w:rsid w:val="00E02C98"/>
    <w:rsid w:val="00E031C8"/>
    <w:rsid w:val="00E052FE"/>
    <w:rsid w:val="00E059D2"/>
    <w:rsid w:val="00E05F36"/>
    <w:rsid w:val="00E06F11"/>
    <w:rsid w:val="00E07419"/>
    <w:rsid w:val="00E074EF"/>
    <w:rsid w:val="00E1021D"/>
    <w:rsid w:val="00E10A62"/>
    <w:rsid w:val="00E110DB"/>
    <w:rsid w:val="00E1337D"/>
    <w:rsid w:val="00E14BE7"/>
    <w:rsid w:val="00E15D63"/>
    <w:rsid w:val="00E169AE"/>
    <w:rsid w:val="00E20163"/>
    <w:rsid w:val="00E2070C"/>
    <w:rsid w:val="00E20ED3"/>
    <w:rsid w:val="00E20FD4"/>
    <w:rsid w:val="00E22562"/>
    <w:rsid w:val="00E24024"/>
    <w:rsid w:val="00E240C4"/>
    <w:rsid w:val="00E253D4"/>
    <w:rsid w:val="00E30AAE"/>
    <w:rsid w:val="00E32946"/>
    <w:rsid w:val="00E32F0E"/>
    <w:rsid w:val="00E32FBC"/>
    <w:rsid w:val="00E351A6"/>
    <w:rsid w:val="00E35B8B"/>
    <w:rsid w:val="00E372C2"/>
    <w:rsid w:val="00E37C81"/>
    <w:rsid w:val="00E40149"/>
    <w:rsid w:val="00E4034C"/>
    <w:rsid w:val="00E40860"/>
    <w:rsid w:val="00E411B9"/>
    <w:rsid w:val="00E4169B"/>
    <w:rsid w:val="00E41BA5"/>
    <w:rsid w:val="00E42907"/>
    <w:rsid w:val="00E4304C"/>
    <w:rsid w:val="00E436A3"/>
    <w:rsid w:val="00E46095"/>
    <w:rsid w:val="00E500CB"/>
    <w:rsid w:val="00E50866"/>
    <w:rsid w:val="00E52E23"/>
    <w:rsid w:val="00E53AFC"/>
    <w:rsid w:val="00E53BCC"/>
    <w:rsid w:val="00E54A39"/>
    <w:rsid w:val="00E57062"/>
    <w:rsid w:val="00E5727D"/>
    <w:rsid w:val="00E57E46"/>
    <w:rsid w:val="00E60FC8"/>
    <w:rsid w:val="00E63F05"/>
    <w:rsid w:val="00E6449B"/>
    <w:rsid w:val="00E64D22"/>
    <w:rsid w:val="00E65707"/>
    <w:rsid w:val="00E65B7E"/>
    <w:rsid w:val="00E66114"/>
    <w:rsid w:val="00E663A0"/>
    <w:rsid w:val="00E66E8C"/>
    <w:rsid w:val="00E6724C"/>
    <w:rsid w:val="00E67310"/>
    <w:rsid w:val="00E71687"/>
    <w:rsid w:val="00E7196B"/>
    <w:rsid w:val="00E72183"/>
    <w:rsid w:val="00E7254B"/>
    <w:rsid w:val="00E726E2"/>
    <w:rsid w:val="00E72E9E"/>
    <w:rsid w:val="00E7369F"/>
    <w:rsid w:val="00E749AB"/>
    <w:rsid w:val="00E75031"/>
    <w:rsid w:val="00E75344"/>
    <w:rsid w:val="00E75B35"/>
    <w:rsid w:val="00E75C9C"/>
    <w:rsid w:val="00E75F67"/>
    <w:rsid w:val="00E75F8A"/>
    <w:rsid w:val="00E75F90"/>
    <w:rsid w:val="00E76889"/>
    <w:rsid w:val="00E80A20"/>
    <w:rsid w:val="00E82ED1"/>
    <w:rsid w:val="00E830D1"/>
    <w:rsid w:val="00E83DBC"/>
    <w:rsid w:val="00E86ED3"/>
    <w:rsid w:val="00E87585"/>
    <w:rsid w:val="00E9073B"/>
    <w:rsid w:val="00E935B7"/>
    <w:rsid w:val="00E93685"/>
    <w:rsid w:val="00E9412E"/>
    <w:rsid w:val="00E95001"/>
    <w:rsid w:val="00E95F95"/>
    <w:rsid w:val="00E9608A"/>
    <w:rsid w:val="00E96B33"/>
    <w:rsid w:val="00E96CBD"/>
    <w:rsid w:val="00E97A69"/>
    <w:rsid w:val="00EA20F3"/>
    <w:rsid w:val="00EA26A4"/>
    <w:rsid w:val="00EA3B34"/>
    <w:rsid w:val="00EA3DFB"/>
    <w:rsid w:val="00EA5B33"/>
    <w:rsid w:val="00EA64BD"/>
    <w:rsid w:val="00EA71AF"/>
    <w:rsid w:val="00EA79DE"/>
    <w:rsid w:val="00EB0343"/>
    <w:rsid w:val="00EB10D0"/>
    <w:rsid w:val="00EB343D"/>
    <w:rsid w:val="00EB40BB"/>
    <w:rsid w:val="00EB4CD2"/>
    <w:rsid w:val="00EB526C"/>
    <w:rsid w:val="00EB52FC"/>
    <w:rsid w:val="00EB5B6C"/>
    <w:rsid w:val="00EB7172"/>
    <w:rsid w:val="00EB72E0"/>
    <w:rsid w:val="00EC06B0"/>
    <w:rsid w:val="00EC0C8B"/>
    <w:rsid w:val="00EC0D70"/>
    <w:rsid w:val="00EC1142"/>
    <w:rsid w:val="00EC1CC5"/>
    <w:rsid w:val="00EC2101"/>
    <w:rsid w:val="00EC396A"/>
    <w:rsid w:val="00EC3EDE"/>
    <w:rsid w:val="00EC4A48"/>
    <w:rsid w:val="00EC4AF8"/>
    <w:rsid w:val="00EC55E7"/>
    <w:rsid w:val="00EC5E68"/>
    <w:rsid w:val="00EC663D"/>
    <w:rsid w:val="00EC6AE9"/>
    <w:rsid w:val="00EC6F2C"/>
    <w:rsid w:val="00EC7198"/>
    <w:rsid w:val="00ED2E04"/>
    <w:rsid w:val="00ED44F0"/>
    <w:rsid w:val="00ED502F"/>
    <w:rsid w:val="00EE0961"/>
    <w:rsid w:val="00EE0A27"/>
    <w:rsid w:val="00EE22F9"/>
    <w:rsid w:val="00EE2807"/>
    <w:rsid w:val="00EE2EAA"/>
    <w:rsid w:val="00EE5249"/>
    <w:rsid w:val="00EE5943"/>
    <w:rsid w:val="00EE6E83"/>
    <w:rsid w:val="00EE768C"/>
    <w:rsid w:val="00EE77D1"/>
    <w:rsid w:val="00EF02B9"/>
    <w:rsid w:val="00EF0D93"/>
    <w:rsid w:val="00EF14CE"/>
    <w:rsid w:val="00EF224F"/>
    <w:rsid w:val="00EF2368"/>
    <w:rsid w:val="00EF2754"/>
    <w:rsid w:val="00EF2FA9"/>
    <w:rsid w:val="00EF30F3"/>
    <w:rsid w:val="00EF4492"/>
    <w:rsid w:val="00EF58F8"/>
    <w:rsid w:val="00EF5A6A"/>
    <w:rsid w:val="00EF5A8B"/>
    <w:rsid w:val="00EF64E9"/>
    <w:rsid w:val="00EF6EE9"/>
    <w:rsid w:val="00EF7661"/>
    <w:rsid w:val="00F001A4"/>
    <w:rsid w:val="00F01C20"/>
    <w:rsid w:val="00F025C9"/>
    <w:rsid w:val="00F02AAB"/>
    <w:rsid w:val="00F038B5"/>
    <w:rsid w:val="00F041BF"/>
    <w:rsid w:val="00F05035"/>
    <w:rsid w:val="00F0506B"/>
    <w:rsid w:val="00F05FE5"/>
    <w:rsid w:val="00F06703"/>
    <w:rsid w:val="00F07470"/>
    <w:rsid w:val="00F1027C"/>
    <w:rsid w:val="00F10B66"/>
    <w:rsid w:val="00F10E67"/>
    <w:rsid w:val="00F111EE"/>
    <w:rsid w:val="00F11E15"/>
    <w:rsid w:val="00F1290F"/>
    <w:rsid w:val="00F1366B"/>
    <w:rsid w:val="00F137DF"/>
    <w:rsid w:val="00F13945"/>
    <w:rsid w:val="00F162C5"/>
    <w:rsid w:val="00F163F2"/>
    <w:rsid w:val="00F16EFB"/>
    <w:rsid w:val="00F20C30"/>
    <w:rsid w:val="00F2145D"/>
    <w:rsid w:val="00F21675"/>
    <w:rsid w:val="00F22C50"/>
    <w:rsid w:val="00F231C7"/>
    <w:rsid w:val="00F231D2"/>
    <w:rsid w:val="00F234BD"/>
    <w:rsid w:val="00F23ABF"/>
    <w:rsid w:val="00F23BE6"/>
    <w:rsid w:val="00F24F70"/>
    <w:rsid w:val="00F257A1"/>
    <w:rsid w:val="00F25B6B"/>
    <w:rsid w:val="00F26082"/>
    <w:rsid w:val="00F26529"/>
    <w:rsid w:val="00F27358"/>
    <w:rsid w:val="00F30509"/>
    <w:rsid w:val="00F311B3"/>
    <w:rsid w:val="00F32479"/>
    <w:rsid w:val="00F34B8A"/>
    <w:rsid w:val="00F355D5"/>
    <w:rsid w:val="00F35878"/>
    <w:rsid w:val="00F35AC0"/>
    <w:rsid w:val="00F35BFF"/>
    <w:rsid w:val="00F4181F"/>
    <w:rsid w:val="00F41F6E"/>
    <w:rsid w:val="00F429CB"/>
    <w:rsid w:val="00F42D9C"/>
    <w:rsid w:val="00F435E3"/>
    <w:rsid w:val="00F442B1"/>
    <w:rsid w:val="00F46815"/>
    <w:rsid w:val="00F50A6E"/>
    <w:rsid w:val="00F51759"/>
    <w:rsid w:val="00F518DE"/>
    <w:rsid w:val="00F521B1"/>
    <w:rsid w:val="00F52AAB"/>
    <w:rsid w:val="00F52CA3"/>
    <w:rsid w:val="00F530B9"/>
    <w:rsid w:val="00F5380C"/>
    <w:rsid w:val="00F53C58"/>
    <w:rsid w:val="00F543DF"/>
    <w:rsid w:val="00F54A20"/>
    <w:rsid w:val="00F54BA5"/>
    <w:rsid w:val="00F5520E"/>
    <w:rsid w:val="00F5597B"/>
    <w:rsid w:val="00F56B09"/>
    <w:rsid w:val="00F57893"/>
    <w:rsid w:val="00F615D6"/>
    <w:rsid w:val="00F62170"/>
    <w:rsid w:val="00F627C9"/>
    <w:rsid w:val="00F647FF"/>
    <w:rsid w:val="00F64F68"/>
    <w:rsid w:val="00F656D1"/>
    <w:rsid w:val="00F65C3A"/>
    <w:rsid w:val="00F660E4"/>
    <w:rsid w:val="00F6628C"/>
    <w:rsid w:val="00F66E42"/>
    <w:rsid w:val="00F66E98"/>
    <w:rsid w:val="00F71492"/>
    <w:rsid w:val="00F71EEA"/>
    <w:rsid w:val="00F72E4A"/>
    <w:rsid w:val="00F73A4E"/>
    <w:rsid w:val="00F74814"/>
    <w:rsid w:val="00F74907"/>
    <w:rsid w:val="00F74AB4"/>
    <w:rsid w:val="00F74D82"/>
    <w:rsid w:val="00F77F5B"/>
    <w:rsid w:val="00F80C4D"/>
    <w:rsid w:val="00F82BC1"/>
    <w:rsid w:val="00F84BD9"/>
    <w:rsid w:val="00F85241"/>
    <w:rsid w:val="00F86845"/>
    <w:rsid w:val="00F86958"/>
    <w:rsid w:val="00F86B29"/>
    <w:rsid w:val="00F90FDB"/>
    <w:rsid w:val="00F9238D"/>
    <w:rsid w:val="00F94121"/>
    <w:rsid w:val="00F960C9"/>
    <w:rsid w:val="00F9707A"/>
    <w:rsid w:val="00F97779"/>
    <w:rsid w:val="00F97E38"/>
    <w:rsid w:val="00F97F4B"/>
    <w:rsid w:val="00FA00FC"/>
    <w:rsid w:val="00FA0188"/>
    <w:rsid w:val="00FA026C"/>
    <w:rsid w:val="00FA0EA8"/>
    <w:rsid w:val="00FA12A6"/>
    <w:rsid w:val="00FA30DC"/>
    <w:rsid w:val="00FA3524"/>
    <w:rsid w:val="00FA368F"/>
    <w:rsid w:val="00FA4602"/>
    <w:rsid w:val="00FA4988"/>
    <w:rsid w:val="00FA51D4"/>
    <w:rsid w:val="00FA5745"/>
    <w:rsid w:val="00FA58E6"/>
    <w:rsid w:val="00FB0364"/>
    <w:rsid w:val="00FB0797"/>
    <w:rsid w:val="00FB1E70"/>
    <w:rsid w:val="00FB24F1"/>
    <w:rsid w:val="00FB2AB4"/>
    <w:rsid w:val="00FB2ED1"/>
    <w:rsid w:val="00FB3256"/>
    <w:rsid w:val="00FB3BD8"/>
    <w:rsid w:val="00FB40BA"/>
    <w:rsid w:val="00FB548E"/>
    <w:rsid w:val="00FB5B30"/>
    <w:rsid w:val="00FB61E4"/>
    <w:rsid w:val="00FB6842"/>
    <w:rsid w:val="00FB68DE"/>
    <w:rsid w:val="00FB7476"/>
    <w:rsid w:val="00FB7A6C"/>
    <w:rsid w:val="00FB7B71"/>
    <w:rsid w:val="00FB7BE6"/>
    <w:rsid w:val="00FC10C1"/>
    <w:rsid w:val="00FC2926"/>
    <w:rsid w:val="00FC2D06"/>
    <w:rsid w:val="00FC2FE3"/>
    <w:rsid w:val="00FC3E3F"/>
    <w:rsid w:val="00FC3F66"/>
    <w:rsid w:val="00FC4268"/>
    <w:rsid w:val="00FC44A9"/>
    <w:rsid w:val="00FC5419"/>
    <w:rsid w:val="00FC7BAD"/>
    <w:rsid w:val="00FD0653"/>
    <w:rsid w:val="00FD0692"/>
    <w:rsid w:val="00FD09EA"/>
    <w:rsid w:val="00FD14B2"/>
    <w:rsid w:val="00FD1B58"/>
    <w:rsid w:val="00FD25AF"/>
    <w:rsid w:val="00FD33AF"/>
    <w:rsid w:val="00FD3470"/>
    <w:rsid w:val="00FD36BA"/>
    <w:rsid w:val="00FD3AAB"/>
    <w:rsid w:val="00FD4CF7"/>
    <w:rsid w:val="00FD4DAC"/>
    <w:rsid w:val="00FD692F"/>
    <w:rsid w:val="00FD6F4E"/>
    <w:rsid w:val="00FD7281"/>
    <w:rsid w:val="00FD762A"/>
    <w:rsid w:val="00FE23E9"/>
    <w:rsid w:val="00FE2E54"/>
    <w:rsid w:val="00FE665E"/>
    <w:rsid w:val="00FE70F6"/>
    <w:rsid w:val="00FF10CE"/>
    <w:rsid w:val="00FF15B5"/>
    <w:rsid w:val="00FF2EE4"/>
    <w:rsid w:val="00FF35FF"/>
    <w:rsid w:val="00FF3F67"/>
    <w:rsid w:val="00FF427B"/>
    <w:rsid w:val="00FF46A5"/>
    <w:rsid w:val="00FF56B9"/>
    <w:rsid w:val="00FF5A2B"/>
    <w:rsid w:val="00FF723A"/>
    <w:rsid w:val="00FF75E2"/>
    <w:rsid w:val="00FF76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42F4B"/>
  <w15:docId w15:val="{78EBB076-2907-4868-A955-15DDA359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25B"/>
    <w:rPr>
      <w:sz w:val="26"/>
      <w:szCs w:val="26"/>
    </w:rPr>
  </w:style>
  <w:style w:type="paragraph" w:styleId="1">
    <w:name w:val="heading 1"/>
    <w:basedOn w:val="a"/>
    <w:link w:val="10"/>
    <w:uiPriority w:val="9"/>
    <w:qFormat/>
    <w:rsid w:val="008876B1"/>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606CDF"/>
    <w:pPr>
      <w:keepNext/>
      <w:ind w:right="-152"/>
      <w:outlineLvl w:val="1"/>
    </w:pPr>
    <w:rPr>
      <w:b/>
      <w:sz w:val="22"/>
      <w:szCs w:val="20"/>
    </w:rPr>
  </w:style>
  <w:style w:type="paragraph" w:styleId="3">
    <w:name w:val="heading 3"/>
    <w:basedOn w:val="a"/>
    <w:next w:val="a"/>
    <w:link w:val="30"/>
    <w:uiPriority w:val="9"/>
    <w:semiHidden/>
    <w:unhideWhenUsed/>
    <w:qFormat/>
    <w:rsid w:val="008876B1"/>
    <w:pPr>
      <w:keepNext/>
      <w:keepLines/>
      <w:spacing w:before="200" w:line="276" w:lineRule="auto"/>
      <w:outlineLvl w:val="2"/>
    </w:pPr>
    <w:rPr>
      <w:rFonts w:ascii="Cambria"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0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373D9"/>
    <w:pPr>
      <w:tabs>
        <w:tab w:val="center" w:pos="4677"/>
        <w:tab w:val="right" w:pos="9355"/>
      </w:tabs>
    </w:pPr>
  </w:style>
  <w:style w:type="character" w:styleId="a6">
    <w:name w:val="page number"/>
    <w:basedOn w:val="a0"/>
    <w:rsid w:val="00D373D9"/>
  </w:style>
  <w:style w:type="paragraph" w:customStyle="1" w:styleId="21">
    <w:name w:val="Основной текст 21"/>
    <w:basedOn w:val="a"/>
    <w:rsid w:val="0089364B"/>
    <w:pPr>
      <w:jc w:val="both"/>
    </w:pPr>
    <w:rPr>
      <w:sz w:val="24"/>
      <w:szCs w:val="20"/>
    </w:rPr>
  </w:style>
  <w:style w:type="paragraph" w:styleId="a7">
    <w:name w:val="Body Text Indent"/>
    <w:basedOn w:val="a"/>
    <w:link w:val="a8"/>
    <w:rsid w:val="00BC36E1"/>
    <w:pPr>
      <w:ind w:firstLine="720"/>
      <w:jc w:val="both"/>
    </w:pPr>
    <w:rPr>
      <w:szCs w:val="20"/>
    </w:rPr>
  </w:style>
  <w:style w:type="paragraph" w:styleId="31">
    <w:name w:val="Body Text 3"/>
    <w:basedOn w:val="a"/>
    <w:link w:val="32"/>
    <w:rsid w:val="00360F93"/>
    <w:rPr>
      <w:b/>
      <w:sz w:val="24"/>
      <w:szCs w:val="20"/>
    </w:rPr>
  </w:style>
  <w:style w:type="paragraph" w:styleId="a9">
    <w:name w:val="Body Text"/>
    <w:basedOn w:val="a"/>
    <w:link w:val="aa"/>
    <w:rsid w:val="00582EE6"/>
    <w:pPr>
      <w:spacing w:after="120"/>
    </w:pPr>
  </w:style>
  <w:style w:type="paragraph" w:styleId="22">
    <w:name w:val="Body Text 2"/>
    <w:basedOn w:val="a"/>
    <w:link w:val="23"/>
    <w:rsid w:val="00582EE6"/>
    <w:pPr>
      <w:spacing w:after="120" w:line="480" w:lineRule="auto"/>
    </w:pPr>
  </w:style>
  <w:style w:type="paragraph" w:styleId="24">
    <w:name w:val="Body Text Indent 2"/>
    <w:basedOn w:val="a"/>
    <w:link w:val="25"/>
    <w:rsid w:val="00582EE6"/>
    <w:pPr>
      <w:spacing w:after="120" w:line="480" w:lineRule="auto"/>
      <w:ind w:left="283"/>
    </w:pPr>
  </w:style>
  <w:style w:type="paragraph" w:customStyle="1" w:styleId="ConsPlusTitle">
    <w:name w:val="ConsPlusTitle"/>
    <w:rsid w:val="00936595"/>
    <w:pPr>
      <w:widowControl w:val="0"/>
      <w:autoSpaceDE w:val="0"/>
      <w:autoSpaceDN w:val="0"/>
      <w:adjustRightInd w:val="0"/>
    </w:pPr>
    <w:rPr>
      <w:b/>
      <w:bCs/>
      <w:sz w:val="26"/>
      <w:szCs w:val="26"/>
    </w:rPr>
  </w:style>
  <w:style w:type="paragraph" w:customStyle="1" w:styleId="ConsPlusCell">
    <w:name w:val="ConsPlusCell"/>
    <w:link w:val="ConsPlusCell0"/>
    <w:uiPriority w:val="99"/>
    <w:rsid w:val="00AE7CA4"/>
    <w:pPr>
      <w:widowControl w:val="0"/>
      <w:autoSpaceDE w:val="0"/>
      <w:autoSpaceDN w:val="0"/>
      <w:adjustRightInd w:val="0"/>
    </w:pPr>
    <w:rPr>
      <w:rFonts w:ascii="Arial" w:hAnsi="Arial" w:cs="Arial"/>
    </w:rPr>
  </w:style>
  <w:style w:type="character" w:styleId="ab">
    <w:name w:val="annotation reference"/>
    <w:basedOn w:val="a0"/>
    <w:semiHidden/>
    <w:rsid w:val="00EC396A"/>
    <w:rPr>
      <w:sz w:val="16"/>
      <w:szCs w:val="16"/>
    </w:rPr>
  </w:style>
  <w:style w:type="paragraph" w:styleId="ac">
    <w:name w:val="annotation text"/>
    <w:basedOn w:val="a"/>
    <w:link w:val="ad"/>
    <w:semiHidden/>
    <w:rsid w:val="00EC396A"/>
    <w:rPr>
      <w:sz w:val="20"/>
      <w:szCs w:val="20"/>
    </w:rPr>
  </w:style>
  <w:style w:type="paragraph" w:styleId="ae">
    <w:name w:val="Balloon Text"/>
    <w:basedOn w:val="a"/>
    <w:link w:val="af"/>
    <w:semiHidden/>
    <w:rsid w:val="00EC396A"/>
    <w:rPr>
      <w:rFonts w:ascii="Tahoma" w:hAnsi="Tahoma" w:cs="Tahoma"/>
      <w:sz w:val="16"/>
      <w:szCs w:val="16"/>
    </w:rPr>
  </w:style>
  <w:style w:type="paragraph" w:styleId="af0">
    <w:name w:val="footer"/>
    <w:basedOn w:val="a"/>
    <w:link w:val="af1"/>
    <w:uiPriority w:val="99"/>
    <w:rsid w:val="00C721C8"/>
    <w:pPr>
      <w:tabs>
        <w:tab w:val="center" w:pos="4677"/>
        <w:tab w:val="right" w:pos="9355"/>
      </w:tabs>
    </w:pPr>
  </w:style>
  <w:style w:type="paragraph" w:customStyle="1" w:styleId="ConsPlusNonformat">
    <w:name w:val="ConsPlusNonformat"/>
    <w:rsid w:val="00797CA2"/>
    <w:pPr>
      <w:widowControl w:val="0"/>
      <w:autoSpaceDE w:val="0"/>
      <w:autoSpaceDN w:val="0"/>
      <w:adjustRightInd w:val="0"/>
    </w:pPr>
    <w:rPr>
      <w:rFonts w:ascii="Courier New" w:hAnsi="Courier New" w:cs="Courier New"/>
    </w:rPr>
  </w:style>
  <w:style w:type="paragraph" w:customStyle="1" w:styleId="af2">
    <w:name w:val="Стиль Знак"/>
    <w:basedOn w:val="a"/>
    <w:rsid w:val="00F10E67"/>
    <w:pPr>
      <w:spacing w:after="160" w:line="240" w:lineRule="exact"/>
    </w:pPr>
    <w:rPr>
      <w:rFonts w:ascii="Verdana" w:eastAsia="Calibri" w:hAnsi="Verdana" w:cs="Verdana"/>
      <w:sz w:val="20"/>
      <w:szCs w:val="20"/>
      <w:lang w:val="en-US" w:eastAsia="en-US"/>
    </w:rPr>
  </w:style>
  <w:style w:type="character" w:styleId="af3">
    <w:name w:val="Strong"/>
    <w:basedOn w:val="a0"/>
    <w:uiPriority w:val="22"/>
    <w:qFormat/>
    <w:rsid w:val="00245413"/>
    <w:rPr>
      <w:b/>
      <w:bCs/>
    </w:rPr>
  </w:style>
  <w:style w:type="paragraph" w:styleId="af4">
    <w:name w:val="Plain Text"/>
    <w:basedOn w:val="a"/>
    <w:link w:val="af5"/>
    <w:rsid w:val="00CF701E"/>
    <w:rPr>
      <w:rFonts w:ascii="Courier New" w:hAnsi="Courier New" w:cs="Courier New"/>
      <w:sz w:val="20"/>
      <w:szCs w:val="20"/>
    </w:rPr>
  </w:style>
  <w:style w:type="character" w:customStyle="1" w:styleId="af5">
    <w:name w:val="Текст Знак"/>
    <w:basedOn w:val="a0"/>
    <w:link w:val="af4"/>
    <w:rsid w:val="00CF701E"/>
    <w:rPr>
      <w:rFonts w:ascii="Courier New" w:hAnsi="Courier New" w:cs="Courier New"/>
      <w:lang w:val="ru-RU" w:eastAsia="ru-RU" w:bidi="ar-SA"/>
    </w:rPr>
  </w:style>
  <w:style w:type="character" w:customStyle="1" w:styleId="FontStyle11">
    <w:name w:val="Font Style11"/>
    <w:basedOn w:val="a0"/>
    <w:rsid w:val="00CF701E"/>
    <w:rPr>
      <w:rFonts w:ascii="Times New Roman" w:hAnsi="Times New Roman" w:cs="Times New Roman"/>
      <w:b/>
      <w:bCs/>
      <w:sz w:val="20"/>
      <w:szCs w:val="20"/>
    </w:rPr>
  </w:style>
  <w:style w:type="paragraph" w:customStyle="1" w:styleId="Style3">
    <w:name w:val="Style3"/>
    <w:basedOn w:val="a"/>
    <w:rsid w:val="00CF701E"/>
    <w:pPr>
      <w:widowControl w:val="0"/>
      <w:autoSpaceDE w:val="0"/>
      <w:autoSpaceDN w:val="0"/>
      <w:adjustRightInd w:val="0"/>
    </w:pPr>
    <w:rPr>
      <w:sz w:val="24"/>
      <w:szCs w:val="24"/>
    </w:rPr>
  </w:style>
  <w:style w:type="paragraph" w:customStyle="1" w:styleId="Style1">
    <w:name w:val="Style1"/>
    <w:basedOn w:val="a"/>
    <w:rsid w:val="00CF701E"/>
    <w:pPr>
      <w:widowControl w:val="0"/>
      <w:autoSpaceDE w:val="0"/>
      <w:autoSpaceDN w:val="0"/>
      <w:adjustRightInd w:val="0"/>
    </w:pPr>
    <w:rPr>
      <w:sz w:val="24"/>
      <w:szCs w:val="24"/>
    </w:rPr>
  </w:style>
  <w:style w:type="paragraph" w:customStyle="1" w:styleId="Style2">
    <w:name w:val="Style2"/>
    <w:basedOn w:val="a"/>
    <w:uiPriority w:val="99"/>
    <w:rsid w:val="00CF701E"/>
    <w:pPr>
      <w:widowControl w:val="0"/>
      <w:autoSpaceDE w:val="0"/>
      <w:autoSpaceDN w:val="0"/>
      <w:adjustRightInd w:val="0"/>
    </w:pPr>
    <w:rPr>
      <w:sz w:val="24"/>
      <w:szCs w:val="24"/>
    </w:rPr>
  </w:style>
  <w:style w:type="character" w:customStyle="1" w:styleId="10">
    <w:name w:val="Заголовок 1 Знак"/>
    <w:basedOn w:val="a0"/>
    <w:link w:val="1"/>
    <w:uiPriority w:val="9"/>
    <w:rsid w:val="008876B1"/>
    <w:rPr>
      <w:rFonts w:cs="Times New Roman"/>
      <w:b/>
      <w:bCs/>
      <w:kern w:val="36"/>
      <w:sz w:val="48"/>
      <w:szCs w:val="48"/>
    </w:rPr>
  </w:style>
  <w:style w:type="character" w:customStyle="1" w:styleId="30">
    <w:name w:val="Заголовок 3 Знак"/>
    <w:basedOn w:val="a0"/>
    <w:link w:val="3"/>
    <w:uiPriority w:val="9"/>
    <w:semiHidden/>
    <w:rsid w:val="008876B1"/>
    <w:rPr>
      <w:rFonts w:ascii="Cambria" w:hAnsi="Cambria" w:cs="Times New Roman"/>
      <w:b/>
      <w:bCs/>
      <w:color w:val="4F81BD"/>
    </w:rPr>
  </w:style>
  <w:style w:type="character" w:customStyle="1" w:styleId="20">
    <w:name w:val="Заголовок 2 Знак"/>
    <w:basedOn w:val="a0"/>
    <w:link w:val="2"/>
    <w:uiPriority w:val="9"/>
    <w:rsid w:val="008876B1"/>
    <w:rPr>
      <w:b/>
      <w:sz w:val="22"/>
    </w:rPr>
  </w:style>
  <w:style w:type="character" w:customStyle="1" w:styleId="a5">
    <w:name w:val="Верхний колонтитул Знак"/>
    <w:basedOn w:val="a0"/>
    <w:link w:val="a4"/>
    <w:uiPriority w:val="99"/>
    <w:rsid w:val="008876B1"/>
    <w:rPr>
      <w:sz w:val="26"/>
      <w:szCs w:val="26"/>
    </w:rPr>
  </w:style>
  <w:style w:type="character" w:customStyle="1" w:styleId="af1">
    <w:name w:val="Нижний колонтитул Знак"/>
    <w:basedOn w:val="a0"/>
    <w:link w:val="af0"/>
    <w:uiPriority w:val="99"/>
    <w:rsid w:val="008876B1"/>
    <w:rPr>
      <w:sz w:val="26"/>
      <w:szCs w:val="26"/>
    </w:rPr>
  </w:style>
  <w:style w:type="paragraph" w:styleId="af6">
    <w:name w:val="List Paragraph"/>
    <w:basedOn w:val="a"/>
    <w:uiPriority w:val="34"/>
    <w:qFormat/>
    <w:rsid w:val="008876B1"/>
    <w:pPr>
      <w:spacing w:after="200" w:line="276" w:lineRule="auto"/>
      <w:ind w:left="720"/>
      <w:contextualSpacing/>
    </w:pPr>
    <w:rPr>
      <w:rFonts w:ascii="Calibri" w:eastAsia="Calibri" w:hAnsi="Calibri"/>
      <w:sz w:val="22"/>
      <w:szCs w:val="22"/>
      <w:lang w:eastAsia="en-US"/>
    </w:rPr>
  </w:style>
  <w:style w:type="character" w:customStyle="1" w:styleId="a8">
    <w:name w:val="Основной текст с отступом Знак"/>
    <w:basedOn w:val="a0"/>
    <w:link w:val="a7"/>
    <w:rsid w:val="006749FF"/>
    <w:rPr>
      <w:sz w:val="26"/>
    </w:rPr>
  </w:style>
  <w:style w:type="character" w:customStyle="1" w:styleId="32">
    <w:name w:val="Основной текст 3 Знак"/>
    <w:basedOn w:val="a0"/>
    <w:link w:val="31"/>
    <w:rsid w:val="006749FF"/>
    <w:rPr>
      <w:b/>
      <w:sz w:val="24"/>
    </w:rPr>
  </w:style>
  <w:style w:type="character" w:customStyle="1" w:styleId="aa">
    <w:name w:val="Основной текст Знак"/>
    <w:basedOn w:val="a0"/>
    <w:link w:val="a9"/>
    <w:rsid w:val="006749FF"/>
    <w:rPr>
      <w:sz w:val="26"/>
      <w:szCs w:val="26"/>
    </w:rPr>
  </w:style>
  <w:style w:type="character" w:customStyle="1" w:styleId="23">
    <w:name w:val="Основной текст 2 Знак"/>
    <w:basedOn w:val="a0"/>
    <w:link w:val="22"/>
    <w:rsid w:val="006749FF"/>
    <w:rPr>
      <w:sz w:val="26"/>
      <w:szCs w:val="26"/>
    </w:rPr>
  </w:style>
  <w:style w:type="character" w:customStyle="1" w:styleId="25">
    <w:name w:val="Основной текст с отступом 2 Знак"/>
    <w:basedOn w:val="a0"/>
    <w:link w:val="24"/>
    <w:rsid w:val="006749FF"/>
    <w:rPr>
      <w:sz w:val="26"/>
      <w:szCs w:val="26"/>
    </w:rPr>
  </w:style>
  <w:style w:type="character" w:customStyle="1" w:styleId="ad">
    <w:name w:val="Текст примечания Знак"/>
    <w:basedOn w:val="a0"/>
    <w:link w:val="ac"/>
    <w:semiHidden/>
    <w:rsid w:val="006749FF"/>
  </w:style>
  <w:style w:type="character" w:customStyle="1" w:styleId="af">
    <w:name w:val="Текст выноски Знак"/>
    <w:basedOn w:val="a0"/>
    <w:link w:val="ae"/>
    <w:semiHidden/>
    <w:rsid w:val="006749FF"/>
    <w:rPr>
      <w:rFonts w:ascii="Tahoma" w:hAnsi="Tahoma" w:cs="Tahoma"/>
      <w:sz w:val="16"/>
      <w:szCs w:val="16"/>
    </w:rPr>
  </w:style>
  <w:style w:type="paragraph" w:styleId="HTML">
    <w:name w:val="HTML Preformatted"/>
    <w:aliases w:val=" Знак"/>
    <w:basedOn w:val="a"/>
    <w:link w:val="HTML0"/>
    <w:rsid w:val="005C5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 Знак Знак"/>
    <w:basedOn w:val="a0"/>
    <w:link w:val="HTML"/>
    <w:rsid w:val="005C5B9B"/>
    <w:rPr>
      <w:rFonts w:ascii="Courier New" w:hAnsi="Courier New" w:cs="Courier New"/>
    </w:rPr>
  </w:style>
  <w:style w:type="character" w:customStyle="1" w:styleId="w3">
    <w:name w:val="w3"/>
    <w:basedOn w:val="a0"/>
    <w:rsid w:val="00D22DE0"/>
    <w:rPr>
      <w:rFonts w:ascii="Tahoma" w:hAnsi="Tahoma" w:cs="Tahoma" w:hint="default"/>
      <w:strike w:val="0"/>
      <w:dstrike w:val="0"/>
      <w:color w:val="333333"/>
      <w:sz w:val="15"/>
      <w:szCs w:val="15"/>
      <w:u w:val="none"/>
      <w:effect w:val="none"/>
    </w:rPr>
  </w:style>
  <w:style w:type="paragraph" w:customStyle="1" w:styleId="af7">
    <w:name w:val="Содержимое таблицы"/>
    <w:basedOn w:val="a"/>
    <w:uiPriority w:val="99"/>
    <w:rsid w:val="00BF307F"/>
    <w:pPr>
      <w:suppressLineNumbers/>
      <w:suppressAutoHyphens/>
    </w:pPr>
    <w:rPr>
      <w:sz w:val="24"/>
      <w:szCs w:val="24"/>
      <w:lang w:eastAsia="ar-SA"/>
    </w:rPr>
  </w:style>
  <w:style w:type="character" w:styleId="af8">
    <w:name w:val="Hyperlink"/>
    <w:basedOn w:val="a0"/>
    <w:rsid w:val="00157D2E"/>
    <w:rPr>
      <w:color w:val="0000FF" w:themeColor="hyperlink"/>
      <w:u w:val="single"/>
    </w:rPr>
  </w:style>
  <w:style w:type="character" w:customStyle="1" w:styleId="af9">
    <w:name w:val="Цветовое выделение"/>
    <w:uiPriority w:val="99"/>
    <w:rsid w:val="008E1D74"/>
    <w:rPr>
      <w:b/>
      <w:bCs/>
      <w:color w:val="26282F"/>
    </w:rPr>
  </w:style>
  <w:style w:type="character" w:customStyle="1" w:styleId="afa">
    <w:name w:val="Гипертекстовая ссылка"/>
    <w:uiPriority w:val="99"/>
    <w:rsid w:val="008E1D74"/>
    <w:rPr>
      <w:b/>
      <w:bCs/>
      <w:color w:val="106BBE"/>
    </w:rPr>
  </w:style>
  <w:style w:type="paragraph" w:customStyle="1" w:styleId="afb">
    <w:name w:val="Нормальный (таблица)"/>
    <w:basedOn w:val="a"/>
    <w:next w:val="a"/>
    <w:uiPriority w:val="99"/>
    <w:rsid w:val="008E1D74"/>
    <w:pPr>
      <w:widowControl w:val="0"/>
      <w:autoSpaceDE w:val="0"/>
      <w:autoSpaceDN w:val="0"/>
      <w:adjustRightInd w:val="0"/>
      <w:jc w:val="both"/>
    </w:pPr>
    <w:rPr>
      <w:rFonts w:ascii="Arial" w:hAnsi="Arial" w:cs="Arial"/>
      <w:sz w:val="24"/>
      <w:szCs w:val="24"/>
    </w:rPr>
  </w:style>
  <w:style w:type="paragraph" w:customStyle="1" w:styleId="afc">
    <w:name w:val="Прижатый влево"/>
    <w:basedOn w:val="a"/>
    <w:next w:val="a"/>
    <w:uiPriority w:val="99"/>
    <w:rsid w:val="008E1D74"/>
    <w:pPr>
      <w:widowControl w:val="0"/>
      <w:autoSpaceDE w:val="0"/>
      <w:autoSpaceDN w:val="0"/>
      <w:adjustRightInd w:val="0"/>
    </w:pPr>
    <w:rPr>
      <w:rFonts w:ascii="Arial" w:hAnsi="Arial" w:cs="Arial"/>
      <w:sz w:val="24"/>
      <w:szCs w:val="24"/>
    </w:rPr>
  </w:style>
  <w:style w:type="paragraph" w:customStyle="1" w:styleId="ConsPlusNormal">
    <w:name w:val="ConsPlusNormal"/>
    <w:rsid w:val="00C65D3B"/>
    <w:pPr>
      <w:autoSpaceDE w:val="0"/>
      <w:autoSpaceDN w:val="0"/>
      <w:adjustRightInd w:val="0"/>
    </w:pPr>
  </w:style>
  <w:style w:type="paragraph" w:styleId="afd">
    <w:name w:val="annotation subject"/>
    <w:basedOn w:val="ac"/>
    <w:next w:val="ac"/>
    <w:link w:val="afe"/>
    <w:rsid w:val="0073726B"/>
    <w:rPr>
      <w:b/>
      <w:bCs/>
    </w:rPr>
  </w:style>
  <w:style w:type="character" w:customStyle="1" w:styleId="afe">
    <w:name w:val="Тема примечания Знак"/>
    <w:basedOn w:val="ad"/>
    <w:link w:val="afd"/>
    <w:rsid w:val="0073726B"/>
    <w:rPr>
      <w:b/>
      <w:bCs/>
    </w:rPr>
  </w:style>
  <w:style w:type="paragraph" w:customStyle="1" w:styleId="Default">
    <w:name w:val="Default"/>
    <w:uiPriority w:val="99"/>
    <w:rsid w:val="00CC4975"/>
    <w:pPr>
      <w:autoSpaceDE w:val="0"/>
      <w:autoSpaceDN w:val="0"/>
      <w:adjustRightInd w:val="0"/>
    </w:pPr>
    <w:rPr>
      <w:rFonts w:eastAsiaTheme="minorHAnsi"/>
      <w:color w:val="000000"/>
      <w:sz w:val="24"/>
      <w:szCs w:val="24"/>
      <w:lang w:eastAsia="en-US"/>
    </w:rPr>
  </w:style>
  <w:style w:type="character" w:customStyle="1" w:styleId="ConsPlusCell0">
    <w:name w:val="ConsPlusCell Знак"/>
    <w:link w:val="ConsPlusCell"/>
    <w:uiPriority w:val="99"/>
    <w:locked/>
    <w:rsid w:val="00CC4975"/>
    <w:rPr>
      <w:rFonts w:ascii="Arial" w:hAnsi="Arial" w:cs="Arial"/>
    </w:rPr>
  </w:style>
  <w:style w:type="paragraph" w:styleId="aff">
    <w:name w:val="footnote text"/>
    <w:basedOn w:val="a"/>
    <w:link w:val="aff0"/>
    <w:rsid w:val="003132BF"/>
    <w:rPr>
      <w:sz w:val="20"/>
      <w:szCs w:val="20"/>
    </w:rPr>
  </w:style>
  <w:style w:type="character" w:customStyle="1" w:styleId="aff0">
    <w:name w:val="Текст сноски Знак"/>
    <w:basedOn w:val="a0"/>
    <w:link w:val="aff"/>
    <w:rsid w:val="003132BF"/>
  </w:style>
  <w:style w:type="character" w:styleId="aff1">
    <w:name w:val="footnote reference"/>
    <w:basedOn w:val="a0"/>
    <w:uiPriority w:val="99"/>
    <w:rsid w:val="003132BF"/>
    <w:rPr>
      <w:vertAlign w:val="superscript"/>
    </w:rPr>
  </w:style>
  <w:style w:type="paragraph" w:styleId="aff2">
    <w:name w:val="endnote text"/>
    <w:basedOn w:val="a"/>
    <w:link w:val="aff3"/>
    <w:rsid w:val="0023454E"/>
    <w:rPr>
      <w:sz w:val="20"/>
      <w:szCs w:val="20"/>
    </w:rPr>
  </w:style>
  <w:style w:type="character" w:customStyle="1" w:styleId="aff3">
    <w:name w:val="Текст концевой сноски Знак"/>
    <w:basedOn w:val="a0"/>
    <w:link w:val="aff2"/>
    <w:rsid w:val="0023454E"/>
  </w:style>
  <w:style w:type="character" w:styleId="aff4">
    <w:name w:val="endnote reference"/>
    <w:basedOn w:val="a0"/>
    <w:rsid w:val="0023454E"/>
    <w:rPr>
      <w:vertAlign w:val="superscript"/>
    </w:rPr>
  </w:style>
  <w:style w:type="character" w:styleId="aff5">
    <w:name w:val="Book Title"/>
    <w:uiPriority w:val="33"/>
    <w:qFormat/>
    <w:rsid w:val="00DE3086"/>
    <w:rPr>
      <w:b/>
      <w:bCs/>
      <w:smallCaps/>
      <w:spacing w:val="5"/>
    </w:rPr>
  </w:style>
  <w:style w:type="paragraph" w:styleId="aff6">
    <w:name w:val="No Spacing"/>
    <w:uiPriority w:val="1"/>
    <w:qFormat/>
    <w:rsid w:val="00B2573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58111">
      <w:bodyDiv w:val="1"/>
      <w:marLeft w:val="0"/>
      <w:marRight w:val="0"/>
      <w:marTop w:val="0"/>
      <w:marBottom w:val="0"/>
      <w:divBdr>
        <w:top w:val="none" w:sz="0" w:space="0" w:color="auto"/>
        <w:left w:val="none" w:sz="0" w:space="0" w:color="auto"/>
        <w:bottom w:val="none" w:sz="0" w:space="0" w:color="auto"/>
        <w:right w:val="none" w:sz="0" w:space="0" w:color="auto"/>
      </w:divBdr>
      <w:divsChild>
        <w:div w:id="1471367033">
          <w:marLeft w:val="0"/>
          <w:marRight w:val="0"/>
          <w:marTop w:val="0"/>
          <w:marBottom w:val="0"/>
          <w:divBdr>
            <w:top w:val="none" w:sz="0" w:space="0" w:color="auto"/>
            <w:left w:val="none" w:sz="0" w:space="0" w:color="auto"/>
            <w:bottom w:val="none" w:sz="0" w:space="0" w:color="auto"/>
            <w:right w:val="none" w:sz="0" w:space="0" w:color="auto"/>
          </w:divBdr>
          <w:divsChild>
            <w:div w:id="111557295">
              <w:marLeft w:val="0"/>
              <w:marRight w:val="0"/>
              <w:marTop w:val="0"/>
              <w:marBottom w:val="0"/>
              <w:divBdr>
                <w:top w:val="none" w:sz="0" w:space="0" w:color="auto"/>
                <w:left w:val="none" w:sz="0" w:space="0" w:color="auto"/>
                <w:bottom w:val="none" w:sz="0" w:space="0" w:color="auto"/>
                <w:right w:val="none" w:sz="0" w:space="0" w:color="auto"/>
              </w:divBdr>
            </w:div>
            <w:div w:id="155192004">
              <w:marLeft w:val="0"/>
              <w:marRight w:val="0"/>
              <w:marTop w:val="0"/>
              <w:marBottom w:val="0"/>
              <w:divBdr>
                <w:top w:val="none" w:sz="0" w:space="0" w:color="auto"/>
                <w:left w:val="none" w:sz="0" w:space="0" w:color="auto"/>
                <w:bottom w:val="none" w:sz="0" w:space="0" w:color="auto"/>
                <w:right w:val="none" w:sz="0" w:space="0" w:color="auto"/>
              </w:divBdr>
            </w:div>
            <w:div w:id="372115305">
              <w:marLeft w:val="0"/>
              <w:marRight w:val="0"/>
              <w:marTop w:val="0"/>
              <w:marBottom w:val="0"/>
              <w:divBdr>
                <w:top w:val="none" w:sz="0" w:space="0" w:color="auto"/>
                <w:left w:val="none" w:sz="0" w:space="0" w:color="auto"/>
                <w:bottom w:val="none" w:sz="0" w:space="0" w:color="auto"/>
                <w:right w:val="none" w:sz="0" w:space="0" w:color="auto"/>
              </w:divBdr>
            </w:div>
            <w:div w:id="565265540">
              <w:marLeft w:val="0"/>
              <w:marRight w:val="0"/>
              <w:marTop w:val="0"/>
              <w:marBottom w:val="0"/>
              <w:divBdr>
                <w:top w:val="none" w:sz="0" w:space="0" w:color="auto"/>
                <w:left w:val="none" w:sz="0" w:space="0" w:color="auto"/>
                <w:bottom w:val="none" w:sz="0" w:space="0" w:color="auto"/>
                <w:right w:val="none" w:sz="0" w:space="0" w:color="auto"/>
              </w:divBdr>
            </w:div>
            <w:div w:id="16202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1044">
      <w:bodyDiv w:val="1"/>
      <w:marLeft w:val="0"/>
      <w:marRight w:val="0"/>
      <w:marTop w:val="0"/>
      <w:marBottom w:val="0"/>
      <w:divBdr>
        <w:top w:val="none" w:sz="0" w:space="0" w:color="auto"/>
        <w:left w:val="none" w:sz="0" w:space="0" w:color="auto"/>
        <w:bottom w:val="none" w:sz="0" w:space="0" w:color="auto"/>
        <w:right w:val="none" w:sz="0" w:space="0" w:color="auto"/>
      </w:divBdr>
    </w:div>
    <w:div w:id="216864719">
      <w:bodyDiv w:val="1"/>
      <w:marLeft w:val="0"/>
      <w:marRight w:val="0"/>
      <w:marTop w:val="0"/>
      <w:marBottom w:val="0"/>
      <w:divBdr>
        <w:top w:val="none" w:sz="0" w:space="0" w:color="auto"/>
        <w:left w:val="none" w:sz="0" w:space="0" w:color="auto"/>
        <w:bottom w:val="none" w:sz="0" w:space="0" w:color="auto"/>
        <w:right w:val="none" w:sz="0" w:space="0" w:color="auto"/>
      </w:divBdr>
    </w:div>
    <w:div w:id="313529929">
      <w:bodyDiv w:val="1"/>
      <w:marLeft w:val="0"/>
      <w:marRight w:val="0"/>
      <w:marTop w:val="0"/>
      <w:marBottom w:val="0"/>
      <w:divBdr>
        <w:top w:val="none" w:sz="0" w:space="0" w:color="auto"/>
        <w:left w:val="none" w:sz="0" w:space="0" w:color="auto"/>
        <w:bottom w:val="none" w:sz="0" w:space="0" w:color="auto"/>
        <w:right w:val="none" w:sz="0" w:space="0" w:color="auto"/>
      </w:divBdr>
    </w:div>
    <w:div w:id="360478943">
      <w:bodyDiv w:val="1"/>
      <w:marLeft w:val="0"/>
      <w:marRight w:val="0"/>
      <w:marTop w:val="0"/>
      <w:marBottom w:val="0"/>
      <w:divBdr>
        <w:top w:val="none" w:sz="0" w:space="0" w:color="auto"/>
        <w:left w:val="none" w:sz="0" w:space="0" w:color="auto"/>
        <w:bottom w:val="none" w:sz="0" w:space="0" w:color="auto"/>
        <w:right w:val="none" w:sz="0" w:space="0" w:color="auto"/>
      </w:divBdr>
    </w:div>
    <w:div w:id="437678260">
      <w:bodyDiv w:val="1"/>
      <w:marLeft w:val="0"/>
      <w:marRight w:val="0"/>
      <w:marTop w:val="0"/>
      <w:marBottom w:val="0"/>
      <w:divBdr>
        <w:top w:val="none" w:sz="0" w:space="0" w:color="auto"/>
        <w:left w:val="none" w:sz="0" w:space="0" w:color="auto"/>
        <w:bottom w:val="none" w:sz="0" w:space="0" w:color="auto"/>
        <w:right w:val="none" w:sz="0" w:space="0" w:color="auto"/>
      </w:divBdr>
    </w:div>
    <w:div w:id="703604134">
      <w:bodyDiv w:val="1"/>
      <w:marLeft w:val="0"/>
      <w:marRight w:val="0"/>
      <w:marTop w:val="0"/>
      <w:marBottom w:val="0"/>
      <w:divBdr>
        <w:top w:val="none" w:sz="0" w:space="0" w:color="auto"/>
        <w:left w:val="none" w:sz="0" w:space="0" w:color="auto"/>
        <w:bottom w:val="none" w:sz="0" w:space="0" w:color="auto"/>
        <w:right w:val="none" w:sz="0" w:space="0" w:color="auto"/>
      </w:divBdr>
    </w:div>
    <w:div w:id="798642880">
      <w:bodyDiv w:val="1"/>
      <w:marLeft w:val="0"/>
      <w:marRight w:val="0"/>
      <w:marTop w:val="0"/>
      <w:marBottom w:val="0"/>
      <w:divBdr>
        <w:top w:val="none" w:sz="0" w:space="0" w:color="auto"/>
        <w:left w:val="none" w:sz="0" w:space="0" w:color="auto"/>
        <w:bottom w:val="none" w:sz="0" w:space="0" w:color="auto"/>
        <w:right w:val="none" w:sz="0" w:space="0" w:color="auto"/>
      </w:divBdr>
    </w:div>
    <w:div w:id="955327565">
      <w:bodyDiv w:val="1"/>
      <w:marLeft w:val="0"/>
      <w:marRight w:val="0"/>
      <w:marTop w:val="0"/>
      <w:marBottom w:val="0"/>
      <w:divBdr>
        <w:top w:val="none" w:sz="0" w:space="0" w:color="auto"/>
        <w:left w:val="none" w:sz="0" w:space="0" w:color="auto"/>
        <w:bottom w:val="none" w:sz="0" w:space="0" w:color="auto"/>
        <w:right w:val="none" w:sz="0" w:space="0" w:color="auto"/>
      </w:divBdr>
    </w:div>
    <w:div w:id="961035627">
      <w:bodyDiv w:val="1"/>
      <w:marLeft w:val="0"/>
      <w:marRight w:val="0"/>
      <w:marTop w:val="0"/>
      <w:marBottom w:val="0"/>
      <w:divBdr>
        <w:top w:val="none" w:sz="0" w:space="0" w:color="auto"/>
        <w:left w:val="none" w:sz="0" w:space="0" w:color="auto"/>
        <w:bottom w:val="none" w:sz="0" w:space="0" w:color="auto"/>
        <w:right w:val="none" w:sz="0" w:space="0" w:color="auto"/>
      </w:divBdr>
    </w:div>
    <w:div w:id="971862493">
      <w:bodyDiv w:val="1"/>
      <w:marLeft w:val="0"/>
      <w:marRight w:val="0"/>
      <w:marTop w:val="0"/>
      <w:marBottom w:val="0"/>
      <w:divBdr>
        <w:top w:val="none" w:sz="0" w:space="0" w:color="auto"/>
        <w:left w:val="none" w:sz="0" w:space="0" w:color="auto"/>
        <w:bottom w:val="none" w:sz="0" w:space="0" w:color="auto"/>
        <w:right w:val="none" w:sz="0" w:space="0" w:color="auto"/>
      </w:divBdr>
    </w:div>
    <w:div w:id="976179509">
      <w:bodyDiv w:val="1"/>
      <w:marLeft w:val="0"/>
      <w:marRight w:val="0"/>
      <w:marTop w:val="0"/>
      <w:marBottom w:val="0"/>
      <w:divBdr>
        <w:top w:val="none" w:sz="0" w:space="0" w:color="auto"/>
        <w:left w:val="none" w:sz="0" w:space="0" w:color="auto"/>
        <w:bottom w:val="none" w:sz="0" w:space="0" w:color="auto"/>
        <w:right w:val="none" w:sz="0" w:space="0" w:color="auto"/>
      </w:divBdr>
      <w:divsChild>
        <w:div w:id="1152336288">
          <w:marLeft w:val="0"/>
          <w:marRight w:val="0"/>
          <w:marTop w:val="0"/>
          <w:marBottom w:val="0"/>
          <w:divBdr>
            <w:top w:val="none" w:sz="0" w:space="0" w:color="auto"/>
            <w:left w:val="none" w:sz="0" w:space="0" w:color="auto"/>
            <w:bottom w:val="none" w:sz="0" w:space="0" w:color="auto"/>
            <w:right w:val="none" w:sz="0" w:space="0" w:color="auto"/>
          </w:divBdr>
          <w:divsChild>
            <w:div w:id="45179592">
              <w:marLeft w:val="0"/>
              <w:marRight w:val="0"/>
              <w:marTop w:val="0"/>
              <w:marBottom w:val="0"/>
              <w:divBdr>
                <w:top w:val="none" w:sz="0" w:space="0" w:color="auto"/>
                <w:left w:val="none" w:sz="0" w:space="0" w:color="auto"/>
                <w:bottom w:val="none" w:sz="0" w:space="0" w:color="auto"/>
                <w:right w:val="none" w:sz="0" w:space="0" w:color="auto"/>
              </w:divBdr>
            </w:div>
            <w:div w:id="245380251">
              <w:marLeft w:val="0"/>
              <w:marRight w:val="0"/>
              <w:marTop w:val="0"/>
              <w:marBottom w:val="0"/>
              <w:divBdr>
                <w:top w:val="none" w:sz="0" w:space="0" w:color="auto"/>
                <w:left w:val="none" w:sz="0" w:space="0" w:color="auto"/>
                <w:bottom w:val="none" w:sz="0" w:space="0" w:color="auto"/>
                <w:right w:val="none" w:sz="0" w:space="0" w:color="auto"/>
              </w:divBdr>
            </w:div>
            <w:div w:id="675494407">
              <w:marLeft w:val="0"/>
              <w:marRight w:val="0"/>
              <w:marTop w:val="0"/>
              <w:marBottom w:val="0"/>
              <w:divBdr>
                <w:top w:val="none" w:sz="0" w:space="0" w:color="auto"/>
                <w:left w:val="none" w:sz="0" w:space="0" w:color="auto"/>
                <w:bottom w:val="none" w:sz="0" w:space="0" w:color="auto"/>
                <w:right w:val="none" w:sz="0" w:space="0" w:color="auto"/>
              </w:divBdr>
            </w:div>
            <w:div w:id="870261048">
              <w:marLeft w:val="0"/>
              <w:marRight w:val="0"/>
              <w:marTop w:val="0"/>
              <w:marBottom w:val="0"/>
              <w:divBdr>
                <w:top w:val="none" w:sz="0" w:space="0" w:color="auto"/>
                <w:left w:val="none" w:sz="0" w:space="0" w:color="auto"/>
                <w:bottom w:val="none" w:sz="0" w:space="0" w:color="auto"/>
                <w:right w:val="none" w:sz="0" w:space="0" w:color="auto"/>
              </w:divBdr>
            </w:div>
            <w:div w:id="9156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04454">
      <w:bodyDiv w:val="1"/>
      <w:marLeft w:val="0"/>
      <w:marRight w:val="0"/>
      <w:marTop w:val="0"/>
      <w:marBottom w:val="0"/>
      <w:divBdr>
        <w:top w:val="none" w:sz="0" w:space="0" w:color="auto"/>
        <w:left w:val="none" w:sz="0" w:space="0" w:color="auto"/>
        <w:bottom w:val="none" w:sz="0" w:space="0" w:color="auto"/>
        <w:right w:val="none" w:sz="0" w:space="0" w:color="auto"/>
      </w:divBdr>
    </w:div>
    <w:div w:id="1513378248">
      <w:bodyDiv w:val="1"/>
      <w:marLeft w:val="0"/>
      <w:marRight w:val="0"/>
      <w:marTop w:val="0"/>
      <w:marBottom w:val="0"/>
      <w:divBdr>
        <w:top w:val="none" w:sz="0" w:space="0" w:color="auto"/>
        <w:left w:val="none" w:sz="0" w:space="0" w:color="auto"/>
        <w:bottom w:val="none" w:sz="0" w:space="0" w:color="auto"/>
        <w:right w:val="none" w:sz="0" w:space="0" w:color="auto"/>
      </w:divBdr>
      <w:divsChild>
        <w:div w:id="1372340007">
          <w:marLeft w:val="0"/>
          <w:marRight w:val="0"/>
          <w:marTop w:val="0"/>
          <w:marBottom w:val="0"/>
          <w:divBdr>
            <w:top w:val="none" w:sz="0" w:space="0" w:color="auto"/>
            <w:left w:val="none" w:sz="0" w:space="0" w:color="auto"/>
            <w:bottom w:val="none" w:sz="0" w:space="0" w:color="auto"/>
            <w:right w:val="none" w:sz="0" w:space="0" w:color="auto"/>
          </w:divBdr>
          <w:divsChild>
            <w:div w:id="18090899">
              <w:marLeft w:val="0"/>
              <w:marRight w:val="0"/>
              <w:marTop w:val="0"/>
              <w:marBottom w:val="0"/>
              <w:divBdr>
                <w:top w:val="none" w:sz="0" w:space="0" w:color="auto"/>
                <w:left w:val="none" w:sz="0" w:space="0" w:color="auto"/>
                <w:bottom w:val="none" w:sz="0" w:space="0" w:color="auto"/>
                <w:right w:val="none" w:sz="0" w:space="0" w:color="auto"/>
              </w:divBdr>
            </w:div>
            <w:div w:id="267352268">
              <w:marLeft w:val="0"/>
              <w:marRight w:val="0"/>
              <w:marTop w:val="0"/>
              <w:marBottom w:val="0"/>
              <w:divBdr>
                <w:top w:val="none" w:sz="0" w:space="0" w:color="auto"/>
                <w:left w:val="none" w:sz="0" w:space="0" w:color="auto"/>
                <w:bottom w:val="none" w:sz="0" w:space="0" w:color="auto"/>
                <w:right w:val="none" w:sz="0" w:space="0" w:color="auto"/>
              </w:divBdr>
            </w:div>
            <w:div w:id="290208248">
              <w:marLeft w:val="0"/>
              <w:marRight w:val="0"/>
              <w:marTop w:val="0"/>
              <w:marBottom w:val="0"/>
              <w:divBdr>
                <w:top w:val="none" w:sz="0" w:space="0" w:color="auto"/>
                <w:left w:val="none" w:sz="0" w:space="0" w:color="auto"/>
                <w:bottom w:val="none" w:sz="0" w:space="0" w:color="auto"/>
                <w:right w:val="none" w:sz="0" w:space="0" w:color="auto"/>
              </w:divBdr>
            </w:div>
            <w:div w:id="330379339">
              <w:marLeft w:val="0"/>
              <w:marRight w:val="0"/>
              <w:marTop w:val="0"/>
              <w:marBottom w:val="0"/>
              <w:divBdr>
                <w:top w:val="none" w:sz="0" w:space="0" w:color="auto"/>
                <w:left w:val="none" w:sz="0" w:space="0" w:color="auto"/>
                <w:bottom w:val="none" w:sz="0" w:space="0" w:color="auto"/>
                <w:right w:val="none" w:sz="0" w:space="0" w:color="auto"/>
              </w:divBdr>
            </w:div>
            <w:div w:id="334190432">
              <w:marLeft w:val="0"/>
              <w:marRight w:val="0"/>
              <w:marTop w:val="0"/>
              <w:marBottom w:val="0"/>
              <w:divBdr>
                <w:top w:val="none" w:sz="0" w:space="0" w:color="auto"/>
                <w:left w:val="none" w:sz="0" w:space="0" w:color="auto"/>
                <w:bottom w:val="none" w:sz="0" w:space="0" w:color="auto"/>
                <w:right w:val="none" w:sz="0" w:space="0" w:color="auto"/>
              </w:divBdr>
            </w:div>
            <w:div w:id="373119055">
              <w:marLeft w:val="0"/>
              <w:marRight w:val="0"/>
              <w:marTop w:val="0"/>
              <w:marBottom w:val="0"/>
              <w:divBdr>
                <w:top w:val="none" w:sz="0" w:space="0" w:color="auto"/>
                <w:left w:val="none" w:sz="0" w:space="0" w:color="auto"/>
                <w:bottom w:val="none" w:sz="0" w:space="0" w:color="auto"/>
                <w:right w:val="none" w:sz="0" w:space="0" w:color="auto"/>
              </w:divBdr>
            </w:div>
            <w:div w:id="479226800">
              <w:marLeft w:val="0"/>
              <w:marRight w:val="0"/>
              <w:marTop w:val="0"/>
              <w:marBottom w:val="0"/>
              <w:divBdr>
                <w:top w:val="none" w:sz="0" w:space="0" w:color="auto"/>
                <w:left w:val="none" w:sz="0" w:space="0" w:color="auto"/>
                <w:bottom w:val="none" w:sz="0" w:space="0" w:color="auto"/>
                <w:right w:val="none" w:sz="0" w:space="0" w:color="auto"/>
              </w:divBdr>
            </w:div>
            <w:div w:id="512691774">
              <w:marLeft w:val="0"/>
              <w:marRight w:val="0"/>
              <w:marTop w:val="0"/>
              <w:marBottom w:val="0"/>
              <w:divBdr>
                <w:top w:val="none" w:sz="0" w:space="0" w:color="auto"/>
                <w:left w:val="none" w:sz="0" w:space="0" w:color="auto"/>
                <w:bottom w:val="none" w:sz="0" w:space="0" w:color="auto"/>
                <w:right w:val="none" w:sz="0" w:space="0" w:color="auto"/>
              </w:divBdr>
            </w:div>
            <w:div w:id="578518493">
              <w:marLeft w:val="0"/>
              <w:marRight w:val="0"/>
              <w:marTop w:val="0"/>
              <w:marBottom w:val="0"/>
              <w:divBdr>
                <w:top w:val="none" w:sz="0" w:space="0" w:color="auto"/>
                <w:left w:val="none" w:sz="0" w:space="0" w:color="auto"/>
                <w:bottom w:val="none" w:sz="0" w:space="0" w:color="auto"/>
                <w:right w:val="none" w:sz="0" w:space="0" w:color="auto"/>
              </w:divBdr>
            </w:div>
            <w:div w:id="625964982">
              <w:marLeft w:val="0"/>
              <w:marRight w:val="0"/>
              <w:marTop w:val="0"/>
              <w:marBottom w:val="0"/>
              <w:divBdr>
                <w:top w:val="none" w:sz="0" w:space="0" w:color="auto"/>
                <w:left w:val="none" w:sz="0" w:space="0" w:color="auto"/>
                <w:bottom w:val="none" w:sz="0" w:space="0" w:color="auto"/>
                <w:right w:val="none" w:sz="0" w:space="0" w:color="auto"/>
              </w:divBdr>
            </w:div>
            <w:div w:id="776363270">
              <w:marLeft w:val="0"/>
              <w:marRight w:val="0"/>
              <w:marTop w:val="0"/>
              <w:marBottom w:val="0"/>
              <w:divBdr>
                <w:top w:val="none" w:sz="0" w:space="0" w:color="auto"/>
                <w:left w:val="none" w:sz="0" w:space="0" w:color="auto"/>
                <w:bottom w:val="none" w:sz="0" w:space="0" w:color="auto"/>
                <w:right w:val="none" w:sz="0" w:space="0" w:color="auto"/>
              </w:divBdr>
            </w:div>
            <w:div w:id="987435938">
              <w:marLeft w:val="0"/>
              <w:marRight w:val="0"/>
              <w:marTop w:val="0"/>
              <w:marBottom w:val="0"/>
              <w:divBdr>
                <w:top w:val="none" w:sz="0" w:space="0" w:color="auto"/>
                <w:left w:val="none" w:sz="0" w:space="0" w:color="auto"/>
                <w:bottom w:val="none" w:sz="0" w:space="0" w:color="auto"/>
                <w:right w:val="none" w:sz="0" w:space="0" w:color="auto"/>
              </w:divBdr>
            </w:div>
            <w:div w:id="1033261739">
              <w:marLeft w:val="0"/>
              <w:marRight w:val="0"/>
              <w:marTop w:val="0"/>
              <w:marBottom w:val="0"/>
              <w:divBdr>
                <w:top w:val="none" w:sz="0" w:space="0" w:color="auto"/>
                <w:left w:val="none" w:sz="0" w:space="0" w:color="auto"/>
                <w:bottom w:val="none" w:sz="0" w:space="0" w:color="auto"/>
                <w:right w:val="none" w:sz="0" w:space="0" w:color="auto"/>
              </w:divBdr>
            </w:div>
            <w:div w:id="1148285500">
              <w:marLeft w:val="0"/>
              <w:marRight w:val="0"/>
              <w:marTop w:val="0"/>
              <w:marBottom w:val="0"/>
              <w:divBdr>
                <w:top w:val="none" w:sz="0" w:space="0" w:color="auto"/>
                <w:left w:val="none" w:sz="0" w:space="0" w:color="auto"/>
                <w:bottom w:val="none" w:sz="0" w:space="0" w:color="auto"/>
                <w:right w:val="none" w:sz="0" w:space="0" w:color="auto"/>
              </w:divBdr>
            </w:div>
            <w:div w:id="1289510527">
              <w:marLeft w:val="0"/>
              <w:marRight w:val="0"/>
              <w:marTop w:val="0"/>
              <w:marBottom w:val="0"/>
              <w:divBdr>
                <w:top w:val="none" w:sz="0" w:space="0" w:color="auto"/>
                <w:left w:val="none" w:sz="0" w:space="0" w:color="auto"/>
                <w:bottom w:val="none" w:sz="0" w:space="0" w:color="auto"/>
                <w:right w:val="none" w:sz="0" w:space="0" w:color="auto"/>
              </w:divBdr>
            </w:div>
            <w:div w:id="1633173333">
              <w:marLeft w:val="0"/>
              <w:marRight w:val="0"/>
              <w:marTop w:val="0"/>
              <w:marBottom w:val="0"/>
              <w:divBdr>
                <w:top w:val="none" w:sz="0" w:space="0" w:color="auto"/>
                <w:left w:val="none" w:sz="0" w:space="0" w:color="auto"/>
                <w:bottom w:val="none" w:sz="0" w:space="0" w:color="auto"/>
                <w:right w:val="none" w:sz="0" w:space="0" w:color="auto"/>
              </w:divBdr>
            </w:div>
            <w:div w:id="1748921509">
              <w:marLeft w:val="0"/>
              <w:marRight w:val="0"/>
              <w:marTop w:val="0"/>
              <w:marBottom w:val="0"/>
              <w:divBdr>
                <w:top w:val="none" w:sz="0" w:space="0" w:color="auto"/>
                <w:left w:val="none" w:sz="0" w:space="0" w:color="auto"/>
                <w:bottom w:val="none" w:sz="0" w:space="0" w:color="auto"/>
                <w:right w:val="none" w:sz="0" w:space="0" w:color="auto"/>
              </w:divBdr>
            </w:div>
            <w:div w:id="1766654122">
              <w:marLeft w:val="0"/>
              <w:marRight w:val="0"/>
              <w:marTop w:val="0"/>
              <w:marBottom w:val="0"/>
              <w:divBdr>
                <w:top w:val="none" w:sz="0" w:space="0" w:color="auto"/>
                <w:left w:val="none" w:sz="0" w:space="0" w:color="auto"/>
                <w:bottom w:val="none" w:sz="0" w:space="0" w:color="auto"/>
                <w:right w:val="none" w:sz="0" w:space="0" w:color="auto"/>
              </w:divBdr>
            </w:div>
            <w:div w:id="1939554410">
              <w:marLeft w:val="0"/>
              <w:marRight w:val="0"/>
              <w:marTop w:val="0"/>
              <w:marBottom w:val="0"/>
              <w:divBdr>
                <w:top w:val="none" w:sz="0" w:space="0" w:color="auto"/>
                <w:left w:val="none" w:sz="0" w:space="0" w:color="auto"/>
                <w:bottom w:val="none" w:sz="0" w:space="0" w:color="auto"/>
                <w:right w:val="none" w:sz="0" w:space="0" w:color="auto"/>
              </w:divBdr>
            </w:div>
            <w:div w:id="1960379556">
              <w:marLeft w:val="0"/>
              <w:marRight w:val="0"/>
              <w:marTop w:val="0"/>
              <w:marBottom w:val="0"/>
              <w:divBdr>
                <w:top w:val="none" w:sz="0" w:space="0" w:color="auto"/>
                <w:left w:val="none" w:sz="0" w:space="0" w:color="auto"/>
                <w:bottom w:val="none" w:sz="0" w:space="0" w:color="auto"/>
                <w:right w:val="none" w:sz="0" w:space="0" w:color="auto"/>
              </w:divBdr>
            </w:div>
            <w:div w:id="19713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6548">
      <w:bodyDiv w:val="1"/>
      <w:marLeft w:val="0"/>
      <w:marRight w:val="0"/>
      <w:marTop w:val="0"/>
      <w:marBottom w:val="0"/>
      <w:divBdr>
        <w:top w:val="none" w:sz="0" w:space="0" w:color="auto"/>
        <w:left w:val="none" w:sz="0" w:space="0" w:color="auto"/>
        <w:bottom w:val="none" w:sz="0" w:space="0" w:color="auto"/>
        <w:right w:val="none" w:sz="0" w:space="0" w:color="auto"/>
      </w:divBdr>
    </w:div>
    <w:div w:id="1612786494">
      <w:bodyDiv w:val="1"/>
      <w:marLeft w:val="0"/>
      <w:marRight w:val="0"/>
      <w:marTop w:val="0"/>
      <w:marBottom w:val="0"/>
      <w:divBdr>
        <w:top w:val="none" w:sz="0" w:space="0" w:color="auto"/>
        <w:left w:val="none" w:sz="0" w:space="0" w:color="auto"/>
        <w:bottom w:val="none" w:sz="0" w:space="0" w:color="auto"/>
        <w:right w:val="none" w:sz="0" w:space="0" w:color="auto"/>
      </w:divBdr>
    </w:div>
    <w:div w:id="1646202740">
      <w:bodyDiv w:val="1"/>
      <w:marLeft w:val="0"/>
      <w:marRight w:val="0"/>
      <w:marTop w:val="0"/>
      <w:marBottom w:val="0"/>
      <w:divBdr>
        <w:top w:val="none" w:sz="0" w:space="0" w:color="auto"/>
        <w:left w:val="none" w:sz="0" w:space="0" w:color="auto"/>
        <w:bottom w:val="none" w:sz="0" w:space="0" w:color="auto"/>
        <w:right w:val="none" w:sz="0" w:space="0" w:color="auto"/>
      </w:divBdr>
    </w:div>
    <w:div w:id="213092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9F6EDC3396B2897C2AC832786365917D114914EB3D2E25F71E2CF697D3E519872ED5A773DF26510B0EB22336FrFL" TargetMode="External"/><Relationship Id="rId18" Type="http://schemas.openxmlformats.org/officeDocument/2006/relationships/image" Target="media/image2.emf"/><Relationship Id="rId26" Type="http://schemas.openxmlformats.org/officeDocument/2006/relationships/image" Target="media/image10.emf"/><Relationship Id="rId39" Type="http://schemas.openxmlformats.org/officeDocument/2006/relationships/hyperlink" Target="https://www.youtube.com/watch?v=mdPnQhEpUrE" TargetMode="External"/><Relationship Id="rId21" Type="http://schemas.openxmlformats.org/officeDocument/2006/relationships/image" Target="media/image5.emf"/><Relationship Id="rId34" Type="http://schemas.openxmlformats.org/officeDocument/2006/relationships/image" Target="media/image18.emf"/><Relationship Id="rId42" Type="http://schemas.openxmlformats.org/officeDocument/2006/relationships/hyperlink" Target="https://www.youtube.com/watch?v=L1hjKQjMS-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72E1B1360962AEA24D38A2B10A18EBB27F2C8795BB712B4BDB062E65DE2EFE790CDC51B88E67899EBEB5509DCk7N" TargetMode="External"/><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F6EDC3396B2897C2AC832786365917D114914EBBD5ED5E76EC926375675D9A75E205603ABB6911B0EB2263r6L" TargetMode="Externa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1.emf"/><Relationship Id="rId40" Type="http://schemas.openxmlformats.org/officeDocument/2006/relationships/hyperlink" Target="https://www.youtube.com/watch?v=L1hjKQjMS-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72E1B1360962AEA24D38A2B10A18EBB27F2C8795BB618B9B6B362E65DE2EFE790CDC51B88E67899EBEB5509DCk7N" TargetMode="Externa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20.emf"/><Relationship Id="rId10" Type="http://schemas.openxmlformats.org/officeDocument/2006/relationships/header" Target="header2.xml"/><Relationship Id="rId19" Type="http://schemas.openxmlformats.org/officeDocument/2006/relationships/image" Target="media/image3.emf"/><Relationship Id="rId31" Type="http://schemas.openxmlformats.org/officeDocument/2006/relationships/image" Target="media/image15.emf"/><Relationship Id="rId44" Type="http://schemas.openxmlformats.org/officeDocument/2006/relationships/hyperlink" Target="file:///D:\&#1056;&#1072;&#1073;&#1086;&#1095;&#1080;&#1081;%20&#1089;&#1090;&#1086;&#1083;%20&#1048;&#1079;&#1086;&#1089;&#1080;&#1084;&#1086;&#1074;&#1086;&#1081;%20&#1048;&#1048;\&#1054;&#1055;&#1056;\&#1051;&#1045;&#1058;&#1054;&#1043;&#1056;&#1040;&#1060;\&#1051;_56_01-08-36_2019_&#1079;&#1072;&#1087;&#1088;&#1086;&#1089;%20&#1087;&#1088;&#1086;&#1082;&#1091;&#1088;&#1072;&#1090;&#1091;&#1088;&#1099;_&#1087;&#1086;&#1082;&#1072;&#1079;&#1072;&#1090;&#1077;&#1083;&#1080;%20&#1052;&#1055;%202018\&#1060;&#1086;&#1088;&#1084;&#1072;%20&#1087;&#1086;%20&#1052;&#1055;_&#1058;&#1072;&#1073;&#1083;&#1080;&#1094;&#1072;%202.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F9F6EDC3396B2897C2AC832786365917D114914EB3D3EB5877E5CF697D3E519872ED5A773DF26510B0EB22336FrFL" TargetMode="Externa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 Id="rId43" Type="http://schemas.openxmlformats.org/officeDocument/2006/relationships/hyperlink" Target="garantF1://1205770.1000"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F9F6EDC3396B2897C2AC832786365917D114914EB3D2ED5873EECF697D3E519872ED5A773DF26510B0EB22336FrFL" TargetMode="External"/><Relationship Id="rId17" Type="http://schemas.openxmlformats.org/officeDocument/2006/relationships/hyperlink" Target="consultantplus://offline/ref=472E1B1360962AEA24D38A2B10A18EBB27F2C8795BB715B4BCB162E65DE2EFE790CDC51B88E67899EBEB5509DCk7N" TargetMode="External"/><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2.emf"/><Relationship Id="rId46" Type="http://schemas.openxmlformats.org/officeDocument/2006/relationships/theme" Target="theme/theme1.xml"/><Relationship Id="rId20" Type="http://schemas.openxmlformats.org/officeDocument/2006/relationships/image" Target="media/image4.emf"/><Relationship Id="rId41" Type="http://schemas.openxmlformats.org/officeDocument/2006/relationships/hyperlink" Target="https://www.youtube.com/watch?v=mdPnQhEpU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BB439-F8BD-4696-8EA7-C8E508111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25617</Words>
  <Characters>146023</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gil</Company>
  <LinksUpToDate>false</LinksUpToDate>
  <CharactersWithSpaces>171298</CharactersWithSpaces>
  <SharedDoc>false</SharedDoc>
  <HLinks>
    <vt:vector size="6" baseType="variant">
      <vt:variant>
        <vt:i4>6291507</vt:i4>
      </vt:variant>
      <vt:variant>
        <vt:i4>0</vt:i4>
      </vt:variant>
      <vt:variant>
        <vt:i4>0</vt:i4>
      </vt:variant>
      <vt:variant>
        <vt:i4>5</vt:i4>
      </vt:variant>
      <vt:variant>
        <vt:lpwstr/>
      </vt:variant>
      <vt:variant>
        <vt:lpwstr>Par1106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adm58</dc:creator>
  <cp:lastModifiedBy>Windows User</cp:lastModifiedBy>
  <cp:revision>11</cp:revision>
  <cp:lastPrinted>2020-02-18T05:09:00Z</cp:lastPrinted>
  <dcterms:created xsi:type="dcterms:W3CDTF">2020-05-08T06:57:00Z</dcterms:created>
  <dcterms:modified xsi:type="dcterms:W3CDTF">2020-05-08T09:34:00Z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655429596</vt:i4>
  </property>
  <property fmtid="{D5CDD505-2E9C-101B-9397-08002B2CF9AE}" pid="3" name="_NewReviewCycle">
    <vt:lpwstr/>
  </property>
  <property fmtid="{D5CDD505-2E9C-101B-9397-08002B2CF9AE}" pid="4" name="_EmailSubject">
    <vt:lpwstr>отчет МП за 2016 год</vt:lpwstr>
  </property>
  <property fmtid="{D5CDD505-2E9C-101B-9397-08002B2CF9AE}" pid="5" name="_AuthorEmail">
    <vt:lpwstr>kaznikovanb@cherepovetscity.ru</vt:lpwstr>
  </property>
  <property fmtid="{D5CDD505-2E9C-101B-9397-08002B2CF9AE}" pid="6" name="_AuthorEmailDisplayName">
    <vt:lpwstr>Казникова Надежда Борисовна</vt:lpwstr>
  </property>
  <property fmtid="{D5CDD505-2E9C-101B-9397-08002B2CF9AE}" pid="7" name="_PreviousAdHocReviewCycleID">
    <vt:i4>2051142238</vt:i4>
  </property>
  <property fmtid="{D5CDD505-2E9C-101B-9397-08002B2CF9AE}" pid="8" name="_ReviewingToolsShownOnce">
    <vt:lpwstr/>
  </property>
</Properties>
</file>