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Торгово-промышленную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палату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 получение Заключения об обстоятельствах непреодолимой силы по договорам, заключаемым между российскими субъектами предпринимательской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заключили договор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Настоящим принимаем на себя ответственность за достоверность предоставленных сведений и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письмом </w:t>
      </w:r>
      <w:r>
        <w:rPr>
          <w:rFonts w:hAnsi="Times New Roman" w:cs="Times New Roman"/>
          <w:color w:val="000000"/>
          <w:sz w:val="24"/>
          <w:szCs w:val="24"/>
        </w:rPr>
        <w:t>ТПП России от 26.03.2020 № ПР/0315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выдать Заключения об обстоятельствах непреодолимой силы по договорам, заключаемым между российскими субъектами предпринимательской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Договор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уважением,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                             ____________________     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5596e32f9c645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