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4B" w:rsidRPr="00B8184B" w:rsidRDefault="00B8184B" w:rsidP="00B8184B">
      <w:pPr>
        <w:spacing w:after="480" w:line="7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B8184B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 xml:space="preserve">12 вещей, которые нельзя выбрасывать в </w:t>
      </w:r>
      <w:proofErr w:type="spellStart"/>
      <w:r w:rsidRPr="00B8184B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мусорку</w:t>
      </w:r>
      <w:proofErr w:type="spellEnd"/>
      <w:r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!</w:t>
      </w:r>
    </w:p>
    <w:p w:rsidR="00B8184B" w:rsidRPr="00B8184B" w:rsidRDefault="00B8184B" w:rsidP="00B8184B">
      <w:pPr>
        <w:spacing w:after="240"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B8184B">
        <w:rPr>
          <w:rFonts w:ascii="Arial" w:eastAsia="Times New Roman" w:hAnsi="Arial" w:cs="Arial"/>
          <w:sz w:val="30"/>
          <w:szCs w:val="30"/>
          <w:lang w:eastAsia="ru-RU"/>
        </w:rPr>
        <w:t>Все мы горазды жаловаться на экологию. Но сделать лишнее телодвижение, чтобы помочь природе, – на это способны немногие.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Что мы обычно делаем с ненужными вещами? Выкидываем в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мусорку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 Сортировка? Да ладно, кому она нужна. В итоге опасные отходы попадают в мусорные баки, а оттуда – на городские свалки, где начинается их вторая история, угрожающая нашему здоровью. Из грунтовых вод тяжелые металлы и химикаты попадают в реки и артезианские воды. Токсины от сожженного мусора распространяются в атмосферу и загрязняют окружающую среду. Может, стоит начать с себя и признать, что слово «утилизация» – не пустой звук?</w:t>
      </w:r>
    </w:p>
    <w:p w:rsidR="00B8184B" w:rsidRPr="00B8184B" w:rsidRDefault="00B8184B" w:rsidP="00B81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8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DE104B" wp14:editId="2A973E7E">
            <wp:extent cx="5905500" cy="3930650"/>
            <wp:effectExtent l="0" t="0" r="0" b="0"/>
            <wp:docPr id="28" name="Рисунок 28" descr="https://n1s1.hsmedia.ru/f2/7c/e0/f27ce0f8df56b9049c3b74df8729654b/620x413_1_ccc5d87b6022fd59e6c2828d5109712a@2121x1414_0x0a330ca2_154802039515535213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1s1.hsmedia.ru/f2/7c/e0/f27ce0f8df56b9049c3b74df8729654b/620x413_1_ccc5d87b6022fd59e6c2828d5109712a@2121x1414_0x0a330ca2_154802039515535213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Батарейки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 каждом доме есть часы, компьютерные мышки, фонарики или пульты, другая техника, которая работает на батарейках. Внутри у этих источников энергии – цинк, никель, кадмий, марганец, ртуть, свинец, то есть металлы, которые имеют свойство накапливаться в живых организмах. На свалках металлическое покрытие батареек разрушается, и вся «начинка» попадает в почву и грунтовые воды. Экологи предупреждают: одна пальчиковая батарейка загрязняет около 400 литров воды и не меньше 20 квадратных метров почвы. То есть для того, чтобы навсегда забыть про </w:t>
      </w:r>
      <w:hyperlink r:id="rId5" w:history="1">
        <w:r w:rsidRPr="00B8184B">
          <w:rPr>
            <w:rFonts w:ascii="Georgia" w:eastAsia="Times New Roman" w:hAnsi="Georgia" w:cs="Arial"/>
            <w:color w:val="000000"/>
            <w:sz w:val="27"/>
            <w:szCs w:val="27"/>
            <w:lang w:eastAsia="ru-RU"/>
          </w:rPr>
          <w:t>дачные урожаи</w:t>
        </w:r>
      </w:hyperlink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на ваших шести сотках, нужно разбросать по участку всего 30 батареек. Бездумно отравить все живое вокруг и лишиться питьевой воды очень просто, а для восстановления баланса природы понадобятся десятилетия. Именно поэтому на упаковке к батарейкам стоит предупредительный знак, который обозначает «Не выбрасывать в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мусорку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, необходимо сдать в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спецпункт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утилизации».</w:t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Лампочки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 детства мы привыкли выкидывать лампы накаливания в общие отходы, не думая, что стеклу требуется много лет для полного разложения в природе. Но появились еще большие враги для окружающей среды – это энергосберегающие и люминесцентные лампы. Они, конечно, служат дольше, да и электричество экономят, но вред от них колоссальный. Люминесцентные лампы наполнены парами ртути, а это самый опасный фактор для природы и человека, поэтому их нужно сдавать на утилизацию. Специалисты разбирают приборы, выделяют тяжелые металлы и собирают для вторичного использования. Узнайте, где в вашем городе есть </w:t>
      </w:r>
      <w:hyperlink r:id="rId6" w:tgtFrame="_blank" w:history="1">
        <w:r w:rsidRPr="00B8184B">
          <w:rPr>
            <w:rFonts w:ascii="Georgia" w:eastAsia="Times New Roman" w:hAnsi="Georgia" w:cs="Arial"/>
            <w:color w:val="000000"/>
            <w:sz w:val="27"/>
            <w:szCs w:val="27"/>
            <w:lang w:eastAsia="ru-RU"/>
          </w:rPr>
          <w:t>пункты приема по сбору старых ламп</w:t>
        </w:r>
      </w:hyperlink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(часто их организуют в торговых центрах или специализированных магазинах), и отнесите опасный мусор туда.</w:t>
      </w:r>
    </w:p>
    <w:p w:rsidR="00B8184B" w:rsidRPr="00B8184B" w:rsidRDefault="00B8184B" w:rsidP="00B81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8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94D4A86" wp14:editId="3D67C19C">
            <wp:extent cx="5905500" cy="3930650"/>
            <wp:effectExtent l="0" t="0" r="0" b="0"/>
            <wp:docPr id="35" name="Рисунок 35" descr="https://n1s2.hsmedia.ru/64/db/d3/64dbd369e388000f4cd9ffcd9feb9e90/620x413_1_6cc9b3885f2f0d47e4fd32e4d1b2d4b3@2121x1414_0x0a330ca2_19542148381553521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n1s2.hsmedia.ru/64/db/d3/64dbd369e388000f4cd9ffcd9feb9e90/620x413_1_6cc9b3885f2f0d47e4fd32e4d1b2d4b3@2121x1414_0x0a330ca2_195421483815535213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Стеклянные</w:t>
      </w: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градусники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CCCCCC"/>
          <w:sz w:val="21"/>
          <w:szCs w:val="21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Ртутные градусники можно назвать тихими убийцами. Не зря, когда они случайно разбиваются в поликлиниках, вызывают МЧС для сбора ртутных шариков и дезинфекции помещения. Даже 2 граммов серебряных капель достаточно, чтобы получить отравление организма, правда, оно будет не сиюминутным, а замедленного действия: слабость, раздражительность, головная боль, головокружение, потеря веса, повышенная утомляемость. Ртуть – очень тяжелый металл. Растекаясь по квартире, он никуда не исчезает, а оседает на стенах. Если вдыхать эти пары на протяжении длительного времени, возникает риск развития различных заболеваний, в том числе и онкологических. В мусорном ящике выброшенный разбившийся ртутный термометр также </w:t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Лекарства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Домашнюю аптечку нужно регулярно перебирать и отсортировывать лекарства с истекшим сроком годности. А что дальше? Ведь их нельзя </w:t>
      </w:r>
      <w:hyperlink r:id="rId8" w:tgtFrame="_blank" w:history="1">
        <w:r w:rsidRPr="00B8184B">
          <w:rPr>
            <w:rFonts w:ascii="Georgia" w:eastAsia="Times New Roman" w:hAnsi="Georgia" w:cs="Arial"/>
            <w:color w:val="000000"/>
            <w:sz w:val="27"/>
            <w:szCs w:val="27"/>
            <w:lang w:eastAsia="ru-RU"/>
          </w:rPr>
          <w:t>выбрасывать в канализацию</w:t>
        </w:r>
      </w:hyperlink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. Исследование, проведенное в США, показало, что в водоемах, находящихся вблизи городов, содержится большое количество вредных гормональных препаратов, влияющих на </w:t>
      </w: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 xml:space="preserve">флору и фауну рек. Химия попадает туда вместе с бытовыми стоками. В России ежегодно образуется от 0,6 до 1,0 млн тонн медицинских и биологических отходов, но законодательно способы утилизации фармацевтических отходов не урегулированы. Остается просто выбрасывать лекарственные препараты, максимально обезопасив от их воздействия, например, бездомных животных. Вытащите все таблетки из блистеров, размельчите и смешайте с чем-то непривлекательным. Засыпьте в жесткую банку, плотно закройте и перевяжите емкость пакетом, в таком виде выкиньте в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мусорку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 Если же у вас остались ненужные лекарства и они годны к употреблению, отдайте их тем, кто в них нуждается.</w:t>
      </w:r>
    </w:p>
    <w:p w:rsidR="00B8184B" w:rsidRPr="00B8184B" w:rsidRDefault="00B8184B" w:rsidP="00B81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8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13AC93C" wp14:editId="002E20C1">
            <wp:extent cx="5905500" cy="3943350"/>
            <wp:effectExtent l="0" t="0" r="0" b="0"/>
            <wp:docPr id="40" name="Рисунок 40" descr="https://n1s1.hsmedia.ru/4b/b0/9c/4bb09ccb0712e3627db68fa86c5de494/620x414_1_e16441035bd775e868bdd5f42ca44278@724x483_0x0a330ca2_5621141515535214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n1s1.hsmedia.ru/4b/b0/9c/4bb09ccb0712e3627db68fa86c5de494/620x414_1_e16441035bd775e868bdd5f42ca44278@724x483_0x0a330ca2_56211415155352143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Лакокрасочная продукция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зря во время ремонта вы храните краску и лаки в месте, недоступном для детей и домашних животных. Многие виды краски имеют содержат вещества, ядовиты и легко воспламеняемы. Никогда не выливайте краску в водопровод или на землю – этим можно повредить трубы и загрязнить почву. Если вам некому отдать до конца не использованную краску, пусть она полностью засохнет в банке, и только после этого можно выкинуть тару.</w:t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Бытовая техника, электроника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 мусорных полигонах детали от домашней электроники входят в химическую реакцию с влагой и различными жидкостями. Электронные платы, провода, контакты начинают выделять вредные вещества, поэтому в крупных городах ТСЖ и управляющие компании обязаны организовывать «места накопления твердых коммунальных отходов», куда мы и должны относить свои старые холодильники, телевизоры и даже утюги. Крупные сети по продаже электроники часто устраивают акции по приему аудио- и видеоаппаратуры. Ведь в отжившей свое технике, кроме опасных веществ типа ртути, свинца, кадмия и прочих, есть ценные породы металлов – платина, золото, серебро.</w:t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Аэрозольные флаконы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Это могут быть и декоративные краски, и лаки для волос, дезодоранты, освежители воздуха. Сжатые газы, благодаря которым нам удается выжать необходимый продукт из баллончика, летучи и взрывоопасны. Стальные или алюминиевые пустые емкости можно сдать на переработку или выкинуть в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мусорку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 Наполненные баллоны могут взорваться в мусорном прессе и спровоцировать пожар, поэтому их необходимо полностью опустошить от жидкости и только после этого утилизировать.</w:t>
      </w:r>
    </w:p>
    <w:p w:rsidR="00B8184B" w:rsidRPr="00B8184B" w:rsidRDefault="00B8184B" w:rsidP="00B81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8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1BE2D79" wp14:editId="3B5D6ADD">
            <wp:extent cx="5905500" cy="3930650"/>
            <wp:effectExtent l="0" t="0" r="0" b="0"/>
            <wp:docPr id="49" name="Рисунок 49" descr="https://n1s1.hsmedia.ru/fc/27/e8/fc27e8e770a2d3ac54f6380aa0e74207/620x413_1_8867560c8e78f939e86e7a9ad34cdfae@2121x1414_0x0a330ca2_86921219815535216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n1s1.hsmedia.ru/fc/27/e8/fc27e8e770a2d3ac54f6380aa0e74207/620x413_1_8867560c8e78f939e86e7a9ad34cdfae@2121x1414_0x0a330ca2_869212198155352166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Старые покрышки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Выброшенные шины выделяют в почву и воздух вредные вещества в течение 100−120 лет и относятся к отходам четвертого класса опасности. За несанкционированное захоронение таких отходов предусмотрены солидные штрафы. На свалках в отработанных шинах любят селиться комары и крысы. А если автомобильные покрышки загорелись, то черный едкий дым загрязняет всю окружающую среду. Если шины сдать в предназначенные для этого пункты, то из 1 тонны ненужного сырья можно изготовить 600 кг новых колес или десяток спортивных площадок с мягким покрытием. </w:t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Садовые химикаты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Все чаще в последнее время говорят о загрязнении окружающей среды «дачными» ядохимикатами. К ним относят пестициды, которые применяются для борьбы с садовыми вредителями; гербициды, с помощью которых уничтожают сорняки; дефолианты и десиканты – вещества, подсушивающие листья и растения на корню. Некоторые токсины от химикатов накапливаются в почве и в органах живых организмов, в том числе и человека. Если вы не готовы перейти на альтернативные нетоксичные вещества и все же пользуетесь подобной «химией», то ни в коем случае не выливайте излишки в унитаз или раковину. Лучше отдайте остатки тому, кто найдет им правильное применение.</w:t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Зажигалки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Взрывающиеся и легковоспламеняющиеся предметы нельзя выкидывать в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мусорку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– это очевидно. Если емкость у зажигалки еще не совсем пуста, то необходимо освободить ее от горючего и только после этого избавляться от пластмассового корпуса. Но лучше сразу покупать модели, которые можно заправлять газом или бензином повторно: и отходов меньше, и экономия на покупке новых зажигалок.</w:t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Разрядившиеся аккумуляторы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Уважаемые автовладельцы, вы даже деньги можете получить за старые аккумуляторы, если сдадите их в специальные пункты приема. Не </w:t>
      </w: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храните в гараже «на всякий случай» источники электропитания – они выделяют пары серной кислоты. А если вы их выкинете, то нанесете серьезный вред природе. Особенно опасны свинец, щелочи и канцерогенные соединения в корпусе аккумулятора.</w:t>
      </w:r>
    </w:p>
    <w:p w:rsidR="00B8184B" w:rsidRPr="00B8184B" w:rsidRDefault="00B8184B" w:rsidP="00B81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8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CDEAC5" wp14:editId="59C132D3">
            <wp:extent cx="5905500" cy="3930650"/>
            <wp:effectExtent l="0" t="0" r="0" b="0"/>
            <wp:docPr id="54" name="Рисунок 54" descr="https://n1s1.hsmedia.ru/46/7e/b5/467eb59f5bff199bd4eb0ba96989e496/620x413_1_03962663ad24fff614c5f73c2507163d@660x440_0x0a330ca2_91070657615523137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n1s1.hsmedia.ru/46/7e/b5/467eb59f5bff199bd4eb0ba96989e496/620x413_1_03962663ad24fff614c5f73c2507163d@660x440_0x0a330ca2_910706576155231375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B" w:rsidRPr="00B8184B" w:rsidRDefault="00B8184B" w:rsidP="00B8184B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bookmarkEnd w:id="0"/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Целлофановые</w:t>
      </w: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B818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пакеты</w:t>
      </w:r>
    </w:p>
    <w:p w:rsidR="00B8184B" w:rsidRPr="00B8184B" w:rsidRDefault="00B8184B" w:rsidP="00B8184B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Во что мы обычно собираем весь этот мусор? Во вредные для окружающей среды пластиковые пакеты. Полиэтиленовые емкости не подвергаются процессам биологического разложения, а значит, попадая в экосистему, разрушают ее. Многие места планеты превратились в настоящие пластиковые свалки, в Мировой океан ежегодно попадает около 6 миллионов тонн мусора. Гибнут птицы, морские млекопитающие, бесчисленное количество рыб. Многие страны уже объявили пакеты врагами экологии и начали вводить запрет на использование полиэтилена как упаковочной тары. В магазин за продуктами можно приходить с многоразовыми тканевыми сумками или специальными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экосумками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, а мусор выбрасывать в </w:t>
      </w:r>
      <w:proofErr w:type="spellStart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экопакеты</w:t>
      </w:r>
      <w:proofErr w:type="spellEnd"/>
      <w:r w:rsidRPr="00B8184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 Кстати, пластиковые бутылки тоже можно сдать в переработку.</w:t>
      </w:r>
    </w:p>
    <w:p w:rsidR="001A29CC" w:rsidRDefault="001A29CC"/>
    <w:sectPr w:rsidR="001A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2"/>
    <w:rsid w:val="001A29CC"/>
    <w:rsid w:val="002B0A6E"/>
    <w:rsid w:val="00574262"/>
    <w:rsid w:val="00B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6E08-1465-42D3-AC51-277164A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7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543">
                      <w:marLeft w:val="-150"/>
                      <w:marRight w:val="-15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7877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12992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2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2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9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431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17062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67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4371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7392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2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469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16249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99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8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135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5106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21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3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ay.ru/dom-eda/soh/10-veschey-kotoryie-nelzya-smyivat-v-rakovin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day.ru/dom-eda/interer/kuda-sdat-nenujnyie-veschi-odejdu-tehniku-batareyki-i-postelnoe-bele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wday.ru/dom-eda/dacha/svoimi-rukami-v-kakoy-tare-luchshe-vshodyat-semena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Ефимова</dc:creator>
  <cp:keywords/>
  <dc:description/>
  <cp:lastModifiedBy>Олеся Ефимова</cp:lastModifiedBy>
  <cp:revision>2</cp:revision>
  <dcterms:created xsi:type="dcterms:W3CDTF">2020-04-21T11:08:00Z</dcterms:created>
  <dcterms:modified xsi:type="dcterms:W3CDTF">2020-04-21T11:19:00Z</dcterms:modified>
</cp:coreProperties>
</file>