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14" w:rsidRPr="00065046" w:rsidRDefault="00215B14" w:rsidP="00065046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48"/>
          <w:szCs w:val="48"/>
          <w:lang w:eastAsia="ru-RU"/>
        </w:rPr>
      </w:pPr>
      <w:r w:rsidRPr="00065046"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48"/>
          <w:szCs w:val="48"/>
          <w:lang w:eastAsia="ru-RU"/>
        </w:rPr>
        <w:t>Администрирование платы за негативное воздействие на окружающую среду</w:t>
      </w:r>
    </w:p>
    <w:p w:rsidR="00215B14" w:rsidRPr="00215B14" w:rsidRDefault="00215B14" w:rsidP="00215B14">
      <w:pPr>
        <w:shd w:val="clear" w:color="auto" w:fill="FFFFFF"/>
        <w:spacing w:before="100" w:beforeAutospacing="1" w:after="100" w:afterAutospacing="1" w:line="390" w:lineRule="atLeast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215B14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В силу ст.16 Федерального закона от 10.01.2002 № 7-ФЗ «Об охране окружающей среды» (далее – Закон № 7-ФЗ) плата за негативное воздействие на окружающую среду взимается за следующие его виды:</w:t>
      </w:r>
    </w:p>
    <w:p w:rsidR="00215B14" w:rsidRPr="00215B14" w:rsidRDefault="00215B14" w:rsidP="00215B14">
      <w:pPr>
        <w:numPr>
          <w:ilvl w:val="0"/>
          <w:numId w:val="1"/>
        </w:numPr>
        <w:shd w:val="clear" w:color="auto" w:fill="FFFFFF"/>
        <w:spacing w:before="450" w:after="300" w:line="390" w:lineRule="atLeast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215B14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Выбросы загрязняющих веществ в атмосферный воздух стационарными источниками</w:t>
      </w:r>
    </w:p>
    <w:p w:rsidR="00215B14" w:rsidRPr="00215B14" w:rsidRDefault="00215B14" w:rsidP="00215B14">
      <w:pPr>
        <w:numPr>
          <w:ilvl w:val="0"/>
          <w:numId w:val="1"/>
        </w:numPr>
        <w:shd w:val="clear" w:color="auto" w:fill="FFFFFF"/>
        <w:spacing w:before="450" w:after="300" w:line="390" w:lineRule="atLeast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215B14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Сбросы загрязняющих веществ в водные объекты</w:t>
      </w:r>
    </w:p>
    <w:p w:rsidR="00215B14" w:rsidRPr="00215B14" w:rsidRDefault="00215B14" w:rsidP="00215B14">
      <w:pPr>
        <w:numPr>
          <w:ilvl w:val="0"/>
          <w:numId w:val="1"/>
        </w:numPr>
        <w:shd w:val="clear" w:color="auto" w:fill="FFFFFF"/>
        <w:spacing w:before="450" w:after="300" w:line="390" w:lineRule="atLeast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215B14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Хранение, захоронение отходов производства и потребления (размещение отходов)</w:t>
      </w:r>
    </w:p>
    <w:p w:rsidR="00215B14" w:rsidRPr="00215B14" w:rsidRDefault="00215B14" w:rsidP="00215B14">
      <w:pPr>
        <w:shd w:val="clear" w:color="auto" w:fill="FFFFFF"/>
        <w:spacing w:before="100" w:beforeAutospacing="1" w:after="100" w:afterAutospacing="1" w:line="390" w:lineRule="atLeast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215B14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Абзац 1 ч.1 ст.16.1 Закона № 7-ФЗ исключает из числа лиц, обязанных вносить плату за негативное воздействие на окружающую среду, юридических лиц и индивидуальных предпринимателей, осуществляющих хозяйственную и (или) иную деятельность исключительно на объектах IV категории. Таким образом, законодательство не предусматривает взимание платы за установленные ст.16 Закона № 7-ФЗ виды негативного воздействия на окружающую среду с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215B14" w:rsidRPr="00215B14" w:rsidRDefault="00215B14" w:rsidP="00215B14">
      <w:pPr>
        <w:shd w:val="clear" w:color="auto" w:fill="FFFFFF"/>
        <w:spacing w:before="100" w:beforeAutospacing="1" w:after="100" w:afterAutospacing="1" w:line="390" w:lineRule="atLeast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215B14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При этом в случае наличия у юридического лица или индивидуального предпринимателя одновременно объектов IV категории и объектов, относящихся к иным категориям, определенным законодательством (I, II, III), плата за негативное воздействие на окружающую среду исчисляется и вносится по всем объектам, включая объекты IV категории.</w:t>
      </w:r>
    </w:p>
    <w:p w:rsidR="00215B14" w:rsidRPr="00215B14" w:rsidRDefault="00215B14" w:rsidP="00215B14">
      <w:pPr>
        <w:shd w:val="clear" w:color="auto" w:fill="FFFFFF"/>
        <w:spacing w:before="100" w:beforeAutospacing="1" w:after="100" w:afterAutospacing="1" w:line="390" w:lineRule="atLeast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215B14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 xml:space="preserve">Одновременно необходимо обращать внимание, что действующим законодательством не предусмотрена обязанность постановки объектов, оказывающих негативное воздействие на окружающую среду, на государственный учет, которые не относятся к объектам I, II, III и IV категорий, утвержденных постановлением Правительства Российской Федерации от </w:t>
      </w:r>
      <w:r w:rsidRPr="00215B14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lastRenderedPageBreak/>
        <w:t>28.09.2015 № 1029 «Об утверждении критериев отнесения объектов, оказывающих негативное воздействие на окружающую среду, к объектам I, II, III и IV категорий» (далее – Критерии).</w:t>
      </w:r>
    </w:p>
    <w:p w:rsidR="00215B14" w:rsidRPr="00215B14" w:rsidRDefault="00215B14" w:rsidP="00215B14">
      <w:pPr>
        <w:shd w:val="clear" w:color="auto" w:fill="FFFFFF"/>
        <w:spacing w:before="100" w:beforeAutospacing="1" w:after="100" w:afterAutospacing="1" w:line="390" w:lineRule="atLeast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215B14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Таким образом, если на объекте образуются отходы производства и потребления, но при этом отсутствуют иные виды негативного воздействия на окружающую среду, указанные в Критериях (п.6 Критериев), такой объект не подлежит постановке на учет в качестве объекта, оказывающего негативное воздействие на окружающую среду (не включается в государственный реестр объектов, заявка о постановке на учет не подается).</w:t>
      </w:r>
    </w:p>
    <w:p w:rsidR="00215B14" w:rsidRPr="00215B14" w:rsidRDefault="00215B14" w:rsidP="00215B14">
      <w:pPr>
        <w:shd w:val="clear" w:color="auto" w:fill="FFFFFF"/>
        <w:spacing w:before="100" w:beforeAutospacing="1" w:after="100" w:afterAutospacing="1" w:line="390" w:lineRule="atLeast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215B14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Указанные положения закреплены также ч.4, 5 ст.23 Федерального закона от 24.06.1998 № 89-ФЗ «Об отходах производства и потребления» (далее – Закон № 89-ФЗ):</w:t>
      </w:r>
    </w:p>
    <w:p w:rsidR="00215B14" w:rsidRPr="00215B14" w:rsidRDefault="00215B14" w:rsidP="00215B14">
      <w:pPr>
        <w:numPr>
          <w:ilvl w:val="0"/>
          <w:numId w:val="2"/>
        </w:numPr>
        <w:shd w:val="clear" w:color="auto" w:fill="FFFFFF"/>
        <w:spacing w:before="450" w:after="300" w:line="390" w:lineRule="atLeast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215B14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хозяйственной и (или) иной деятельности образуются отходы;</w:t>
      </w:r>
    </w:p>
    <w:p w:rsidR="00215B14" w:rsidRPr="00215B14" w:rsidRDefault="00215B14" w:rsidP="00215B14">
      <w:pPr>
        <w:numPr>
          <w:ilvl w:val="0"/>
          <w:numId w:val="2"/>
        </w:numPr>
        <w:shd w:val="clear" w:color="auto" w:fill="FFFFFF"/>
        <w:spacing w:before="450" w:line="390" w:lineRule="atLeast"/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</w:pPr>
      <w:r w:rsidRPr="00215B14">
        <w:rPr>
          <w:rFonts w:ascii="GOST UI 2" w:eastAsia="Times New Roman" w:hAnsi="GOST UI 2" w:cs="Times New Roman"/>
          <w:color w:val="3B4256"/>
          <w:sz w:val="27"/>
          <w:szCs w:val="27"/>
          <w:lang w:eastAsia="ru-RU"/>
        </w:rPr>
        <w:t>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</w:t>
      </w:r>
    </w:p>
    <w:p w:rsidR="00065046" w:rsidRDefault="00065046" w:rsidP="00065046">
      <w:pPr>
        <w:rPr>
          <w:b/>
          <w:bCs/>
        </w:rPr>
      </w:pPr>
    </w:p>
    <w:p w:rsidR="00065046" w:rsidRDefault="00065046" w:rsidP="00065046">
      <w:pPr>
        <w:jc w:val="center"/>
        <w:rPr>
          <w:rFonts w:ascii="Times New Roman" w:hAnsi="Times New Roman" w:cs="Times New Roman"/>
          <w:b/>
          <w:bCs/>
        </w:rPr>
      </w:pPr>
    </w:p>
    <w:p w:rsidR="00065046" w:rsidRDefault="00065046" w:rsidP="00065046">
      <w:pPr>
        <w:jc w:val="center"/>
        <w:rPr>
          <w:rFonts w:ascii="Times New Roman" w:hAnsi="Times New Roman" w:cs="Times New Roman"/>
          <w:b/>
          <w:bCs/>
        </w:rPr>
      </w:pPr>
    </w:p>
    <w:p w:rsidR="00065046" w:rsidRDefault="00065046" w:rsidP="00065046">
      <w:pPr>
        <w:jc w:val="center"/>
        <w:rPr>
          <w:rFonts w:ascii="Times New Roman" w:hAnsi="Times New Roman" w:cs="Times New Roman"/>
          <w:b/>
          <w:bCs/>
        </w:rPr>
      </w:pPr>
    </w:p>
    <w:p w:rsidR="00065046" w:rsidRDefault="00065046" w:rsidP="00065046">
      <w:pPr>
        <w:jc w:val="center"/>
        <w:rPr>
          <w:rFonts w:ascii="Times New Roman" w:hAnsi="Times New Roman" w:cs="Times New Roman"/>
          <w:b/>
          <w:bCs/>
        </w:rPr>
      </w:pPr>
    </w:p>
    <w:p w:rsidR="00065046" w:rsidRDefault="00065046" w:rsidP="00065046">
      <w:pPr>
        <w:jc w:val="center"/>
        <w:rPr>
          <w:rFonts w:ascii="Times New Roman" w:hAnsi="Times New Roman" w:cs="Times New Roman"/>
          <w:b/>
          <w:bCs/>
        </w:rPr>
      </w:pPr>
    </w:p>
    <w:p w:rsidR="00065046" w:rsidRDefault="00065046" w:rsidP="00065046">
      <w:pPr>
        <w:jc w:val="center"/>
        <w:rPr>
          <w:rFonts w:ascii="Times New Roman" w:hAnsi="Times New Roman" w:cs="Times New Roman"/>
          <w:b/>
          <w:bCs/>
        </w:rPr>
      </w:pPr>
    </w:p>
    <w:p w:rsidR="00065046" w:rsidRDefault="00065046" w:rsidP="00065046">
      <w:pPr>
        <w:jc w:val="center"/>
        <w:rPr>
          <w:rFonts w:ascii="Times New Roman" w:hAnsi="Times New Roman" w:cs="Times New Roman"/>
          <w:b/>
          <w:bCs/>
        </w:rPr>
      </w:pPr>
    </w:p>
    <w:p w:rsidR="00065046" w:rsidRDefault="00065046" w:rsidP="00065046">
      <w:pPr>
        <w:jc w:val="center"/>
        <w:rPr>
          <w:rFonts w:ascii="Times New Roman" w:hAnsi="Times New Roman" w:cs="Times New Roman"/>
          <w:b/>
          <w:bCs/>
        </w:rPr>
      </w:pPr>
    </w:p>
    <w:p w:rsidR="00065046" w:rsidRDefault="00065046" w:rsidP="00065046">
      <w:pPr>
        <w:jc w:val="center"/>
        <w:rPr>
          <w:rFonts w:ascii="Times New Roman" w:hAnsi="Times New Roman" w:cs="Times New Roman"/>
          <w:b/>
          <w:bCs/>
        </w:rPr>
      </w:pPr>
    </w:p>
    <w:p w:rsidR="00065046" w:rsidRPr="00065046" w:rsidRDefault="00065046" w:rsidP="00065046">
      <w:pPr>
        <w:jc w:val="center"/>
        <w:rPr>
          <w:rFonts w:ascii="Times New Roman" w:hAnsi="Times New Roman" w:cs="Times New Roman"/>
          <w:sz w:val="48"/>
          <w:szCs w:val="48"/>
        </w:rPr>
      </w:pPr>
      <w:r w:rsidRPr="00065046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Реквизиты для перечисления платежей в доход федерального бюджета, администрирование которых осуществляет центральный аппарат </w:t>
      </w:r>
      <w:proofErr w:type="spellStart"/>
      <w:r w:rsidRPr="00065046">
        <w:rPr>
          <w:rFonts w:ascii="Times New Roman" w:hAnsi="Times New Roman" w:cs="Times New Roman"/>
          <w:b/>
          <w:bCs/>
          <w:sz w:val="48"/>
          <w:szCs w:val="48"/>
        </w:rPr>
        <w:t>Росприроднадзора</w:t>
      </w:r>
      <w:proofErr w:type="spellEnd"/>
      <w:r w:rsidRPr="00065046">
        <w:rPr>
          <w:rFonts w:ascii="Times New Roman" w:hAnsi="Times New Roman" w:cs="Times New Roman"/>
          <w:b/>
          <w:bCs/>
          <w:sz w:val="48"/>
          <w:szCs w:val="48"/>
        </w:rPr>
        <w:t xml:space="preserve"> (ЗА ИСКЛЮЧЕНИЕМ ПЛАТЫ ЗА НВОС):</w:t>
      </w:r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65046">
        <w:rPr>
          <w:rFonts w:ascii="Times New Roman" w:hAnsi="Times New Roman" w:cs="Times New Roman"/>
          <w:sz w:val="26"/>
          <w:szCs w:val="26"/>
        </w:rPr>
        <w:t>Учреждение :</w:t>
      </w:r>
      <w:proofErr w:type="gramEnd"/>
      <w:r w:rsidRPr="00065046">
        <w:rPr>
          <w:rFonts w:ascii="Times New Roman" w:hAnsi="Times New Roman" w:cs="Times New Roman"/>
          <w:sz w:val="26"/>
          <w:szCs w:val="26"/>
        </w:rPr>
        <w:t xml:space="preserve"> Федеральная служба по надзору в сфере природопользования</w:t>
      </w:r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r w:rsidRPr="00065046">
        <w:rPr>
          <w:rFonts w:ascii="Times New Roman" w:hAnsi="Times New Roman" w:cs="Times New Roman"/>
          <w:sz w:val="26"/>
          <w:szCs w:val="26"/>
        </w:rPr>
        <w:t xml:space="preserve">Юридический адрес: 123995, г. Москва, ул. </w:t>
      </w:r>
      <w:proofErr w:type="spellStart"/>
      <w:r w:rsidRPr="00065046">
        <w:rPr>
          <w:rFonts w:ascii="Times New Roman" w:hAnsi="Times New Roman" w:cs="Times New Roman"/>
          <w:sz w:val="26"/>
          <w:szCs w:val="26"/>
        </w:rPr>
        <w:t>Б.Грузинская</w:t>
      </w:r>
      <w:proofErr w:type="spellEnd"/>
      <w:r w:rsidRPr="00065046">
        <w:rPr>
          <w:rFonts w:ascii="Times New Roman" w:hAnsi="Times New Roman" w:cs="Times New Roman"/>
          <w:sz w:val="26"/>
          <w:szCs w:val="26"/>
        </w:rPr>
        <w:t xml:space="preserve">, д.4/6 </w:t>
      </w:r>
      <w:proofErr w:type="spellStart"/>
      <w:proofErr w:type="gramStart"/>
      <w:r w:rsidRPr="00065046">
        <w:rPr>
          <w:rFonts w:ascii="Times New Roman" w:hAnsi="Times New Roman" w:cs="Times New Roman"/>
          <w:sz w:val="26"/>
          <w:szCs w:val="26"/>
        </w:rPr>
        <w:t>кор.А;Б</w:t>
      </w:r>
      <w:proofErr w:type="spellEnd"/>
      <w:proofErr w:type="gramEnd"/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r w:rsidRPr="00065046">
        <w:rPr>
          <w:rFonts w:ascii="Times New Roman" w:hAnsi="Times New Roman" w:cs="Times New Roman"/>
          <w:sz w:val="26"/>
          <w:szCs w:val="26"/>
        </w:rPr>
        <w:t>ИНН: 7703381225</w:t>
      </w:r>
      <w:bookmarkStart w:id="0" w:name="_GoBack"/>
      <w:bookmarkEnd w:id="0"/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r w:rsidRPr="00065046">
        <w:rPr>
          <w:rFonts w:ascii="Times New Roman" w:hAnsi="Times New Roman" w:cs="Times New Roman"/>
          <w:sz w:val="26"/>
          <w:szCs w:val="26"/>
        </w:rPr>
        <w:t>КПП: 770301001</w:t>
      </w:r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r w:rsidRPr="00065046">
        <w:rPr>
          <w:rFonts w:ascii="Times New Roman" w:hAnsi="Times New Roman" w:cs="Times New Roman"/>
          <w:sz w:val="26"/>
          <w:szCs w:val="26"/>
        </w:rPr>
        <w:t>ОГРН: 1047703033300</w:t>
      </w:r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r w:rsidRPr="00065046">
        <w:rPr>
          <w:rFonts w:ascii="Times New Roman" w:hAnsi="Times New Roman" w:cs="Times New Roman"/>
          <w:sz w:val="26"/>
          <w:szCs w:val="26"/>
        </w:rPr>
        <w:t>ОКТМО: 45380000</w:t>
      </w:r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r w:rsidRPr="00065046">
        <w:rPr>
          <w:rFonts w:ascii="Times New Roman" w:hAnsi="Times New Roman" w:cs="Times New Roman"/>
          <w:sz w:val="26"/>
          <w:szCs w:val="26"/>
        </w:rPr>
        <w:t>ОКОПФ: 81</w:t>
      </w:r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r w:rsidRPr="00065046">
        <w:rPr>
          <w:rFonts w:ascii="Times New Roman" w:hAnsi="Times New Roman" w:cs="Times New Roman"/>
          <w:sz w:val="26"/>
          <w:szCs w:val="26"/>
        </w:rPr>
        <w:t>ОКВЭД: 75.11</w:t>
      </w:r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r w:rsidRPr="00065046">
        <w:rPr>
          <w:rFonts w:ascii="Times New Roman" w:hAnsi="Times New Roman" w:cs="Times New Roman"/>
          <w:sz w:val="26"/>
          <w:szCs w:val="26"/>
        </w:rPr>
        <w:t>Главный распорядитель: 048</w:t>
      </w:r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r w:rsidRPr="00065046">
        <w:rPr>
          <w:rFonts w:ascii="Times New Roman" w:hAnsi="Times New Roman" w:cs="Times New Roman"/>
          <w:sz w:val="26"/>
          <w:szCs w:val="26"/>
        </w:rPr>
        <w:t>Код по ОКПО: 00083428</w:t>
      </w:r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r w:rsidRPr="00065046">
        <w:rPr>
          <w:rFonts w:ascii="Times New Roman" w:hAnsi="Times New Roman" w:cs="Times New Roman"/>
          <w:sz w:val="26"/>
          <w:szCs w:val="26"/>
        </w:rPr>
        <w:t>Наименование получателя: Межрегиональное операционное УФК (Федеральная служба по надзору в сфере природопользования, л/с 04951000480)</w:t>
      </w:r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r w:rsidRPr="00065046">
        <w:rPr>
          <w:rFonts w:ascii="Times New Roman" w:hAnsi="Times New Roman" w:cs="Times New Roman"/>
          <w:sz w:val="26"/>
          <w:szCs w:val="26"/>
        </w:rPr>
        <w:t>Номер лицевого счета: 04951000480</w:t>
      </w:r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r w:rsidRPr="00065046">
        <w:rPr>
          <w:rFonts w:ascii="Times New Roman" w:hAnsi="Times New Roman" w:cs="Times New Roman"/>
          <w:sz w:val="26"/>
          <w:szCs w:val="26"/>
        </w:rPr>
        <w:t>Казначейство: Межрегиональное операционное УФК</w:t>
      </w:r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r w:rsidRPr="00065046">
        <w:rPr>
          <w:rFonts w:ascii="Times New Roman" w:hAnsi="Times New Roman" w:cs="Times New Roman"/>
          <w:sz w:val="26"/>
          <w:szCs w:val="26"/>
        </w:rPr>
        <w:t>Номер расчетного счета: 40101810500000001901</w:t>
      </w:r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r w:rsidRPr="00065046">
        <w:rPr>
          <w:rFonts w:ascii="Times New Roman" w:hAnsi="Times New Roman" w:cs="Times New Roman"/>
          <w:sz w:val="26"/>
          <w:szCs w:val="26"/>
        </w:rPr>
        <w:t>Банк организации: Операционный департамент Банка России г. Москва 701</w:t>
      </w:r>
    </w:p>
    <w:p w:rsidR="00065046" w:rsidRPr="00065046" w:rsidRDefault="00065046" w:rsidP="00065046">
      <w:pPr>
        <w:rPr>
          <w:rFonts w:ascii="Times New Roman" w:hAnsi="Times New Roman" w:cs="Times New Roman"/>
          <w:sz w:val="26"/>
          <w:szCs w:val="26"/>
        </w:rPr>
      </w:pPr>
      <w:r w:rsidRPr="00065046">
        <w:rPr>
          <w:rFonts w:ascii="Times New Roman" w:hAnsi="Times New Roman" w:cs="Times New Roman"/>
          <w:sz w:val="26"/>
          <w:szCs w:val="26"/>
        </w:rPr>
        <w:t>БИК: 044501002</w:t>
      </w:r>
    </w:p>
    <w:p w:rsidR="008A3B4B" w:rsidRPr="00065046" w:rsidRDefault="008A3B4B">
      <w:pPr>
        <w:rPr>
          <w:sz w:val="26"/>
          <w:szCs w:val="26"/>
        </w:rPr>
      </w:pPr>
    </w:p>
    <w:sectPr w:rsidR="008A3B4B" w:rsidRPr="0006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UI 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C706C"/>
    <w:multiLevelType w:val="multilevel"/>
    <w:tmpl w:val="5918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E6CDB"/>
    <w:multiLevelType w:val="multilevel"/>
    <w:tmpl w:val="B60A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C6"/>
    <w:rsid w:val="00065046"/>
    <w:rsid w:val="00215B14"/>
    <w:rsid w:val="006C27C6"/>
    <w:rsid w:val="008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B5BB6-7BBB-4EAB-82FD-4546774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9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68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Ефимова</dc:creator>
  <cp:keywords/>
  <dc:description/>
  <cp:lastModifiedBy>Олеся Ефимова</cp:lastModifiedBy>
  <cp:revision>4</cp:revision>
  <dcterms:created xsi:type="dcterms:W3CDTF">2020-03-30T08:50:00Z</dcterms:created>
  <dcterms:modified xsi:type="dcterms:W3CDTF">2020-04-01T17:42:00Z</dcterms:modified>
</cp:coreProperties>
</file>