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3E" w:rsidRPr="00E8313E" w:rsidRDefault="00E8313E" w:rsidP="00E8313E">
      <w:pPr>
        <w:shd w:val="clear" w:color="auto" w:fill="FFFFFF"/>
        <w:spacing w:after="300" w:line="480" w:lineRule="atLeast"/>
        <w:outlineLvl w:val="0"/>
        <w:rPr>
          <w:rFonts w:ascii="Arial" w:eastAsia="Times New Roman" w:hAnsi="Arial" w:cs="Arial"/>
          <w:b/>
          <w:bCs/>
          <w:color w:val="333333"/>
          <w:kern w:val="36"/>
          <w:sz w:val="42"/>
          <w:szCs w:val="42"/>
          <w:lang w:eastAsia="ru-RU"/>
        </w:rPr>
      </w:pPr>
      <w:r w:rsidRPr="00E8313E">
        <w:rPr>
          <w:rFonts w:ascii="Arial" w:eastAsia="Times New Roman" w:hAnsi="Arial" w:cs="Arial"/>
          <w:b/>
          <w:bCs/>
          <w:color w:val="333333"/>
          <w:kern w:val="36"/>
          <w:sz w:val="42"/>
          <w:szCs w:val="42"/>
          <w:lang w:eastAsia="ru-RU"/>
        </w:rPr>
        <w:t>Кодекс административного судопроизводства Российской Федерации</w:t>
      </w:r>
    </w:p>
    <w:p w:rsidR="00335841" w:rsidRDefault="00E8313E">
      <w:pPr>
        <w:rPr>
          <w:b/>
          <w:bCs/>
        </w:rPr>
      </w:pPr>
      <w:r w:rsidRPr="00E8313E">
        <w:rPr>
          <w:b/>
          <w:bCs/>
        </w:rPr>
        <w:t>Статья 4. Право на обращение в суд с административным исковым заявлением</w:t>
      </w:r>
    </w:p>
    <w:p w:rsidR="00E8313E" w:rsidRPr="00E8313E" w:rsidRDefault="00E8313E" w:rsidP="00E8313E">
      <w:r w:rsidRPr="00E8313E">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Кодексом</w:t>
      </w:r>
      <w:r w:rsidR="00AF4DCF">
        <w:t xml:space="preserve"> административного судопроизводства РФ</w:t>
      </w:r>
      <w:r w:rsidRPr="00E8313E">
        <w:t xml:space="preserve"> и другими федеральными законами.</w:t>
      </w:r>
    </w:p>
    <w:p w:rsidR="00E8313E" w:rsidRPr="00E8313E" w:rsidRDefault="00E8313E" w:rsidP="00E8313E">
      <w:r w:rsidRPr="00E8313E">
        <w:t>2. Принуждение к отказу от права на обращение в суд является недопустимым.</w:t>
      </w:r>
    </w:p>
    <w:p w:rsidR="00E8313E" w:rsidRPr="00AF4DCF" w:rsidRDefault="00E8313E" w:rsidP="00E8313E">
      <w:r w:rsidRPr="00E8313E">
        <w:t xml:space="preserve">3. Если для определенной категории административных дел федеральным </w:t>
      </w:r>
      <w:hyperlink r:id="rId5" w:history="1">
        <w:r w:rsidRPr="00AF4DCF">
          <w:rPr>
            <w:rStyle w:val="a3"/>
            <w:color w:val="auto"/>
            <w:u w:val="none"/>
          </w:rPr>
          <w:t>законом</w:t>
        </w:r>
      </w:hyperlink>
      <w:r w:rsidRPr="00AF4DCF">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E8313E" w:rsidRPr="00AF4DCF" w:rsidRDefault="00E8313E" w:rsidP="00E8313E">
      <w:r w:rsidRPr="00AF4DCF">
        <w:t xml:space="preserve">3.1. Стороны вправе после обращения в суд использовать примирительные процедуры для урегулирования спора, за исключением случаев, предусмотренных </w:t>
      </w:r>
      <w:r w:rsidR="0050774A" w:rsidRPr="0050774A">
        <w:t>Кодексом административного судопроизводства РФ</w:t>
      </w:r>
      <w:r w:rsidRPr="00AF4DCF">
        <w:t>.</w:t>
      </w:r>
    </w:p>
    <w:p w:rsidR="00E8313E" w:rsidRPr="00AF4DCF" w:rsidRDefault="00E8313E" w:rsidP="00E8313E">
      <w:r w:rsidRPr="00AF4DCF">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w:t>
      </w:r>
      <w:r w:rsidR="0050774A" w:rsidRPr="0050774A">
        <w:t>Кодексом административного судопроизводства РФ</w:t>
      </w:r>
      <w:r w:rsidRPr="00AF4DCF">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50774A" w:rsidRPr="0050774A" w:rsidRDefault="0050774A" w:rsidP="0050774A">
      <w:r w:rsidRPr="0050774A">
        <w:rPr>
          <w:b/>
          <w:bCs/>
        </w:rP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50774A" w:rsidRDefault="0050774A" w:rsidP="0050774A">
      <w:r w:rsidRPr="0050774A">
        <w:t>Областной суд рассматривает в качестве суда первой инстанции административные дела:</w:t>
      </w:r>
      <w:r w:rsidRPr="0050774A">
        <w:br/>
        <w:t xml:space="preserve">2) </w:t>
      </w:r>
      <w:r w:rsidR="006402AC" w:rsidRPr="006402AC">
        <w:t>об оспаривании нормативных правовых актов, актов, содержащих разъяснения законодательства и обладающих нормативными свойствами</w:t>
      </w:r>
      <w:r w:rsidRPr="0050774A">
        <w:t xml:space="preserve"> представительных органов муниципальных образований;</w:t>
      </w:r>
      <w:r w:rsidRPr="0050774A">
        <w:br/>
        <w:t>12) об определении срока назначения выборов в органы местного самоуправления;</w:t>
      </w:r>
      <w:r w:rsidRPr="0050774A">
        <w:br/>
        <w:t>13) о признании неправомочным состава представительного органа муниципального образования.</w:t>
      </w:r>
    </w:p>
    <w:p w:rsidR="00B477F9" w:rsidRPr="00B477F9" w:rsidRDefault="00B477F9" w:rsidP="00B477F9">
      <w:pPr>
        <w:rPr>
          <w:b/>
          <w:bCs/>
        </w:rPr>
      </w:pPr>
      <w:r w:rsidRPr="00B477F9">
        <w:rPr>
          <w:b/>
          <w:bCs/>
        </w:rPr>
        <w:t>Статья 22. Подача административного искового заявления по месту жительства, адресу административного ответчика</w:t>
      </w:r>
    </w:p>
    <w:p w:rsidR="00B477F9" w:rsidRPr="00B477F9" w:rsidRDefault="00B477F9" w:rsidP="00B477F9">
      <w:r w:rsidRPr="00B477F9">
        <w:lastRenderedPageBreak/>
        <w:t>1. Административное исковое заявление к органу местного самоуправления</w:t>
      </w:r>
      <w:r w:rsidR="00105A0D">
        <w:t xml:space="preserve"> </w:t>
      </w:r>
      <w:r w:rsidRPr="00B477F9">
        <w:t xml:space="preserve"> подается в суд по месту </w:t>
      </w:r>
      <w:r w:rsidR="0055636A">
        <w:t>его</w:t>
      </w:r>
      <w:r w:rsidRPr="00B477F9">
        <w:t xml:space="preserve"> нахождения, к должностному лицу, муниципальному служащему - по месту нахождения органа, в котором указанн</w:t>
      </w:r>
      <w:r w:rsidR="0055636A">
        <w:t>о</w:t>
      </w:r>
      <w:r w:rsidRPr="00B477F9">
        <w:t>е лиц</w:t>
      </w:r>
      <w:r w:rsidR="0055636A">
        <w:t>о</w:t>
      </w:r>
      <w:r w:rsidRPr="00B477F9">
        <w:t xml:space="preserve"> исполняют свои обязанности.</w:t>
      </w:r>
    </w:p>
    <w:p w:rsidR="00B477F9" w:rsidRPr="00B477F9" w:rsidRDefault="00B477F9" w:rsidP="00B477F9">
      <w:r w:rsidRPr="00B477F9">
        <w:t>2. В случае, если место нахождения органа местного самоуправления, не совпадает с территорией, на которую распространяются их полномочия или на которой исполняет свои обязанности должностное лицо, муниципальный служащий, административное исковое заявление подается в суд того района, на территорию которого распространяются полномочия указанн</w:t>
      </w:r>
      <w:r w:rsidR="00280519">
        <w:t>ого</w:t>
      </w:r>
      <w:r w:rsidRPr="00B477F9">
        <w:t xml:space="preserve"> орган</w:t>
      </w:r>
      <w:r w:rsidR="00280519">
        <w:t>а</w:t>
      </w:r>
      <w:r w:rsidRPr="00B477F9">
        <w:t>, или на территории которого исполняет свои обязанности соответствующее должностное лицо, муниципальный служащий.</w:t>
      </w:r>
    </w:p>
    <w:p w:rsidR="001929C1" w:rsidRPr="001929C1" w:rsidRDefault="001929C1" w:rsidP="001929C1">
      <w:r w:rsidRPr="001929C1">
        <w:rPr>
          <w:b/>
          <w:bCs/>
        </w:rPr>
        <w:t>Статья 24. Подсудность по выбору административного истца</w:t>
      </w:r>
    </w:p>
    <w:p w:rsidR="001929C1" w:rsidRPr="001929C1" w:rsidRDefault="001929C1" w:rsidP="001929C1">
      <w:r w:rsidRPr="001929C1">
        <w:t>3. Административное исковое заявление об оспаривании решений, действий (бездействия) органов местного самоуправления, должностных лиц (за исключением судебных приставов-исполнителей), муниципальных служащих может подаваться также в суд по месту жительства гражданина, являющегося административным истцом, а в случаях, предусмотренных Кодексом административного судопроизводства РФ, — по </w:t>
      </w:r>
      <w:r>
        <w:t>адресу</w:t>
      </w:r>
      <w:r w:rsidRPr="001929C1">
        <w:t xml:space="preserve"> организации, являющейся административным истцом.</w:t>
      </w:r>
      <w:r w:rsidRPr="001929C1">
        <w:b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C93AD2" w:rsidRPr="00C93AD2" w:rsidRDefault="00C93AD2" w:rsidP="00C93AD2">
      <w:r w:rsidRPr="00C93AD2">
        <w:rPr>
          <w:b/>
          <w:bCs/>
        </w:rPr>
        <w:t>Статья 124. Административное исковое заявление</w:t>
      </w:r>
    </w:p>
    <w:p w:rsidR="00C93AD2" w:rsidRDefault="00C93AD2" w:rsidP="009B6759">
      <w:pPr>
        <w:spacing w:after="0" w:line="240" w:lineRule="auto"/>
      </w:pPr>
      <w:r w:rsidRPr="00C93AD2">
        <w:t>1. Административное исковое заявление может содержать требования:</w:t>
      </w:r>
      <w:r w:rsidRPr="00C93AD2">
        <w:br/>
        <w:t>1) о признании не действующим полностью или в части нормативного правового акта, принятого административным ответчиком;</w:t>
      </w:r>
      <w:r w:rsidRPr="00C93AD2">
        <w:br/>
        <w:t>2) о признании незаконным полностью или в части решения, принятого административным ответчиком, либо совершенного им действия (бездействия);</w:t>
      </w:r>
      <w:r w:rsidRPr="00C93AD2">
        <w:b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r w:rsidRPr="00C93AD2">
        <w:br/>
        <w:t>4) об обязанности административного ответчика воздержаться от совершения определенных действий;</w:t>
      </w:r>
      <w:r w:rsidRPr="00C93AD2">
        <w:br/>
        <w:t>5) об установлении наличия или отсутствия полномочий на решение конкретного вопроса органом местного самоуправления, должностным лицом.</w:t>
      </w:r>
    </w:p>
    <w:p w:rsidR="00C93AD2" w:rsidRPr="00C93AD2" w:rsidRDefault="00C93AD2" w:rsidP="009B6759">
      <w:pPr>
        <w:spacing w:after="0" w:line="240" w:lineRule="auto"/>
      </w:pPr>
      <w:r w:rsidRPr="00C93AD2">
        <w:t xml:space="preserve">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w:t>
      </w:r>
      <w:hyperlink r:id="rId6" w:history="1">
        <w:r w:rsidRPr="00C93AD2">
          <w:rPr>
            <w:rStyle w:val="a3"/>
            <w:color w:val="auto"/>
            <w:u w:val="none"/>
          </w:rPr>
          <w:t>Кодексом</w:t>
        </w:r>
      </w:hyperlink>
      <w:r w:rsidR="009B6759">
        <w:t xml:space="preserve"> административного судопроизводства РФ</w:t>
      </w:r>
      <w:r w:rsidRPr="00C93AD2">
        <w:t>.</w:t>
      </w:r>
    </w:p>
    <w:p w:rsidR="00C93AD2" w:rsidRPr="00C93AD2" w:rsidRDefault="00C93AD2" w:rsidP="00C93AD2">
      <w:r w:rsidRPr="00C93AD2">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9B6759" w:rsidRPr="009B6759" w:rsidRDefault="009B6759" w:rsidP="009B6759">
      <w:r w:rsidRPr="009B6759">
        <w:rPr>
          <w:b/>
          <w:bCs/>
        </w:rPr>
        <w:t>Статья 125. Форма и содержание административного искового заявления</w:t>
      </w:r>
    </w:p>
    <w:p w:rsidR="00BA679D" w:rsidRDefault="009B6759" w:rsidP="00BA679D">
      <w:pPr>
        <w:spacing w:after="0"/>
      </w:pPr>
      <w:r w:rsidRPr="009B6759">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r w:rsidRPr="009B6759">
        <w:br/>
        <w:t>2. Если иное не установлено Кодексом административного судопроизводства РФ, в административном исковом заявлении должны быть указаны:</w:t>
      </w:r>
      <w:r w:rsidRPr="009B6759">
        <w:br/>
        <w:t>1) наименование суда, в который подается административное исковое заявление;</w:t>
      </w:r>
      <w:r w:rsidRPr="009B6759">
        <w:br/>
      </w:r>
      <w:r w:rsidRPr="009B6759">
        <w:lastRenderedPageBreak/>
        <w:t xml:space="preserve">2) наименование административного истца, если административным истцом является орган, организация или должностное лицо, </w:t>
      </w:r>
      <w:r w:rsidR="00BF46B3">
        <w:t>адрес</w:t>
      </w:r>
      <w:r w:rsidRPr="009B6759">
        <w:t xml:space="preserve">,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Кодексом административного судопроизводства РФ предусмотрено обязательное участие представителя; </w:t>
      </w:r>
      <w:r w:rsidR="00BA679D">
        <w:t xml:space="preserve">фамилия, </w:t>
      </w:r>
      <w:r w:rsidRPr="009B6759">
        <w:t>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r w:rsidRPr="009B6759">
        <w:b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r w:rsidRPr="009B6759">
        <w:b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r w:rsidRPr="009B6759">
        <w:b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r w:rsidRPr="009B6759">
        <w:br/>
        <w:t>6) сведения о соблюдении досудебного порядка урегулирования спора, если данный порядок установлен федеральным законом;</w:t>
      </w:r>
    </w:p>
    <w:p w:rsidR="00BA679D" w:rsidRPr="00BA679D" w:rsidRDefault="00BA679D" w:rsidP="00BA679D">
      <w:pPr>
        <w:spacing w:after="0"/>
      </w:pPr>
      <w:r w:rsidRPr="00BA679D">
        <w:t>6.1) сведения о предпринятых стороной (сторонами) действиях, направленных на примирение, если такие действия предпринимались;</w:t>
      </w:r>
    </w:p>
    <w:p w:rsidR="00F45FC0" w:rsidRPr="00F45FC0" w:rsidRDefault="009B6759" w:rsidP="003D00C7">
      <w:pPr>
        <w:spacing w:after="0"/>
      </w:pPr>
      <w:r w:rsidRPr="009B6759">
        <w:t>7) сведения о подаче жалобы в порядке подчиненности и результатах ее рассмотрения при условии, что такая жалоба подавалась;</w:t>
      </w:r>
      <w:r w:rsidRPr="009B6759">
        <w:br/>
        <w:t>8) иные сведения в случаях, если их указание предусмотрено положениями Кодексом административного судопроизводства РФ, определяющими особенности производства по отдельным категориям административных дел;</w:t>
      </w:r>
      <w:r w:rsidRPr="009B6759">
        <w:br/>
        <w:t>9) перечень прилагаемых к административному исковому заявлению документов.</w:t>
      </w:r>
      <w:r w:rsidRPr="009B6759">
        <w:b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r w:rsidRPr="009B6759">
        <w:b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r w:rsidRPr="009B6759">
        <w:br/>
        <w:t>5. В административном исковом заявлении административный истец может изложить свои ходатайства.</w:t>
      </w:r>
      <w:r w:rsidRPr="009B6759">
        <w:br/>
        <w:t>6. Административное исковое заявление, которое подается прокурором или лицами, указанными в статье 40 Кодекса административного судопроизводства РФ, должно соответствовать требованиям, предусмотренным пунктами 1 — 5, 8 и 9 части 2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r w:rsidRPr="009B6759">
        <w:br/>
      </w:r>
      <w:r w:rsidRPr="009B6759">
        <w:lastRenderedPageBreak/>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r w:rsidRPr="009B6759">
        <w:br/>
      </w:r>
      <w:r w:rsidR="00F45FC0" w:rsidRPr="00F45FC0">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rsidR="00F45FC0" w:rsidRPr="00F45FC0" w:rsidRDefault="00F45FC0" w:rsidP="003D00C7">
      <w:pPr>
        <w:spacing w:after="0"/>
      </w:pPr>
      <w:r w:rsidRPr="00F45FC0">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7" w:history="1">
        <w:r w:rsidRPr="003D00C7">
          <w:rPr>
            <w:rStyle w:val="a3"/>
            <w:color w:val="auto"/>
            <w:u w:val="none"/>
          </w:rPr>
          <w:t>порядке</w:t>
        </w:r>
      </w:hyperlink>
      <w:r w:rsidRPr="003D00C7">
        <w:t xml:space="preserve">, </w:t>
      </w:r>
      <w:r w:rsidRPr="00F45FC0">
        <w:t>установленном законодательством Российской Федерации.</w:t>
      </w:r>
    </w:p>
    <w:p w:rsidR="003D00C7" w:rsidRPr="003D00C7" w:rsidRDefault="003D00C7" w:rsidP="003D00C7">
      <w:r w:rsidRPr="003D00C7">
        <w:rPr>
          <w:b/>
          <w:bCs/>
        </w:rPr>
        <w:t>Статья 126. Документы, прилагаемые к административному исковому заявлению</w:t>
      </w:r>
    </w:p>
    <w:p w:rsidR="00ED1223" w:rsidRDefault="003D00C7" w:rsidP="00ED1223">
      <w:pPr>
        <w:spacing w:after="0"/>
      </w:pPr>
      <w:r w:rsidRPr="003D00C7">
        <w:t>1. Если иное не установлено Кодексом административного судопроизводства РФ, к административному исковому заявлению прилагаются:</w:t>
      </w:r>
      <w:r w:rsidRPr="003D00C7">
        <w:br/>
        <w:t>1) уведомления о вручении или иные документы, подтверждающие вручение другим лицам, участвующим в деле, направленных в соответствии с частью 7 статьи 125 Кодекса административного судопроизводства РФ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r w:rsidRPr="003D00C7">
        <w:b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r w:rsidRPr="003D00C7">
        <w:b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r w:rsidRPr="003D00C7">
        <w:br/>
        <w:t xml:space="preserve">4) документ, подтверждающий наличие высшего юридического образования </w:t>
      </w:r>
      <w:r w:rsidR="00AC2CCF" w:rsidRPr="00AC2CCF">
        <w:t xml:space="preserve">или ученой степени по юридической специальности </w:t>
      </w:r>
      <w:r w:rsidRPr="003D00C7">
        <w:t>у гражданина, который является административным истцом и намерен лично вести административное дело, по которому Кодексом административного судопроизводства РФ предусмотрено обязательное участие представителя;</w:t>
      </w:r>
      <w:r w:rsidRPr="003D00C7">
        <w:br/>
      </w:r>
      <w:r w:rsidRPr="003D00C7">
        <w:lastRenderedPageBreak/>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w:t>
      </w:r>
      <w:r w:rsidR="00AC2CCF" w:rsidRPr="00AC2CCF">
        <w:rPr>
          <w:rFonts w:ascii="Calibri" w:hAnsi="Calibri" w:cs="Calibri"/>
        </w:rPr>
        <w:t xml:space="preserve"> </w:t>
      </w:r>
      <w:r w:rsidR="00AC2CCF" w:rsidRPr="00AC2CCF">
        <w:t>или ученой степени по юридической специальности</w:t>
      </w:r>
      <w:r w:rsidRPr="003D00C7">
        <w:t>, если административное исковое заявление подано представителем;</w:t>
      </w:r>
      <w:r w:rsidRPr="003D00C7">
        <w:b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ED1223" w:rsidRPr="00ED1223" w:rsidRDefault="00ED1223" w:rsidP="00ED1223">
      <w:pPr>
        <w:spacing w:after="0"/>
      </w:pPr>
      <w:r w:rsidRPr="00ED1223">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3D00C7" w:rsidRPr="003D00C7" w:rsidRDefault="003D00C7" w:rsidP="00AC2CCF">
      <w:r w:rsidRPr="003D00C7">
        <w:t>7) иные документы в случаях, если их приложение предусмотрено положениями Кодекса административного судопроизводства РФ, определяющими особенности производства по отдельным категориям административных дел.</w:t>
      </w:r>
      <w:r w:rsidRPr="003D00C7">
        <w:br/>
        <w:t>2. Документы, прилагаемые к административному исковому заявлению, могут быть представлены в суд в электронной форме.</w:t>
      </w:r>
    </w:p>
    <w:p w:rsidR="002A79D4" w:rsidRDefault="00B731BE" w:rsidP="00B731BE">
      <w:pPr>
        <w:rPr>
          <w:rFonts w:ascii="Calibri" w:hAnsi="Calibri" w:cs="Calibri"/>
          <w:sz w:val="24"/>
          <w:szCs w:val="24"/>
        </w:rPr>
      </w:pPr>
      <w:r w:rsidRPr="00B731BE">
        <w:rPr>
          <w:b/>
          <w:bCs/>
        </w:rPr>
        <w:t>Глава 21. Производство по административным делам об</w:t>
      </w:r>
      <w:r>
        <w:rPr>
          <w:b/>
          <w:bCs/>
        </w:rPr>
        <w:t xml:space="preserve"> </w:t>
      </w:r>
      <w:r w:rsidRPr="00B731BE">
        <w:rPr>
          <w:b/>
          <w:bCs/>
        </w:rPr>
        <w:t>оспаривании нормативных правовых актов и актов, содержащих разъяснения законодательства</w:t>
      </w:r>
      <w:r>
        <w:rPr>
          <w:b/>
          <w:bCs/>
        </w:rPr>
        <w:t xml:space="preserve"> </w:t>
      </w:r>
      <w:r w:rsidRPr="00B731BE">
        <w:rPr>
          <w:b/>
          <w:bCs/>
        </w:rPr>
        <w:t>и обладающих нормативными свойствами</w:t>
      </w:r>
      <w:r w:rsidRPr="00B731BE">
        <w:rPr>
          <w:rFonts w:ascii="Calibri" w:hAnsi="Calibri" w:cs="Calibri"/>
          <w:sz w:val="24"/>
          <w:szCs w:val="24"/>
        </w:rPr>
        <w:t xml:space="preserve"> </w:t>
      </w:r>
      <w:r w:rsidR="002A79D4">
        <w:rPr>
          <w:rFonts w:ascii="Calibri" w:hAnsi="Calibri" w:cs="Calibri"/>
          <w:sz w:val="24"/>
          <w:szCs w:val="24"/>
        </w:rPr>
        <w:t xml:space="preserve">и актов, содержащих разъяснения законодательства и обладающих нормативными свойствами </w:t>
      </w:r>
    </w:p>
    <w:p w:rsidR="00B731BE" w:rsidRPr="00B731BE" w:rsidRDefault="00B731BE" w:rsidP="00B731BE">
      <w:r w:rsidRPr="00B731BE">
        <w:rPr>
          <w:b/>
          <w:bCs/>
        </w:rPr>
        <w:t>Статья 208. Предъявление административного искового заявления о признании нормативного правового акта недействующим</w:t>
      </w:r>
    </w:p>
    <w:p w:rsidR="00B731BE" w:rsidRPr="00B731BE" w:rsidRDefault="00B731BE" w:rsidP="009B4438">
      <w:r w:rsidRPr="00B731BE">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r w:rsidRPr="00B731BE">
        <w:b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r w:rsidRPr="00B731BE">
        <w:b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w:t>
      </w:r>
      <w:r w:rsidR="00BE65F9">
        <w:t>гут</w:t>
      </w:r>
      <w:r w:rsidRPr="00B731BE">
        <w:t xml:space="preserve">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w:t>
      </w:r>
      <w:r w:rsidR="00BE65F9" w:rsidRPr="00BE65F9">
        <w:t xml:space="preserve"> а также в случаях, предусмотренных федеральным законом, иные лица,</w:t>
      </w:r>
      <w:r w:rsidRPr="00B731BE">
        <w:t xml:space="preserve">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r w:rsidRPr="00B731BE">
        <w:br/>
        <w:t xml:space="preserve">5. Административные исковые заявления о признании нормативных правовых актов недействующими в порядке, предусмотренном Кодексом административного судопроизводства РФ,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w:t>
      </w:r>
      <w:r w:rsidRPr="00B731BE">
        <w:lastRenderedPageBreak/>
        <w:t>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r w:rsidRPr="00B731BE">
        <w:b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r w:rsidRPr="00B731BE">
        <w:b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r w:rsidRPr="00B731BE">
        <w:br/>
        <w:t>8. По делам об оспаривании нормативных правовых актов судом не могут быть приняты встречные административные исковые требования.</w:t>
      </w:r>
      <w:r w:rsidRPr="00B731BE">
        <w:b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w:t>
      </w:r>
      <w:r w:rsidR="009B4438" w:rsidRPr="009B4438">
        <w:t>апелляционном суде общей юрисдикции, кассационном суде общей юрисдикции</w:t>
      </w:r>
      <w:r w:rsidR="009B4438">
        <w:t>,</w:t>
      </w:r>
      <w:r w:rsidR="009B4438" w:rsidRPr="009B4438">
        <w:t xml:space="preserve"> </w:t>
      </w:r>
      <w:r w:rsidRPr="00B731BE">
        <w:t>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Кодекса административного судопроизводства РФ.</w:t>
      </w:r>
    </w:p>
    <w:p w:rsidR="00C57968" w:rsidRPr="00C57968" w:rsidRDefault="00C57968" w:rsidP="00C57968">
      <w:r w:rsidRPr="00C57968">
        <w:rPr>
          <w:b/>
          <w:bCs/>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C57968" w:rsidRPr="00C57968" w:rsidRDefault="00C57968" w:rsidP="00C57968">
      <w:r w:rsidRPr="00C57968">
        <w:t>1. Форма административного искового заявления должна соответствовать требованиям, предусмотренным час</w:t>
      </w:r>
      <w:r w:rsidR="00C75C19">
        <w:t>тями</w:t>
      </w:r>
      <w:r w:rsidRPr="00C57968">
        <w:t xml:space="preserve"> 1</w:t>
      </w:r>
      <w:r w:rsidR="00C75C19">
        <w:t>, 8 и 9</w:t>
      </w:r>
      <w:r w:rsidRPr="00C57968">
        <w:t xml:space="preserve"> статьи 125 Кодекса административного судопроизводства РФ.</w:t>
      </w:r>
      <w:r w:rsidRPr="00C57968">
        <w:br/>
        <w:t>2. В административном исковом заявлении об оспаривании нормативного правового акта должны быть указаны:</w:t>
      </w:r>
      <w:r w:rsidRPr="00C57968">
        <w:br/>
        <w:t xml:space="preserve">1) сведения, предусмотренные пунктами 1, 2, </w:t>
      </w:r>
      <w:r w:rsidR="00C75C19">
        <w:t>9</w:t>
      </w:r>
      <w:r w:rsidRPr="00C57968">
        <w:t xml:space="preserve"> части 2 и частью 6 статьи 125 Кодекса административного судопроизводства РФ;</w:t>
      </w:r>
      <w:bookmarkStart w:id="0" w:name="_GoBack"/>
      <w:bookmarkEnd w:id="0"/>
      <w:r w:rsidRPr="00C57968">
        <w:br/>
        <w:t>2) наименование органа местного самоуправления, должностного лица, принявших оспариваемый нормативный правовой акт;</w:t>
      </w:r>
      <w:r w:rsidRPr="00C57968">
        <w:br/>
        <w:t>3) наименование, номер, дата принятия оспариваемого нормативного правового акта, источник и дата его опубликования;</w:t>
      </w:r>
      <w:r w:rsidRPr="00C57968">
        <w:b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r w:rsidRPr="00C57968">
        <w:b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Кодекса административного судопроизводства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r w:rsidRPr="00C57968">
        <w:b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r w:rsidRPr="00C57968">
        <w:br/>
        <w:t>7) ходатайства, обусловленные невозможностью приобщения каких-либо документов из числа указанных в части 3 настоящей статьи;</w:t>
      </w:r>
    </w:p>
    <w:p w:rsidR="00C57968" w:rsidRPr="00C57968" w:rsidRDefault="00C57968" w:rsidP="00C57968">
      <w:r w:rsidRPr="00C57968">
        <w:t xml:space="preserve">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w:t>
      </w:r>
      <w:r w:rsidRPr="00C57968">
        <w:lastRenderedPageBreak/>
        <w:t>правового акта или отдельных его положений.</w:t>
      </w:r>
      <w:r w:rsidRPr="00C57968">
        <w:br/>
        <w:t>3. 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Кодекса административного судопроизводства РФ, документы, подтверждающие сведения, указанные в пункте 4 части 2 настоящей статьи, а также копия оспариваемого нормативного правового акта.</w:t>
      </w:r>
    </w:p>
    <w:p w:rsidR="00D84590" w:rsidRPr="00D84590" w:rsidRDefault="00D84590" w:rsidP="00D84590">
      <w:r w:rsidRPr="00D84590">
        <w:rPr>
          <w:b/>
          <w:bCs/>
        </w:rPr>
        <w:t>Статья 217. Обжалование вступившего в законную силу решения суда по административному делу об оспаривании нормативного правового акта</w:t>
      </w:r>
    </w:p>
    <w:p w:rsidR="00D84590" w:rsidRPr="00D84590" w:rsidRDefault="00D84590" w:rsidP="00D84590">
      <w:r w:rsidRPr="00D84590">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D84590" w:rsidRPr="00D84590" w:rsidRDefault="00D84590" w:rsidP="00D84590">
      <w:pPr>
        <w:rPr>
          <w:b/>
          <w:bCs/>
        </w:rPr>
      </w:pPr>
      <w:r w:rsidRPr="00D84590">
        <w:rPr>
          <w:b/>
          <w:bCs/>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D84590" w:rsidRPr="00D84590" w:rsidRDefault="00D84590" w:rsidP="00D84590">
      <w:r w:rsidRPr="00D84590">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главой</w:t>
      </w:r>
      <w:r w:rsidR="00783B37">
        <w:t xml:space="preserve"> 21 Кодекса административного судопроизводства РФ</w:t>
      </w:r>
      <w:r w:rsidRPr="00D84590">
        <w:t>, с особенностями, определенными настоящей статьей.</w:t>
      </w:r>
    </w:p>
    <w:p w:rsidR="00D84590" w:rsidRPr="00D84590" w:rsidRDefault="00D84590" w:rsidP="008C2C1A">
      <w:pPr>
        <w:spacing w:after="0"/>
      </w:pPr>
      <w:r w:rsidRPr="00D84590">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r:id="rId8" w:history="1">
        <w:r w:rsidRPr="00C70233">
          <w:rPr>
            <w:rStyle w:val="a3"/>
            <w:color w:val="auto"/>
            <w:u w:val="none"/>
          </w:rPr>
          <w:t>частях 1</w:t>
        </w:r>
      </w:hyperlink>
      <w:r w:rsidRPr="00C70233">
        <w:t xml:space="preserve"> - </w:t>
      </w:r>
      <w:hyperlink r:id="rId9" w:history="1">
        <w:r w:rsidRPr="00C70233">
          <w:rPr>
            <w:rStyle w:val="a3"/>
            <w:color w:val="auto"/>
            <w:u w:val="none"/>
          </w:rPr>
          <w:t>4 статьи 208</w:t>
        </w:r>
      </w:hyperlink>
      <w:r w:rsidRPr="00C70233">
        <w:t xml:space="preserve"> </w:t>
      </w:r>
      <w:r w:rsidR="00C70233" w:rsidRPr="00C70233">
        <w:t>Кодекса административного судопроизводства РФ</w:t>
      </w:r>
      <w:r w:rsidRPr="00D84590">
        <w:t>,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D84590" w:rsidRPr="00D84590" w:rsidRDefault="00D84590" w:rsidP="008C2C1A">
      <w:pPr>
        <w:spacing w:after="0"/>
      </w:pPr>
      <w:r w:rsidRPr="00D84590">
        <w:t>3. При рассмотрении административного дела об оспаривании акта, обладающего нормативными свойствами, суд выясняет:</w:t>
      </w:r>
    </w:p>
    <w:p w:rsidR="00D84590" w:rsidRPr="00D84590" w:rsidRDefault="00D84590" w:rsidP="008C2C1A">
      <w:pPr>
        <w:spacing w:after="0"/>
      </w:pPr>
      <w:r w:rsidRPr="00D84590">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D84590" w:rsidRPr="00D84590" w:rsidRDefault="00D84590" w:rsidP="008C2C1A">
      <w:pPr>
        <w:spacing w:after="0"/>
      </w:pPr>
      <w:r w:rsidRPr="00D84590">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D84590" w:rsidRPr="00D84590" w:rsidRDefault="00D84590" w:rsidP="008C2C1A">
      <w:pPr>
        <w:spacing w:after="0"/>
      </w:pPr>
      <w:bookmarkStart w:id="1" w:name="Par8"/>
      <w:bookmarkEnd w:id="1"/>
      <w:r w:rsidRPr="00D84590">
        <w:t>3) соответствуют ли положения оспариваемого акта действительному смыслу разъясняемых им нормативных положений.</w:t>
      </w:r>
    </w:p>
    <w:p w:rsidR="00D84590" w:rsidRPr="00D84590" w:rsidRDefault="00D84590" w:rsidP="008C2C1A">
      <w:pPr>
        <w:spacing w:after="0"/>
      </w:pPr>
      <w:r w:rsidRPr="00D84590">
        <w:t xml:space="preserve">4. Обязанность доказывания обстоятельств, указанных в </w:t>
      </w:r>
      <w:hyperlink w:anchor="Par8" w:history="1">
        <w:r w:rsidRPr="00C70233">
          <w:rPr>
            <w:rStyle w:val="a3"/>
            <w:color w:val="auto"/>
            <w:u w:val="none"/>
          </w:rPr>
          <w:t>пункте 3 части 3</w:t>
        </w:r>
      </w:hyperlink>
      <w:r w:rsidRPr="00D84590">
        <w:t xml:space="preserve"> настоящей статьи, возлагается на орган, организацию или должностное лицо, которые приняли акт, обладающий нормативными свойствами.</w:t>
      </w:r>
    </w:p>
    <w:p w:rsidR="00D84590" w:rsidRPr="00D84590" w:rsidRDefault="00D84590" w:rsidP="008C2C1A">
      <w:pPr>
        <w:spacing w:after="0"/>
      </w:pPr>
      <w:r w:rsidRPr="00D84590">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D84590" w:rsidRPr="00D84590" w:rsidRDefault="00D84590" w:rsidP="008C2C1A">
      <w:pPr>
        <w:spacing w:after="0"/>
      </w:pPr>
      <w:r w:rsidRPr="00D84590">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D84590" w:rsidRDefault="00D84590" w:rsidP="008C2C1A">
      <w:pPr>
        <w:spacing w:after="0"/>
      </w:pPr>
      <w:r w:rsidRPr="00D84590">
        <w:lastRenderedPageBreak/>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8C2C1A" w:rsidRPr="00D84590" w:rsidRDefault="008C2C1A" w:rsidP="008C2C1A">
      <w:pPr>
        <w:spacing w:after="0"/>
      </w:pPr>
    </w:p>
    <w:p w:rsidR="008C2C1A" w:rsidRPr="008C2C1A" w:rsidRDefault="008C2C1A" w:rsidP="008C2C1A">
      <w:r w:rsidRPr="008C2C1A">
        <w:rPr>
          <w:b/>
          <w:bCs/>
        </w:rPr>
        <w:t>Глава 22. Производство по административным делам об оспаривании решений, действий (бездействия) органов местного самоуправления, должностных лиц, муниципальных служащих</w:t>
      </w:r>
    </w:p>
    <w:p w:rsidR="008C2C1A" w:rsidRPr="008C2C1A" w:rsidRDefault="008C2C1A" w:rsidP="008C2C1A">
      <w:r w:rsidRPr="008C2C1A">
        <w:rPr>
          <w:b/>
          <w:bCs/>
        </w:rPr>
        <w:t>Статья 218. Предъявление административного искового заявления об оспаривании решений, действий (бездействия) органа местного самоуправления, должностного лица, муниципального служащего и рассмотрение административного дела по предъявленному административному исковому заявлению</w:t>
      </w:r>
    </w:p>
    <w:p w:rsidR="008C2C1A" w:rsidRPr="008C2C1A" w:rsidRDefault="008C2C1A" w:rsidP="00DA1AC3">
      <w:r w:rsidRPr="008C2C1A">
        <w:t>1. 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должностного лица, муниципального служащего (далее — орган местного самоуправления),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местного самоуправления, в вышестоящие в порядке подчиненности орган, у вышестоящего в порядке подчиненности лица либо использовать иные внесудебные процедуры урегулирования споров.</w:t>
      </w:r>
      <w:r w:rsidRPr="008C2C1A">
        <w:b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местного самоуправления,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r w:rsidRPr="008C2C1A">
        <w:br/>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r w:rsidRPr="008C2C1A">
        <w:br/>
        <w:t xml:space="preserve">4. В случаях, предусмотренных Кодексом административного судопроизводства РФ, органы государственной власти, Уполномоченный по правам человека в Российской Федерации, уполномоченный по правам человека </w:t>
      </w:r>
      <w:r w:rsidR="00DA1AC3" w:rsidRPr="00DA1AC3">
        <w:t xml:space="preserve">в субъекте Российской Федерации, Уполномоченный при Президенте Российской Федерации по правам ребенка, уполномоченный по правам ребенка </w:t>
      </w:r>
      <w:r w:rsidRPr="008C2C1A">
        <w:t>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местного самоуправления,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r w:rsidRPr="008C2C1A">
        <w:br/>
        <w:t>5. Административные исковые заявления подаются в суд по правилам подсудности, установленным главой 2 Кодекса административного судопроизводства РФ.</w:t>
      </w:r>
      <w:r w:rsidRPr="008C2C1A">
        <w:br/>
        <w:t>6. Не подлежат рассмотрению в порядке, предусмотренном Кодексом административного судопроизводства РФ, административные исковые заявления о признании незаконными решений, действий (бездействия) органов местного самоуправления, в случаях, если проверка законности таких решений, действий (бездействия) осуществляется в ином судебном порядке.</w:t>
      </w:r>
    </w:p>
    <w:p w:rsidR="00CC614C" w:rsidRPr="00CC614C" w:rsidRDefault="00CC614C" w:rsidP="00CC614C">
      <w:r w:rsidRPr="00CC614C">
        <w:rPr>
          <w:b/>
          <w:bCs/>
        </w:rPr>
        <w:lastRenderedPageBreak/>
        <w:t>Статья 219. Срок обращения с административным исковым заявлением в суд</w:t>
      </w:r>
    </w:p>
    <w:p w:rsidR="00CC614C" w:rsidRDefault="00CC614C" w:rsidP="00CC614C">
      <w:r w:rsidRPr="00CC614C">
        <w:t>1. Если Кодексом административного судопроизводства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CC614C" w:rsidRPr="00CC614C" w:rsidRDefault="00CC614C" w:rsidP="00CC614C">
      <w:r w:rsidRPr="00CC614C">
        <w:t>1.1. Если настоящим Кодексом или другим федеральным законом не установлено иное, административное исковое заявление об оспаривании бездействия органа местного самоуправления, должностного лица,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CC614C" w:rsidRPr="00CC614C" w:rsidRDefault="00CC614C" w:rsidP="006C0561">
      <w:r w:rsidRPr="00CC614C">
        <w:t xml:space="preserve">2. Административное исковое заявление </w:t>
      </w:r>
      <w:r w:rsidR="006C0561" w:rsidRPr="006C0561">
        <w:t xml:space="preserve">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w:t>
      </w:r>
      <w:r w:rsidRPr="00CC614C">
        <w:t>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r w:rsidRPr="00CC614C">
        <w:br/>
        <w:t>4. Административное исковое заявление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r w:rsidRPr="00CC614C">
        <w:b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r w:rsidRPr="00CC614C">
        <w:br/>
        <w:t xml:space="preserve">6. Несвоевременное рассмотрение или </w:t>
      </w:r>
      <w:proofErr w:type="spellStart"/>
      <w:r w:rsidRPr="00CC614C">
        <w:t>нерассмотрение</w:t>
      </w:r>
      <w:proofErr w:type="spellEnd"/>
      <w:r w:rsidRPr="00CC614C">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r w:rsidRPr="00CC614C">
        <w:br/>
        <w:t>7. 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Кодексом административного судопроизводства РФ.</w:t>
      </w:r>
      <w:r w:rsidRPr="00CC614C">
        <w:b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321EFB" w:rsidRPr="00321EFB" w:rsidRDefault="00321EFB" w:rsidP="00321EFB">
      <w:r w:rsidRPr="00321EFB">
        <w:rPr>
          <w:b/>
          <w:bCs/>
        </w:rPr>
        <w:t>Статья 220. Требования к административному исковому заявлению о признании незаконными решений, действий (бездействия) органа</w:t>
      </w:r>
    </w:p>
    <w:p w:rsidR="00321EFB" w:rsidRPr="00321EFB" w:rsidRDefault="00321EFB" w:rsidP="00321EFB">
      <w:r w:rsidRPr="00321EFB">
        <w:t>1. Форма административного искового заявления должна соответствовать требованиям, предусмотренным част</w:t>
      </w:r>
      <w:r>
        <w:t>ями</w:t>
      </w:r>
      <w:r w:rsidRPr="00321EFB">
        <w:t xml:space="preserve"> 1</w:t>
      </w:r>
      <w:r>
        <w:t>, 8 и 9</w:t>
      </w:r>
      <w:r w:rsidRPr="00321EFB">
        <w:t xml:space="preserve"> статьи 125 Кодекса административного судопроизводства РФ.</w:t>
      </w:r>
      <w:r w:rsidRPr="00321EFB">
        <w:br/>
        <w:t>2. В административном исковом заявлении о признании незаконными решений, действий (бездействия) органа местного самоуправления должны быть указаны:</w:t>
      </w:r>
      <w:r w:rsidRPr="00321EFB">
        <w:br/>
      </w:r>
      <w:r w:rsidRPr="00321EFB">
        <w:lastRenderedPageBreak/>
        <w:t>1) сведения, предусмотренные пунктами 1, 2, 8 и 9 части 2 и частью 6 статьи 125 Кодекса административного судопроизводства РФ;</w:t>
      </w:r>
      <w:r w:rsidRPr="00321EFB">
        <w:br/>
        <w:t>2) орган местного самоуправления, принявший оспариваемое решение либо совершивший оспариваемое действие (бездействие);</w:t>
      </w:r>
      <w:r w:rsidRPr="00321EFB">
        <w:br/>
        <w:t>3) наименование, номер, дата принятия оспариваемого решения, дата и место совершения оспариваемого действия (бездействия);</w:t>
      </w:r>
      <w:r w:rsidRPr="00321EFB">
        <w:b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местного самоуправления;</w:t>
      </w:r>
      <w:r w:rsidRPr="00321EFB">
        <w:br/>
        <w:t>5) иные известные данные в отношении оспариваемых решения, действия (бездействия);</w:t>
      </w:r>
      <w:r w:rsidRPr="00321EFB">
        <w:b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Кодекса административного судопроизводства РФ лицами — о правах, свободах и законных интересах иных лиц;</w:t>
      </w:r>
      <w:r w:rsidRPr="00321EFB">
        <w:br/>
        <w:t>7) нормативные правовые акты и их положения, на соответствие которым надлежит проверить оспариваемые решение, действие (бездействие);</w:t>
      </w:r>
      <w:r w:rsidRPr="00321EFB">
        <w:b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r w:rsidRPr="00321EFB">
        <w:b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r w:rsidRPr="00321EFB">
        <w:br/>
        <w:t>10) требование о признании незаконными решения, действия (бездействия) органа местного самоуправления.</w:t>
      </w:r>
      <w:r w:rsidRPr="00321EFB">
        <w:br/>
        <w:t>3. К административному исковому заявлению о признании незаконными решения, действия (бездействия) органа местного самоуправления прилагаются документы, указанные в части 1 статьи 126 Кодекса административного судопроизводства РФ,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FF42C2" w:rsidRPr="00FF42C2" w:rsidRDefault="00FF42C2" w:rsidP="00FF42C2">
      <w:r w:rsidRPr="00FF42C2">
        <w:rPr>
          <w:b/>
          <w:bCs/>
        </w:rPr>
        <w:t>Статья 228. Обжалование судебного акта по административному делу об оспаривании решения, действия (бездействия) органа местного самоуправления</w:t>
      </w:r>
    </w:p>
    <w:p w:rsidR="00FF42C2" w:rsidRPr="00FF42C2" w:rsidRDefault="00FF42C2" w:rsidP="00FF42C2">
      <w:r w:rsidRPr="00FF42C2">
        <w:t>Решение суда по административному делу об оспаривании решения, действия (бездействия) органа местного самоуправления может быть обжаловано по общим правилам, установленным Кодексом административного судопроизводства РФ.</w:t>
      </w:r>
    </w:p>
    <w:p w:rsidR="00E8313E" w:rsidRDefault="00E8313E"/>
    <w:sectPr w:rsidR="00E83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FF"/>
    <w:rsid w:val="000158FF"/>
    <w:rsid w:val="00105A0D"/>
    <w:rsid w:val="001929C1"/>
    <w:rsid w:val="00280519"/>
    <w:rsid w:val="002A79D4"/>
    <w:rsid w:val="00321EFB"/>
    <w:rsid w:val="00335841"/>
    <w:rsid w:val="003D00C7"/>
    <w:rsid w:val="0050774A"/>
    <w:rsid w:val="0055636A"/>
    <w:rsid w:val="005924E6"/>
    <w:rsid w:val="006402AC"/>
    <w:rsid w:val="006C0561"/>
    <w:rsid w:val="00783B37"/>
    <w:rsid w:val="00842789"/>
    <w:rsid w:val="008C2C1A"/>
    <w:rsid w:val="008E1D5A"/>
    <w:rsid w:val="009B4438"/>
    <w:rsid w:val="009B6759"/>
    <w:rsid w:val="00AC2CCF"/>
    <w:rsid w:val="00AF4DCF"/>
    <w:rsid w:val="00B477F9"/>
    <w:rsid w:val="00B731BE"/>
    <w:rsid w:val="00BA679D"/>
    <w:rsid w:val="00BE65F9"/>
    <w:rsid w:val="00BF46B3"/>
    <w:rsid w:val="00C57968"/>
    <w:rsid w:val="00C70233"/>
    <w:rsid w:val="00C75C19"/>
    <w:rsid w:val="00C93AD2"/>
    <w:rsid w:val="00CC614C"/>
    <w:rsid w:val="00D84590"/>
    <w:rsid w:val="00DA1AC3"/>
    <w:rsid w:val="00E8313E"/>
    <w:rsid w:val="00ED1223"/>
    <w:rsid w:val="00F45FC0"/>
    <w:rsid w:val="00FF4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1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459">
      <w:bodyDiv w:val="1"/>
      <w:marLeft w:val="0"/>
      <w:marRight w:val="0"/>
      <w:marTop w:val="0"/>
      <w:marBottom w:val="0"/>
      <w:divBdr>
        <w:top w:val="none" w:sz="0" w:space="0" w:color="auto"/>
        <w:left w:val="none" w:sz="0" w:space="0" w:color="auto"/>
        <w:bottom w:val="none" w:sz="0" w:space="0" w:color="auto"/>
        <w:right w:val="none" w:sz="0" w:space="0" w:color="auto"/>
      </w:divBdr>
    </w:div>
    <w:div w:id="275259780">
      <w:bodyDiv w:val="1"/>
      <w:marLeft w:val="0"/>
      <w:marRight w:val="0"/>
      <w:marTop w:val="0"/>
      <w:marBottom w:val="0"/>
      <w:divBdr>
        <w:top w:val="none" w:sz="0" w:space="0" w:color="auto"/>
        <w:left w:val="none" w:sz="0" w:space="0" w:color="auto"/>
        <w:bottom w:val="none" w:sz="0" w:space="0" w:color="auto"/>
        <w:right w:val="none" w:sz="0" w:space="0" w:color="auto"/>
      </w:divBdr>
    </w:div>
    <w:div w:id="522474614">
      <w:bodyDiv w:val="1"/>
      <w:marLeft w:val="0"/>
      <w:marRight w:val="0"/>
      <w:marTop w:val="0"/>
      <w:marBottom w:val="0"/>
      <w:divBdr>
        <w:top w:val="none" w:sz="0" w:space="0" w:color="auto"/>
        <w:left w:val="none" w:sz="0" w:space="0" w:color="auto"/>
        <w:bottom w:val="none" w:sz="0" w:space="0" w:color="auto"/>
        <w:right w:val="none" w:sz="0" w:space="0" w:color="auto"/>
      </w:divBdr>
    </w:div>
    <w:div w:id="786703256">
      <w:bodyDiv w:val="1"/>
      <w:marLeft w:val="0"/>
      <w:marRight w:val="0"/>
      <w:marTop w:val="0"/>
      <w:marBottom w:val="0"/>
      <w:divBdr>
        <w:top w:val="none" w:sz="0" w:space="0" w:color="auto"/>
        <w:left w:val="none" w:sz="0" w:space="0" w:color="auto"/>
        <w:bottom w:val="none" w:sz="0" w:space="0" w:color="auto"/>
        <w:right w:val="none" w:sz="0" w:space="0" w:color="auto"/>
      </w:divBdr>
    </w:div>
    <w:div w:id="809202336">
      <w:bodyDiv w:val="1"/>
      <w:marLeft w:val="0"/>
      <w:marRight w:val="0"/>
      <w:marTop w:val="0"/>
      <w:marBottom w:val="0"/>
      <w:divBdr>
        <w:top w:val="none" w:sz="0" w:space="0" w:color="auto"/>
        <w:left w:val="none" w:sz="0" w:space="0" w:color="auto"/>
        <w:bottom w:val="none" w:sz="0" w:space="0" w:color="auto"/>
        <w:right w:val="none" w:sz="0" w:space="0" w:color="auto"/>
      </w:divBdr>
    </w:div>
    <w:div w:id="981470153">
      <w:bodyDiv w:val="1"/>
      <w:marLeft w:val="0"/>
      <w:marRight w:val="0"/>
      <w:marTop w:val="0"/>
      <w:marBottom w:val="0"/>
      <w:divBdr>
        <w:top w:val="none" w:sz="0" w:space="0" w:color="auto"/>
        <w:left w:val="none" w:sz="0" w:space="0" w:color="auto"/>
        <w:bottom w:val="none" w:sz="0" w:space="0" w:color="auto"/>
        <w:right w:val="none" w:sz="0" w:space="0" w:color="auto"/>
      </w:divBdr>
    </w:div>
    <w:div w:id="1012532308">
      <w:bodyDiv w:val="1"/>
      <w:marLeft w:val="0"/>
      <w:marRight w:val="0"/>
      <w:marTop w:val="0"/>
      <w:marBottom w:val="0"/>
      <w:divBdr>
        <w:top w:val="none" w:sz="0" w:space="0" w:color="auto"/>
        <w:left w:val="none" w:sz="0" w:space="0" w:color="auto"/>
        <w:bottom w:val="none" w:sz="0" w:space="0" w:color="auto"/>
        <w:right w:val="none" w:sz="0" w:space="0" w:color="auto"/>
      </w:divBdr>
    </w:div>
    <w:div w:id="1113600101">
      <w:bodyDiv w:val="1"/>
      <w:marLeft w:val="0"/>
      <w:marRight w:val="0"/>
      <w:marTop w:val="0"/>
      <w:marBottom w:val="0"/>
      <w:divBdr>
        <w:top w:val="none" w:sz="0" w:space="0" w:color="auto"/>
        <w:left w:val="none" w:sz="0" w:space="0" w:color="auto"/>
        <w:bottom w:val="none" w:sz="0" w:space="0" w:color="auto"/>
        <w:right w:val="none" w:sz="0" w:space="0" w:color="auto"/>
      </w:divBdr>
    </w:div>
    <w:div w:id="1269510975">
      <w:bodyDiv w:val="1"/>
      <w:marLeft w:val="0"/>
      <w:marRight w:val="0"/>
      <w:marTop w:val="0"/>
      <w:marBottom w:val="0"/>
      <w:divBdr>
        <w:top w:val="none" w:sz="0" w:space="0" w:color="auto"/>
        <w:left w:val="none" w:sz="0" w:space="0" w:color="auto"/>
        <w:bottom w:val="none" w:sz="0" w:space="0" w:color="auto"/>
        <w:right w:val="none" w:sz="0" w:space="0" w:color="auto"/>
      </w:divBdr>
    </w:div>
    <w:div w:id="1280721959">
      <w:bodyDiv w:val="1"/>
      <w:marLeft w:val="0"/>
      <w:marRight w:val="0"/>
      <w:marTop w:val="0"/>
      <w:marBottom w:val="0"/>
      <w:divBdr>
        <w:top w:val="none" w:sz="0" w:space="0" w:color="auto"/>
        <w:left w:val="none" w:sz="0" w:space="0" w:color="auto"/>
        <w:bottom w:val="none" w:sz="0" w:space="0" w:color="auto"/>
        <w:right w:val="none" w:sz="0" w:space="0" w:color="auto"/>
      </w:divBdr>
    </w:div>
    <w:div w:id="1281109390">
      <w:bodyDiv w:val="1"/>
      <w:marLeft w:val="0"/>
      <w:marRight w:val="0"/>
      <w:marTop w:val="0"/>
      <w:marBottom w:val="0"/>
      <w:divBdr>
        <w:top w:val="none" w:sz="0" w:space="0" w:color="auto"/>
        <w:left w:val="none" w:sz="0" w:space="0" w:color="auto"/>
        <w:bottom w:val="none" w:sz="0" w:space="0" w:color="auto"/>
        <w:right w:val="none" w:sz="0" w:space="0" w:color="auto"/>
      </w:divBdr>
    </w:div>
    <w:div w:id="1745223996">
      <w:bodyDiv w:val="1"/>
      <w:marLeft w:val="0"/>
      <w:marRight w:val="0"/>
      <w:marTop w:val="0"/>
      <w:marBottom w:val="0"/>
      <w:divBdr>
        <w:top w:val="none" w:sz="0" w:space="0" w:color="auto"/>
        <w:left w:val="none" w:sz="0" w:space="0" w:color="auto"/>
        <w:bottom w:val="none" w:sz="0" w:space="0" w:color="auto"/>
        <w:right w:val="none" w:sz="0" w:space="0" w:color="auto"/>
      </w:divBdr>
    </w:div>
    <w:div w:id="213752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FB2F8C4C87B4A416CF525DC7467E4B99812631ECB1D9EA9E352495A2AAAAD07F5BF90766CAA74790D6BD24A54AE44E12B2B1301DCAA72JDf5H" TargetMode="External"/><Relationship Id="rId3" Type="http://schemas.openxmlformats.org/officeDocument/2006/relationships/settings" Target="settings.xml"/><Relationship Id="rId7" Type="http://schemas.openxmlformats.org/officeDocument/2006/relationships/hyperlink" Target="consultantplus://offline/ref=F390E41FA29A20035ED785559B69AC42025382BB6871887E08813C1BF1E47F65B98BA64278BEF2145D9B8586263877C3B3CF4971CB1AE791cAL3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4DEF7A7F8E35AD82DC57C8E30CC1F7797DD686C4FAA21A066E8D73B9F47B63FE33E0FC6517A8FD53783F9CA6E4D249671954CA33i2G4H" TargetMode="External"/><Relationship Id="rId11" Type="http://schemas.openxmlformats.org/officeDocument/2006/relationships/theme" Target="theme/theme1.xml"/><Relationship Id="rId5" Type="http://schemas.openxmlformats.org/officeDocument/2006/relationships/hyperlink" Target="consultantplus://offline/ref=AE14536CA08D0185BE779A14E4103F3A06BC78140658F667797B15D640B637EBE8CF1442845F756E80FD63756EyAW4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AFB2F8C4C87B4A416CF525DC7467E4B99812631ECB1D9EA9E352495A2AAAAD07F5BF90766CAA747A0D6BD24A54AE44E12B2B1301DCAA72JD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4924</Words>
  <Characters>28069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32928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2</cp:revision>
  <dcterms:created xsi:type="dcterms:W3CDTF">2020-02-14T06:21:00Z</dcterms:created>
  <dcterms:modified xsi:type="dcterms:W3CDTF">2020-02-14T07:49:00Z</dcterms:modified>
</cp:coreProperties>
</file>