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ED" w:rsidRPr="003B4CF9" w:rsidRDefault="009D4AED" w:rsidP="00451DB2">
      <w:pPr>
        <w:jc w:val="center"/>
      </w:pPr>
      <w:r w:rsidRPr="003B4CF9">
        <w:object w:dxaOrig="81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53.6pt" o:ole="">
            <v:imagedata r:id="rId9" o:title=""/>
          </v:shape>
          <o:OLEObject Type="Embed" ProgID="CorelDRAW.Graphic.14" ShapeID="_x0000_i1025" DrawAspect="Content" ObjectID="_1632046689" r:id="rId10"/>
        </w:object>
      </w:r>
    </w:p>
    <w:p w:rsidR="009D4AED" w:rsidRPr="003B4CF9" w:rsidRDefault="009D4AED" w:rsidP="00451DB2">
      <w:pPr>
        <w:jc w:val="center"/>
        <w:rPr>
          <w:sz w:val="4"/>
          <w:szCs w:val="4"/>
        </w:rPr>
      </w:pPr>
    </w:p>
    <w:p w:rsidR="009D4AED" w:rsidRPr="003B4CF9" w:rsidRDefault="009D4AED" w:rsidP="00451DB2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3B4CF9">
        <w:rPr>
          <w:b/>
          <w:spacing w:val="14"/>
          <w:sz w:val="20"/>
          <w:szCs w:val="20"/>
        </w:rPr>
        <w:t xml:space="preserve">ВОЛОГОДСКАЯ ОБЛАСТЬ </w:t>
      </w:r>
    </w:p>
    <w:p w:rsidR="009D4AED" w:rsidRPr="003B4CF9" w:rsidRDefault="009D4AED" w:rsidP="00451DB2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3B4CF9">
        <w:rPr>
          <w:b/>
          <w:spacing w:val="14"/>
          <w:sz w:val="20"/>
          <w:szCs w:val="20"/>
        </w:rPr>
        <w:t xml:space="preserve"> ГОРОД ЧЕРЕПОВЕЦ</w:t>
      </w:r>
    </w:p>
    <w:p w:rsidR="009D4AED" w:rsidRPr="003B4CF9" w:rsidRDefault="009D4AED" w:rsidP="00451DB2">
      <w:pPr>
        <w:jc w:val="center"/>
        <w:rPr>
          <w:sz w:val="8"/>
          <w:szCs w:val="8"/>
        </w:rPr>
      </w:pPr>
    </w:p>
    <w:p w:rsidR="009D4AED" w:rsidRPr="003B4CF9" w:rsidRDefault="009D4AED" w:rsidP="00451DB2">
      <w:pPr>
        <w:jc w:val="center"/>
        <w:rPr>
          <w:b/>
          <w:spacing w:val="60"/>
          <w:sz w:val="28"/>
          <w:szCs w:val="28"/>
        </w:rPr>
      </w:pPr>
      <w:r w:rsidRPr="003B4CF9">
        <w:rPr>
          <w:b/>
          <w:spacing w:val="60"/>
          <w:sz w:val="28"/>
          <w:szCs w:val="28"/>
        </w:rPr>
        <w:t>МЭРИЯ</w:t>
      </w:r>
    </w:p>
    <w:p w:rsidR="009D4AED" w:rsidRPr="003B4CF9" w:rsidRDefault="009D4AED" w:rsidP="00451DB2">
      <w:pPr>
        <w:jc w:val="center"/>
        <w:rPr>
          <w:b/>
          <w:spacing w:val="60"/>
          <w:sz w:val="14"/>
          <w:szCs w:val="14"/>
        </w:rPr>
      </w:pPr>
    </w:p>
    <w:p w:rsidR="009D4AED" w:rsidRPr="003B4CF9" w:rsidRDefault="009D4AED" w:rsidP="00451DB2">
      <w:pPr>
        <w:jc w:val="center"/>
        <w:rPr>
          <w:b/>
          <w:spacing w:val="60"/>
          <w:sz w:val="36"/>
          <w:szCs w:val="36"/>
        </w:rPr>
      </w:pPr>
      <w:r w:rsidRPr="003B4CF9">
        <w:rPr>
          <w:b/>
          <w:spacing w:val="60"/>
          <w:sz w:val="36"/>
          <w:szCs w:val="36"/>
        </w:rPr>
        <w:t>ПОСТАНОВЛЕНИЕ</w:t>
      </w:r>
    </w:p>
    <w:p w:rsidR="009D4AED" w:rsidRPr="003B4CF9" w:rsidRDefault="009D4AED" w:rsidP="00451DB2">
      <w:pPr>
        <w:jc w:val="both"/>
        <w:rPr>
          <w:sz w:val="26"/>
          <w:szCs w:val="26"/>
        </w:rPr>
      </w:pPr>
    </w:p>
    <w:p w:rsidR="00983D62" w:rsidRPr="003B4CF9" w:rsidRDefault="00983D62" w:rsidP="00451DB2">
      <w:pPr>
        <w:jc w:val="both"/>
        <w:rPr>
          <w:sz w:val="26"/>
        </w:rPr>
      </w:pPr>
    </w:p>
    <w:p w:rsidR="00983D62" w:rsidRDefault="00983D62" w:rsidP="00451DB2">
      <w:pPr>
        <w:jc w:val="both"/>
        <w:rPr>
          <w:sz w:val="26"/>
        </w:rPr>
      </w:pPr>
    </w:p>
    <w:p w:rsidR="004B4B06" w:rsidRDefault="004B4B06" w:rsidP="00451DB2">
      <w:pPr>
        <w:jc w:val="both"/>
        <w:rPr>
          <w:sz w:val="26"/>
        </w:rPr>
      </w:pPr>
    </w:p>
    <w:p w:rsidR="004B4B06" w:rsidRDefault="004B4B06" w:rsidP="00451DB2">
      <w:pPr>
        <w:jc w:val="both"/>
        <w:rPr>
          <w:sz w:val="26"/>
        </w:rPr>
      </w:pPr>
    </w:p>
    <w:p w:rsidR="00AC4C14" w:rsidRPr="003B4CF9" w:rsidRDefault="00AC4C14" w:rsidP="00451DB2">
      <w:pPr>
        <w:jc w:val="both"/>
        <w:rPr>
          <w:sz w:val="26"/>
        </w:rPr>
      </w:pPr>
    </w:p>
    <w:p w:rsidR="00AB01CD" w:rsidRPr="003B4CF9" w:rsidRDefault="00AB01CD" w:rsidP="00451DB2">
      <w:pPr>
        <w:jc w:val="both"/>
        <w:rPr>
          <w:sz w:val="26"/>
        </w:rPr>
      </w:pPr>
    </w:p>
    <w:p w:rsidR="00983D62" w:rsidRDefault="00983D62" w:rsidP="00451DB2">
      <w:pPr>
        <w:jc w:val="both"/>
        <w:rPr>
          <w:sz w:val="26"/>
        </w:rPr>
      </w:pPr>
    </w:p>
    <w:p w:rsidR="00AC4C14" w:rsidRPr="003B4CF9" w:rsidRDefault="00AC4C14" w:rsidP="00E25FBC">
      <w:pPr>
        <w:jc w:val="both"/>
        <w:rPr>
          <w:sz w:val="26"/>
        </w:rPr>
      </w:pPr>
    </w:p>
    <w:p w:rsidR="00E25FBC" w:rsidRDefault="00983D62" w:rsidP="00E25FBC">
      <w:pPr>
        <w:jc w:val="both"/>
        <w:rPr>
          <w:sz w:val="26"/>
        </w:rPr>
      </w:pPr>
      <w:r w:rsidRPr="003B4CF9">
        <w:rPr>
          <w:sz w:val="26"/>
        </w:rPr>
        <w:t>О</w:t>
      </w:r>
      <w:r w:rsidR="00E25FBC">
        <w:rPr>
          <w:sz w:val="26"/>
        </w:rPr>
        <w:t>б утверждении муниципально</w:t>
      </w:r>
      <w:r w:rsidR="009579F9">
        <w:rPr>
          <w:sz w:val="26"/>
        </w:rPr>
        <w:t>й</w:t>
      </w:r>
      <w:r w:rsidR="00E25FBC">
        <w:rPr>
          <w:sz w:val="26"/>
        </w:rPr>
        <w:t xml:space="preserve"> программы</w:t>
      </w:r>
    </w:p>
    <w:p w:rsidR="00E25FBC" w:rsidRDefault="00E25FBC" w:rsidP="00E25FBC">
      <w:pPr>
        <w:jc w:val="both"/>
        <w:rPr>
          <w:sz w:val="26"/>
          <w:szCs w:val="26"/>
        </w:rPr>
      </w:pPr>
      <w:r w:rsidRPr="003D3465">
        <w:rPr>
          <w:sz w:val="26"/>
          <w:szCs w:val="26"/>
        </w:rPr>
        <w:t xml:space="preserve">«Поддержка и развитие малого и среднего </w:t>
      </w:r>
    </w:p>
    <w:p w:rsidR="00E25FBC" w:rsidRDefault="00E25FBC" w:rsidP="00E25FBC">
      <w:pPr>
        <w:jc w:val="both"/>
        <w:rPr>
          <w:sz w:val="26"/>
          <w:szCs w:val="26"/>
        </w:rPr>
      </w:pPr>
      <w:r w:rsidRPr="003D3465">
        <w:rPr>
          <w:sz w:val="26"/>
          <w:szCs w:val="26"/>
        </w:rPr>
        <w:t xml:space="preserve">предпринимательства, повышение </w:t>
      </w:r>
    </w:p>
    <w:p w:rsidR="00E25FBC" w:rsidRDefault="00E25FBC" w:rsidP="00E25FBC">
      <w:pPr>
        <w:jc w:val="both"/>
        <w:rPr>
          <w:sz w:val="26"/>
          <w:szCs w:val="26"/>
        </w:rPr>
      </w:pPr>
      <w:r w:rsidRPr="003D3465">
        <w:rPr>
          <w:sz w:val="26"/>
          <w:szCs w:val="26"/>
        </w:rPr>
        <w:t xml:space="preserve">инвестиционной привлекательности </w:t>
      </w:r>
    </w:p>
    <w:p w:rsidR="00E25FBC" w:rsidRDefault="00E25FBC" w:rsidP="00E25FBC">
      <w:pPr>
        <w:jc w:val="both"/>
        <w:rPr>
          <w:sz w:val="26"/>
        </w:rPr>
      </w:pPr>
      <w:r w:rsidRPr="00626DDA">
        <w:rPr>
          <w:sz w:val="26"/>
          <w:szCs w:val="26"/>
        </w:rPr>
        <w:t>города Череповца</w:t>
      </w:r>
      <w:r>
        <w:rPr>
          <w:sz w:val="26"/>
          <w:szCs w:val="26"/>
        </w:rPr>
        <w:t xml:space="preserve"> </w:t>
      </w:r>
      <w:r w:rsidRPr="003D3465">
        <w:rPr>
          <w:sz w:val="26"/>
          <w:szCs w:val="26"/>
        </w:rPr>
        <w:t>на 2020-2024 годы»</w:t>
      </w:r>
    </w:p>
    <w:p w:rsidR="00983D62" w:rsidRDefault="00983D62" w:rsidP="00E25FBC">
      <w:pPr>
        <w:jc w:val="both"/>
        <w:rPr>
          <w:sz w:val="26"/>
        </w:rPr>
      </w:pPr>
    </w:p>
    <w:p w:rsidR="00E25FBC" w:rsidRPr="003B4CF9" w:rsidRDefault="00E25FBC" w:rsidP="00E25FBC">
      <w:pPr>
        <w:jc w:val="both"/>
        <w:rPr>
          <w:sz w:val="26"/>
        </w:rPr>
      </w:pPr>
    </w:p>
    <w:p w:rsidR="00983D62" w:rsidRPr="003B4CF9" w:rsidRDefault="005957FB" w:rsidP="00E25FBC">
      <w:pPr>
        <w:tabs>
          <w:tab w:val="left" w:pos="5565"/>
        </w:tabs>
        <w:ind w:firstLine="567"/>
        <w:jc w:val="both"/>
        <w:rPr>
          <w:sz w:val="26"/>
        </w:rPr>
      </w:pPr>
      <w:r w:rsidRPr="003B4CF9">
        <w:rPr>
          <w:sz w:val="26"/>
        </w:rPr>
        <w:tab/>
      </w:r>
    </w:p>
    <w:p w:rsidR="00D6596E" w:rsidRPr="008A3E7F" w:rsidRDefault="00D6596E" w:rsidP="00E25FBC">
      <w:pPr>
        <w:ind w:firstLine="567"/>
        <w:jc w:val="both"/>
        <w:rPr>
          <w:sz w:val="26"/>
        </w:rPr>
      </w:pPr>
      <w:proofErr w:type="gramStart"/>
      <w:r w:rsidRPr="00AC4C14"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AC4C14">
        <w:rPr>
          <w:sz w:val="26"/>
          <w:szCs w:val="26"/>
        </w:rPr>
        <w:t>п</w:t>
      </w:r>
      <w:r w:rsidRPr="00AC4C14">
        <w:rPr>
          <w:sz w:val="26"/>
          <w:szCs w:val="26"/>
        </w:rPr>
        <w:t>о</w:t>
      </w:r>
      <w:r w:rsidRPr="00AC4C14">
        <w:rPr>
          <w:sz w:val="26"/>
          <w:szCs w:val="26"/>
        </w:rPr>
        <w:t>становлением мэрии города от 10.11.2011 № 4645 «Об утверждении Порядка ра</w:t>
      </w:r>
      <w:r w:rsidRPr="00AC4C14">
        <w:rPr>
          <w:sz w:val="26"/>
          <w:szCs w:val="26"/>
        </w:rPr>
        <w:t>з</w:t>
      </w:r>
      <w:r w:rsidRPr="00AC4C14">
        <w:rPr>
          <w:sz w:val="26"/>
          <w:szCs w:val="26"/>
        </w:rPr>
        <w:t>работки, реализации и оценки эффективности муниципальных программ города и Методических указаний по разработке и реализации муниципальных программ г</w:t>
      </w:r>
      <w:r w:rsidRPr="00AC4C14">
        <w:rPr>
          <w:sz w:val="26"/>
          <w:szCs w:val="26"/>
        </w:rPr>
        <w:t>о</w:t>
      </w:r>
      <w:r w:rsidRPr="00AC4C14">
        <w:rPr>
          <w:sz w:val="26"/>
          <w:szCs w:val="26"/>
        </w:rPr>
        <w:t>рода»</w:t>
      </w:r>
      <w:r w:rsidR="004B4B06" w:rsidRPr="00AC4C14">
        <w:rPr>
          <w:sz w:val="26"/>
          <w:szCs w:val="26"/>
        </w:rPr>
        <w:t xml:space="preserve">, </w:t>
      </w:r>
      <w:r w:rsidR="00E25FBC">
        <w:rPr>
          <w:sz w:val="26"/>
          <w:szCs w:val="26"/>
        </w:rPr>
        <w:t>в целях с</w:t>
      </w:r>
      <w:r w:rsidR="00E25FBC" w:rsidRPr="00E25FBC">
        <w:rPr>
          <w:sz w:val="26"/>
          <w:szCs w:val="26"/>
        </w:rPr>
        <w:t>оздание благопри</w:t>
      </w:r>
      <w:r w:rsidR="00E25FBC">
        <w:rPr>
          <w:sz w:val="26"/>
          <w:szCs w:val="26"/>
        </w:rPr>
        <w:t>ятных условий для развития субъ</w:t>
      </w:r>
      <w:r w:rsidR="00E25FBC" w:rsidRPr="00E25FBC">
        <w:rPr>
          <w:sz w:val="26"/>
          <w:szCs w:val="26"/>
        </w:rPr>
        <w:t>ектов малого и средне</w:t>
      </w:r>
      <w:r w:rsidR="00E25FBC">
        <w:rPr>
          <w:sz w:val="26"/>
          <w:szCs w:val="26"/>
        </w:rPr>
        <w:t>го предпринимательства, по</w:t>
      </w:r>
      <w:r w:rsidR="00E25FBC" w:rsidRPr="00E25FBC">
        <w:rPr>
          <w:sz w:val="26"/>
          <w:szCs w:val="26"/>
        </w:rPr>
        <w:t>вышение инвестиционной привлекательности города</w:t>
      </w:r>
      <w:proofErr w:type="gramEnd"/>
    </w:p>
    <w:p w:rsidR="00D6596E" w:rsidRPr="008A3E7F" w:rsidRDefault="00D6596E" w:rsidP="00E25FBC">
      <w:pPr>
        <w:jc w:val="both"/>
        <w:rPr>
          <w:sz w:val="26"/>
        </w:rPr>
      </w:pPr>
      <w:r w:rsidRPr="008A3E7F">
        <w:rPr>
          <w:sz w:val="26"/>
        </w:rPr>
        <w:t>ПОСТАНОВЛЯЮ:</w:t>
      </w:r>
    </w:p>
    <w:p w:rsidR="00E25FBC" w:rsidRDefault="0027174C" w:rsidP="00E25FBC">
      <w:pPr>
        <w:tabs>
          <w:tab w:val="left" w:pos="567"/>
        </w:tabs>
        <w:ind w:firstLine="567"/>
        <w:rPr>
          <w:sz w:val="26"/>
          <w:szCs w:val="26"/>
        </w:rPr>
      </w:pPr>
      <w:r w:rsidRPr="008A3E7F">
        <w:rPr>
          <w:sz w:val="26"/>
          <w:szCs w:val="26"/>
        </w:rPr>
        <w:t xml:space="preserve">1. </w:t>
      </w:r>
      <w:r w:rsidR="00E25FBC">
        <w:rPr>
          <w:sz w:val="26"/>
          <w:szCs w:val="26"/>
        </w:rPr>
        <w:t xml:space="preserve">Утвердить муниципальную программу </w:t>
      </w:r>
      <w:r w:rsidR="00E25FBC" w:rsidRPr="003D3465">
        <w:rPr>
          <w:sz w:val="26"/>
          <w:szCs w:val="26"/>
        </w:rPr>
        <w:t xml:space="preserve">«Поддержка и развитие малого и среднего предпринимательства, повышение инвестиционной привлекательности </w:t>
      </w:r>
      <w:r w:rsidR="00E25FBC" w:rsidRPr="00626DDA">
        <w:rPr>
          <w:sz w:val="26"/>
          <w:szCs w:val="26"/>
        </w:rPr>
        <w:t>города Череповца</w:t>
      </w:r>
      <w:r w:rsidR="00E25FBC">
        <w:rPr>
          <w:sz w:val="26"/>
          <w:szCs w:val="26"/>
        </w:rPr>
        <w:t xml:space="preserve"> </w:t>
      </w:r>
      <w:r w:rsidR="00E25FBC" w:rsidRPr="003D3465">
        <w:rPr>
          <w:sz w:val="26"/>
          <w:szCs w:val="26"/>
        </w:rPr>
        <w:t>на 2020-2024 годы»</w:t>
      </w:r>
      <w:r w:rsidR="00E25FBC">
        <w:rPr>
          <w:sz w:val="26"/>
          <w:szCs w:val="26"/>
        </w:rPr>
        <w:t>.</w:t>
      </w:r>
    </w:p>
    <w:p w:rsidR="00E25FBC" w:rsidRDefault="00E25FBC" w:rsidP="00E25FBC">
      <w:pPr>
        <w:tabs>
          <w:tab w:val="left" w:pos="567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2</w:t>
      </w:r>
      <w:r w:rsidRPr="00E25FBC">
        <w:rPr>
          <w:sz w:val="26"/>
          <w:szCs w:val="26"/>
        </w:rPr>
        <w:t>. Настоящее постановление вступает в силу с 1 января 2020 года.</w:t>
      </w:r>
    </w:p>
    <w:p w:rsidR="006F7D7D" w:rsidRPr="00AC4C14" w:rsidRDefault="00E25FBC" w:rsidP="00E25FB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F7D7D" w:rsidRPr="00AC4C14">
        <w:rPr>
          <w:sz w:val="26"/>
          <w:szCs w:val="26"/>
        </w:rPr>
        <w:t xml:space="preserve">. </w:t>
      </w:r>
      <w:proofErr w:type="gramStart"/>
      <w:r w:rsidR="006F7D7D" w:rsidRPr="00AC4C14">
        <w:rPr>
          <w:sz w:val="26"/>
          <w:szCs w:val="26"/>
        </w:rPr>
        <w:t>Контроль за</w:t>
      </w:r>
      <w:proofErr w:type="gramEnd"/>
      <w:r w:rsidR="006F7D7D" w:rsidRPr="00AC4C14">
        <w:rPr>
          <w:sz w:val="26"/>
          <w:szCs w:val="26"/>
        </w:rPr>
        <w:t xml:space="preserve"> исполнением постановления возложить на заместителя мэра города, курирующего вопросы социально-экономического развития города.</w:t>
      </w:r>
    </w:p>
    <w:p w:rsidR="006F7D7D" w:rsidRPr="003B4CF9" w:rsidRDefault="00E25FBC" w:rsidP="00E25FB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F7D7D" w:rsidRPr="00AC4C14">
        <w:rPr>
          <w:sz w:val="26"/>
          <w:szCs w:val="26"/>
        </w:rPr>
        <w:t>. Постановление подлежит размещению на официальном сайте мэрии города Череповца.</w:t>
      </w:r>
    </w:p>
    <w:p w:rsidR="003458FD" w:rsidRDefault="003458FD" w:rsidP="00E25FBC">
      <w:pPr>
        <w:ind w:firstLine="708"/>
        <w:jc w:val="both"/>
        <w:rPr>
          <w:sz w:val="26"/>
          <w:szCs w:val="26"/>
        </w:rPr>
      </w:pPr>
    </w:p>
    <w:p w:rsidR="00E25FBC" w:rsidRDefault="00E25FBC" w:rsidP="00E25FBC">
      <w:pPr>
        <w:ind w:firstLine="708"/>
        <w:jc w:val="both"/>
        <w:rPr>
          <w:sz w:val="26"/>
          <w:szCs w:val="26"/>
        </w:rPr>
      </w:pPr>
    </w:p>
    <w:p w:rsidR="00E25FBC" w:rsidRDefault="00E25FBC" w:rsidP="00E25FBC">
      <w:pPr>
        <w:keepNext/>
        <w:tabs>
          <w:tab w:val="right" w:pos="9356"/>
        </w:tabs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Временно исполняющий</w:t>
      </w:r>
    </w:p>
    <w:p w:rsidR="00D14080" w:rsidRPr="00E43CA6" w:rsidRDefault="00E25FBC" w:rsidP="00E25FBC">
      <w:pPr>
        <w:keepNext/>
        <w:tabs>
          <w:tab w:val="right" w:pos="9356"/>
        </w:tabs>
        <w:outlineLvl w:val="0"/>
        <w:rPr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полномочия мэра </w:t>
      </w:r>
      <w:r w:rsidR="00D6596E" w:rsidRPr="003B4CF9">
        <w:rPr>
          <w:rFonts w:eastAsia="Calibri"/>
          <w:sz w:val="26"/>
          <w:szCs w:val="26"/>
          <w:lang w:eastAsia="en-US"/>
        </w:rPr>
        <w:t xml:space="preserve"> города</w:t>
      </w:r>
      <w:r w:rsidR="00D6596E" w:rsidRPr="003B4CF9">
        <w:rPr>
          <w:rFonts w:eastAsia="Calibri"/>
          <w:sz w:val="26"/>
          <w:szCs w:val="26"/>
          <w:lang w:eastAsia="en-US"/>
        </w:rPr>
        <w:tab/>
      </w:r>
      <w:bookmarkStart w:id="0" w:name="sub_204"/>
      <w:r>
        <w:rPr>
          <w:rFonts w:eastAsia="Calibri"/>
          <w:sz w:val="26"/>
          <w:szCs w:val="26"/>
          <w:lang w:eastAsia="en-US"/>
        </w:rPr>
        <w:t>Д.А. Лавров</w:t>
      </w:r>
    </w:p>
    <w:bookmarkEnd w:id="0"/>
    <w:p w:rsidR="00D01608" w:rsidRDefault="00D01608" w:rsidP="00AC4C14">
      <w:pPr>
        <w:pStyle w:val="affffb"/>
        <w:spacing w:line="276" w:lineRule="auto"/>
        <w:rPr>
          <w:sz w:val="26"/>
          <w:szCs w:val="26"/>
        </w:rPr>
        <w:sectPr w:rsidR="00D01608" w:rsidSect="00E25FBC">
          <w:headerReference w:type="default" r:id="rId11"/>
          <w:headerReference w:type="first" r:id="rId12"/>
          <w:pgSz w:w="11906" w:h="16838"/>
          <w:pgMar w:top="709" w:right="567" w:bottom="993" w:left="1985" w:header="142" w:footer="709" w:gutter="0"/>
          <w:pgNumType w:start="1"/>
          <w:cols w:space="708"/>
          <w:titlePg/>
          <w:docGrid w:linePitch="360"/>
        </w:sectPr>
      </w:pPr>
    </w:p>
    <w:p w:rsidR="00D01608" w:rsidRPr="003D3465" w:rsidRDefault="00D01608" w:rsidP="00D01608">
      <w:pPr>
        <w:keepNext/>
        <w:tabs>
          <w:tab w:val="left" w:pos="5670"/>
        </w:tabs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3D3465">
        <w:rPr>
          <w:sz w:val="26"/>
          <w:szCs w:val="26"/>
        </w:rPr>
        <w:t>УТВЕРЖДЕНА</w:t>
      </w:r>
    </w:p>
    <w:p w:rsidR="00D01608" w:rsidRDefault="00D01608" w:rsidP="00D01608">
      <w:pPr>
        <w:tabs>
          <w:tab w:val="left" w:pos="5529"/>
        </w:tabs>
        <w:ind w:left="15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Pr="003D3465">
        <w:rPr>
          <w:sz w:val="26"/>
          <w:szCs w:val="26"/>
        </w:rPr>
        <w:t>постановлением мэрии города</w:t>
      </w:r>
    </w:p>
    <w:p w:rsidR="00D01608" w:rsidRPr="003D3465" w:rsidRDefault="00D01608" w:rsidP="00D01608">
      <w:pPr>
        <w:tabs>
          <w:tab w:val="left" w:pos="5670"/>
          <w:tab w:val="left" w:pos="7938"/>
        </w:tabs>
        <w:ind w:left="1560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</w:t>
      </w:r>
      <w:r>
        <w:rPr>
          <w:sz w:val="26"/>
          <w:szCs w:val="26"/>
        </w:rPr>
        <w:tab/>
      </w:r>
      <w:r w:rsidRPr="003D3465">
        <w:rPr>
          <w:sz w:val="26"/>
          <w:szCs w:val="26"/>
        </w:rPr>
        <w:t xml:space="preserve">№ </w:t>
      </w:r>
    </w:p>
    <w:p w:rsidR="00D01608" w:rsidRPr="003D3465" w:rsidRDefault="00D01608" w:rsidP="00D01608">
      <w:pPr>
        <w:jc w:val="right"/>
        <w:rPr>
          <w:sz w:val="26"/>
          <w:szCs w:val="26"/>
        </w:rPr>
      </w:pPr>
    </w:p>
    <w:p w:rsidR="00D01608" w:rsidRPr="003D3465" w:rsidRDefault="00D01608" w:rsidP="00D01608">
      <w:pPr>
        <w:jc w:val="right"/>
        <w:rPr>
          <w:sz w:val="26"/>
          <w:szCs w:val="26"/>
        </w:rPr>
      </w:pPr>
    </w:p>
    <w:p w:rsidR="00D01608" w:rsidRDefault="00D01608" w:rsidP="00D01608">
      <w:pPr>
        <w:jc w:val="right"/>
        <w:rPr>
          <w:sz w:val="26"/>
          <w:szCs w:val="26"/>
        </w:rPr>
      </w:pPr>
    </w:p>
    <w:p w:rsidR="00D01608" w:rsidRDefault="00D01608" w:rsidP="00D01608">
      <w:pPr>
        <w:jc w:val="right"/>
        <w:rPr>
          <w:sz w:val="26"/>
          <w:szCs w:val="26"/>
        </w:rPr>
      </w:pPr>
    </w:p>
    <w:p w:rsidR="00D01608" w:rsidRPr="003D3465" w:rsidRDefault="00D01608" w:rsidP="00D01608">
      <w:pPr>
        <w:jc w:val="right"/>
        <w:rPr>
          <w:sz w:val="26"/>
          <w:szCs w:val="26"/>
        </w:rPr>
      </w:pPr>
    </w:p>
    <w:p w:rsidR="00D01608" w:rsidRPr="003D3465" w:rsidRDefault="00D01608" w:rsidP="00D01608">
      <w:pPr>
        <w:jc w:val="right"/>
        <w:rPr>
          <w:sz w:val="26"/>
          <w:szCs w:val="26"/>
        </w:rPr>
      </w:pPr>
    </w:p>
    <w:p w:rsidR="00D01608" w:rsidRPr="003D3465" w:rsidRDefault="00D01608" w:rsidP="00D01608">
      <w:pPr>
        <w:jc w:val="center"/>
        <w:rPr>
          <w:sz w:val="26"/>
          <w:szCs w:val="26"/>
        </w:rPr>
      </w:pPr>
      <w:r w:rsidRPr="003D3465">
        <w:rPr>
          <w:sz w:val="26"/>
          <w:szCs w:val="26"/>
        </w:rPr>
        <w:t xml:space="preserve">МУНИЦИПАЛЬНАЯ ПРОГРАММА </w:t>
      </w:r>
    </w:p>
    <w:p w:rsidR="00D01608" w:rsidRPr="003D3465" w:rsidRDefault="00D01608" w:rsidP="00D01608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</w:p>
    <w:p w:rsidR="00D01608" w:rsidRPr="003D3465" w:rsidRDefault="00D01608" w:rsidP="00D01608">
      <w:pPr>
        <w:tabs>
          <w:tab w:val="left" w:pos="567"/>
        </w:tabs>
        <w:spacing w:line="276" w:lineRule="auto"/>
        <w:jc w:val="center"/>
        <w:rPr>
          <w:sz w:val="26"/>
          <w:szCs w:val="26"/>
        </w:rPr>
      </w:pPr>
      <w:r w:rsidRPr="003D3465">
        <w:rPr>
          <w:sz w:val="26"/>
          <w:szCs w:val="26"/>
        </w:rPr>
        <w:t>«Поддержка и развитие малого и среднего предпринимательства, повышение инв</w:t>
      </w:r>
      <w:r w:rsidRPr="003D3465">
        <w:rPr>
          <w:sz w:val="26"/>
          <w:szCs w:val="26"/>
        </w:rPr>
        <w:t>е</w:t>
      </w:r>
      <w:r w:rsidRPr="003D3465">
        <w:rPr>
          <w:sz w:val="26"/>
          <w:szCs w:val="26"/>
        </w:rPr>
        <w:t xml:space="preserve">стиционной привлекательности </w:t>
      </w:r>
      <w:r w:rsidRPr="00626DDA">
        <w:rPr>
          <w:sz w:val="26"/>
          <w:szCs w:val="26"/>
        </w:rPr>
        <w:t>города Череповца</w:t>
      </w:r>
      <w:r>
        <w:rPr>
          <w:sz w:val="26"/>
          <w:szCs w:val="26"/>
        </w:rPr>
        <w:t xml:space="preserve"> </w:t>
      </w:r>
      <w:r w:rsidRPr="003D3465">
        <w:rPr>
          <w:sz w:val="26"/>
          <w:szCs w:val="26"/>
        </w:rPr>
        <w:t>на 2020-2024 годы»</w:t>
      </w:r>
    </w:p>
    <w:p w:rsidR="00D01608" w:rsidRPr="003D3465" w:rsidRDefault="00D01608" w:rsidP="00D01608">
      <w:pPr>
        <w:jc w:val="center"/>
        <w:rPr>
          <w:sz w:val="26"/>
          <w:szCs w:val="26"/>
        </w:rPr>
      </w:pPr>
    </w:p>
    <w:p w:rsidR="00D01608" w:rsidRPr="003D3465" w:rsidRDefault="00D01608" w:rsidP="00D01608">
      <w:pPr>
        <w:rPr>
          <w:sz w:val="26"/>
          <w:szCs w:val="26"/>
        </w:rPr>
      </w:pPr>
    </w:p>
    <w:p w:rsidR="00D01608" w:rsidRPr="003D3465" w:rsidRDefault="00D01608" w:rsidP="00D01608">
      <w:pPr>
        <w:rPr>
          <w:sz w:val="26"/>
          <w:szCs w:val="26"/>
        </w:rPr>
      </w:pPr>
    </w:p>
    <w:p w:rsidR="00D01608" w:rsidRPr="003D3465" w:rsidRDefault="00D01608" w:rsidP="00D01608">
      <w:pPr>
        <w:rPr>
          <w:sz w:val="26"/>
          <w:szCs w:val="26"/>
        </w:rPr>
      </w:pPr>
    </w:p>
    <w:p w:rsidR="00D01608" w:rsidRPr="003D3465" w:rsidRDefault="00D01608" w:rsidP="00D01608">
      <w:pPr>
        <w:rPr>
          <w:sz w:val="26"/>
          <w:szCs w:val="26"/>
        </w:rPr>
      </w:pPr>
    </w:p>
    <w:p w:rsidR="00D01608" w:rsidRPr="003D3465" w:rsidRDefault="00D01608" w:rsidP="00D01608">
      <w:pPr>
        <w:rPr>
          <w:sz w:val="26"/>
          <w:szCs w:val="26"/>
        </w:rPr>
      </w:pPr>
    </w:p>
    <w:p w:rsidR="00D01608" w:rsidRPr="003D3465" w:rsidRDefault="00D01608" w:rsidP="00D01608">
      <w:pPr>
        <w:rPr>
          <w:sz w:val="26"/>
          <w:szCs w:val="26"/>
        </w:rPr>
      </w:pPr>
    </w:p>
    <w:p w:rsidR="00D01608" w:rsidRPr="003D3465" w:rsidRDefault="00D01608" w:rsidP="00D01608">
      <w:pPr>
        <w:rPr>
          <w:sz w:val="26"/>
          <w:szCs w:val="26"/>
        </w:rPr>
      </w:pPr>
    </w:p>
    <w:p w:rsidR="00D01608" w:rsidRPr="003D3465" w:rsidRDefault="00D01608" w:rsidP="00D01608">
      <w:pPr>
        <w:rPr>
          <w:sz w:val="26"/>
          <w:szCs w:val="26"/>
        </w:rPr>
      </w:pPr>
    </w:p>
    <w:p w:rsidR="00D01608" w:rsidRDefault="00D01608" w:rsidP="00D01608">
      <w:pPr>
        <w:spacing w:line="360" w:lineRule="auto"/>
        <w:jc w:val="both"/>
        <w:rPr>
          <w:sz w:val="26"/>
          <w:szCs w:val="26"/>
        </w:rPr>
      </w:pPr>
      <w:r w:rsidRPr="003D3465">
        <w:rPr>
          <w:sz w:val="26"/>
          <w:szCs w:val="26"/>
        </w:rPr>
        <w:t xml:space="preserve">Ответственный исполнитель: Мэрия города </w:t>
      </w:r>
    </w:p>
    <w:p w:rsidR="00D01608" w:rsidRPr="003D3465" w:rsidRDefault="00D01608" w:rsidP="00D01608">
      <w:pPr>
        <w:spacing w:line="360" w:lineRule="auto"/>
        <w:jc w:val="both"/>
        <w:rPr>
          <w:sz w:val="26"/>
          <w:szCs w:val="26"/>
        </w:rPr>
      </w:pPr>
      <w:r w:rsidRPr="003D3465">
        <w:rPr>
          <w:sz w:val="26"/>
          <w:szCs w:val="26"/>
        </w:rPr>
        <w:t>(управление экономической политики мэрии)</w:t>
      </w:r>
    </w:p>
    <w:p w:rsidR="00D01608" w:rsidRPr="003D3465" w:rsidRDefault="00D01608" w:rsidP="00D01608">
      <w:pPr>
        <w:spacing w:line="360" w:lineRule="auto"/>
        <w:rPr>
          <w:sz w:val="26"/>
          <w:szCs w:val="26"/>
        </w:rPr>
      </w:pPr>
    </w:p>
    <w:p w:rsidR="00D01608" w:rsidRPr="003D3465" w:rsidRDefault="00D01608" w:rsidP="00D01608">
      <w:pPr>
        <w:spacing w:line="360" w:lineRule="auto"/>
        <w:rPr>
          <w:sz w:val="26"/>
          <w:szCs w:val="26"/>
        </w:rPr>
      </w:pPr>
      <w:r w:rsidRPr="003D3465">
        <w:rPr>
          <w:sz w:val="26"/>
          <w:szCs w:val="26"/>
        </w:rPr>
        <w:t>Дата составления проекта программы: июль 2019 года</w:t>
      </w:r>
    </w:p>
    <w:p w:rsidR="00D01608" w:rsidRPr="003D3465" w:rsidRDefault="00D01608" w:rsidP="00D01608">
      <w:pPr>
        <w:spacing w:line="360" w:lineRule="auto"/>
        <w:rPr>
          <w:sz w:val="26"/>
          <w:szCs w:val="26"/>
        </w:rPr>
      </w:pPr>
    </w:p>
    <w:p w:rsidR="00D01608" w:rsidRPr="003D3465" w:rsidRDefault="00D01608" w:rsidP="00D01608">
      <w:pPr>
        <w:spacing w:line="360" w:lineRule="auto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3261"/>
      </w:tblGrid>
      <w:tr w:rsidR="00D01608" w:rsidRPr="00C51478" w:rsidTr="008C3CF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C51478" w:rsidRDefault="00D01608" w:rsidP="008C3C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51478">
              <w:rPr>
                <w:sz w:val="26"/>
                <w:szCs w:val="26"/>
              </w:rPr>
              <w:t xml:space="preserve">Непосредственные </w:t>
            </w:r>
          </w:p>
          <w:p w:rsidR="00D01608" w:rsidRPr="00C51478" w:rsidRDefault="00D01608" w:rsidP="008C3C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51478">
              <w:rPr>
                <w:sz w:val="26"/>
                <w:szCs w:val="26"/>
              </w:rPr>
              <w:t>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C51478" w:rsidRDefault="00D01608" w:rsidP="008C3C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51478">
              <w:rPr>
                <w:sz w:val="26"/>
                <w:szCs w:val="26"/>
              </w:rPr>
              <w:t xml:space="preserve">Фамилия, имя, </w:t>
            </w:r>
          </w:p>
          <w:p w:rsidR="00D01608" w:rsidRPr="00C51478" w:rsidRDefault="00D01608" w:rsidP="008C3C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51478">
              <w:rPr>
                <w:sz w:val="26"/>
                <w:szCs w:val="26"/>
              </w:rPr>
              <w:t>отчество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608" w:rsidRPr="00C51478" w:rsidRDefault="00D01608" w:rsidP="008C3C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51478">
              <w:rPr>
                <w:sz w:val="26"/>
                <w:szCs w:val="26"/>
              </w:rPr>
              <w:t>Телефон, электронный а</w:t>
            </w:r>
            <w:r w:rsidRPr="00C51478">
              <w:rPr>
                <w:sz w:val="26"/>
                <w:szCs w:val="26"/>
              </w:rPr>
              <w:t>д</w:t>
            </w:r>
            <w:r w:rsidRPr="00C51478">
              <w:rPr>
                <w:sz w:val="26"/>
                <w:szCs w:val="26"/>
              </w:rPr>
              <w:t>рес</w:t>
            </w:r>
          </w:p>
        </w:tc>
      </w:tr>
      <w:tr w:rsidR="00D01608" w:rsidRPr="00C51478" w:rsidTr="008C3CF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Default="00D01608" w:rsidP="008C3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51478">
              <w:rPr>
                <w:sz w:val="26"/>
                <w:szCs w:val="26"/>
              </w:rPr>
              <w:t>Начальник управления</w:t>
            </w:r>
          </w:p>
          <w:p w:rsidR="00D01608" w:rsidRPr="00C51478" w:rsidRDefault="00D01608" w:rsidP="008C3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C51478">
              <w:rPr>
                <w:sz w:val="26"/>
                <w:szCs w:val="26"/>
              </w:rPr>
              <w:t>кономической</w:t>
            </w:r>
            <w:r>
              <w:rPr>
                <w:sz w:val="26"/>
                <w:szCs w:val="26"/>
              </w:rPr>
              <w:t xml:space="preserve"> </w:t>
            </w:r>
            <w:r w:rsidRPr="00C51478">
              <w:rPr>
                <w:sz w:val="26"/>
                <w:szCs w:val="26"/>
              </w:rPr>
              <w:t>политики мэрии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C51478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1478">
              <w:rPr>
                <w:sz w:val="26"/>
                <w:szCs w:val="26"/>
              </w:rPr>
              <w:t xml:space="preserve">Титова </w:t>
            </w:r>
          </w:p>
          <w:p w:rsidR="00D01608" w:rsidRPr="00C51478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1478">
              <w:rPr>
                <w:sz w:val="26"/>
                <w:szCs w:val="26"/>
              </w:rPr>
              <w:t xml:space="preserve">Татьяна </w:t>
            </w:r>
          </w:p>
          <w:p w:rsidR="00D01608" w:rsidRPr="00C51478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1478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608" w:rsidRPr="00C51478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1478">
              <w:rPr>
                <w:sz w:val="26"/>
                <w:szCs w:val="26"/>
              </w:rPr>
              <w:t>57-24-24,</w:t>
            </w:r>
          </w:p>
          <w:p w:rsidR="00D01608" w:rsidRPr="00C51478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51478">
              <w:rPr>
                <w:sz w:val="26"/>
                <w:szCs w:val="26"/>
                <w:lang w:val="en-US"/>
              </w:rPr>
              <w:t>titovatv</w:t>
            </w:r>
            <w:proofErr w:type="spellEnd"/>
            <w:r w:rsidR="00DD2635">
              <w:fldChar w:fldCharType="begin"/>
            </w:r>
            <w:r w:rsidR="00DD2635">
              <w:instrText xml:space="preserve"> HYPERLINK "mailto:Tubbotinvv@cherepovetscity.ru" </w:instrText>
            </w:r>
            <w:r w:rsidR="00DD2635">
              <w:fldChar w:fldCharType="separate"/>
            </w:r>
            <w:r w:rsidRPr="00C51478">
              <w:rPr>
                <w:sz w:val="26"/>
                <w:szCs w:val="26"/>
                <w:lang w:val="en-US"/>
              </w:rPr>
              <w:t>@</w:t>
            </w:r>
            <w:r w:rsidRPr="00C51478">
              <w:rPr>
                <w:rStyle w:val="affffa"/>
                <w:sz w:val="26"/>
                <w:szCs w:val="26"/>
              </w:rPr>
              <w:t>cherepovetscity.ru</w:t>
            </w:r>
            <w:r w:rsidR="00DD2635">
              <w:rPr>
                <w:rStyle w:val="affffa"/>
                <w:sz w:val="26"/>
                <w:szCs w:val="26"/>
              </w:rPr>
              <w:fldChar w:fldCharType="end"/>
            </w:r>
          </w:p>
        </w:tc>
      </w:tr>
      <w:tr w:rsidR="00D01608" w:rsidRPr="00C51478" w:rsidTr="008C3CF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C51478" w:rsidRDefault="00D01608" w:rsidP="008C3C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C51478">
              <w:rPr>
                <w:sz w:val="26"/>
                <w:szCs w:val="26"/>
              </w:rPr>
              <w:t xml:space="preserve">Директор </w:t>
            </w:r>
            <w:r w:rsidRPr="00871638">
              <w:rPr>
                <w:sz w:val="26"/>
                <w:szCs w:val="26"/>
              </w:rPr>
              <w:t>Автономн</w:t>
            </w:r>
            <w:r>
              <w:rPr>
                <w:sz w:val="26"/>
                <w:szCs w:val="26"/>
              </w:rPr>
              <w:t>ой</w:t>
            </w:r>
            <w:r w:rsidRPr="00871638">
              <w:rPr>
                <w:sz w:val="26"/>
                <w:szCs w:val="26"/>
              </w:rPr>
              <w:t xml:space="preserve"> некомме</w:t>
            </w:r>
            <w:r w:rsidRPr="00871638">
              <w:rPr>
                <w:sz w:val="26"/>
                <w:szCs w:val="26"/>
              </w:rPr>
              <w:t>р</w:t>
            </w:r>
            <w:r w:rsidRPr="00871638">
              <w:rPr>
                <w:sz w:val="26"/>
                <w:szCs w:val="26"/>
              </w:rPr>
              <w:t>ческ</w:t>
            </w:r>
            <w:r>
              <w:rPr>
                <w:sz w:val="26"/>
                <w:szCs w:val="26"/>
              </w:rPr>
              <w:t>ой</w:t>
            </w:r>
            <w:r w:rsidRPr="00871638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</w:t>
            </w:r>
            <w:r w:rsidRPr="00871638">
              <w:rPr>
                <w:sz w:val="26"/>
                <w:szCs w:val="26"/>
              </w:rPr>
              <w:t xml:space="preserve"> поддержки предпринимательства «Агентство Городского Развития»</w:t>
            </w:r>
            <w:r>
              <w:rPr>
                <w:sz w:val="26"/>
                <w:szCs w:val="26"/>
              </w:rPr>
              <w:t xml:space="preserve"> </w:t>
            </w:r>
            <w:r w:rsidRPr="00C51478">
              <w:rPr>
                <w:sz w:val="26"/>
                <w:szCs w:val="26"/>
              </w:rPr>
              <w:t>- организ</w:t>
            </w:r>
            <w:r w:rsidRPr="00C51478">
              <w:rPr>
                <w:sz w:val="26"/>
                <w:szCs w:val="26"/>
              </w:rPr>
              <w:t>а</w:t>
            </w:r>
            <w:r w:rsidRPr="00C51478">
              <w:rPr>
                <w:sz w:val="26"/>
                <w:szCs w:val="26"/>
              </w:rPr>
              <w:t>ции, входящей в инфраструктуру поддержки и развития малого и среднего предпринимательства города Череповца, участника пр</w:t>
            </w:r>
            <w:r w:rsidRPr="00C51478">
              <w:rPr>
                <w:sz w:val="26"/>
                <w:szCs w:val="26"/>
              </w:rPr>
              <w:t>о</w:t>
            </w:r>
            <w:r w:rsidRPr="00C51478">
              <w:rPr>
                <w:sz w:val="26"/>
                <w:szCs w:val="26"/>
              </w:rPr>
              <w:t>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C51478" w:rsidRDefault="00D01608" w:rsidP="008C3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51478">
              <w:rPr>
                <w:sz w:val="26"/>
                <w:szCs w:val="26"/>
              </w:rPr>
              <w:t>Андреева</w:t>
            </w:r>
          </w:p>
          <w:p w:rsidR="00D01608" w:rsidRDefault="00D01608" w:rsidP="008C3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51478">
              <w:rPr>
                <w:sz w:val="26"/>
                <w:szCs w:val="26"/>
              </w:rPr>
              <w:t xml:space="preserve">Оксана </w:t>
            </w:r>
          </w:p>
          <w:p w:rsidR="00D01608" w:rsidRPr="00C51478" w:rsidRDefault="00D01608" w:rsidP="008C3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51478">
              <w:rPr>
                <w:sz w:val="26"/>
                <w:szCs w:val="26"/>
              </w:rPr>
              <w:t>Рудольфовна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608" w:rsidRPr="00C51478" w:rsidRDefault="00D01608" w:rsidP="008C3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20-19-28</w:t>
            </w:r>
            <w:r w:rsidRPr="00C51478">
              <w:rPr>
                <w:sz w:val="26"/>
                <w:szCs w:val="26"/>
              </w:rPr>
              <w:t xml:space="preserve">, </w:t>
            </w:r>
          </w:p>
          <w:p w:rsidR="00D01608" w:rsidRPr="00C51478" w:rsidRDefault="00D01608" w:rsidP="008C3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51478">
              <w:rPr>
                <w:sz w:val="26"/>
                <w:szCs w:val="26"/>
              </w:rPr>
              <w:t>or@agr-city.ru</w:t>
            </w:r>
          </w:p>
          <w:p w:rsidR="00D01608" w:rsidRPr="00C51478" w:rsidRDefault="00D01608" w:rsidP="008C3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D01608" w:rsidRDefault="00D01608" w:rsidP="00D0160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  <w:sectPr w:rsidR="00D01608" w:rsidSect="008C3CFE">
          <w:headerReference w:type="default" r:id="rId13"/>
          <w:pgSz w:w="11906" w:h="16838"/>
          <w:pgMar w:top="851" w:right="567" w:bottom="567" w:left="1985" w:header="426" w:footer="709" w:gutter="0"/>
          <w:cols w:space="708"/>
          <w:titlePg/>
          <w:docGrid w:linePitch="360"/>
        </w:sectPr>
      </w:pPr>
    </w:p>
    <w:p w:rsidR="00D01608" w:rsidRPr="003D3465" w:rsidRDefault="00D01608" w:rsidP="00D01608">
      <w:pPr>
        <w:tabs>
          <w:tab w:val="left" w:pos="567"/>
        </w:tabs>
        <w:spacing w:line="276" w:lineRule="auto"/>
        <w:jc w:val="center"/>
        <w:rPr>
          <w:sz w:val="26"/>
          <w:szCs w:val="26"/>
        </w:rPr>
      </w:pPr>
      <w:r w:rsidRPr="003D3465">
        <w:rPr>
          <w:sz w:val="26"/>
          <w:szCs w:val="26"/>
        </w:rPr>
        <w:lastRenderedPageBreak/>
        <w:t>«Поддержка и развитие малого и среднего предпринимательства, повышение инв</w:t>
      </w:r>
      <w:r w:rsidRPr="003D3465">
        <w:rPr>
          <w:sz w:val="26"/>
          <w:szCs w:val="26"/>
        </w:rPr>
        <w:t>е</w:t>
      </w:r>
      <w:r w:rsidRPr="003D3465">
        <w:rPr>
          <w:sz w:val="26"/>
          <w:szCs w:val="26"/>
        </w:rPr>
        <w:t>стиционной привлекательности</w:t>
      </w:r>
      <w:r>
        <w:rPr>
          <w:sz w:val="26"/>
          <w:szCs w:val="26"/>
        </w:rPr>
        <w:t xml:space="preserve"> </w:t>
      </w:r>
      <w:r w:rsidRPr="003D3465">
        <w:rPr>
          <w:sz w:val="26"/>
          <w:szCs w:val="26"/>
        </w:rPr>
        <w:t>город</w:t>
      </w:r>
      <w:r>
        <w:rPr>
          <w:sz w:val="26"/>
          <w:szCs w:val="26"/>
        </w:rPr>
        <w:t>а</w:t>
      </w:r>
      <w:r w:rsidRPr="003D3465">
        <w:rPr>
          <w:sz w:val="26"/>
          <w:szCs w:val="26"/>
        </w:rPr>
        <w:t xml:space="preserve"> Череповц</w:t>
      </w:r>
      <w:r>
        <w:rPr>
          <w:sz w:val="26"/>
          <w:szCs w:val="26"/>
        </w:rPr>
        <w:t>а</w:t>
      </w:r>
      <w:r w:rsidRPr="003D3465">
        <w:rPr>
          <w:sz w:val="26"/>
          <w:szCs w:val="26"/>
        </w:rPr>
        <w:t xml:space="preserve"> на 2020-2024 годы»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>(далее – муниципальная программа)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237"/>
      </w:tblGrid>
      <w:tr w:rsidR="00D01608" w:rsidRPr="003D3465" w:rsidTr="008C3CF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D3465">
              <w:rPr>
                <w:bCs/>
                <w:sz w:val="26"/>
                <w:szCs w:val="26"/>
              </w:rPr>
              <w:t>Ответственный исполн</w:t>
            </w:r>
            <w:r w:rsidRPr="003D3465">
              <w:rPr>
                <w:bCs/>
                <w:sz w:val="26"/>
                <w:szCs w:val="26"/>
              </w:rPr>
              <w:t>и</w:t>
            </w:r>
            <w:r w:rsidRPr="003D3465">
              <w:rPr>
                <w:bCs/>
                <w:sz w:val="26"/>
                <w:szCs w:val="26"/>
              </w:rPr>
              <w:t>тель муниципальной пр</w:t>
            </w:r>
            <w:r w:rsidRPr="003D3465">
              <w:rPr>
                <w:bCs/>
                <w:sz w:val="26"/>
                <w:szCs w:val="26"/>
              </w:rPr>
              <w:t>о</w:t>
            </w:r>
            <w:r w:rsidRPr="003D3465">
              <w:rPr>
                <w:bCs/>
                <w:sz w:val="26"/>
                <w:szCs w:val="26"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3D3465" w:rsidRDefault="00D01608" w:rsidP="008C3CF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D3465">
              <w:rPr>
                <w:rFonts w:ascii="Times New Roman" w:hAnsi="Times New Roman" w:cs="Times New Roman"/>
                <w:sz w:val="26"/>
                <w:szCs w:val="26"/>
              </w:rPr>
              <w:t>Мэрия города (управление экономической политики)</w:t>
            </w:r>
          </w:p>
        </w:tc>
      </w:tr>
      <w:tr w:rsidR="00D01608" w:rsidRPr="003D3465" w:rsidTr="008C3CF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3465">
              <w:rPr>
                <w:bCs/>
                <w:sz w:val="26"/>
                <w:szCs w:val="26"/>
              </w:rPr>
              <w:t>Соисполнители муниц</w:t>
            </w:r>
            <w:r w:rsidRPr="003D3465">
              <w:rPr>
                <w:bCs/>
                <w:sz w:val="26"/>
                <w:szCs w:val="26"/>
              </w:rPr>
              <w:t>и</w:t>
            </w:r>
            <w:r w:rsidRPr="003D3465">
              <w:rPr>
                <w:bCs/>
                <w:sz w:val="26"/>
                <w:szCs w:val="26"/>
              </w:rPr>
              <w:t>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3465">
              <w:rPr>
                <w:sz w:val="26"/>
                <w:szCs w:val="26"/>
              </w:rPr>
              <w:t>МКУ «Информационно-мониторинговое агентство «Череповец»</w:t>
            </w:r>
            <w:r w:rsidR="00497B96">
              <w:rPr>
                <w:sz w:val="26"/>
                <w:szCs w:val="26"/>
              </w:rPr>
              <w:t>, комитет по управлению имуществом города</w:t>
            </w:r>
          </w:p>
        </w:tc>
      </w:tr>
      <w:tr w:rsidR="00D01608" w:rsidRPr="003D3465" w:rsidTr="008C3CF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D3465">
              <w:rPr>
                <w:bCs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1638">
              <w:rPr>
                <w:sz w:val="26"/>
                <w:szCs w:val="26"/>
              </w:rPr>
              <w:t>Автономная некоммерческая организация поддержки предпринимательства «Агентство Городского Разв</w:t>
            </w:r>
            <w:r w:rsidRPr="00871638">
              <w:rPr>
                <w:sz w:val="26"/>
                <w:szCs w:val="26"/>
              </w:rPr>
              <w:t>и</w:t>
            </w:r>
            <w:r w:rsidRPr="00871638">
              <w:rPr>
                <w:sz w:val="26"/>
                <w:szCs w:val="26"/>
              </w:rPr>
              <w:t xml:space="preserve">тия» </w:t>
            </w:r>
            <w:r w:rsidRPr="003D3465">
              <w:rPr>
                <w:sz w:val="26"/>
                <w:szCs w:val="26"/>
              </w:rPr>
              <w:t xml:space="preserve">(далее </w:t>
            </w:r>
            <w:r>
              <w:rPr>
                <w:sz w:val="26"/>
                <w:szCs w:val="26"/>
              </w:rPr>
              <w:t xml:space="preserve">- </w:t>
            </w:r>
            <w:r w:rsidRPr="003D3465">
              <w:rPr>
                <w:sz w:val="26"/>
                <w:szCs w:val="26"/>
              </w:rPr>
              <w:t>АНО АГР)</w:t>
            </w:r>
          </w:p>
        </w:tc>
      </w:tr>
      <w:tr w:rsidR="00D01608" w:rsidRPr="003D3465" w:rsidTr="008C3CFE">
        <w:trPr>
          <w:trHeight w:val="43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3465">
              <w:rPr>
                <w:bCs/>
                <w:sz w:val="26"/>
                <w:szCs w:val="26"/>
              </w:rPr>
              <w:t>Подпрограммы муниц</w:t>
            </w:r>
            <w:r w:rsidRPr="003D3465">
              <w:rPr>
                <w:bCs/>
                <w:sz w:val="26"/>
                <w:szCs w:val="26"/>
              </w:rPr>
              <w:t>и</w:t>
            </w:r>
            <w:r w:rsidRPr="003D3465">
              <w:rPr>
                <w:bCs/>
                <w:sz w:val="26"/>
                <w:szCs w:val="26"/>
              </w:rPr>
              <w:t>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3465">
              <w:rPr>
                <w:sz w:val="26"/>
                <w:szCs w:val="26"/>
              </w:rPr>
              <w:t>Отсутствуют</w:t>
            </w:r>
          </w:p>
        </w:tc>
      </w:tr>
      <w:tr w:rsidR="00D01608" w:rsidRPr="003D3465" w:rsidTr="008C3CF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3465">
              <w:rPr>
                <w:bCs/>
                <w:sz w:val="26"/>
                <w:szCs w:val="26"/>
              </w:rPr>
              <w:t>Программно-целевые и</w:t>
            </w:r>
            <w:r w:rsidRPr="003D3465">
              <w:rPr>
                <w:bCs/>
                <w:sz w:val="26"/>
                <w:szCs w:val="26"/>
              </w:rPr>
              <w:t>н</w:t>
            </w:r>
            <w:r w:rsidRPr="003D3465">
              <w:rPr>
                <w:bCs/>
                <w:sz w:val="26"/>
                <w:szCs w:val="26"/>
              </w:rPr>
              <w:t>струменты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3465">
              <w:rPr>
                <w:sz w:val="26"/>
                <w:szCs w:val="26"/>
              </w:rPr>
              <w:t>Отсутствуют</w:t>
            </w:r>
          </w:p>
        </w:tc>
      </w:tr>
      <w:tr w:rsidR="00D01608" w:rsidRPr="003D3465" w:rsidTr="008C3CF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D3465">
              <w:rPr>
                <w:bCs/>
                <w:sz w:val="26"/>
                <w:szCs w:val="26"/>
              </w:rPr>
              <w:t>Цель муниципальной пр</w:t>
            </w:r>
            <w:r w:rsidRPr="003D3465">
              <w:rPr>
                <w:bCs/>
                <w:sz w:val="26"/>
                <w:szCs w:val="26"/>
              </w:rPr>
              <w:t>о</w:t>
            </w:r>
            <w:r w:rsidRPr="003D3465">
              <w:rPr>
                <w:bCs/>
                <w:sz w:val="26"/>
                <w:szCs w:val="26"/>
              </w:rPr>
              <w:t xml:space="preserve">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788B">
              <w:rPr>
                <w:sz w:val="26"/>
                <w:szCs w:val="26"/>
              </w:rPr>
              <w:t>Создание благоприятных условий для развития суб</w:t>
            </w:r>
            <w:r w:rsidRPr="00A9788B">
              <w:rPr>
                <w:sz w:val="26"/>
                <w:szCs w:val="26"/>
              </w:rPr>
              <w:t>ъ</w:t>
            </w:r>
            <w:r w:rsidRPr="00A9788B">
              <w:rPr>
                <w:sz w:val="26"/>
                <w:szCs w:val="26"/>
              </w:rPr>
              <w:t>ектов малого и среднего предпринимательства, п</w:t>
            </w:r>
            <w:r w:rsidRPr="00A9788B">
              <w:rPr>
                <w:sz w:val="26"/>
                <w:szCs w:val="26"/>
              </w:rPr>
              <w:t>о</w:t>
            </w:r>
            <w:r w:rsidRPr="00A9788B">
              <w:rPr>
                <w:sz w:val="26"/>
                <w:szCs w:val="26"/>
              </w:rPr>
              <w:t>вышение инвестиционной привлекательности города</w:t>
            </w:r>
          </w:p>
        </w:tc>
      </w:tr>
      <w:tr w:rsidR="00D01608" w:rsidRPr="003D3465" w:rsidTr="008C3CF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bookmarkStart w:id="1" w:name="_Hlk13657661"/>
            <w:r w:rsidRPr="003D3465">
              <w:rPr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3465">
              <w:rPr>
                <w:lang w:eastAsia="en-US"/>
              </w:rPr>
              <w:t>1</w:t>
            </w:r>
            <w:r w:rsidRPr="003D3465">
              <w:rPr>
                <w:sz w:val="26"/>
                <w:szCs w:val="26"/>
              </w:rPr>
              <w:t>. Обеспечение доступности инфраструктуры по</w:t>
            </w:r>
            <w:r>
              <w:rPr>
                <w:sz w:val="26"/>
                <w:szCs w:val="26"/>
              </w:rPr>
              <w:t>д</w:t>
            </w:r>
            <w:r w:rsidRPr="003D3465">
              <w:rPr>
                <w:sz w:val="26"/>
                <w:szCs w:val="26"/>
              </w:rPr>
              <w:t>держки малого и среднего предпринимательства</w:t>
            </w:r>
            <w:r>
              <w:rPr>
                <w:sz w:val="26"/>
                <w:szCs w:val="26"/>
              </w:rPr>
              <w:t>;</w:t>
            </w:r>
          </w:p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3465">
              <w:rPr>
                <w:sz w:val="26"/>
                <w:szCs w:val="26"/>
              </w:rPr>
              <w:t xml:space="preserve">2. Содействие </w:t>
            </w:r>
            <w:r>
              <w:rPr>
                <w:sz w:val="26"/>
                <w:szCs w:val="26"/>
              </w:rPr>
              <w:t xml:space="preserve">развитию действующих субъектов </w:t>
            </w:r>
            <w:r w:rsidRPr="003D3465">
              <w:rPr>
                <w:sz w:val="26"/>
                <w:szCs w:val="26"/>
              </w:rPr>
              <w:t>м</w:t>
            </w:r>
            <w:r w:rsidRPr="003D3465">
              <w:rPr>
                <w:sz w:val="26"/>
                <w:szCs w:val="26"/>
              </w:rPr>
              <w:t>а</w:t>
            </w:r>
            <w:r w:rsidRPr="003D3465">
              <w:rPr>
                <w:sz w:val="26"/>
                <w:szCs w:val="26"/>
              </w:rPr>
              <w:t>лого и среднего предпринимательства и появлению новых субъектов МСП</w:t>
            </w:r>
            <w:r>
              <w:rPr>
                <w:sz w:val="26"/>
                <w:szCs w:val="26"/>
              </w:rPr>
              <w:t>;</w:t>
            </w:r>
            <w:r w:rsidRPr="003D3465">
              <w:rPr>
                <w:sz w:val="26"/>
                <w:szCs w:val="26"/>
              </w:rPr>
              <w:t xml:space="preserve"> </w:t>
            </w:r>
          </w:p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3465">
              <w:rPr>
                <w:sz w:val="26"/>
                <w:szCs w:val="26"/>
              </w:rPr>
              <w:t>3.Популяризация предпринимательской деятельн</w:t>
            </w:r>
            <w:r w:rsidRPr="003D3465">
              <w:rPr>
                <w:sz w:val="26"/>
                <w:szCs w:val="26"/>
              </w:rPr>
              <w:t>о</w:t>
            </w:r>
            <w:r w:rsidRPr="003D3465">
              <w:rPr>
                <w:sz w:val="26"/>
                <w:szCs w:val="26"/>
              </w:rPr>
              <w:t>сти</w:t>
            </w:r>
            <w:r>
              <w:rPr>
                <w:sz w:val="26"/>
                <w:szCs w:val="26"/>
              </w:rPr>
              <w:t>;</w:t>
            </w:r>
          </w:p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3465">
              <w:rPr>
                <w:sz w:val="26"/>
                <w:szCs w:val="26"/>
              </w:rPr>
              <w:t>4. Стимулирование к расширению рынков сбыта, п</w:t>
            </w:r>
            <w:r w:rsidRPr="003D3465">
              <w:rPr>
                <w:sz w:val="26"/>
                <w:szCs w:val="26"/>
              </w:rPr>
              <w:t>о</w:t>
            </w:r>
            <w:r w:rsidRPr="003D3465">
              <w:rPr>
                <w:sz w:val="26"/>
                <w:szCs w:val="26"/>
              </w:rPr>
              <w:t>вышению конкурентоспособности субъектов малого и среднего предпринимательства</w:t>
            </w:r>
            <w:r>
              <w:rPr>
                <w:sz w:val="26"/>
                <w:szCs w:val="26"/>
              </w:rPr>
              <w:t>;</w:t>
            </w:r>
          </w:p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3465">
              <w:rPr>
                <w:sz w:val="26"/>
                <w:szCs w:val="26"/>
              </w:rPr>
              <w:t>5. Привлечение инвестиций в экономику города</w:t>
            </w:r>
            <w:r>
              <w:rPr>
                <w:sz w:val="26"/>
                <w:szCs w:val="26"/>
              </w:rPr>
              <w:t>;</w:t>
            </w:r>
            <w:r w:rsidRPr="003D3465">
              <w:rPr>
                <w:sz w:val="26"/>
                <w:szCs w:val="26"/>
              </w:rPr>
              <w:t xml:space="preserve"> </w:t>
            </w:r>
          </w:p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3465">
              <w:rPr>
                <w:sz w:val="26"/>
                <w:szCs w:val="26"/>
              </w:rPr>
              <w:t>6. Стимулирование экономического роста</w:t>
            </w:r>
            <w:r>
              <w:rPr>
                <w:sz w:val="26"/>
                <w:szCs w:val="26"/>
              </w:rPr>
              <w:t>;</w:t>
            </w:r>
            <w:r w:rsidRPr="003D3465">
              <w:rPr>
                <w:sz w:val="26"/>
                <w:szCs w:val="26"/>
              </w:rPr>
              <w:t xml:space="preserve"> </w:t>
            </w:r>
          </w:p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3465">
              <w:rPr>
                <w:sz w:val="26"/>
                <w:szCs w:val="26"/>
              </w:rPr>
              <w:t>7. Содействие в реализации инвестиционных прое</w:t>
            </w:r>
            <w:r w:rsidRPr="003D3465">
              <w:rPr>
                <w:sz w:val="26"/>
                <w:szCs w:val="26"/>
              </w:rPr>
              <w:t>к</w:t>
            </w:r>
            <w:r w:rsidRPr="003D3465">
              <w:rPr>
                <w:sz w:val="26"/>
                <w:szCs w:val="26"/>
              </w:rPr>
              <w:t>тов</w:t>
            </w:r>
            <w:r>
              <w:rPr>
                <w:sz w:val="26"/>
                <w:szCs w:val="26"/>
              </w:rPr>
              <w:t>;</w:t>
            </w:r>
            <w:r w:rsidRPr="003D3465">
              <w:rPr>
                <w:sz w:val="26"/>
                <w:szCs w:val="26"/>
              </w:rPr>
              <w:t xml:space="preserve"> </w:t>
            </w:r>
          </w:p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3465">
              <w:rPr>
                <w:sz w:val="26"/>
                <w:szCs w:val="26"/>
              </w:rPr>
              <w:t>8. Формирование положительного инвестиционного имиджа города</w:t>
            </w:r>
            <w:r>
              <w:rPr>
                <w:sz w:val="26"/>
                <w:szCs w:val="26"/>
              </w:rPr>
              <w:t>;</w:t>
            </w:r>
          </w:p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3465">
              <w:rPr>
                <w:sz w:val="26"/>
                <w:szCs w:val="26"/>
              </w:rPr>
              <w:t>9. Снижение административных барьеров</w:t>
            </w:r>
            <w:r>
              <w:rPr>
                <w:sz w:val="26"/>
                <w:szCs w:val="26"/>
              </w:rPr>
              <w:t>, повыш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качества муниципального регулирования в сфере малого и среднего предпринимательства</w:t>
            </w:r>
            <w:r w:rsidRPr="003D3465">
              <w:rPr>
                <w:sz w:val="26"/>
                <w:szCs w:val="26"/>
              </w:rPr>
              <w:t>.</w:t>
            </w:r>
          </w:p>
        </w:tc>
      </w:tr>
      <w:bookmarkEnd w:id="1"/>
      <w:tr w:rsidR="00D01608" w:rsidRPr="003D3465" w:rsidTr="008C3CF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626DDA" w:rsidRDefault="00D01608" w:rsidP="008C3CF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26DDA">
              <w:rPr>
                <w:sz w:val="26"/>
                <w:szCs w:val="26"/>
                <w:lang w:eastAsia="en-US"/>
              </w:rPr>
              <w:t>Целевые индикаторы и п</w:t>
            </w:r>
            <w:r w:rsidRPr="00626DDA">
              <w:rPr>
                <w:sz w:val="26"/>
                <w:szCs w:val="26"/>
                <w:lang w:eastAsia="en-US"/>
              </w:rPr>
              <w:t>о</w:t>
            </w:r>
            <w:r w:rsidRPr="00626DDA">
              <w:rPr>
                <w:sz w:val="26"/>
                <w:szCs w:val="26"/>
                <w:lang w:eastAsia="en-US"/>
              </w:rPr>
              <w:t>казатели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608" w:rsidRPr="00626DDA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6"/>
                <w:szCs w:val="26"/>
              </w:rPr>
            </w:pPr>
            <w:r w:rsidRPr="00626DDA">
              <w:rPr>
                <w:sz w:val="26"/>
                <w:szCs w:val="26"/>
              </w:rPr>
              <w:t>1. Количество мероприятий, направленных на разв</w:t>
            </w:r>
            <w:r w:rsidRPr="00626DDA">
              <w:rPr>
                <w:sz w:val="26"/>
                <w:szCs w:val="26"/>
              </w:rPr>
              <w:t>и</w:t>
            </w:r>
            <w:r w:rsidRPr="00626DDA">
              <w:rPr>
                <w:sz w:val="26"/>
                <w:szCs w:val="26"/>
              </w:rPr>
              <w:t>тие предпринимательства и инвестиционного поте</w:t>
            </w:r>
            <w:r w:rsidRPr="00626DDA">
              <w:rPr>
                <w:sz w:val="26"/>
                <w:szCs w:val="26"/>
              </w:rPr>
              <w:t>н</w:t>
            </w:r>
            <w:r w:rsidRPr="00626DDA">
              <w:rPr>
                <w:sz w:val="26"/>
                <w:szCs w:val="26"/>
              </w:rPr>
              <w:t>циала</w:t>
            </w:r>
            <w:r>
              <w:rPr>
                <w:sz w:val="26"/>
                <w:szCs w:val="26"/>
              </w:rPr>
              <w:t>;</w:t>
            </w:r>
          </w:p>
          <w:p w:rsidR="00D01608" w:rsidRPr="00626DDA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6"/>
                <w:szCs w:val="26"/>
              </w:rPr>
            </w:pPr>
            <w:r w:rsidRPr="00626DDA">
              <w:rPr>
                <w:sz w:val="26"/>
                <w:szCs w:val="26"/>
              </w:rPr>
              <w:t>2. Количество участников мероприятий направле</w:t>
            </w:r>
            <w:r w:rsidRPr="00626DDA">
              <w:rPr>
                <w:sz w:val="26"/>
                <w:szCs w:val="26"/>
              </w:rPr>
              <w:t>н</w:t>
            </w:r>
            <w:r w:rsidRPr="00626DDA">
              <w:rPr>
                <w:sz w:val="26"/>
                <w:szCs w:val="26"/>
              </w:rPr>
              <w:t>ных на развитие предпринимательства и инвестиц</w:t>
            </w:r>
            <w:r w:rsidRPr="00626DDA">
              <w:rPr>
                <w:sz w:val="26"/>
                <w:szCs w:val="26"/>
              </w:rPr>
              <w:t>и</w:t>
            </w:r>
            <w:r w:rsidRPr="00626DDA">
              <w:rPr>
                <w:sz w:val="26"/>
                <w:szCs w:val="26"/>
              </w:rPr>
              <w:t>онного потенциала;</w:t>
            </w:r>
          </w:p>
          <w:p w:rsidR="00D01608" w:rsidRPr="00626DDA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6DDA">
              <w:rPr>
                <w:sz w:val="26"/>
                <w:szCs w:val="26"/>
              </w:rPr>
              <w:t>3. Количество оказанных консультаций и услуг;</w:t>
            </w:r>
          </w:p>
          <w:p w:rsidR="00D01608" w:rsidRPr="00626DDA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6DDA">
              <w:rPr>
                <w:sz w:val="26"/>
                <w:szCs w:val="26"/>
              </w:rPr>
              <w:t>4. Количество новых субъектов МСП, зарегистрир</w:t>
            </w:r>
            <w:r w:rsidRPr="00626DDA">
              <w:rPr>
                <w:sz w:val="26"/>
                <w:szCs w:val="26"/>
              </w:rPr>
              <w:t>о</w:t>
            </w:r>
            <w:r w:rsidRPr="00626DDA">
              <w:rPr>
                <w:sz w:val="26"/>
                <w:szCs w:val="26"/>
              </w:rPr>
              <w:t>ванных гражданами, получившими поддержку;</w:t>
            </w:r>
          </w:p>
          <w:p w:rsidR="00D01608" w:rsidRPr="00626DDA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6DDA">
              <w:rPr>
                <w:sz w:val="26"/>
                <w:szCs w:val="26"/>
              </w:rPr>
              <w:lastRenderedPageBreak/>
              <w:t>5. Количество информационных сообщений в СМИ;</w:t>
            </w:r>
          </w:p>
          <w:p w:rsidR="00D01608" w:rsidRPr="00626DDA" w:rsidRDefault="00D01608" w:rsidP="008C3CFE">
            <w:pPr>
              <w:pStyle w:val="affe"/>
              <w:rPr>
                <w:sz w:val="26"/>
                <w:szCs w:val="26"/>
              </w:rPr>
            </w:pPr>
            <w:r w:rsidRPr="00626DDA">
              <w:rPr>
                <w:rFonts w:ascii="Times New Roman" w:hAnsi="Times New Roman" w:cs="Times New Roman"/>
                <w:sz w:val="26"/>
                <w:szCs w:val="26"/>
              </w:rPr>
              <w:t>6. Объем инвестиций;</w:t>
            </w:r>
          </w:p>
          <w:p w:rsidR="00D01608" w:rsidRPr="00626DDA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6DDA">
              <w:rPr>
                <w:sz w:val="26"/>
                <w:szCs w:val="26"/>
              </w:rPr>
              <w:t>7. Количество резидентов ТОСЭР;</w:t>
            </w:r>
          </w:p>
          <w:p w:rsidR="00D01608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6DDA">
              <w:rPr>
                <w:sz w:val="26"/>
                <w:szCs w:val="26"/>
              </w:rPr>
              <w:t>8. Количество инвестиционных проектов, принятых к реализации на инвестиционном совете мэрии города Череповца;</w:t>
            </w:r>
          </w:p>
          <w:p w:rsidR="00D01608" w:rsidRPr="00626DDA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 w:rsidRPr="0036130F">
              <w:rPr>
                <w:sz w:val="26"/>
                <w:szCs w:val="26"/>
              </w:rPr>
              <w:t>Количество предлагаемых городом инвестицио</w:t>
            </w:r>
            <w:r w:rsidRPr="0036130F">
              <w:rPr>
                <w:sz w:val="26"/>
                <w:szCs w:val="26"/>
              </w:rPr>
              <w:t>н</w:t>
            </w:r>
            <w:r w:rsidRPr="0036130F">
              <w:rPr>
                <w:sz w:val="26"/>
                <w:szCs w:val="26"/>
              </w:rPr>
              <w:t>ных площадок</w:t>
            </w:r>
            <w:r>
              <w:rPr>
                <w:sz w:val="26"/>
                <w:szCs w:val="26"/>
              </w:rPr>
              <w:t>;</w:t>
            </w:r>
          </w:p>
          <w:p w:rsidR="00D01608" w:rsidRPr="00626DDA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626DDA">
              <w:rPr>
                <w:sz w:val="26"/>
                <w:szCs w:val="26"/>
              </w:rPr>
              <w:t>.Количество субъектов малого и среднего пре</w:t>
            </w:r>
            <w:r w:rsidRPr="00626DDA">
              <w:rPr>
                <w:sz w:val="26"/>
                <w:szCs w:val="26"/>
              </w:rPr>
              <w:t>д</w:t>
            </w:r>
            <w:r w:rsidRPr="00626DDA">
              <w:rPr>
                <w:sz w:val="26"/>
                <w:szCs w:val="26"/>
              </w:rPr>
              <w:t>принимательства, получивших финансовую по</w:t>
            </w:r>
            <w:r w:rsidRPr="00626DDA">
              <w:rPr>
                <w:sz w:val="26"/>
                <w:szCs w:val="26"/>
              </w:rPr>
              <w:t>д</w:t>
            </w:r>
            <w:r w:rsidRPr="00626DDA">
              <w:rPr>
                <w:sz w:val="26"/>
                <w:szCs w:val="26"/>
              </w:rPr>
              <w:t>держку;</w:t>
            </w:r>
          </w:p>
          <w:p w:rsidR="00D01608" w:rsidRPr="00626DDA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6DD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626DDA">
              <w:rPr>
                <w:sz w:val="26"/>
                <w:szCs w:val="26"/>
              </w:rPr>
              <w:t xml:space="preserve">.Количество вновь созданных рабочих мест; </w:t>
            </w:r>
          </w:p>
          <w:p w:rsidR="00D01608" w:rsidRPr="00626DDA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6DD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626DDA">
              <w:rPr>
                <w:sz w:val="26"/>
                <w:szCs w:val="26"/>
              </w:rPr>
              <w:t>.</w:t>
            </w:r>
            <w:r w:rsidRPr="00626DDA">
              <w:t xml:space="preserve"> </w:t>
            </w:r>
            <w:r w:rsidRPr="00626DDA">
              <w:rPr>
                <w:sz w:val="26"/>
                <w:szCs w:val="26"/>
              </w:rPr>
              <w:t>Прирост налоговых поступлений от субъектов малого и среднего предпринимательства, получи</w:t>
            </w:r>
            <w:r w:rsidRPr="00626DDA">
              <w:rPr>
                <w:sz w:val="26"/>
                <w:szCs w:val="26"/>
              </w:rPr>
              <w:t>в</w:t>
            </w:r>
            <w:r w:rsidRPr="00626DDA">
              <w:rPr>
                <w:sz w:val="26"/>
                <w:szCs w:val="26"/>
              </w:rPr>
              <w:t>ших поддержку, к году, предшествующему получ</w:t>
            </w:r>
            <w:r w:rsidRPr="00626DDA">
              <w:rPr>
                <w:sz w:val="26"/>
                <w:szCs w:val="26"/>
              </w:rPr>
              <w:t>е</w:t>
            </w:r>
            <w:r w:rsidRPr="00626DDA">
              <w:rPr>
                <w:sz w:val="26"/>
                <w:szCs w:val="26"/>
              </w:rPr>
              <w:t>нию поддержки;</w:t>
            </w:r>
          </w:p>
          <w:p w:rsidR="00D01608" w:rsidRPr="00626DDA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6DD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626DDA">
              <w:rPr>
                <w:sz w:val="26"/>
                <w:szCs w:val="26"/>
              </w:rPr>
              <w:t>. Оценка субъектами малого и среднего предпр</w:t>
            </w:r>
            <w:r w:rsidRPr="00626DDA">
              <w:rPr>
                <w:sz w:val="26"/>
                <w:szCs w:val="26"/>
              </w:rPr>
              <w:t>и</w:t>
            </w:r>
            <w:r w:rsidRPr="00626DDA">
              <w:rPr>
                <w:sz w:val="26"/>
                <w:szCs w:val="26"/>
              </w:rPr>
              <w:t>нимательства комфортности ведения бизнеса в гор</w:t>
            </w:r>
            <w:r w:rsidRPr="00626DDA">
              <w:rPr>
                <w:sz w:val="26"/>
                <w:szCs w:val="26"/>
              </w:rPr>
              <w:t>о</w:t>
            </w:r>
            <w:r w:rsidRPr="00626DDA">
              <w:rPr>
                <w:sz w:val="26"/>
                <w:szCs w:val="26"/>
              </w:rPr>
              <w:t>де;</w:t>
            </w:r>
          </w:p>
          <w:p w:rsidR="00D01608" w:rsidRDefault="00D01608" w:rsidP="008C3CFE">
            <w:pPr>
              <w:pStyle w:val="aff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D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26DDA">
              <w:rPr>
                <w:rFonts w:ascii="Times New Roman" w:hAnsi="Times New Roman" w:cs="Times New Roman"/>
                <w:sz w:val="26"/>
                <w:szCs w:val="26"/>
              </w:rPr>
              <w:t>. Увеличение количества объектов имущества, з</w:t>
            </w:r>
            <w:r w:rsidRPr="00626D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26DDA">
              <w:rPr>
                <w:rFonts w:ascii="Times New Roman" w:hAnsi="Times New Roman" w:cs="Times New Roman"/>
                <w:sz w:val="26"/>
                <w:szCs w:val="26"/>
              </w:rPr>
              <w:t>мельных участков в Перечне муниципального им</w:t>
            </w:r>
            <w:r w:rsidRPr="00626DD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26DDA">
              <w:rPr>
                <w:rFonts w:ascii="Times New Roman" w:hAnsi="Times New Roman" w:cs="Times New Roman"/>
                <w:sz w:val="26"/>
                <w:szCs w:val="26"/>
              </w:rPr>
              <w:t>щества, предназначенного для предоставления суб</w:t>
            </w:r>
            <w:r w:rsidRPr="00626DDA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626DDA">
              <w:rPr>
                <w:rFonts w:ascii="Times New Roman" w:hAnsi="Times New Roman" w:cs="Times New Roman"/>
                <w:sz w:val="26"/>
                <w:szCs w:val="26"/>
              </w:rPr>
              <w:t>ектам МСП и организациям, образующим инфр</w:t>
            </w:r>
            <w:r w:rsidRPr="00626D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26DDA">
              <w:rPr>
                <w:rFonts w:ascii="Times New Roman" w:hAnsi="Times New Roman" w:cs="Times New Roman"/>
                <w:sz w:val="26"/>
                <w:szCs w:val="26"/>
              </w:rPr>
              <w:t>структуру поддержки субъектов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01608" w:rsidRPr="00626DDA" w:rsidRDefault="00D01608" w:rsidP="008C3CFE">
            <w:pPr>
              <w:pStyle w:val="affe"/>
              <w:jc w:val="both"/>
            </w:pPr>
            <w:r w:rsidRPr="001D3C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D3C75">
              <w:rPr>
                <w:rFonts w:ascii="Times New Roman" w:hAnsi="Times New Roman" w:cs="Times New Roman"/>
                <w:sz w:val="26"/>
                <w:szCs w:val="26"/>
              </w:rPr>
              <w:t>. Количество заключений об оценке регулирующ</w:t>
            </w:r>
            <w:r w:rsidRPr="001D3C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D3C75">
              <w:rPr>
                <w:rFonts w:ascii="Times New Roman" w:hAnsi="Times New Roman" w:cs="Times New Roman"/>
                <w:sz w:val="26"/>
                <w:szCs w:val="26"/>
              </w:rPr>
              <w:t>го воздействия проектов МПА и по результатам эк</w:t>
            </w:r>
            <w:r w:rsidRPr="001D3C7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D3C75">
              <w:rPr>
                <w:rFonts w:ascii="Times New Roman" w:hAnsi="Times New Roman" w:cs="Times New Roman"/>
                <w:sz w:val="26"/>
                <w:szCs w:val="26"/>
              </w:rPr>
              <w:t>пертизы МПА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1608" w:rsidRPr="003D3465" w:rsidTr="008C3CF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3465">
              <w:rPr>
                <w:bCs/>
                <w:sz w:val="26"/>
                <w:szCs w:val="26"/>
              </w:rPr>
              <w:lastRenderedPageBreak/>
              <w:t>Этапы и сроки реализации муниципальной програ</w:t>
            </w:r>
            <w:r w:rsidRPr="003D3465">
              <w:rPr>
                <w:bCs/>
                <w:sz w:val="26"/>
                <w:szCs w:val="26"/>
              </w:rPr>
              <w:t>м</w:t>
            </w:r>
            <w:r w:rsidRPr="003D3465">
              <w:rPr>
                <w:bCs/>
                <w:sz w:val="26"/>
                <w:szCs w:val="26"/>
              </w:rPr>
              <w:t>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3465">
              <w:rPr>
                <w:sz w:val="26"/>
                <w:szCs w:val="26"/>
              </w:rPr>
              <w:t>Реализуется в период с 2020 по 2024 год в один этап. Промежуточные итоги подводятся ежегодно</w:t>
            </w:r>
          </w:p>
        </w:tc>
      </w:tr>
      <w:tr w:rsidR="00D01608" w:rsidRPr="003D3465" w:rsidTr="008C3CF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D3465">
              <w:rPr>
                <w:bCs/>
                <w:sz w:val="26"/>
                <w:szCs w:val="26"/>
              </w:rPr>
              <w:t>Общий объем финансового обеспечения муниципал</w:t>
            </w:r>
            <w:r w:rsidRPr="003D3465">
              <w:rPr>
                <w:bCs/>
                <w:sz w:val="26"/>
                <w:szCs w:val="26"/>
              </w:rPr>
              <w:t>ь</w:t>
            </w:r>
            <w:r w:rsidRPr="003D3465">
              <w:rPr>
                <w:bCs/>
                <w:sz w:val="26"/>
                <w:szCs w:val="26"/>
              </w:rPr>
              <w:t>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608" w:rsidRPr="00AD16FB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16FB">
              <w:rPr>
                <w:sz w:val="26"/>
                <w:szCs w:val="26"/>
              </w:rPr>
              <w:t xml:space="preserve">Общее финансирование муниципальной программы на реализацию программы составит </w:t>
            </w:r>
            <w:r w:rsidRPr="00AD16FB">
              <w:rPr>
                <w:b/>
                <w:sz w:val="26"/>
                <w:szCs w:val="26"/>
              </w:rPr>
              <w:t xml:space="preserve">171 165,4 </w:t>
            </w:r>
            <w:r w:rsidRPr="00AD16FB">
              <w:rPr>
                <w:sz w:val="26"/>
                <w:szCs w:val="26"/>
              </w:rPr>
              <w:t>тыс. руб., в том числе:</w:t>
            </w:r>
          </w:p>
          <w:p w:rsidR="00D01608" w:rsidRPr="00AD16FB" w:rsidRDefault="00D01608" w:rsidP="008C3CFE">
            <w:pPr>
              <w:pStyle w:val="affe"/>
              <w:rPr>
                <w:rFonts w:ascii="Times New Roman" w:hAnsi="Times New Roman" w:cs="Times New Roman"/>
                <w:sz w:val="26"/>
                <w:szCs w:val="26"/>
              </w:rPr>
            </w:pPr>
            <w:r w:rsidRPr="00AD16FB">
              <w:rPr>
                <w:rFonts w:ascii="Times New Roman" w:hAnsi="Times New Roman" w:cs="Times New Roman"/>
                <w:sz w:val="26"/>
                <w:szCs w:val="26"/>
              </w:rPr>
              <w:t>2020 г. – 35 339,6 тыс. руб.</w:t>
            </w:r>
          </w:p>
          <w:p w:rsidR="00D01608" w:rsidRPr="00AD16FB" w:rsidRDefault="00D01608" w:rsidP="008C3CFE">
            <w:pPr>
              <w:pStyle w:val="affe"/>
              <w:rPr>
                <w:rFonts w:ascii="Times New Roman" w:hAnsi="Times New Roman" w:cs="Times New Roman"/>
                <w:sz w:val="26"/>
                <w:szCs w:val="26"/>
              </w:rPr>
            </w:pPr>
            <w:r w:rsidRPr="00AD16FB">
              <w:rPr>
                <w:rFonts w:ascii="Times New Roman" w:hAnsi="Times New Roman" w:cs="Times New Roman"/>
                <w:sz w:val="26"/>
                <w:szCs w:val="26"/>
              </w:rPr>
              <w:t>2021 г. – 82 314,5 тыс. руб.</w:t>
            </w:r>
          </w:p>
          <w:p w:rsidR="00D01608" w:rsidRPr="00AD16FB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AD16FB">
              <w:rPr>
                <w:sz w:val="26"/>
                <w:szCs w:val="26"/>
              </w:rPr>
              <w:t>2022 г. – 17 837,1 тыс. руб.</w:t>
            </w:r>
          </w:p>
          <w:p w:rsidR="00D01608" w:rsidRPr="00AD16FB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16FB">
              <w:rPr>
                <w:sz w:val="26"/>
                <w:szCs w:val="26"/>
              </w:rPr>
              <w:t>2023 г. – 17 837,1 тыс. руб.</w:t>
            </w:r>
          </w:p>
          <w:p w:rsidR="00D01608" w:rsidRPr="00AD16FB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16FB">
              <w:rPr>
                <w:sz w:val="26"/>
                <w:szCs w:val="26"/>
              </w:rPr>
              <w:t>2024 г. -  17 837,1 тыс. руб.</w:t>
            </w:r>
          </w:p>
        </w:tc>
      </w:tr>
      <w:tr w:rsidR="00D01608" w:rsidRPr="003D3465" w:rsidTr="008C3CF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D3465">
              <w:rPr>
                <w:sz w:val="26"/>
                <w:szCs w:val="26"/>
              </w:rPr>
              <w:t>Объемы бюджетных а</w:t>
            </w:r>
            <w:r w:rsidRPr="003D3465">
              <w:rPr>
                <w:sz w:val="26"/>
                <w:szCs w:val="26"/>
              </w:rPr>
              <w:t>с</w:t>
            </w:r>
            <w:r w:rsidRPr="003D3465">
              <w:rPr>
                <w:sz w:val="26"/>
                <w:szCs w:val="26"/>
              </w:rPr>
              <w:t>сигнований муниципал</w:t>
            </w:r>
            <w:r w:rsidRPr="003D3465">
              <w:rPr>
                <w:sz w:val="26"/>
                <w:szCs w:val="26"/>
              </w:rPr>
              <w:t>ь</w:t>
            </w:r>
            <w:r w:rsidRPr="003D3465">
              <w:rPr>
                <w:sz w:val="26"/>
                <w:szCs w:val="26"/>
              </w:rPr>
              <w:t>ной программы за счет «собственных» средств г</w:t>
            </w:r>
            <w:r w:rsidRPr="003D3465">
              <w:rPr>
                <w:sz w:val="26"/>
                <w:szCs w:val="26"/>
              </w:rPr>
              <w:t>о</w:t>
            </w:r>
            <w:r w:rsidRPr="003D3465">
              <w:rPr>
                <w:sz w:val="26"/>
                <w:szCs w:val="26"/>
              </w:rPr>
              <w:t>родского бюджета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608" w:rsidRPr="00AD16FB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16FB">
              <w:rPr>
                <w:sz w:val="26"/>
                <w:szCs w:val="26"/>
              </w:rPr>
              <w:t xml:space="preserve">Объем бюджетных ассигнований </w:t>
            </w:r>
            <w:proofErr w:type="gramStart"/>
            <w:r w:rsidRPr="00AD16FB">
              <w:rPr>
                <w:sz w:val="26"/>
                <w:szCs w:val="26"/>
              </w:rPr>
              <w:t>составит на реал</w:t>
            </w:r>
            <w:r w:rsidRPr="00AD16FB">
              <w:rPr>
                <w:sz w:val="26"/>
                <w:szCs w:val="26"/>
              </w:rPr>
              <w:t>и</w:t>
            </w:r>
            <w:r w:rsidRPr="00AD16FB">
              <w:rPr>
                <w:sz w:val="26"/>
                <w:szCs w:val="26"/>
              </w:rPr>
              <w:t>зацию программы составит</w:t>
            </w:r>
            <w:proofErr w:type="gramEnd"/>
            <w:r w:rsidRPr="00AD16FB">
              <w:rPr>
                <w:sz w:val="26"/>
                <w:szCs w:val="26"/>
              </w:rPr>
              <w:t xml:space="preserve"> </w:t>
            </w:r>
            <w:r w:rsidRPr="00AD16FB">
              <w:rPr>
                <w:b/>
                <w:sz w:val="26"/>
                <w:szCs w:val="26"/>
              </w:rPr>
              <w:t>68 060,4</w:t>
            </w:r>
            <w:r w:rsidRPr="00AD16FB">
              <w:rPr>
                <w:sz w:val="26"/>
                <w:szCs w:val="26"/>
              </w:rPr>
              <w:t xml:space="preserve"> тыс. руб., в том числе по годам реализации:</w:t>
            </w:r>
          </w:p>
          <w:p w:rsidR="00D01608" w:rsidRPr="00AD16FB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D16FB">
                <w:rPr>
                  <w:sz w:val="26"/>
                  <w:szCs w:val="26"/>
                </w:rPr>
                <w:t>2020 г</w:t>
              </w:r>
            </w:smartTag>
            <w:r w:rsidRPr="00AD16FB">
              <w:rPr>
                <w:sz w:val="26"/>
                <w:szCs w:val="26"/>
              </w:rPr>
              <w:t>. – 13 623,2 тыс. руб.</w:t>
            </w:r>
          </w:p>
          <w:p w:rsidR="00D01608" w:rsidRPr="00AD16FB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D16FB">
                <w:rPr>
                  <w:sz w:val="26"/>
                  <w:szCs w:val="26"/>
                </w:rPr>
                <w:t>2021 г</w:t>
              </w:r>
            </w:smartTag>
            <w:r w:rsidRPr="00AD16FB">
              <w:rPr>
                <w:sz w:val="26"/>
                <w:szCs w:val="26"/>
              </w:rPr>
              <w:t>. – 14 092,9 тыс. руб.</w:t>
            </w:r>
          </w:p>
          <w:p w:rsidR="00D01608" w:rsidRPr="00AD16FB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D16FB">
                <w:rPr>
                  <w:sz w:val="26"/>
                  <w:szCs w:val="26"/>
                </w:rPr>
                <w:t>2022 г</w:t>
              </w:r>
            </w:smartTag>
            <w:r w:rsidRPr="00AD16FB">
              <w:rPr>
                <w:sz w:val="26"/>
                <w:szCs w:val="26"/>
              </w:rPr>
              <w:t>. – 13 448,1 тыс. руб.</w:t>
            </w:r>
          </w:p>
          <w:p w:rsidR="00D01608" w:rsidRPr="00AD16FB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D16FB">
                <w:rPr>
                  <w:sz w:val="26"/>
                  <w:szCs w:val="26"/>
                </w:rPr>
                <w:t>2023 г</w:t>
              </w:r>
            </w:smartTag>
            <w:r w:rsidRPr="00AD16FB">
              <w:rPr>
                <w:sz w:val="26"/>
                <w:szCs w:val="26"/>
              </w:rPr>
              <w:t>. – 13 448,1 тыс. руб.</w:t>
            </w:r>
          </w:p>
          <w:p w:rsidR="00D01608" w:rsidRPr="00AD16FB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16FB">
              <w:rPr>
                <w:sz w:val="26"/>
                <w:szCs w:val="26"/>
              </w:rPr>
              <w:t>2024 г. – 13 448,1 тыс. руб.</w:t>
            </w:r>
          </w:p>
        </w:tc>
      </w:tr>
      <w:tr w:rsidR="00D01608" w:rsidRPr="003D3465" w:rsidTr="008C3CF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608" w:rsidRPr="00AD16FB" w:rsidRDefault="00D01608" w:rsidP="008C3C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16FB">
              <w:rPr>
                <w:sz w:val="26"/>
                <w:szCs w:val="26"/>
              </w:rPr>
              <w:t>Ожидаемые конечные р</w:t>
            </w:r>
            <w:r w:rsidRPr="00AD16FB">
              <w:rPr>
                <w:sz w:val="26"/>
                <w:szCs w:val="26"/>
              </w:rPr>
              <w:t>е</w:t>
            </w:r>
            <w:r w:rsidRPr="00AD16FB">
              <w:rPr>
                <w:sz w:val="26"/>
                <w:szCs w:val="26"/>
              </w:rPr>
              <w:t>зультаты реализации м</w:t>
            </w:r>
            <w:r w:rsidRPr="00AD16FB">
              <w:rPr>
                <w:sz w:val="26"/>
                <w:szCs w:val="26"/>
              </w:rPr>
              <w:t>у</w:t>
            </w:r>
            <w:r w:rsidRPr="00AD16FB">
              <w:rPr>
                <w:sz w:val="26"/>
                <w:szCs w:val="26"/>
              </w:rPr>
              <w:t>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3465">
              <w:rPr>
                <w:sz w:val="26"/>
                <w:szCs w:val="26"/>
              </w:rPr>
              <w:t>Количественные показатели конечного результата:</w:t>
            </w:r>
          </w:p>
          <w:p w:rsidR="00D01608" w:rsidRPr="00AD16FB" w:rsidRDefault="00D01608" w:rsidP="008C3C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2" w:name="_Hlk13657851"/>
            <w:r w:rsidRPr="003D3465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К 2024 году к</w:t>
            </w:r>
            <w:r w:rsidRPr="00C80360">
              <w:rPr>
                <w:sz w:val="26"/>
                <w:szCs w:val="26"/>
              </w:rPr>
              <w:t>оличество мероприятий</w:t>
            </w:r>
            <w:r>
              <w:rPr>
                <w:sz w:val="26"/>
                <w:szCs w:val="26"/>
              </w:rPr>
              <w:t xml:space="preserve"> должно </w:t>
            </w:r>
            <w:r w:rsidRPr="003D3465">
              <w:rPr>
                <w:sz w:val="26"/>
                <w:szCs w:val="26"/>
              </w:rPr>
              <w:t>с</w:t>
            </w:r>
            <w:r w:rsidRPr="003D3465">
              <w:rPr>
                <w:sz w:val="26"/>
                <w:szCs w:val="26"/>
              </w:rPr>
              <w:t>о</w:t>
            </w:r>
            <w:r w:rsidRPr="003D3465">
              <w:rPr>
                <w:sz w:val="26"/>
                <w:szCs w:val="26"/>
              </w:rPr>
              <w:t>ставит</w:t>
            </w:r>
            <w:r>
              <w:rPr>
                <w:sz w:val="26"/>
                <w:szCs w:val="26"/>
              </w:rPr>
              <w:t>ь</w:t>
            </w:r>
            <w:r w:rsidRPr="003D3465">
              <w:rPr>
                <w:sz w:val="26"/>
                <w:szCs w:val="26"/>
              </w:rPr>
              <w:t xml:space="preserve"> не менее </w:t>
            </w:r>
            <w:r>
              <w:rPr>
                <w:sz w:val="26"/>
                <w:szCs w:val="26"/>
              </w:rPr>
              <w:t>226</w:t>
            </w:r>
            <w:r w:rsidRPr="003D3465">
              <w:rPr>
                <w:sz w:val="26"/>
                <w:szCs w:val="26"/>
              </w:rPr>
              <w:t xml:space="preserve"> единиц в год</w:t>
            </w:r>
            <w:r>
              <w:rPr>
                <w:sz w:val="26"/>
                <w:szCs w:val="26"/>
              </w:rPr>
              <w:t>;</w:t>
            </w:r>
          </w:p>
          <w:p w:rsidR="00D01608" w:rsidRPr="007B1DD4" w:rsidRDefault="00D01608" w:rsidP="008C3C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3465">
              <w:rPr>
                <w:sz w:val="26"/>
                <w:szCs w:val="26"/>
              </w:rPr>
              <w:lastRenderedPageBreak/>
              <w:t xml:space="preserve">2. </w:t>
            </w:r>
            <w:r>
              <w:rPr>
                <w:sz w:val="26"/>
                <w:szCs w:val="26"/>
              </w:rPr>
              <w:t>К</w:t>
            </w:r>
            <w:r w:rsidRPr="003D3465">
              <w:rPr>
                <w:sz w:val="26"/>
                <w:szCs w:val="26"/>
              </w:rPr>
              <w:t xml:space="preserve"> 2024 году </w:t>
            </w:r>
            <w:r>
              <w:rPr>
                <w:sz w:val="26"/>
                <w:szCs w:val="26"/>
              </w:rPr>
              <w:t>к</w:t>
            </w:r>
            <w:r w:rsidRPr="003D3465">
              <w:rPr>
                <w:sz w:val="26"/>
                <w:szCs w:val="26"/>
              </w:rPr>
              <w:t xml:space="preserve">оличество участников мероприятий </w:t>
            </w:r>
            <w:r>
              <w:rPr>
                <w:sz w:val="26"/>
                <w:szCs w:val="26"/>
              </w:rPr>
              <w:t xml:space="preserve">должно </w:t>
            </w:r>
            <w:r w:rsidRPr="006864F9">
              <w:rPr>
                <w:sz w:val="26"/>
                <w:szCs w:val="26"/>
              </w:rPr>
              <w:t>составит</w:t>
            </w:r>
            <w:r>
              <w:rPr>
                <w:sz w:val="26"/>
                <w:szCs w:val="26"/>
              </w:rPr>
              <w:t>ь</w:t>
            </w:r>
            <w:r w:rsidRPr="006864F9">
              <w:rPr>
                <w:sz w:val="26"/>
                <w:szCs w:val="26"/>
              </w:rPr>
              <w:t xml:space="preserve"> не менее 120</w:t>
            </w:r>
            <w:r w:rsidRPr="00AA4F7E">
              <w:rPr>
                <w:sz w:val="26"/>
                <w:szCs w:val="26"/>
              </w:rPr>
              <w:t xml:space="preserve">0 </w:t>
            </w:r>
            <w:r>
              <w:rPr>
                <w:sz w:val="26"/>
                <w:szCs w:val="26"/>
              </w:rPr>
              <w:t>единиц в год;</w:t>
            </w:r>
          </w:p>
          <w:p w:rsidR="00D01608" w:rsidRPr="00681DEF" w:rsidRDefault="00D01608" w:rsidP="008C3C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1DEF">
              <w:rPr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</w:rPr>
              <w:t>К 2024 году к</w:t>
            </w:r>
            <w:r w:rsidRPr="00681DEF">
              <w:rPr>
                <w:sz w:val="26"/>
                <w:szCs w:val="26"/>
              </w:rPr>
              <w:t xml:space="preserve">оличество оказанных консультаций и услуг </w:t>
            </w:r>
            <w:r>
              <w:rPr>
                <w:sz w:val="26"/>
                <w:szCs w:val="26"/>
              </w:rPr>
              <w:t xml:space="preserve">должно </w:t>
            </w:r>
            <w:r w:rsidRPr="00681DEF">
              <w:rPr>
                <w:sz w:val="26"/>
                <w:szCs w:val="26"/>
              </w:rPr>
              <w:t>составит</w:t>
            </w:r>
            <w:r>
              <w:rPr>
                <w:sz w:val="26"/>
                <w:szCs w:val="26"/>
              </w:rPr>
              <w:t>ь</w:t>
            </w:r>
            <w:r w:rsidRPr="00681DEF">
              <w:rPr>
                <w:sz w:val="26"/>
                <w:szCs w:val="26"/>
              </w:rPr>
              <w:t xml:space="preserve"> не менее 246</w:t>
            </w:r>
            <w:r>
              <w:rPr>
                <w:sz w:val="26"/>
                <w:szCs w:val="26"/>
              </w:rPr>
              <w:t>0 единиц в год;</w:t>
            </w:r>
          </w:p>
          <w:p w:rsidR="00D01608" w:rsidRPr="00D22BB3" w:rsidRDefault="00D01608" w:rsidP="008C3C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1DEF">
              <w:rPr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</w:rPr>
              <w:t>К 2024 году к</w:t>
            </w:r>
            <w:r w:rsidRPr="00681DEF">
              <w:rPr>
                <w:sz w:val="26"/>
                <w:szCs w:val="26"/>
              </w:rPr>
              <w:t>оличество новых субъектов МСП, з</w:t>
            </w:r>
            <w:r w:rsidRPr="00681DEF">
              <w:rPr>
                <w:sz w:val="26"/>
                <w:szCs w:val="26"/>
              </w:rPr>
              <w:t>а</w:t>
            </w:r>
            <w:r w:rsidRPr="00681DEF">
              <w:rPr>
                <w:sz w:val="26"/>
                <w:szCs w:val="26"/>
              </w:rPr>
              <w:t>регистрированных гражданами, получившими по</w:t>
            </w:r>
            <w:r w:rsidRPr="00681DEF">
              <w:rPr>
                <w:sz w:val="26"/>
                <w:szCs w:val="26"/>
              </w:rPr>
              <w:t>д</w:t>
            </w:r>
            <w:r w:rsidRPr="00681DEF">
              <w:rPr>
                <w:sz w:val="26"/>
                <w:szCs w:val="26"/>
              </w:rPr>
              <w:t>держку</w:t>
            </w:r>
            <w:r>
              <w:rPr>
                <w:sz w:val="26"/>
                <w:szCs w:val="26"/>
              </w:rPr>
              <w:t xml:space="preserve"> должно</w:t>
            </w:r>
            <w:r w:rsidRPr="00681DEF">
              <w:rPr>
                <w:sz w:val="26"/>
                <w:szCs w:val="26"/>
              </w:rPr>
              <w:t xml:space="preserve"> со</w:t>
            </w:r>
            <w:r w:rsidRPr="00897B83">
              <w:rPr>
                <w:sz w:val="26"/>
                <w:szCs w:val="26"/>
              </w:rPr>
              <w:t>ставит</w:t>
            </w:r>
            <w:r>
              <w:rPr>
                <w:sz w:val="26"/>
                <w:szCs w:val="26"/>
              </w:rPr>
              <w:t>ь</w:t>
            </w:r>
            <w:r w:rsidRPr="00897B83">
              <w:rPr>
                <w:sz w:val="26"/>
                <w:szCs w:val="26"/>
              </w:rPr>
              <w:t xml:space="preserve"> </w:t>
            </w:r>
            <w:r w:rsidRPr="003F7BA8">
              <w:rPr>
                <w:sz w:val="26"/>
                <w:szCs w:val="26"/>
              </w:rPr>
              <w:t xml:space="preserve">115 </w:t>
            </w:r>
            <w:r>
              <w:rPr>
                <w:sz w:val="26"/>
                <w:szCs w:val="26"/>
              </w:rPr>
              <w:t>единиц;</w:t>
            </w:r>
          </w:p>
          <w:p w:rsidR="00D01608" w:rsidRPr="000D2538" w:rsidRDefault="00D01608" w:rsidP="008C3C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1E75">
              <w:rPr>
                <w:sz w:val="26"/>
                <w:szCs w:val="26"/>
              </w:rPr>
              <w:t xml:space="preserve">5. </w:t>
            </w:r>
            <w:r>
              <w:rPr>
                <w:sz w:val="26"/>
                <w:szCs w:val="26"/>
              </w:rPr>
              <w:t>К 2024 году к</w:t>
            </w:r>
            <w:r w:rsidRPr="00671E75">
              <w:rPr>
                <w:sz w:val="26"/>
                <w:szCs w:val="26"/>
              </w:rPr>
              <w:t xml:space="preserve">оличество </w:t>
            </w:r>
            <w:r w:rsidRPr="000D2538">
              <w:rPr>
                <w:sz w:val="26"/>
                <w:szCs w:val="26"/>
              </w:rPr>
              <w:t>информационных сообщ</w:t>
            </w:r>
            <w:r w:rsidRPr="000D2538">
              <w:rPr>
                <w:sz w:val="26"/>
                <w:szCs w:val="26"/>
              </w:rPr>
              <w:t>е</w:t>
            </w:r>
            <w:r w:rsidRPr="000D2538">
              <w:rPr>
                <w:sz w:val="26"/>
                <w:szCs w:val="26"/>
              </w:rPr>
              <w:t>ний в СМИ должно составить не менее  1250 единиц в год;</w:t>
            </w:r>
          </w:p>
          <w:p w:rsidR="00D01608" w:rsidRDefault="00D01608" w:rsidP="008C3C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2538">
              <w:rPr>
                <w:sz w:val="26"/>
                <w:szCs w:val="26"/>
              </w:rPr>
              <w:t xml:space="preserve">6. К 2024 году суммарный объем инвестиций должен составить не </w:t>
            </w:r>
            <w:r w:rsidRPr="00121457">
              <w:rPr>
                <w:sz w:val="26"/>
                <w:szCs w:val="26"/>
              </w:rPr>
              <w:t>менее 2 600,0 млн</w:t>
            </w:r>
            <w:r w:rsidRPr="000D2538">
              <w:rPr>
                <w:sz w:val="26"/>
                <w:szCs w:val="26"/>
              </w:rPr>
              <w:t>. рублей;</w:t>
            </w:r>
          </w:p>
          <w:p w:rsidR="00D01608" w:rsidRPr="00681DEF" w:rsidRDefault="00D01608" w:rsidP="008C3C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681DE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 2024 году к</w:t>
            </w:r>
            <w:r w:rsidRPr="00681DEF">
              <w:rPr>
                <w:sz w:val="26"/>
                <w:szCs w:val="26"/>
              </w:rPr>
              <w:t>оличество резидентов ТОСЭР</w:t>
            </w:r>
            <w:r>
              <w:rPr>
                <w:sz w:val="26"/>
                <w:szCs w:val="26"/>
              </w:rPr>
              <w:t xml:space="preserve"> должно</w:t>
            </w:r>
            <w:r w:rsidRPr="00681DEF">
              <w:rPr>
                <w:sz w:val="26"/>
                <w:szCs w:val="26"/>
              </w:rPr>
              <w:t xml:space="preserve"> составить </w:t>
            </w:r>
            <w:r>
              <w:rPr>
                <w:sz w:val="26"/>
                <w:szCs w:val="26"/>
              </w:rPr>
              <w:t xml:space="preserve">не менее </w:t>
            </w:r>
            <w:r w:rsidRPr="00681DEF">
              <w:rPr>
                <w:sz w:val="26"/>
                <w:szCs w:val="26"/>
              </w:rPr>
              <w:t>36 единиц;</w:t>
            </w:r>
          </w:p>
          <w:p w:rsidR="00D01608" w:rsidRDefault="00D01608" w:rsidP="008C3C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681DE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К 2024 году </w:t>
            </w:r>
            <w:r w:rsidRPr="00121457">
              <w:rPr>
                <w:sz w:val="26"/>
                <w:szCs w:val="26"/>
              </w:rPr>
              <w:t>суммарное количество инвестицио</w:t>
            </w:r>
            <w:r w:rsidRPr="00121457">
              <w:rPr>
                <w:sz w:val="26"/>
                <w:szCs w:val="26"/>
              </w:rPr>
              <w:t>н</w:t>
            </w:r>
            <w:r w:rsidRPr="00121457">
              <w:rPr>
                <w:sz w:val="26"/>
                <w:szCs w:val="26"/>
              </w:rPr>
              <w:t>ных проектов, принятых к реализации на инвестиц</w:t>
            </w:r>
            <w:r w:rsidRPr="00121457">
              <w:rPr>
                <w:sz w:val="26"/>
                <w:szCs w:val="26"/>
              </w:rPr>
              <w:t>и</w:t>
            </w:r>
            <w:r w:rsidRPr="00121457">
              <w:rPr>
                <w:sz w:val="26"/>
                <w:szCs w:val="26"/>
              </w:rPr>
              <w:t>онном совете мэрии города Череповца должно сост</w:t>
            </w:r>
            <w:r w:rsidRPr="00121457">
              <w:rPr>
                <w:sz w:val="26"/>
                <w:szCs w:val="26"/>
              </w:rPr>
              <w:t>а</w:t>
            </w:r>
            <w:r w:rsidRPr="00121457">
              <w:rPr>
                <w:sz w:val="26"/>
                <w:szCs w:val="26"/>
              </w:rPr>
              <w:t>вить не менее 59 единиц;</w:t>
            </w:r>
          </w:p>
          <w:p w:rsidR="00D01608" w:rsidRPr="00AE47A4" w:rsidRDefault="00D01608" w:rsidP="008C3C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 w:rsidRPr="0036130F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 2024 году к</w:t>
            </w:r>
            <w:r w:rsidRPr="0036130F">
              <w:rPr>
                <w:sz w:val="26"/>
                <w:szCs w:val="26"/>
              </w:rPr>
              <w:t>оличество предлагаемых городом и</w:t>
            </w:r>
            <w:r w:rsidRPr="0036130F">
              <w:rPr>
                <w:sz w:val="26"/>
                <w:szCs w:val="26"/>
              </w:rPr>
              <w:t>н</w:t>
            </w:r>
            <w:r w:rsidRPr="0036130F">
              <w:rPr>
                <w:sz w:val="26"/>
                <w:szCs w:val="26"/>
              </w:rPr>
              <w:t>вестиционных площадок</w:t>
            </w:r>
            <w:r>
              <w:rPr>
                <w:sz w:val="26"/>
                <w:szCs w:val="26"/>
              </w:rPr>
              <w:t xml:space="preserve"> должно составить не менее 50 ед.;</w:t>
            </w:r>
          </w:p>
          <w:p w:rsidR="00D01608" w:rsidRPr="00471C26" w:rsidRDefault="00D01608" w:rsidP="008C3C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1C26">
              <w:rPr>
                <w:sz w:val="26"/>
                <w:szCs w:val="26"/>
              </w:rPr>
              <w:t>10. К 2021 году</w:t>
            </w:r>
            <w:r w:rsidRPr="00AD16FB">
              <w:rPr>
                <w:sz w:val="26"/>
                <w:szCs w:val="26"/>
              </w:rPr>
              <w:t>*</w:t>
            </w:r>
            <w:r w:rsidRPr="00471C26">
              <w:rPr>
                <w:sz w:val="26"/>
                <w:szCs w:val="26"/>
              </w:rPr>
              <w:t xml:space="preserve"> количество субъектов малого и среднего предпринимательства, получивших фина</w:t>
            </w:r>
            <w:r w:rsidRPr="00471C26">
              <w:rPr>
                <w:sz w:val="26"/>
                <w:szCs w:val="26"/>
              </w:rPr>
              <w:t>н</w:t>
            </w:r>
            <w:r w:rsidRPr="00471C26">
              <w:rPr>
                <w:sz w:val="26"/>
                <w:szCs w:val="26"/>
              </w:rPr>
              <w:t>совую поддержку должно составить не менее 43 ед</w:t>
            </w:r>
            <w:r w:rsidRPr="00471C26">
              <w:rPr>
                <w:sz w:val="26"/>
                <w:szCs w:val="26"/>
              </w:rPr>
              <w:t>и</w:t>
            </w:r>
            <w:r w:rsidRPr="00471C26">
              <w:rPr>
                <w:sz w:val="26"/>
                <w:szCs w:val="26"/>
              </w:rPr>
              <w:t>ниц в год;</w:t>
            </w:r>
          </w:p>
          <w:p w:rsidR="00D01608" w:rsidRPr="00471C26" w:rsidRDefault="00D01608" w:rsidP="008C3C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1C26">
              <w:rPr>
                <w:sz w:val="26"/>
                <w:szCs w:val="26"/>
              </w:rPr>
              <w:t xml:space="preserve">11. К 2024 году количество вновь созданных рабочих мест должно составить не менее 220 единиц в год; </w:t>
            </w:r>
          </w:p>
          <w:p w:rsidR="00D01608" w:rsidRPr="00AE47A4" w:rsidRDefault="00D01608" w:rsidP="008C3C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1C26">
              <w:rPr>
                <w:sz w:val="26"/>
                <w:szCs w:val="26"/>
              </w:rPr>
              <w:t>12. К 2021 году</w:t>
            </w:r>
            <w:r w:rsidRPr="00AD16FB">
              <w:rPr>
                <w:sz w:val="26"/>
                <w:szCs w:val="26"/>
              </w:rPr>
              <w:t>*</w:t>
            </w:r>
            <w:r w:rsidRPr="00471C26">
              <w:rPr>
                <w:sz w:val="26"/>
                <w:szCs w:val="26"/>
              </w:rPr>
              <w:t xml:space="preserve"> прирост налоговых поступлений от субъектов малого и среднего предпринимательства, получивших поддержку</w:t>
            </w:r>
            <w:r w:rsidRPr="008E5717">
              <w:rPr>
                <w:sz w:val="26"/>
                <w:szCs w:val="26"/>
              </w:rPr>
              <w:t>, к году, предшествующему получению поддержки</w:t>
            </w:r>
            <w:r>
              <w:rPr>
                <w:sz w:val="26"/>
                <w:szCs w:val="26"/>
              </w:rPr>
              <w:t>, должен составить не менее 0,1% в год</w:t>
            </w:r>
            <w:r w:rsidRPr="00AE47A4">
              <w:rPr>
                <w:sz w:val="26"/>
                <w:szCs w:val="26"/>
              </w:rPr>
              <w:t>;</w:t>
            </w:r>
          </w:p>
          <w:p w:rsidR="00D01608" w:rsidRPr="00AE47A4" w:rsidRDefault="00D01608" w:rsidP="008C3C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47A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AE47A4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 2024 году о</w:t>
            </w:r>
            <w:r w:rsidRPr="00AE47A4">
              <w:rPr>
                <w:sz w:val="26"/>
                <w:szCs w:val="26"/>
              </w:rPr>
              <w:t xml:space="preserve">ценка субъектами малого и среднего предпринимательства комфортности ведения бизнеса в городе </w:t>
            </w:r>
            <w:r>
              <w:rPr>
                <w:sz w:val="26"/>
                <w:szCs w:val="26"/>
              </w:rPr>
              <w:t xml:space="preserve">должна </w:t>
            </w:r>
            <w:r w:rsidRPr="00AE47A4">
              <w:rPr>
                <w:sz w:val="26"/>
                <w:szCs w:val="26"/>
              </w:rPr>
              <w:t>составит</w:t>
            </w:r>
            <w:r>
              <w:rPr>
                <w:sz w:val="26"/>
                <w:szCs w:val="26"/>
              </w:rPr>
              <w:t>ь</w:t>
            </w:r>
            <w:r w:rsidRPr="00AE47A4">
              <w:rPr>
                <w:sz w:val="26"/>
                <w:szCs w:val="26"/>
              </w:rPr>
              <w:t xml:space="preserve"> не менее 55 баллов;</w:t>
            </w:r>
          </w:p>
          <w:p w:rsidR="00D01608" w:rsidRDefault="00D01608" w:rsidP="008C3C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47A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AE47A4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 2024 году у</w:t>
            </w:r>
            <w:r w:rsidRPr="00AE47A4">
              <w:rPr>
                <w:sz w:val="26"/>
                <w:szCs w:val="26"/>
              </w:rPr>
              <w:t>величение количества объектов имущества, земельных участков в Перечне муниц</w:t>
            </w:r>
            <w:r w:rsidRPr="00AE47A4">
              <w:rPr>
                <w:sz w:val="26"/>
                <w:szCs w:val="26"/>
              </w:rPr>
              <w:t>и</w:t>
            </w:r>
            <w:r w:rsidRPr="00AE47A4">
              <w:rPr>
                <w:sz w:val="26"/>
                <w:szCs w:val="26"/>
              </w:rPr>
              <w:t>пального</w:t>
            </w:r>
            <w:r w:rsidRPr="003C0CE5">
              <w:rPr>
                <w:sz w:val="26"/>
                <w:szCs w:val="26"/>
              </w:rPr>
              <w:t xml:space="preserve"> имущества, предназначенного для пред</w:t>
            </w:r>
            <w:r w:rsidRPr="003C0CE5">
              <w:rPr>
                <w:sz w:val="26"/>
                <w:szCs w:val="26"/>
              </w:rPr>
              <w:t>о</w:t>
            </w:r>
            <w:r w:rsidRPr="003C0CE5">
              <w:rPr>
                <w:sz w:val="26"/>
                <w:szCs w:val="26"/>
              </w:rPr>
              <w:t>ставления субъектам МСП и организациям, образ</w:t>
            </w:r>
            <w:r w:rsidRPr="003C0CE5">
              <w:rPr>
                <w:sz w:val="26"/>
                <w:szCs w:val="26"/>
              </w:rPr>
              <w:t>у</w:t>
            </w:r>
            <w:r w:rsidRPr="003C0CE5">
              <w:rPr>
                <w:sz w:val="26"/>
                <w:szCs w:val="26"/>
              </w:rPr>
              <w:t>ющим и</w:t>
            </w:r>
            <w:r w:rsidRPr="00162460">
              <w:rPr>
                <w:sz w:val="26"/>
                <w:szCs w:val="26"/>
              </w:rPr>
              <w:t>н</w:t>
            </w:r>
            <w:r w:rsidRPr="000C0D52">
              <w:rPr>
                <w:sz w:val="26"/>
                <w:szCs w:val="26"/>
              </w:rPr>
              <w:t xml:space="preserve">фраструктуру поддержки субъектов МСП </w:t>
            </w:r>
            <w:r>
              <w:rPr>
                <w:sz w:val="26"/>
                <w:szCs w:val="26"/>
              </w:rPr>
              <w:t xml:space="preserve">должно </w:t>
            </w:r>
            <w:r w:rsidRPr="000C0D52">
              <w:rPr>
                <w:sz w:val="26"/>
                <w:szCs w:val="26"/>
              </w:rPr>
              <w:t>составит</w:t>
            </w:r>
            <w:r>
              <w:rPr>
                <w:sz w:val="26"/>
                <w:szCs w:val="26"/>
              </w:rPr>
              <w:t>ь</w:t>
            </w:r>
            <w:r w:rsidRPr="000C0D52">
              <w:rPr>
                <w:sz w:val="26"/>
                <w:szCs w:val="26"/>
              </w:rPr>
              <w:t xml:space="preserve"> не менее 10% в год</w:t>
            </w:r>
            <w:bookmarkEnd w:id="2"/>
            <w:r>
              <w:rPr>
                <w:sz w:val="26"/>
                <w:szCs w:val="26"/>
              </w:rPr>
              <w:t>;</w:t>
            </w:r>
          </w:p>
          <w:p w:rsidR="00D01608" w:rsidRPr="003D3465" w:rsidRDefault="00D01608" w:rsidP="008C3C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 К 2024 году  к</w:t>
            </w:r>
            <w:r w:rsidRPr="0090559D">
              <w:rPr>
                <w:sz w:val="26"/>
                <w:szCs w:val="26"/>
              </w:rPr>
              <w:t>оличество заключений об оценке регулирующего воздействия проектов МПА и по р</w:t>
            </w:r>
            <w:r w:rsidRPr="0090559D">
              <w:rPr>
                <w:sz w:val="26"/>
                <w:szCs w:val="26"/>
              </w:rPr>
              <w:t>е</w:t>
            </w:r>
            <w:r w:rsidRPr="0090559D">
              <w:rPr>
                <w:sz w:val="26"/>
                <w:szCs w:val="26"/>
              </w:rPr>
              <w:t>зультатам экспертизы МПА</w:t>
            </w:r>
            <w:r>
              <w:rPr>
                <w:sz w:val="26"/>
                <w:szCs w:val="26"/>
              </w:rPr>
              <w:t xml:space="preserve"> должно </w:t>
            </w:r>
            <w:r w:rsidRPr="00AE47A4">
              <w:rPr>
                <w:sz w:val="26"/>
                <w:szCs w:val="26"/>
              </w:rPr>
              <w:t>составит</w:t>
            </w:r>
            <w:r>
              <w:rPr>
                <w:sz w:val="26"/>
                <w:szCs w:val="26"/>
              </w:rPr>
              <w:t>ь</w:t>
            </w:r>
            <w:r w:rsidRPr="00AE47A4">
              <w:rPr>
                <w:sz w:val="26"/>
                <w:szCs w:val="26"/>
              </w:rPr>
              <w:t xml:space="preserve"> не м</w:t>
            </w:r>
            <w:r w:rsidRPr="00AE47A4">
              <w:rPr>
                <w:sz w:val="26"/>
                <w:szCs w:val="26"/>
              </w:rPr>
              <w:t>е</w:t>
            </w:r>
            <w:r w:rsidRPr="00AE47A4">
              <w:rPr>
                <w:sz w:val="26"/>
                <w:szCs w:val="26"/>
              </w:rPr>
              <w:t xml:space="preserve">нее </w:t>
            </w:r>
            <w:r>
              <w:rPr>
                <w:sz w:val="26"/>
                <w:szCs w:val="26"/>
              </w:rPr>
              <w:t>50</w:t>
            </w:r>
            <w:r w:rsidRPr="00AE47A4">
              <w:rPr>
                <w:sz w:val="26"/>
                <w:szCs w:val="26"/>
              </w:rPr>
              <w:t xml:space="preserve"> единиц в год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D01608" w:rsidRDefault="00D01608" w:rsidP="00D0160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  <w:sectPr w:rsidR="00D01608" w:rsidSect="008C3CFE">
          <w:pgSz w:w="11906" w:h="16838"/>
          <w:pgMar w:top="851" w:right="567" w:bottom="993" w:left="1985" w:header="426" w:footer="709" w:gutter="0"/>
          <w:cols w:space="708"/>
          <w:docGrid w:linePitch="360"/>
        </w:sectPr>
      </w:pPr>
      <w:bookmarkStart w:id="3" w:name="sub_10"/>
      <w:r w:rsidRPr="003D3465">
        <w:rPr>
          <w:bCs/>
          <w:sz w:val="26"/>
          <w:szCs w:val="26"/>
        </w:rPr>
        <w:lastRenderedPageBreak/>
        <w:t>* плановые значения и наименования показателей будут уточнены при заключении соглашения о предоставлении субсидии муниципальному образованию «Город Ч</w:t>
      </w:r>
      <w:r w:rsidRPr="003D3465">
        <w:rPr>
          <w:bCs/>
          <w:sz w:val="26"/>
          <w:szCs w:val="26"/>
        </w:rPr>
        <w:t>е</w:t>
      </w:r>
      <w:r w:rsidRPr="003D3465">
        <w:rPr>
          <w:bCs/>
          <w:sz w:val="26"/>
          <w:szCs w:val="26"/>
        </w:rPr>
        <w:t>реповец»</w:t>
      </w:r>
    </w:p>
    <w:p w:rsidR="00D01608" w:rsidRPr="003D3465" w:rsidRDefault="00D01608" w:rsidP="00D01608">
      <w:pPr>
        <w:pStyle w:val="14"/>
        <w:widowControl w:val="0"/>
        <w:numPr>
          <w:ilvl w:val="0"/>
          <w:numId w:val="33"/>
        </w:num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4" w:name="sub_60"/>
      <w:bookmarkEnd w:id="3"/>
      <w:r w:rsidRPr="003D3465">
        <w:rPr>
          <w:b/>
          <w:bCs/>
          <w:sz w:val="26"/>
          <w:szCs w:val="26"/>
        </w:rPr>
        <w:lastRenderedPageBreak/>
        <w:t>Общая характеристика сферы реализации Программы, текущее состо</w:t>
      </w:r>
      <w:r w:rsidRPr="003D3465">
        <w:rPr>
          <w:b/>
          <w:bCs/>
          <w:sz w:val="26"/>
          <w:szCs w:val="26"/>
        </w:rPr>
        <w:t>я</w:t>
      </w:r>
      <w:r w:rsidRPr="003D3465">
        <w:rPr>
          <w:b/>
          <w:bCs/>
          <w:sz w:val="26"/>
          <w:szCs w:val="26"/>
        </w:rPr>
        <w:t>ние, основные проблемы и прогноз развития</w:t>
      </w:r>
    </w:p>
    <w:p w:rsidR="00D01608" w:rsidRPr="003D3465" w:rsidRDefault="00D01608" w:rsidP="00D01608">
      <w:pPr>
        <w:pStyle w:val="14"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D01608" w:rsidRPr="003D3465" w:rsidRDefault="00D01608" w:rsidP="00D01608">
      <w:pPr>
        <w:tabs>
          <w:tab w:val="left" w:pos="567"/>
        </w:tabs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Pr="003D3465">
        <w:rPr>
          <w:sz w:val="26"/>
          <w:szCs w:val="26"/>
          <w:lang w:eastAsia="en-US"/>
        </w:rPr>
        <w:t>Город Череповец</w:t>
      </w:r>
      <w:r>
        <w:rPr>
          <w:sz w:val="26"/>
          <w:szCs w:val="26"/>
          <w:lang w:eastAsia="en-US"/>
        </w:rPr>
        <w:t>,</w:t>
      </w:r>
      <w:r w:rsidRPr="003D3465">
        <w:rPr>
          <w:sz w:val="26"/>
          <w:szCs w:val="26"/>
          <w:lang w:eastAsia="en-US"/>
        </w:rPr>
        <w:t xml:space="preserve"> явля</w:t>
      </w:r>
      <w:r>
        <w:rPr>
          <w:sz w:val="26"/>
          <w:szCs w:val="26"/>
          <w:lang w:eastAsia="en-US"/>
        </w:rPr>
        <w:t>ясь в настоящее время</w:t>
      </w:r>
      <w:r w:rsidRPr="003D3465">
        <w:rPr>
          <w:sz w:val="26"/>
          <w:szCs w:val="26"/>
          <w:lang w:eastAsia="en-US"/>
        </w:rPr>
        <w:t xml:space="preserve"> моногородом</w:t>
      </w:r>
      <w:r>
        <w:rPr>
          <w:sz w:val="26"/>
          <w:szCs w:val="26"/>
          <w:lang w:eastAsia="en-US"/>
        </w:rPr>
        <w:t>, активно решает одну</w:t>
      </w:r>
      <w:r w:rsidRPr="003D3465">
        <w:rPr>
          <w:sz w:val="26"/>
          <w:szCs w:val="26"/>
          <w:lang w:eastAsia="en-US"/>
        </w:rPr>
        <w:t xml:space="preserve"> из важнейших </w:t>
      </w:r>
      <w:r>
        <w:rPr>
          <w:sz w:val="26"/>
          <w:szCs w:val="26"/>
          <w:lang w:eastAsia="en-US"/>
        </w:rPr>
        <w:t xml:space="preserve">экономических </w:t>
      </w:r>
      <w:r w:rsidRPr="003D3465">
        <w:rPr>
          <w:sz w:val="26"/>
          <w:szCs w:val="26"/>
          <w:lang w:eastAsia="en-US"/>
        </w:rPr>
        <w:t>задач</w:t>
      </w:r>
      <w:r>
        <w:rPr>
          <w:sz w:val="26"/>
          <w:szCs w:val="26"/>
          <w:lang w:eastAsia="en-US"/>
        </w:rPr>
        <w:t xml:space="preserve"> территории</w:t>
      </w:r>
      <w:r w:rsidRPr="003D346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-</w:t>
      </w:r>
      <w:r w:rsidRPr="003D3465">
        <w:rPr>
          <w:sz w:val="26"/>
          <w:szCs w:val="26"/>
          <w:lang w:eastAsia="en-US"/>
        </w:rPr>
        <w:t xml:space="preserve"> уход от монозависимости, а значит, создание таких условий, при которых возможно появление н</w:t>
      </w:r>
      <w:r>
        <w:rPr>
          <w:sz w:val="26"/>
          <w:szCs w:val="26"/>
          <w:lang w:eastAsia="en-US"/>
        </w:rPr>
        <w:t>овых субъе</w:t>
      </w:r>
      <w:r>
        <w:rPr>
          <w:sz w:val="26"/>
          <w:szCs w:val="26"/>
          <w:lang w:eastAsia="en-US"/>
        </w:rPr>
        <w:t>к</w:t>
      </w:r>
      <w:r>
        <w:rPr>
          <w:sz w:val="26"/>
          <w:szCs w:val="26"/>
          <w:lang w:eastAsia="en-US"/>
        </w:rPr>
        <w:t xml:space="preserve">тов МСП, реализация </w:t>
      </w:r>
      <w:r w:rsidRPr="003D3465">
        <w:rPr>
          <w:sz w:val="26"/>
          <w:szCs w:val="26"/>
          <w:lang w:eastAsia="en-US"/>
        </w:rPr>
        <w:t>инвестиционных проектов разной величины на территории города, развитие бизнесов, создающих комфортную городскую среду для жителей города и привлекательную для приезжих и туристов. Сегодня, когда города и рег</w:t>
      </w:r>
      <w:r w:rsidRPr="003D3465">
        <w:rPr>
          <w:sz w:val="26"/>
          <w:szCs w:val="26"/>
          <w:lang w:eastAsia="en-US"/>
        </w:rPr>
        <w:t>и</w:t>
      </w:r>
      <w:r w:rsidRPr="003D3465">
        <w:rPr>
          <w:sz w:val="26"/>
          <w:szCs w:val="26"/>
          <w:lang w:eastAsia="en-US"/>
        </w:rPr>
        <w:t>оны конкурируют между собой по инвестиционной привлекательности, важно пр</w:t>
      </w:r>
      <w:r w:rsidRPr="003D3465">
        <w:rPr>
          <w:sz w:val="26"/>
          <w:szCs w:val="26"/>
          <w:lang w:eastAsia="en-US"/>
        </w:rPr>
        <w:t>и</w:t>
      </w:r>
      <w:r w:rsidRPr="003D3465">
        <w:rPr>
          <w:sz w:val="26"/>
          <w:szCs w:val="26"/>
          <w:lang w:eastAsia="en-US"/>
        </w:rPr>
        <w:t>ложить максимум консолидированных усилий по созданию конкурентных пр</w:t>
      </w:r>
      <w:r w:rsidRPr="003D3465">
        <w:rPr>
          <w:sz w:val="26"/>
          <w:szCs w:val="26"/>
          <w:lang w:eastAsia="en-US"/>
        </w:rPr>
        <w:t>е</w:t>
      </w:r>
      <w:r w:rsidRPr="003D3465">
        <w:rPr>
          <w:sz w:val="26"/>
          <w:szCs w:val="26"/>
          <w:lang w:eastAsia="en-US"/>
        </w:rPr>
        <w:t>имуществ. Меры поддержки бизнеса и инвесторов играют</w:t>
      </w:r>
      <w:r>
        <w:rPr>
          <w:sz w:val="26"/>
          <w:szCs w:val="26"/>
          <w:lang w:eastAsia="en-US"/>
        </w:rPr>
        <w:t xml:space="preserve"> здесь одну из ключевых ролей. </w:t>
      </w:r>
      <w:r w:rsidRPr="003D3465">
        <w:rPr>
          <w:sz w:val="26"/>
          <w:szCs w:val="26"/>
          <w:lang w:eastAsia="en-US"/>
        </w:rPr>
        <w:t>Муниципальная программа задает ориентиры по направлениям развития и</w:t>
      </w:r>
      <w:r w:rsidRPr="003D3465">
        <w:rPr>
          <w:sz w:val="26"/>
          <w:szCs w:val="26"/>
          <w:lang w:eastAsia="en-US"/>
        </w:rPr>
        <w:t>н</w:t>
      </w:r>
      <w:r w:rsidRPr="003D3465">
        <w:rPr>
          <w:sz w:val="26"/>
          <w:szCs w:val="26"/>
          <w:lang w:eastAsia="en-US"/>
        </w:rPr>
        <w:t>вестиционной и предпринимательской деятельности в г. Череповец, служит осн</w:t>
      </w:r>
      <w:r w:rsidRPr="003D3465">
        <w:rPr>
          <w:sz w:val="26"/>
          <w:szCs w:val="26"/>
          <w:lang w:eastAsia="en-US"/>
        </w:rPr>
        <w:t>о</w:t>
      </w:r>
      <w:r w:rsidRPr="003D3465">
        <w:rPr>
          <w:sz w:val="26"/>
          <w:szCs w:val="26"/>
          <w:lang w:eastAsia="en-US"/>
        </w:rPr>
        <w:t>вой для координации деятельности органов местного самоуправления, организ</w:t>
      </w:r>
      <w:r w:rsidRPr="003D3465">
        <w:rPr>
          <w:sz w:val="26"/>
          <w:szCs w:val="26"/>
          <w:lang w:eastAsia="en-US"/>
        </w:rPr>
        <w:t>а</w:t>
      </w:r>
      <w:r w:rsidRPr="003D3465">
        <w:rPr>
          <w:sz w:val="26"/>
          <w:szCs w:val="26"/>
          <w:lang w:eastAsia="en-US"/>
        </w:rPr>
        <w:t>ций, ответственных за привлечение инвестиций в город, институтов развития и предпринимательского сообщества города при реализации инвестиционной пол</w:t>
      </w:r>
      <w:r w:rsidRPr="003D3465">
        <w:rPr>
          <w:sz w:val="26"/>
          <w:szCs w:val="26"/>
          <w:lang w:eastAsia="en-US"/>
        </w:rPr>
        <w:t>и</w:t>
      </w:r>
      <w:r w:rsidRPr="003D3465">
        <w:rPr>
          <w:sz w:val="26"/>
          <w:szCs w:val="26"/>
          <w:lang w:eastAsia="en-US"/>
        </w:rPr>
        <w:t>тики и развитии предпринимательства.</w:t>
      </w:r>
    </w:p>
    <w:p w:rsidR="00D01608" w:rsidRPr="003D3465" w:rsidRDefault="00D01608" w:rsidP="00D0160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3D3465">
        <w:rPr>
          <w:color w:val="000000"/>
          <w:sz w:val="26"/>
          <w:szCs w:val="26"/>
        </w:rPr>
        <w:t>Малое</w:t>
      </w:r>
      <w:r>
        <w:rPr>
          <w:color w:val="000000"/>
          <w:sz w:val="26"/>
          <w:szCs w:val="26"/>
        </w:rPr>
        <w:t xml:space="preserve"> и</w:t>
      </w:r>
      <w:r w:rsidRPr="003D3465">
        <w:rPr>
          <w:color w:val="000000"/>
          <w:sz w:val="26"/>
          <w:szCs w:val="26"/>
        </w:rPr>
        <w:t xml:space="preserve"> среднее предпр</w:t>
      </w:r>
      <w:r>
        <w:rPr>
          <w:color w:val="000000"/>
          <w:sz w:val="26"/>
          <w:szCs w:val="26"/>
        </w:rPr>
        <w:t xml:space="preserve">инимательство </w:t>
      </w:r>
      <w:r w:rsidRPr="003D3465">
        <w:rPr>
          <w:color w:val="000000"/>
          <w:sz w:val="26"/>
          <w:szCs w:val="26"/>
        </w:rPr>
        <w:t xml:space="preserve">- неотъемлемый элемент современной рыночной системы хозяйствования, без которого экономика и общество в целом не могут </w:t>
      </w:r>
      <w:r>
        <w:rPr>
          <w:color w:val="000000"/>
          <w:sz w:val="26"/>
          <w:szCs w:val="26"/>
        </w:rPr>
        <w:t xml:space="preserve">устойчиво функционировать и стабильно </w:t>
      </w:r>
      <w:r w:rsidRPr="003D3465">
        <w:rPr>
          <w:color w:val="000000"/>
          <w:sz w:val="26"/>
          <w:szCs w:val="26"/>
        </w:rPr>
        <w:t>развиваться. Оно обеспечивает укрепление рыночных отношений. По своему экономическому положению и усл</w:t>
      </w:r>
      <w:r w:rsidRPr="003D3465">
        <w:rPr>
          <w:color w:val="000000"/>
          <w:sz w:val="26"/>
          <w:szCs w:val="26"/>
        </w:rPr>
        <w:t>о</w:t>
      </w:r>
      <w:r w:rsidRPr="003D3465">
        <w:rPr>
          <w:color w:val="000000"/>
          <w:sz w:val="26"/>
          <w:szCs w:val="26"/>
        </w:rPr>
        <w:t>виям жизни предприниматели близки к большей части населения и составляют о</w:t>
      </w:r>
      <w:r w:rsidRPr="003D3465">
        <w:rPr>
          <w:color w:val="000000"/>
          <w:sz w:val="26"/>
          <w:szCs w:val="26"/>
        </w:rPr>
        <w:t>с</w:t>
      </w:r>
      <w:r w:rsidRPr="003D3465">
        <w:rPr>
          <w:color w:val="000000"/>
          <w:sz w:val="26"/>
          <w:szCs w:val="26"/>
        </w:rPr>
        <w:t>нову среднего класса, являющегося гарантом социальной и политической стабил</w:t>
      </w:r>
      <w:r w:rsidRPr="003D3465">
        <w:rPr>
          <w:color w:val="000000"/>
          <w:sz w:val="26"/>
          <w:szCs w:val="26"/>
        </w:rPr>
        <w:t>ь</w:t>
      </w:r>
      <w:r w:rsidRPr="003D3465">
        <w:rPr>
          <w:color w:val="000000"/>
          <w:sz w:val="26"/>
          <w:szCs w:val="26"/>
        </w:rPr>
        <w:t>ности общества. Малое и среднее предпринимательство создает новые рабочие м</w:t>
      </w:r>
      <w:r w:rsidRPr="003D3465">
        <w:rPr>
          <w:color w:val="000000"/>
          <w:sz w:val="26"/>
          <w:szCs w:val="26"/>
        </w:rPr>
        <w:t>е</w:t>
      </w:r>
      <w:r w:rsidRPr="003D3465">
        <w:rPr>
          <w:color w:val="000000"/>
          <w:sz w:val="26"/>
          <w:szCs w:val="26"/>
        </w:rPr>
        <w:t>ста, наиболее динамично осваивает новые виды продукции и экономические ниши, развивается в отраслях, которые не занимает крупный бизнес.</w:t>
      </w:r>
    </w:p>
    <w:p w:rsidR="00D01608" w:rsidRDefault="00D01608" w:rsidP="00D0160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3D3465">
        <w:rPr>
          <w:color w:val="000000"/>
          <w:sz w:val="26"/>
          <w:szCs w:val="26"/>
        </w:rPr>
        <w:t>Предпринимательство способствует становлению рыночной структуры эк</w:t>
      </w:r>
      <w:r w:rsidRPr="003D3465">
        <w:rPr>
          <w:color w:val="000000"/>
          <w:sz w:val="26"/>
          <w:szCs w:val="26"/>
        </w:rPr>
        <w:t>о</w:t>
      </w:r>
      <w:r w:rsidRPr="003D3465">
        <w:rPr>
          <w:color w:val="000000"/>
          <w:sz w:val="26"/>
          <w:szCs w:val="26"/>
        </w:rPr>
        <w:t>номики, формированию налогооблагаемой базы для бюджетов всех уровней, ув</w:t>
      </w:r>
      <w:r w:rsidRPr="003D3465">
        <w:rPr>
          <w:color w:val="000000"/>
          <w:sz w:val="26"/>
          <w:szCs w:val="26"/>
        </w:rPr>
        <w:t>е</w:t>
      </w:r>
      <w:r w:rsidRPr="003D3465">
        <w:rPr>
          <w:color w:val="000000"/>
          <w:sz w:val="26"/>
          <w:szCs w:val="26"/>
        </w:rPr>
        <w:t>личению занятости и доходов населения, насыщению рынка разнообразными тов</w:t>
      </w:r>
      <w:r w:rsidRPr="003D3465">
        <w:rPr>
          <w:color w:val="000000"/>
          <w:sz w:val="26"/>
          <w:szCs w:val="26"/>
        </w:rPr>
        <w:t>а</w:t>
      </w:r>
      <w:r w:rsidRPr="003D3465">
        <w:rPr>
          <w:color w:val="000000"/>
          <w:sz w:val="26"/>
          <w:szCs w:val="26"/>
        </w:rPr>
        <w:t>рами и услугами, обеспечению экономического роста в городе, а также полож</w:t>
      </w:r>
      <w:r w:rsidRPr="003D3465">
        <w:rPr>
          <w:color w:val="000000"/>
          <w:sz w:val="26"/>
          <w:szCs w:val="26"/>
        </w:rPr>
        <w:t>и</w:t>
      </w:r>
      <w:r w:rsidRPr="003D3465">
        <w:rPr>
          <w:color w:val="000000"/>
          <w:sz w:val="26"/>
          <w:szCs w:val="26"/>
        </w:rPr>
        <w:t>тельно влияет на преодоление кризисных явлений и решение социальных проблем общества.</w:t>
      </w:r>
    </w:p>
    <w:p w:rsidR="00D01608" w:rsidRPr="003D3465" w:rsidRDefault="00D01608" w:rsidP="00D0160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3D3465">
        <w:rPr>
          <w:color w:val="000000"/>
          <w:sz w:val="26"/>
          <w:szCs w:val="26"/>
        </w:rPr>
        <w:t>По данным Межрайонной инспекции Федеральной налоговой службы № 12 по Вологодской области в 2018 году в Череповце зарегистрировано 22 290 субъе</w:t>
      </w:r>
      <w:r w:rsidRPr="003D3465">
        <w:rPr>
          <w:color w:val="000000"/>
          <w:sz w:val="26"/>
          <w:szCs w:val="26"/>
        </w:rPr>
        <w:t>к</w:t>
      </w:r>
      <w:r w:rsidRPr="003D3465">
        <w:rPr>
          <w:color w:val="000000"/>
          <w:sz w:val="26"/>
          <w:szCs w:val="26"/>
        </w:rPr>
        <w:t>тов малого и среднего предпринимательства (далее – субъектов МСП)</w:t>
      </w:r>
    </w:p>
    <w:p w:rsidR="00D01608" w:rsidRPr="003D3465" w:rsidRDefault="00D01608" w:rsidP="00D0160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3D3465">
        <w:rPr>
          <w:color w:val="000000"/>
          <w:sz w:val="26"/>
          <w:szCs w:val="26"/>
        </w:rPr>
        <w:t>Динамику развития сектора МСП за последние 5 лет характеризуют следу</w:t>
      </w:r>
      <w:r w:rsidRPr="003D3465">
        <w:rPr>
          <w:color w:val="000000"/>
          <w:sz w:val="26"/>
          <w:szCs w:val="26"/>
        </w:rPr>
        <w:t>ю</w:t>
      </w:r>
      <w:r w:rsidRPr="003D3465">
        <w:rPr>
          <w:color w:val="000000"/>
          <w:sz w:val="26"/>
          <w:szCs w:val="26"/>
        </w:rPr>
        <w:t>щие показатели: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spacing w:before="108" w:after="108" w:line="259" w:lineRule="auto"/>
        <w:jc w:val="center"/>
        <w:outlineLvl w:val="0"/>
        <w:rPr>
          <w:b/>
          <w:bCs/>
          <w:sz w:val="26"/>
          <w:szCs w:val="26"/>
          <w:lang w:eastAsia="en-US"/>
        </w:rPr>
      </w:pPr>
      <w:bookmarkStart w:id="5" w:name="sub_11"/>
      <w:r w:rsidRPr="003D3465">
        <w:rPr>
          <w:b/>
          <w:bCs/>
          <w:sz w:val="26"/>
          <w:szCs w:val="26"/>
          <w:lang w:eastAsia="en-US"/>
        </w:rPr>
        <w:t>Таблица 1. Динамика показателей, характеризующих сектор МСП</w:t>
      </w:r>
    </w:p>
    <w:bookmarkEnd w:id="5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1134"/>
        <w:gridCol w:w="1276"/>
        <w:gridCol w:w="1134"/>
        <w:gridCol w:w="1134"/>
        <w:gridCol w:w="1134"/>
      </w:tblGrid>
      <w:tr w:rsidR="00D01608" w:rsidRPr="003D3465" w:rsidTr="008C3CFE">
        <w:trPr>
          <w:tblHeader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 w:rsidRPr="003D3465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 w:rsidRPr="003D3465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 w:rsidRPr="003D3465">
              <w:rPr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 w:rsidRPr="003D3465">
              <w:rPr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 w:rsidRPr="003D3465">
              <w:rPr>
                <w:sz w:val="22"/>
                <w:szCs w:val="22"/>
                <w:lang w:eastAsia="en-US"/>
              </w:rPr>
              <w:t>2018 год</w:t>
            </w:r>
          </w:p>
        </w:tc>
      </w:tr>
      <w:tr w:rsidR="00D01608" w:rsidRPr="003D3465" w:rsidTr="008C3CFE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  <w:lang w:eastAsia="en-US"/>
              </w:rPr>
            </w:pPr>
            <w:r w:rsidRPr="003D3465">
              <w:rPr>
                <w:sz w:val="22"/>
                <w:szCs w:val="22"/>
                <w:lang w:eastAsia="en-US"/>
              </w:rPr>
              <w:t>Количество субъектов МСП, 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 w:rsidRPr="003D3465">
              <w:rPr>
                <w:b/>
                <w:sz w:val="22"/>
                <w:szCs w:val="22"/>
                <w:lang w:eastAsia="en-US"/>
              </w:rPr>
              <w:t>18 965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 w:rsidRPr="003D3465">
              <w:rPr>
                <w:b/>
                <w:sz w:val="22"/>
                <w:szCs w:val="22"/>
                <w:lang w:eastAsia="en-US"/>
              </w:rPr>
              <w:t>19 676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 w:rsidRPr="003D3465">
              <w:rPr>
                <w:b/>
                <w:sz w:val="22"/>
                <w:szCs w:val="22"/>
                <w:lang w:eastAsia="en-US"/>
              </w:rPr>
              <w:t>22 324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 w:rsidRPr="003D3465">
              <w:rPr>
                <w:b/>
                <w:sz w:val="22"/>
                <w:szCs w:val="22"/>
                <w:lang w:eastAsia="en-US"/>
              </w:rPr>
              <w:t>22 060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 w:rsidRPr="003D3465">
              <w:rPr>
                <w:b/>
                <w:sz w:val="22"/>
                <w:szCs w:val="22"/>
                <w:lang w:eastAsia="en-US"/>
              </w:rPr>
              <w:t>22 290</w:t>
            </w:r>
          </w:p>
        </w:tc>
      </w:tr>
      <w:tr w:rsidR="00D01608" w:rsidRPr="003D3465" w:rsidTr="008C3CFE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  <w:lang w:eastAsia="en-US"/>
              </w:rPr>
            </w:pPr>
            <w:r w:rsidRPr="003D3465">
              <w:rPr>
                <w:sz w:val="22"/>
                <w:szCs w:val="22"/>
                <w:lang w:eastAsia="en-US"/>
              </w:rPr>
              <w:t>Объем поступлений от субъектов МСП в городской бюджет,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D3465">
              <w:rPr>
                <w:b/>
                <w:bCs/>
                <w:sz w:val="22"/>
                <w:szCs w:val="22"/>
                <w:lang w:eastAsia="en-US"/>
              </w:rP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D3465">
              <w:rPr>
                <w:b/>
                <w:bCs/>
                <w:sz w:val="22"/>
                <w:szCs w:val="22"/>
                <w:lang w:eastAsia="en-US"/>
              </w:rPr>
              <w:t>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D3465">
              <w:rPr>
                <w:b/>
                <w:bCs/>
                <w:sz w:val="22"/>
                <w:szCs w:val="22"/>
                <w:lang w:eastAsia="en-US"/>
              </w:rPr>
              <w:t>525,5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D3465">
              <w:rPr>
                <w:b/>
                <w:bCs/>
                <w:sz w:val="22"/>
                <w:szCs w:val="22"/>
                <w:lang w:eastAsia="en-US"/>
              </w:rPr>
              <w:t>599,6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D3465">
              <w:rPr>
                <w:b/>
                <w:bCs/>
                <w:sz w:val="22"/>
                <w:szCs w:val="22"/>
                <w:lang w:eastAsia="en-US"/>
              </w:rPr>
              <w:t>635,75</w:t>
            </w:r>
          </w:p>
        </w:tc>
      </w:tr>
    </w:tbl>
    <w:p w:rsidR="00D01608" w:rsidRDefault="00D01608" w:rsidP="00D01608">
      <w:pPr>
        <w:ind w:firstLine="851"/>
        <w:jc w:val="both"/>
        <w:rPr>
          <w:sz w:val="26"/>
          <w:szCs w:val="26"/>
          <w:lang w:eastAsia="en-US"/>
        </w:rPr>
      </w:pPr>
    </w:p>
    <w:p w:rsidR="00D01608" w:rsidRDefault="00D01608" w:rsidP="00D01608">
      <w:pPr>
        <w:ind w:firstLine="567"/>
        <w:jc w:val="both"/>
        <w:rPr>
          <w:sz w:val="26"/>
          <w:szCs w:val="26"/>
          <w:lang w:eastAsia="en-US"/>
        </w:rPr>
      </w:pPr>
    </w:p>
    <w:p w:rsidR="00D01608" w:rsidRDefault="00D01608" w:rsidP="00D01608">
      <w:pPr>
        <w:ind w:firstLine="567"/>
        <w:jc w:val="both"/>
        <w:rPr>
          <w:sz w:val="26"/>
          <w:szCs w:val="26"/>
          <w:lang w:eastAsia="en-US"/>
        </w:rPr>
      </w:pPr>
    </w:p>
    <w:p w:rsidR="00D01608" w:rsidRDefault="00D01608" w:rsidP="00D01608">
      <w:pPr>
        <w:ind w:firstLine="567"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lastRenderedPageBreak/>
        <w:t>Отраслевая структура субъектов МСП на 01.01.2018 по данным Межрайонной инспекции Федеральной налоговой службы № 12 по Вологодской области распр</w:t>
      </w:r>
      <w:r w:rsidRPr="003D3465">
        <w:rPr>
          <w:sz w:val="26"/>
          <w:szCs w:val="26"/>
          <w:lang w:eastAsia="en-US"/>
        </w:rPr>
        <w:t>е</w:t>
      </w:r>
      <w:r w:rsidRPr="003D3465">
        <w:rPr>
          <w:sz w:val="26"/>
          <w:szCs w:val="26"/>
          <w:lang w:eastAsia="en-US"/>
        </w:rPr>
        <w:t>делятся следующим образом:</w:t>
      </w:r>
    </w:p>
    <w:p w:rsidR="00D01608" w:rsidRDefault="00D01608" w:rsidP="00D01608">
      <w:pPr>
        <w:ind w:firstLine="851"/>
        <w:jc w:val="both"/>
        <w:rPr>
          <w:sz w:val="26"/>
          <w:szCs w:val="26"/>
          <w:lang w:eastAsia="en-US"/>
        </w:rPr>
      </w:pPr>
      <w:r>
        <w:rPr>
          <w:noProof/>
        </w:rPr>
        <w:drawing>
          <wp:inline distT="0" distB="0" distL="0" distR="0">
            <wp:extent cx="5257800" cy="2399665"/>
            <wp:effectExtent l="0" t="0" r="0" b="63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01608" w:rsidRDefault="00D01608" w:rsidP="00D01608">
      <w:pPr>
        <w:ind w:firstLine="851"/>
        <w:jc w:val="both"/>
        <w:rPr>
          <w:sz w:val="26"/>
          <w:szCs w:val="26"/>
          <w:lang w:eastAsia="en-US"/>
        </w:rPr>
      </w:pPr>
    </w:p>
    <w:p w:rsidR="00D01608" w:rsidRDefault="00D01608" w:rsidP="00D01608">
      <w:pPr>
        <w:ind w:firstLine="851"/>
        <w:jc w:val="both"/>
        <w:rPr>
          <w:sz w:val="26"/>
          <w:szCs w:val="26"/>
          <w:lang w:eastAsia="en-US"/>
        </w:rPr>
      </w:pPr>
    </w:p>
    <w:p w:rsidR="00D01608" w:rsidRDefault="00D01608" w:rsidP="00D01608">
      <w:pPr>
        <w:ind w:firstLine="851"/>
        <w:jc w:val="both"/>
        <w:rPr>
          <w:sz w:val="26"/>
          <w:szCs w:val="26"/>
          <w:lang w:eastAsia="en-US"/>
        </w:rPr>
      </w:pPr>
    </w:p>
    <w:p w:rsidR="00D01608" w:rsidRPr="003D3465" w:rsidRDefault="00D01608" w:rsidP="00D01608">
      <w:pPr>
        <w:ind w:firstLine="567"/>
        <w:jc w:val="both"/>
        <w:rPr>
          <w:color w:val="000000"/>
          <w:sz w:val="26"/>
          <w:szCs w:val="26"/>
        </w:rPr>
      </w:pPr>
      <w:r w:rsidRPr="003D3465">
        <w:rPr>
          <w:sz w:val="26"/>
          <w:szCs w:val="26"/>
          <w:lang w:eastAsia="en-US"/>
        </w:rPr>
        <w:t>Рост числа субъектов МСП и их отчислений в бюджеты всех уровней и в том числе в городской бюджет говорит о том, что м</w:t>
      </w:r>
      <w:r w:rsidRPr="003D3465">
        <w:rPr>
          <w:color w:val="000000"/>
          <w:sz w:val="26"/>
          <w:szCs w:val="26"/>
        </w:rPr>
        <w:t>алое и среднее предпринимател</w:t>
      </w:r>
      <w:r w:rsidRPr="003D3465">
        <w:rPr>
          <w:color w:val="000000"/>
          <w:sz w:val="26"/>
          <w:szCs w:val="26"/>
        </w:rPr>
        <w:t>ь</w:t>
      </w:r>
      <w:r w:rsidRPr="003D3465">
        <w:rPr>
          <w:color w:val="000000"/>
          <w:sz w:val="26"/>
          <w:szCs w:val="26"/>
        </w:rPr>
        <w:t>ство на территории города Череповца обладает достаточным потенциалом, позв</w:t>
      </w:r>
      <w:r w:rsidRPr="003D3465">
        <w:rPr>
          <w:color w:val="000000"/>
          <w:sz w:val="26"/>
          <w:szCs w:val="26"/>
        </w:rPr>
        <w:t>о</w:t>
      </w:r>
      <w:r w:rsidRPr="003D3465">
        <w:rPr>
          <w:color w:val="000000"/>
          <w:sz w:val="26"/>
          <w:szCs w:val="26"/>
        </w:rPr>
        <w:t>ляющим обеспечить его дальнейшее развитие и расширение сфер его деятельности.</w:t>
      </w:r>
    </w:p>
    <w:p w:rsidR="00D01608" w:rsidRPr="003D3465" w:rsidRDefault="00D01608" w:rsidP="00D01608">
      <w:pPr>
        <w:ind w:firstLine="567"/>
        <w:jc w:val="both"/>
        <w:rPr>
          <w:color w:val="000000"/>
          <w:sz w:val="26"/>
          <w:szCs w:val="26"/>
        </w:rPr>
      </w:pPr>
      <w:r w:rsidRPr="003D3465">
        <w:rPr>
          <w:color w:val="000000"/>
          <w:sz w:val="26"/>
          <w:szCs w:val="26"/>
        </w:rPr>
        <w:t>Создание благоприятных условий для развития сектора МСП – одна из кл</w:t>
      </w:r>
      <w:r w:rsidRPr="003D3465">
        <w:rPr>
          <w:color w:val="000000"/>
          <w:sz w:val="26"/>
          <w:szCs w:val="26"/>
        </w:rPr>
        <w:t>ю</w:t>
      </w:r>
      <w:r w:rsidRPr="003D3465">
        <w:rPr>
          <w:color w:val="000000"/>
          <w:sz w:val="26"/>
          <w:szCs w:val="26"/>
        </w:rPr>
        <w:t>чевых задач органов местного самоуправления, закрепленная в стратегии города.</w:t>
      </w:r>
    </w:p>
    <w:p w:rsidR="00D01608" w:rsidRDefault="00D01608" w:rsidP="00D01608">
      <w:pPr>
        <w:ind w:firstLine="567"/>
        <w:jc w:val="both"/>
        <w:rPr>
          <w:color w:val="000000"/>
          <w:sz w:val="26"/>
          <w:szCs w:val="26"/>
        </w:rPr>
      </w:pPr>
      <w:r w:rsidRPr="003D3465">
        <w:rPr>
          <w:color w:val="000000"/>
          <w:sz w:val="26"/>
          <w:szCs w:val="26"/>
        </w:rPr>
        <w:t>С 2013 года основным инструментом решения данной задачи является мун</w:t>
      </w:r>
      <w:r w:rsidRPr="003D3465">
        <w:rPr>
          <w:color w:val="000000"/>
          <w:sz w:val="26"/>
          <w:szCs w:val="26"/>
        </w:rPr>
        <w:t>и</w:t>
      </w:r>
      <w:r w:rsidRPr="003D3465">
        <w:rPr>
          <w:color w:val="000000"/>
          <w:sz w:val="26"/>
          <w:szCs w:val="26"/>
        </w:rPr>
        <w:t>ципальная программа «Поддержка и развитие малого и среднего предпринимател</w:t>
      </w:r>
      <w:r w:rsidRPr="003D3465">
        <w:rPr>
          <w:color w:val="000000"/>
          <w:sz w:val="26"/>
          <w:szCs w:val="26"/>
        </w:rPr>
        <w:t>ь</w:t>
      </w:r>
      <w:r w:rsidRPr="003D3465">
        <w:rPr>
          <w:color w:val="000000"/>
          <w:sz w:val="26"/>
          <w:szCs w:val="26"/>
        </w:rPr>
        <w:t>ства в городе Череповце на 2013- 2022 год</w:t>
      </w:r>
      <w:r>
        <w:rPr>
          <w:color w:val="000000"/>
          <w:sz w:val="26"/>
          <w:szCs w:val="26"/>
        </w:rPr>
        <w:t>ы</w:t>
      </w:r>
      <w:r w:rsidRPr="003D3465">
        <w:rPr>
          <w:color w:val="000000"/>
          <w:sz w:val="26"/>
          <w:szCs w:val="26"/>
        </w:rPr>
        <w:t xml:space="preserve">», реализация которой в течение 5-ти прошедших лет была эффективной, достигнуты все целевые показатели. </w:t>
      </w:r>
    </w:p>
    <w:p w:rsidR="00D01608" w:rsidRDefault="00D01608" w:rsidP="00D01608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Одно из о</w:t>
      </w:r>
      <w:r w:rsidRPr="003D3465">
        <w:rPr>
          <w:color w:val="000000"/>
          <w:sz w:val="26"/>
          <w:szCs w:val="26"/>
        </w:rPr>
        <w:t>сновн</w:t>
      </w:r>
      <w:r>
        <w:rPr>
          <w:color w:val="000000"/>
          <w:sz w:val="26"/>
          <w:szCs w:val="26"/>
        </w:rPr>
        <w:t>ых</w:t>
      </w:r>
      <w:r w:rsidRPr="003D3465">
        <w:rPr>
          <w:color w:val="000000"/>
          <w:sz w:val="26"/>
          <w:szCs w:val="26"/>
        </w:rPr>
        <w:t xml:space="preserve"> мероприяти</w:t>
      </w:r>
      <w:r>
        <w:rPr>
          <w:color w:val="000000"/>
          <w:sz w:val="26"/>
          <w:szCs w:val="26"/>
        </w:rPr>
        <w:t>й</w:t>
      </w:r>
      <w:r w:rsidRPr="003D3465">
        <w:rPr>
          <w:color w:val="000000"/>
          <w:sz w:val="26"/>
          <w:szCs w:val="26"/>
        </w:rPr>
        <w:t xml:space="preserve"> программы заключается в формировании и</w:t>
      </w:r>
      <w:r w:rsidRPr="003D3465">
        <w:rPr>
          <w:color w:val="000000"/>
          <w:sz w:val="26"/>
          <w:szCs w:val="26"/>
        </w:rPr>
        <w:t>н</w:t>
      </w:r>
      <w:r w:rsidRPr="003D3465">
        <w:rPr>
          <w:color w:val="000000"/>
          <w:sz w:val="26"/>
          <w:szCs w:val="26"/>
        </w:rPr>
        <w:t>фраструктуры поддержки МСП. Некоммерческое партнерство «Агентство Горо</w:t>
      </w:r>
      <w:r w:rsidRPr="003D3465">
        <w:rPr>
          <w:color w:val="000000"/>
          <w:sz w:val="26"/>
          <w:szCs w:val="26"/>
        </w:rPr>
        <w:t>д</w:t>
      </w:r>
      <w:r w:rsidRPr="003D3465">
        <w:rPr>
          <w:color w:val="000000"/>
          <w:sz w:val="26"/>
          <w:szCs w:val="26"/>
        </w:rPr>
        <w:t xml:space="preserve">ского Развития» (находится в стадии преобразования, с 1 января 2020 года – АНО </w:t>
      </w:r>
      <w:r>
        <w:rPr>
          <w:color w:val="000000"/>
          <w:sz w:val="26"/>
          <w:szCs w:val="26"/>
        </w:rPr>
        <w:t>«</w:t>
      </w:r>
      <w:r w:rsidRPr="003D3465">
        <w:rPr>
          <w:color w:val="000000"/>
          <w:sz w:val="26"/>
          <w:szCs w:val="26"/>
        </w:rPr>
        <w:t>Агентство Городского Развития), учрежденное в 1999 году мэрией города и ко</w:t>
      </w:r>
      <w:r w:rsidRPr="003D3465">
        <w:rPr>
          <w:color w:val="000000"/>
          <w:sz w:val="26"/>
          <w:szCs w:val="26"/>
        </w:rPr>
        <w:t>м</w:t>
      </w:r>
      <w:r w:rsidRPr="003D3465">
        <w:rPr>
          <w:color w:val="000000"/>
          <w:sz w:val="26"/>
          <w:szCs w:val="26"/>
        </w:rPr>
        <w:t>панией «Северсталь» ведет многолетнюю эффективную деятельность по развитию механизмов создания, поддержки, диверсификации, развития бизнеса не террит</w:t>
      </w:r>
      <w:r w:rsidRPr="003D3465">
        <w:rPr>
          <w:color w:val="000000"/>
          <w:sz w:val="26"/>
          <w:szCs w:val="26"/>
        </w:rPr>
        <w:t>о</w:t>
      </w:r>
      <w:r w:rsidRPr="003D3465">
        <w:rPr>
          <w:color w:val="000000"/>
          <w:sz w:val="26"/>
          <w:szCs w:val="26"/>
        </w:rPr>
        <w:t>рии города Череповца. Ежегодно оказывается не менее 2400 консультаций субъе</w:t>
      </w:r>
      <w:r w:rsidRPr="003D3465">
        <w:rPr>
          <w:color w:val="000000"/>
          <w:sz w:val="26"/>
          <w:szCs w:val="26"/>
        </w:rPr>
        <w:t>к</w:t>
      </w:r>
      <w:r w:rsidRPr="003D3465">
        <w:rPr>
          <w:color w:val="000000"/>
          <w:sz w:val="26"/>
          <w:szCs w:val="26"/>
        </w:rPr>
        <w:t>там МСП, организуется около 500 деловых, образовательных, информационных мероприятий, для бизнеса и граждан, желающих создать собственное дело.</w:t>
      </w:r>
    </w:p>
    <w:p w:rsidR="00D01608" w:rsidRPr="003D3465" w:rsidRDefault="00D01608" w:rsidP="00D01608">
      <w:pPr>
        <w:ind w:firstLine="567"/>
        <w:jc w:val="both"/>
        <w:rPr>
          <w:color w:val="000000"/>
          <w:sz w:val="26"/>
          <w:szCs w:val="26"/>
        </w:rPr>
      </w:pPr>
      <w:r w:rsidRPr="003D3465">
        <w:rPr>
          <w:color w:val="000000"/>
          <w:sz w:val="26"/>
          <w:szCs w:val="26"/>
        </w:rPr>
        <w:t>Кроме этого, 3 года в рамках программы реализуется финансовая поддержка субъектов предпринимательства с привлечением средств из областного и фед</w:t>
      </w:r>
      <w:r w:rsidRPr="003D3465">
        <w:rPr>
          <w:color w:val="000000"/>
          <w:sz w:val="26"/>
          <w:szCs w:val="26"/>
        </w:rPr>
        <w:t>е</w:t>
      </w:r>
      <w:r w:rsidRPr="003D3465">
        <w:rPr>
          <w:color w:val="000000"/>
          <w:sz w:val="26"/>
          <w:szCs w:val="26"/>
        </w:rPr>
        <w:t>рального бюджетов, что позволяет придать новый импульс развития данно</w:t>
      </w:r>
      <w:r>
        <w:rPr>
          <w:color w:val="000000"/>
          <w:sz w:val="26"/>
          <w:szCs w:val="26"/>
        </w:rPr>
        <w:t>му</w:t>
      </w:r>
      <w:r w:rsidRPr="003D3465">
        <w:rPr>
          <w:color w:val="000000"/>
          <w:sz w:val="26"/>
          <w:szCs w:val="26"/>
        </w:rPr>
        <w:t xml:space="preserve"> се</w:t>
      </w:r>
      <w:r w:rsidRPr="003D3465">
        <w:rPr>
          <w:color w:val="000000"/>
          <w:sz w:val="26"/>
          <w:szCs w:val="26"/>
        </w:rPr>
        <w:t>к</w:t>
      </w:r>
      <w:r w:rsidRPr="003D3465">
        <w:rPr>
          <w:color w:val="000000"/>
          <w:sz w:val="26"/>
          <w:szCs w:val="26"/>
        </w:rPr>
        <w:t>тор</w:t>
      </w:r>
      <w:r>
        <w:rPr>
          <w:color w:val="000000"/>
          <w:sz w:val="26"/>
          <w:szCs w:val="26"/>
        </w:rPr>
        <w:t>у</w:t>
      </w:r>
      <w:r w:rsidRPr="003D3465">
        <w:rPr>
          <w:color w:val="000000"/>
          <w:sz w:val="26"/>
          <w:szCs w:val="26"/>
        </w:rPr>
        <w:t xml:space="preserve"> и созданию новых рабочих мест.</w:t>
      </w:r>
      <w:r w:rsidRPr="003D3465">
        <w:rPr>
          <w:sz w:val="26"/>
          <w:szCs w:val="26"/>
          <w:lang w:eastAsia="en-US"/>
        </w:rPr>
        <w:t xml:space="preserve"> К примеру, получателями субсидий в 2018 году создано 90 новых рабочих мест.</w:t>
      </w:r>
    </w:p>
    <w:p w:rsidR="00D01608" w:rsidRPr="003D3465" w:rsidRDefault="00D01608" w:rsidP="00D01608">
      <w:pPr>
        <w:ind w:firstLine="567"/>
        <w:jc w:val="both"/>
        <w:rPr>
          <w:color w:val="000000"/>
          <w:sz w:val="26"/>
          <w:szCs w:val="26"/>
        </w:rPr>
      </w:pPr>
      <w:r w:rsidRPr="003D3465">
        <w:rPr>
          <w:color w:val="000000"/>
          <w:sz w:val="26"/>
          <w:szCs w:val="26"/>
        </w:rPr>
        <w:t>Помимо экономической стабильности сектора МСП в Череповце нельзя не отметить положительный социальный эффект, достигнутый</w:t>
      </w:r>
      <w:r>
        <w:rPr>
          <w:color w:val="000000"/>
          <w:sz w:val="26"/>
          <w:szCs w:val="26"/>
        </w:rPr>
        <w:t>,</w:t>
      </w:r>
      <w:r w:rsidRPr="003D3465">
        <w:rPr>
          <w:color w:val="000000"/>
          <w:sz w:val="26"/>
          <w:szCs w:val="26"/>
        </w:rPr>
        <w:t xml:space="preserve"> в том числе благодаря реализации муниципальной прогр</w:t>
      </w:r>
      <w:r>
        <w:rPr>
          <w:color w:val="000000"/>
          <w:sz w:val="26"/>
          <w:szCs w:val="26"/>
        </w:rPr>
        <w:t xml:space="preserve">аммы и </w:t>
      </w:r>
      <w:r w:rsidRPr="00121457">
        <w:rPr>
          <w:sz w:val="26"/>
          <w:szCs w:val="26"/>
        </w:rPr>
        <w:t>деятельности АНО АГР: преображается</w:t>
      </w:r>
      <w:r w:rsidRPr="003D3465">
        <w:rPr>
          <w:color w:val="000000"/>
          <w:sz w:val="26"/>
          <w:szCs w:val="26"/>
        </w:rPr>
        <w:t xml:space="preserve"> городская среда, появляются новые виды услуг для населения, растет качество услуг.</w:t>
      </w:r>
    </w:p>
    <w:p w:rsidR="00D01608" w:rsidRPr="003D3465" w:rsidRDefault="00D01608" w:rsidP="00D0160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В рамках реализации стратегической цели по созданию благоприятных усл</w:t>
      </w:r>
      <w:r w:rsidRPr="003D3465">
        <w:rPr>
          <w:sz w:val="26"/>
          <w:szCs w:val="26"/>
          <w:lang w:eastAsia="en-US"/>
        </w:rPr>
        <w:t>о</w:t>
      </w:r>
      <w:r w:rsidRPr="003D3465">
        <w:rPr>
          <w:sz w:val="26"/>
          <w:szCs w:val="26"/>
          <w:lang w:eastAsia="en-US"/>
        </w:rPr>
        <w:t>вий для привлечения инвестиций и ведения бизнеса разработана и реализуется м</w:t>
      </w:r>
      <w:r w:rsidRPr="003D3465">
        <w:rPr>
          <w:sz w:val="26"/>
          <w:szCs w:val="26"/>
          <w:lang w:eastAsia="en-US"/>
        </w:rPr>
        <w:t>у</w:t>
      </w:r>
      <w:r w:rsidRPr="003D3465">
        <w:rPr>
          <w:sz w:val="26"/>
          <w:szCs w:val="26"/>
          <w:lang w:eastAsia="en-US"/>
        </w:rPr>
        <w:t xml:space="preserve">ниципальная программа «Повышение инвестиционной привлекательности города </w:t>
      </w:r>
      <w:r w:rsidRPr="003D3465">
        <w:rPr>
          <w:sz w:val="26"/>
          <w:szCs w:val="26"/>
          <w:lang w:eastAsia="en-US"/>
        </w:rPr>
        <w:lastRenderedPageBreak/>
        <w:t>Череповца на» 2015-2022 годы. По результатам реализации ежегодно констатир</w:t>
      </w:r>
      <w:r w:rsidRPr="003D3465">
        <w:rPr>
          <w:sz w:val="26"/>
          <w:szCs w:val="26"/>
          <w:lang w:eastAsia="en-US"/>
        </w:rPr>
        <w:t>у</w:t>
      </w:r>
      <w:r w:rsidRPr="003D3465">
        <w:rPr>
          <w:sz w:val="26"/>
          <w:szCs w:val="26"/>
          <w:lang w:eastAsia="en-US"/>
        </w:rPr>
        <w:t>ется факт увеличения основных  плановых значений показателей, установленных в муниципальной программе  по объему инвестиций, объему налоговых и иных п</w:t>
      </w:r>
      <w:r w:rsidRPr="003D3465">
        <w:rPr>
          <w:sz w:val="26"/>
          <w:szCs w:val="26"/>
          <w:lang w:eastAsia="en-US"/>
        </w:rPr>
        <w:t>о</w:t>
      </w:r>
      <w:r w:rsidRPr="003D3465">
        <w:rPr>
          <w:sz w:val="26"/>
          <w:szCs w:val="26"/>
          <w:lang w:eastAsia="en-US"/>
        </w:rPr>
        <w:t>ступлений, что связано с привлечением федерального финансирования (на стро</w:t>
      </w:r>
      <w:r w:rsidRPr="003D3465">
        <w:rPr>
          <w:sz w:val="26"/>
          <w:szCs w:val="26"/>
          <w:lang w:eastAsia="en-US"/>
        </w:rPr>
        <w:t>и</w:t>
      </w:r>
      <w:r w:rsidRPr="003D3465">
        <w:rPr>
          <w:sz w:val="26"/>
          <w:szCs w:val="26"/>
          <w:lang w:eastAsia="en-US"/>
        </w:rPr>
        <w:t>тельство инженерной и транспортной инфраструктуры до границ з</w:t>
      </w:r>
      <w:r>
        <w:rPr>
          <w:sz w:val="26"/>
          <w:szCs w:val="26"/>
          <w:lang w:eastAsia="en-US"/>
        </w:rPr>
        <w:t>емельных учас</w:t>
      </w:r>
      <w:r>
        <w:rPr>
          <w:sz w:val="26"/>
          <w:szCs w:val="26"/>
          <w:lang w:eastAsia="en-US"/>
        </w:rPr>
        <w:t>т</w:t>
      </w:r>
      <w:r>
        <w:rPr>
          <w:sz w:val="26"/>
          <w:szCs w:val="26"/>
          <w:lang w:eastAsia="en-US"/>
        </w:rPr>
        <w:t>ков</w:t>
      </w:r>
      <w:r w:rsidRPr="003D3465">
        <w:rPr>
          <w:sz w:val="26"/>
          <w:szCs w:val="26"/>
          <w:lang w:eastAsia="en-US"/>
        </w:rPr>
        <w:t xml:space="preserve"> потенциальных резидентов на террито</w:t>
      </w:r>
      <w:r>
        <w:rPr>
          <w:sz w:val="26"/>
          <w:szCs w:val="26"/>
          <w:lang w:eastAsia="en-US"/>
        </w:rPr>
        <w:t>рии «</w:t>
      </w:r>
      <w:r w:rsidRPr="003D3465">
        <w:rPr>
          <w:sz w:val="26"/>
          <w:szCs w:val="26"/>
          <w:lang w:eastAsia="en-US"/>
        </w:rPr>
        <w:t xml:space="preserve">Индустриального парка </w:t>
      </w:r>
      <w:r>
        <w:rPr>
          <w:sz w:val="26"/>
          <w:szCs w:val="26"/>
          <w:lang w:eastAsia="en-US"/>
        </w:rPr>
        <w:t>«</w:t>
      </w:r>
      <w:r w:rsidRPr="003D3465">
        <w:rPr>
          <w:sz w:val="26"/>
          <w:szCs w:val="26"/>
          <w:lang w:eastAsia="en-US"/>
        </w:rPr>
        <w:t>Череп</w:t>
      </w:r>
      <w:r w:rsidRPr="003D3465">
        <w:rPr>
          <w:sz w:val="26"/>
          <w:szCs w:val="26"/>
          <w:lang w:eastAsia="en-US"/>
        </w:rPr>
        <w:t>о</w:t>
      </w:r>
      <w:r w:rsidRPr="003D3465">
        <w:rPr>
          <w:sz w:val="26"/>
          <w:szCs w:val="26"/>
          <w:lang w:eastAsia="en-US"/>
        </w:rPr>
        <w:t>вец</w:t>
      </w:r>
      <w:r>
        <w:rPr>
          <w:sz w:val="26"/>
          <w:szCs w:val="26"/>
          <w:lang w:eastAsia="en-US"/>
        </w:rPr>
        <w:t>» и «</w:t>
      </w:r>
      <w:r w:rsidRPr="003D3465">
        <w:rPr>
          <w:sz w:val="26"/>
          <w:szCs w:val="26"/>
          <w:lang w:eastAsia="en-US"/>
        </w:rPr>
        <w:t>Туристско - рекреационного кла</w:t>
      </w:r>
      <w:r>
        <w:rPr>
          <w:sz w:val="26"/>
          <w:szCs w:val="26"/>
          <w:lang w:eastAsia="en-US"/>
        </w:rPr>
        <w:t>стера «</w:t>
      </w:r>
      <w:r w:rsidRPr="003D3465">
        <w:rPr>
          <w:sz w:val="26"/>
          <w:szCs w:val="26"/>
          <w:lang w:eastAsia="en-US"/>
        </w:rPr>
        <w:t>Центральная городская набере</w:t>
      </w:r>
      <w:r w:rsidRPr="003D3465">
        <w:rPr>
          <w:sz w:val="26"/>
          <w:szCs w:val="26"/>
          <w:lang w:eastAsia="en-US"/>
        </w:rPr>
        <w:t>ж</w:t>
      </w:r>
      <w:r w:rsidRPr="003D3465">
        <w:rPr>
          <w:sz w:val="26"/>
          <w:szCs w:val="26"/>
          <w:lang w:eastAsia="en-US"/>
        </w:rPr>
        <w:t>ная</w:t>
      </w:r>
      <w:r>
        <w:rPr>
          <w:sz w:val="26"/>
          <w:szCs w:val="26"/>
          <w:lang w:eastAsia="en-US"/>
        </w:rPr>
        <w:t>»</w:t>
      </w:r>
      <w:r w:rsidRPr="003D3465">
        <w:rPr>
          <w:sz w:val="26"/>
          <w:szCs w:val="26"/>
          <w:lang w:eastAsia="en-US"/>
        </w:rPr>
        <w:t>), проведением мероприятий направленных на продвижение инвестиционного имиджа города, что позволило привлечь инвесторов на территорию города с реал</w:t>
      </w:r>
      <w:r w:rsidRPr="003D3465">
        <w:rPr>
          <w:sz w:val="26"/>
          <w:szCs w:val="26"/>
          <w:lang w:eastAsia="en-US"/>
        </w:rPr>
        <w:t>и</w:t>
      </w:r>
      <w:r w:rsidRPr="003D3465">
        <w:rPr>
          <w:sz w:val="26"/>
          <w:szCs w:val="26"/>
          <w:lang w:eastAsia="en-US"/>
        </w:rPr>
        <w:t>зацией масштабных инвестиционных проектов.</w:t>
      </w:r>
    </w:p>
    <w:p w:rsidR="00D01608" w:rsidRPr="003D3465" w:rsidRDefault="00D01608" w:rsidP="00D0160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Оценка совокупной эффективности реализации программы в среднем за пер</w:t>
      </w:r>
      <w:r w:rsidRPr="003D3465">
        <w:rPr>
          <w:sz w:val="26"/>
          <w:szCs w:val="26"/>
          <w:lang w:eastAsia="en-US"/>
        </w:rPr>
        <w:t>и</w:t>
      </w:r>
      <w:r w:rsidRPr="003D3465">
        <w:rPr>
          <w:sz w:val="26"/>
          <w:szCs w:val="26"/>
          <w:lang w:eastAsia="en-US"/>
        </w:rPr>
        <w:t>од реализации программы по результатам достигнутой степени значений показат</w:t>
      </w:r>
      <w:r w:rsidRPr="003D3465">
        <w:rPr>
          <w:sz w:val="26"/>
          <w:szCs w:val="26"/>
          <w:lang w:eastAsia="en-US"/>
        </w:rPr>
        <w:t>е</w:t>
      </w:r>
      <w:r w:rsidRPr="003D3465">
        <w:rPr>
          <w:sz w:val="26"/>
          <w:szCs w:val="26"/>
          <w:lang w:eastAsia="en-US"/>
        </w:rPr>
        <w:t>лей программы от плановых значений составляет более 120 % (более 95%) – реал</w:t>
      </w:r>
      <w:r w:rsidRPr="003D3465">
        <w:rPr>
          <w:sz w:val="26"/>
          <w:szCs w:val="26"/>
          <w:lang w:eastAsia="en-US"/>
        </w:rPr>
        <w:t>и</w:t>
      </w:r>
      <w:r w:rsidRPr="003D3465">
        <w:rPr>
          <w:sz w:val="26"/>
          <w:szCs w:val="26"/>
          <w:lang w:eastAsia="en-US"/>
        </w:rPr>
        <w:t>зация программы эффективна.</w:t>
      </w:r>
    </w:p>
    <w:p w:rsidR="00D01608" w:rsidRPr="003D3465" w:rsidRDefault="00D01608" w:rsidP="00D0160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Бюджетная эффективность муниципальной программы в среднем за период реализации программы составляет на 1 руб. вложенных бюджетных средств во</w:t>
      </w:r>
      <w:r w:rsidRPr="003D3465">
        <w:rPr>
          <w:sz w:val="26"/>
          <w:szCs w:val="26"/>
          <w:lang w:eastAsia="en-US"/>
        </w:rPr>
        <w:t>з</w:t>
      </w:r>
      <w:r w:rsidRPr="003D3465">
        <w:rPr>
          <w:sz w:val="26"/>
          <w:szCs w:val="26"/>
          <w:lang w:eastAsia="en-US"/>
        </w:rPr>
        <w:t>вращается в бюджет города 9 руб. в виде налогов и иных поступлений.</w:t>
      </w:r>
    </w:p>
    <w:p w:rsidR="00D01608" w:rsidRPr="003D3465" w:rsidRDefault="00D01608" w:rsidP="00D0160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Экономическая эффективность муниципальной программы в среднем за пер</w:t>
      </w:r>
      <w:r w:rsidRPr="003D3465">
        <w:rPr>
          <w:sz w:val="26"/>
          <w:szCs w:val="26"/>
          <w:lang w:eastAsia="en-US"/>
        </w:rPr>
        <w:t>и</w:t>
      </w:r>
      <w:r w:rsidRPr="003D3465">
        <w:rPr>
          <w:sz w:val="26"/>
          <w:szCs w:val="26"/>
          <w:lang w:eastAsia="en-US"/>
        </w:rPr>
        <w:t>од реализации программы составляет на 1 руб. вложенный на реализацию пр</w:t>
      </w:r>
      <w:r w:rsidRPr="003D3465">
        <w:rPr>
          <w:sz w:val="26"/>
          <w:szCs w:val="26"/>
          <w:lang w:eastAsia="en-US"/>
        </w:rPr>
        <w:t>о</w:t>
      </w:r>
      <w:r w:rsidRPr="003D3465">
        <w:rPr>
          <w:sz w:val="26"/>
          <w:szCs w:val="26"/>
          <w:lang w:eastAsia="en-US"/>
        </w:rPr>
        <w:t xml:space="preserve">граммы в экономику города поступает 234 руб. </w:t>
      </w:r>
    </w:p>
    <w:p w:rsidR="00D01608" w:rsidRPr="003D3465" w:rsidRDefault="00D01608" w:rsidP="00D01608">
      <w:pPr>
        <w:tabs>
          <w:tab w:val="left" w:pos="567"/>
        </w:tabs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Pr="003D3465">
        <w:rPr>
          <w:sz w:val="26"/>
          <w:szCs w:val="26"/>
          <w:lang w:eastAsia="en-US"/>
        </w:rPr>
        <w:t xml:space="preserve">С 2020 года вместо двух </w:t>
      </w:r>
      <w:r>
        <w:rPr>
          <w:sz w:val="26"/>
          <w:szCs w:val="26"/>
          <w:lang w:eastAsia="en-US"/>
        </w:rPr>
        <w:t>вышеуказанных</w:t>
      </w:r>
      <w:r w:rsidRPr="003D3465">
        <w:rPr>
          <w:sz w:val="26"/>
          <w:szCs w:val="26"/>
          <w:lang w:eastAsia="en-US"/>
        </w:rPr>
        <w:t xml:space="preserve"> программ </w:t>
      </w:r>
      <w:r>
        <w:rPr>
          <w:sz w:val="26"/>
          <w:szCs w:val="26"/>
          <w:lang w:eastAsia="en-US"/>
        </w:rPr>
        <w:t>вступает в силу</w:t>
      </w:r>
      <w:r w:rsidRPr="003D3465">
        <w:rPr>
          <w:sz w:val="26"/>
          <w:szCs w:val="26"/>
          <w:lang w:eastAsia="en-US"/>
        </w:rPr>
        <w:t xml:space="preserve"> одна </w:t>
      </w:r>
      <w:r>
        <w:rPr>
          <w:sz w:val="26"/>
          <w:szCs w:val="26"/>
          <w:lang w:eastAsia="en-US"/>
        </w:rPr>
        <w:t>м</w:t>
      </w:r>
      <w:r>
        <w:rPr>
          <w:sz w:val="26"/>
          <w:szCs w:val="26"/>
          <w:lang w:eastAsia="en-US"/>
        </w:rPr>
        <w:t>у</w:t>
      </w:r>
      <w:r>
        <w:rPr>
          <w:sz w:val="26"/>
          <w:szCs w:val="26"/>
          <w:lang w:eastAsia="en-US"/>
        </w:rPr>
        <w:t xml:space="preserve">ниципальная программа </w:t>
      </w:r>
      <w:r w:rsidRPr="003D3465">
        <w:rPr>
          <w:sz w:val="26"/>
          <w:szCs w:val="26"/>
          <w:lang w:eastAsia="en-US"/>
        </w:rPr>
        <w:t>- «</w:t>
      </w:r>
      <w:r w:rsidRPr="008F239C">
        <w:rPr>
          <w:sz w:val="26"/>
          <w:szCs w:val="26"/>
          <w:lang w:eastAsia="en-US"/>
        </w:rPr>
        <w:t>Поддержка и развитие малого и среднего предприним</w:t>
      </w:r>
      <w:r w:rsidRPr="008F239C">
        <w:rPr>
          <w:sz w:val="26"/>
          <w:szCs w:val="26"/>
          <w:lang w:eastAsia="en-US"/>
        </w:rPr>
        <w:t>а</w:t>
      </w:r>
      <w:r w:rsidRPr="008F239C">
        <w:rPr>
          <w:sz w:val="26"/>
          <w:szCs w:val="26"/>
          <w:lang w:eastAsia="en-US"/>
        </w:rPr>
        <w:t>тельства, повышение инвестиционной привлекательности города Череповца на 2020-2024 годы</w:t>
      </w:r>
      <w:r w:rsidRPr="003D3465">
        <w:rPr>
          <w:sz w:val="26"/>
          <w:szCs w:val="26"/>
          <w:lang w:eastAsia="en-US"/>
        </w:rPr>
        <w:t>». Новая программа позволит реализовать подход комплексного развития территории</w:t>
      </w:r>
      <w:r>
        <w:rPr>
          <w:sz w:val="26"/>
          <w:szCs w:val="26"/>
          <w:lang w:eastAsia="en-US"/>
        </w:rPr>
        <w:t xml:space="preserve"> города</w:t>
      </w:r>
      <w:r w:rsidRPr="003D3465">
        <w:rPr>
          <w:sz w:val="26"/>
          <w:szCs w:val="26"/>
          <w:lang w:eastAsia="en-US"/>
        </w:rPr>
        <w:t xml:space="preserve"> через создание услови</w:t>
      </w:r>
      <w:r>
        <w:rPr>
          <w:sz w:val="26"/>
          <w:szCs w:val="26"/>
          <w:lang w:eastAsia="en-US"/>
        </w:rPr>
        <w:t>й</w:t>
      </w:r>
      <w:r w:rsidRPr="003D3465">
        <w:rPr>
          <w:sz w:val="26"/>
          <w:szCs w:val="26"/>
          <w:lang w:eastAsia="en-US"/>
        </w:rPr>
        <w:t xml:space="preserve"> для создания и развития суб</w:t>
      </w:r>
      <w:r w:rsidRPr="003D3465">
        <w:rPr>
          <w:sz w:val="26"/>
          <w:szCs w:val="26"/>
          <w:lang w:eastAsia="en-US"/>
        </w:rPr>
        <w:t>ъ</w:t>
      </w:r>
      <w:r w:rsidRPr="003D3465">
        <w:rPr>
          <w:sz w:val="26"/>
          <w:szCs w:val="26"/>
          <w:lang w:eastAsia="en-US"/>
        </w:rPr>
        <w:t xml:space="preserve">ектов малого и среднего </w:t>
      </w:r>
      <w:r w:rsidRPr="00693442">
        <w:rPr>
          <w:sz w:val="26"/>
          <w:szCs w:val="26"/>
          <w:lang w:eastAsia="en-US"/>
        </w:rPr>
        <w:t>предпринимательства</w:t>
      </w:r>
      <w:r w:rsidRPr="003D3465">
        <w:rPr>
          <w:sz w:val="26"/>
          <w:szCs w:val="26"/>
          <w:lang w:eastAsia="en-US"/>
        </w:rPr>
        <w:t xml:space="preserve"> и инвестиционной привлекательн</w:t>
      </w:r>
      <w:r w:rsidRPr="003D3465">
        <w:rPr>
          <w:sz w:val="26"/>
          <w:szCs w:val="26"/>
          <w:lang w:eastAsia="en-US"/>
        </w:rPr>
        <w:t>о</w:t>
      </w:r>
      <w:r w:rsidRPr="003D3465">
        <w:rPr>
          <w:sz w:val="26"/>
          <w:szCs w:val="26"/>
          <w:lang w:eastAsia="en-US"/>
        </w:rPr>
        <w:t xml:space="preserve">сти города, используя более эффективные инструменты управления и обеспечивая единую точку входа для бизнеса – АНО «Агентство Городского Развития». </w:t>
      </w:r>
    </w:p>
    <w:p w:rsidR="00D01608" w:rsidRPr="003D3465" w:rsidRDefault="00D01608" w:rsidP="00D01608">
      <w:pPr>
        <w:tabs>
          <w:tab w:val="left" w:pos="567"/>
        </w:tabs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Pr="003D3465">
        <w:rPr>
          <w:sz w:val="26"/>
          <w:szCs w:val="26"/>
          <w:lang w:eastAsia="en-US"/>
        </w:rPr>
        <w:t xml:space="preserve">Результаты ежеквартального мониторинга сферы малого и среднего бизнеса, </w:t>
      </w:r>
      <w:r w:rsidRPr="00121457">
        <w:rPr>
          <w:sz w:val="26"/>
          <w:szCs w:val="26"/>
          <w:lang w:eastAsia="en-US"/>
        </w:rPr>
        <w:t>проводимого АНО Агентство Городского Развития, показали, что</w:t>
      </w:r>
      <w:r w:rsidRPr="003D3465">
        <w:rPr>
          <w:sz w:val="26"/>
          <w:szCs w:val="26"/>
          <w:lang w:eastAsia="en-US"/>
        </w:rPr>
        <w:t xml:space="preserve"> в настоящее вр</w:t>
      </w:r>
      <w:r w:rsidRPr="003D3465">
        <w:rPr>
          <w:sz w:val="26"/>
          <w:szCs w:val="26"/>
          <w:lang w:eastAsia="en-US"/>
        </w:rPr>
        <w:t>е</w:t>
      </w:r>
      <w:r w:rsidRPr="003D3465">
        <w:rPr>
          <w:sz w:val="26"/>
          <w:szCs w:val="26"/>
          <w:lang w:eastAsia="en-US"/>
        </w:rPr>
        <w:t>мя ситуация в малом и среднем бизнесе в большей степени стабильна. Но при этом, большинство компаний не ожидает увеличени</w:t>
      </w:r>
      <w:r>
        <w:rPr>
          <w:sz w:val="26"/>
          <w:szCs w:val="26"/>
          <w:lang w:eastAsia="en-US"/>
        </w:rPr>
        <w:t>я</w:t>
      </w:r>
      <w:r w:rsidRPr="003D3465">
        <w:rPr>
          <w:sz w:val="26"/>
          <w:szCs w:val="26"/>
          <w:lang w:eastAsia="en-US"/>
        </w:rPr>
        <w:t xml:space="preserve"> выручки в ближайшее время. В планах компани</w:t>
      </w:r>
      <w:r>
        <w:rPr>
          <w:sz w:val="26"/>
          <w:szCs w:val="26"/>
          <w:lang w:eastAsia="en-US"/>
        </w:rPr>
        <w:t>й</w:t>
      </w:r>
      <w:r w:rsidRPr="003D3465">
        <w:rPr>
          <w:sz w:val="26"/>
          <w:szCs w:val="26"/>
          <w:lang w:eastAsia="en-US"/>
        </w:rPr>
        <w:t xml:space="preserve"> на ближайшие 2 года - выход на новые рынки и привлечение н</w:t>
      </w:r>
      <w:r w:rsidRPr="003D3465">
        <w:rPr>
          <w:sz w:val="26"/>
          <w:szCs w:val="26"/>
          <w:lang w:eastAsia="en-US"/>
        </w:rPr>
        <w:t>о</w:t>
      </w:r>
      <w:r w:rsidRPr="003D3465">
        <w:rPr>
          <w:sz w:val="26"/>
          <w:szCs w:val="26"/>
          <w:lang w:eastAsia="en-US"/>
        </w:rPr>
        <w:t>вых клиентов, в связи с чем актуальным остается предоставление помощи в этом направлении.</w:t>
      </w:r>
    </w:p>
    <w:p w:rsidR="00D01608" w:rsidRPr="003D3465" w:rsidRDefault="00D01608" w:rsidP="00D01608">
      <w:pPr>
        <w:shd w:val="clear" w:color="auto" w:fill="FFFFFF"/>
        <w:ind w:firstLine="567"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Предприниматели считают недостаток финансовых средств, а также высокие налоговые ставки главными сдерживающими факторами для бизнеса.  Основные цели получения заемного финансирования – приобретение оборудования, пополн</w:t>
      </w:r>
      <w:r w:rsidRPr="003D3465">
        <w:rPr>
          <w:sz w:val="26"/>
          <w:szCs w:val="26"/>
          <w:lang w:eastAsia="en-US"/>
        </w:rPr>
        <w:t>е</w:t>
      </w:r>
      <w:r w:rsidRPr="003D3465">
        <w:rPr>
          <w:sz w:val="26"/>
          <w:szCs w:val="26"/>
          <w:lang w:eastAsia="en-US"/>
        </w:rPr>
        <w:t>ние оборотных средств, реклама и продвижение, модернизация основных средств, ремонт. За дополнительным финансированием более половины опрошенных пре</w:t>
      </w:r>
      <w:r w:rsidRPr="003D3465">
        <w:rPr>
          <w:sz w:val="26"/>
          <w:szCs w:val="26"/>
          <w:lang w:eastAsia="en-US"/>
        </w:rPr>
        <w:t>д</w:t>
      </w:r>
      <w:r w:rsidRPr="003D3465">
        <w:rPr>
          <w:sz w:val="26"/>
          <w:szCs w:val="26"/>
          <w:lang w:eastAsia="en-US"/>
        </w:rPr>
        <w:t>ставителей бизнеса планируют обращаться в банки. При этом величина процен</w:t>
      </w:r>
      <w:r w:rsidRPr="003D3465">
        <w:rPr>
          <w:sz w:val="26"/>
          <w:szCs w:val="26"/>
          <w:lang w:eastAsia="en-US"/>
        </w:rPr>
        <w:t>т</w:t>
      </w:r>
      <w:r w:rsidRPr="003D3465">
        <w:rPr>
          <w:sz w:val="26"/>
          <w:szCs w:val="26"/>
          <w:lang w:eastAsia="en-US"/>
        </w:rPr>
        <w:t>ных ставок по кредитам не устраивает большинство предпринимателей. Высокие процентные ставки на заемные средства являются наиболее популярным сдерж</w:t>
      </w:r>
      <w:r w:rsidRPr="003D3465">
        <w:rPr>
          <w:sz w:val="26"/>
          <w:szCs w:val="26"/>
          <w:lang w:eastAsia="en-US"/>
        </w:rPr>
        <w:t>и</w:t>
      </w:r>
      <w:r w:rsidRPr="003D3465">
        <w:rPr>
          <w:sz w:val="26"/>
          <w:szCs w:val="26"/>
          <w:lang w:eastAsia="en-US"/>
        </w:rPr>
        <w:t>вающим фактором для развития бизнеса. В связи с этим необходима активная п</w:t>
      </w:r>
      <w:r w:rsidRPr="003D3465">
        <w:rPr>
          <w:sz w:val="26"/>
          <w:szCs w:val="26"/>
          <w:lang w:eastAsia="en-US"/>
        </w:rPr>
        <w:t>о</w:t>
      </w:r>
      <w:r w:rsidRPr="003D3465">
        <w:rPr>
          <w:sz w:val="26"/>
          <w:szCs w:val="26"/>
          <w:lang w:eastAsia="en-US"/>
        </w:rPr>
        <w:t>пуляризация действующих программ регионального и федерального уровня, в</w:t>
      </w:r>
      <w:r w:rsidRPr="003D3465">
        <w:rPr>
          <w:sz w:val="26"/>
          <w:szCs w:val="26"/>
          <w:lang w:eastAsia="en-US"/>
        </w:rPr>
        <w:t>ы</w:t>
      </w:r>
      <w:r w:rsidRPr="003D3465">
        <w:rPr>
          <w:sz w:val="26"/>
          <w:szCs w:val="26"/>
          <w:lang w:eastAsia="en-US"/>
        </w:rPr>
        <w:t>страивание активного диалога с банковским сообществом.</w:t>
      </w:r>
    </w:p>
    <w:p w:rsidR="00D01608" w:rsidRPr="003D3465" w:rsidRDefault="00D01608" w:rsidP="00D01608">
      <w:pPr>
        <w:shd w:val="clear" w:color="auto" w:fill="FFFFFF"/>
        <w:ind w:firstLine="567"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Бизнес по-прежнему нуждается в государственной поддержке, самой знач</w:t>
      </w:r>
      <w:r w:rsidRPr="003D3465">
        <w:rPr>
          <w:sz w:val="26"/>
          <w:szCs w:val="26"/>
          <w:lang w:eastAsia="en-US"/>
        </w:rPr>
        <w:t>и</w:t>
      </w:r>
      <w:r w:rsidRPr="003D3465">
        <w:rPr>
          <w:sz w:val="26"/>
          <w:szCs w:val="26"/>
          <w:lang w:eastAsia="en-US"/>
        </w:rPr>
        <w:t>мой формой которой является финансовая помощь. Кроме того, сохраняется п</w:t>
      </w:r>
      <w:r w:rsidRPr="003D3465">
        <w:rPr>
          <w:sz w:val="26"/>
          <w:szCs w:val="26"/>
          <w:lang w:eastAsia="en-US"/>
        </w:rPr>
        <w:t>о</w:t>
      </w:r>
      <w:r w:rsidRPr="003D3465">
        <w:rPr>
          <w:sz w:val="26"/>
          <w:szCs w:val="26"/>
          <w:lang w:eastAsia="en-US"/>
        </w:rPr>
        <w:t>требность в информационной поддержке, в обучении и повышении квалификации, помощи в поиске и подборе рынков сбыта производимой продукции, товаров, р</w:t>
      </w:r>
      <w:r w:rsidRPr="003D3465">
        <w:rPr>
          <w:sz w:val="26"/>
          <w:szCs w:val="26"/>
          <w:lang w:eastAsia="en-US"/>
        </w:rPr>
        <w:t>а</w:t>
      </w:r>
      <w:r w:rsidRPr="003D3465">
        <w:rPr>
          <w:sz w:val="26"/>
          <w:szCs w:val="26"/>
          <w:lang w:eastAsia="en-US"/>
        </w:rPr>
        <w:t xml:space="preserve">бот услуг. Все эти потребности учитываются в муниципальной программе. </w:t>
      </w:r>
    </w:p>
    <w:p w:rsidR="00D01608" w:rsidRPr="003D3465" w:rsidRDefault="00D01608" w:rsidP="00D01608">
      <w:pPr>
        <w:tabs>
          <w:tab w:val="left" w:pos="284"/>
        </w:tabs>
        <w:ind w:firstLine="567"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lastRenderedPageBreak/>
        <w:t>Для определения направлений программы по развитию инвестиционной пр</w:t>
      </w:r>
      <w:r w:rsidRPr="003D3465">
        <w:rPr>
          <w:sz w:val="26"/>
          <w:szCs w:val="26"/>
          <w:lang w:eastAsia="en-US"/>
        </w:rPr>
        <w:t>и</w:t>
      </w:r>
      <w:r w:rsidRPr="003D3465">
        <w:rPr>
          <w:sz w:val="26"/>
          <w:szCs w:val="26"/>
          <w:lang w:eastAsia="en-US"/>
        </w:rPr>
        <w:t>влекательности необходимо учитывать следующее:</w:t>
      </w:r>
    </w:p>
    <w:p w:rsidR="00D01608" w:rsidRPr="003D3465" w:rsidRDefault="00D01608" w:rsidP="00D01608">
      <w:pPr>
        <w:tabs>
          <w:tab w:val="left" w:pos="284"/>
        </w:tabs>
        <w:ind w:firstLine="567"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- обострение конкуренции городов за инвестиции, технологии и человеческие ресурсы;</w:t>
      </w:r>
    </w:p>
    <w:p w:rsidR="00D01608" w:rsidRPr="003D3465" w:rsidRDefault="00D01608" w:rsidP="00D01608">
      <w:pPr>
        <w:tabs>
          <w:tab w:val="left" w:pos="284"/>
        </w:tabs>
        <w:ind w:firstLine="567"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- неопределенность в мировой экономике, снижение темпов роста мирового и российского ВВП;</w:t>
      </w:r>
    </w:p>
    <w:p w:rsidR="00D01608" w:rsidRPr="003D3465" w:rsidRDefault="00D01608" w:rsidP="00D01608">
      <w:pPr>
        <w:tabs>
          <w:tab w:val="left" w:pos="284"/>
        </w:tabs>
        <w:ind w:firstLine="567"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- снижение инвестиционной активности в стране, нарастающий отток инв</w:t>
      </w:r>
      <w:r w:rsidRPr="003D3465">
        <w:rPr>
          <w:sz w:val="26"/>
          <w:szCs w:val="26"/>
          <w:lang w:eastAsia="en-US"/>
        </w:rPr>
        <w:t>е</w:t>
      </w:r>
      <w:r w:rsidRPr="003D3465">
        <w:rPr>
          <w:sz w:val="26"/>
          <w:szCs w:val="26"/>
          <w:lang w:eastAsia="en-US"/>
        </w:rPr>
        <w:t>стиций;</w:t>
      </w:r>
    </w:p>
    <w:p w:rsidR="00D01608" w:rsidRPr="003D3465" w:rsidRDefault="00D01608" w:rsidP="00D01608">
      <w:pPr>
        <w:tabs>
          <w:tab w:val="left" w:pos="284"/>
        </w:tabs>
        <w:ind w:firstLine="567"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- низкая доступность капитала для бизнеса;</w:t>
      </w:r>
    </w:p>
    <w:p w:rsidR="00D01608" w:rsidRPr="003D3465" w:rsidRDefault="00D01608" w:rsidP="00D01608">
      <w:pPr>
        <w:tabs>
          <w:tab w:val="left" w:pos="284"/>
        </w:tabs>
        <w:ind w:firstLine="567"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- рост тарифов на электроэнергию, газ, транспортные перевозки.</w:t>
      </w:r>
    </w:p>
    <w:p w:rsidR="00D01608" w:rsidRPr="003D3465" w:rsidRDefault="00D01608" w:rsidP="00D01608">
      <w:pPr>
        <w:tabs>
          <w:tab w:val="left" w:pos="284"/>
        </w:tabs>
        <w:ind w:firstLine="567"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Для увеличения притока внешних инвестиций необходимо продолжать созд</w:t>
      </w:r>
      <w:r w:rsidRPr="003D3465">
        <w:rPr>
          <w:sz w:val="26"/>
          <w:szCs w:val="26"/>
          <w:lang w:eastAsia="en-US"/>
        </w:rPr>
        <w:t>а</w:t>
      </w:r>
      <w:r w:rsidRPr="003D3465">
        <w:rPr>
          <w:sz w:val="26"/>
          <w:szCs w:val="26"/>
          <w:lang w:eastAsia="en-US"/>
        </w:rPr>
        <w:t>вать готовые инвестиционные площадки, обеспеченные необходимой инфрастру</w:t>
      </w:r>
      <w:r w:rsidRPr="003D3465">
        <w:rPr>
          <w:sz w:val="26"/>
          <w:szCs w:val="26"/>
          <w:lang w:eastAsia="en-US"/>
        </w:rPr>
        <w:t>к</w:t>
      </w:r>
      <w:r w:rsidRPr="003D3465">
        <w:rPr>
          <w:sz w:val="26"/>
          <w:szCs w:val="26"/>
          <w:lang w:eastAsia="en-US"/>
        </w:rPr>
        <w:t>турой. Развитая инфраструктура создает основу для реализации бизнес-проектов и, как следствие, устойчивого роста доходов населения и региональных бюджетов. Для реализации инфраструктурных проектов необходимо использовать перспе</w:t>
      </w:r>
      <w:r w:rsidRPr="003D3465">
        <w:rPr>
          <w:sz w:val="26"/>
          <w:szCs w:val="26"/>
          <w:lang w:eastAsia="en-US"/>
        </w:rPr>
        <w:t>к</w:t>
      </w:r>
      <w:r w:rsidRPr="003D3465">
        <w:rPr>
          <w:sz w:val="26"/>
          <w:szCs w:val="26"/>
          <w:lang w:eastAsia="en-US"/>
        </w:rPr>
        <w:t>тивные формы государственно-частного партнерства (концессии), а также другие формы ГЧП, применяемые в практике наиболее успешных городов и в мировой практике.</w:t>
      </w:r>
    </w:p>
    <w:p w:rsidR="00D01608" w:rsidRPr="003D3465" w:rsidRDefault="00D01608" w:rsidP="00D01608">
      <w:pPr>
        <w:tabs>
          <w:tab w:val="left" w:pos="284"/>
        </w:tabs>
        <w:ind w:firstLine="567"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На инвестиционную привлекательность города оказывает влияние большое количество факторов: экономический и инновационный потенциал, наличие тран</w:t>
      </w:r>
      <w:r w:rsidRPr="003D3465">
        <w:rPr>
          <w:sz w:val="26"/>
          <w:szCs w:val="26"/>
          <w:lang w:eastAsia="en-US"/>
        </w:rPr>
        <w:t>с</w:t>
      </w:r>
      <w:r w:rsidRPr="003D3465">
        <w:rPr>
          <w:sz w:val="26"/>
          <w:szCs w:val="26"/>
          <w:lang w:eastAsia="en-US"/>
        </w:rPr>
        <w:t>портной и финансовой инфраструктуры, развитие законодательной базы, социал</w:t>
      </w:r>
      <w:r w:rsidRPr="003D3465">
        <w:rPr>
          <w:sz w:val="26"/>
          <w:szCs w:val="26"/>
          <w:lang w:eastAsia="en-US"/>
        </w:rPr>
        <w:t>ь</w:t>
      </w:r>
      <w:r w:rsidRPr="003D3465">
        <w:rPr>
          <w:sz w:val="26"/>
          <w:szCs w:val="26"/>
          <w:lang w:eastAsia="en-US"/>
        </w:rPr>
        <w:t>ный и кадровый потенциалы, внешнеэкономическое сотрудничество, экономико-географическое положение и имидж. Город Череповец обладает набором конк</w:t>
      </w:r>
      <w:r w:rsidRPr="003D3465">
        <w:rPr>
          <w:sz w:val="26"/>
          <w:szCs w:val="26"/>
          <w:lang w:eastAsia="en-US"/>
        </w:rPr>
        <w:t>у</w:t>
      </w:r>
      <w:r w:rsidRPr="003D3465">
        <w:rPr>
          <w:sz w:val="26"/>
          <w:szCs w:val="26"/>
          <w:lang w:eastAsia="en-US"/>
        </w:rPr>
        <w:t>рентных преимуществ, которые в совокупности своей формируют выгодные усл</w:t>
      </w:r>
      <w:r w:rsidRPr="003D3465">
        <w:rPr>
          <w:sz w:val="26"/>
          <w:szCs w:val="26"/>
          <w:lang w:eastAsia="en-US"/>
        </w:rPr>
        <w:t>о</w:t>
      </w:r>
      <w:r w:rsidRPr="003D3465">
        <w:rPr>
          <w:sz w:val="26"/>
          <w:szCs w:val="26"/>
          <w:lang w:eastAsia="en-US"/>
        </w:rPr>
        <w:t>вия для дальнейшего развития территории муниципального образования:</w:t>
      </w:r>
    </w:p>
    <w:p w:rsidR="00D01608" w:rsidRPr="003D3465" w:rsidRDefault="00D01608" w:rsidP="00D01608">
      <w:pPr>
        <w:tabs>
          <w:tab w:val="left" w:pos="284"/>
        </w:tabs>
        <w:ind w:firstLine="567"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1) Выгодное географическое положение.</w:t>
      </w:r>
    </w:p>
    <w:p w:rsidR="00D01608" w:rsidRPr="003D3465" w:rsidRDefault="00D01608" w:rsidP="00D01608">
      <w:pPr>
        <w:tabs>
          <w:tab w:val="left" w:pos="284"/>
        </w:tabs>
        <w:ind w:firstLine="567"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Город Череповец находится на стыке трех экономических районов: Европе</w:t>
      </w:r>
      <w:r w:rsidRPr="003D3465">
        <w:rPr>
          <w:sz w:val="26"/>
          <w:szCs w:val="26"/>
          <w:lang w:eastAsia="en-US"/>
        </w:rPr>
        <w:t>й</w:t>
      </w:r>
      <w:r w:rsidRPr="003D3465">
        <w:rPr>
          <w:sz w:val="26"/>
          <w:szCs w:val="26"/>
          <w:lang w:eastAsia="en-US"/>
        </w:rPr>
        <w:t>ского Севера, Северо-Запада и Центра России. В радиусе 500 километров от Чер</w:t>
      </w:r>
      <w:r w:rsidRPr="003D3465">
        <w:rPr>
          <w:sz w:val="26"/>
          <w:szCs w:val="26"/>
          <w:lang w:eastAsia="en-US"/>
        </w:rPr>
        <w:t>е</w:t>
      </w:r>
      <w:r w:rsidRPr="003D3465">
        <w:rPr>
          <w:sz w:val="26"/>
          <w:szCs w:val="26"/>
          <w:lang w:eastAsia="en-US"/>
        </w:rPr>
        <w:t>повца находятся крупнейшие экономические центры страны: Москва и Санкт-Петербург. В городе развиты все виды транспортных коммуникаций: железная и автомобильная дороги федерального значения, Волго-Балтийский водный путь, международный аэропорт.</w:t>
      </w:r>
    </w:p>
    <w:p w:rsidR="00D01608" w:rsidRPr="003D3465" w:rsidRDefault="00D01608" w:rsidP="00D01608">
      <w:pPr>
        <w:tabs>
          <w:tab w:val="left" w:pos="284"/>
        </w:tabs>
        <w:ind w:firstLine="567"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2) Наличие динамично развивающихся глобальных компаний.</w:t>
      </w:r>
    </w:p>
    <w:p w:rsidR="00D01608" w:rsidRDefault="00D01608" w:rsidP="00D01608">
      <w:pPr>
        <w:tabs>
          <w:tab w:val="left" w:pos="284"/>
        </w:tabs>
        <w:ind w:firstLine="567"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Город Череповец - крупнейший на северо-западе России индустриальный центр. Основной промышленный потенциал сосредоточен в металлургической и химической отраслях. В городе находится основной производственный актив ст</w:t>
      </w:r>
      <w:r w:rsidRPr="003D3465">
        <w:rPr>
          <w:sz w:val="26"/>
          <w:szCs w:val="26"/>
          <w:lang w:eastAsia="en-US"/>
        </w:rPr>
        <w:t>а</w:t>
      </w:r>
      <w:r w:rsidRPr="003D3465">
        <w:rPr>
          <w:sz w:val="26"/>
          <w:szCs w:val="26"/>
          <w:lang w:eastAsia="en-US"/>
        </w:rPr>
        <w:t xml:space="preserve">лелитейной компании </w:t>
      </w:r>
      <w:r>
        <w:rPr>
          <w:sz w:val="26"/>
          <w:szCs w:val="26"/>
          <w:lang w:eastAsia="en-US"/>
        </w:rPr>
        <w:t>«</w:t>
      </w:r>
      <w:r w:rsidRPr="003D3465">
        <w:rPr>
          <w:sz w:val="26"/>
          <w:szCs w:val="26"/>
          <w:lang w:eastAsia="en-US"/>
        </w:rPr>
        <w:t>Северсталь</w:t>
      </w:r>
      <w:r>
        <w:rPr>
          <w:sz w:val="26"/>
          <w:szCs w:val="26"/>
          <w:lang w:eastAsia="en-US"/>
        </w:rPr>
        <w:t>»</w:t>
      </w:r>
      <w:r w:rsidRPr="003D3465">
        <w:rPr>
          <w:sz w:val="26"/>
          <w:szCs w:val="26"/>
          <w:lang w:eastAsia="en-US"/>
        </w:rPr>
        <w:t xml:space="preserve"> - ПАО "Северсталь". Кроме этого, в городе располагаются крупнейшие производства компании "АО "Апатит" - производителя минеральных удобрений. Традиционно "Северсталь" и "АО "Апатит" работают не только на отечественном, но и на глобальном рынках сбыта (клиентская база пре</w:t>
      </w:r>
      <w:r w:rsidRPr="003D3465">
        <w:rPr>
          <w:sz w:val="26"/>
          <w:szCs w:val="26"/>
          <w:lang w:eastAsia="en-US"/>
        </w:rPr>
        <w:t>д</w:t>
      </w:r>
      <w:r w:rsidRPr="003D3465">
        <w:rPr>
          <w:sz w:val="26"/>
          <w:szCs w:val="26"/>
          <w:lang w:eastAsia="en-US"/>
        </w:rPr>
        <w:t>приятий насчитывает более 50 тысяч российских и зарубежных компаний). Комп</w:t>
      </w:r>
      <w:r w:rsidRPr="003D3465">
        <w:rPr>
          <w:sz w:val="26"/>
          <w:szCs w:val="26"/>
          <w:lang w:eastAsia="en-US"/>
        </w:rPr>
        <w:t>а</w:t>
      </w:r>
      <w:r w:rsidRPr="003D3465">
        <w:rPr>
          <w:sz w:val="26"/>
          <w:szCs w:val="26"/>
          <w:lang w:eastAsia="en-US"/>
        </w:rPr>
        <w:t xml:space="preserve">нии имеют множество международных сертификатов, подтверждающих качество выпускаемой продукции, а также качество менеджмента. </w:t>
      </w:r>
    </w:p>
    <w:p w:rsidR="00D01608" w:rsidRDefault="00D01608" w:rsidP="00D01608">
      <w:pPr>
        <w:tabs>
          <w:tab w:val="left" w:pos="284"/>
        </w:tabs>
        <w:ind w:firstLine="567"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3) Одним из видимых последствий развития страны в постсоветский период является падение престижа работы на промышленном производстве. Это один из основных сдерживающих факторов развития экономики и инвестиционного поте</w:t>
      </w:r>
      <w:r w:rsidRPr="003D3465">
        <w:rPr>
          <w:sz w:val="26"/>
          <w:szCs w:val="26"/>
          <w:lang w:eastAsia="en-US"/>
        </w:rPr>
        <w:t>н</w:t>
      </w:r>
      <w:r w:rsidRPr="003D3465">
        <w:rPr>
          <w:sz w:val="26"/>
          <w:szCs w:val="26"/>
          <w:lang w:eastAsia="en-US"/>
        </w:rPr>
        <w:t xml:space="preserve">циала. Отчасти эта проблема затронула и Череповец. </w:t>
      </w:r>
    </w:p>
    <w:p w:rsidR="00D01608" w:rsidRDefault="00D01608" w:rsidP="00D01608">
      <w:pPr>
        <w:tabs>
          <w:tab w:val="left" w:pos="284"/>
        </w:tabs>
        <w:ind w:firstLine="567"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 xml:space="preserve">4) Развивающаяся структура экономики </w:t>
      </w:r>
      <w:proofErr w:type="spellStart"/>
      <w:r w:rsidRPr="003D3465">
        <w:rPr>
          <w:sz w:val="26"/>
          <w:szCs w:val="26"/>
          <w:lang w:eastAsia="en-US"/>
        </w:rPr>
        <w:t>города.В</w:t>
      </w:r>
      <w:proofErr w:type="spellEnd"/>
      <w:r w:rsidRPr="003D3465">
        <w:rPr>
          <w:sz w:val="26"/>
          <w:szCs w:val="26"/>
          <w:lang w:eastAsia="en-US"/>
        </w:rPr>
        <w:t xml:space="preserve"> экономике Череповца пре</w:t>
      </w:r>
      <w:r w:rsidRPr="003D3465">
        <w:rPr>
          <w:sz w:val="26"/>
          <w:szCs w:val="26"/>
          <w:lang w:eastAsia="en-US"/>
        </w:rPr>
        <w:t>д</w:t>
      </w:r>
      <w:r w:rsidRPr="003D3465">
        <w:rPr>
          <w:sz w:val="26"/>
          <w:szCs w:val="26"/>
          <w:lang w:eastAsia="en-US"/>
        </w:rPr>
        <w:t>ставлены и равноправно сосуществуют различные масштабы бизнеса. Наличие крупных производственных предприятий послужило хорошей базой для развития среднего и малого производственного бизнеса. Стабильная работа производстве</w:t>
      </w:r>
      <w:r w:rsidRPr="003D3465">
        <w:rPr>
          <w:sz w:val="26"/>
          <w:szCs w:val="26"/>
          <w:lang w:eastAsia="en-US"/>
        </w:rPr>
        <w:t>н</w:t>
      </w:r>
      <w:r w:rsidRPr="003D3465">
        <w:rPr>
          <w:sz w:val="26"/>
          <w:szCs w:val="26"/>
          <w:lang w:eastAsia="en-US"/>
        </w:rPr>
        <w:lastRenderedPageBreak/>
        <w:t>ных предприятий в свою очередь создает условия для развития все новых напра</w:t>
      </w:r>
      <w:r w:rsidRPr="003D3465">
        <w:rPr>
          <w:sz w:val="26"/>
          <w:szCs w:val="26"/>
          <w:lang w:eastAsia="en-US"/>
        </w:rPr>
        <w:t>в</w:t>
      </w:r>
      <w:r w:rsidRPr="003D3465">
        <w:rPr>
          <w:sz w:val="26"/>
          <w:szCs w:val="26"/>
          <w:lang w:eastAsia="en-US"/>
        </w:rPr>
        <w:t>лений в сфере услуг. Постепенно осуществляется структурная диверсификация г</w:t>
      </w:r>
      <w:r w:rsidRPr="003D3465">
        <w:rPr>
          <w:sz w:val="26"/>
          <w:szCs w:val="26"/>
          <w:lang w:eastAsia="en-US"/>
        </w:rPr>
        <w:t>о</w:t>
      </w:r>
      <w:r w:rsidRPr="003D3465">
        <w:rPr>
          <w:sz w:val="26"/>
          <w:szCs w:val="26"/>
          <w:lang w:eastAsia="en-US"/>
        </w:rPr>
        <w:t>родской экономики - уже практически каждый второй трудоспособный житель г</w:t>
      </w:r>
      <w:r w:rsidRPr="003D3465">
        <w:rPr>
          <w:sz w:val="26"/>
          <w:szCs w:val="26"/>
          <w:lang w:eastAsia="en-US"/>
        </w:rPr>
        <w:t>о</w:t>
      </w:r>
      <w:r w:rsidRPr="003D3465">
        <w:rPr>
          <w:sz w:val="26"/>
          <w:szCs w:val="26"/>
          <w:lang w:eastAsia="en-US"/>
        </w:rPr>
        <w:t xml:space="preserve">рода занят в секторе малого и среднего предпринимательства. </w:t>
      </w:r>
    </w:p>
    <w:p w:rsidR="00D01608" w:rsidRPr="003D3465" w:rsidRDefault="00D01608" w:rsidP="00D01608">
      <w:pPr>
        <w:tabs>
          <w:tab w:val="left" w:pos="284"/>
        </w:tabs>
        <w:ind w:firstLine="567"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5) Сохранившаяся система профессионально-технического и высшего образ</w:t>
      </w:r>
      <w:r w:rsidRPr="003D3465">
        <w:rPr>
          <w:sz w:val="26"/>
          <w:szCs w:val="26"/>
          <w:lang w:eastAsia="en-US"/>
        </w:rPr>
        <w:t>о</w:t>
      </w:r>
      <w:r w:rsidRPr="003D3465">
        <w:rPr>
          <w:sz w:val="26"/>
          <w:szCs w:val="26"/>
          <w:lang w:eastAsia="en-US"/>
        </w:rPr>
        <w:t>вания, подготовки и переподготовки кадров.</w:t>
      </w:r>
      <w:r>
        <w:rPr>
          <w:sz w:val="26"/>
          <w:szCs w:val="26"/>
          <w:lang w:eastAsia="en-US"/>
        </w:rPr>
        <w:t xml:space="preserve"> </w:t>
      </w:r>
      <w:r w:rsidRPr="003D3465">
        <w:rPr>
          <w:sz w:val="26"/>
          <w:szCs w:val="26"/>
          <w:lang w:eastAsia="en-US"/>
        </w:rPr>
        <w:t>Деградация экономики 90-х годов привела к тому, что во многих городах страны оказалась разрушенной система начального и среднего профессионального образования, а в высшей школе пр</w:t>
      </w:r>
      <w:r w:rsidRPr="003D3465">
        <w:rPr>
          <w:sz w:val="26"/>
          <w:szCs w:val="26"/>
          <w:lang w:eastAsia="en-US"/>
        </w:rPr>
        <w:t>о</w:t>
      </w:r>
      <w:r w:rsidRPr="003D3465">
        <w:rPr>
          <w:sz w:val="26"/>
          <w:szCs w:val="26"/>
          <w:lang w:eastAsia="en-US"/>
        </w:rPr>
        <w:t>изошел перекос в сторону гуманитарного и финансового образования. В Череповце удалось не только сохранить, но и развить многоуровневую образовательную с</w:t>
      </w:r>
      <w:r w:rsidRPr="003D3465">
        <w:rPr>
          <w:sz w:val="26"/>
          <w:szCs w:val="26"/>
          <w:lang w:eastAsia="en-US"/>
        </w:rPr>
        <w:t>и</w:t>
      </w:r>
      <w:r w:rsidRPr="003D3465">
        <w:rPr>
          <w:sz w:val="26"/>
          <w:szCs w:val="26"/>
          <w:lang w:eastAsia="en-US"/>
        </w:rPr>
        <w:t>стему за счет сотрудничества металлургических, химических и машиностроител</w:t>
      </w:r>
      <w:r w:rsidRPr="003D3465">
        <w:rPr>
          <w:sz w:val="26"/>
          <w:szCs w:val="26"/>
          <w:lang w:eastAsia="en-US"/>
        </w:rPr>
        <w:t>ь</w:t>
      </w:r>
      <w:r w:rsidRPr="003D3465">
        <w:rPr>
          <w:sz w:val="26"/>
          <w:szCs w:val="26"/>
          <w:lang w:eastAsia="en-US"/>
        </w:rPr>
        <w:t>ных предприятий с профессиональными образовательными учреждениями города. Создание в 1996 году Череповецкого государственного университета (ЧГУ) оказ</w:t>
      </w:r>
      <w:r w:rsidRPr="003D3465">
        <w:rPr>
          <w:sz w:val="26"/>
          <w:szCs w:val="26"/>
          <w:lang w:eastAsia="en-US"/>
        </w:rPr>
        <w:t>а</w:t>
      </w:r>
      <w:r w:rsidRPr="003D3465">
        <w:rPr>
          <w:sz w:val="26"/>
          <w:szCs w:val="26"/>
          <w:lang w:eastAsia="en-US"/>
        </w:rPr>
        <w:t>ло существенное влияние на развитие высшей школы города, появились возможн</w:t>
      </w:r>
      <w:r w:rsidRPr="003D3465">
        <w:rPr>
          <w:sz w:val="26"/>
          <w:szCs w:val="26"/>
          <w:lang w:eastAsia="en-US"/>
        </w:rPr>
        <w:t>о</w:t>
      </w:r>
      <w:r w:rsidRPr="003D3465">
        <w:rPr>
          <w:sz w:val="26"/>
          <w:szCs w:val="26"/>
          <w:lang w:eastAsia="en-US"/>
        </w:rPr>
        <w:t>сти получения новых востребованных в современном обществе специальностей. В 2012 году ЧГУ прошел сертификацию и был признан экономически эффективным учебным заведением.</w:t>
      </w:r>
    </w:p>
    <w:p w:rsidR="00D01608" w:rsidRPr="003D3465" w:rsidRDefault="00D01608" w:rsidP="00D01608">
      <w:pPr>
        <w:tabs>
          <w:tab w:val="left" w:pos="284"/>
        </w:tabs>
        <w:ind w:firstLine="567"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Финансовый рынок г. Череповца характеризуется развитием достаточно жес</w:t>
      </w:r>
      <w:r w:rsidRPr="003D3465">
        <w:rPr>
          <w:sz w:val="26"/>
          <w:szCs w:val="26"/>
          <w:lang w:eastAsia="en-US"/>
        </w:rPr>
        <w:t>т</w:t>
      </w:r>
      <w:r w:rsidRPr="003D3465">
        <w:rPr>
          <w:sz w:val="26"/>
          <w:szCs w:val="26"/>
          <w:lang w:eastAsia="en-US"/>
        </w:rPr>
        <w:t>кой конкуренции. В городе работают более 60 кредитных учреждений, в том числе около 30 филиалов крупных российских и московских банков. Немаловажное м</w:t>
      </w:r>
      <w:r w:rsidRPr="003D3465">
        <w:rPr>
          <w:sz w:val="26"/>
          <w:szCs w:val="26"/>
          <w:lang w:eastAsia="en-US"/>
        </w:rPr>
        <w:t>е</w:t>
      </w:r>
      <w:r w:rsidRPr="003D3465">
        <w:rPr>
          <w:sz w:val="26"/>
          <w:szCs w:val="26"/>
          <w:lang w:eastAsia="en-US"/>
        </w:rPr>
        <w:t>сто на финансовом рынке города занимают страховые компании.</w:t>
      </w:r>
    </w:p>
    <w:p w:rsidR="00D01608" w:rsidRPr="003D3465" w:rsidRDefault="00D01608" w:rsidP="00D01608">
      <w:pPr>
        <w:tabs>
          <w:tab w:val="left" w:pos="284"/>
        </w:tabs>
        <w:ind w:firstLine="567"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Существенным преимуществом территории города можно считать статус те</w:t>
      </w:r>
      <w:r w:rsidRPr="003D3465">
        <w:rPr>
          <w:sz w:val="26"/>
          <w:szCs w:val="26"/>
          <w:lang w:eastAsia="en-US"/>
        </w:rPr>
        <w:t>р</w:t>
      </w:r>
      <w:r w:rsidRPr="003D3465">
        <w:rPr>
          <w:sz w:val="26"/>
          <w:szCs w:val="26"/>
          <w:lang w:eastAsia="en-US"/>
        </w:rPr>
        <w:t>ритории опережающего социально-экономического развития</w:t>
      </w:r>
      <w:r>
        <w:rPr>
          <w:sz w:val="26"/>
          <w:szCs w:val="26"/>
          <w:lang w:eastAsia="en-US"/>
        </w:rPr>
        <w:t xml:space="preserve"> (далее – ТОСЭР)</w:t>
      </w:r>
      <w:r w:rsidRPr="003D3465">
        <w:rPr>
          <w:sz w:val="26"/>
          <w:szCs w:val="26"/>
          <w:lang w:eastAsia="en-US"/>
        </w:rPr>
        <w:t>, присвоенный городу в 2017 году.</w:t>
      </w:r>
    </w:p>
    <w:p w:rsidR="00D01608" w:rsidRPr="003D3465" w:rsidRDefault="00D01608" w:rsidP="00D01608">
      <w:pPr>
        <w:tabs>
          <w:tab w:val="left" w:pos="284"/>
        </w:tabs>
        <w:ind w:firstLine="567"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ТОСЭР – эффективный инструмент привлечения инвесторов в рамках ко</w:t>
      </w:r>
      <w:r w:rsidRPr="003D3465">
        <w:rPr>
          <w:sz w:val="26"/>
          <w:szCs w:val="26"/>
          <w:lang w:eastAsia="en-US"/>
        </w:rPr>
        <w:t>м</w:t>
      </w:r>
      <w:r w:rsidRPr="003D3465">
        <w:rPr>
          <w:sz w:val="26"/>
          <w:szCs w:val="26"/>
          <w:lang w:eastAsia="en-US"/>
        </w:rPr>
        <w:t>плексных концепций развития территорий, способствующий развитию стратегич</w:t>
      </w:r>
      <w:r w:rsidRPr="003D3465">
        <w:rPr>
          <w:sz w:val="26"/>
          <w:szCs w:val="26"/>
          <w:lang w:eastAsia="en-US"/>
        </w:rPr>
        <w:t>е</w:t>
      </w:r>
      <w:r w:rsidRPr="003D3465">
        <w:rPr>
          <w:sz w:val="26"/>
          <w:szCs w:val="26"/>
          <w:lang w:eastAsia="en-US"/>
        </w:rPr>
        <w:t>ских видов деятельности.</w:t>
      </w:r>
      <w:r>
        <w:rPr>
          <w:sz w:val="26"/>
          <w:szCs w:val="26"/>
          <w:lang w:eastAsia="en-US"/>
        </w:rPr>
        <w:t xml:space="preserve"> </w:t>
      </w:r>
      <w:r w:rsidRPr="003D3465">
        <w:rPr>
          <w:sz w:val="26"/>
          <w:szCs w:val="26"/>
          <w:lang w:eastAsia="en-US"/>
        </w:rPr>
        <w:t>В 2018 году продолжается реализация проектов Черепо</w:t>
      </w:r>
      <w:r w:rsidRPr="003D3465">
        <w:rPr>
          <w:sz w:val="26"/>
          <w:szCs w:val="26"/>
          <w:lang w:eastAsia="en-US"/>
        </w:rPr>
        <w:t>в</w:t>
      </w:r>
      <w:r w:rsidRPr="003D3465">
        <w:rPr>
          <w:sz w:val="26"/>
          <w:szCs w:val="26"/>
          <w:lang w:eastAsia="en-US"/>
        </w:rPr>
        <w:t>ца как территории социально-экономическо</w:t>
      </w:r>
      <w:r>
        <w:rPr>
          <w:sz w:val="26"/>
          <w:szCs w:val="26"/>
          <w:lang w:eastAsia="en-US"/>
        </w:rPr>
        <w:t>го развития</w:t>
      </w:r>
      <w:r w:rsidRPr="003D3465">
        <w:rPr>
          <w:sz w:val="26"/>
          <w:szCs w:val="26"/>
          <w:lang w:eastAsia="en-US"/>
        </w:rPr>
        <w:t xml:space="preserve">. </w:t>
      </w:r>
    </w:p>
    <w:p w:rsidR="00D01608" w:rsidRPr="003D3465" w:rsidRDefault="00D01608" w:rsidP="00D01608">
      <w:pPr>
        <w:tabs>
          <w:tab w:val="left" w:pos="284"/>
        </w:tabs>
        <w:ind w:firstLine="567"/>
        <w:jc w:val="both"/>
        <w:rPr>
          <w:sz w:val="26"/>
          <w:szCs w:val="26"/>
        </w:rPr>
      </w:pPr>
      <w:bookmarkStart w:id="6" w:name="_Hlk13650950"/>
      <w:r w:rsidRPr="003D3465">
        <w:rPr>
          <w:sz w:val="26"/>
          <w:szCs w:val="26"/>
          <w:lang w:eastAsia="en-US"/>
        </w:rPr>
        <w:t>В настоящее время 13 предприятий стали резидентами ТОСЭР.</w:t>
      </w:r>
      <w:bookmarkEnd w:id="6"/>
      <w:r>
        <w:rPr>
          <w:sz w:val="26"/>
          <w:szCs w:val="26"/>
          <w:lang w:eastAsia="en-US"/>
        </w:rPr>
        <w:t xml:space="preserve"> </w:t>
      </w:r>
      <w:r w:rsidRPr="003D3465">
        <w:rPr>
          <w:sz w:val="26"/>
          <w:szCs w:val="26"/>
        </w:rPr>
        <w:t>В портфеле потенциальных резидентов на 2019 год находятся предприятия с проектами: по строительству мобильного асфальтобетонного завода, производству теплообме</w:t>
      </w:r>
      <w:r w:rsidRPr="003D3465">
        <w:rPr>
          <w:sz w:val="26"/>
          <w:szCs w:val="26"/>
        </w:rPr>
        <w:t>н</w:t>
      </w:r>
      <w:r w:rsidRPr="003D3465">
        <w:rPr>
          <w:sz w:val="26"/>
          <w:szCs w:val="26"/>
        </w:rPr>
        <w:t>ных элементов для котлоагрегатов ТЭЦ и ГРЭС, по производству мебели, прои</w:t>
      </w:r>
      <w:r w:rsidRPr="003D3465">
        <w:rPr>
          <w:sz w:val="26"/>
          <w:szCs w:val="26"/>
        </w:rPr>
        <w:t>з</w:t>
      </w:r>
      <w:r w:rsidRPr="003D3465">
        <w:rPr>
          <w:sz w:val="26"/>
          <w:szCs w:val="26"/>
        </w:rPr>
        <w:t>водству сыров и молочной продукции, машиностроительных комплектующих, к</w:t>
      </w:r>
      <w:r w:rsidRPr="003D3465">
        <w:rPr>
          <w:sz w:val="26"/>
          <w:szCs w:val="26"/>
        </w:rPr>
        <w:t>а</w:t>
      </w:r>
      <w:r w:rsidRPr="003D3465">
        <w:rPr>
          <w:sz w:val="26"/>
          <w:szCs w:val="26"/>
        </w:rPr>
        <w:t>бельно-проводниковой продукции.</w:t>
      </w:r>
    </w:p>
    <w:p w:rsidR="00D01608" w:rsidRPr="003D3465" w:rsidRDefault="00D01608" w:rsidP="00D01608">
      <w:pPr>
        <w:tabs>
          <w:tab w:val="left" w:pos="284"/>
        </w:tabs>
        <w:ind w:firstLine="567"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Всего к 2026 году планируется получение статуса резидента ТОСЭР не менее 40 компаний, объем привлеченных инвестиций составит более 10 млрд рублей, к</w:t>
      </w:r>
      <w:r w:rsidRPr="003D3465">
        <w:rPr>
          <w:sz w:val="26"/>
          <w:szCs w:val="26"/>
          <w:lang w:eastAsia="en-US"/>
        </w:rPr>
        <w:t>о</w:t>
      </w:r>
      <w:r w:rsidRPr="003D3465">
        <w:rPr>
          <w:sz w:val="26"/>
          <w:szCs w:val="26"/>
          <w:lang w:eastAsia="en-US"/>
        </w:rPr>
        <w:t xml:space="preserve">личество созданных новых рабочих мест – порядка 2,3 тысяч. </w:t>
      </w:r>
    </w:p>
    <w:p w:rsidR="00D01608" w:rsidRPr="003D3465" w:rsidRDefault="00D01608" w:rsidP="00D01608">
      <w:pPr>
        <w:tabs>
          <w:tab w:val="left" w:pos="284"/>
        </w:tabs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>В целом,</w:t>
      </w:r>
      <w:r w:rsidRPr="003D3465">
        <w:rPr>
          <w:sz w:val="26"/>
          <w:szCs w:val="26"/>
          <w:lang w:eastAsia="en-US"/>
        </w:rPr>
        <w:t xml:space="preserve"> политика муниципалитета направлена на создание благоприятных условий для развития малого и среднего предпринимательства, что выражается в реализации комплекса услуг и мероприятий по поддержке МСП, а также план</w:t>
      </w:r>
      <w:r w:rsidRPr="003D3465">
        <w:rPr>
          <w:sz w:val="26"/>
          <w:szCs w:val="26"/>
          <w:lang w:eastAsia="en-US"/>
        </w:rPr>
        <w:t>о</w:t>
      </w:r>
      <w:r w:rsidRPr="003D3465">
        <w:rPr>
          <w:sz w:val="26"/>
          <w:szCs w:val="26"/>
          <w:lang w:eastAsia="en-US"/>
        </w:rPr>
        <w:t>мерной работе по развитию инвестиционного потенциала и реализации инвестиц</w:t>
      </w:r>
      <w:r w:rsidRPr="003D3465">
        <w:rPr>
          <w:sz w:val="26"/>
          <w:szCs w:val="26"/>
          <w:lang w:eastAsia="en-US"/>
        </w:rPr>
        <w:t>и</w:t>
      </w:r>
      <w:r w:rsidRPr="003D3465">
        <w:rPr>
          <w:sz w:val="26"/>
          <w:szCs w:val="26"/>
          <w:lang w:eastAsia="en-US"/>
        </w:rPr>
        <w:t>онных проектов различных масштабов, вовлечение всего города и пространства в новые форматы цифровых технологий, реновации городских территорий и форм</w:t>
      </w:r>
      <w:r w:rsidRPr="003D3465">
        <w:rPr>
          <w:sz w:val="26"/>
          <w:szCs w:val="26"/>
          <w:lang w:eastAsia="en-US"/>
        </w:rPr>
        <w:t>и</w:t>
      </w:r>
      <w:r w:rsidRPr="003D3465">
        <w:rPr>
          <w:sz w:val="26"/>
          <w:szCs w:val="26"/>
          <w:lang w:eastAsia="en-US"/>
        </w:rPr>
        <w:t>рование новых креативных подходов в градостроительстве.</w:t>
      </w:r>
    </w:p>
    <w:p w:rsidR="00D01608" w:rsidRPr="003D3465" w:rsidRDefault="00D01608" w:rsidP="00D01608">
      <w:pPr>
        <w:shd w:val="clear" w:color="auto" w:fill="FFFFFF"/>
        <w:ind w:firstLine="567"/>
        <w:jc w:val="both"/>
        <w:rPr>
          <w:sz w:val="26"/>
          <w:szCs w:val="26"/>
          <w:lang w:eastAsia="en-US"/>
        </w:rPr>
      </w:pPr>
      <w:r w:rsidRPr="003D3465">
        <w:rPr>
          <w:color w:val="000000"/>
          <w:sz w:val="26"/>
          <w:szCs w:val="26"/>
        </w:rPr>
        <w:t>Муниципальная программа построена в соответствии с одним из Национал</w:t>
      </w:r>
      <w:r w:rsidRPr="003D3465">
        <w:rPr>
          <w:color w:val="000000"/>
          <w:sz w:val="26"/>
          <w:szCs w:val="26"/>
        </w:rPr>
        <w:t>ь</w:t>
      </w:r>
      <w:r w:rsidRPr="003D3465">
        <w:rPr>
          <w:color w:val="000000"/>
          <w:sz w:val="26"/>
          <w:szCs w:val="26"/>
        </w:rPr>
        <w:t>ных проектов «Малое и среднее предпринимательство и поддержка предприним</w:t>
      </w:r>
      <w:r w:rsidRPr="003D3465">
        <w:rPr>
          <w:color w:val="000000"/>
          <w:sz w:val="26"/>
          <w:szCs w:val="26"/>
        </w:rPr>
        <w:t>а</w:t>
      </w:r>
      <w:r w:rsidRPr="003D3465">
        <w:rPr>
          <w:color w:val="000000"/>
          <w:sz w:val="26"/>
          <w:szCs w:val="26"/>
        </w:rPr>
        <w:t>тельской инициативы», утвержденным президиумом Совета при Президенте Ро</w:t>
      </w:r>
      <w:r w:rsidRPr="003D3465">
        <w:rPr>
          <w:color w:val="000000"/>
          <w:sz w:val="26"/>
          <w:szCs w:val="26"/>
        </w:rPr>
        <w:t>с</w:t>
      </w:r>
      <w:r w:rsidRPr="003D3465">
        <w:rPr>
          <w:color w:val="000000"/>
          <w:sz w:val="26"/>
          <w:szCs w:val="26"/>
        </w:rPr>
        <w:t xml:space="preserve">сийской Федерации по стратегическому развитию и национальным проектам 24 декабря 2018 года. </w:t>
      </w:r>
      <w:r w:rsidRPr="003D3465">
        <w:rPr>
          <w:sz w:val="26"/>
          <w:szCs w:val="26"/>
          <w:lang w:eastAsia="en-US"/>
        </w:rPr>
        <w:t>Федеральные проекты Национального проекта по направлению «Малое и среднее предпринимательство и поддержка индивидуальной предприн</w:t>
      </w:r>
      <w:r w:rsidRPr="003D3465">
        <w:rPr>
          <w:sz w:val="26"/>
          <w:szCs w:val="26"/>
          <w:lang w:eastAsia="en-US"/>
        </w:rPr>
        <w:t>и</w:t>
      </w:r>
      <w:r w:rsidRPr="003D3465">
        <w:rPr>
          <w:sz w:val="26"/>
          <w:szCs w:val="26"/>
          <w:lang w:eastAsia="en-US"/>
        </w:rPr>
        <w:t xml:space="preserve">мательской инициативы» предусматривают следующее: </w:t>
      </w:r>
    </w:p>
    <w:p w:rsidR="00D01608" w:rsidRPr="003D3465" w:rsidRDefault="00D01608" w:rsidP="00D01608">
      <w:pPr>
        <w:numPr>
          <w:ilvl w:val="0"/>
          <w:numId w:val="41"/>
        </w:numPr>
        <w:shd w:val="clear" w:color="auto" w:fill="FFFFFF"/>
        <w:spacing w:after="160"/>
        <w:ind w:left="0" w:firstLine="567"/>
        <w:contextualSpacing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lastRenderedPageBreak/>
        <w:t>Улучшение условий ведения предпринимательской деятельности</w:t>
      </w:r>
    </w:p>
    <w:p w:rsidR="00D01608" w:rsidRPr="003D3465" w:rsidRDefault="00D01608" w:rsidP="00D01608">
      <w:pPr>
        <w:numPr>
          <w:ilvl w:val="0"/>
          <w:numId w:val="41"/>
        </w:numPr>
        <w:shd w:val="clear" w:color="auto" w:fill="FFFFFF"/>
        <w:spacing w:after="160"/>
        <w:ind w:left="0" w:firstLine="567"/>
        <w:contextualSpacing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Создание цифровой платформы поддержки субъектов МСП</w:t>
      </w:r>
    </w:p>
    <w:p w:rsidR="00D01608" w:rsidRPr="003D3465" w:rsidRDefault="00D01608" w:rsidP="00D01608">
      <w:pPr>
        <w:numPr>
          <w:ilvl w:val="0"/>
          <w:numId w:val="41"/>
        </w:numPr>
        <w:shd w:val="clear" w:color="auto" w:fill="FFFFFF"/>
        <w:spacing w:after="160"/>
        <w:ind w:left="0" w:firstLine="567"/>
        <w:contextualSpacing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 xml:space="preserve">Совершенствование системы закупок </w:t>
      </w:r>
    </w:p>
    <w:p w:rsidR="00D01608" w:rsidRPr="003D3465" w:rsidRDefault="00D01608" w:rsidP="00D01608">
      <w:pPr>
        <w:numPr>
          <w:ilvl w:val="0"/>
          <w:numId w:val="41"/>
        </w:numPr>
        <w:shd w:val="clear" w:color="auto" w:fill="FFFFFF"/>
        <w:spacing w:after="160"/>
        <w:ind w:left="0" w:firstLine="567"/>
        <w:contextualSpacing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Расширение доступа субъектов МСП к финансовой поддержке</w:t>
      </w:r>
    </w:p>
    <w:p w:rsidR="00D01608" w:rsidRPr="003D3465" w:rsidRDefault="00D01608" w:rsidP="00D01608">
      <w:pPr>
        <w:numPr>
          <w:ilvl w:val="0"/>
          <w:numId w:val="41"/>
        </w:numPr>
        <w:shd w:val="clear" w:color="auto" w:fill="FFFFFF"/>
        <w:spacing w:after="160"/>
        <w:ind w:left="0" w:firstLine="567"/>
        <w:contextualSpacing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Создание системы акселерации субъектов МСП</w:t>
      </w:r>
    </w:p>
    <w:p w:rsidR="00D01608" w:rsidRPr="003D3465" w:rsidRDefault="00D01608" w:rsidP="00D01608">
      <w:pPr>
        <w:numPr>
          <w:ilvl w:val="0"/>
          <w:numId w:val="41"/>
        </w:numPr>
        <w:shd w:val="clear" w:color="auto" w:fill="FFFFFF"/>
        <w:spacing w:after="160"/>
        <w:ind w:left="0" w:firstLine="567"/>
        <w:contextualSpacing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Модернизация системы поддержки экспортеров - субъектов МСП</w:t>
      </w:r>
    </w:p>
    <w:p w:rsidR="00D01608" w:rsidRPr="003D3465" w:rsidRDefault="00D01608" w:rsidP="00D01608">
      <w:pPr>
        <w:numPr>
          <w:ilvl w:val="0"/>
          <w:numId w:val="41"/>
        </w:numPr>
        <w:shd w:val="clear" w:color="auto" w:fill="FFFFFF"/>
        <w:spacing w:after="160"/>
        <w:ind w:left="0" w:firstLine="567"/>
        <w:contextualSpacing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Создание системы поддержки фермеров и развитие сельской кооперации</w:t>
      </w:r>
    </w:p>
    <w:p w:rsidR="00D01608" w:rsidRPr="003D3465" w:rsidRDefault="00D01608" w:rsidP="00D01608">
      <w:pPr>
        <w:numPr>
          <w:ilvl w:val="0"/>
          <w:numId w:val="41"/>
        </w:numPr>
        <w:shd w:val="clear" w:color="auto" w:fill="FFFFFF"/>
        <w:spacing w:after="160"/>
        <w:ind w:left="0" w:firstLine="567"/>
        <w:contextualSpacing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Популяризация предпринимательства</w:t>
      </w:r>
    </w:p>
    <w:p w:rsidR="00D01608" w:rsidRPr="003D3465" w:rsidRDefault="00D01608" w:rsidP="00D01608">
      <w:pPr>
        <w:shd w:val="clear" w:color="auto" w:fill="FFFFFF"/>
        <w:ind w:firstLine="567"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В результате реализации Национального проекта к 2024 году сфера малого и среднего предпринимательства должна достигнуть следующих показателей:</w:t>
      </w:r>
    </w:p>
    <w:p w:rsidR="00D01608" w:rsidRPr="003D3465" w:rsidRDefault="00D01608" w:rsidP="00D01608">
      <w:pPr>
        <w:numPr>
          <w:ilvl w:val="0"/>
          <w:numId w:val="42"/>
        </w:numPr>
        <w:shd w:val="clear" w:color="auto" w:fill="FFFFFF"/>
        <w:spacing w:after="160"/>
        <w:ind w:left="0" w:firstLine="567"/>
        <w:contextualSpacing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Увеличение численности занятых в сфере малого и среднего предпр</w:t>
      </w:r>
      <w:r w:rsidRPr="003D3465">
        <w:rPr>
          <w:sz w:val="26"/>
          <w:szCs w:val="26"/>
          <w:lang w:eastAsia="en-US"/>
        </w:rPr>
        <w:t>и</w:t>
      </w:r>
      <w:r w:rsidRPr="003D3465">
        <w:rPr>
          <w:sz w:val="26"/>
          <w:szCs w:val="26"/>
          <w:lang w:eastAsia="en-US"/>
        </w:rPr>
        <w:t>нимательства, включая индивидуальных предпринимателей до 25 млн чел. к концу 2024 г.</w:t>
      </w:r>
    </w:p>
    <w:p w:rsidR="00D01608" w:rsidRPr="003D3465" w:rsidRDefault="00D01608" w:rsidP="00D01608">
      <w:pPr>
        <w:numPr>
          <w:ilvl w:val="0"/>
          <w:numId w:val="42"/>
        </w:numPr>
        <w:shd w:val="clear" w:color="auto" w:fill="FFFFFF"/>
        <w:spacing w:after="160"/>
        <w:ind w:left="0" w:firstLine="567"/>
        <w:contextualSpacing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Увеличение доли малого и среднего предпринимательства в ВВП до 32,5% к концу 2024 г.</w:t>
      </w:r>
    </w:p>
    <w:p w:rsidR="00D01608" w:rsidRPr="003D3465" w:rsidRDefault="00D01608" w:rsidP="00D01608">
      <w:pPr>
        <w:numPr>
          <w:ilvl w:val="0"/>
          <w:numId w:val="42"/>
        </w:numPr>
        <w:shd w:val="clear" w:color="auto" w:fill="FFFFFF"/>
        <w:spacing w:after="160"/>
        <w:ind w:left="0" w:firstLine="567"/>
        <w:contextualSpacing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Увеличение доли экспорта субъектов малого и среднего предприним</w:t>
      </w:r>
      <w:r w:rsidRPr="003D3465">
        <w:rPr>
          <w:sz w:val="26"/>
          <w:szCs w:val="26"/>
          <w:lang w:eastAsia="en-US"/>
        </w:rPr>
        <w:t>а</w:t>
      </w:r>
      <w:r w:rsidRPr="003D3465">
        <w:rPr>
          <w:sz w:val="26"/>
          <w:szCs w:val="26"/>
          <w:lang w:eastAsia="en-US"/>
        </w:rPr>
        <w:t xml:space="preserve">тельства, включая индивидуальных предпринимателей, в общем объеме </w:t>
      </w:r>
      <w:proofErr w:type="spellStart"/>
      <w:r w:rsidRPr="003D3465">
        <w:rPr>
          <w:sz w:val="26"/>
          <w:szCs w:val="26"/>
          <w:lang w:eastAsia="en-US"/>
        </w:rPr>
        <w:t>несырь</w:t>
      </w:r>
      <w:r w:rsidRPr="003D3465">
        <w:rPr>
          <w:sz w:val="26"/>
          <w:szCs w:val="26"/>
          <w:lang w:eastAsia="en-US"/>
        </w:rPr>
        <w:t>е</w:t>
      </w:r>
      <w:r w:rsidRPr="003D3465">
        <w:rPr>
          <w:sz w:val="26"/>
          <w:szCs w:val="26"/>
          <w:lang w:eastAsia="en-US"/>
        </w:rPr>
        <w:t>вого</w:t>
      </w:r>
      <w:proofErr w:type="spellEnd"/>
      <w:r w:rsidRPr="003D3465">
        <w:rPr>
          <w:sz w:val="26"/>
          <w:szCs w:val="26"/>
          <w:lang w:eastAsia="en-US"/>
        </w:rPr>
        <w:t xml:space="preserve"> экспорта до 10 % к концу 2024 г.</w:t>
      </w:r>
    </w:p>
    <w:p w:rsidR="00D01608" w:rsidRPr="003D3465" w:rsidRDefault="00D01608" w:rsidP="00D0160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3D3465">
        <w:rPr>
          <w:sz w:val="26"/>
          <w:szCs w:val="26"/>
          <w:lang w:eastAsia="en-US"/>
        </w:rPr>
        <w:t>Достижение целей и показателей национальных и федеральных проектов тр</w:t>
      </w:r>
      <w:r w:rsidRPr="003D3465">
        <w:rPr>
          <w:sz w:val="26"/>
          <w:szCs w:val="26"/>
          <w:lang w:eastAsia="en-US"/>
        </w:rPr>
        <w:t>е</w:t>
      </w:r>
      <w:r w:rsidRPr="003D3465">
        <w:rPr>
          <w:sz w:val="26"/>
          <w:szCs w:val="26"/>
          <w:lang w:eastAsia="en-US"/>
        </w:rPr>
        <w:t>бует выполнения показателей и мероприятий на федеральном, региональном и м</w:t>
      </w:r>
      <w:r w:rsidRPr="003D3465">
        <w:rPr>
          <w:sz w:val="26"/>
          <w:szCs w:val="26"/>
          <w:lang w:eastAsia="en-US"/>
        </w:rPr>
        <w:t>у</w:t>
      </w:r>
      <w:r w:rsidRPr="003D3465">
        <w:rPr>
          <w:sz w:val="26"/>
          <w:szCs w:val="26"/>
          <w:lang w:eastAsia="en-US"/>
        </w:rPr>
        <w:t>ниципальном уровнях управления.</w:t>
      </w:r>
      <w:r w:rsidRPr="003D3465">
        <w:rPr>
          <w:rFonts w:ascii="Calibri" w:hAnsi="Calibri"/>
          <w:sz w:val="22"/>
          <w:szCs w:val="22"/>
          <w:lang w:eastAsia="en-US"/>
        </w:rPr>
        <w:t xml:space="preserve"> </w:t>
      </w:r>
      <w:r w:rsidRPr="003D3465">
        <w:rPr>
          <w:sz w:val="26"/>
          <w:szCs w:val="26"/>
          <w:lang w:eastAsia="en-US"/>
        </w:rPr>
        <w:t>Муниципальный уровень предполагает решение вопросов местного значения, а также решение вопросов в части отдельных гос</w:t>
      </w:r>
      <w:r w:rsidRPr="003D3465">
        <w:rPr>
          <w:sz w:val="26"/>
          <w:szCs w:val="26"/>
          <w:lang w:eastAsia="en-US"/>
        </w:rPr>
        <w:t>у</w:t>
      </w:r>
      <w:r w:rsidRPr="003D3465">
        <w:rPr>
          <w:sz w:val="26"/>
          <w:szCs w:val="26"/>
          <w:lang w:eastAsia="en-US"/>
        </w:rPr>
        <w:t>дарственных полномочий, переданных ОМСУ.</w:t>
      </w:r>
    </w:p>
    <w:p w:rsidR="00D01608" w:rsidRPr="003D3465" w:rsidRDefault="00D01608" w:rsidP="00D0160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3D3465">
        <w:rPr>
          <w:sz w:val="26"/>
          <w:szCs w:val="26"/>
          <w:lang w:eastAsia="en-US"/>
        </w:rPr>
        <w:t>Действующая политика муниципалитета в части развития инвестиционной привлекательности и сектора МСП полностью коррелируется с направлениями национальных и федеральных проектов. Целевые показатели реализации ранее действующих муниципальных программ в данном секторе учитывают тенденции развития, заложенные в Национальном проекте.</w:t>
      </w:r>
    </w:p>
    <w:p w:rsidR="00D01608" w:rsidRDefault="00D01608" w:rsidP="00D0160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3D3465">
        <w:rPr>
          <w:color w:val="000000"/>
          <w:sz w:val="26"/>
          <w:szCs w:val="26"/>
        </w:rPr>
        <w:t>Муниципальная программа предусматривает необходимые меры поддержки предпринимателю на каждом этапе жизненного цикла развития бизнеса: от появл</w:t>
      </w:r>
      <w:r w:rsidRPr="003D3465">
        <w:rPr>
          <w:color w:val="000000"/>
          <w:sz w:val="26"/>
          <w:szCs w:val="26"/>
        </w:rPr>
        <w:t>е</w:t>
      </w:r>
      <w:r w:rsidRPr="003D3465">
        <w:rPr>
          <w:color w:val="000000"/>
          <w:sz w:val="26"/>
          <w:szCs w:val="26"/>
        </w:rPr>
        <w:t>ния идеи начать бизнес, далее - регистрации и помощи в получении доступного финансирования, имущественной поддержки, до реализации проектов в отдельных отраслях (туризм, производство, креативные индустрии и др.), привлечения кру</w:t>
      </w:r>
      <w:r w:rsidRPr="003D3465">
        <w:rPr>
          <w:color w:val="000000"/>
          <w:sz w:val="26"/>
          <w:szCs w:val="26"/>
        </w:rPr>
        <w:t>п</w:t>
      </w:r>
      <w:r w:rsidRPr="003D3465">
        <w:rPr>
          <w:color w:val="000000"/>
          <w:sz w:val="26"/>
          <w:szCs w:val="26"/>
        </w:rPr>
        <w:t xml:space="preserve">ного заемного капитала и расширения бизнеса с выходом на экспорт, как </w:t>
      </w:r>
      <w:proofErr w:type="spellStart"/>
      <w:r w:rsidRPr="003D3465">
        <w:rPr>
          <w:color w:val="000000"/>
          <w:sz w:val="26"/>
          <w:szCs w:val="26"/>
        </w:rPr>
        <w:t>внутрир</w:t>
      </w:r>
      <w:r w:rsidRPr="003D3465">
        <w:rPr>
          <w:color w:val="000000"/>
          <w:sz w:val="26"/>
          <w:szCs w:val="26"/>
        </w:rPr>
        <w:t>е</w:t>
      </w:r>
      <w:r w:rsidRPr="003D3465">
        <w:rPr>
          <w:color w:val="000000"/>
          <w:sz w:val="26"/>
          <w:szCs w:val="26"/>
        </w:rPr>
        <w:t>гиональный</w:t>
      </w:r>
      <w:proofErr w:type="spellEnd"/>
      <w:r w:rsidRPr="003D346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3D3465">
        <w:rPr>
          <w:color w:val="000000"/>
          <w:sz w:val="26"/>
          <w:szCs w:val="26"/>
        </w:rPr>
        <w:t>так и международный.</w:t>
      </w:r>
    </w:p>
    <w:p w:rsidR="00D01608" w:rsidRDefault="00D01608" w:rsidP="00D01608">
      <w:pPr>
        <w:shd w:val="clear" w:color="auto" w:fill="FFFFFF"/>
        <w:ind w:firstLine="567"/>
        <w:jc w:val="both"/>
        <w:rPr>
          <w:color w:val="000000"/>
          <w:sz w:val="26"/>
          <w:szCs w:val="26"/>
        </w:rPr>
        <w:sectPr w:rsidR="00D01608" w:rsidSect="008C3CFE">
          <w:pgSz w:w="11906" w:h="16838"/>
          <w:pgMar w:top="851" w:right="567" w:bottom="567" w:left="1985" w:header="426" w:footer="709" w:gutter="0"/>
          <w:cols w:space="708"/>
          <w:docGrid w:linePitch="360"/>
        </w:sectPr>
      </w:pPr>
    </w:p>
    <w:p w:rsidR="00D01608" w:rsidRPr="003D3465" w:rsidRDefault="00D01608" w:rsidP="00D01608">
      <w:pPr>
        <w:pStyle w:val="14"/>
        <w:widowControl w:val="0"/>
        <w:numPr>
          <w:ilvl w:val="0"/>
          <w:numId w:val="33"/>
        </w:num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3D3465">
        <w:rPr>
          <w:b/>
          <w:bCs/>
          <w:sz w:val="26"/>
          <w:szCs w:val="26"/>
        </w:rPr>
        <w:lastRenderedPageBreak/>
        <w:t>Приоритеты в сфере реализации Программы, цели, задачи и показатели (индикаторы) достижения целей и решения задач, ожидаемые результ</w:t>
      </w:r>
      <w:r w:rsidRPr="003D3465">
        <w:rPr>
          <w:b/>
          <w:bCs/>
          <w:sz w:val="26"/>
          <w:szCs w:val="26"/>
        </w:rPr>
        <w:t>а</w:t>
      </w:r>
      <w:r w:rsidRPr="003D3465">
        <w:rPr>
          <w:b/>
          <w:bCs/>
          <w:sz w:val="26"/>
          <w:szCs w:val="26"/>
        </w:rPr>
        <w:t>ты выполнения Программы, сроки реализации Программы</w:t>
      </w:r>
    </w:p>
    <w:p w:rsidR="00D01608" w:rsidRPr="003D3465" w:rsidRDefault="00D01608" w:rsidP="00D01608"/>
    <w:p w:rsidR="00D01608" w:rsidRPr="003D3465" w:rsidRDefault="00D01608" w:rsidP="00D0160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3D3465">
        <w:rPr>
          <w:color w:val="000000"/>
          <w:sz w:val="26"/>
          <w:szCs w:val="26"/>
        </w:rPr>
        <w:t xml:space="preserve">Приоритетные направления муниципальной политики в сфере развития МСП и инвестиционного развития определены в соответствии со </w:t>
      </w:r>
      <w:hyperlink r:id="rId15" w:history="1">
        <w:r w:rsidRPr="003D3465">
          <w:rPr>
            <w:color w:val="000000"/>
            <w:sz w:val="26"/>
            <w:szCs w:val="26"/>
          </w:rPr>
          <w:t>Стратегией</w:t>
        </w:r>
      </w:hyperlink>
      <w:r w:rsidRPr="003D3465">
        <w:rPr>
          <w:color w:val="000000"/>
          <w:sz w:val="26"/>
          <w:szCs w:val="26"/>
        </w:rPr>
        <w:t xml:space="preserve"> развития города Череповца до 2022 года "Череповец - город возможностей", утвержденной </w:t>
      </w:r>
      <w:hyperlink r:id="rId16" w:history="1">
        <w:r w:rsidRPr="003D3465">
          <w:rPr>
            <w:color w:val="000000"/>
            <w:sz w:val="26"/>
            <w:szCs w:val="26"/>
          </w:rPr>
          <w:t>постановлением</w:t>
        </w:r>
      </w:hyperlink>
      <w:r w:rsidRPr="003D3465">
        <w:rPr>
          <w:color w:val="000000"/>
          <w:sz w:val="26"/>
          <w:szCs w:val="26"/>
        </w:rPr>
        <w:t xml:space="preserve"> мэрии города от 08.07.2013 № 3147.</w:t>
      </w:r>
    </w:p>
    <w:p w:rsidR="00D01608" w:rsidRPr="003D3465" w:rsidRDefault="00D01608" w:rsidP="00D0160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3D3465">
        <w:rPr>
          <w:color w:val="000000"/>
          <w:sz w:val="26"/>
          <w:szCs w:val="26"/>
        </w:rPr>
        <w:t>Предложены отраслевые направления развития экономики города до 2022 г.: машиностроение, металлообработка, деревообработка, малоэтажное домостроение. Развитие этих направлений связано с наличием имеющихся эффективных бизнесов в городе, кадрового потенциала.</w:t>
      </w:r>
    </w:p>
    <w:p w:rsidR="00D01608" w:rsidRPr="003D3465" w:rsidRDefault="00D01608" w:rsidP="00D0160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3D3465">
        <w:rPr>
          <w:color w:val="000000"/>
          <w:sz w:val="26"/>
          <w:szCs w:val="26"/>
        </w:rPr>
        <w:t>Востребованные направления сферы услуг: медицинские, коммунальные услуги, транспортные перевозки, общественное питание, индустрия гостеприи</w:t>
      </w:r>
      <w:r w:rsidRPr="003D3465">
        <w:rPr>
          <w:color w:val="000000"/>
          <w:sz w:val="26"/>
          <w:szCs w:val="26"/>
        </w:rPr>
        <w:t>м</w:t>
      </w:r>
      <w:r w:rsidRPr="003D3465">
        <w:rPr>
          <w:color w:val="000000"/>
          <w:sz w:val="26"/>
          <w:szCs w:val="26"/>
        </w:rPr>
        <w:t>ства, дополнительное образование, автосервис, активный и семейный отдых, соц</w:t>
      </w:r>
      <w:r w:rsidRPr="003D3465">
        <w:rPr>
          <w:color w:val="000000"/>
          <w:sz w:val="26"/>
          <w:szCs w:val="26"/>
        </w:rPr>
        <w:t>и</w:t>
      </w:r>
      <w:r w:rsidRPr="003D3465">
        <w:rPr>
          <w:color w:val="000000"/>
          <w:sz w:val="26"/>
          <w:szCs w:val="26"/>
        </w:rPr>
        <w:t>альное предпринимательство, креативный бизнес, развитие бизнеса в туристич</w:t>
      </w:r>
      <w:r w:rsidRPr="003D3465">
        <w:rPr>
          <w:color w:val="000000"/>
          <w:sz w:val="26"/>
          <w:szCs w:val="26"/>
        </w:rPr>
        <w:t>е</w:t>
      </w:r>
      <w:r w:rsidRPr="003D3465">
        <w:rPr>
          <w:color w:val="000000"/>
          <w:sz w:val="26"/>
          <w:szCs w:val="26"/>
        </w:rPr>
        <w:t>ской сфере.</w:t>
      </w:r>
    </w:p>
    <w:p w:rsidR="00D01608" w:rsidRPr="003D3465" w:rsidRDefault="00D01608" w:rsidP="00D0160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3D3465">
        <w:rPr>
          <w:color w:val="000000"/>
          <w:sz w:val="26"/>
          <w:szCs w:val="26"/>
        </w:rPr>
        <w:t>Задачи планируется решить на основе программно-целевого метода и предл</w:t>
      </w:r>
      <w:r w:rsidRPr="003D3465">
        <w:rPr>
          <w:color w:val="000000"/>
          <w:sz w:val="26"/>
          <w:szCs w:val="26"/>
        </w:rPr>
        <w:t>о</w:t>
      </w:r>
      <w:r w:rsidRPr="003D3465">
        <w:rPr>
          <w:color w:val="000000"/>
          <w:sz w:val="26"/>
          <w:szCs w:val="26"/>
        </w:rPr>
        <w:t>женных направлений деятельности в рамках Программы.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3465">
        <w:rPr>
          <w:color w:val="000000"/>
          <w:sz w:val="26"/>
          <w:szCs w:val="26"/>
        </w:rPr>
        <w:t xml:space="preserve">Целью Программы является: </w:t>
      </w:r>
      <w:r w:rsidRPr="003D3465">
        <w:rPr>
          <w:sz w:val="26"/>
          <w:szCs w:val="26"/>
        </w:rPr>
        <w:t>Создание благоприятных условий для развития субъектов малого и среднего предпринимательства, повышение инвестиционной привлекательности города, привлечения инвестиций в развитие приоритетных направлений города в соответствии со стратегическими приоритетами развития экономики города.</w:t>
      </w:r>
    </w:p>
    <w:p w:rsidR="00D01608" w:rsidRPr="003D3465" w:rsidRDefault="00D01608" w:rsidP="00D0160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3D3465">
        <w:rPr>
          <w:color w:val="000000"/>
          <w:sz w:val="26"/>
          <w:szCs w:val="26"/>
        </w:rPr>
        <w:t xml:space="preserve"> Для достижения поставленных целей необходимо решить следующие задачи:</w:t>
      </w:r>
    </w:p>
    <w:p w:rsidR="00D01608" w:rsidRPr="003D3465" w:rsidRDefault="00D01608" w:rsidP="00D0160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3D3465">
        <w:rPr>
          <w:color w:val="000000"/>
          <w:sz w:val="26"/>
          <w:szCs w:val="26"/>
        </w:rPr>
        <w:t xml:space="preserve"> 1. Обеспечение доступности инфраструктуры поддержки</w:t>
      </w:r>
      <w:r>
        <w:rPr>
          <w:color w:val="000000"/>
          <w:sz w:val="26"/>
          <w:szCs w:val="26"/>
        </w:rPr>
        <w:t xml:space="preserve"> </w:t>
      </w:r>
      <w:r w:rsidRPr="003D3465">
        <w:rPr>
          <w:color w:val="000000"/>
          <w:sz w:val="26"/>
          <w:szCs w:val="26"/>
        </w:rPr>
        <w:t>малого и среднего предпринимательства.</w:t>
      </w:r>
    </w:p>
    <w:p w:rsidR="00D01608" w:rsidRPr="003D3465" w:rsidRDefault="00D01608" w:rsidP="00D0160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3D3465">
        <w:rPr>
          <w:color w:val="000000"/>
          <w:sz w:val="26"/>
          <w:szCs w:val="26"/>
        </w:rPr>
        <w:t>2. Содействие развитию действующих субъектов</w:t>
      </w:r>
      <w:r>
        <w:rPr>
          <w:color w:val="000000"/>
          <w:sz w:val="26"/>
          <w:szCs w:val="26"/>
        </w:rPr>
        <w:t xml:space="preserve"> </w:t>
      </w:r>
      <w:r w:rsidRPr="003D3465">
        <w:rPr>
          <w:color w:val="000000"/>
          <w:sz w:val="26"/>
          <w:szCs w:val="26"/>
        </w:rPr>
        <w:t>малого и среднего предпр</w:t>
      </w:r>
      <w:r w:rsidRPr="003D3465">
        <w:rPr>
          <w:color w:val="000000"/>
          <w:sz w:val="26"/>
          <w:szCs w:val="26"/>
        </w:rPr>
        <w:t>и</w:t>
      </w:r>
      <w:r w:rsidRPr="003D3465">
        <w:rPr>
          <w:color w:val="000000"/>
          <w:sz w:val="26"/>
          <w:szCs w:val="26"/>
        </w:rPr>
        <w:t xml:space="preserve">нимательства и появлению новых субъектов МСП. </w:t>
      </w:r>
    </w:p>
    <w:p w:rsidR="00D01608" w:rsidRPr="003D3465" w:rsidRDefault="00D01608" w:rsidP="00D0160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3D3465">
        <w:rPr>
          <w:color w:val="000000"/>
          <w:sz w:val="26"/>
          <w:szCs w:val="26"/>
        </w:rPr>
        <w:t>3. Популяризация предпринимательской деятельности.</w:t>
      </w:r>
    </w:p>
    <w:p w:rsidR="00D01608" w:rsidRPr="003D3465" w:rsidRDefault="00D01608" w:rsidP="00D0160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3D3465">
        <w:rPr>
          <w:color w:val="000000"/>
          <w:sz w:val="26"/>
          <w:szCs w:val="26"/>
        </w:rPr>
        <w:t>4. Стимулирование к расширению рынков сбыта, повышению конкурентосп</w:t>
      </w:r>
      <w:r w:rsidRPr="003D3465">
        <w:rPr>
          <w:color w:val="000000"/>
          <w:sz w:val="26"/>
          <w:szCs w:val="26"/>
        </w:rPr>
        <w:t>о</w:t>
      </w:r>
      <w:r w:rsidRPr="003D3465">
        <w:rPr>
          <w:color w:val="000000"/>
          <w:sz w:val="26"/>
          <w:szCs w:val="26"/>
        </w:rPr>
        <w:t>собности субъектов малого и среднего предпринимательства.</w:t>
      </w:r>
    </w:p>
    <w:p w:rsidR="00D01608" w:rsidRPr="003D3465" w:rsidRDefault="00D01608" w:rsidP="00D0160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3D3465">
        <w:rPr>
          <w:color w:val="000000"/>
          <w:sz w:val="26"/>
          <w:szCs w:val="26"/>
        </w:rPr>
        <w:t xml:space="preserve">5. Привлечение инвестиций в экономику города. </w:t>
      </w:r>
    </w:p>
    <w:p w:rsidR="00D01608" w:rsidRPr="003D3465" w:rsidRDefault="00D01608" w:rsidP="00D0160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3D3465">
        <w:rPr>
          <w:color w:val="000000"/>
          <w:sz w:val="26"/>
          <w:szCs w:val="26"/>
        </w:rPr>
        <w:t xml:space="preserve">6. Стимулирование экономического роста. </w:t>
      </w:r>
    </w:p>
    <w:p w:rsidR="00D01608" w:rsidRPr="003D3465" w:rsidRDefault="00D01608" w:rsidP="00D0160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3D3465">
        <w:rPr>
          <w:color w:val="000000"/>
          <w:sz w:val="26"/>
          <w:szCs w:val="26"/>
        </w:rPr>
        <w:t xml:space="preserve">7. Содействие в реализации инвестиционных проектов. </w:t>
      </w:r>
    </w:p>
    <w:p w:rsidR="00D01608" w:rsidRPr="003D3465" w:rsidRDefault="00D01608" w:rsidP="00D0160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3D3465">
        <w:rPr>
          <w:color w:val="000000"/>
          <w:sz w:val="26"/>
          <w:szCs w:val="26"/>
        </w:rPr>
        <w:t>8. Формирование положительного инвестиционного имиджа города.</w:t>
      </w:r>
    </w:p>
    <w:p w:rsidR="00D01608" w:rsidRPr="003D3465" w:rsidRDefault="00D01608" w:rsidP="00D0160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3D3465">
        <w:rPr>
          <w:color w:val="000000"/>
          <w:sz w:val="26"/>
          <w:szCs w:val="26"/>
        </w:rPr>
        <w:t>9. Снижение административных барьеров.</w:t>
      </w:r>
    </w:p>
    <w:p w:rsidR="00D01608" w:rsidRPr="003D3465" w:rsidRDefault="00D01608" w:rsidP="00D0160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3D3465">
        <w:rPr>
          <w:color w:val="000000"/>
          <w:sz w:val="26"/>
          <w:szCs w:val="26"/>
        </w:rPr>
        <w:t>Перечень показателей (индикаторов)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социально-экономических обстоятельств, существенно влияющих на развитие с</w:t>
      </w:r>
      <w:r w:rsidRPr="003D3465">
        <w:rPr>
          <w:color w:val="000000"/>
          <w:sz w:val="26"/>
          <w:szCs w:val="26"/>
        </w:rPr>
        <w:t>о</w:t>
      </w:r>
      <w:r w:rsidRPr="003D3465">
        <w:rPr>
          <w:color w:val="000000"/>
          <w:sz w:val="26"/>
          <w:szCs w:val="26"/>
        </w:rPr>
        <w:t>ответствующих сфер экономической деятельности.</w:t>
      </w:r>
    </w:p>
    <w:p w:rsidR="00D01608" w:rsidRPr="003D3465" w:rsidRDefault="00D01608" w:rsidP="00D0160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3D3465">
        <w:rPr>
          <w:color w:val="000000"/>
          <w:sz w:val="26"/>
          <w:szCs w:val="26"/>
        </w:rPr>
        <w:t xml:space="preserve">Перечень целевых показателей (индикаторов) Программы с расшифровкой плановых значений по годам реализации представлен в </w:t>
      </w:r>
      <w:hyperlink w:anchor="sub_1001" w:history="1">
        <w:r w:rsidRPr="003D3465">
          <w:rPr>
            <w:b/>
            <w:color w:val="000000"/>
            <w:sz w:val="26"/>
            <w:szCs w:val="26"/>
          </w:rPr>
          <w:t>приложения 1</w:t>
        </w:r>
      </w:hyperlink>
      <w:r w:rsidRPr="003D3465">
        <w:rPr>
          <w:color w:val="000000"/>
          <w:sz w:val="26"/>
          <w:szCs w:val="26"/>
        </w:rPr>
        <w:t xml:space="preserve"> к Програ</w:t>
      </w:r>
      <w:r w:rsidRPr="003D3465">
        <w:rPr>
          <w:color w:val="000000"/>
          <w:sz w:val="26"/>
          <w:szCs w:val="26"/>
        </w:rPr>
        <w:t>м</w:t>
      </w:r>
      <w:r w:rsidRPr="003D3465">
        <w:rPr>
          <w:color w:val="000000"/>
          <w:sz w:val="26"/>
          <w:szCs w:val="26"/>
        </w:rPr>
        <w:t>ме.</w:t>
      </w:r>
    </w:p>
    <w:p w:rsidR="00D01608" w:rsidRPr="003D3465" w:rsidRDefault="00D01608" w:rsidP="00D0160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3D3465">
        <w:rPr>
          <w:color w:val="000000"/>
          <w:sz w:val="26"/>
          <w:szCs w:val="26"/>
        </w:rPr>
        <w:t>Программа будет реализовываться в период 2020 - 2024 годы.</w:t>
      </w:r>
    </w:p>
    <w:p w:rsidR="00D01608" w:rsidRPr="003D3465" w:rsidRDefault="00D01608" w:rsidP="00D0160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D01608" w:rsidRDefault="00D01608" w:rsidP="00D01608">
      <w:pPr>
        <w:shd w:val="clear" w:color="auto" w:fill="FFFFFF"/>
        <w:ind w:firstLine="567"/>
        <w:jc w:val="both"/>
        <w:rPr>
          <w:b/>
          <w:color w:val="000000"/>
          <w:sz w:val="26"/>
          <w:szCs w:val="26"/>
        </w:rPr>
      </w:pPr>
      <w:r w:rsidRPr="003D3465">
        <w:rPr>
          <w:b/>
          <w:color w:val="000000"/>
          <w:sz w:val="26"/>
          <w:szCs w:val="26"/>
        </w:rPr>
        <w:t>Реализация мероприятий Программы позволит достичь следующих ож</w:t>
      </w:r>
      <w:r w:rsidRPr="003D3465">
        <w:rPr>
          <w:b/>
          <w:color w:val="000000"/>
          <w:sz w:val="26"/>
          <w:szCs w:val="26"/>
        </w:rPr>
        <w:t>и</w:t>
      </w:r>
      <w:r w:rsidRPr="003D3465">
        <w:rPr>
          <w:b/>
          <w:color w:val="000000"/>
          <w:sz w:val="26"/>
          <w:szCs w:val="26"/>
        </w:rPr>
        <w:t>даемых результатов:</w:t>
      </w:r>
    </w:p>
    <w:p w:rsidR="00D01608" w:rsidRDefault="00D01608" w:rsidP="00D01608">
      <w:pPr>
        <w:shd w:val="clear" w:color="auto" w:fill="FFFFFF"/>
        <w:ind w:firstLine="567"/>
        <w:jc w:val="both"/>
        <w:rPr>
          <w:b/>
          <w:color w:val="000000"/>
          <w:sz w:val="26"/>
          <w:szCs w:val="26"/>
        </w:rPr>
      </w:pPr>
    </w:p>
    <w:p w:rsidR="00D01608" w:rsidRDefault="00D01608" w:rsidP="00D01608">
      <w:pPr>
        <w:autoSpaceDE w:val="0"/>
        <w:autoSpaceDN w:val="0"/>
        <w:adjustRightInd w:val="0"/>
        <w:ind w:firstLine="567"/>
        <w:jc w:val="both"/>
        <w:rPr>
          <w:strike/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lastRenderedPageBreak/>
        <w:t xml:space="preserve">1. </w:t>
      </w:r>
      <w:r>
        <w:rPr>
          <w:sz w:val="26"/>
          <w:szCs w:val="26"/>
          <w:lang w:eastAsia="en-US"/>
        </w:rPr>
        <w:t>К 2024 году к</w:t>
      </w:r>
      <w:r w:rsidRPr="00C80360">
        <w:rPr>
          <w:sz w:val="26"/>
          <w:szCs w:val="26"/>
          <w:lang w:eastAsia="en-US"/>
        </w:rPr>
        <w:t>оличество мероприятий</w:t>
      </w:r>
      <w:r>
        <w:rPr>
          <w:sz w:val="26"/>
          <w:szCs w:val="26"/>
          <w:lang w:eastAsia="en-US"/>
        </w:rPr>
        <w:t xml:space="preserve"> должно </w:t>
      </w:r>
      <w:r w:rsidRPr="003D3465">
        <w:rPr>
          <w:sz w:val="26"/>
          <w:szCs w:val="26"/>
          <w:lang w:eastAsia="en-US"/>
        </w:rPr>
        <w:t>составит</w:t>
      </w:r>
      <w:r>
        <w:rPr>
          <w:sz w:val="26"/>
          <w:szCs w:val="26"/>
          <w:lang w:eastAsia="en-US"/>
        </w:rPr>
        <w:t>ь</w:t>
      </w:r>
      <w:r w:rsidRPr="003D3465">
        <w:rPr>
          <w:sz w:val="26"/>
          <w:szCs w:val="26"/>
          <w:lang w:eastAsia="en-US"/>
        </w:rPr>
        <w:t xml:space="preserve"> не менее </w:t>
      </w:r>
      <w:r>
        <w:rPr>
          <w:sz w:val="26"/>
          <w:szCs w:val="26"/>
          <w:lang w:eastAsia="en-US"/>
        </w:rPr>
        <w:t>226</w:t>
      </w:r>
      <w:r w:rsidRPr="003D3465">
        <w:rPr>
          <w:sz w:val="26"/>
          <w:szCs w:val="26"/>
          <w:lang w:eastAsia="en-US"/>
        </w:rPr>
        <w:t xml:space="preserve"> ед</w:t>
      </w:r>
      <w:r w:rsidRPr="003D3465">
        <w:rPr>
          <w:sz w:val="26"/>
          <w:szCs w:val="26"/>
          <w:lang w:eastAsia="en-US"/>
        </w:rPr>
        <w:t>и</w:t>
      </w:r>
      <w:r w:rsidRPr="003D3465">
        <w:rPr>
          <w:sz w:val="26"/>
          <w:szCs w:val="26"/>
          <w:lang w:eastAsia="en-US"/>
        </w:rPr>
        <w:t>ниц в год</w:t>
      </w:r>
      <w:r>
        <w:rPr>
          <w:sz w:val="26"/>
          <w:szCs w:val="26"/>
          <w:lang w:eastAsia="en-US"/>
        </w:rPr>
        <w:t>;</w:t>
      </w:r>
    </w:p>
    <w:p w:rsidR="00D01608" w:rsidRPr="007B1DD4" w:rsidRDefault="00D01608" w:rsidP="00D0160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 xml:space="preserve">2. </w:t>
      </w:r>
      <w:r>
        <w:rPr>
          <w:sz w:val="26"/>
          <w:szCs w:val="26"/>
          <w:lang w:eastAsia="en-US"/>
        </w:rPr>
        <w:t>К</w:t>
      </w:r>
      <w:r w:rsidRPr="003D3465">
        <w:rPr>
          <w:sz w:val="26"/>
          <w:szCs w:val="26"/>
          <w:lang w:eastAsia="en-US"/>
        </w:rPr>
        <w:t xml:space="preserve"> 2024 году </w:t>
      </w:r>
      <w:r>
        <w:rPr>
          <w:sz w:val="26"/>
          <w:szCs w:val="26"/>
          <w:lang w:eastAsia="en-US"/>
        </w:rPr>
        <w:t>к</w:t>
      </w:r>
      <w:r w:rsidRPr="003D3465">
        <w:rPr>
          <w:sz w:val="26"/>
          <w:szCs w:val="26"/>
          <w:lang w:eastAsia="en-US"/>
        </w:rPr>
        <w:t xml:space="preserve">оличество участников мероприятий </w:t>
      </w:r>
      <w:r>
        <w:rPr>
          <w:sz w:val="26"/>
          <w:szCs w:val="26"/>
          <w:lang w:eastAsia="en-US"/>
        </w:rPr>
        <w:t xml:space="preserve">должно </w:t>
      </w:r>
      <w:r w:rsidRPr="006864F9">
        <w:rPr>
          <w:sz w:val="26"/>
          <w:szCs w:val="26"/>
          <w:lang w:eastAsia="en-US"/>
        </w:rPr>
        <w:t>составит</w:t>
      </w:r>
      <w:r>
        <w:rPr>
          <w:sz w:val="26"/>
          <w:szCs w:val="26"/>
          <w:lang w:eastAsia="en-US"/>
        </w:rPr>
        <w:t>ь</w:t>
      </w:r>
      <w:r w:rsidRPr="006864F9">
        <w:rPr>
          <w:sz w:val="26"/>
          <w:szCs w:val="26"/>
          <w:lang w:eastAsia="en-US"/>
        </w:rPr>
        <w:t xml:space="preserve"> не м</w:t>
      </w:r>
      <w:r w:rsidRPr="006864F9">
        <w:rPr>
          <w:sz w:val="26"/>
          <w:szCs w:val="26"/>
          <w:lang w:eastAsia="en-US"/>
        </w:rPr>
        <w:t>е</w:t>
      </w:r>
      <w:r w:rsidRPr="006864F9">
        <w:rPr>
          <w:sz w:val="26"/>
          <w:szCs w:val="26"/>
          <w:lang w:eastAsia="en-US"/>
        </w:rPr>
        <w:t>нее 120</w:t>
      </w:r>
      <w:r w:rsidRPr="00AA4F7E">
        <w:rPr>
          <w:sz w:val="26"/>
          <w:szCs w:val="26"/>
          <w:lang w:eastAsia="en-US"/>
        </w:rPr>
        <w:t xml:space="preserve">0 </w:t>
      </w:r>
      <w:r w:rsidRPr="007B1DD4">
        <w:rPr>
          <w:sz w:val="26"/>
          <w:szCs w:val="26"/>
          <w:lang w:eastAsia="en-US"/>
        </w:rPr>
        <w:t>единиц в год.</w:t>
      </w:r>
    </w:p>
    <w:p w:rsidR="00D01608" w:rsidRPr="00681DEF" w:rsidRDefault="00D01608" w:rsidP="00D0160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681DEF">
        <w:rPr>
          <w:sz w:val="26"/>
          <w:szCs w:val="26"/>
          <w:lang w:eastAsia="en-US"/>
        </w:rPr>
        <w:t xml:space="preserve">3. </w:t>
      </w:r>
      <w:r>
        <w:rPr>
          <w:sz w:val="26"/>
          <w:szCs w:val="26"/>
          <w:lang w:eastAsia="en-US"/>
        </w:rPr>
        <w:t>К 2024 году к</w:t>
      </w:r>
      <w:r w:rsidRPr="00681DEF">
        <w:rPr>
          <w:sz w:val="26"/>
          <w:szCs w:val="26"/>
          <w:lang w:eastAsia="en-US"/>
        </w:rPr>
        <w:t xml:space="preserve">оличество оказанных консультаций и услуг </w:t>
      </w:r>
      <w:r>
        <w:rPr>
          <w:sz w:val="26"/>
          <w:szCs w:val="26"/>
          <w:lang w:eastAsia="en-US"/>
        </w:rPr>
        <w:t xml:space="preserve">должно </w:t>
      </w:r>
      <w:r w:rsidRPr="00681DEF">
        <w:rPr>
          <w:sz w:val="26"/>
          <w:szCs w:val="26"/>
          <w:lang w:eastAsia="en-US"/>
        </w:rPr>
        <w:t>составит</w:t>
      </w:r>
      <w:r>
        <w:rPr>
          <w:sz w:val="26"/>
          <w:szCs w:val="26"/>
          <w:lang w:eastAsia="en-US"/>
        </w:rPr>
        <w:t>ь</w:t>
      </w:r>
      <w:r w:rsidRPr="00681DEF">
        <w:rPr>
          <w:sz w:val="26"/>
          <w:szCs w:val="26"/>
          <w:lang w:eastAsia="en-US"/>
        </w:rPr>
        <w:t xml:space="preserve"> не менее 2460 единиц в год.</w:t>
      </w:r>
    </w:p>
    <w:p w:rsidR="00D01608" w:rsidRPr="00121457" w:rsidRDefault="00D01608" w:rsidP="00D0160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121457">
        <w:rPr>
          <w:sz w:val="26"/>
          <w:szCs w:val="26"/>
          <w:lang w:eastAsia="en-US"/>
        </w:rPr>
        <w:t>4. К 2024 году к</w:t>
      </w:r>
      <w:r w:rsidRPr="00121457">
        <w:rPr>
          <w:sz w:val="26"/>
          <w:szCs w:val="26"/>
        </w:rPr>
        <w:t>оличество новых субъектов МСП, зарегистрированных гра</w:t>
      </w:r>
      <w:r w:rsidRPr="00121457">
        <w:rPr>
          <w:sz w:val="26"/>
          <w:szCs w:val="26"/>
        </w:rPr>
        <w:t>ж</w:t>
      </w:r>
      <w:r w:rsidRPr="00121457">
        <w:rPr>
          <w:sz w:val="26"/>
          <w:szCs w:val="26"/>
        </w:rPr>
        <w:t>данами, получившими поддержку должно составить 115 единиц.</w:t>
      </w:r>
    </w:p>
    <w:p w:rsidR="00D01608" w:rsidRPr="00121457" w:rsidRDefault="00D01608" w:rsidP="00D0160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121457">
        <w:rPr>
          <w:sz w:val="26"/>
          <w:szCs w:val="26"/>
          <w:lang w:eastAsia="en-US"/>
        </w:rPr>
        <w:t>5. К 2024 году количество информационных сообщений в СМИ должно сост</w:t>
      </w:r>
      <w:r w:rsidRPr="00121457">
        <w:rPr>
          <w:sz w:val="26"/>
          <w:szCs w:val="26"/>
          <w:lang w:eastAsia="en-US"/>
        </w:rPr>
        <w:t>а</w:t>
      </w:r>
      <w:r w:rsidRPr="00121457">
        <w:rPr>
          <w:sz w:val="26"/>
          <w:szCs w:val="26"/>
          <w:lang w:eastAsia="en-US"/>
        </w:rPr>
        <w:t>вить не менее 1250 единиц в год.</w:t>
      </w:r>
    </w:p>
    <w:p w:rsidR="00D01608" w:rsidRPr="00121457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21457">
        <w:rPr>
          <w:sz w:val="26"/>
          <w:szCs w:val="26"/>
        </w:rPr>
        <w:t>6. К 2024 году суммарный объем инвестиций должен составить не менее 2 600,0 млн. рублей;</w:t>
      </w:r>
    </w:p>
    <w:p w:rsidR="00D01608" w:rsidRPr="00121457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21457">
        <w:rPr>
          <w:sz w:val="26"/>
          <w:szCs w:val="26"/>
        </w:rPr>
        <w:t>7. К 2024 году количество резидентов ТОСЭР должно составить не менее 36 единиц;</w:t>
      </w:r>
    </w:p>
    <w:p w:rsidR="00D01608" w:rsidRPr="00121457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21457">
        <w:rPr>
          <w:sz w:val="26"/>
          <w:szCs w:val="26"/>
        </w:rPr>
        <w:t>8. К 2024 году суммарное количество инвестиционных проектов, принятых к реализации на инвестиционном совете мэрии города Череповца должно составить не менее 59 единиц;</w:t>
      </w:r>
    </w:p>
    <w:p w:rsidR="00D01608" w:rsidRPr="00AE47A4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21457">
        <w:rPr>
          <w:sz w:val="26"/>
          <w:szCs w:val="26"/>
        </w:rPr>
        <w:t>9. К 2024 году количество предлагаемых городом инвестиционных</w:t>
      </w:r>
      <w:r w:rsidRPr="003B5192">
        <w:rPr>
          <w:sz w:val="26"/>
          <w:szCs w:val="26"/>
        </w:rPr>
        <w:t xml:space="preserve"> площадок должно составить не 50 ед.;</w:t>
      </w:r>
    </w:p>
    <w:p w:rsidR="00D01608" w:rsidRPr="00471C26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1C26">
        <w:rPr>
          <w:sz w:val="26"/>
          <w:szCs w:val="26"/>
        </w:rPr>
        <w:t xml:space="preserve">10. К 2021 году </w:t>
      </w:r>
      <w:r w:rsidRPr="00471C26">
        <w:rPr>
          <w:bCs/>
          <w:sz w:val="26"/>
          <w:szCs w:val="26"/>
        </w:rPr>
        <w:t>* к</w:t>
      </w:r>
      <w:r w:rsidRPr="00471C26">
        <w:rPr>
          <w:sz w:val="26"/>
          <w:szCs w:val="26"/>
        </w:rPr>
        <w:t>оличество субъектов малого и среднего предпринимател</w:t>
      </w:r>
      <w:r w:rsidRPr="00471C26">
        <w:rPr>
          <w:sz w:val="26"/>
          <w:szCs w:val="26"/>
        </w:rPr>
        <w:t>ь</w:t>
      </w:r>
      <w:r w:rsidRPr="00471C26">
        <w:rPr>
          <w:sz w:val="26"/>
          <w:szCs w:val="26"/>
        </w:rPr>
        <w:t>ства, получивших финансовую поддержку должно составить не менее 43 единиц в год;</w:t>
      </w:r>
    </w:p>
    <w:p w:rsidR="00D01608" w:rsidRPr="00471C26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1C26">
        <w:rPr>
          <w:sz w:val="26"/>
          <w:szCs w:val="26"/>
        </w:rPr>
        <w:t xml:space="preserve">11. К 2024 году количество вновь созданных рабочих мест должно  составить не менее 220 единиц в год; </w:t>
      </w:r>
    </w:p>
    <w:p w:rsidR="00D01608" w:rsidRPr="00AE47A4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1C26">
        <w:rPr>
          <w:sz w:val="26"/>
          <w:szCs w:val="26"/>
        </w:rPr>
        <w:t xml:space="preserve">12. К 2021 году </w:t>
      </w:r>
      <w:r w:rsidRPr="00471C26">
        <w:rPr>
          <w:bCs/>
          <w:sz w:val="26"/>
          <w:szCs w:val="26"/>
        </w:rPr>
        <w:t xml:space="preserve">* </w:t>
      </w:r>
      <w:r w:rsidRPr="00471C26">
        <w:rPr>
          <w:sz w:val="26"/>
          <w:szCs w:val="26"/>
        </w:rPr>
        <w:t>прирост налоговых поступлений от субъектов малого и среднего предпринимательства, получивших</w:t>
      </w:r>
      <w:r w:rsidRPr="000D2538">
        <w:rPr>
          <w:sz w:val="26"/>
          <w:szCs w:val="26"/>
        </w:rPr>
        <w:t xml:space="preserve"> поддержку, к году, предшествующему получению поддержки</w:t>
      </w:r>
      <w:r>
        <w:rPr>
          <w:sz w:val="26"/>
          <w:szCs w:val="26"/>
        </w:rPr>
        <w:t>,</w:t>
      </w:r>
      <w:r w:rsidRPr="000D2538">
        <w:rPr>
          <w:sz w:val="26"/>
          <w:szCs w:val="26"/>
        </w:rPr>
        <w:t xml:space="preserve"> </w:t>
      </w:r>
      <w:r w:rsidRPr="00AE47A4">
        <w:rPr>
          <w:sz w:val="26"/>
          <w:szCs w:val="26"/>
        </w:rPr>
        <w:t xml:space="preserve">должен составить </w:t>
      </w:r>
      <w:r>
        <w:rPr>
          <w:sz w:val="26"/>
          <w:szCs w:val="26"/>
        </w:rPr>
        <w:t>не менее 0,1</w:t>
      </w:r>
      <w:r w:rsidRPr="00AE47A4">
        <w:rPr>
          <w:sz w:val="26"/>
          <w:szCs w:val="26"/>
        </w:rPr>
        <w:t>% в год;</w:t>
      </w:r>
    </w:p>
    <w:p w:rsidR="00D01608" w:rsidRPr="00AE47A4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47A4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AE47A4">
        <w:rPr>
          <w:sz w:val="26"/>
          <w:szCs w:val="26"/>
        </w:rPr>
        <w:t xml:space="preserve">. </w:t>
      </w:r>
      <w:r>
        <w:rPr>
          <w:sz w:val="26"/>
          <w:szCs w:val="26"/>
        </w:rPr>
        <w:t>К 2024 году о</w:t>
      </w:r>
      <w:r w:rsidRPr="00AE47A4">
        <w:rPr>
          <w:sz w:val="26"/>
          <w:szCs w:val="26"/>
        </w:rPr>
        <w:t xml:space="preserve">ценка субъектами малого и среднего предпринимательства комфортности ведения бизнеса в городе </w:t>
      </w:r>
      <w:r>
        <w:rPr>
          <w:sz w:val="26"/>
          <w:szCs w:val="26"/>
        </w:rPr>
        <w:t xml:space="preserve">должна </w:t>
      </w:r>
      <w:r w:rsidRPr="00AE47A4">
        <w:rPr>
          <w:sz w:val="26"/>
          <w:szCs w:val="26"/>
        </w:rPr>
        <w:t>составит</w:t>
      </w:r>
      <w:r>
        <w:rPr>
          <w:sz w:val="26"/>
          <w:szCs w:val="26"/>
        </w:rPr>
        <w:t>ь</w:t>
      </w:r>
      <w:r w:rsidRPr="00AE47A4">
        <w:rPr>
          <w:sz w:val="26"/>
          <w:szCs w:val="26"/>
        </w:rPr>
        <w:t xml:space="preserve"> не менее 55 баллов;</w:t>
      </w:r>
    </w:p>
    <w:p w:rsidR="00D01608" w:rsidRDefault="00D01608" w:rsidP="00D01608">
      <w:pPr>
        <w:shd w:val="clear" w:color="auto" w:fill="FFFFFF"/>
        <w:ind w:firstLine="567"/>
        <w:jc w:val="both"/>
        <w:rPr>
          <w:sz w:val="26"/>
          <w:szCs w:val="26"/>
        </w:rPr>
      </w:pPr>
      <w:r w:rsidRPr="00AE47A4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AE47A4">
        <w:rPr>
          <w:sz w:val="26"/>
          <w:szCs w:val="26"/>
        </w:rPr>
        <w:t xml:space="preserve">. </w:t>
      </w:r>
      <w:r>
        <w:rPr>
          <w:sz w:val="26"/>
          <w:szCs w:val="26"/>
        </w:rPr>
        <w:t>К 2024 году у</w:t>
      </w:r>
      <w:r w:rsidRPr="00AE47A4">
        <w:rPr>
          <w:sz w:val="26"/>
          <w:szCs w:val="26"/>
        </w:rPr>
        <w:t>величение количества объектов имущества, земельных участков в Перечне муниципального</w:t>
      </w:r>
      <w:r w:rsidRPr="003C0CE5">
        <w:rPr>
          <w:sz w:val="26"/>
          <w:szCs w:val="26"/>
        </w:rPr>
        <w:t xml:space="preserve"> имущества, предназначенного для предоста</w:t>
      </w:r>
      <w:r w:rsidRPr="003C0CE5">
        <w:rPr>
          <w:sz w:val="26"/>
          <w:szCs w:val="26"/>
        </w:rPr>
        <w:t>в</w:t>
      </w:r>
      <w:r w:rsidRPr="003C0CE5">
        <w:rPr>
          <w:sz w:val="26"/>
          <w:szCs w:val="26"/>
        </w:rPr>
        <w:t>ления субъектам МСП и организациям, образующим и</w:t>
      </w:r>
      <w:r w:rsidRPr="00162460">
        <w:rPr>
          <w:sz w:val="26"/>
          <w:szCs w:val="26"/>
        </w:rPr>
        <w:t>н</w:t>
      </w:r>
      <w:r w:rsidRPr="000C0D52">
        <w:rPr>
          <w:sz w:val="26"/>
          <w:szCs w:val="26"/>
        </w:rPr>
        <w:t xml:space="preserve">фраструктуру поддержки субъектов МСП </w:t>
      </w:r>
      <w:r>
        <w:rPr>
          <w:sz w:val="26"/>
          <w:szCs w:val="26"/>
        </w:rPr>
        <w:t xml:space="preserve">должно </w:t>
      </w:r>
      <w:r w:rsidRPr="000C0D52">
        <w:rPr>
          <w:sz w:val="26"/>
          <w:szCs w:val="26"/>
        </w:rPr>
        <w:t>составит</w:t>
      </w:r>
      <w:r>
        <w:rPr>
          <w:sz w:val="26"/>
          <w:szCs w:val="26"/>
        </w:rPr>
        <w:t>ь не менее 10% в год;</w:t>
      </w:r>
    </w:p>
    <w:p w:rsidR="00D01608" w:rsidRDefault="00D01608" w:rsidP="00D0160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 xml:space="preserve">15. </w:t>
      </w:r>
      <w:r>
        <w:rPr>
          <w:sz w:val="26"/>
          <w:szCs w:val="26"/>
        </w:rPr>
        <w:t>К 2024 году  к</w:t>
      </w:r>
      <w:r w:rsidRPr="0090559D">
        <w:rPr>
          <w:sz w:val="26"/>
          <w:szCs w:val="26"/>
          <w:lang w:eastAsia="en-US"/>
        </w:rPr>
        <w:t>оличество заключений об оценке регулирующего возде</w:t>
      </w:r>
      <w:r w:rsidRPr="0090559D">
        <w:rPr>
          <w:sz w:val="26"/>
          <w:szCs w:val="26"/>
          <w:lang w:eastAsia="en-US"/>
        </w:rPr>
        <w:t>й</w:t>
      </w:r>
      <w:r w:rsidRPr="0090559D">
        <w:rPr>
          <w:sz w:val="26"/>
          <w:szCs w:val="26"/>
          <w:lang w:eastAsia="en-US"/>
        </w:rPr>
        <w:t>ствия проектов МПА и по результатам экспертизы МПА</w:t>
      </w:r>
      <w:r>
        <w:rPr>
          <w:sz w:val="26"/>
          <w:szCs w:val="26"/>
        </w:rPr>
        <w:t xml:space="preserve"> должно </w:t>
      </w:r>
      <w:r w:rsidRPr="00AE47A4">
        <w:rPr>
          <w:sz w:val="26"/>
          <w:szCs w:val="26"/>
        </w:rPr>
        <w:t>составит</w:t>
      </w:r>
      <w:r>
        <w:rPr>
          <w:sz w:val="26"/>
          <w:szCs w:val="26"/>
        </w:rPr>
        <w:t>ь</w:t>
      </w:r>
      <w:r w:rsidRPr="00AE47A4">
        <w:rPr>
          <w:sz w:val="26"/>
          <w:szCs w:val="26"/>
        </w:rPr>
        <w:t xml:space="preserve"> не м</w:t>
      </w:r>
      <w:r w:rsidRPr="00AE47A4">
        <w:rPr>
          <w:sz w:val="26"/>
          <w:szCs w:val="26"/>
        </w:rPr>
        <w:t>е</w:t>
      </w:r>
      <w:r w:rsidRPr="00AE47A4">
        <w:rPr>
          <w:sz w:val="26"/>
          <w:szCs w:val="26"/>
        </w:rPr>
        <w:t xml:space="preserve">нее </w:t>
      </w:r>
      <w:r>
        <w:rPr>
          <w:sz w:val="26"/>
          <w:szCs w:val="26"/>
        </w:rPr>
        <w:t>50</w:t>
      </w:r>
      <w:r w:rsidRPr="00AE47A4">
        <w:rPr>
          <w:sz w:val="26"/>
          <w:szCs w:val="26"/>
        </w:rPr>
        <w:t xml:space="preserve"> единиц в год</w:t>
      </w:r>
      <w:r>
        <w:rPr>
          <w:sz w:val="26"/>
          <w:szCs w:val="26"/>
        </w:rPr>
        <w:t>.</w:t>
      </w:r>
    </w:p>
    <w:p w:rsidR="00D01608" w:rsidRDefault="00D01608" w:rsidP="00D0160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9744AE">
        <w:rPr>
          <w:color w:val="000000"/>
          <w:sz w:val="26"/>
          <w:szCs w:val="26"/>
        </w:rPr>
        <w:t>* плановые значения и наименования показателей будут уточнены при закл</w:t>
      </w:r>
      <w:r w:rsidRPr="009744AE">
        <w:rPr>
          <w:color w:val="000000"/>
          <w:sz w:val="26"/>
          <w:szCs w:val="26"/>
        </w:rPr>
        <w:t>ю</w:t>
      </w:r>
      <w:r w:rsidRPr="009744AE">
        <w:rPr>
          <w:color w:val="000000"/>
          <w:sz w:val="26"/>
          <w:szCs w:val="26"/>
        </w:rPr>
        <w:t>чении соглашения о предоставлении субсидии муниципальному образованию «Г</w:t>
      </w:r>
      <w:r w:rsidRPr="009744AE">
        <w:rPr>
          <w:color w:val="000000"/>
          <w:sz w:val="26"/>
          <w:szCs w:val="26"/>
        </w:rPr>
        <w:t>о</w:t>
      </w:r>
      <w:r w:rsidRPr="009744AE">
        <w:rPr>
          <w:color w:val="000000"/>
          <w:sz w:val="26"/>
          <w:szCs w:val="26"/>
        </w:rPr>
        <w:t>род Череповец»</w:t>
      </w:r>
      <w:r>
        <w:rPr>
          <w:color w:val="000000"/>
          <w:sz w:val="26"/>
          <w:szCs w:val="26"/>
        </w:rPr>
        <w:t>.</w:t>
      </w:r>
    </w:p>
    <w:p w:rsidR="00D01608" w:rsidRDefault="00D01608" w:rsidP="00D0160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D01608" w:rsidRPr="003D3465" w:rsidRDefault="00D01608" w:rsidP="00D01608">
      <w:pPr>
        <w:shd w:val="clear" w:color="auto" w:fill="FFFFFF"/>
        <w:ind w:firstLine="567"/>
        <w:jc w:val="both"/>
        <w:rPr>
          <w:b/>
          <w:bCs/>
          <w:sz w:val="26"/>
          <w:szCs w:val="26"/>
        </w:rPr>
      </w:pPr>
      <w:r w:rsidRPr="003D3465">
        <w:rPr>
          <w:b/>
          <w:bCs/>
          <w:sz w:val="26"/>
          <w:szCs w:val="26"/>
        </w:rPr>
        <w:t>Обобщенная характеристика, обоснование выделения и включения в с</w:t>
      </w:r>
      <w:r w:rsidRPr="003D3465">
        <w:rPr>
          <w:b/>
          <w:bCs/>
          <w:sz w:val="26"/>
          <w:szCs w:val="26"/>
        </w:rPr>
        <w:t>о</w:t>
      </w:r>
      <w:r w:rsidRPr="003D3465">
        <w:rPr>
          <w:b/>
          <w:bCs/>
          <w:sz w:val="26"/>
          <w:szCs w:val="26"/>
        </w:rPr>
        <w:t xml:space="preserve">став муниципальной программы основных мероприятий 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Cs/>
          <w:sz w:val="26"/>
          <w:szCs w:val="26"/>
        </w:rPr>
      </w:pP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3465">
        <w:rPr>
          <w:b/>
          <w:sz w:val="26"/>
          <w:szCs w:val="26"/>
          <w:u w:val="single"/>
        </w:rPr>
        <w:t>Основное мероприятие 1</w:t>
      </w:r>
      <w:r w:rsidRPr="003D3465">
        <w:rPr>
          <w:sz w:val="26"/>
          <w:szCs w:val="26"/>
          <w:u w:val="single"/>
        </w:rPr>
        <w:t>.</w:t>
      </w:r>
      <w:r w:rsidRPr="003D3465">
        <w:rPr>
          <w:sz w:val="26"/>
          <w:szCs w:val="26"/>
        </w:rPr>
        <w:t xml:space="preserve"> Формирование инфраструктуры поддержки МСП</w:t>
      </w:r>
    </w:p>
    <w:p w:rsidR="00D01608" w:rsidRPr="003D3465" w:rsidRDefault="00D01608" w:rsidP="00D0160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3465">
        <w:rPr>
          <w:sz w:val="26"/>
          <w:szCs w:val="26"/>
        </w:rPr>
        <w:t>Цель – развитие деятельности АНО АГР - организации, входящей в инфр</w:t>
      </w:r>
      <w:r w:rsidRPr="003D3465">
        <w:rPr>
          <w:sz w:val="26"/>
          <w:szCs w:val="26"/>
        </w:rPr>
        <w:t>а</w:t>
      </w:r>
      <w:r w:rsidRPr="003D3465">
        <w:rPr>
          <w:sz w:val="26"/>
          <w:szCs w:val="26"/>
        </w:rPr>
        <w:t>структуру поддержки и развития субъектов МСП, реализующей комплекс мер, направленных на создание и развитие субъектов малого и среднего предприним</w:t>
      </w:r>
      <w:r w:rsidRPr="003D3465">
        <w:rPr>
          <w:sz w:val="26"/>
          <w:szCs w:val="26"/>
        </w:rPr>
        <w:t>а</w:t>
      </w:r>
      <w:r w:rsidRPr="003D3465">
        <w:rPr>
          <w:sz w:val="26"/>
          <w:szCs w:val="26"/>
        </w:rPr>
        <w:t xml:space="preserve">тельства в городе. 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3465">
        <w:rPr>
          <w:sz w:val="26"/>
          <w:szCs w:val="26"/>
        </w:rPr>
        <w:t>К организациям, образующим (входящим) инфраструктуру поддержки и ра</w:t>
      </w:r>
      <w:r w:rsidRPr="003D3465">
        <w:rPr>
          <w:sz w:val="26"/>
          <w:szCs w:val="26"/>
        </w:rPr>
        <w:t>з</w:t>
      </w:r>
      <w:r w:rsidRPr="003D3465">
        <w:rPr>
          <w:sz w:val="26"/>
          <w:szCs w:val="26"/>
        </w:rPr>
        <w:t xml:space="preserve">вития субъектов МСП, относятся коммерческие и некоммерческие организации, которые создаются, осуществляют свою деятельность или привлекаются в качестве </w:t>
      </w:r>
      <w:r w:rsidRPr="003D3465">
        <w:rPr>
          <w:sz w:val="26"/>
          <w:szCs w:val="26"/>
        </w:rPr>
        <w:lastRenderedPageBreak/>
        <w:t>поставщиков (исполнителей, подрядчиков) в целях размещения заказов на поста</w:t>
      </w:r>
      <w:r w:rsidRPr="003D3465">
        <w:rPr>
          <w:sz w:val="26"/>
          <w:szCs w:val="26"/>
        </w:rPr>
        <w:t>в</w:t>
      </w:r>
      <w:r w:rsidRPr="003D3465">
        <w:rPr>
          <w:sz w:val="26"/>
          <w:szCs w:val="26"/>
        </w:rPr>
        <w:t>ки товаров, выполнение работ, оказание услуг для государственных или муниц</w:t>
      </w:r>
      <w:r w:rsidRPr="003D3465">
        <w:rPr>
          <w:sz w:val="26"/>
          <w:szCs w:val="26"/>
        </w:rPr>
        <w:t>и</w:t>
      </w:r>
      <w:r w:rsidRPr="003D3465">
        <w:rPr>
          <w:sz w:val="26"/>
          <w:szCs w:val="26"/>
        </w:rPr>
        <w:t>пальных нужд при реализации федеральных программ развития субъектов МСП, региональных программ развития субъектов МСП, муниципальных программ ра</w:t>
      </w:r>
      <w:r w:rsidRPr="003D3465">
        <w:rPr>
          <w:sz w:val="26"/>
          <w:szCs w:val="26"/>
        </w:rPr>
        <w:t>з</w:t>
      </w:r>
      <w:r w:rsidRPr="003D3465">
        <w:rPr>
          <w:sz w:val="26"/>
          <w:szCs w:val="26"/>
        </w:rPr>
        <w:t>вития субъектов МСП, обеспечивающих условия для создания субъектов МСП и оказания им поддержки. К инфраструктуре поддержки субъектов МСП относятся также центры и агентства по развитию предпринимательства, государственные и муниципальные фонды поддержки предпринимательства, фонды содействия кр</w:t>
      </w:r>
      <w:r w:rsidRPr="003D3465">
        <w:rPr>
          <w:sz w:val="26"/>
          <w:szCs w:val="26"/>
        </w:rPr>
        <w:t>е</w:t>
      </w:r>
      <w:r w:rsidRPr="003D3465">
        <w:rPr>
          <w:sz w:val="26"/>
          <w:szCs w:val="26"/>
        </w:rPr>
        <w:t>дитованию (гарантийные фонды, фонды поручительств), акционерные инвестиц</w:t>
      </w:r>
      <w:r w:rsidRPr="003D3465">
        <w:rPr>
          <w:sz w:val="26"/>
          <w:szCs w:val="26"/>
        </w:rPr>
        <w:t>и</w:t>
      </w:r>
      <w:r w:rsidRPr="003D3465">
        <w:rPr>
          <w:sz w:val="26"/>
          <w:szCs w:val="26"/>
        </w:rPr>
        <w:t>онные фонды и закрытые паевые инвестиционные фонды, привлекающие инвест</w:t>
      </w:r>
      <w:r w:rsidRPr="003D3465">
        <w:rPr>
          <w:sz w:val="26"/>
          <w:szCs w:val="26"/>
        </w:rPr>
        <w:t>и</w:t>
      </w:r>
      <w:r w:rsidRPr="003D3465">
        <w:rPr>
          <w:sz w:val="26"/>
          <w:szCs w:val="26"/>
        </w:rPr>
        <w:t xml:space="preserve">ции для субъектов МСП, технопарки, научные парки, </w:t>
      </w:r>
      <w:proofErr w:type="spellStart"/>
      <w:r w:rsidRPr="003D3465">
        <w:rPr>
          <w:sz w:val="26"/>
          <w:szCs w:val="26"/>
        </w:rPr>
        <w:t>инновационно</w:t>
      </w:r>
      <w:proofErr w:type="spellEnd"/>
      <w:r w:rsidRPr="003D3465">
        <w:rPr>
          <w:sz w:val="26"/>
          <w:szCs w:val="26"/>
        </w:rPr>
        <w:t>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 и иные организации.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3465">
        <w:rPr>
          <w:sz w:val="26"/>
          <w:szCs w:val="26"/>
        </w:rPr>
        <w:t>Основным требованием к организациям, входящим в инфраструктуру по</w:t>
      </w:r>
      <w:r w:rsidRPr="003D3465">
        <w:rPr>
          <w:sz w:val="26"/>
          <w:szCs w:val="26"/>
        </w:rPr>
        <w:t>д</w:t>
      </w:r>
      <w:r w:rsidRPr="003D3465">
        <w:rPr>
          <w:sz w:val="26"/>
          <w:szCs w:val="26"/>
        </w:rPr>
        <w:t>держки и развития субъектов МСП в городе Череповце, является исполнение мер</w:t>
      </w:r>
      <w:r w:rsidRPr="003D3465">
        <w:rPr>
          <w:sz w:val="26"/>
          <w:szCs w:val="26"/>
        </w:rPr>
        <w:t>о</w:t>
      </w:r>
      <w:r w:rsidRPr="003D3465">
        <w:rPr>
          <w:sz w:val="26"/>
          <w:szCs w:val="26"/>
        </w:rPr>
        <w:t>приятий данной муниципальной программы.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3465">
        <w:rPr>
          <w:sz w:val="26"/>
          <w:szCs w:val="26"/>
        </w:rPr>
        <w:t>Порядок предоставления субсидии АНО АГР утверждается постановлением мэрии города.</w:t>
      </w:r>
    </w:p>
    <w:p w:rsidR="00D01608" w:rsidRPr="003D3465" w:rsidRDefault="00D01608" w:rsidP="00D0160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3465">
        <w:rPr>
          <w:sz w:val="26"/>
          <w:szCs w:val="26"/>
        </w:rPr>
        <w:t>АНО АГР реализует следующие мероприятия:</w:t>
      </w:r>
    </w:p>
    <w:p w:rsidR="00D01608" w:rsidRPr="003D3465" w:rsidRDefault="00D01608" w:rsidP="00D0160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3465">
        <w:rPr>
          <w:sz w:val="26"/>
          <w:szCs w:val="26"/>
          <w:u w:val="single"/>
        </w:rPr>
        <w:t>Мероприятие 1</w:t>
      </w:r>
      <w:r w:rsidRPr="003D3465">
        <w:rPr>
          <w:sz w:val="26"/>
          <w:szCs w:val="26"/>
        </w:rPr>
        <w:t xml:space="preserve">. </w:t>
      </w:r>
    </w:p>
    <w:p w:rsidR="00D01608" w:rsidRPr="003D3465" w:rsidRDefault="00D01608" w:rsidP="00D0160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3465">
        <w:rPr>
          <w:sz w:val="26"/>
          <w:szCs w:val="26"/>
        </w:rPr>
        <w:t>Оказание комплекса услуг для субъектов МСП, инвесторов, граждан, жела</w:t>
      </w:r>
      <w:r w:rsidRPr="003D3465">
        <w:rPr>
          <w:sz w:val="26"/>
          <w:szCs w:val="26"/>
        </w:rPr>
        <w:t>ю</w:t>
      </w:r>
      <w:r w:rsidRPr="003D3465">
        <w:rPr>
          <w:sz w:val="26"/>
          <w:szCs w:val="26"/>
        </w:rPr>
        <w:t>щих создать свой бизнес.</w:t>
      </w:r>
    </w:p>
    <w:p w:rsidR="00D01608" w:rsidRPr="003D3465" w:rsidRDefault="00D01608" w:rsidP="00D0160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3465">
        <w:rPr>
          <w:sz w:val="26"/>
          <w:szCs w:val="26"/>
        </w:rPr>
        <w:t>1.1. Оказание консультаций по вопросам создания и ведения предприним</w:t>
      </w:r>
      <w:r w:rsidRPr="003D3465">
        <w:rPr>
          <w:sz w:val="26"/>
          <w:szCs w:val="26"/>
        </w:rPr>
        <w:t>а</w:t>
      </w:r>
      <w:r w:rsidRPr="003D3465">
        <w:rPr>
          <w:sz w:val="26"/>
          <w:szCs w:val="26"/>
        </w:rPr>
        <w:t>тельской деятельности, формам и программам поддержки МСП</w:t>
      </w:r>
      <w:r>
        <w:rPr>
          <w:sz w:val="26"/>
          <w:szCs w:val="26"/>
        </w:rPr>
        <w:t xml:space="preserve">, </w:t>
      </w:r>
      <w:r w:rsidRPr="003D3465">
        <w:rPr>
          <w:sz w:val="26"/>
          <w:szCs w:val="26"/>
        </w:rPr>
        <w:t>инвестиционных проектов, по вопросам реализации инвестиционных проектов для представителей бизнеса (инвесторов);</w:t>
      </w:r>
    </w:p>
    <w:p w:rsidR="00D01608" w:rsidRPr="003D3465" w:rsidRDefault="00D01608" w:rsidP="00D0160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3465">
        <w:rPr>
          <w:sz w:val="26"/>
          <w:szCs w:val="26"/>
        </w:rPr>
        <w:t>1.2. Оказание услуг финансового консалтинга, бухгалтерского и кадрового аутсорсинга, маркетинговых услуг, услуг бизнес-</w:t>
      </w:r>
      <w:proofErr w:type="spellStart"/>
      <w:r w:rsidRPr="003D3465">
        <w:rPr>
          <w:sz w:val="26"/>
          <w:szCs w:val="26"/>
        </w:rPr>
        <w:t>инкубирования</w:t>
      </w:r>
      <w:proofErr w:type="spellEnd"/>
      <w:r w:rsidRPr="003D3465">
        <w:rPr>
          <w:sz w:val="26"/>
          <w:szCs w:val="26"/>
        </w:rPr>
        <w:t>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</w:rPr>
        <w:t xml:space="preserve">1.3. Сопровождение инвестиционных проектов в режиме «Одно </w:t>
      </w:r>
      <w:r w:rsidRPr="000D2538">
        <w:rPr>
          <w:sz w:val="26"/>
          <w:szCs w:val="26"/>
        </w:rPr>
        <w:t xml:space="preserve">окно» (в </w:t>
      </w:r>
      <w:proofErr w:type="spellStart"/>
      <w:r w:rsidRPr="000D2538">
        <w:rPr>
          <w:sz w:val="26"/>
          <w:szCs w:val="26"/>
        </w:rPr>
        <w:t>т.ч</w:t>
      </w:r>
      <w:proofErr w:type="spellEnd"/>
      <w:r w:rsidRPr="000D2538">
        <w:rPr>
          <w:sz w:val="26"/>
          <w:szCs w:val="26"/>
        </w:rPr>
        <w:t xml:space="preserve">. проектов, инициируемых городом, проектов реализуемых </w:t>
      </w:r>
      <w:r w:rsidRPr="000D2538">
        <w:rPr>
          <w:bCs/>
          <w:sz w:val="26"/>
          <w:szCs w:val="26"/>
        </w:rPr>
        <w:t xml:space="preserve">на земельном участке, расположенном в Индустриальном парке «Череповец», проектов реализуемых в рамках исполнения Соглашений ТОСЭР) </w:t>
      </w:r>
      <w:r w:rsidRPr="000D2538">
        <w:rPr>
          <w:sz w:val="26"/>
          <w:szCs w:val="26"/>
        </w:rPr>
        <w:t xml:space="preserve">в соответствии с </w:t>
      </w:r>
      <w:r w:rsidRPr="000D2538">
        <w:rPr>
          <w:sz w:val="26"/>
          <w:szCs w:val="26"/>
          <w:lang w:eastAsia="en-US"/>
        </w:rPr>
        <w:t>Положением об</w:t>
      </w:r>
      <w:r w:rsidRPr="003D3465">
        <w:rPr>
          <w:sz w:val="26"/>
          <w:szCs w:val="26"/>
          <w:lang w:eastAsia="en-US"/>
        </w:rPr>
        <w:t xml:space="preserve"> инв</w:t>
      </w:r>
      <w:r w:rsidRPr="003D3465">
        <w:rPr>
          <w:sz w:val="26"/>
          <w:szCs w:val="26"/>
          <w:lang w:eastAsia="en-US"/>
        </w:rPr>
        <w:t>е</w:t>
      </w:r>
      <w:r w:rsidRPr="003D3465">
        <w:rPr>
          <w:sz w:val="26"/>
          <w:szCs w:val="26"/>
          <w:lang w:eastAsia="en-US"/>
        </w:rPr>
        <w:t>стиционной деятельности на территории муниципального образования «Город Ч</w:t>
      </w:r>
      <w:r w:rsidRPr="003D3465">
        <w:rPr>
          <w:sz w:val="26"/>
          <w:szCs w:val="26"/>
          <w:lang w:eastAsia="en-US"/>
        </w:rPr>
        <w:t>е</w:t>
      </w:r>
      <w:r w:rsidRPr="003D3465">
        <w:rPr>
          <w:sz w:val="26"/>
          <w:szCs w:val="26"/>
          <w:lang w:eastAsia="en-US"/>
        </w:rPr>
        <w:t xml:space="preserve">реповец», Положением о рабочей группе по реализации инвестиционных проектов на территории муниципального образования «Город Череповец», Положением об инвестиционном совете мэрии города Череповца», </w:t>
      </w:r>
      <w:r w:rsidRPr="003D3465">
        <w:rPr>
          <w:sz w:val="26"/>
          <w:szCs w:val="26"/>
        </w:rPr>
        <w:t>Стандартами сопровождения инвестиционных проектов на территории муниципального образования «Город Ч</w:t>
      </w:r>
      <w:r w:rsidRPr="003D3465">
        <w:rPr>
          <w:sz w:val="26"/>
          <w:szCs w:val="26"/>
        </w:rPr>
        <w:t>е</w:t>
      </w:r>
      <w:r w:rsidRPr="003D3465">
        <w:rPr>
          <w:sz w:val="26"/>
          <w:szCs w:val="26"/>
        </w:rPr>
        <w:t>реповец», утвержденных нормативными правовыми актами муниципального обр</w:t>
      </w:r>
      <w:r w:rsidRPr="003D3465">
        <w:rPr>
          <w:sz w:val="26"/>
          <w:szCs w:val="26"/>
        </w:rPr>
        <w:t>а</w:t>
      </w:r>
      <w:r w:rsidRPr="003D3465">
        <w:rPr>
          <w:sz w:val="26"/>
          <w:szCs w:val="26"/>
        </w:rPr>
        <w:t>зования «город Череповец».</w:t>
      </w:r>
      <w:r w:rsidRPr="003D3465">
        <w:rPr>
          <w:sz w:val="26"/>
          <w:szCs w:val="26"/>
          <w:lang w:eastAsia="en-US"/>
        </w:rPr>
        <w:t xml:space="preserve"> </w:t>
      </w:r>
    </w:p>
    <w:p w:rsidR="00D01608" w:rsidRPr="003D3465" w:rsidRDefault="00D01608" w:rsidP="00D0160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3465">
        <w:rPr>
          <w:sz w:val="26"/>
          <w:szCs w:val="26"/>
          <w:u w:val="single"/>
        </w:rPr>
        <w:t>Мероприятие 2</w:t>
      </w:r>
      <w:r w:rsidRPr="003D3465">
        <w:rPr>
          <w:sz w:val="26"/>
          <w:szCs w:val="26"/>
        </w:rPr>
        <w:t xml:space="preserve">. </w:t>
      </w:r>
    </w:p>
    <w:p w:rsidR="00D01608" w:rsidRPr="003D3465" w:rsidRDefault="00D01608" w:rsidP="00D0160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3465">
        <w:rPr>
          <w:sz w:val="26"/>
          <w:szCs w:val="26"/>
        </w:rPr>
        <w:t xml:space="preserve">Организация мероприятий, </w:t>
      </w:r>
      <w:r w:rsidRPr="003D3465">
        <w:rPr>
          <w:sz w:val="26"/>
          <w:szCs w:val="26"/>
          <w:lang w:eastAsia="en-US"/>
        </w:rPr>
        <w:t xml:space="preserve">направленных на создание и развитие </w:t>
      </w:r>
      <w:r w:rsidRPr="003D3465">
        <w:rPr>
          <w:sz w:val="26"/>
          <w:szCs w:val="26"/>
        </w:rPr>
        <w:t>МСП, п</w:t>
      </w:r>
      <w:r w:rsidRPr="003D3465">
        <w:rPr>
          <w:sz w:val="26"/>
          <w:szCs w:val="26"/>
        </w:rPr>
        <w:t>о</w:t>
      </w:r>
      <w:r w:rsidRPr="003D3465">
        <w:rPr>
          <w:sz w:val="26"/>
          <w:szCs w:val="26"/>
        </w:rPr>
        <w:t>вышение инвестиционной привлекательности города, информационную поддержку и пропаганду предпринимательской деятельности</w:t>
      </w:r>
    </w:p>
    <w:p w:rsidR="00D01608" w:rsidRPr="003D3465" w:rsidRDefault="00D01608" w:rsidP="00D01608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D3465">
        <w:rPr>
          <w:sz w:val="26"/>
          <w:szCs w:val="26"/>
        </w:rPr>
        <w:t>2.1. Д</w:t>
      </w:r>
      <w:r w:rsidRPr="003D3465">
        <w:rPr>
          <w:bCs/>
          <w:sz w:val="26"/>
          <w:szCs w:val="26"/>
        </w:rPr>
        <w:t>еловые мероприятия (круглые столы, форумы, конференции, встречи и т.п.);</w:t>
      </w:r>
    </w:p>
    <w:p w:rsidR="00D01608" w:rsidRPr="003D3465" w:rsidRDefault="00D01608" w:rsidP="00D01608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 xml:space="preserve">2.2. Образовательные мероприятия (семинары, тренинги, курсы, мастер-классы, </w:t>
      </w:r>
      <w:proofErr w:type="spellStart"/>
      <w:r w:rsidRPr="003D3465">
        <w:rPr>
          <w:bCs/>
          <w:sz w:val="26"/>
          <w:szCs w:val="26"/>
        </w:rPr>
        <w:t>вебинары</w:t>
      </w:r>
      <w:proofErr w:type="spellEnd"/>
      <w:r w:rsidRPr="003D3465">
        <w:rPr>
          <w:bCs/>
          <w:sz w:val="26"/>
          <w:szCs w:val="26"/>
        </w:rPr>
        <w:t xml:space="preserve"> и т.п.);</w:t>
      </w:r>
    </w:p>
    <w:p w:rsidR="00D01608" w:rsidRPr="003D3465" w:rsidRDefault="00D01608" w:rsidP="00D01608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>2.3. Информационно-консультационные (дни открытых дверей, консультац</w:t>
      </w:r>
      <w:r w:rsidRPr="003D3465">
        <w:rPr>
          <w:bCs/>
          <w:sz w:val="26"/>
          <w:szCs w:val="26"/>
        </w:rPr>
        <w:t>и</w:t>
      </w:r>
      <w:r w:rsidRPr="003D3465">
        <w:rPr>
          <w:bCs/>
          <w:sz w:val="26"/>
          <w:szCs w:val="26"/>
        </w:rPr>
        <w:t>онные пункты, горячая линия, выступления и т.п.);</w:t>
      </w:r>
    </w:p>
    <w:p w:rsidR="00D01608" w:rsidRPr="003D3465" w:rsidRDefault="00D01608" w:rsidP="00D01608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lastRenderedPageBreak/>
        <w:t>2.4. Мероприятия по содействию в расширении рынков сбыта и развитию д</w:t>
      </w:r>
      <w:r w:rsidRPr="003D3465">
        <w:rPr>
          <w:bCs/>
          <w:sz w:val="26"/>
          <w:szCs w:val="26"/>
        </w:rPr>
        <w:t>е</w:t>
      </w:r>
      <w:r w:rsidRPr="003D3465">
        <w:rPr>
          <w:bCs/>
          <w:sz w:val="26"/>
          <w:szCs w:val="26"/>
        </w:rPr>
        <w:t xml:space="preserve">лового партнерства (деловые миссии, бизнес-кооперация, встречи </w:t>
      </w:r>
      <w:r w:rsidRPr="003D3465">
        <w:rPr>
          <w:bCs/>
          <w:sz w:val="26"/>
          <w:szCs w:val="26"/>
          <w:lang w:val="en-US"/>
        </w:rPr>
        <w:t>b</w:t>
      </w:r>
      <w:r w:rsidRPr="003D3465">
        <w:rPr>
          <w:bCs/>
          <w:sz w:val="26"/>
          <w:szCs w:val="26"/>
        </w:rPr>
        <w:t>2</w:t>
      </w:r>
      <w:r w:rsidRPr="003D3465">
        <w:rPr>
          <w:bCs/>
          <w:sz w:val="26"/>
          <w:szCs w:val="26"/>
          <w:lang w:val="en-US"/>
        </w:rPr>
        <w:t>b</w:t>
      </w:r>
      <w:r w:rsidRPr="003D3465">
        <w:rPr>
          <w:bCs/>
          <w:sz w:val="26"/>
          <w:szCs w:val="26"/>
        </w:rPr>
        <w:t>, презентации компаний и т.п.);</w:t>
      </w:r>
    </w:p>
    <w:p w:rsidR="00D01608" w:rsidRPr="003D3465" w:rsidRDefault="00D01608" w:rsidP="00D01608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>2.5. Содействие взаимодействию бизнеса и власти (Координационный совет по улучшению инвестиционного климата и развитию предпринимательства, Инв</w:t>
      </w:r>
      <w:r w:rsidRPr="003D3465">
        <w:rPr>
          <w:bCs/>
          <w:sz w:val="26"/>
          <w:szCs w:val="26"/>
        </w:rPr>
        <w:t>е</w:t>
      </w:r>
      <w:r w:rsidRPr="003D3465">
        <w:rPr>
          <w:bCs/>
          <w:sz w:val="26"/>
          <w:szCs w:val="26"/>
        </w:rPr>
        <w:t>стиционный совет мэрии города, встречи с бизнесом представителей администр</w:t>
      </w:r>
      <w:r w:rsidRPr="003D3465">
        <w:rPr>
          <w:bCs/>
          <w:sz w:val="26"/>
          <w:szCs w:val="26"/>
        </w:rPr>
        <w:t>а</w:t>
      </w:r>
      <w:r w:rsidR="0085212A">
        <w:rPr>
          <w:bCs/>
          <w:sz w:val="26"/>
          <w:szCs w:val="26"/>
        </w:rPr>
        <w:t>ции города и области, АНО АГР</w:t>
      </w:r>
      <w:r w:rsidRPr="003D3465">
        <w:rPr>
          <w:bCs/>
          <w:sz w:val="26"/>
          <w:szCs w:val="26"/>
        </w:rPr>
        <w:t xml:space="preserve"> и т.п.).</w:t>
      </w:r>
    </w:p>
    <w:p w:rsidR="00D01608" w:rsidRPr="003D3465" w:rsidRDefault="00D01608" w:rsidP="00D0160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3465">
        <w:rPr>
          <w:bCs/>
          <w:sz w:val="26"/>
          <w:szCs w:val="26"/>
        </w:rPr>
        <w:t xml:space="preserve">2.6. </w:t>
      </w:r>
      <w:r w:rsidRPr="003D3465">
        <w:rPr>
          <w:sz w:val="26"/>
          <w:szCs w:val="26"/>
        </w:rPr>
        <w:t>Мониторинг сферы МСП в городе.</w:t>
      </w:r>
    </w:p>
    <w:p w:rsidR="00D01608" w:rsidRPr="003D3465" w:rsidRDefault="0085212A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АНО АГР</w:t>
      </w:r>
      <w:r w:rsidR="00D01608" w:rsidRPr="003D3465">
        <w:rPr>
          <w:sz w:val="26"/>
          <w:szCs w:val="26"/>
        </w:rPr>
        <w:t xml:space="preserve"> мониторинга ситуации в сфере МСП в городе.</w:t>
      </w:r>
    </w:p>
    <w:p w:rsidR="00D01608" w:rsidRPr="003D3465" w:rsidRDefault="00D01608" w:rsidP="00D01608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>Подготовка аналитической информации к отчетности по муниципальной пр</w:t>
      </w:r>
      <w:r w:rsidRPr="003D3465">
        <w:rPr>
          <w:bCs/>
          <w:sz w:val="26"/>
          <w:szCs w:val="26"/>
        </w:rPr>
        <w:t>о</w:t>
      </w:r>
      <w:r w:rsidRPr="003D3465">
        <w:rPr>
          <w:bCs/>
          <w:sz w:val="26"/>
          <w:szCs w:val="26"/>
        </w:rPr>
        <w:t>грамме о состоянии МСП в городе по результатам мониторинга.</w:t>
      </w:r>
    </w:p>
    <w:p w:rsidR="00D01608" w:rsidRPr="003D3465" w:rsidRDefault="00D01608" w:rsidP="00D01608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>2.7</w:t>
      </w:r>
      <w:r>
        <w:rPr>
          <w:bCs/>
          <w:sz w:val="26"/>
          <w:szCs w:val="26"/>
        </w:rPr>
        <w:t>.</w:t>
      </w:r>
      <w:r w:rsidRPr="003D3465">
        <w:rPr>
          <w:bCs/>
          <w:sz w:val="26"/>
          <w:szCs w:val="26"/>
        </w:rPr>
        <w:t xml:space="preserve"> Информационные рассылки;</w:t>
      </w:r>
    </w:p>
    <w:p w:rsidR="00D01608" w:rsidRPr="003D3465" w:rsidRDefault="00D01608" w:rsidP="00D01608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 xml:space="preserve">2.8. Подготовка и размещение пресс-релизов в СМИ и на сайтах </w:t>
      </w:r>
      <w:bookmarkStart w:id="7" w:name="_Hlk8814414"/>
      <w:r w:rsidRPr="003D3465">
        <w:rPr>
          <w:bCs/>
          <w:sz w:val="26"/>
          <w:szCs w:val="26"/>
        </w:rPr>
        <w:t>АНО АГР, Индустриального парка,</w:t>
      </w:r>
      <w:r w:rsidRPr="003D3465">
        <w:rPr>
          <w:sz w:val="26"/>
          <w:szCs w:val="26"/>
        </w:rPr>
        <w:t xml:space="preserve"> инвестиционного интернет-портала</w:t>
      </w:r>
      <w:r w:rsidRPr="003D3465">
        <w:t xml:space="preserve"> </w:t>
      </w:r>
      <w:r w:rsidRPr="003D3465">
        <w:rPr>
          <w:bCs/>
          <w:sz w:val="26"/>
          <w:szCs w:val="26"/>
        </w:rPr>
        <w:t>города;</w:t>
      </w:r>
    </w:p>
    <w:bookmarkEnd w:id="7"/>
    <w:p w:rsidR="00D01608" w:rsidRPr="003D3465" w:rsidRDefault="00D01608" w:rsidP="00D01608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>2.9. Поддержка работы сайтов АНО АГР, Индустриального парка «Череп</w:t>
      </w:r>
      <w:r w:rsidRPr="003D3465">
        <w:rPr>
          <w:bCs/>
          <w:sz w:val="26"/>
          <w:szCs w:val="26"/>
        </w:rPr>
        <w:t>о</w:t>
      </w:r>
      <w:r w:rsidRPr="003D3465">
        <w:rPr>
          <w:bCs/>
          <w:sz w:val="26"/>
          <w:szCs w:val="26"/>
        </w:rPr>
        <w:t xml:space="preserve">вец», </w:t>
      </w:r>
      <w:r w:rsidRPr="003D3465">
        <w:rPr>
          <w:sz w:val="26"/>
          <w:szCs w:val="26"/>
        </w:rPr>
        <w:t>инвестиционного интернет-портала</w:t>
      </w:r>
      <w:r w:rsidRPr="003D3465">
        <w:t xml:space="preserve"> </w:t>
      </w:r>
      <w:r w:rsidRPr="003D3465">
        <w:rPr>
          <w:bCs/>
          <w:sz w:val="26"/>
          <w:szCs w:val="26"/>
        </w:rPr>
        <w:t xml:space="preserve">города; </w:t>
      </w:r>
    </w:p>
    <w:p w:rsidR="00D01608" w:rsidRPr="003D3465" w:rsidRDefault="00D01608" w:rsidP="00D01608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>2.10.</w:t>
      </w:r>
      <w:r>
        <w:rPr>
          <w:bCs/>
          <w:sz w:val="26"/>
          <w:szCs w:val="26"/>
        </w:rPr>
        <w:t xml:space="preserve"> </w:t>
      </w:r>
      <w:r w:rsidRPr="003D3465">
        <w:rPr>
          <w:bCs/>
          <w:sz w:val="26"/>
          <w:szCs w:val="26"/>
        </w:rPr>
        <w:t>Организация выездов на предприятия с администрацией города, пре</w:t>
      </w:r>
      <w:r w:rsidRPr="003D3465">
        <w:rPr>
          <w:bCs/>
          <w:sz w:val="26"/>
          <w:szCs w:val="26"/>
        </w:rPr>
        <w:t>д</w:t>
      </w:r>
      <w:r w:rsidRPr="003D3465">
        <w:rPr>
          <w:bCs/>
          <w:sz w:val="26"/>
          <w:szCs w:val="26"/>
        </w:rPr>
        <w:t>ставителями АНО АГР, СМИ;</w:t>
      </w:r>
    </w:p>
    <w:p w:rsidR="00D01608" w:rsidRPr="003D3465" w:rsidRDefault="00D01608" w:rsidP="00D01608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 xml:space="preserve">2.11. Организация мероприятий, направленных на выявление и поощрение лучших субъектов МСП; 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>2.12. Участие представителей исполнителей, соисполнителей или участников программы в целях получения или продвижения информации, связанной с развит</w:t>
      </w:r>
      <w:r w:rsidRPr="003D3465">
        <w:rPr>
          <w:bCs/>
          <w:sz w:val="26"/>
          <w:szCs w:val="26"/>
        </w:rPr>
        <w:t>и</w:t>
      </w:r>
      <w:r w:rsidRPr="003D3465">
        <w:rPr>
          <w:bCs/>
          <w:sz w:val="26"/>
          <w:szCs w:val="26"/>
        </w:rPr>
        <w:t>ем МСП,</w:t>
      </w:r>
      <w:r>
        <w:rPr>
          <w:bCs/>
          <w:sz w:val="26"/>
          <w:szCs w:val="26"/>
        </w:rPr>
        <w:t xml:space="preserve"> </w:t>
      </w:r>
      <w:r w:rsidRPr="003D3465">
        <w:rPr>
          <w:sz w:val="26"/>
          <w:szCs w:val="26"/>
        </w:rPr>
        <w:t>продвижением инвестиционных возможностей города Череповца, п</w:t>
      </w:r>
      <w:r w:rsidRPr="003D3465">
        <w:rPr>
          <w:bCs/>
          <w:sz w:val="26"/>
          <w:szCs w:val="26"/>
        </w:rPr>
        <w:t>ов</w:t>
      </w:r>
      <w:r w:rsidRPr="003D3465">
        <w:rPr>
          <w:bCs/>
          <w:sz w:val="26"/>
          <w:szCs w:val="26"/>
        </w:rPr>
        <w:t>ы</w:t>
      </w:r>
      <w:r w:rsidRPr="003D3465">
        <w:rPr>
          <w:bCs/>
          <w:sz w:val="26"/>
          <w:szCs w:val="26"/>
        </w:rPr>
        <w:t>шением инвестиционной привлекательности</w:t>
      </w:r>
      <w:r w:rsidRPr="003D346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города, </w:t>
      </w:r>
      <w:r w:rsidRPr="003D3465">
        <w:rPr>
          <w:bCs/>
          <w:sz w:val="26"/>
          <w:szCs w:val="26"/>
        </w:rPr>
        <w:t>в мероприятиях, проводимых иными организациями.</w:t>
      </w:r>
    </w:p>
    <w:p w:rsidR="00D01608" w:rsidRPr="003D3465" w:rsidRDefault="00D01608" w:rsidP="00D01608">
      <w:pPr>
        <w:pStyle w:val="14"/>
        <w:numPr>
          <w:ilvl w:val="1"/>
          <w:numId w:val="37"/>
        </w:numPr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>Обеспечение освещения инвестиционной деятельности муниципал</w:t>
      </w:r>
      <w:r w:rsidRPr="003D3465">
        <w:rPr>
          <w:bCs/>
          <w:sz w:val="26"/>
          <w:szCs w:val="26"/>
        </w:rPr>
        <w:t>ь</w:t>
      </w:r>
      <w:r w:rsidRPr="003D3465">
        <w:rPr>
          <w:bCs/>
          <w:sz w:val="26"/>
          <w:szCs w:val="26"/>
        </w:rPr>
        <w:t>ного образования «Город Череповец» в СМИ, продвижение информации об инв</w:t>
      </w:r>
      <w:r w:rsidRPr="003D3465">
        <w:rPr>
          <w:bCs/>
          <w:sz w:val="26"/>
          <w:szCs w:val="26"/>
        </w:rPr>
        <w:t>е</w:t>
      </w:r>
      <w:r w:rsidRPr="003D3465">
        <w:rPr>
          <w:bCs/>
          <w:sz w:val="26"/>
          <w:szCs w:val="26"/>
        </w:rPr>
        <w:t>стиционном потенциале города.</w:t>
      </w:r>
    </w:p>
    <w:p w:rsidR="00D01608" w:rsidRPr="003D3465" w:rsidRDefault="00D01608" w:rsidP="00D0160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3465">
        <w:rPr>
          <w:sz w:val="26"/>
          <w:szCs w:val="26"/>
          <w:u w:val="single"/>
        </w:rPr>
        <w:t>Мероприятие 3.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3D3465">
        <w:rPr>
          <w:sz w:val="26"/>
          <w:szCs w:val="26"/>
        </w:rPr>
        <w:t>Использование нежилых помещений, предоставленных органами местного самоуправления организациям инфраструктуры поддержки МСП (в соответствии с приложением 2 к муниципальной программе).</w:t>
      </w:r>
    </w:p>
    <w:p w:rsidR="00D01608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u w:val="single"/>
        </w:rPr>
      </w:pP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3D3465">
        <w:rPr>
          <w:b/>
          <w:sz w:val="26"/>
          <w:szCs w:val="26"/>
          <w:u w:val="single"/>
        </w:rPr>
        <w:t>Основное мероприятие 2</w:t>
      </w:r>
      <w:r w:rsidRPr="003D3465">
        <w:rPr>
          <w:sz w:val="26"/>
          <w:szCs w:val="26"/>
          <w:u w:val="single"/>
        </w:rPr>
        <w:t>.</w:t>
      </w:r>
      <w:r w:rsidRPr="003D3465">
        <w:rPr>
          <w:sz w:val="26"/>
          <w:szCs w:val="26"/>
        </w:rPr>
        <w:t xml:space="preserve"> </w:t>
      </w:r>
      <w:r w:rsidRPr="003D3465">
        <w:rPr>
          <w:sz w:val="26"/>
          <w:szCs w:val="26"/>
          <w:lang w:eastAsia="en-US"/>
        </w:rPr>
        <w:t xml:space="preserve"> Информационное сопровождение деятельности органов местного самоуправления по развитию МСП в городе Череповце.</w:t>
      </w:r>
    </w:p>
    <w:p w:rsidR="00D01608" w:rsidRPr="003D3465" w:rsidRDefault="00D01608" w:rsidP="00D01608">
      <w:pPr>
        <w:tabs>
          <w:tab w:val="right" w:pos="9180"/>
        </w:tabs>
        <w:ind w:firstLine="567"/>
        <w:jc w:val="both"/>
        <w:rPr>
          <w:sz w:val="26"/>
          <w:szCs w:val="26"/>
        </w:rPr>
      </w:pPr>
      <w:r w:rsidRPr="003D3465">
        <w:rPr>
          <w:sz w:val="26"/>
          <w:szCs w:val="26"/>
          <w:lang w:eastAsia="en-US"/>
        </w:rPr>
        <w:t>Цель – повышение уровня информированности населения о развитии МСП.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3465">
        <w:rPr>
          <w:sz w:val="26"/>
          <w:szCs w:val="26"/>
        </w:rPr>
        <w:t>Реализация мероприятия - размещение информации о развитии МСП в городе Череповце в средствах массовой информации.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3465">
        <w:rPr>
          <w:sz w:val="26"/>
          <w:szCs w:val="26"/>
        </w:rPr>
        <w:t xml:space="preserve">Перечень основных мероприятий муниципальной программы представлен в </w:t>
      </w:r>
      <w:hyperlink w:anchor="sub_1001" w:history="1">
        <w:r w:rsidRPr="003D3465">
          <w:rPr>
            <w:sz w:val="26"/>
            <w:szCs w:val="26"/>
          </w:rPr>
          <w:t>приложении 1</w:t>
        </w:r>
      </w:hyperlink>
      <w:r w:rsidRPr="003D3465">
        <w:rPr>
          <w:sz w:val="26"/>
          <w:szCs w:val="26"/>
        </w:rPr>
        <w:t xml:space="preserve"> к муниципальной программе (</w:t>
      </w:r>
      <w:hyperlink w:anchor="sub_202" w:history="1">
        <w:r w:rsidRPr="003D3465">
          <w:rPr>
            <w:sz w:val="26"/>
            <w:szCs w:val="26"/>
          </w:rPr>
          <w:t>таблица 2</w:t>
        </w:r>
      </w:hyperlink>
      <w:r w:rsidRPr="003D3465">
        <w:rPr>
          <w:sz w:val="26"/>
          <w:szCs w:val="26"/>
        </w:rPr>
        <w:t>).</w:t>
      </w:r>
    </w:p>
    <w:p w:rsidR="00D01608" w:rsidRPr="003D3465" w:rsidRDefault="00D01608" w:rsidP="00D0160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u w:val="single"/>
        </w:rPr>
      </w:pPr>
      <w:r w:rsidRPr="003D3465">
        <w:rPr>
          <w:b/>
          <w:sz w:val="26"/>
          <w:szCs w:val="26"/>
          <w:u w:val="single"/>
        </w:rPr>
        <w:t>Основное мероприятие 3.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3465">
        <w:rPr>
          <w:sz w:val="26"/>
          <w:szCs w:val="26"/>
        </w:rPr>
        <w:t>Акселерация субъектов малого и среднего предпринимательства в муниц</w:t>
      </w:r>
      <w:r w:rsidRPr="003D3465">
        <w:rPr>
          <w:sz w:val="26"/>
          <w:szCs w:val="26"/>
        </w:rPr>
        <w:t>и</w:t>
      </w:r>
      <w:r w:rsidRPr="003D3465">
        <w:rPr>
          <w:sz w:val="26"/>
          <w:szCs w:val="26"/>
        </w:rPr>
        <w:t>пальных образованиях, вошедших в список моногородов (федеральный проект «Акселерация субъектов малого и среднего предпринимательства»).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3465">
        <w:rPr>
          <w:sz w:val="26"/>
          <w:szCs w:val="26"/>
        </w:rPr>
        <w:t>Цель - реализация программы поддержки субъектов МСП в целях их ускоре</w:t>
      </w:r>
      <w:r w:rsidRPr="003D3465">
        <w:rPr>
          <w:sz w:val="26"/>
          <w:szCs w:val="26"/>
        </w:rPr>
        <w:t>н</w:t>
      </w:r>
      <w:r w:rsidRPr="003D3465">
        <w:rPr>
          <w:sz w:val="26"/>
          <w:szCs w:val="26"/>
        </w:rPr>
        <w:t>ного развития в моногородах.</w:t>
      </w:r>
    </w:p>
    <w:p w:rsidR="00D01608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Мероприятие 1</w:t>
      </w:r>
      <w:r w:rsidRPr="000A5636">
        <w:rPr>
          <w:sz w:val="26"/>
          <w:szCs w:val="26"/>
        </w:rPr>
        <w:t>. Субсидирование части затрат субъектов социального пре</w:t>
      </w:r>
      <w:r w:rsidRPr="000A5636">
        <w:rPr>
          <w:sz w:val="26"/>
          <w:szCs w:val="26"/>
        </w:rPr>
        <w:t>д</w:t>
      </w:r>
      <w:r>
        <w:rPr>
          <w:sz w:val="26"/>
          <w:szCs w:val="26"/>
        </w:rPr>
        <w:t>при</w:t>
      </w:r>
      <w:r w:rsidRPr="000A5636">
        <w:rPr>
          <w:sz w:val="26"/>
          <w:szCs w:val="26"/>
        </w:rPr>
        <w:t>нимательства - субъ</w:t>
      </w:r>
      <w:r>
        <w:rPr>
          <w:sz w:val="26"/>
          <w:szCs w:val="26"/>
        </w:rPr>
        <w:t>ектов малого и среднего предпри</w:t>
      </w:r>
      <w:r w:rsidRPr="000A5636">
        <w:rPr>
          <w:sz w:val="26"/>
          <w:szCs w:val="26"/>
        </w:rPr>
        <w:t>нимательства, осущест</w:t>
      </w:r>
      <w:r w:rsidRPr="000A5636">
        <w:rPr>
          <w:sz w:val="26"/>
          <w:szCs w:val="26"/>
        </w:rPr>
        <w:t>в</w:t>
      </w:r>
      <w:r>
        <w:rPr>
          <w:sz w:val="26"/>
          <w:szCs w:val="26"/>
        </w:rPr>
        <w:t>ляющих социально ориенти</w:t>
      </w:r>
      <w:r w:rsidRPr="000A5636">
        <w:rPr>
          <w:sz w:val="26"/>
          <w:szCs w:val="26"/>
        </w:rPr>
        <w:t>рованную деятел</w:t>
      </w:r>
      <w:r>
        <w:rPr>
          <w:sz w:val="26"/>
          <w:szCs w:val="26"/>
        </w:rPr>
        <w:t>ьность, направленную на достиже</w:t>
      </w:r>
      <w:r w:rsidRPr="000A5636">
        <w:rPr>
          <w:sz w:val="26"/>
          <w:szCs w:val="26"/>
        </w:rPr>
        <w:t>ние общественно полезных целей, улучшение условий жи</w:t>
      </w:r>
      <w:r>
        <w:rPr>
          <w:sz w:val="26"/>
          <w:szCs w:val="26"/>
        </w:rPr>
        <w:t>знедеятельности гражда</w:t>
      </w:r>
      <w:r w:rsidRPr="000A5636">
        <w:rPr>
          <w:sz w:val="26"/>
          <w:szCs w:val="26"/>
        </w:rPr>
        <w:t xml:space="preserve">нина </w:t>
      </w:r>
      <w:r w:rsidRPr="000A5636">
        <w:rPr>
          <w:sz w:val="26"/>
          <w:szCs w:val="26"/>
        </w:rPr>
        <w:lastRenderedPageBreak/>
        <w:t>и (или) расш</w:t>
      </w:r>
      <w:r>
        <w:rPr>
          <w:sz w:val="26"/>
          <w:szCs w:val="26"/>
        </w:rPr>
        <w:t>ирение его возможностей самосто</w:t>
      </w:r>
      <w:r w:rsidRPr="000A5636">
        <w:rPr>
          <w:sz w:val="26"/>
          <w:szCs w:val="26"/>
        </w:rPr>
        <w:t>ятельно обеспечивать свои основ</w:t>
      </w:r>
      <w:r>
        <w:rPr>
          <w:sz w:val="26"/>
          <w:szCs w:val="26"/>
        </w:rPr>
        <w:t>ные жизненные по</w:t>
      </w:r>
      <w:r w:rsidRPr="000A5636">
        <w:rPr>
          <w:sz w:val="26"/>
          <w:szCs w:val="26"/>
        </w:rPr>
        <w:t>требности, а также н</w:t>
      </w:r>
      <w:r>
        <w:rPr>
          <w:sz w:val="26"/>
          <w:szCs w:val="26"/>
        </w:rPr>
        <w:t>а обеспечение занятости, оказа</w:t>
      </w:r>
      <w:r w:rsidRPr="000A5636">
        <w:rPr>
          <w:sz w:val="26"/>
          <w:szCs w:val="26"/>
        </w:rPr>
        <w:t>ние поддержки ин</w:t>
      </w:r>
      <w:r>
        <w:rPr>
          <w:sz w:val="26"/>
          <w:szCs w:val="26"/>
        </w:rPr>
        <w:t>валидам, гражданам пожилого возраста и лицам, находящим</w:t>
      </w:r>
      <w:r w:rsidRPr="000A5636">
        <w:rPr>
          <w:sz w:val="26"/>
          <w:szCs w:val="26"/>
        </w:rPr>
        <w:t>ся в трудной жи</w:t>
      </w:r>
      <w:r w:rsidRPr="000A5636">
        <w:rPr>
          <w:sz w:val="26"/>
          <w:szCs w:val="26"/>
        </w:rPr>
        <w:t>з</w:t>
      </w:r>
      <w:r w:rsidRPr="000A5636">
        <w:rPr>
          <w:sz w:val="26"/>
          <w:szCs w:val="26"/>
        </w:rPr>
        <w:t>ненной ситуации</w:t>
      </w:r>
      <w:r>
        <w:rPr>
          <w:sz w:val="26"/>
          <w:szCs w:val="26"/>
        </w:rPr>
        <w:t>.</w:t>
      </w:r>
    </w:p>
    <w:p w:rsidR="00D01608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7BA8">
        <w:rPr>
          <w:sz w:val="26"/>
          <w:szCs w:val="26"/>
        </w:rPr>
        <w:t>Порядок предоставления субсидий определяются постановлением мэрии г</w:t>
      </w:r>
      <w:r w:rsidRPr="003F7BA8">
        <w:rPr>
          <w:sz w:val="26"/>
          <w:szCs w:val="26"/>
        </w:rPr>
        <w:t>о</w:t>
      </w:r>
      <w:r w:rsidRPr="003F7BA8">
        <w:rPr>
          <w:sz w:val="26"/>
          <w:szCs w:val="26"/>
        </w:rPr>
        <w:t>рода.</w:t>
      </w:r>
    </w:p>
    <w:p w:rsidR="00D01608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Мероприятие 2</w:t>
      </w:r>
      <w:r w:rsidRPr="000A5636">
        <w:rPr>
          <w:sz w:val="26"/>
          <w:szCs w:val="26"/>
        </w:rPr>
        <w:t xml:space="preserve">. </w:t>
      </w:r>
      <w:r w:rsidRPr="00D87694">
        <w:rPr>
          <w:sz w:val="26"/>
          <w:szCs w:val="26"/>
        </w:rPr>
        <w:t>Вовлечение бизнес-сообщества в процесс правового регул</w:t>
      </w:r>
      <w:r w:rsidRPr="00D87694">
        <w:rPr>
          <w:sz w:val="26"/>
          <w:szCs w:val="26"/>
        </w:rPr>
        <w:t>и</w:t>
      </w:r>
      <w:r w:rsidRPr="00D87694">
        <w:rPr>
          <w:sz w:val="26"/>
          <w:szCs w:val="26"/>
        </w:rPr>
        <w:t>рования через проведение оценки регулирующего воздействия проектов нормати</w:t>
      </w:r>
      <w:r w:rsidRPr="00D87694">
        <w:rPr>
          <w:sz w:val="26"/>
          <w:szCs w:val="26"/>
        </w:rPr>
        <w:t>в</w:t>
      </w:r>
      <w:r w:rsidRPr="00D87694">
        <w:rPr>
          <w:sz w:val="26"/>
          <w:szCs w:val="26"/>
        </w:rPr>
        <w:t>ных правовых актов города Череповца и экспертизу действующих НПА</w:t>
      </w:r>
      <w:r>
        <w:rPr>
          <w:sz w:val="26"/>
          <w:szCs w:val="26"/>
        </w:rPr>
        <w:t>.</w:t>
      </w:r>
    </w:p>
    <w:p w:rsidR="00D01608" w:rsidRPr="000A5636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01608" w:rsidRPr="003F7BA8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7BA8">
        <w:rPr>
          <w:b/>
          <w:sz w:val="26"/>
          <w:szCs w:val="26"/>
          <w:u w:val="single"/>
        </w:rPr>
        <w:t xml:space="preserve">Основное мероприятие 4. </w:t>
      </w:r>
      <w:r w:rsidRPr="003F7BA8">
        <w:rPr>
          <w:sz w:val="26"/>
          <w:szCs w:val="26"/>
        </w:rPr>
        <w:t>Имущественная поддержка субъектов МСП.</w:t>
      </w:r>
    </w:p>
    <w:p w:rsidR="00D01608" w:rsidRPr="003F7BA8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7BA8">
        <w:rPr>
          <w:sz w:val="26"/>
          <w:szCs w:val="26"/>
        </w:rPr>
        <w:t>Цель – оказание имущественной поддержки субъектам МСП, вовлечение в полноценный хозяйственный оборот муниципального имущества, не используем</w:t>
      </w:r>
      <w:r w:rsidRPr="003F7BA8">
        <w:rPr>
          <w:sz w:val="26"/>
          <w:szCs w:val="26"/>
        </w:rPr>
        <w:t>о</w:t>
      </w:r>
      <w:r>
        <w:rPr>
          <w:sz w:val="26"/>
          <w:szCs w:val="26"/>
        </w:rPr>
        <w:t>го органами власти</w:t>
      </w:r>
      <w:r w:rsidRPr="003F7BA8">
        <w:rPr>
          <w:sz w:val="26"/>
          <w:szCs w:val="26"/>
        </w:rPr>
        <w:t>.</w:t>
      </w:r>
    </w:p>
    <w:p w:rsidR="00D01608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7BA8">
        <w:rPr>
          <w:sz w:val="26"/>
          <w:szCs w:val="26"/>
        </w:rPr>
        <w:t>Реализация мероприятия - расширение перечня муниципального имущества, предназначенного для предоставления субъектам</w:t>
      </w:r>
      <w:r>
        <w:rPr>
          <w:sz w:val="26"/>
          <w:szCs w:val="26"/>
        </w:rPr>
        <w:t xml:space="preserve"> малого и среднего предприним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 и организациям, образующим инфраструктуру поддержки субъектов 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лого и среднего предпринимательства</w:t>
      </w:r>
    </w:p>
    <w:p w:rsidR="00D01608" w:rsidRPr="003F7BA8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01608" w:rsidRDefault="00D01608" w:rsidP="00D0160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D01608" w:rsidSect="008C3CFE">
          <w:pgSz w:w="11906" w:h="16838"/>
          <w:pgMar w:top="851" w:right="567" w:bottom="567" w:left="1985" w:header="426" w:footer="709" w:gutter="0"/>
          <w:cols w:space="708"/>
          <w:docGrid w:linePitch="360"/>
        </w:sectPr>
      </w:pPr>
    </w:p>
    <w:p w:rsidR="00D01608" w:rsidRPr="003D3465" w:rsidRDefault="00D01608" w:rsidP="00D01608">
      <w:pPr>
        <w:pStyle w:val="14"/>
        <w:widowControl w:val="0"/>
        <w:numPr>
          <w:ilvl w:val="0"/>
          <w:numId w:val="33"/>
        </w:num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8" w:name="sub_80"/>
      <w:bookmarkEnd w:id="4"/>
      <w:r w:rsidRPr="003D3465">
        <w:rPr>
          <w:b/>
          <w:bCs/>
          <w:sz w:val="26"/>
          <w:szCs w:val="26"/>
        </w:rPr>
        <w:lastRenderedPageBreak/>
        <w:t>Информация об участии общественных и иных организаций</w:t>
      </w:r>
    </w:p>
    <w:p w:rsidR="00D01608" w:rsidRPr="003D3465" w:rsidRDefault="00D01608" w:rsidP="00D01608">
      <w:pPr>
        <w:pStyle w:val="14"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3D3465">
        <w:rPr>
          <w:b/>
          <w:bCs/>
          <w:sz w:val="26"/>
          <w:szCs w:val="26"/>
        </w:rPr>
        <w:t>в реализации муниципальной программы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left="1069"/>
        <w:jc w:val="center"/>
        <w:outlineLvl w:val="0"/>
        <w:rPr>
          <w:b/>
          <w:bCs/>
          <w:sz w:val="26"/>
          <w:szCs w:val="26"/>
        </w:rPr>
      </w:pPr>
    </w:p>
    <w:bookmarkEnd w:id="8"/>
    <w:p w:rsidR="00D01608" w:rsidRPr="003F7BA8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7BA8">
        <w:rPr>
          <w:sz w:val="26"/>
          <w:szCs w:val="26"/>
        </w:rPr>
        <w:t>Кроме участников муниципальной программы, отраженных в паспорте мун</w:t>
      </w:r>
      <w:r w:rsidRPr="003F7BA8">
        <w:rPr>
          <w:sz w:val="26"/>
          <w:szCs w:val="26"/>
        </w:rPr>
        <w:t>и</w:t>
      </w:r>
      <w:r w:rsidRPr="003F7BA8">
        <w:rPr>
          <w:sz w:val="26"/>
          <w:szCs w:val="26"/>
        </w:rPr>
        <w:t>ципальной программы, в реализации мероприятий муниципальной программы к участию могут привлекаться:</w:t>
      </w:r>
    </w:p>
    <w:p w:rsidR="00D01608" w:rsidRPr="003F7BA8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7BA8">
        <w:rPr>
          <w:sz w:val="26"/>
          <w:szCs w:val="26"/>
        </w:rPr>
        <w:t>общественные организации предпринимателей (Вологодская торгово-промышленная палата, Торгово-промышленная палата г. Череповца, региональное отделение общероссийской общественной организации "Опора России", реги</w:t>
      </w:r>
      <w:r w:rsidRPr="003F7BA8">
        <w:rPr>
          <w:sz w:val="26"/>
          <w:szCs w:val="26"/>
        </w:rPr>
        <w:t>о</w:t>
      </w:r>
      <w:r w:rsidRPr="003F7BA8">
        <w:rPr>
          <w:sz w:val="26"/>
          <w:szCs w:val="26"/>
        </w:rPr>
        <w:t>нальное отраслевое объединение работодателей "Союз предприятий и предприн</w:t>
      </w:r>
      <w:r w:rsidRPr="003F7BA8">
        <w:rPr>
          <w:sz w:val="26"/>
          <w:szCs w:val="26"/>
        </w:rPr>
        <w:t>и</w:t>
      </w:r>
      <w:r w:rsidRPr="003F7BA8">
        <w:rPr>
          <w:sz w:val="26"/>
          <w:szCs w:val="26"/>
        </w:rPr>
        <w:t>мателей потребительского рынка Вологодской области в сфере торговли и услуг", "Союз защиты и развития малого бизнеса", НП "Строительный комплекс Волого</w:t>
      </w:r>
      <w:r w:rsidRPr="003F7BA8">
        <w:rPr>
          <w:sz w:val="26"/>
          <w:szCs w:val="26"/>
        </w:rPr>
        <w:t>д</w:t>
      </w:r>
      <w:r w:rsidRPr="003F7BA8">
        <w:rPr>
          <w:sz w:val="26"/>
          <w:szCs w:val="26"/>
        </w:rPr>
        <w:t>чины", Клуб деловых людей и другие).</w:t>
      </w:r>
    </w:p>
    <w:p w:rsidR="00D01608" w:rsidRPr="003F7BA8" w:rsidRDefault="00D01608" w:rsidP="00D0160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D01608" w:rsidRPr="003F7BA8" w:rsidSect="008C3CFE">
          <w:pgSz w:w="11906" w:h="16838"/>
          <w:pgMar w:top="851" w:right="567" w:bottom="567" w:left="1985" w:header="426" w:footer="709" w:gutter="0"/>
          <w:cols w:space="708"/>
          <w:docGrid w:linePitch="360"/>
        </w:sectPr>
      </w:pPr>
    </w:p>
    <w:p w:rsidR="00D01608" w:rsidRPr="003D3465" w:rsidRDefault="00D01608" w:rsidP="00D01608">
      <w:pPr>
        <w:pStyle w:val="14"/>
        <w:widowControl w:val="0"/>
        <w:numPr>
          <w:ilvl w:val="0"/>
          <w:numId w:val="33"/>
        </w:num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3D3465">
        <w:rPr>
          <w:b/>
          <w:bCs/>
          <w:sz w:val="26"/>
          <w:szCs w:val="26"/>
        </w:rPr>
        <w:lastRenderedPageBreak/>
        <w:t xml:space="preserve">Обоснование объема финансовых ресурсов, </w:t>
      </w:r>
    </w:p>
    <w:p w:rsidR="00D01608" w:rsidRPr="003D3465" w:rsidRDefault="00D01608" w:rsidP="00D01608">
      <w:pPr>
        <w:pStyle w:val="14"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3D3465">
        <w:rPr>
          <w:b/>
          <w:bCs/>
          <w:sz w:val="26"/>
          <w:szCs w:val="26"/>
        </w:rPr>
        <w:t>необходимых для реализации муниципальной программы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3465">
        <w:rPr>
          <w:sz w:val="26"/>
          <w:szCs w:val="26"/>
        </w:rPr>
        <w:t>Реализация муниципальной программы осуществляется за счет средств горо</w:t>
      </w:r>
      <w:r w:rsidRPr="003D3465">
        <w:rPr>
          <w:sz w:val="26"/>
          <w:szCs w:val="26"/>
        </w:rPr>
        <w:t>д</w:t>
      </w:r>
      <w:r w:rsidRPr="003D3465">
        <w:rPr>
          <w:sz w:val="26"/>
          <w:szCs w:val="26"/>
        </w:rPr>
        <w:t>ского бюджета, а также за счет средств АНО АГР, привлеченных в результате ок</w:t>
      </w:r>
      <w:r w:rsidRPr="003D3465">
        <w:rPr>
          <w:sz w:val="26"/>
          <w:szCs w:val="26"/>
        </w:rPr>
        <w:t>а</w:t>
      </w:r>
      <w:r w:rsidRPr="003D3465">
        <w:rPr>
          <w:sz w:val="26"/>
          <w:szCs w:val="26"/>
        </w:rPr>
        <w:t>зания услуг в ходе реализации мероприятий муниципальной программы.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6"/>
          <w:szCs w:val="26"/>
        </w:rPr>
      </w:pPr>
      <w:bookmarkStart w:id="9" w:name="sub_92"/>
      <w:r w:rsidRPr="003D3465">
        <w:rPr>
          <w:spacing w:val="-4"/>
          <w:sz w:val="26"/>
          <w:szCs w:val="26"/>
        </w:rPr>
        <w:t>На субсидии субъектам МСП средства направляются из бюджетов разного уро</w:t>
      </w:r>
      <w:r w:rsidRPr="003D3465">
        <w:rPr>
          <w:spacing w:val="-4"/>
          <w:sz w:val="26"/>
          <w:szCs w:val="26"/>
        </w:rPr>
        <w:t>в</w:t>
      </w:r>
      <w:r w:rsidRPr="003D3465">
        <w:rPr>
          <w:spacing w:val="-4"/>
          <w:sz w:val="26"/>
          <w:szCs w:val="26"/>
        </w:rPr>
        <w:t>ня.</w:t>
      </w:r>
    </w:p>
    <w:p w:rsidR="00D01608" w:rsidRPr="003D3465" w:rsidRDefault="00D01608" w:rsidP="00D0160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Финансовое обеспечение муниципальной программы за счет средств горо</w:t>
      </w:r>
      <w:r w:rsidRPr="003D3465">
        <w:rPr>
          <w:sz w:val="26"/>
          <w:szCs w:val="26"/>
          <w:lang w:eastAsia="en-US"/>
        </w:rPr>
        <w:t>д</w:t>
      </w:r>
      <w:r w:rsidRPr="003D3465">
        <w:rPr>
          <w:sz w:val="26"/>
          <w:szCs w:val="26"/>
          <w:lang w:eastAsia="en-US"/>
        </w:rPr>
        <w:t>ского бюджета осуществляется путем предоставления субсидии.</w:t>
      </w:r>
      <w:r w:rsidRPr="003D3465">
        <w:rPr>
          <w:sz w:val="26"/>
          <w:szCs w:val="26"/>
        </w:rPr>
        <w:t xml:space="preserve"> Ежегодный объем средств, выделяемых на реализацию муниципальной программы, утверждается р</w:t>
      </w:r>
      <w:r w:rsidRPr="003D3465">
        <w:rPr>
          <w:sz w:val="26"/>
          <w:szCs w:val="26"/>
        </w:rPr>
        <w:t>е</w:t>
      </w:r>
      <w:r w:rsidRPr="003D3465">
        <w:rPr>
          <w:sz w:val="26"/>
          <w:szCs w:val="26"/>
        </w:rPr>
        <w:t>шением Череповецкой городской Думы о городском бюджете на очередной фина</w:t>
      </w:r>
      <w:r w:rsidRPr="003D3465">
        <w:rPr>
          <w:sz w:val="26"/>
          <w:szCs w:val="26"/>
        </w:rPr>
        <w:t>н</w:t>
      </w:r>
      <w:r w:rsidRPr="003D3465">
        <w:rPr>
          <w:sz w:val="26"/>
          <w:szCs w:val="26"/>
        </w:rPr>
        <w:t>совый год и плановый период.</w:t>
      </w:r>
    </w:p>
    <w:p w:rsidR="00D01608" w:rsidRPr="003D3465" w:rsidRDefault="00D01608" w:rsidP="00D0160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3465">
        <w:rPr>
          <w:sz w:val="26"/>
          <w:szCs w:val="26"/>
          <w:lang w:eastAsia="en-US"/>
        </w:rPr>
        <w:t xml:space="preserve">Субсидии предоставляются на безвозмездной и безвозвратной основе для возмещения затрат, связанных с реализацией мероприятий, направленных на </w:t>
      </w:r>
      <w:r w:rsidRPr="003D3465">
        <w:rPr>
          <w:sz w:val="26"/>
          <w:szCs w:val="26"/>
        </w:rPr>
        <w:t>с</w:t>
      </w:r>
      <w:r w:rsidRPr="003D3465">
        <w:rPr>
          <w:sz w:val="26"/>
          <w:szCs w:val="26"/>
        </w:rPr>
        <w:t>о</w:t>
      </w:r>
      <w:r w:rsidRPr="003D3465">
        <w:rPr>
          <w:sz w:val="26"/>
          <w:szCs w:val="26"/>
        </w:rPr>
        <w:t>здание благоприятных условий для устойчивого функционирования и развития субъектов МСП в соответствии со стратегическими приоритетами развития экон</w:t>
      </w:r>
      <w:r w:rsidRPr="003D3465">
        <w:rPr>
          <w:sz w:val="26"/>
          <w:szCs w:val="26"/>
        </w:rPr>
        <w:t>о</w:t>
      </w:r>
      <w:r w:rsidRPr="003D3465">
        <w:rPr>
          <w:sz w:val="26"/>
          <w:szCs w:val="26"/>
        </w:rPr>
        <w:t xml:space="preserve">мики города. 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3465">
        <w:rPr>
          <w:sz w:val="26"/>
          <w:szCs w:val="26"/>
        </w:rPr>
        <w:t xml:space="preserve">Предоставление субсидии, выделенной из городского бюджета организациям, входящим в инфраструктуру поддержки и развития субъектов МСП (АНО АГР), осуществляется на основании договора о предоставлении субсидии. </w:t>
      </w:r>
    </w:p>
    <w:bookmarkEnd w:id="9"/>
    <w:p w:rsidR="00D01608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D3465">
        <w:rPr>
          <w:sz w:val="26"/>
          <w:szCs w:val="26"/>
        </w:rPr>
        <w:t xml:space="preserve">Общий объем финансирования муниципальной программы на 2020- 2024 гг. представлен в таблице 3. 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D01608" w:rsidRPr="003D3465" w:rsidRDefault="00D01608" w:rsidP="00D0160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3D3465">
        <w:rPr>
          <w:b/>
          <w:sz w:val="26"/>
          <w:szCs w:val="26"/>
        </w:rPr>
        <w:t>Таблица 3. Общий объем финансирования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3D3465">
        <w:rPr>
          <w:b/>
          <w:sz w:val="26"/>
          <w:szCs w:val="26"/>
        </w:rPr>
        <w:t>муниципальной программы на 2020 - 2024 гг.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tbl>
      <w:tblPr>
        <w:tblW w:w="5070" w:type="dxa"/>
        <w:tblInd w:w="2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402"/>
      </w:tblGrid>
      <w:tr w:rsidR="00D01608" w:rsidRPr="003D3465" w:rsidTr="008C3CFE">
        <w:tc>
          <w:tcPr>
            <w:tcW w:w="1668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465">
              <w:rPr>
                <w:sz w:val="26"/>
                <w:szCs w:val="26"/>
              </w:rPr>
              <w:t>2020 год</w:t>
            </w:r>
          </w:p>
        </w:tc>
        <w:tc>
          <w:tcPr>
            <w:tcW w:w="3402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t>35 339,6</w:t>
            </w:r>
          </w:p>
        </w:tc>
      </w:tr>
      <w:tr w:rsidR="00D01608" w:rsidRPr="003D3465" w:rsidTr="008C3CFE">
        <w:tc>
          <w:tcPr>
            <w:tcW w:w="1668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465">
              <w:rPr>
                <w:sz w:val="26"/>
                <w:szCs w:val="26"/>
              </w:rPr>
              <w:t>2021 год</w:t>
            </w:r>
          </w:p>
        </w:tc>
        <w:tc>
          <w:tcPr>
            <w:tcW w:w="3402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t>82 314,5</w:t>
            </w:r>
          </w:p>
        </w:tc>
      </w:tr>
      <w:tr w:rsidR="00D01608" w:rsidRPr="003D3465" w:rsidTr="008C3CFE">
        <w:tc>
          <w:tcPr>
            <w:tcW w:w="1668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465">
              <w:rPr>
                <w:sz w:val="26"/>
                <w:szCs w:val="26"/>
              </w:rPr>
              <w:t>2022 год</w:t>
            </w:r>
          </w:p>
        </w:tc>
        <w:tc>
          <w:tcPr>
            <w:tcW w:w="3402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t>17 837,1</w:t>
            </w:r>
          </w:p>
        </w:tc>
      </w:tr>
      <w:tr w:rsidR="00D01608" w:rsidRPr="003D3465" w:rsidTr="008C3CFE">
        <w:tc>
          <w:tcPr>
            <w:tcW w:w="1668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465">
              <w:rPr>
                <w:sz w:val="26"/>
                <w:szCs w:val="26"/>
              </w:rPr>
              <w:t>2023 год</w:t>
            </w:r>
          </w:p>
        </w:tc>
        <w:tc>
          <w:tcPr>
            <w:tcW w:w="3402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t>17 837,1</w:t>
            </w:r>
          </w:p>
        </w:tc>
      </w:tr>
      <w:tr w:rsidR="00D01608" w:rsidRPr="003D3465" w:rsidTr="008C3CFE">
        <w:tc>
          <w:tcPr>
            <w:tcW w:w="1668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465">
              <w:rPr>
                <w:sz w:val="26"/>
                <w:szCs w:val="26"/>
              </w:rPr>
              <w:t>2024 год</w:t>
            </w:r>
          </w:p>
        </w:tc>
        <w:tc>
          <w:tcPr>
            <w:tcW w:w="3402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t>17 837,1</w:t>
            </w:r>
          </w:p>
        </w:tc>
      </w:tr>
      <w:tr w:rsidR="00D01608" w:rsidRPr="003D3465" w:rsidTr="008C3CFE">
        <w:tc>
          <w:tcPr>
            <w:tcW w:w="1668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465">
              <w:rPr>
                <w:sz w:val="26"/>
                <w:szCs w:val="26"/>
              </w:rPr>
              <w:t>ВСЕГО</w:t>
            </w:r>
          </w:p>
        </w:tc>
        <w:tc>
          <w:tcPr>
            <w:tcW w:w="3402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0E77">
              <w:rPr>
                <w:sz w:val="26"/>
                <w:szCs w:val="26"/>
              </w:rPr>
              <w:t>171 165,4</w:t>
            </w:r>
          </w:p>
        </w:tc>
      </w:tr>
    </w:tbl>
    <w:p w:rsidR="00D01608" w:rsidRDefault="00D01608" w:rsidP="00D0160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  <w:sectPr w:rsidR="00D01608" w:rsidSect="008C3CFE">
          <w:pgSz w:w="11906" w:h="16838"/>
          <w:pgMar w:top="851" w:right="567" w:bottom="567" w:left="1985" w:header="426" w:footer="709" w:gutter="0"/>
          <w:cols w:space="708"/>
          <w:docGrid w:linePitch="360"/>
        </w:sectPr>
      </w:pPr>
    </w:p>
    <w:p w:rsidR="00D01608" w:rsidRPr="003D3465" w:rsidRDefault="00D01608" w:rsidP="00D01608">
      <w:pPr>
        <w:pStyle w:val="14"/>
        <w:widowControl w:val="0"/>
        <w:numPr>
          <w:ilvl w:val="0"/>
          <w:numId w:val="33"/>
        </w:numPr>
        <w:autoSpaceDE w:val="0"/>
        <w:autoSpaceDN w:val="0"/>
        <w:adjustRightInd w:val="0"/>
        <w:ind w:left="426" w:firstLine="0"/>
        <w:jc w:val="center"/>
        <w:outlineLvl w:val="0"/>
        <w:rPr>
          <w:b/>
          <w:bCs/>
          <w:sz w:val="26"/>
          <w:szCs w:val="26"/>
        </w:rPr>
      </w:pPr>
      <w:r w:rsidRPr="003D3465">
        <w:rPr>
          <w:b/>
          <w:bCs/>
          <w:sz w:val="26"/>
          <w:szCs w:val="26"/>
        </w:rPr>
        <w:lastRenderedPageBreak/>
        <w:t>Информация по ресурсному обеспечению за счет средств городского бюджета (с расшифровкой по главным распорядителям средств городск</w:t>
      </w:r>
      <w:r w:rsidRPr="003D3465">
        <w:rPr>
          <w:b/>
          <w:bCs/>
          <w:sz w:val="26"/>
          <w:szCs w:val="26"/>
        </w:rPr>
        <w:t>о</w:t>
      </w:r>
      <w:r w:rsidRPr="003D3465">
        <w:rPr>
          <w:b/>
          <w:bCs/>
          <w:sz w:val="26"/>
          <w:szCs w:val="26"/>
        </w:rPr>
        <w:t>го бюджета, основным мероприятиям муниципальной программы, а также по годам реализации муниципальной программы) и при необходимости другим источникам финансирования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D3465">
        <w:rPr>
          <w:sz w:val="26"/>
          <w:szCs w:val="26"/>
        </w:rPr>
        <w:t xml:space="preserve">Объемы бюджетных ассигнований муниципальной программы на 2020 – 2024 гг. за счет средств городского бюджета представлены в таблице 4. 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outlineLvl w:val="2"/>
        <w:rPr>
          <w:sz w:val="26"/>
          <w:szCs w:val="26"/>
        </w:rPr>
      </w:pPr>
    </w:p>
    <w:p w:rsidR="00D01608" w:rsidRPr="003D3465" w:rsidRDefault="00D01608" w:rsidP="00D0160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3D3465">
        <w:rPr>
          <w:b/>
          <w:sz w:val="26"/>
          <w:szCs w:val="26"/>
        </w:rPr>
        <w:t>Таблица 4. Объемы бюджетных ассигн</w:t>
      </w:r>
      <w:r>
        <w:rPr>
          <w:b/>
          <w:sz w:val="26"/>
          <w:szCs w:val="26"/>
        </w:rPr>
        <w:t xml:space="preserve">ований муниципальной программы </w:t>
      </w:r>
      <w:r w:rsidRPr="003D3465">
        <w:rPr>
          <w:b/>
          <w:sz w:val="26"/>
          <w:szCs w:val="26"/>
        </w:rPr>
        <w:t>за счет средств городского бюджета на 2020 - 2024 гг.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tbl>
      <w:tblPr>
        <w:tblW w:w="5070" w:type="dxa"/>
        <w:tblInd w:w="2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402"/>
      </w:tblGrid>
      <w:tr w:rsidR="00D01608" w:rsidRPr="003D3465" w:rsidTr="008C3CFE">
        <w:tc>
          <w:tcPr>
            <w:tcW w:w="1668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3465">
              <w:rPr>
                <w:lang w:eastAsia="en-US"/>
              </w:rPr>
              <w:t>2020 год</w:t>
            </w:r>
          </w:p>
        </w:tc>
        <w:tc>
          <w:tcPr>
            <w:tcW w:w="3402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13 623,2</w:t>
            </w:r>
          </w:p>
        </w:tc>
      </w:tr>
      <w:tr w:rsidR="00D01608" w:rsidRPr="003D3465" w:rsidTr="008C3CFE">
        <w:tc>
          <w:tcPr>
            <w:tcW w:w="1668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3465">
              <w:rPr>
                <w:lang w:eastAsia="en-US"/>
              </w:rPr>
              <w:t>2021 год</w:t>
            </w:r>
          </w:p>
        </w:tc>
        <w:tc>
          <w:tcPr>
            <w:tcW w:w="3402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14 092,9</w:t>
            </w:r>
          </w:p>
        </w:tc>
      </w:tr>
      <w:tr w:rsidR="00D01608" w:rsidRPr="003D3465" w:rsidTr="008C3CFE">
        <w:tc>
          <w:tcPr>
            <w:tcW w:w="1668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3465">
              <w:rPr>
                <w:lang w:eastAsia="en-US"/>
              </w:rPr>
              <w:t>2022 год</w:t>
            </w:r>
          </w:p>
        </w:tc>
        <w:tc>
          <w:tcPr>
            <w:tcW w:w="3402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13 448,1</w:t>
            </w:r>
          </w:p>
        </w:tc>
      </w:tr>
      <w:tr w:rsidR="00D01608" w:rsidRPr="003D3465" w:rsidTr="008C3CFE">
        <w:tc>
          <w:tcPr>
            <w:tcW w:w="1668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3465">
              <w:rPr>
                <w:lang w:eastAsia="en-US"/>
              </w:rPr>
              <w:t>2023 год</w:t>
            </w:r>
          </w:p>
        </w:tc>
        <w:tc>
          <w:tcPr>
            <w:tcW w:w="3402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13 448,1</w:t>
            </w:r>
          </w:p>
        </w:tc>
      </w:tr>
      <w:tr w:rsidR="00D01608" w:rsidRPr="003D3465" w:rsidTr="008C3CFE">
        <w:tc>
          <w:tcPr>
            <w:tcW w:w="1668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3465">
              <w:rPr>
                <w:lang w:eastAsia="en-US"/>
              </w:rPr>
              <w:t>2024 год</w:t>
            </w:r>
          </w:p>
        </w:tc>
        <w:tc>
          <w:tcPr>
            <w:tcW w:w="3402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13 448,1</w:t>
            </w:r>
          </w:p>
        </w:tc>
      </w:tr>
      <w:tr w:rsidR="00D01608" w:rsidRPr="003D3465" w:rsidTr="008C3CFE">
        <w:tc>
          <w:tcPr>
            <w:tcW w:w="1668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3465">
              <w:rPr>
                <w:lang w:eastAsia="en-US"/>
              </w:rPr>
              <w:t>ВСЕГО</w:t>
            </w:r>
          </w:p>
        </w:tc>
        <w:tc>
          <w:tcPr>
            <w:tcW w:w="3402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0E77">
              <w:rPr>
                <w:lang w:eastAsia="en-US"/>
              </w:rPr>
              <w:t>68 060,4</w:t>
            </w:r>
          </w:p>
        </w:tc>
      </w:tr>
    </w:tbl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D3465">
        <w:rPr>
          <w:sz w:val="26"/>
          <w:szCs w:val="26"/>
        </w:rPr>
        <w:t>Объемы бюджетных ассигнований муниципальной программы за счет средств областного и федерального бюджетов представлены в таблице 4 приложения к м</w:t>
      </w:r>
      <w:r w:rsidRPr="003D3465">
        <w:rPr>
          <w:sz w:val="26"/>
          <w:szCs w:val="26"/>
        </w:rPr>
        <w:t>у</w:t>
      </w:r>
      <w:r w:rsidRPr="003D3465">
        <w:rPr>
          <w:sz w:val="26"/>
          <w:szCs w:val="26"/>
        </w:rPr>
        <w:t xml:space="preserve">ниципальной программе. 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D3465">
        <w:rPr>
          <w:sz w:val="26"/>
          <w:szCs w:val="26"/>
        </w:rPr>
        <w:t xml:space="preserve">Объемы внебюджетного финансирования муниципальной программы на 2020 - 2024 гг. представлены в таблице 5. 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D01608" w:rsidRPr="003D3465" w:rsidRDefault="00D01608" w:rsidP="00D0160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3D3465">
        <w:rPr>
          <w:b/>
          <w:sz w:val="26"/>
          <w:szCs w:val="26"/>
        </w:rPr>
        <w:t>Таблица 5. Объемы внебюджетного финансирования муниципальной пр</w:t>
      </w:r>
      <w:r w:rsidRPr="003D3465">
        <w:rPr>
          <w:b/>
          <w:sz w:val="26"/>
          <w:szCs w:val="26"/>
        </w:rPr>
        <w:t>о</w:t>
      </w:r>
      <w:r w:rsidRPr="003D3465">
        <w:rPr>
          <w:b/>
          <w:sz w:val="26"/>
          <w:szCs w:val="26"/>
        </w:rPr>
        <w:t>граммы на 2020 - 2024 гг.</w:t>
      </w:r>
    </w:p>
    <w:p w:rsidR="00D01608" w:rsidRPr="003D3465" w:rsidRDefault="00D01608" w:rsidP="00D0160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tbl>
      <w:tblPr>
        <w:tblW w:w="5070" w:type="dxa"/>
        <w:tblInd w:w="2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402"/>
      </w:tblGrid>
      <w:tr w:rsidR="00D01608" w:rsidRPr="003D3465" w:rsidTr="008C3CFE">
        <w:tc>
          <w:tcPr>
            <w:tcW w:w="1668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3465">
              <w:rPr>
                <w:lang w:eastAsia="en-US"/>
              </w:rPr>
              <w:t>2020 год</w:t>
            </w:r>
          </w:p>
        </w:tc>
        <w:tc>
          <w:tcPr>
            <w:tcW w:w="3402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3465">
              <w:rPr>
                <w:lang w:eastAsia="en-US"/>
              </w:rPr>
              <w:t>4 389,0</w:t>
            </w:r>
          </w:p>
        </w:tc>
      </w:tr>
      <w:tr w:rsidR="00D01608" w:rsidRPr="003D3465" w:rsidTr="008C3CFE">
        <w:tc>
          <w:tcPr>
            <w:tcW w:w="1668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3465">
              <w:rPr>
                <w:lang w:eastAsia="en-US"/>
              </w:rPr>
              <w:t>2021 год</w:t>
            </w:r>
          </w:p>
        </w:tc>
        <w:tc>
          <w:tcPr>
            <w:tcW w:w="3402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3465">
              <w:rPr>
                <w:lang w:eastAsia="en-US"/>
              </w:rPr>
              <w:t>4 389,0</w:t>
            </w:r>
          </w:p>
        </w:tc>
      </w:tr>
      <w:tr w:rsidR="00D01608" w:rsidRPr="003D3465" w:rsidTr="008C3CFE">
        <w:tc>
          <w:tcPr>
            <w:tcW w:w="1668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3465">
              <w:rPr>
                <w:lang w:eastAsia="en-US"/>
              </w:rPr>
              <w:t>2022 год</w:t>
            </w:r>
          </w:p>
        </w:tc>
        <w:tc>
          <w:tcPr>
            <w:tcW w:w="3402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3465">
              <w:rPr>
                <w:lang w:eastAsia="en-US"/>
              </w:rPr>
              <w:t>4 389,0</w:t>
            </w:r>
          </w:p>
        </w:tc>
      </w:tr>
      <w:tr w:rsidR="00D01608" w:rsidRPr="003D3465" w:rsidTr="008C3CFE">
        <w:tc>
          <w:tcPr>
            <w:tcW w:w="1668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3465">
              <w:rPr>
                <w:lang w:eastAsia="en-US"/>
              </w:rPr>
              <w:t>2023 год</w:t>
            </w:r>
          </w:p>
        </w:tc>
        <w:tc>
          <w:tcPr>
            <w:tcW w:w="3402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3465">
              <w:rPr>
                <w:lang w:eastAsia="en-US"/>
              </w:rPr>
              <w:t>4 389,0</w:t>
            </w:r>
          </w:p>
        </w:tc>
      </w:tr>
      <w:tr w:rsidR="00D01608" w:rsidRPr="003D3465" w:rsidTr="008C3CFE">
        <w:tc>
          <w:tcPr>
            <w:tcW w:w="1668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3465">
              <w:rPr>
                <w:lang w:eastAsia="en-US"/>
              </w:rPr>
              <w:t>2024 год</w:t>
            </w:r>
          </w:p>
        </w:tc>
        <w:tc>
          <w:tcPr>
            <w:tcW w:w="3402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3465">
              <w:rPr>
                <w:lang w:eastAsia="en-US"/>
              </w:rPr>
              <w:t>4 389,0</w:t>
            </w:r>
          </w:p>
        </w:tc>
      </w:tr>
      <w:tr w:rsidR="00D01608" w:rsidRPr="003D3465" w:rsidTr="008C3CFE">
        <w:tc>
          <w:tcPr>
            <w:tcW w:w="1668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3465">
              <w:rPr>
                <w:lang w:eastAsia="en-US"/>
              </w:rPr>
              <w:t>ВСЕГО</w:t>
            </w:r>
          </w:p>
        </w:tc>
        <w:tc>
          <w:tcPr>
            <w:tcW w:w="3402" w:type="dxa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3465">
              <w:rPr>
                <w:lang w:eastAsia="en-US"/>
              </w:rPr>
              <w:t>21 945</w:t>
            </w:r>
          </w:p>
        </w:tc>
      </w:tr>
    </w:tbl>
    <w:p w:rsidR="00D01608" w:rsidRPr="003D3465" w:rsidRDefault="00D01608" w:rsidP="00D0160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3465">
        <w:rPr>
          <w:sz w:val="26"/>
          <w:szCs w:val="26"/>
        </w:rPr>
        <w:t xml:space="preserve">Ресурсное </w:t>
      </w:r>
      <w:hyperlink w:anchor="Par625" w:history="1">
        <w:r w:rsidRPr="003D3465">
          <w:rPr>
            <w:sz w:val="26"/>
            <w:szCs w:val="26"/>
          </w:rPr>
          <w:t>обеспечение</w:t>
        </w:r>
      </w:hyperlink>
      <w:r w:rsidRPr="003D3465">
        <w:rPr>
          <w:sz w:val="26"/>
          <w:szCs w:val="26"/>
        </w:rPr>
        <w:t xml:space="preserve"> реализации муниципальной программы по годам ре</w:t>
      </w:r>
      <w:r w:rsidRPr="003D3465">
        <w:rPr>
          <w:sz w:val="26"/>
          <w:szCs w:val="26"/>
        </w:rPr>
        <w:t>а</w:t>
      </w:r>
      <w:r w:rsidRPr="003D3465">
        <w:rPr>
          <w:sz w:val="26"/>
          <w:szCs w:val="26"/>
        </w:rPr>
        <w:t>лизации с расшифровкой по главным распорядителям средств городского бюджета и с распределением по основным мероприятиям представлено в таблице 3 прил</w:t>
      </w:r>
      <w:r w:rsidRPr="003D3465">
        <w:rPr>
          <w:sz w:val="26"/>
          <w:szCs w:val="26"/>
        </w:rPr>
        <w:t>о</w:t>
      </w:r>
      <w:r w:rsidRPr="003D3465">
        <w:rPr>
          <w:sz w:val="26"/>
          <w:szCs w:val="26"/>
        </w:rPr>
        <w:t xml:space="preserve">жения 1 к муниципальной программе. </w:t>
      </w:r>
    </w:p>
    <w:p w:rsidR="00D01608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3465">
        <w:rPr>
          <w:sz w:val="26"/>
          <w:szCs w:val="26"/>
        </w:rPr>
        <w:t xml:space="preserve">Ресурсное </w:t>
      </w:r>
      <w:hyperlink w:anchor="Par662" w:history="1">
        <w:r w:rsidRPr="003D3465">
          <w:rPr>
            <w:sz w:val="26"/>
            <w:szCs w:val="26"/>
          </w:rPr>
          <w:t>обеспечение</w:t>
        </w:r>
      </w:hyperlink>
      <w:r w:rsidRPr="003D3465">
        <w:rPr>
          <w:sz w:val="26"/>
          <w:szCs w:val="26"/>
        </w:rPr>
        <w:t xml:space="preserve"> муниципальной программы и прогнозная (справочная) оценка расходов городского бюджета, внебюджетных источников на реализацию целей муниципальной программы до 2024 года приведены в таблице 4 приложения 1 к муниципальной программе.</w:t>
      </w:r>
    </w:p>
    <w:p w:rsidR="00D01608" w:rsidRDefault="00D01608" w:rsidP="00D0160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D01608" w:rsidSect="008C3CFE">
          <w:pgSz w:w="11906" w:h="16838"/>
          <w:pgMar w:top="851" w:right="567" w:bottom="567" w:left="1985" w:header="426" w:footer="709" w:gutter="0"/>
          <w:cols w:space="708"/>
          <w:docGrid w:linePitch="360"/>
        </w:sectPr>
      </w:pPr>
    </w:p>
    <w:p w:rsidR="00D01608" w:rsidRPr="003D3465" w:rsidRDefault="00D01608" w:rsidP="00D01608">
      <w:pPr>
        <w:pStyle w:val="14"/>
        <w:widowControl w:val="0"/>
        <w:numPr>
          <w:ilvl w:val="0"/>
          <w:numId w:val="33"/>
        </w:numPr>
        <w:autoSpaceDE w:val="0"/>
        <w:autoSpaceDN w:val="0"/>
        <w:adjustRightInd w:val="0"/>
        <w:ind w:left="142" w:firstLine="0"/>
        <w:jc w:val="center"/>
        <w:outlineLvl w:val="0"/>
        <w:rPr>
          <w:b/>
          <w:bCs/>
          <w:sz w:val="26"/>
          <w:szCs w:val="26"/>
        </w:rPr>
      </w:pPr>
      <w:bookmarkStart w:id="10" w:name="sub_110"/>
      <w:r w:rsidRPr="003D3465">
        <w:rPr>
          <w:b/>
          <w:bCs/>
          <w:sz w:val="26"/>
          <w:szCs w:val="26"/>
        </w:rPr>
        <w:lastRenderedPageBreak/>
        <w:t>Прогноз конечных результатов реализации муниципальной программы, характеризующих целевое состояние (изменение состояния) уровня и кач</w:t>
      </w:r>
      <w:r w:rsidRPr="003D3465">
        <w:rPr>
          <w:b/>
          <w:bCs/>
          <w:sz w:val="26"/>
          <w:szCs w:val="26"/>
        </w:rPr>
        <w:t>е</w:t>
      </w:r>
      <w:r w:rsidRPr="003D3465">
        <w:rPr>
          <w:b/>
          <w:bCs/>
          <w:sz w:val="26"/>
          <w:szCs w:val="26"/>
        </w:rPr>
        <w:t>ства жизни населения, социальной сферы, экономики, степени реализации других общественно значимых интересов и потребностей в сфере МСП</w:t>
      </w:r>
    </w:p>
    <w:p w:rsidR="00D01608" w:rsidRPr="003D3465" w:rsidRDefault="00D01608" w:rsidP="00D01608">
      <w:pPr>
        <w:pStyle w:val="14"/>
        <w:widowControl w:val="0"/>
        <w:autoSpaceDE w:val="0"/>
        <w:autoSpaceDN w:val="0"/>
        <w:adjustRightInd w:val="0"/>
        <w:ind w:left="142"/>
        <w:outlineLvl w:val="0"/>
        <w:rPr>
          <w:b/>
          <w:bCs/>
          <w:sz w:val="26"/>
          <w:szCs w:val="26"/>
        </w:rPr>
      </w:pPr>
    </w:p>
    <w:bookmarkEnd w:id="10"/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3465">
        <w:rPr>
          <w:sz w:val="26"/>
          <w:szCs w:val="26"/>
        </w:rPr>
        <w:t>Реализация муниципальной программы позволит проводить эффективную п</w:t>
      </w:r>
      <w:r w:rsidRPr="003D3465">
        <w:rPr>
          <w:sz w:val="26"/>
          <w:szCs w:val="26"/>
        </w:rPr>
        <w:t>о</w:t>
      </w:r>
      <w:r w:rsidRPr="003D3465">
        <w:rPr>
          <w:sz w:val="26"/>
          <w:szCs w:val="26"/>
        </w:rPr>
        <w:t>литику, направленную на создание благоприятных условий для развития МСП, увеличение оборота малых и средних предприятий, улучшение технической осн</w:t>
      </w:r>
      <w:r w:rsidRPr="003D3465">
        <w:rPr>
          <w:sz w:val="26"/>
          <w:szCs w:val="26"/>
        </w:rPr>
        <w:t>а</w:t>
      </w:r>
      <w:r w:rsidRPr="003D3465">
        <w:rPr>
          <w:sz w:val="26"/>
          <w:szCs w:val="26"/>
        </w:rPr>
        <w:t>щенности субъектов МСП, формирование эффективного взаимодействия внутри предпринимательского сектора и взаимодействия между бизнесом и властью. Кр</w:t>
      </w:r>
      <w:r w:rsidRPr="003D3465">
        <w:rPr>
          <w:sz w:val="26"/>
          <w:szCs w:val="26"/>
        </w:rPr>
        <w:t>о</w:t>
      </w:r>
      <w:r w:rsidRPr="003D3465">
        <w:rPr>
          <w:sz w:val="26"/>
          <w:szCs w:val="26"/>
        </w:rPr>
        <w:t>ме того, программа создает условия для развития инвестиционного потенциала территории и привлечения инвесторов, позволит повысить эффективность мер с</w:t>
      </w:r>
      <w:r w:rsidRPr="003D3465">
        <w:rPr>
          <w:sz w:val="26"/>
          <w:szCs w:val="26"/>
        </w:rPr>
        <w:t>о</w:t>
      </w:r>
      <w:r w:rsidRPr="003D3465">
        <w:rPr>
          <w:sz w:val="26"/>
          <w:szCs w:val="26"/>
        </w:rPr>
        <w:t>действия экономическому развитию, конкуренции, инвестиционной и внешнеэк</w:t>
      </w:r>
      <w:r w:rsidRPr="003D3465">
        <w:rPr>
          <w:sz w:val="26"/>
          <w:szCs w:val="26"/>
        </w:rPr>
        <w:t>о</w:t>
      </w:r>
      <w:r w:rsidRPr="003D3465">
        <w:rPr>
          <w:sz w:val="26"/>
          <w:szCs w:val="26"/>
        </w:rPr>
        <w:t>номической деятельности на территории муниципального образования, обеспечить ежегодный прирост инвестиций в основной капитал, повышение рейтинга инв</w:t>
      </w:r>
      <w:r w:rsidRPr="003D3465">
        <w:rPr>
          <w:sz w:val="26"/>
          <w:szCs w:val="26"/>
        </w:rPr>
        <w:t>е</w:t>
      </w:r>
      <w:r w:rsidRPr="003D3465">
        <w:rPr>
          <w:sz w:val="26"/>
          <w:szCs w:val="26"/>
        </w:rPr>
        <w:t>стиционного потенциала и снижение рейтинга инвестиционного риска территории среди субъектов Российской Федерации.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bookmarkStart w:id="11" w:name="sub_111"/>
      <w:r w:rsidRPr="003D3465">
        <w:rPr>
          <w:sz w:val="26"/>
          <w:szCs w:val="26"/>
        </w:rPr>
        <w:t xml:space="preserve">Ожидается, что реализация мероприятий муниципальной программы позволит достичь следующих ожидаемых результатов: </w:t>
      </w:r>
    </w:p>
    <w:p w:rsidR="00D01608" w:rsidRDefault="00D01608" w:rsidP="00D0160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>Количественные показатели конечного результата:</w:t>
      </w:r>
    </w:p>
    <w:p w:rsidR="00D01608" w:rsidRDefault="00D01608" w:rsidP="00D01608">
      <w:pPr>
        <w:autoSpaceDE w:val="0"/>
        <w:autoSpaceDN w:val="0"/>
        <w:adjustRightInd w:val="0"/>
        <w:ind w:firstLine="567"/>
        <w:jc w:val="both"/>
        <w:rPr>
          <w:strike/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 xml:space="preserve">1. </w:t>
      </w:r>
      <w:r>
        <w:rPr>
          <w:sz w:val="26"/>
          <w:szCs w:val="26"/>
          <w:lang w:eastAsia="en-US"/>
        </w:rPr>
        <w:t>К 2024 году к</w:t>
      </w:r>
      <w:r w:rsidRPr="00C80360">
        <w:rPr>
          <w:sz w:val="26"/>
          <w:szCs w:val="26"/>
          <w:lang w:eastAsia="en-US"/>
        </w:rPr>
        <w:t>оличество мероприятий</w:t>
      </w:r>
      <w:r>
        <w:rPr>
          <w:sz w:val="26"/>
          <w:szCs w:val="26"/>
          <w:lang w:eastAsia="en-US"/>
        </w:rPr>
        <w:t xml:space="preserve"> должно </w:t>
      </w:r>
      <w:r w:rsidRPr="003D3465">
        <w:rPr>
          <w:sz w:val="26"/>
          <w:szCs w:val="26"/>
          <w:lang w:eastAsia="en-US"/>
        </w:rPr>
        <w:t>составит</w:t>
      </w:r>
      <w:r>
        <w:rPr>
          <w:sz w:val="26"/>
          <w:szCs w:val="26"/>
          <w:lang w:eastAsia="en-US"/>
        </w:rPr>
        <w:t>ь</w:t>
      </w:r>
      <w:r w:rsidRPr="003D3465">
        <w:rPr>
          <w:sz w:val="26"/>
          <w:szCs w:val="26"/>
          <w:lang w:eastAsia="en-US"/>
        </w:rPr>
        <w:t xml:space="preserve"> не менее </w:t>
      </w:r>
      <w:r>
        <w:rPr>
          <w:sz w:val="26"/>
          <w:szCs w:val="26"/>
          <w:lang w:eastAsia="en-US"/>
        </w:rPr>
        <w:t>226</w:t>
      </w:r>
      <w:r w:rsidRPr="003D3465">
        <w:rPr>
          <w:sz w:val="26"/>
          <w:szCs w:val="26"/>
          <w:lang w:eastAsia="en-US"/>
        </w:rPr>
        <w:t xml:space="preserve"> ед</w:t>
      </w:r>
      <w:r w:rsidRPr="003D3465">
        <w:rPr>
          <w:sz w:val="26"/>
          <w:szCs w:val="26"/>
          <w:lang w:eastAsia="en-US"/>
        </w:rPr>
        <w:t>и</w:t>
      </w:r>
      <w:r w:rsidRPr="003D3465">
        <w:rPr>
          <w:sz w:val="26"/>
          <w:szCs w:val="26"/>
          <w:lang w:eastAsia="en-US"/>
        </w:rPr>
        <w:t>ниц в год</w:t>
      </w:r>
      <w:r>
        <w:rPr>
          <w:sz w:val="26"/>
          <w:szCs w:val="26"/>
          <w:lang w:eastAsia="en-US"/>
        </w:rPr>
        <w:t>;</w:t>
      </w:r>
    </w:p>
    <w:p w:rsidR="00D01608" w:rsidRPr="007B1DD4" w:rsidRDefault="00D01608" w:rsidP="00D0160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3D3465">
        <w:rPr>
          <w:sz w:val="26"/>
          <w:szCs w:val="26"/>
          <w:lang w:eastAsia="en-US"/>
        </w:rPr>
        <w:t xml:space="preserve">2. </w:t>
      </w:r>
      <w:r>
        <w:rPr>
          <w:sz w:val="26"/>
          <w:szCs w:val="26"/>
          <w:lang w:eastAsia="en-US"/>
        </w:rPr>
        <w:t>К</w:t>
      </w:r>
      <w:r w:rsidRPr="003D3465">
        <w:rPr>
          <w:sz w:val="26"/>
          <w:szCs w:val="26"/>
          <w:lang w:eastAsia="en-US"/>
        </w:rPr>
        <w:t xml:space="preserve"> 2024 году </w:t>
      </w:r>
      <w:r>
        <w:rPr>
          <w:sz w:val="26"/>
          <w:szCs w:val="26"/>
          <w:lang w:eastAsia="en-US"/>
        </w:rPr>
        <w:t>к</w:t>
      </w:r>
      <w:r w:rsidRPr="003D3465">
        <w:rPr>
          <w:sz w:val="26"/>
          <w:szCs w:val="26"/>
          <w:lang w:eastAsia="en-US"/>
        </w:rPr>
        <w:t xml:space="preserve">оличество участников мероприятий </w:t>
      </w:r>
      <w:r>
        <w:rPr>
          <w:sz w:val="26"/>
          <w:szCs w:val="26"/>
          <w:lang w:eastAsia="en-US"/>
        </w:rPr>
        <w:t xml:space="preserve">должно </w:t>
      </w:r>
      <w:r w:rsidRPr="006864F9">
        <w:rPr>
          <w:sz w:val="26"/>
          <w:szCs w:val="26"/>
          <w:lang w:eastAsia="en-US"/>
        </w:rPr>
        <w:t>составит</w:t>
      </w:r>
      <w:r>
        <w:rPr>
          <w:sz w:val="26"/>
          <w:szCs w:val="26"/>
          <w:lang w:eastAsia="en-US"/>
        </w:rPr>
        <w:t>ь</w:t>
      </w:r>
      <w:r w:rsidRPr="006864F9">
        <w:rPr>
          <w:sz w:val="26"/>
          <w:szCs w:val="26"/>
          <w:lang w:eastAsia="en-US"/>
        </w:rPr>
        <w:t xml:space="preserve"> не м</w:t>
      </w:r>
      <w:r w:rsidRPr="006864F9">
        <w:rPr>
          <w:sz w:val="26"/>
          <w:szCs w:val="26"/>
          <w:lang w:eastAsia="en-US"/>
        </w:rPr>
        <w:t>е</w:t>
      </w:r>
      <w:r w:rsidRPr="006864F9">
        <w:rPr>
          <w:sz w:val="26"/>
          <w:szCs w:val="26"/>
          <w:lang w:eastAsia="en-US"/>
        </w:rPr>
        <w:t>нее 120</w:t>
      </w:r>
      <w:r w:rsidRPr="00AA4F7E">
        <w:rPr>
          <w:sz w:val="26"/>
          <w:szCs w:val="26"/>
          <w:lang w:eastAsia="en-US"/>
        </w:rPr>
        <w:t xml:space="preserve">0 </w:t>
      </w:r>
      <w:r w:rsidRPr="007B1DD4">
        <w:rPr>
          <w:sz w:val="26"/>
          <w:szCs w:val="26"/>
          <w:lang w:eastAsia="en-US"/>
        </w:rPr>
        <w:t>единиц в год.</w:t>
      </w:r>
    </w:p>
    <w:p w:rsidR="00D01608" w:rsidRPr="00681DEF" w:rsidRDefault="00D01608" w:rsidP="00D0160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681DEF">
        <w:rPr>
          <w:sz w:val="26"/>
          <w:szCs w:val="26"/>
          <w:lang w:eastAsia="en-US"/>
        </w:rPr>
        <w:t xml:space="preserve">3. </w:t>
      </w:r>
      <w:r>
        <w:rPr>
          <w:sz w:val="26"/>
          <w:szCs w:val="26"/>
          <w:lang w:eastAsia="en-US"/>
        </w:rPr>
        <w:t>К 2024 году к</w:t>
      </w:r>
      <w:r w:rsidRPr="00681DEF">
        <w:rPr>
          <w:sz w:val="26"/>
          <w:szCs w:val="26"/>
          <w:lang w:eastAsia="en-US"/>
        </w:rPr>
        <w:t xml:space="preserve">оличество оказанных консультаций и услуг </w:t>
      </w:r>
      <w:r>
        <w:rPr>
          <w:sz w:val="26"/>
          <w:szCs w:val="26"/>
          <w:lang w:eastAsia="en-US"/>
        </w:rPr>
        <w:t xml:space="preserve">должно </w:t>
      </w:r>
      <w:r w:rsidRPr="00681DEF">
        <w:rPr>
          <w:sz w:val="26"/>
          <w:szCs w:val="26"/>
          <w:lang w:eastAsia="en-US"/>
        </w:rPr>
        <w:t>составит</w:t>
      </w:r>
      <w:r>
        <w:rPr>
          <w:sz w:val="26"/>
          <w:szCs w:val="26"/>
          <w:lang w:eastAsia="en-US"/>
        </w:rPr>
        <w:t>ь</w:t>
      </w:r>
      <w:r w:rsidRPr="00681DEF">
        <w:rPr>
          <w:sz w:val="26"/>
          <w:szCs w:val="26"/>
          <w:lang w:eastAsia="en-US"/>
        </w:rPr>
        <w:t xml:space="preserve"> не менее 2460 единиц в год.</w:t>
      </w:r>
    </w:p>
    <w:p w:rsidR="00D01608" w:rsidRPr="00D22BB3" w:rsidRDefault="00D01608" w:rsidP="00D0160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681DEF">
        <w:rPr>
          <w:sz w:val="26"/>
          <w:szCs w:val="26"/>
          <w:lang w:eastAsia="en-US"/>
        </w:rPr>
        <w:t xml:space="preserve">4. </w:t>
      </w:r>
      <w:r>
        <w:rPr>
          <w:sz w:val="26"/>
          <w:szCs w:val="26"/>
          <w:lang w:eastAsia="en-US"/>
        </w:rPr>
        <w:t>К 2024 году к</w:t>
      </w:r>
      <w:r w:rsidRPr="00681DEF">
        <w:rPr>
          <w:sz w:val="26"/>
          <w:szCs w:val="26"/>
        </w:rPr>
        <w:t>оличество новых субъектов МСП, зарегистрированных гра</w:t>
      </w:r>
      <w:r w:rsidRPr="00681DEF">
        <w:rPr>
          <w:sz w:val="26"/>
          <w:szCs w:val="26"/>
        </w:rPr>
        <w:t>ж</w:t>
      </w:r>
      <w:r w:rsidRPr="00681DEF">
        <w:rPr>
          <w:sz w:val="26"/>
          <w:szCs w:val="26"/>
        </w:rPr>
        <w:t>данами, получившими поддержку</w:t>
      </w:r>
      <w:r>
        <w:rPr>
          <w:sz w:val="26"/>
          <w:szCs w:val="26"/>
        </w:rPr>
        <w:t xml:space="preserve"> должно</w:t>
      </w:r>
      <w:r w:rsidRPr="00681DEF">
        <w:rPr>
          <w:sz w:val="26"/>
          <w:szCs w:val="26"/>
        </w:rPr>
        <w:t xml:space="preserve"> со</w:t>
      </w:r>
      <w:r w:rsidRPr="00897B83">
        <w:rPr>
          <w:sz w:val="26"/>
          <w:szCs w:val="26"/>
        </w:rPr>
        <w:t>ставит</w:t>
      </w:r>
      <w:r>
        <w:rPr>
          <w:sz w:val="26"/>
          <w:szCs w:val="26"/>
        </w:rPr>
        <w:t>ь</w:t>
      </w:r>
      <w:r w:rsidRPr="00897B83">
        <w:rPr>
          <w:sz w:val="26"/>
          <w:szCs w:val="26"/>
        </w:rPr>
        <w:t xml:space="preserve"> </w:t>
      </w:r>
      <w:r w:rsidRPr="003F7BA8">
        <w:rPr>
          <w:sz w:val="26"/>
          <w:szCs w:val="26"/>
        </w:rPr>
        <w:t xml:space="preserve">115 </w:t>
      </w:r>
      <w:r w:rsidRPr="00FB4448">
        <w:rPr>
          <w:sz w:val="26"/>
          <w:szCs w:val="26"/>
        </w:rPr>
        <w:t>единиц.</w:t>
      </w:r>
    </w:p>
    <w:p w:rsidR="00D01608" w:rsidRPr="00121457" w:rsidRDefault="00D01608" w:rsidP="00D0160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671E75">
        <w:rPr>
          <w:sz w:val="26"/>
          <w:szCs w:val="26"/>
          <w:lang w:eastAsia="en-US"/>
        </w:rPr>
        <w:t xml:space="preserve">5. </w:t>
      </w:r>
      <w:r>
        <w:rPr>
          <w:sz w:val="26"/>
          <w:szCs w:val="26"/>
          <w:lang w:eastAsia="en-US"/>
        </w:rPr>
        <w:t xml:space="preserve">К 2024 году </w:t>
      </w:r>
      <w:r w:rsidRPr="00121457">
        <w:rPr>
          <w:sz w:val="26"/>
          <w:szCs w:val="26"/>
          <w:lang w:eastAsia="en-US"/>
        </w:rPr>
        <w:t>количество информационных сообщений в СМИ должно сост</w:t>
      </w:r>
      <w:r w:rsidRPr="00121457">
        <w:rPr>
          <w:sz w:val="26"/>
          <w:szCs w:val="26"/>
          <w:lang w:eastAsia="en-US"/>
        </w:rPr>
        <w:t>а</w:t>
      </w:r>
      <w:r w:rsidRPr="00121457">
        <w:rPr>
          <w:sz w:val="26"/>
          <w:szCs w:val="26"/>
          <w:lang w:eastAsia="en-US"/>
        </w:rPr>
        <w:t>вить не менее 1250 единиц в год.</w:t>
      </w:r>
    </w:p>
    <w:p w:rsidR="00D01608" w:rsidRPr="00121457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21457">
        <w:rPr>
          <w:sz w:val="26"/>
          <w:szCs w:val="26"/>
        </w:rPr>
        <w:t>6. К 2024 году суммарный объем инвестиций должен составить не менее 2 600,0 млн. рублей;</w:t>
      </w:r>
    </w:p>
    <w:p w:rsidR="00D01608" w:rsidRPr="00121457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21457">
        <w:rPr>
          <w:sz w:val="26"/>
          <w:szCs w:val="26"/>
        </w:rPr>
        <w:t>7. К 2024 году количество резидентов ТОСЭР должно составить не менее 36 единиц;</w:t>
      </w:r>
    </w:p>
    <w:p w:rsidR="00D01608" w:rsidRPr="00121457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21457">
        <w:rPr>
          <w:sz w:val="26"/>
          <w:szCs w:val="26"/>
        </w:rPr>
        <w:t>8. К 2024 году суммарное количество инвестиционных проектов, принятых к реализации на инвестиционном совете мэрии города Череповца должно составить не менее 59 единиц;</w:t>
      </w:r>
    </w:p>
    <w:p w:rsidR="00D01608" w:rsidRPr="00AE47A4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21457">
        <w:rPr>
          <w:sz w:val="26"/>
          <w:szCs w:val="26"/>
        </w:rPr>
        <w:t>9. К 2024 году количество предлагаемых городом инвестиционных площадок должно составить не 50 ед.;</w:t>
      </w:r>
    </w:p>
    <w:p w:rsidR="00D01608" w:rsidRPr="00471C26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1C26">
        <w:rPr>
          <w:sz w:val="26"/>
          <w:szCs w:val="26"/>
        </w:rPr>
        <w:t>10. К 2021 году</w:t>
      </w:r>
      <w:r w:rsidRPr="00471C26">
        <w:rPr>
          <w:sz w:val="26"/>
          <w:szCs w:val="26"/>
          <w:lang w:eastAsia="en-US"/>
        </w:rPr>
        <w:t>*</w:t>
      </w:r>
      <w:r w:rsidRPr="00471C26">
        <w:rPr>
          <w:sz w:val="26"/>
          <w:szCs w:val="26"/>
        </w:rPr>
        <w:t xml:space="preserve"> количество субъектов малого и среднего предпринимател</w:t>
      </w:r>
      <w:r w:rsidRPr="00471C26">
        <w:rPr>
          <w:sz w:val="26"/>
          <w:szCs w:val="26"/>
        </w:rPr>
        <w:t>ь</w:t>
      </w:r>
      <w:r w:rsidRPr="00471C26">
        <w:rPr>
          <w:sz w:val="26"/>
          <w:szCs w:val="26"/>
        </w:rPr>
        <w:t>ства, получивших финансовую поддержку должно составить не менее 43 единиц в год;</w:t>
      </w:r>
    </w:p>
    <w:p w:rsidR="00D01608" w:rsidRPr="00471C26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1C26">
        <w:rPr>
          <w:sz w:val="26"/>
          <w:szCs w:val="26"/>
        </w:rPr>
        <w:t xml:space="preserve">11. К 2024 году количество вновь созданных рабочих мест должно  составить не менее 220 единиц в год; </w:t>
      </w:r>
    </w:p>
    <w:p w:rsidR="00D01608" w:rsidRPr="00AE47A4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1C26">
        <w:rPr>
          <w:sz w:val="26"/>
          <w:szCs w:val="26"/>
        </w:rPr>
        <w:t>12. К 2021 году</w:t>
      </w:r>
      <w:r w:rsidRPr="00471C26">
        <w:rPr>
          <w:sz w:val="26"/>
          <w:szCs w:val="26"/>
          <w:lang w:eastAsia="en-US"/>
        </w:rPr>
        <w:t>*</w:t>
      </w:r>
      <w:r w:rsidRPr="00471C26">
        <w:rPr>
          <w:sz w:val="26"/>
          <w:szCs w:val="26"/>
        </w:rPr>
        <w:t xml:space="preserve"> прирост налоговых поступлений от субъектов малого и сре</w:t>
      </w:r>
      <w:r w:rsidRPr="00471C26">
        <w:rPr>
          <w:sz w:val="26"/>
          <w:szCs w:val="26"/>
        </w:rPr>
        <w:t>д</w:t>
      </w:r>
      <w:r w:rsidRPr="00471C26">
        <w:rPr>
          <w:sz w:val="26"/>
          <w:szCs w:val="26"/>
        </w:rPr>
        <w:t>него предпринимательства, получивших</w:t>
      </w:r>
      <w:r w:rsidRPr="006F0EB3">
        <w:rPr>
          <w:sz w:val="26"/>
          <w:szCs w:val="26"/>
        </w:rPr>
        <w:t xml:space="preserve"> поддержку, к году, предшествующему п</w:t>
      </w:r>
      <w:r w:rsidRPr="006F0EB3">
        <w:rPr>
          <w:sz w:val="26"/>
          <w:szCs w:val="26"/>
        </w:rPr>
        <w:t>о</w:t>
      </w:r>
      <w:r w:rsidRPr="006F0EB3">
        <w:rPr>
          <w:sz w:val="26"/>
          <w:szCs w:val="26"/>
        </w:rPr>
        <w:t xml:space="preserve">лучению поддержки </w:t>
      </w:r>
      <w:r w:rsidRPr="00AE47A4">
        <w:rPr>
          <w:sz w:val="26"/>
          <w:szCs w:val="26"/>
        </w:rPr>
        <w:t xml:space="preserve">должен составить не менее </w:t>
      </w:r>
      <w:r>
        <w:rPr>
          <w:sz w:val="26"/>
          <w:szCs w:val="26"/>
        </w:rPr>
        <w:t>0,</w:t>
      </w:r>
      <w:r w:rsidRPr="00AE47A4">
        <w:rPr>
          <w:sz w:val="26"/>
          <w:szCs w:val="26"/>
        </w:rPr>
        <w:t>1% в год;</w:t>
      </w:r>
    </w:p>
    <w:p w:rsidR="00D01608" w:rsidRPr="00AE47A4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47A4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AE47A4">
        <w:rPr>
          <w:sz w:val="26"/>
          <w:szCs w:val="26"/>
        </w:rPr>
        <w:t xml:space="preserve">. </w:t>
      </w:r>
      <w:r>
        <w:rPr>
          <w:sz w:val="26"/>
          <w:szCs w:val="26"/>
        </w:rPr>
        <w:t>К 2024 году о</w:t>
      </w:r>
      <w:r w:rsidRPr="00AE47A4">
        <w:rPr>
          <w:sz w:val="26"/>
          <w:szCs w:val="26"/>
        </w:rPr>
        <w:t xml:space="preserve">ценка субъектами малого и среднего предпринимательства комфортности ведения бизнеса в городе </w:t>
      </w:r>
      <w:r>
        <w:rPr>
          <w:sz w:val="26"/>
          <w:szCs w:val="26"/>
        </w:rPr>
        <w:t xml:space="preserve">должна </w:t>
      </w:r>
      <w:r w:rsidRPr="00AE47A4">
        <w:rPr>
          <w:sz w:val="26"/>
          <w:szCs w:val="26"/>
        </w:rPr>
        <w:t>составит</w:t>
      </w:r>
      <w:r>
        <w:rPr>
          <w:sz w:val="26"/>
          <w:szCs w:val="26"/>
        </w:rPr>
        <w:t>ь</w:t>
      </w:r>
      <w:r w:rsidRPr="00AE47A4">
        <w:rPr>
          <w:sz w:val="26"/>
          <w:szCs w:val="26"/>
        </w:rPr>
        <w:t xml:space="preserve"> не менее 55 баллов;</w:t>
      </w:r>
    </w:p>
    <w:p w:rsidR="00D01608" w:rsidRDefault="00D01608" w:rsidP="00D01608">
      <w:pPr>
        <w:shd w:val="clear" w:color="auto" w:fill="FFFFFF"/>
        <w:ind w:firstLine="567"/>
        <w:jc w:val="both"/>
        <w:rPr>
          <w:sz w:val="26"/>
          <w:szCs w:val="26"/>
        </w:rPr>
      </w:pPr>
      <w:r w:rsidRPr="00AE47A4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AE47A4">
        <w:rPr>
          <w:sz w:val="26"/>
          <w:szCs w:val="26"/>
        </w:rPr>
        <w:t xml:space="preserve">. </w:t>
      </w:r>
      <w:r>
        <w:rPr>
          <w:sz w:val="26"/>
          <w:szCs w:val="26"/>
        </w:rPr>
        <w:t>К 2024 году у</w:t>
      </w:r>
      <w:r w:rsidRPr="00AE47A4">
        <w:rPr>
          <w:sz w:val="26"/>
          <w:szCs w:val="26"/>
        </w:rPr>
        <w:t>величение количества объектов имущества, земельных участков в Перечне муниципального</w:t>
      </w:r>
      <w:r w:rsidRPr="003C0CE5">
        <w:rPr>
          <w:sz w:val="26"/>
          <w:szCs w:val="26"/>
        </w:rPr>
        <w:t xml:space="preserve"> имущества, предназначенного для предоста</w:t>
      </w:r>
      <w:r w:rsidRPr="003C0CE5">
        <w:rPr>
          <w:sz w:val="26"/>
          <w:szCs w:val="26"/>
        </w:rPr>
        <w:t>в</w:t>
      </w:r>
      <w:r w:rsidRPr="003C0CE5">
        <w:rPr>
          <w:sz w:val="26"/>
          <w:szCs w:val="26"/>
        </w:rPr>
        <w:lastRenderedPageBreak/>
        <w:t>ления субъектам МСП и организациям, образующим и</w:t>
      </w:r>
      <w:r w:rsidRPr="00162460">
        <w:rPr>
          <w:sz w:val="26"/>
          <w:szCs w:val="26"/>
        </w:rPr>
        <w:t>н</w:t>
      </w:r>
      <w:r w:rsidRPr="000C0D52">
        <w:rPr>
          <w:sz w:val="26"/>
          <w:szCs w:val="26"/>
        </w:rPr>
        <w:t xml:space="preserve">фраструктуру поддержки субъектов МСП </w:t>
      </w:r>
      <w:r>
        <w:rPr>
          <w:sz w:val="26"/>
          <w:szCs w:val="26"/>
        </w:rPr>
        <w:t xml:space="preserve">должно </w:t>
      </w:r>
      <w:r w:rsidRPr="000C0D52">
        <w:rPr>
          <w:sz w:val="26"/>
          <w:szCs w:val="26"/>
        </w:rPr>
        <w:t>составит</w:t>
      </w:r>
      <w:r>
        <w:rPr>
          <w:sz w:val="26"/>
          <w:szCs w:val="26"/>
        </w:rPr>
        <w:t>ь</w:t>
      </w:r>
      <w:r w:rsidRPr="000C0D52">
        <w:rPr>
          <w:sz w:val="26"/>
          <w:szCs w:val="26"/>
        </w:rPr>
        <w:t xml:space="preserve"> не менее 10% в год</w:t>
      </w:r>
      <w:r>
        <w:rPr>
          <w:sz w:val="26"/>
          <w:szCs w:val="26"/>
        </w:rPr>
        <w:t>;</w:t>
      </w:r>
    </w:p>
    <w:p w:rsidR="00D01608" w:rsidRDefault="00D01608" w:rsidP="00D0160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 xml:space="preserve">15. </w:t>
      </w:r>
      <w:r>
        <w:rPr>
          <w:sz w:val="26"/>
          <w:szCs w:val="26"/>
        </w:rPr>
        <w:t>К 2024 году  к</w:t>
      </w:r>
      <w:r w:rsidRPr="0090559D">
        <w:rPr>
          <w:sz w:val="26"/>
          <w:szCs w:val="26"/>
          <w:lang w:eastAsia="en-US"/>
        </w:rPr>
        <w:t>оличество заключений об оценке регулирующего возде</w:t>
      </w:r>
      <w:r w:rsidRPr="0090559D">
        <w:rPr>
          <w:sz w:val="26"/>
          <w:szCs w:val="26"/>
          <w:lang w:eastAsia="en-US"/>
        </w:rPr>
        <w:t>й</w:t>
      </w:r>
      <w:r w:rsidRPr="0090559D">
        <w:rPr>
          <w:sz w:val="26"/>
          <w:szCs w:val="26"/>
          <w:lang w:eastAsia="en-US"/>
        </w:rPr>
        <w:t>ствия проектов МПА и по результатам экспертизы МПА</w:t>
      </w:r>
      <w:r>
        <w:rPr>
          <w:sz w:val="26"/>
          <w:szCs w:val="26"/>
        </w:rPr>
        <w:t xml:space="preserve"> должно </w:t>
      </w:r>
      <w:r w:rsidRPr="00AE47A4">
        <w:rPr>
          <w:sz w:val="26"/>
          <w:szCs w:val="26"/>
        </w:rPr>
        <w:t>составит</w:t>
      </w:r>
      <w:r>
        <w:rPr>
          <w:sz w:val="26"/>
          <w:szCs w:val="26"/>
        </w:rPr>
        <w:t>ь</w:t>
      </w:r>
      <w:r w:rsidRPr="00AE47A4">
        <w:rPr>
          <w:sz w:val="26"/>
          <w:szCs w:val="26"/>
        </w:rPr>
        <w:t xml:space="preserve"> не м</w:t>
      </w:r>
      <w:r w:rsidRPr="00AE47A4">
        <w:rPr>
          <w:sz w:val="26"/>
          <w:szCs w:val="26"/>
        </w:rPr>
        <w:t>е</w:t>
      </w:r>
      <w:r w:rsidRPr="00AE47A4">
        <w:rPr>
          <w:sz w:val="26"/>
          <w:szCs w:val="26"/>
        </w:rPr>
        <w:t xml:space="preserve">нее </w:t>
      </w:r>
      <w:r>
        <w:rPr>
          <w:sz w:val="26"/>
          <w:szCs w:val="26"/>
        </w:rPr>
        <w:t>50</w:t>
      </w:r>
      <w:r w:rsidRPr="00AE47A4">
        <w:rPr>
          <w:sz w:val="26"/>
          <w:szCs w:val="26"/>
        </w:rPr>
        <w:t xml:space="preserve"> единиц в год</w:t>
      </w:r>
      <w:r>
        <w:rPr>
          <w:sz w:val="26"/>
          <w:szCs w:val="26"/>
        </w:rPr>
        <w:t>.</w:t>
      </w:r>
    </w:p>
    <w:p w:rsidR="00D01608" w:rsidRDefault="00D01608" w:rsidP="00D01608">
      <w:pPr>
        <w:autoSpaceDN w:val="0"/>
        <w:ind w:firstLine="567"/>
        <w:rPr>
          <w:sz w:val="26"/>
          <w:szCs w:val="26"/>
          <w:lang w:eastAsia="en-US"/>
        </w:rPr>
        <w:sectPr w:rsidR="00D01608" w:rsidSect="008C3CFE">
          <w:pgSz w:w="11906" w:h="16838"/>
          <w:pgMar w:top="851" w:right="567" w:bottom="567" w:left="1985" w:header="426" w:footer="709" w:gutter="0"/>
          <w:cols w:space="708"/>
          <w:docGrid w:linePitch="360"/>
        </w:sectPr>
      </w:pPr>
      <w:r w:rsidRPr="003D3465">
        <w:rPr>
          <w:sz w:val="26"/>
          <w:szCs w:val="26"/>
          <w:lang w:eastAsia="en-US"/>
        </w:rPr>
        <w:t xml:space="preserve">* </w:t>
      </w:r>
      <w:r w:rsidRPr="006F0EB3">
        <w:rPr>
          <w:sz w:val="26"/>
          <w:szCs w:val="26"/>
          <w:lang w:eastAsia="en-US"/>
        </w:rPr>
        <w:t>плановые значения и наименования показателей будут уточнены при закл</w:t>
      </w:r>
      <w:r w:rsidRPr="006F0EB3">
        <w:rPr>
          <w:sz w:val="26"/>
          <w:szCs w:val="26"/>
          <w:lang w:eastAsia="en-US"/>
        </w:rPr>
        <w:t>ю</w:t>
      </w:r>
      <w:r w:rsidRPr="006F0EB3">
        <w:rPr>
          <w:sz w:val="26"/>
          <w:szCs w:val="26"/>
          <w:lang w:eastAsia="en-US"/>
        </w:rPr>
        <w:t>чении соглашения о предоставлении субсидии муниц</w:t>
      </w:r>
      <w:r>
        <w:rPr>
          <w:sz w:val="26"/>
          <w:szCs w:val="26"/>
          <w:lang w:eastAsia="en-US"/>
        </w:rPr>
        <w:t>ипальному образованию «Г</w:t>
      </w:r>
      <w:r>
        <w:rPr>
          <w:sz w:val="26"/>
          <w:szCs w:val="26"/>
          <w:lang w:eastAsia="en-US"/>
        </w:rPr>
        <w:t>о</w:t>
      </w:r>
      <w:r>
        <w:rPr>
          <w:sz w:val="26"/>
          <w:szCs w:val="26"/>
          <w:lang w:eastAsia="en-US"/>
        </w:rPr>
        <w:t>род Че</w:t>
      </w:r>
      <w:r w:rsidRPr="006F0EB3">
        <w:rPr>
          <w:sz w:val="26"/>
          <w:szCs w:val="26"/>
          <w:lang w:eastAsia="en-US"/>
        </w:rPr>
        <w:t>реповец».</w:t>
      </w:r>
      <w:r>
        <w:rPr>
          <w:sz w:val="26"/>
          <w:szCs w:val="26"/>
          <w:lang w:eastAsia="en-US"/>
        </w:rPr>
        <w:t>.</w:t>
      </w:r>
    </w:p>
    <w:p w:rsidR="00D01608" w:rsidRPr="003D3465" w:rsidRDefault="00D01608" w:rsidP="00D01608">
      <w:pPr>
        <w:pStyle w:val="14"/>
        <w:widowControl w:val="0"/>
        <w:numPr>
          <w:ilvl w:val="0"/>
          <w:numId w:val="33"/>
        </w:numPr>
        <w:autoSpaceDE w:val="0"/>
        <w:autoSpaceDN w:val="0"/>
        <w:adjustRightInd w:val="0"/>
        <w:ind w:left="142" w:firstLine="0"/>
        <w:jc w:val="center"/>
        <w:outlineLvl w:val="0"/>
        <w:rPr>
          <w:b/>
          <w:bCs/>
          <w:sz w:val="26"/>
          <w:szCs w:val="26"/>
        </w:rPr>
      </w:pPr>
      <w:r w:rsidRPr="003D3465">
        <w:rPr>
          <w:b/>
          <w:bCs/>
          <w:sz w:val="26"/>
          <w:szCs w:val="26"/>
        </w:rPr>
        <w:lastRenderedPageBreak/>
        <w:t xml:space="preserve">Анализ рисков реализации муниципальной программы и </w:t>
      </w:r>
    </w:p>
    <w:p w:rsidR="00D01608" w:rsidRPr="003D3465" w:rsidRDefault="00D01608" w:rsidP="00D01608">
      <w:pPr>
        <w:pStyle w:val="14"/>
        <w:widowControl w:val="0"/>
        <w:autoSpaceDE w:val="0"/>
        <w:autoSpaceDN w:val="0"/>
        <w:adjustRightInd w:val="0"/>
        <w:ind w:left="142"/>
        <w:jc w:val="center"/>
        <w:outlineLvl w:val="0"/>
        <w:rPr>
          <w:b/>
          <w:bCs/>
          <w:sz w:val="26"/>
          <w:szCs w:val="26"/>
        </w:rPr>
      </w:pPr>
      <w:r w:rsidRPr="003D3465">
        <w:rPr>
          <w:b/>
          <w:bCs/>
          <w:sz w:val="26"/>
          <w:szCs w:val="26"/>
        </w:rPr>
        <w:t>описание мер управления рисками</w:t>
      </w:r>
    </w:p>
    <w:bookmarkEnd w:id="11"/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249"/>
        <w:gridCol w:w="1529"/>
        <w:gridCol w:w="3544"/>
      </w:tblGrid>
      <w:tr w:rsidR="00D01608" w:rsidRPr="003D3465" w:rsidTr="008C3CFE">
        <w:trPr>
          <w:tblHeader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465">
              <w:t>Вид риска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465">
              <w:t>Степень влияния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465">
              <w:t>Вероятность возникнов</w:t>
            </w:r>
            <w:r w:rsidRPr="003D3465">
              <w:t>е</w:t>
            </w:r>
            <w:r w:rsidRPr="003D3465"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465">
              <w:t>Мероприятия по снижению рисков</w:t>
            </w:r>
          </w:p>
        </w:tc>
      </w:tr>
      <w:tr w:rsidR="00D01608" w:rsidRPr="003D3465" w:rsidTr="008C3CF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</w:pPr>
            <w:r w:rsidRPr="003D3465">
              <w:t>Снижение интереса предпринимателей к о</w:t>
            </w:r>
            <w:r w:rsidRPr="003D3465">
              <w:t>т</w:t>
            </w:r>
            <w:r w:rsidRPr="003D3465">
              <w:t>дельным формам по</w:t>
            </w:r>
            <w:r w:rsidRPr="003D3465">
              <w:t>д</w:t>
            </w:r>
            <w:r w:rsidRPr="003D3465">
              <w:t>держки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</w:pPr>
            <w:r w:rsidRPr="003D3465">
              <w:t>Средняя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</w:pPr>
            <w:r w:rsidRPr="003D3465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</w:pPr>
            <w:r w:rsidRPr="003D3465">
              <w:t>Постоянная оценка востреб</w:t>
            </w:r>
            <w:r w:rsidRPr="003D3465">
              <w:t>о</w:t>
            </w:r>
            <w:r w:rsidRPr="003D3465">
              <w:t>ванности мер поддержки, рег</w:t>
            </w:r>
            <w:r w:rsidRPr="003D3465">
              <w:t>у</w:t>
            </w:r>
            <w:r w:rsidRPr="003D3465">
              <w:t>лярный анализ эффективности мероприятий муниципальной программы.</w:t>
            </w:r>
          </w:p>
        </w:tc>
      </w:tr>
      <w:tr w:rsidR="00D01608" w:rsidRPr="003D3465" w:rsidTr="008C3CF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</w:pPr>
            <w:r w:rsidRPr="003D3465">
              <w:t>Перераспределение средств внутри разделов муниципал</w:t>
            </w:r>
            <w:r w:rsidRPr="003D3465">
              <w:t>ь</w:t>
            </w:r>
            <w:r w:rsidRPr="003D3465">
              <w:t>ной программы</w:t>
            </w:r>
          </w:p>
        </w:tc>
      </w:tr>
      <w:tr w:rsidR="00D01608" w:rsidRPr="003D3465" w:rsidTr="008C3CF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</w:pPr>
            <w:r w:rsidRPr="003D3465">
              <w:t>Сокращение объемов ф</w:t>
            </w:r>
            <w:r w:rsidRPr="003D3465">
              <w:t>и</w:t>
            </w:r>
            <w:r w:rsidRPr="003D3465">
              <w:t>нансирования на фед</w:t>
            </w:r>
            <w:r w:rsidRPr="003D3465">
              <w:t>е</w:t>
            </w:r>
            <w:r w:rsidRPr="003D3465">
              <w:t>ральном, региональном и местном уровнях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</w:pPr>
            <w:r w:rsidRPr="003D3465">
              <w:t>Высокая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</w:pPr>
            <w:r w:rsidRPr="003D3465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</w:pPr>
            <w:r w:rsidRPr="003D3465">
              <w:t>Определение приоритетов для первоочередного финансиров</w:t>
            </w:r>
            <w:r w:rsidRPr="003D3465">
              <w:t>а</w:t>
            </w:r>
            <w:r w:rsidRPr="003D3465">
              <w:t>ния.</w:t>
            </w:r>
          </w:p>
        </w:tc>
      </w:tr>
      <w:tr w:rsidR="00D01608" w:rsidRPr="003D3465" w:rsidTr="008C3CF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</w:pPr>
            <w:r w:rsidRPr="003D3465">
              <w:t>Оценка эффективности бю</w:t>
            </w:r>
            <w:r w:rsidRPr="003D3465">
              <w:t>д</w:t>
            </w:r>
            <w:r w:rsidRPr="003D3465">
              <w:t>жетных вложений</w:t>
            </w:r>
          </w:p>
        </w:tc>
      </w:tr>
      <w:tr w:rsidR="00D01608" w:rsidRPr="003D3465" w:rsidTr="008C3CFE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</w:pPr>
            <w:r w:rsidRPr="003D3465">
              <w:t>Отрицательный результат реализации субъектами МСП проектов, пол</w:t>
            </w:r>
            <w:r w:rsidRPr="003D3465">
              <w:t>у</w:t>
            </w:r>
            <w:r w:rsidRPr="003D3465">
              <w:t>чивших финансовую поддержку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</w:pPr>
            <w:r w:rsidRPr="003D3465">
              <w:t>Средняя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</w:pPr>
            <w:r w:rsidRPr="003D3465">
              <w:t>Низкая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</w:pPr>
            <w:r w:rsidRPr="003D3465">
              <w:t>Проведение предварительной экспертизы проектов субъектов МСП, претендующих на пол</w:t>
            </w:r>
            <w:r w:rsidRPr="003D3465">
              <w:t>у</w:t>
            </w:r>
            <w:r w:rsidRPr="003D3465">
              <w:t>чение финансовой поддержки, и осуществление мониторинга их реализации</w:t>
            </w:r>
          </w:p>
        </w:tc>
      </w:tr>
      <w:tr w:rsidR="00D01608" w:rsidRPr="003D3465" w:rsidTr="008C3CF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</w:pPr>
            <w:r w:rsidRPr="003D3465">
              <w:t>Значительные изменения в сфере налогообложения (изменение норм и пр</w:t>
            </w:r>
            <w:r w:rsidRPr="003D3465">
              <w:t>а</w:t>
            </w:r>
            <w:r w:rsidRPr="003D3465">
              <w:t>вил налогообложения субъектов МСП, пов</w:t>
            </w:r>
            <w:r w:rsidRPr="003D3465">
              <w:t>ы</w:t>
            </w:r>
            <w:r w:rsidRPr="003D3465">
              <w:t>шение налогов)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</w:pPr>
            <w:r w:rsidRPr="003D3465">
              <w:t>Высокая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</w:pPr>
            <w:r w:rsidRPr="003D3465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</w:pPr>
            <w:r w:rsidRPr="003D3465">
              <w:t>Анализ последствий изменения уровня налогообложения для субъектов МСП. Обоснование ставок налогообложения.</w:t>
            </w:r>
          </w:p>
        </w:tc>
      </w:tr>
      <w:tr w:rsidR="00D01608" w:rsidRPr="003D3465" w:rsidTr="008C3CF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</w:pPr>
            <w:r w:rsidRPr="003D3465">
              <w:t>Взаимодействие с обществе</w:t>
            </w:r>
            <w:r w:rsidRPr="003D3465">
              <w:t>н</w:t>
            </w:r>
            <w:r w:rsidRPr="003D3465">
              <w:t>ными и профессиональными организациями и объединени</w:t>
            </w:r>
            <w:r w:rsidRPr="003D3465">
              <w:t>я</w:t>
            </w:r>
            <w:r w:rsidRPr="003D3465">
              <w:t>ми предпринимателей</w:t>
            </w:r>
          </w:p>
        </w:tc>
      </w:tr>
      <w:tr w:rsidR="00D01608" w:rsidRPr="003D3465" w:rsidTr="008C3CF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</w:pPr>
            <w:r w:rsidRPr="003D3465">
              <w:t>Возникновение угрозы для малых предприятий в связи с появлением кру</w:t>
            </w:r>
            <w:r w:rsidRPr="003D3465">
              <w:t>п</w:t>
            </w:r>
            <w:r w:rsidRPr="003D3465">
              <w:t>ных игроков с других территорий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</w:pPr>
            <w:r w:rsidRPr="003D3465">
              <w:t>Средняя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</w:pPr>
            <w:r w:rsidRPr="003D3465">
              <w:t>Высокая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</w:pPr>
            <w:r w:rsidRPr="003D3465">
              <w:t>Выработка скоординированных действий органов власти, общ</w:t>
            </w:r>
            <w:r w:rsidRPr="003D3465">
              <w:t>е</w:t>
            </w:r>
            <w:r w:rsidRPr="003D3465">
              <w:t>ственных объединений пре</w:t>
            </w:r>
            <w:r w:rsidRPr="003D3465">
              <w:t>д</w:t>
            </w:r>
            <w:r w:rsidRPr="003D3465">
              <w:t>принимателей.</w:t>
            </w:r>
          </w:p>
        </w:tc>
      </w:tr>
      <w:tr w:rsidR="00D01608" w:rsidRPr="003D3465" w:rsidTr="008C3CF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</w:pPr>
            <w:r w:rsidRPr="003D3465">
              <w:t>Оказание услуг, направленных на повышение конкурентосп</w:t>
            </w:r>
            <w:r w:rsidRPr="003D3465">
              <w:t>о</w:t>
            </w:r>
            <w:r w:rsidRPr="003D3465">
              <w:t>собности местных предприн</w:t>
            </w:r>
            <w:r w:rsidRPr="003D3465">
              <w:t>и</w:t>
            </w:r>
            <w:r w:rsidRPr="003D3465">
              <w:t>мателей</w:t>
            </w:r>
          </w:p>
        </w:tc>
      </w:tr>
      <w:tr w:rsidR="00D01608" w:rsidRPr="003D3465" w:rsidTr="008C3CFE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</w:pPr>
            <w:r w:rsidRPr="003D3465">
              <w:t>Неправильная оценка перспектив в развитии предпринимательства и эффективности реализ</w:t>
            </w:r>
            <w:r w:rsidRPr="003D3465">
              <w:t>а</w:t>
            </w:r>
            <w:r w:rsidRPr="003D3465">
              <w:t>ции мероприятий мун</w:t>
            </w:r>
            <w:r w:rsidRPr="003D3465">
              <w:t>и</w:t>
            </w:r>
            <w:r w:rsidRPr="003D3465">
              <w:t>ципальной программы из-за получения недост</w:t>
            </w:r>
            <w:r w:rsidRPr="003D3465">
              <w:t>о</w:t>
            </w:r>
            <w:r w:rsidRPr="003D3465">
              <w:t>верной информации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</w:pPr>
            <w:r w:rsidRPr="003D3465">
              <w:t>Высокая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</w:pPr>
            <w:r w:rsidRPr="003D3465">
              <w:t>Низкая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</w:pPr>
            <w:r w:rsidRPr="003D3465">
              <w:t>Разработка методик оценки ра</w:t>
            </w:r>
            <w:r w:rsidRPr="003D3465">
              <w:t>з</w:t>
            </w:r>
            <w:r w:rsidRPr="003D3465">
              <w:t>вития МСП в условиях неопр</w:t>
            </w:r>
            <w:r w:rsidRPr="003D3465">
              <w:t>е</w:t>
            </w:r>
            <w:r w:rsidRPr="003D3465">
              <w:t>деленности информации, а та</w:t>
            </w:r>
            <w:r w:rsidRPr="003D3465">
              <w:t>к</w:t>
            </w:r>
            <w:r w:rsidRPr="003D3465">
              <w:t>же проведение ежеквартального мониторинга сферы МСП с ц</w:t>
            </w:r>
            <w:r w:rsidRPr="003D3465">
              <w:t>е</w:t>
            </w:r>
            <w:r w:rsidRPr="003D3465">
              <w:t>лью сбора необходимой и</w:t>
            </w:r>
            <w:r w:rsidRPr="003D3465">
              <w:t>н</w:t>
            </w:r>
            <w:r w:rsidRPr="003D3465">
              <w:t>формации</w:t>
            </w:r>
          </w:p>
        </w:tc>
      </w:tr>
    </w:tbl>
    <w:p w:rsidR="00D01608" w:rsidRDefault="00D01608" w:rsidP="00D0160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  <w:sectPr w:rsidR="00D01608" w:rsidSect="008C3CFE">
          <w:pgSz w:w="11906" w:h="16838"/>
          <w:pgMar w:top="851" w:right="567" w:bottom="567" w:left="1985" w:header="426" w:footer="709" w:gutter="0"/>
          <w:cols w:space="708"/>
          <w:docGrid w:linePitch="360"/>
        </w:sectPr>
      </w:pPr>
      <w:bookmarkStart w:id="12" w:name="sub_112"/>
    </w:p>
    <w:p w:rsidR="00D01608" w:rsidRPr="003D3465" w:rsidRDefault="00D01608" w:rsidP="00D01608">
      <w:pPr>
        <w:pStyle w:val="14"/>
        <w:widowControl w:val="0"/>
        <w:numPr>
          <w:ilvl w:val="0"/>
          <w:numId w:val="33"/>
        </w:numPr>
        <w:autoSpaceDE w:val="0"/>
        <w:autoSpaceDN w:val="0"/>
        <w:adjustRightInd w:val="0"/>
        <w:ind w:left="142" w:firstLine="0"/>
        <w:jc w:val="center"/>
        <w:outlineLvl w:val="0"/>
        <w:rPr>
          <w:b/>
          <w:bCs/>
          <w:sz w:val="26"/>
          <w:szCs w:val="26"/>
        </w:rPr>
      </w:pPr>
      <w:r w:rsidRPr="003D3465">
        <w:rPr>
          <w:b/>
          <w:bCs/>
          <w:sz w:val="26"/>
          <w:szCs w:val="26"/>
        </w:rPr>
        <w:lastRenderedPageBreak/>
        <w:t>Методика расчета значений целевых показателей (индикаторов)</w:t>
      </w:r>
    </w:p>
    <w:p w:rsidR="00D01608" w:rsidRPr="003D3465" w:rsidRDefault="00D01608" w:rsidP="00D01608">
      <w:pPr>
        <w:pStyle w:val="14"/>
        <w:widowControl w:val="0"/>
        <w:autoSpaceDE w:val="0"/>
        <w:autoSpaceDN w:val="0"/>
        <w:adjustRightInd w:val="0"/>
        <w:ind w:left="142"/>
        <w:jc w:val="center"/>
        <w:outlineLvl w:val="0"/>
        <w:rPr>
          <w:b/>
          <w:bCs/>
          <w:sz w:val="26"/>
          <w:szCs w:val="26"/>
        </w:rPr>
      </w:pPr>
      <w:r w:rsidRPr="003D3465">
        <w:rPr>
          <w:b/>
          <w:bCs/>
          <w:sz w:val="26"/>
          <w:szCs w:val="26"/>
        </w:rPr>
        <w:t>муниципальной программы</w:t>
      </w:r>
    </w:p>
    <w:p w:rsidR="00D01608" w:rsidRPr="003D3465" w:rsidRDefault="00D01608" w:rsidP="00D01608">
      <w:pPr>
        <w:ind w:firstLine="567"/>
        <w:jc w:val="both"/>
        <w:rPr>
          <w:b/>
          <w:bCs/>
          <w:sz w:val="26"/>
          <w:szCs w:val="26"/>
        </w:rPr>
      </w:pPr>
    </w:p>
    <w:p w:rsidR="00D01608" w:rsidRPr="003D3465" w:rsidRDefault="00D01608" w:rsidP="00D01608">
      <w:pPr>
        <w:pStyle w:val="14"/>
        <w:numPr>
          <w:ilvl w:val="0"/>
          <w:numId w:val="38"/>
        </w:numPr>
        <w:ind w:left="0" w:firstLine="567"/>
        <w:jc w:val="both"/>
        <w:rPr>
          <w:b/>
          <w:bCs/>
          <w:sz w:val="26"/>
          <w:szCs w:val="26"/>
        </w:rPr>
      </w:pPr>
      <w:r w:rsidRPr="003D3465">
        <w:rPr>
          <w:b/>
          <w:bCs/>
          <w:sz w:val="26"/>
          <w:szCs w:val="26"/>
        </w:rPr>
        <w:t>Количество мероприятий</w:t>
      </w:r>
      <w:r w:rsidRPr="00A420B5">
        <w:rPr>
          <w:sz w:val="26"/>
          <w:szCs w:val="26"/>
        </w:rPr>
        <w:t>.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Единица измерения</w:t>
      </w:r>
      <w:r w:rsidRPr="003D3465">
        <w:rPr>
          <w:bCs/>
          <w:sz w:val="26"/>
          <w:szCs w:val="26"/>
        </w:rPr>
        <w:t>: единица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Определение показателя</w:t>
      </w:r>
      <w:r>
        <w:rPr>
          <w:bCs/>
          <w:strike/>
          <w:sz w:val="26"/>
          <w:szCs w:val="26"/>
        </w:rPr>
        <w:t>:</w:t>
      </w:r>
      <w:r w:rsidRPr="003D3465">
        <w:rPr>
          <w:bCs/>
          <w:sz w:val="26"/>
          <w:szCs w:val="26"/>
        </w:rPr>
        <w:t xml:space="preserve"> мероприятия для субъектов МСП, НКО, ведущих </w:t>
      </w:r>
      <w:r>
        <w:rPr>
          <w:bCs/>
          <w:sz w:val="26"/>
          <w:szCs w:val="26"/>
        </w:rPr>
        <w:t xml:space="preserve">или планирующих вести </w:t>
      </w:r>
      <w:r w:rsidRPr="003D3465">
        <w:rPr>
          <w:bCs/>
          <w:sz w:val="26"/>
          <w:szCs w:val="26"/>
        </w:rPr>
        <w:t>коммерческую деятельность, граждан, желающих создать свое дело,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направленные на со</w:t>
      </w:r>
      <w:r w:rsidRPr="003B4CF9">
        <w:rPr>
          <w:sz w:val="26"/>
          <w:szCs w:val="26"/>
          <w:lang w:eastAsia="en-US"/>
        </w:rPr>
        <w:t>здание и развитие малого и среднего предприним</w:t>
      </w:r>
      <w:r w:rsidRPr="003B4CF9">
        <w:rPr>
          <w:sz w:val="26"/>
          <w:szCs w:val="26"/>
          <w:lang w:eastAsia="en-US"/>
        </w:rPr>
        <w:t>а</w:t>
      </w:r>
      <w:r w:rsidRPr="003B4CF9">
        <w:rPr>
          <w:sz w:val="26"/>
          <w:szCs w:val="26"/>
          <w:lang w:eastAsia="en-US"/>
        </w:rPr>
        <w:t>тельства</w:t>
      </w:r>
      <w:r>
        <w:rPr>
          <w:sz w:val="26"/>
          <w:szCs w:val="26"/>
          <w:lang w:eastAsia="en-US"/>
        </w:rPr>
        <w:t>,</w:t>
      </w:r>
      <w:r w:rsidRPr="00381858">
        <w:rPr>
          <w:sz w:val="26"/>
          <w:szCs w:val="26"/>
        </w:rPr>
        <w:t xml:space="preserve"> продвижение инвестиционного имиджа города</w:t>
      </w:r>
      <w:r>
        <w:rPr>
          <w:sz w:val="26"/>
          <w:szCs w:val="26"/>
        </w:rPr>
        <w:t>.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>деловые мероприятия (круглые столы, форумы, конференции, встречи, раб</w:t>
      </w:r>
      <w:r w:rsidRPr="003D3465">
        <w:rPr>
          <w:bCs/>
          <w:sz w:val="26"/>
          <w:szCs w:val="26"/>
        </w:rPr>
        <w:t>о</w:t>
      </w:r>
      <w:r w:rsidRPr="003D3465">
        <w:rPr>
          <w:bCs/>
          <w:sz w:val="26"/>
          <w:szCs w:val="26"/>
        </w:rPr>
        <w:t>чие совещания и т.п.);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 xml:space="preserve">образовательные мероприятия (семинары, тренинги, курсы, мастер-классы, </w:t>
      </w:r>
      <w:proofErr w:type="spellStart"/>
      <w:r w:rsidRPr="003D3465">
        <w:rPr>
          <w:bCs/>
          <w:sz w:val="26"/>
          <w:szCs w:val="26"/>
        </w:rPr>
        <w:t>вебинары</w:t>
      </w:r>
      <w:proofErr w:type="spellEnd"/>
      <w:r w:rsidRPr="003D3465">
        <w:rPr>
          <w:bCs/>
          <w:sz w:val="26"/>
          <w:szCs w:val="26"/>
        </w:rPr>
        <w:t xml:space="preserve"> и т.п.);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>информационно-консультационные (дни открытых дверей, консультационные пункты, горячая линия, выступления и т.п.);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>мероприятия по содействию в расширении рынков сбыта и развитию делового партнерства (деловые миссии, бизнес-кооперация, встречи b2b, презентации ко</w:t>
      </w:r>
      <w:r w:rsidRPr="003D3465">
        <w:rPr>
          <w:bCs/>
          <w:sz w:val="26"/>
          <w:szCs w:val="26"/>
        </w:rPr>
        <w:t>м</w:t>
      </w:r>
      <w:r w:rsidRPr="003D3465">
        <w:rPr>
          <w:bCs/>
          <w:sz w:val="26"/>
          <w:szCs w:val="26"/>
        </w:rPr>
        <w:t>паний и т.п.);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>содействие взаимодействию бизнеса и власти (Координационный совет по улучшению инвестиционного климата и развитию предпринимательства, встречи с бизнесом представителей администрации города и области, АНО АГР);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 xml:space="preserve">мониторинг ситуации в сфере МСП в городе; 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>информирование бизнеса о программах поддержки и мероприятиях для их развития, в том числе организованных не исполнителями, соисполнителями или участниками программы (электронные, факсовые, почтовые рассылки, телефонные оповещения, рассылки с сайтов, содержащих соответствующую информацию и т.п.);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>пресс-релизы, подготовленные для отправки в СМИ, в том числе размеще</w:t>
      </w:r>
      <w:r w:rsidRPr="003D3465">
        <w:rPr>
          <w:bCs/>
          <w:sz w:val="26"/>
          <w:szCs w:val="26"/>
        </w:rPr>
        <w:t>н</w:t>
      </w:r>
      <w:r w:rsidRPr="003D3465">
        <w:rPr>
          <w:bCs/>
          <w:sz w:val="26"/>
          <w:szCs w:val="26"/>
        </w:rPr>
        <w:t xml:space="preserve">ные на сайте </w:t>
      </w:r>
      <w:hyperlink r:id="rId17" w:history="1">
        <w:r w:rsidRPr="003D3465">
          <w:rPr>
            <w:rStyle w:val="affffa"/>
            <w:bCs/>
            <w:sz w:val="26"/>
            <w:szCs w:val="26"/>
          </w:rPr>
          <w:t>www.agr-city.ru</w:t>
        </w:r>
      </w:hyperlink>
      <w:r w:rsidRPr="003D3465">
        <w:rPr>
          <w:bCs/>
          <w:sz w:val="26"/>
          <w:szCs w:val="26"/>
        </w:rPr>
        <w:t xml:space="preserve">; </w:t>
      </w:r>
      <w:r w:rsidRPr="003D3465">
        <w:rPr>
          <w:bCs/>
          <w:sz w:val="26"/>
          <w:szCs w:val="26"/>
          <w:lang w:val="en-US"/>
        </w:rPr>
        <w:t>www</w:t>
      </w:r>
      <w:r w:rsidRPr="003D3465">
        <w:rPr>
          <w:bCs/>
          <w:sz w:val="26"/>
          <w:szCs w:val="26"/>
        </w:rPr>
        <w:t>.</w:t>
      </w:r>
      <w:proofErr w:type="spellStart"/>
      <w:r w:rsidRPr="003D3465">
        <w:rPr>
          <w:bCs/>
          <w:sz w:val="26"/>
          <w:szCs w:val="26"/>
          <w:lang w:val="en-US"/>
        </w:rPr>
        <w:t>ia</w:t>
      </w:r>
      <w:proofErr w:type="spellEnd"/>
      <w:r w:rsidRPr="003D3465">
        <w:rPr>
          <w:bCs/>
          <w:sz w:val="26"/>
          <w:szCs w:val="26"/>
        </w:rPr>
        <w:t>-</w:t>
      </w:r>
      <w:proofErr w:type="spellStart"/>
      <w:r w:rsidRPr="003D3465">
        <w:rPr>
          <w:bCs/>
          <w:sz w:val="26"/>
          <w:szCs w:val="26"/>
          <w:lang w:val="en-US"/>
        </w:rPr>
        <w:t>cher</w:t>
      </w:r>
      <w:proofErr w:type="spellEnd"/>
      <w:r w:rsidRPr="003D3465">
        <w:rPr>
          <w:bCs/>
          <w:sz w:val="26"/>
          <w:szCs w:val="26"/>
        </w:rPr>
        <w:t>.</w:t>
      </w:r>
      <w:r w:rsidRPr="003D3465">
        <w:rPr>
          <w:bCs/>
          <w:sz w:val="26"/>
          <w:szCs w:val="26"/>
          <w:lang w:val="en-US"/>
        </w:rPr>
        <w:t>ru</w:t>
      </w:r>
    </w:p>
    <w:p w:rsidR="00D01608" w:rsidRPr="00121457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 xml:space="preserve">поддержка работы сайта </w:t>
      </w:r>
      <w:hyperlink r:id="rId18" w:history="1">
        <w:r w:rsidRPr="003D3465">
          <w:rPr>
            <w:rStyle w:val="affffa"/>
            <w:bCs/>
            <w:sz w:val="26"/>
            <w:szCs w:val="26"/>
          </w:rPr>
          <w:t>www.agr-city.ru</w:t>
        </w:r>
      </w:hyperlink>
      <w:r w:rsidRPr="003D3465">
        <w:rPr>
          <w:bCs/>
          <w:sz w:val="26"/>
          <w:szCs w:val="26"/>
        </w:rPr>
        <w:t xml:space="preserve">; </w:t>
      </w:r>
      <w:r w:rsidRPr="003D3465">
        <w:rPr>
          <w:bCs/>
          <w:sz w:val="26"/>
          <w:szCs w:val="26"/>
          <w:lang w:val="en-US"/>
        </w:rPr>
        <w:t>www</w:t>
      </w:r>
      <w:r w:rsidRPr="003D3465">
        <w:rPr>
          <w:bCs/>
          <w:sz w:val="26"/>
          <w:szCs w:val="26"/>
        </w:rPr>
        <w:t>.</w:t>
      </w:r>
      <w:proofErr w:type="spellStart"/>
      <w:r w:rsidRPr="003D3465">
        <w:rPr>
          <w:bCs/>
          <w:sz w:val="26"/>
          <w:szCs w:val="26"/>
          <w:lang w:val="en-US"/>
        </w:rPr>
        <w:t>ia</w:t>
      </w:r>
      <w:proofErr w:type="spellEnd"/>
      <w:r w:rsidRPr="003D3465">
        <w:rPr>
          <w:bCs/>
          <w:sz w:val="26"/>
          <w:szCs w:val="26"/>
        </w:rPr>
        <w:t>-</w:t>
      </w:r>
      <w:proofErr w:type="spellStart"/>
      <w:r w:rsidRPr="003D3465">
        <w:rPr>
          <w:bCs/>
          <w:sz w:val="26"/>
          <w:szCs w:val="26"/>
          <w:lang w:val="en-US"/>
        </w:rPr>
        <w:t>cher</w:t>
      </w:r>
      <w:proofErr w:type="spellEnd"/>
      <w:r w:rsidRPr="003D3465">
        <w:rPr>
          <w:bCs/>
          <w:sz w:val="26"/>
          <w:szCs w:val="26"/>
        </w:rPr>
        <w:t>.</w:t>
      </w:r>
      <w:r w:rsidRPr="003D3465">
        <w:rPr>
          <w:bCs/>
          <w:sz w:val="26"/>
          <w:szCs w:val="26"/>
          <w:lang w:val="en-US"/>
        </w:rPr>
        <w:t>ru</w:t>
      </w:r>
    </w:p>
    <w:p w:rsidR="00D01608" w:rsidRPr="00121457" w:rsidRDefault="00D01608" w:rsidP="00D01608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21457">
        <w:rPr>
          <w:bCs/>
          <w:sz w:val="26"/>
          <w:szCs w:val="26"/>
        </w:rPr>
        <w:t>организация выездов на предприятия с администрацией города, АНО АГР, СМИ;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>мероприятия, направленные на пропаганду предпринимательской деятельн</w:t>
      </w:r>
      <w:r w:rsidRPr="003D3465">
        <w:rPr>
          <w:bCs/>
          <w:sz w:val="26"/>
          <w:szCs w:val="26"/>
        </w:rPr>
        <w:t>о</w:t>
      </w:r>
      <w:r w:rsidRPr="003D3465">
        <w:rPr>
          <w:bCs/>
          <w:sz w:val="26"/>
          <w:szCs w:val="26"/>
        </w:rPr>
        <w:t xml:space="preserve">сти, достижений МСП, стимулирование предпринимательской деятельности и инициативы (конкурсы, торжественные приемы, pr-акции и т.п.), в том числе, если исполнители, соисполнители или участники программы являются </w:t>
      </w:r>
      <w:proofErr w:type="spellStart"/>
      <w:r w:rsidRPr="003D3465">
        <w:rPr>
          <w:bCs/>
          <w:sz w:val="26"/>
          <w:szCs w:val="26"/>
        </w:rPr>
        <w:t>соорганизатор</w:t>
      </w:r>
      <w:r w:rsidRPr="003D3465">
        <w:rPr>
          <w:bCs/>
          <w:sz w:val="26"/>
          <w:szCs w:val="26"/>
        </w:rPr>
        <w:t>а</w:t>
      </w:r>
      <w:r w:rsidRPr="003D3465">
        <w:rPr>
          <w:bCs/>
          <w:sz w:val="26"/>
          <w:szCs w:val="26"/>
        </w:rPr>
        <w:t>ми</w:t>
      </w:r>
      <w:proofErr w:type="spellEnd"/>
      <w:r w:rsidRPr="003D3465">
        <w:rPr>
          <w:bCs/>
          <w:sz w:val="26"/>
          <w:szCs w:val="26"/>
        </w:rPr>
        <w:t xml:space="preserve"> мероприятия, выполняя определенную часть организационного процесса;</w:t>
      </w:r>
    </w:p>
    <w:p w:rsidR="00D01608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>мероприятия, проводимые в рамках сотрудничества федеральными, реги</w:t>
      </w:r>
      <w:r w:rsidRPr="003D3465">
        <w:rPr>
          <w:bCs/>
          <w:sz w:val="26"/>
          <w:szCs w:val="26"/>
        </w:rPr>
        <w:t>о</w:t>
      </w:r>
      <w:r w:rsidRPr="003D3465">
        <w:rPr>
          <w:bCs/>
          <w:sz w:val="26"/>
          <w:szCs w:val="26"/>
        </w:rPr>
        <w:t xml:space="preserve">нальными институтами развития и общественными организациями с участием представителей организации инфраструктуры поддержки МСП; </w:t>
      </w:r>
    </w:p>
    <w:p w:rsidR="00D01608" w:rsidRPr="006E670A" w:rsidRDefault="00D01608" w:rsidP="00D01608">
      <w:pPr>
        <w:ind w:firstLine="567"/>
        <w:jc w:val="both"/>
        <w:rPr>
          <w:bCs/>
          <w:sz w:val="26"/>
          <w:szCs w:val="26"/>
        </w:rPr>
      </w:pPr>
      <w:r w:rsidRPr="00671E75">
        <w:rPr>
          <w:bCs/>
          <w:sz w:val="26"/>
          <w:szCs w:val="26"/>
        </w:rPr>
        <w:t>мероприятия, направленные на продвижение инвестиционных возможностей города Череповца</w:t>
      </w:r>
      <w:r>
        <w:rPr>
          <w:bCs/>
          <w:sz w:val="26"/>
          <w:szCs w:val="26"/>
        </w:rPr>
        <w:t xml:space="preserve">; 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>участие представителей исполнителей, соисполнителей или участников пр</w:t>
      </w:r>
      <w:r w:rsidRPr="003D3465">
        <w:rPr>
          <w:bCs/>
          <w:sz w:val="26"/>
          <w:szCs w:val="26"/>
        </w:rPr>
        <w:t>о</w:t>
      </w:r>
      <w:r w:rsidRPr="003D3465">
        <w:rPr>
          <w:bCs/>
          <w:sz w:val="26"/>
          <w:szCs w:val="26"/>
        </w:rPr>
        <w:t>граммы в целях получения или продвижения информации, связанной с развитием МСП, в мероприятиях, организованных иными организациями.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>Информация о мероприятиях должна быть подтверждена хотя бы одним из документов: протоколы, заверенные руководителем отчеты о мероприятии, дог</w:t>
      </w:r>
      <w:r w:rsidRPr="003D3465">
        <w:rPr>
          <w:bCs/>
          <w:sz w:val="26"/>
          <w:szCs w:val="26"/>
        </w:rPr>
        <w:t>о</w:t>
      </w:r>
      <w:r w:rsidRPr="003D3465">
        <w:rPr>
          <w:bCs/>
          <w:sz w:val="26"/>
          <w:szCs w:val="26"/>
        </w:rPr>
        <w:t>воры, скриншоты, фотоматериалы, приказы руководителя об организации мер</w:t>
      </w:r>
      <w:r w:rsidRPr="003D3465">
        <w:rPr>
          <w:bCs/>
          <w:sz w:val="26"/>
          <w:szCs w:val="26"/>
        </w:rPr>
        <w:t>о</w:t>
      </w:r>
      <w:r w:rsidRPr="003D3465">
        <w:rPr>
          <w:bCs/>
          <w:sz w:val="26"/>
          <w:szCs w:val="26"/>
        </w:rPr>
        <w:t xml:space="preserve">приятия или об участии в мероприятии, протоколы мероприятия, организованных </w:t>
      </w:r>
      <w:r w:rsidRPr="003D3465">
        <w:rPr>
          <w:sz w:val="26"/>
          <w:szCs w:val="26"/>
        </w:rPr>
        <w:t>федеральными, региональными и муниципальными органами власти, а так же с ф</w:t>
      </w:r>
      <w:r w:rsidRPr="003D3465">
        <w:rPr>
          <w:sz w:val="26"/>
          <w:szCs w:val="26"/>
        </w:rPr>
        <w:t>е</w:t>
      </w:r>
      <w:r w:rsidRPr="003D3465">
        <w:rPr>
          <w:sz w:val="26"/>
          <w:szCs w:val="26"/>
        </w:rPr>
        <w:t xml:space="preserve">деральными, региональными институтами развития </w:t>
      </w:r>
      <w:r w:rsidRPr="003D3465">
        <w:rPr>
          <w:bCs/>
          <w:sz w:val="26"/>
          <w:szCs w:val="26"/>
        </w:rPr>
        <w:t>с участием представителей о</w:t>
      </w:r>
      <w:r w:rsidRPr="003D3465">
        <w:rPr>
          <w:bCs/>
          <w:sz w:val="26"/>
          <w:szCs w:val="26"/>
        </w:rPr>
        <w:t>р</w:t>
      </w:r>
      <w:r w:rsidRPr="003D3465">
        <w:rPr>
          <w:bCs/>
          <w:sz w:val="26"/>
          <w:szCs w:val="26"/>
        </w:rPr>
        <w:lastRenderedPageBreak/>
        <w:t>ганизации инфраструктуры поддержки МСП</w:t>
      </w:r>
      <w:r w:rsidRPr="003D3465">
        <w:rPr>
          <w:sz w:val="26"/>
          <w:szCs w:val="26"/>
        </w:rPr>
        <w:t xml:space="preserve"> и иными общественными организац</w:t>
      </w:r>
      <w:r w:rsidRPr="003D3465">
        <w:rPr>
          <w:sz w:val="26"/>
          <w:szCs w:val="26"/>
        </w:rPr>
        <w:t>и</w:t>
      </w:r>
      <w:r w:rsidRPr="003D3465">
        <w:rPr>
          <w:sz w:val="26"/>
          <w:szCs w:val="26"/>
        </w:rPr>
        <w:t>ями</w:t>
      </w:r>
      <w:r w:rsidRPr="003D3465">
        <w:rPr>
          <w:bCs/>
          <w:sz w:val="26"/>
          <w:szCs w:val="26"/>
        </w:rPr>
        <w:t xml:space="preserve">  и др.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Алгоритм расчета показателя</w:t>
      </w:r>
      <w:r w:rsidRPr="003D3465">
        <w:rPr>
          <w:bCs/>
          <w:sz w:val="26"/>
          <w:szCs w:val="26"/>
        </w:rPr>
        <w:t>: суммарное количество проведенных меропри</w:t>
      </w:r>
      <w:r w:rsidRPr="003D3465">
        <w:rPr>
          <w:bCs/>
          <w:sz w:val="26"/>
          <w:szCs w:val="26"/>
        </w:rPr>
        <w:t>я</w:t>
      </w:r>
      <w:r w:rsidRPr="003D3465">
        <w:rPr>
          <w:bCs/>
          <w:sz w:val="26"/>
          <w:szCs w:val="26"/>
        </w:rPr>
        <w:t>тий за отчетный период.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Периодичность сбора данных</w:t>
      </w:r>
      <w:r w:rsidRPr="003D3465">
        <w:rPr>
          <w:bCs/>
          <w:sz w:val="26"/>
          <w:szCs w:val="26"/>
        </w:rPr>
        <w:t>: по итогам полугодия, по состоянию на 1 июля и ежегодно, на 1 января года, следующего за отчетным.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Источник данных</w:t>
      </w:r>
      <w:r w:rsidRPr="003D3465">
        <w:rPr>
          <w:bCs/>
          <w:sz w:val="26"/>
          <w:szCs w:val="26"/>
        </w:rPr>
        <w:t>: отчеты АНО АГР.</w:t>
      </w:r>
    </w:p>
    <w:p w:rsidR="00D01608" w:rsidRPr="003D3465" w:rsidRDefault="00D01608" w:rsidP="00D01608">
      <w:pPr>
        <w:ind w:firstLine="567"/>
        <w:jc w:val="both"/>
        <w:rPr>
          <w:b/>
          <w:bCs/>
          <w:sz w:val="26"/>
          <w:szCs w:val="26"/>
        </w:rPr>
      </w:pPr>
    </w:p>
    <w:p w:rsidR="00D01608" w:rsidRPr="003D3465" w:rsidRDefault="00D01608" w:rsidP="00D01608">
      <w:pPr>
        <w:ind w:firstLine="567"/>
        <w:jc w:val="both"/>
        <w:rPr>
          <w:b/>
          <w:bCs/>
          <w:sz w:val="26"/>
          <w:szCs w:val="26"/>
        </w:rPr>
      </w:pPr>
      <w:r w:rsidRPr="003D3465">
        <w:rPr>
          <w:b/>
          <w:bCs/>
          <w:sz w:val="26"/>
          <w:szCs w:val="26"/>
        </w:rPr>
        <w:t>2. Количество участников мероприятий</w:t>
      </w:r>
      <w:r>
        <w:rPr>
          <w:b/>
          <w:bCs/>
          <w:sz w:val="26"/>
          <w:szCs w:val="26"/>
        </w:rPr>
        <w:t>.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Единица измерения</w:t>
      </w:r>
      <w:r w:rsidRPr="003D3465">
        <w:rPr>
          <w:bCs/>
          <w:sz w:val="26"/>
          <w:szCs w:val="26"/>
        </w:rPr>
        <w:t>: человек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>Определение показателя: количество участников мероприятий: деловых, обр</w:t>
      </w:r>
      <w:r w:rsidRPr="003D3465">
        <w:rPr>
          <w:bCs/>
          <w:sz w:val="26"/>
          <w:szCs w:val="26"/>
        </w:rPr>
        <w:t>а</w:t>
      </w:r>
      <w:r w:rsidRPr="003D3465">
        <w:rPr>
          <w:bCs/>
          <w:sz w:val="26"/>
          <w:szCs w:val="26"/>
        </w:rPr>
        <w:t>зовательных, информационно-консультационных, мероприятий по содействию в расширении рынков сбыта и развитию делового партнерства, по содействию вза</w:t>
      </w:r>
      <w:r w:rsidRPr="003D3465">
        <w:rPr>
          <w:bCs/>
          <w:sz w:val="26"/>
          <w:szCs w:val="26"/>
        </w:rPr>
        <w:t>и</w:t>
      </w:r>
      <w:r w:rsidRPr="003D3465">
        <w:rPr>
          <w:bCs/>
          <w:sz w:val="26"/>
          <w:szCs w:val="26"/>
        </w:rPr>
        <w:t>модействию бизнеса и власти, мероприятиях направленных на пропаганду пре</w:t>
      </w:r>
      <w:r w:rsidRPr="003D3465">
        <w:rPr>
          <w:bCs/>
          <w:sz w:val="26"/>
          <w:szCs w:val="26"/>
        </w:rPr>
        <w:t>д</w:t>
      </w:r>
      <w:r w:rsidRPr="003D3465">
        <w:rPr>
          <w:bCs/>
          <w:sz w:val="26"/>
          <w:szCs w:val="26"/>
        </w:rPr>
        <w:t>принимательской деятельности, достижений МСП, стимулирование предприним</w:t>
      </w:r>
      <w:r w:rsidRPr="003D3465">
        <w:rPr>
          <w:bCs/>
          <w:sz w:val="26"/>
          <w:szCs w:val="26"/>
        </w:rPr>
        <w:t>а</w:t>
      </w:r>
      <w:r w:rsidRPr="003D3465">
        <w:rPr>
          <w:bCs/>
          <w:sz w:val="26"/>
          <w:szCs w:val="26"/>
        </w:rPr>
        <w:t>тельской деятельности и инициативы, выездов на предприятия, мероприятий, пр</w:t>
      </w:r>
      <w:r w:rsidRPr="003D3465">
        <w:rPr>
          <w:bCs/>
          <w:sz w:val="26"/>
          <w:szCs w:val="26"/>
        </w:rPr>
        <w:t>о</w:t>
      </w:r>
      <w:r w:rsidRPr="003D3465">
        <w:rPr>
          <w:bCs/>
          <w:sz w:val="26"/>
          <w:szCs w:val="26"/>
        </w:rPr>
        <w:t>водимых в рамках сотрудничества федеральными, региональными институтами развития с участием представителей организации инфраструктуры поддержки МСП</w:t>
      </w:r>
      <w:r>
        <w:rPr>
          <w:bCs/>
          <w:sz w:val="26"/>
          <w:szCs w:val="26"/>
        </w:rPr>
        <w:t xml:space="preserve">, </w:t>
      </w:r>
      <w:r w:rsidRPr="005522F4">
        <w:rPr>
          <w:bCs/>
          <w:sz w:val="26"/>
          <w:szCs w:val="26"/>
        </w:rPr>
        <w:t>мероприятия, направленные на продвижение инвестиционных возможностей города Череповца</w:t>
      </w:r>
    </w:p>
    <w:p w:rsidR="00D01608" w:rsidRPr="003D3465" w:rsidRDefault="00D01608" w:rsidP="00D01608">
      <w:pPr>
        <w:ind w:firstLine="567"/>
        <w:jc w:val="both"/>
        <w:rPr>
          <w:sz w:val="26"/>
          <w:szCs w:val="26"/>
        </w:rPr>
      </w:pPr>
      <w:r w:rsidRPr="003D3465">
        <w:rPr>
          <w:sz w:val="26"/>
          <w:szCs w:val="26"/>
        </w:rPr>
        <w:t>К участникам относятся представители субъектов МСП, физические лица, з</w:t>
      </w:r>
      <w:r w:rsidRPr="003D3465">
        <w:rPr>
          <w:sz w:val="26"/>
          <w:szCs w:val="26"/>
        </w:rPr>
        <w:t>а</w:t>
      </w:r>
      <w:r w:rsidRPr="003D3465">
        <w:rPr>
          <w:sz w:val="26"/>
          <w:szCs w:val="26"/>
        </w:rPr>
        <w:t>интересованные в создании бизнеса, представители общественных объединений предпринимателей, представители НКО, ведущих или планирующих вести пре</w:t>
      </w:r>
      <w:r w:rsidRPr="003D3465">
        <w:rPr>
          <w:sz w:val="26"/>
          <w:szCs w:val="26"/>
        </w:rPr>
        <w:t>д</w:t>
      </w:r>
      <w:r w:rsidRPr="003D3465">
        <w:rPr>
          <w:sz w:val="26"/>
          <w:szCs w:val="26"/>
        </w:rPr>
        <w:t>принимательскую деятельность. В расчет показателей не входят представители о</w:t>
      </w:r>
      <w:r w:rsidRPr="003D3465">
        <w:rPr>
          <w:sz w:val="26"/>
          <w:szCs w:val="26"/>
        </w:rPr>
        <w:t>р</w:t>
      </w:r>
      <w:r w:rsidRPr="003D3465">
        <w:rPr>
          <w:sz w:val="26"/>
          <w:szCs w:val="26"/>
        </w:rPr>
        <w:t xml:space="preserve">ганов власти, инфраструктуры поддержки МСП. 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sz w:val="26"/>
          <w:szCs w:val="26"/>
        </w:rPr>
        <w:t>Информация о количестве участников должна быть подтверждена хотя бы о</w:t>
      </w:r>
      <w:r w:rsidRPr="003D3465">
        <w:rPr>
          <w:sz w:val="26"/>
          <w:szCs w:val="26"/>
        </w:rPr>
        <w:t>д</w:t>
      </w:r>
      <w:r w:rsidRPr="003D3465">
        <w:rPr>
          <w:sz w:val="26"/>
          <w:szCs w:val="26"/>
        </w:rPr>
        <w:t>ним из документов, содержащи</w:t>
      </w:r>
      <w:r>
        <w:rPr>
          <w:sz w:val="26"/>
          <w:szCs w:val="26"/>
        </w:rPr>
        <w:t>х</w:t>
      </w:r>
      <w:r w:rsidRPr="003D3465">
        <w:rPr>
          <w:sz w:val="26"/>
          <w:szCs w:val="26"/>
        </w:rPr>
        <w:t xml:space="preserve"> список участников: протоколы, заверенные рук</w:t>
      </w:r>
      <w:r w:rsidRPr="003D3465">
        <w:rPr>
          <w:sz w:val="26"/>
          <w:szCs w:val="26"/>
        </w:rPr>
        <w:t>о</w:t>
      </w:r>
      <w:r w:rsidRPr="003D3465">
        <w:rPr>
          <w:sz w:val="26"/>
          <w:szCs w:val="26"/>
        </w:rPr>
        <w:t xml:space="preserve">водителем отчеты о мероприятии, договоры и т.п. Статус субъектов МСП должен быть подтвержден выпиской из единого реестра субъектов МСП, размещенного на сайте </w:t>
      </w:r>
      <w:hyperlink r:id="rId19" w:history="1">
        <w:r w:rsidRPr="003D3465">
          <w:rPr>
            <w:rStyle w:val="affffa"/>
            <w:sz w:val="26"/>
            <w:szCs w:val="26"/>
          </w:rPr>
          <w:t>www.nalog.ru</w:t>
        </w:r>
      </w:hyperlink>
      <w:r w:rsidRPr="003D3465">
        <w:rPr>
          <w:sz w:val="26"/>
          <w:szCs w:val="26"/>
        </w:rPr>
        <w:t>, при участии от одного субъекта МСП нескольких представ</w:t>
      </w:r>
      <w:r w:rsidRPr="003D3465">
        <w:rPr>
          <w:sz w:val="26"/>
          <w:szCs w:val="26"/>
        </w:rPr>
        <w:t>и</w:t>
      </w:r>
      <w:r w:rsidRPr="003D3465">
        <w:rPr>
          <w:sz w:val="26"/>
          <w:szCs w:val="26"/>
        </w:rPr>
        <w:t>телей</w:t>
      </w:r>
      <w:r w:rsidRPr="000C0D52">
        <w:rPr>
          <w:sz w:val="26"/>
          <w:szCs w:val="26"/>
        </w:rPr>
        <w:t>,</w:t>
      </w:r>
      <w:r w:rsidRPr="003D3465">
        <w:rPr>
          <w:sz w:val="26"/>
          <w:szCs w:val="26"/>
        </w:rPr>
        <w:t xml:space="preserve"> в расчет показателя включается количество представителей.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Алгоритм расчета показателя</w:t>
      </w:r>
      <w:r w:rsidRPr="003D3465">
        <w:rPr>
          <w:bCs/>
          <w:sz w:val="26"/>
          <w:szCs w:val="26"/>
        </w:rPr>
        <w:t>: суммарное количество участников за отчетный период.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Периодичность сбора данных</w:t>
      </w:r>
      <w:r w:rsidRPr="003D3465">
        <w:rPr>
          <w:bCs/>
          <w:sz w:val="26"/>
          <w:szCs w:val="26"/>
        </w:rPr>
        <w:t>: по итогам полугодия, по состоянию на 1 июля и ежегодно, на 1 января года, следующего за отчетным.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Источник данных</w:t>
      </w:r>
      <w:r w:rsidR="0085212A">
        <w:rPr>
          <w:bCs/>
          <w:sz w:val="26"/>
          <w:szCs w:val="26"/>
        </w:rPr>
        <w:t xml:space="preserve">: отчеты АНО </w:t>
      </w:r>
      <w:r w:rsidRPr="003D3465">
        <w:rPr>
          <w:bCs/>
          <w:sz w:val="26"/>
          <w:szCs w:val="26"/>
        </w:rPr>
        <w:t>АГР.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</w:p>
    <w:p w:rsidR="00D01608" w:rsidRPr="003D3465" w:rsidRDefault="00D01608" w:rsidP="00D01608">
      <w:pPr>
        <w:ind w:firstLine="567"/>
        <w:jc w:val="both"/>
        <w:rPr>
          <w:b/>
          <w:bCs/>
          <w:sz w:val="26"/>
          <w:szCs w:val="26"/>
        </w:rPr>
      </w:pPr>
      <w:r w:rsidRPr="003D3465">
        <w:rPr>
          <w:b/>
          <w:bCs/>
          <w:sz w:val="26"/>
          <w:szCs w:val="26"/>
        </w:rPr>
        <w:t>3. Количество оказанных консультаций и услуг</w:t>
      </w:r>
      <w:r>
        <w:rPr>
          <w:b/>
          <w:bCs/>
          <w:sz w:val="26"/>
          <w:szCs w:val="26"/>
        </w:rPr>
        <w:t>.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Единица измерения</w:t>
      </w:r>
      <w:r w:rsidRPr="003D3465">
        <w:rPr>
          <w:bCs/>
          <w:sz w:val="26"/>
          <w:szCs w:val="26"/>
        </w:rPr>
        <w:t>: единица.</w:t>
      </w:r>
    </w:p>
    <w:p w:rsidR="00D01608" w:rsidRPr="000C0D52" w:rsidRDefault="00D01608" w:rsidP="00D01608">
      <w:pPr>
        <w:ind w:firstLine="567"/>
        <w:jc w:val="both"/>
        <w:rPr>
          <w:strike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Определение показателя</w:t>
      </w:r>
      <w:r w:rsidRPr="003D3465">
        <w:rPr>
          <w:bCs/>
          <w:sz w:val="26"/>
          <w:szCs w:val="26"/>
        </w:rPr>
        <w:t xml:space="preserve">: </w:t>
      </w:r>
      <w:r w:rsidRPr="003D3465">
        <w:rPr>
          <w:sz w:val="26"/>
          <w:szCs w:val="26"/>
        </w:rPr>
        <w:t>количество проведенных АНО АГР в течение отче</w:t>
      </w:r>
      <w:r w:rsidRPr="003D3465">
        <w:rPr>
          <w:sz w:val="26"/>
          <w:szCs w:val="26"/>
        </w:rPr>
        <w:t>т</w:t>
      </w:r>
      <w:r w:rsidRPr="003D3465">
        <w:rPr>
          <w:sz w:val="26"/>
          <w:szCs w:val="26"/>
        </w:rPr>
        <w:t>ного периода консультаций и оказанных услуг по созданию и ведению собственн</w:t>
      </w:r>
      <w:r w:rsidRPr="003D3465">
        <w:rPr>
          <w:sz w:val="26"/>
          <w:szCs w:val="26"/>
        </w:rPr>
        <w:t>о</w:t>
      </w:r>
      <w:r w:rsidRPr="003D3465">
        <w:rPr>
          <w:sz w:val="26"/>
          <w:szCs w:val="26"/>
        </w:rPr>
        <w:t>го дела, по программам поддержки МСП, реализации инвестиционного проекта, стадии реализации инвестиционного проекта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т.п</w:t>
      </w:r>
      <w:proofErr w:type="spellEnd"/>
      <w:r w:rsidRPr="003D3465">
        <w:rPr>
          <w:sz w:val="26"/>
          <w:szCs w:val="26"/>
        </w:rPr>
        <w:t xml:space="preserve">, подтвержденных </w:t>
      </w:r>
      <w:r>
        <w:rPr>
          <w:sz w:val="26"/>
          <w:szCs w:val="26"/>
        </w:rPr>
        <w:t xml:space="preserve">хотя бы одним из документов: </w:t>
      </w:r>
      <w:r w:rsidRPr="000C0D52">
        <w:rPr>
          <w:strike/>
          <w:sz w:val="26"/>
          <w:szCs w:val="26"/>
        </w:rPr>
        <w:t>(</w:t>
      </w:r>
      <w:r w:rsidRPr="003D3465">
        <w:rPr>
          <w:sz w:val="26"/>
          <w:szCs w:val="26"/>
        </w:rPr>
        <w:t>договор, карточка регистрации обращения, скриншоты, иные д</w:t>
      </w:r>
      <w:r w:rsidRPr="003D3465">
        <w:rPr>
          <w:sz w:val="26"/>
          <w:szCs w:val="26"/>
        </w:rPr>
        <w:t>о</w:t>
      </w:r>
      <w:r w:rsidRPr="003D3465">
        <w:rPr>
          <w:sz w:val="26"/>
          <w:szCs w:val="26"/>
        </w:rPr>
        <w:t>кументы</w:t>
      </w:r>
      <w:r w:rsidRPr="000C0D52">
        <w:rPr>
          <w:sz w:val="26"/>
          <w:szCs w:val="26"/>
        </w:rPr>
        <w:t>.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Алгоритм расчета показателя</w:t>
      </w:r>
      <w:r w:rsidRPr="003D3465">
        <w:rPr>
          <w:bCs/>
          <w:sz w:val="26"/>
          <w:szCs w:val="26"/>
        </w:rPr>
        <w:t>: суммарное количество проведенных консул</w:t>
      </w:r>
      <w:r w:rsidRPr="003D3465">
        <w:rPr>
          <w:bCs/>
          <w:sz w:val="26"/>
          <w:szCs w:val="26"/>
        </w:rPr>
        <w:t>ь</w:t>
      </w:r>
      <w:r w:rsidRPr="003D3465">
        <w:rPr>
          <w:bCs/>
          <w:sz w:val="26"/>
          <w:szCs w:val="26"/>
        </w:rPr>
        <w:t>таций и оказанных услуг за отчетный год.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sz w:val="26"/>
          <w:szCs w:val="26"/>
        </w:rPr>
        <w:t>Получателями консультаций могут быть субъекты МСП, НКО, физические лица, инвесторы.</w:t>
      </w:r>
      <w:r w:rsidRPr="003D3465">
        <w:rPr>
          <w:bCs/>
          <w:sz w:val="26"/>
          <w:szCs w:val="26"/>
        </w:rPr>
        <w:t xml:space="preserve"> Статус субъектов МСП должен быть подтвержден выпиской из единого реестра субъектов МСП, размещенного на сайте </w:t>
      </w:r>
      <w:r w:rsidRPr="003D3465">
        <w:rPr>
          <w:rStyle w:val="affffa"/>
          <w:sz w:val="26"/>
          <w:szCs w:val="26"/>
        </w:rPr>
        <w:t>www.nalog.ru.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D3465">
        <w:rPr>
          <w:sz w:val="26"/>
          <w:szCs w:val="26"/>
          <w:u w:val="single"/>
        </w:rPr>
        <w:t>Периодичность сбора данных</w:t>
      </w:r>
      <w:r w:rsidRPr="003D3465">
        <w:rPr>
          <w:sz w:val="26"/>
          <w:szCs w:val="26"/>
        </w:rPr>
        <w:t xml:space="preserve">: </w:t>
      </w:r>
      <w:r w:rsidRPr="003D3465">
        <w:rPr>
          <w:bCs/>
          <w:sz w:val="26"/>
          <w:szCs w:val="26"/>
        </w:rPr>
        <w:t xml:space="preserve">по итогам полугодия, по состоянию на 1 июля </w:t>
      </w:r>
      <w:r w:rsidRPr="003D3465">
        <w:rPr>
          <w:bCs/>
          <w:sz w:val="26"/>
          <w:szCs w:val="26"/>
        </w:rPr>
        <w:lastRenderedPageBreak/>
        <w:t>и ежегодно, на 1 января года, следующего за отчетным.</w:t>
      </w:r>
    </w:p>
    <w:p w:rsidR="00D01608" w:rsidRPr="003D3465" w:rsidRDefault="00D01608" w:rsidP="00D01608">
      <w:pPr>
        <w:ind w:firstLine="567"/>
        <w:jc w:val="both"/>
        <w:rPr>
          <w:bCs/>
          <w:strike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Источник данных:</w:t>
      </w:r>
      <w:r w:rsidRPr="003D3465">
        <w:rPr>
          <w:bCs/>
          <w:sz w:val="26"/>
          <w:szCs w:val="26"/>
        </w:rPr>
        <w:t xml:space="preserve"> отчеты АНО АГР</w:t>
      </w:r>
    </w:p>
    <w:p w:rsidR="00D01608" w:rsidRPr="003D3465" w:rsidRDefault="00D01608" w:rsidP="00D01608">
      <w:pPr>
        <w:ind w:firstLine="567"/>
        <w:jc w:val="both"/>
        <w:rPr>
          <w:bCs/>
          <w:strike/>
          <w:sz w:val="26"/>
          <w:szCs w:val="26"/>
        </w:rPr>
      </w:pPr>
    </w:p>
    <w:p w:rsidR="00D01608" w:rsidRPr="003D3465" w:rsidRDefault="00D01608" w:rsidP="00D01608">
      <w:pPr>
        <w:widowControl w:val="0"/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b/>
          <w:bCs/>
          <w:sz w:val="26"/>
          <w:szCs w:val="26"/>
        </w:rPr>
      </w:pPr>
      <w:r w:rsidRPr="003D3465">
        <w:rPr>
          <w:b/>
          <w:bCs/>
          <w:sz w:val="26"/>
          <w:szCs w:val="26"/>
        </w:rPr>
        <w:t>4. Количество новых субъектов МСП, зарегистрированных гражданами, получившими поддержку.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Единица измерения</w:t>
      </w:r>
      <w:r w:rsidRPr="003D3465">
        <w:rPr>
          <w:bCs/>
          <w:sz w:val="26"/>
          <w:szCs w:val="26"/>
        </w:rPr>
        <w:t>: единица.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Определение показателя</w:t>
      </w:r>
      <w:r w:rsidRPr="003D3465">
        <w:rPr>
          <w:bCs/>
          <w:sz w:val="26"/>
          <w:szCs w:val="26"/>
        </w:rPr>
        <w:t>: Количество новых субъектов МСП, зарегистрир</w:t>
      </w:r>
      <w:r w:rsidRPr="003D3465">
        <w:rPr>
          <w:bCs/>
          <w:sz w:val="26"/>
          <w:szCs w:val="26"/>
        </w:rPr>
        <w:t>о</w:t>
      </w:r>
      <w:r w:rsidRPr="003D3465">
        <w:rPr>
          <w:bCs/>
          <w:sz w:val="26"/>
          <w:szCs w:val="26"/>
        </w:rPr>
        <w:t>ванных гражданами, прошедшими обучение на образовательных мероприятиях или принявшим участие в других мероприятиях, направленных на вовлечение в пре</w:t>
      </w:r>
      <w:r w:rsidRPr="003D3465">
        <w:rPr>
          <w:bCs/>
          <w:sz w:val="26"/>
          <w:szCs w:val="26"/>
        </w:rPr>
        <w:t>д</w:t>
      </w:r>
      <w:r w:rsidRPr="003D3465">
        <w:rPr>
          <w:bCs/>
          <w:sz w:val="26"/>
          <w:szCs w:val="26"/>
        </w:rPr>
        <w:t>принимательскую деятельность, организованных АНО АГР или с участием АНО АГР в качестве организаторов в партнерстве с другими организациями, получи</w:t>
      </w:r>
      <w:r w:rsidRPr="003D3465">
        <w:rPr>
          <w:bCs/>
          <w:sz w:val="26"/>
          <w:szCs w:val="26"/>
        </w:rPr>
        <w:t>в</w:t>
      </w:r>
      <w:r w:rsidRPr="003D3465">
        <w:rPr>
          <w:bCs/>
          <w:sz w:val="26"/>
          <w:szCs w:val="26"/>
        </w:rPr>
        <w:t>ших консультационное сопровождение по вопросам создания собственного бизн</w:t>
      </w:r>
      <w:r w:rsidRPr="003D3465">
        <w:rPr>
          <w:bCs/>
          <w:sz w:val="26"/>
          <w:szCs w:val="26"/>
        </w:rPr>
        <w:t>е</w:t>
      </w:r>
      <w:r w:rsidRPr="003D3465">
        <w:rPr>
          <w:bCs/>
          <w:sz w:val="26"/>
          <w:szCs w:val="26"/>
        </w:rPr>
        <w:t>са.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>Информация о создании субъекта МСП должна быть подтверждена выпиской из единого государственного реестра индивидуальных предпринимателей или юридических лиц. Статус обучавшегося должен быть подтвержден договором и а</w:t>
      </w:r>
      <w:r w:rsidRPr="003D3465">
        <w:rPr>
          <w:bCs/>
          <w:sz w:val="26"/>
          <w:szCs w:val="26"/>
        </w:rPr>
        <w:t>к</w:t>
      </w:r>
      <w:r w:rsidRPr="003D3465">
        <w:rPr>
          <w:bCs/>
          <w:sz w:val="26"/>
          <w:szCs w:val="26"/>
        </w:rPr>
        <w:t>том выполненных работ. Получение консультирования должно быть подтверждено договором и актом выполненных работ</w:t>
      </w:r>
      <w:r>
        <w:rPr>
          <w:bCs/>
          <w:sz w:val="26"/>
          <w:szCs w:val="26"/>
        </w:rPr>
        <w:t xml:space="preserve"> или </w:t>
      </w:r>
      <w:r w:rsidRPr="003D3465">
        <w:rPr>
          <w:sz w:val="26"/>
          <w:szCs w:val="26"/>
        </w:rPr>
        <w:t>карточк</w:t>
      </w:r>
      <w:r>
        <w:rPr>
          <w:sz w:val="26"/>
          <w:szCs w:val="26"/>
        </w:rPr>
        <w:t>ой</w:t>
      </w:r>
      <w:r w:rsidRPr="003D3465">
        <w:rPr>
          <w:sz w:val="26"/>
          <w:szCs w:val="26"/>
        </w:rPr>
        <w:t xml:space="preserve"> регистрации обращения</w:t>
      </w:r>
      <w:r w:rsidRPr="003D3465">
        <w:rPr>
          <w:bCs/>
          <w:sz w:val="26"/>
          <w:szCs w:val="26"/>
        </w:rPr>
        <w:t xml:space="preserve">. Участие в мероприятиях должно быть подтверждено </w:t>
      </w:r>
      <w:r w:rsidRPr="003D3465">
        <w:rPr>
          <w:sz w:val="26"/>
          <w:szCs w:val="26"/>
        </w:rPr>
        <w:t>хотя бы одним из документов, содержащим список участников: протоколы, заверенные руководителем отчеты о мероприятии, договоры и т.п.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Алгоритм расчета показателя</w:t>
      </w:r>
      <w:r w:rsidRPr="003D3465">
        <w:rPr>
          <w:bCs/>
          <w:sz w:val="26"/>
          <w:szCs w:val="26"/>
        </w:rPr>
        <w:t>: нарастающим итогом считается суммарное к</w:t>
      </w:r>
      <w:r w:rsidRPr="003D3465">
        <w:rPr>
          <w:bCs/>
          <w:sz w:val="26"/>
          <w:szCs w:val="26"/>
        </w:rPr>
        <w:t>о</w:t>
      </w:r>
      <w:r w:rsidRPr="003D3465">
        <w:rPr>
          <w:bCs/>
          <w:sz w:val="26"/>
          <w:szCs w:val="26"/>
        </w:rPr>
        <w:t xml:space="preserve">личество зарегистрированных на территории города Череповца субъектов МСП гражданами из числа обучившихся </w:t>
      </w:r>
      <w:r w:rsidRPr="000C0D52">
        <w:rPr>
          <w:bCs/>
          <w:sz w:val="26"/>
          <w:szCs w:val="26"/>
        </w:rPr>
        <w:t>не ранее 2017 года</w:t>
      </w:r>
      <w:r>
        <w:rPr>
          <w:bCs/>
          <w:sz w:val="26"/>
          <w:szCs w:val="26"/>
        </w:rPr>
        <w:t>, из числа участников мер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приятий или проконсультированных не ранее 2019 года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Периодичность сбора данных</w:t>
      </w:r>
      <w:r w:rsidRPr="003D3465">
        <w:rPr>
          <w:bCs/>
          <w:sz w:val="26"/>
          <w:szCs w:val="26"/>
        </w:rPr>
        <w:t>: по итогам полугодия, по состоянию на 1 июля и ежегодно, на 1 января года, следующего за отчетным.</w:t>
      </w:r>
    </w:p>
    <w:p w:rsidR="00D01608" w:rsidRDefault="00D01608" w:rsidP="00D01608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Источник данных</w:t>
      </w:r>
      <w:r w:rsidRPr="003D3465">
        <w:rPr>
          <w:bCs/>
          <w:sz w:val="26"/>
          <w:szCs w:val="26"/>
        </w:rPr>
        <w:t>: АНО АГР</w:t>
      </w:r>
      <w:r>
        <w:rPr>
          <w:bCs/>
          <w:sz w:val="26"/>
          <w:szCs w:val="26"/>
        </w:rPr>
        <w:t>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rPr>
          <w:b/>
          <w:bCs/>
          <w:sz w:val="26"/>
          <w:szCs w:val="26"/>
        </w:rPr>
      </w:pP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lang w:eastAsia="en-US"/>
        </w:rPr>
      </w:pPr>
      <w:r w:rsidRPr="003D3465">
        <w:rPr>
          <w:b/>
          <w:bCs/>
          <w:sz w:val="26"/>
          <w:szCs w:val="26"/>
        </w:rPr>
        <w:t xml:space="preserve">5. </w:t>
      </w:r>
      <w:r w:rsidRPr="003D3465">
        <w:rPr>
          <w:b/>
          <w:sz w:val="26"/>
          <w:szCs w:val="26"/>
          <w:lang w:eastAsia="en-US"/>
        </w:rPr>
        <w:t xml:space="preserve">Количество </w:t>
      </w:r>
      <w:r>
        <w:rPr>
          <w:b/>
          <w:sz w:val="26"/>
          <w:szCs w:val="26"/>
          <w:lang w:eastAsia="en-US"/>
        </w:rPr>
        <w:t xml:space="preserve">информационных сообщений в СМИ </w:t>
      </w:r>
      <w:r w:rsidRPr="003D3465">
        <w:rPr>
          <w:b/>
          <w:sz w:val="26"/>
          <w:szCs w:val="26"/>
          <w:lang w:eastAsia="en-US"/>
        </w:rPr>
        <w:t>о мероприятиях о</w:t>
      </w:r>
      <w:r w:rsidRPr="003D3465">
        <w:rPr>
          <w:b/>
          <w:sz w:val="26"/>
          <w:szCs w:val="26"/>
          <w:lang w:eastAsia="en-US"/>
        </w:rPr>
        <w:t>р</w:t>
      </w:r>
      <w:r w:rsidRPr="003D3465">
        <w:rPr>
          <w:b/>
          <w:sz w:val="26"/>
          <w:szCs w:val="26"/>
          <w:lang w:eastAsia="en-US"/>
        </w:rPr>
        <w:t>ганов местного самоуправлен</w:t>
      </w:r>
      <w:r>
        <w:rPr>
          <w:b/>
          <w:sz w:val="26"/>
          <w:szCs w:val="26"/>
          <w:lang w:eastAsia="en-US"/>
        </w:rPr>
        <w:t>ия г. Череповца по развитию МСП.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Единица измерения</w:t>
      </w:r>
      <w:r w:rsidRPr="003D3465">
        <w:rPr>
          <w:bCs/>
          <w:sz w:val="26"/>
          <w:szCs w:val="26"/>
        </w:rPr>
        <w:t>: единица.</w:t>
      </w:r>
    </w:p>
    <w:p w:rsidR="00D01608" w:rsidRPr="003D3465" w:rsidRDefault="00D01608" w:rsidP="00D01608">
      <w:pPr>
        <w:ind w:firstLine="567"/>
        <w:jc w:val="both"/>
        <w:rPr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Определение показателя</w:t>
      </w:r>
      <w:r w:rsidRPr="003D3465">
        <w:rPr>
          <w:bCs/>
          <w:sz w:val="26"/>
          <w:szCs w:val="26"/>
        </w:rPr>
        <w:t>: количество информационных сообщений о мер</w:t>
      </w:r>
      <w:r w:rsidRPr="003D3465">
        <w:rPr>
          <w:bCs/>
          <w:sz w:val="26"/>
          <w:szCs w:val="26"/>
        </w:rPr>
        <w:t>о</w:t>
      </w:r>
      <w:r w:rsidRPr="003D3465">
        <w:rPr>
          <w:bCs/>
          <w:sz w:val="26"/>
          <w:szCs w:val="26"/>
        </w:rPr>
        <w:t>приятиях органов местного самоуправления г. Череповца по развитию МСП в м</w:t>
      </w:r>
      <w:r w:rsidRPr="003D3465">
        <w:rPr>
          <w:bCs/>
          <w:sz w:val="26"/>
          <w:szCs w:val="26"/>
        </w:rPr>
        <w:t>а</w:t>
      </w:r>
      <w:r w:rsidRPr="003D3465">
        <w:rPr>
          <w:bCs/>
          <w:sz w:val="26"/>
          <w:szCs w:val="26"/>
        </w:rPr>
        <w:t>териалах СМИ</w:t>
      </w:r>
      <w:r w:rsidRPr="003D3465">
        <w:rPr>
          <w:sz w:val="26"/>
          <w:szCs w:val="26"/>
        </w:rPr>
        <w:t>.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Алгоритм расчета показателя</w:t>
      </w:r>
      <w:r w:rsidRPr="003D3465">
        <w:rPr>
          <w:bCs/>
          <w:sz w:val="26"/>
          <w:szCs w:val="26"/>
        </w:rPr>
        <w:t>: суммарное к</w:t>
      </w:r>
      <w:r w:rsidRPr="003D3465">
        <w:rPr>
          <w:sz w:val="26"/>
          <w:szCs w:val="26"/>
          <w:lang w:eastAsia="en-US"/>
        </w:rPr>
        <w:t>оличество информационных соо</w:t>
      </w:r>
      <w:r w:rsidRPr="003D3465">
        <w:rPr>
          <w:sz w:val="26"/>
          <w:szCs w:val="26"/>
          <w:lang w:eastAsia="en-US"/>
        </w:rPr>
        <w:t>б</w:t>
      </w:r>
      <w:r w:rsidRPr="003D3465">
        <w:rPr>
          <w:sz w:val="26"/>
          <w:szCs w:val="26"/>
          <w:lang w:eastAsia="en-US"/>
        </w:rPr>
        <w:t>щений в СМИ о мероприятиях органов местного самоуправления и организаций инфрастр</w:t>
      </w:r>
      <w:r>
        <w:rPr>
          <w:sz w:val="26"/>
          <w:szCs w:val="26"/>
          <w:lang w:eastAsia="en-US"/>
        </w:rPr>
        <w:t xml:space="preserve">уктуры поддержки МСП </w:t>
      </w:r>
      <w:r w:rsidRPr="003D3465">
        <w:rPr>
          <w:sz w:val="26"/>
          <w:szCs w:val="26"/>
          <w:lang w:eastAsia="en-US"/>
        </w:rPr>
        <w:t>г. Череповца по развитию МСП за отчетный п</w:t>
      </w:r>
      <w:r w:rsidRPr="003D3465">
        <w:rPr>
          <w:sz w:val="26"/>
          <w:szCs w:val="26"/>
          <w:lang w:eastAsia="en-US"/>
        </w:rPr>
        <w:t>е</w:t>
      </w:r>
      <w:r w:rsidRPr="003D3465">
        <w:rPr>
          <w:sz w:val="26"/>
          <w:szCs w:val="26"/>
          <w:lang w:eastAsia="en-US"/>
        </w:rPr>
        <w:t>риод</w:t>
      </w:r>
      <w:r w:rsidRPr="003D3465">
        <w:rPr>
          <w:bCs/>
          <w:sz w:val="26"/>
          <w:szCs w:val="26"/>
        </w:rPr>
        <w:t>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D3465">
        <w:rPr>
          <w:sz w:val="26"/>
          <w:szCs w:val="26"/>
          <w:u w:val="single"/>
        </w:rPr>
        <w:t>Периодичность сбора данных</w:t>
      </w:r>
      <w:r w:rsidRPr="003D3465">
        <w:rPr>
          <w:sz w:val="26"/>
          <w:szCs w:val="26"/>
        </w:rPr>
        <w:t xml:space="preserve">: </w:t>
      </w:r>
      <w:r w:rsidRPr="003D3465">
        <w:rPr>
          <w:bCs/>
          <w:sz w:val="26"/>
          <w:szCs w:val="26"/>
        </w:rPr>
        <w:t>по итогам полугодия, по состоянию на 1 июля и ежегодно, на 1 января года, следующего за отчетным.</w:t>
      </w:r>
    </w:p>
    <w:p w:rsidR="00D01608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Источник данных</w:t>
      </w:r>
      <w:r w:rsidRPr="003D3465">
        <w:rPr>
          <w:bCs/>
          <w:sz w:val="26"/>
          <w:szCs w:val="26"/>
        </w:rPr>
        <w:t>: данные МКУ ИМА «Череповец» по результатам монит</w:t>
      </w:r>
      <w:r w:rsidRPr="003D3465">
        <w:rPr>
          <w:bCs/>
          <w:sz w:val="26"/>
          <w:szCs w:val="26"/>
        </w:rPr>
        <w:t>о</w:t>
      </w:r>
      <w:r w:rsidRPr="003D3465">
        <w:rPr>
          <w:bCs/>
          <w:sz w:val="26"/>
          <w:szCs w:val="26"/>
        </w:rPr>
        <w:t>ринга информационного пространства; материалы СМИ.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</w:p>
    <w:p w:rsidR="00D01608" w:rsidRPr="006F0EB3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6F0EB3">
        <w:rPr>
          <w:b/>
          <w:bCs/>
          <w:sz w:val="26"/>
          <w:szCs w:val="26"/>
        </w:rPr>
        <w:t>6. Объем инвестиций</w:t>
      </w:r>
      <w:r>
        <w:rPr>
          <w:b/>
          <w:bCs/>
          <w:sz w:val="26"/>
          <w:szCs w:val="26"/>
        </w:rPr>
        <w:t>.</w:t>
      </w:r>
    </w:p>
    <w:p w:rsidR="00D01608" w:rsidRPr="006F0EB3" w:rsidRDefault="00D01608" w:rsidP="00D01608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  <w:r w:rsidRPr="006F0EB3">
        <w:rPr>
          <w:bCs/>
          <w:sz w:val="26"/>
          <w:szCs w:val="26"/>
          <w:u w:val="single"/>
        </w:rPr>
        <w:t>Единицы измерения</w:t>
      </w:r>
      <w:r w:rsidRPr="006F0EB3">
        <w:rPr>
          <w:bCs/>
          <w:sz w:val="26"/>
          <w:szCs w:val="26"/>
        </w:rPr>
        <w:t>: млн. руб.</w:t>
      </w:r>
    </w:p>
    <w:p w:rsidR="00D01608" w:rsidRPr="006F0EB3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0EB3">
        <w:rPr>
          <w:bCs/>
          <w:sz w:val="26"/>
          <w:szCs w:val="26"/>
          <w:u w:val="single"/>
        </w:rPr>
        <w:t>Определение (характеристика):</w:t>
      </w:r>
      <w:r w:rsidRPr="006F0EB3">
        <w:rPr>
          <w:bCs/>
          <w:sz w:val="26"/>
          <w:szCs w:val="26"/>
        </w:rPr>
        <w:t xml:space="preserve"> </w:t>
      </w:r>
      <w:r w:rsidRPr="006F0EB3">
        <w:rPr>
          <w:sz w:val="26"/>
          <w:szCs w:val="26"/>
        </w:rPr>
        <w:t>показывает объем инвестиций, заявленных инвестором и представленных в профиле инвестиционного проекта, принятого к реализации инвестиционным советом мэрии города Череповца.</w:t>
      </w:r>
    </w:p>
    <w:p w:rsidR="00D01608" w:rsidRPr="006F0EB3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D01608" w:rsidRPr="006F0EB3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D01608" w:rsidRPr="006F0EB3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0EB3">
        <w:rPr>
          <w:bCs/>
          <w:sz w:val="26"/>
          <w:szCs w:val="26"/>
          <w:u w:val="single"/>
        </w:rPr>
        <w:t>Алгоритм расчета показателя</w:t>
      </w:r>
      <w:r w:rsidRPr="006F0EB3">
        <w:rPr>
          <w:bCs/>
          <w:sz w:val="26"/>
          <w:szCs w:val="26"/>
        </w:rPr>
        <w:t xml:space="preserve">: </w:t>
      </w:r>
      <w:r w:rsidRPr="006F0EB3">
        <w:rPr>
          <w:sz w:val="26"/>
          <w:szCs w:val="26"/>
        </w:rPr>
        <w:t>суммарный объём инвестиций, заявленных и</w:t>
      </w:r>
      <w:r w:rsidRPr="006F0EB3">
        <w:rPr>
          <w:sz w:val="26"/>
          <w:szCs w:val="26"/>
        </w:rPr>
        <w:t>н</w:t>
      </w:r>
      <w:r w:rsidRPr="006F0EB3">
        <w:rPr>
          <w:sz w:val="26"/>
          <w:szCs w:val="26"/>
        </w:rPr>
        <w:t>вестором, по итогам отчетного периода.</w:t>
      </w:r>
    </w:p>
    <w:p w:rsidR="00D01608" w:rsidRPr="006F0EB3" w:rsidRDefault="00D01608" w:rsidP="00D01608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6F0EB3">
        <w:rPr>
          <w:bCs/>
          <w:sz w:val="26"/>
          <w:szCs w:val="26"/>
          <w:u w:val="single"/>
        </w:rPr>
        <w:t>Периодичность сбора данных</w:t>
      </w:r>
      <w:r w:rsidRPr="006F0EB3">
        <w:rPr>
          <w:bCs/>
          <w:sz w:val="26"/>
          <w:szCs w:val="26"/>
        </w:rPr>
        <w:t xml:space="preserve">: </w:t>
      </w:r>
      <w:r w:rsidRPr="006F0EB3">
        <w:rPr>
          <w:sz w:val="26"/>
          <w:szCs w:val="26"/>
        </w:rPr>
        <w:t>по итогам полугодия, по состоянию на 1 июля и ежегодно, на 1 января года, следующего за отчетным.</w:t>
      </w:r>
    </w:p>
    <w:p w:rsidR="00D01608" w:rsidRDefault="00D01608" w:rsidP="00D01608">
      <w:pPr>
        <w:ind w:firstLine="567"/>
        <w:jc w:val="both"/>
        <w:rPr>
          <w:sz w:val="26"/>
          <w:szCs w:val="26"/>
        </w:rPr>
      </w:pPr>
      <w:r w:rsidRPr="006F0EB3">
        <w:rPr>
          <w:bCs/>
          <w:sz w:val="26"/>
          <w:szCs w:val="26"/>
          <w:u w:val="single"/>
        </w:rPr>
        <w:t>Источник информации</w:t>
      </w:r>
      <w:r w:rsidRPr="006F0EB3">
        <w:rPr>
          <w:bCs/>
          <w:sz w:val="26"/>
          <w:szCs w:val="26"/>
        </w:rPr>
        <w:t xml:space="preserve">: </w:t>
      </w:r>
      <w:r w:rsidRPr="006F0EB3">
        <w:rPr>
          <w:sz w:val="26"/>
          <w:szCs w:val="26"/>
        </w:rPr>
        <w:t>профиль инвестиционного проекта, утвержденный на заседании инвестиционного совета мэрии города Череповца.</w:t>
      </w:r>
    </w:p>
    <w:p w:rsidR="00D01608" w:rsidRPr="00D45DA0" w:rsidRDefault="00D01608" w:rsidP="00D01608">
      <w:pPr>
        <w:ind w:firstLine="567"/>
        <w:jc w:val="both"/>
        <w:rPr>
          <w:sz w:val="26"/>
          <w:szCs w:val="26"/>
        </w:rPr>
      </w:pPr>
    </w:p>
    <w:p w:rsidR="00D01608" w:rsidRDefault="00D01608" w:rsidP="00D01608">
      <w:pPr>
        <w:widowControl w:val="0"/>
        <w:autoSpaceDE w:val="0"/>
        <w:autoSpaceDN w:val="0"/>
        <w:adjustRightInd w:val="0"/>
        <w:ind w:firstLine="567"/>
        <w:rPr>
          <w:b/>
          <w:bCs/>
          <w:sz w:val="26"/>
          <w:szCs w:val="26"/>
        </w:rPr>
      </w:pPr>
      <w:r w:rsidRPr="00D45DA0"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 xml:space="preserve"> </w:t>
      </w:r>
      <w:r w:rsidRPr="00157F85">
        <w:rPr>
          <w:b/>
          <w:bCs/>
          <w:sz w:val="26"/>
          <w:szCs w:val="26"/>
        </w:rPr>
        <w:t>Количество резидентов ТОСЭР</w:t>
      </w:r>
      <w:r>
        <w:rPr>
          <w:b/>
          <w:bCs/>
          <w:sz w:val="26"/>
          <w:szCs w:val="26"/>
        </w:rPr>
        <w:t>.</w:t>
      </w:r>
    </w:p>
    <w:p w:rsidR="00D01608" w:rsidRPr="00157F85" w:rsidRDefault="00D01608" w:rsidP="00D01608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  <w:r w:rsidRPr="00573795">
        <w:rPr>
          <w:bCs/>
          <w:sz w:val="26"/>
          <w:szCs w:val="26"/>
          <w:u w:val="single"/>
        </w:rPr>
        <w:t>Единицы измерения</w:t>
      </w:r>
      <w:r w:rsidRPr="00157F85">
        <w:rPr>
          <w:bCs/>
          <w:sz w:val="26"/>
          <w:szCs w:val="26"/>
        </w:rPr>
        <w:t>: ед.</w:t>
      </w:r>
    </w:p>
    <w:p w:rsidR="00D01608" w:rsidRPr="00157F8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573795">
        <w:rPr>
          <w:bCs/>
          <w:sz w:val="26"/>
          <w:szCs w:val="26"/>
          <w:u w:val="single"/>
        </w:rPr>
        <w:t>Определение (характеристика):</w:t>
      </w:r>
      <w:r w:rsidRPr="00157F85">
        <w:rPr>
          <w:bCs/>
          <w:sz w:val="26"/>
          <w:szCs w:val="26"/>
        </w:rPr>
        <w:t xml:space="preserve"> показывает количество юридических лиц, п</w:t>
      </w:r>
      <w:r w:rsidRPr="00157F85">
        <w:rPr>
          <w:bCs/>
          <w:sz w:val="26"/>
          <w:szCs w:val="26"/>
        </w:rPr>
        <w:t>о</w:t>
      </w:r>
      <w:r w:rsidRPr="00157F85">
        <w:rPr>
          <w:bCs/>
          <w:sz w:val="26"/>
          <w:szCs w:val="26"/>
        </w:rPr>
        <w:t>лучивших статус резидент территории опережающего социально-экономического развития «Череповец».</w:t>
      </w:r>
    </w:p>
    <w:p w:rsidR="00D01608" w:rsidRPr="00157F8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573795">
        <w:rPr>
          <w:bCs/>
          <w:sz w:val="26"/>
          <w:szCs w:val="26"/>
          <w:u w:val="single"/>
        </w:rPr>
        <w:t>Алгоритм расчета показателя:</w:t>
      </w:r>
      <w:r>
        <w:rPr>
          <w:bCs/>
          <w:sz w:val="26"/>
          <w:szCs w:val="26"/>
        </w:rPr>
        <w:t xml:space="preserve"> нарастающим итогом </w:t>
      </w:r>
      <w:r w:rsidRPr="00157F85">
        <w:rPr>
          <w:bCs/>
          <w:sz w:val="26"/>
          <w:szCs w:val="26"/>
        </w:rPr>
        <w:t>суммарное количество юридических лиц, получивших статус - резидент территории опережающего соц</w:t>
      </w:r>
      <w:r w:rsidRPr="00157F85">
        <w:rPr>
          <w:bCs/>
          <w:sz w:val="26"/>
          <w:szCs w:val="26"/>
        </w:rPr>
        <w:t>и</w:t>
      </w:r>
      <w:r w:rsidRPr="00157F85">
        <w:rPr>
          <w:bCs/>
          <w:sz w:val="26"/>
          <w:szCs w:val="26"/>
        </w:rPr>
        <w:t>ально-экономического развития «Череповец» и включенных в реестр резидентов территорий опережающего социально-экономического развития, созданных на те</w:t>
      </w:r>
      <w:r w:rsidRPr="00157F85">
        <w:rPr>
          <w:bCs/>
          <w:sz w:val="26"/>
          <w:szCs w:val="26"/>
        </w:rPr>
        <w:t>р</w:t>
      </w:r>
      <w:r w:rsidRPr="00157F85">
        <w:rPr>
          <w:bCs/>
          <w:sz w:val="26"/>
          <w:szCs w:val="26"/>
        </w:rPr>
        <w:t>ритории монопрофильных муниципальных образований</w:t>
      </w:r>
      <w:r>
        <w:rPr>
          <w:bCs/>
          <w:sz w:val="26"/>
          <w:szCs w:val="26"/>
        </w:rPr>
        <w:t>, начиная с 2017 года</w:t>
      </w:r>
    </w:p>
    <w:p w:rsidR="00D01608" w:rsidRPr="00157F8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573795">
        <w:rPr>
          <w:bCs/>
          <w:sz w:val="26"/>
          <w:szCs w:val="26"/>
          <w:u w:val="single"/>
        </w:rPr>
        <w:t>Периодичность сбора данных</w:t>
      </w:r>
      <w:r w:rsidRPr="00157F85">
        <w:rPr>
          <w:bCs/>
          <w:sz w:val="26"/>
          <w:szCs w:val="26"/>
        </w:rPr>
        <w:t>: ежеквартально до 20 числа месяца, следующего за отчетным кварталом.</w:t>
      </w:r>
    </w:p>
    <w:p w:rsidR="00D01608" w:rsidRPr="00D55248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573795">
        <w:rPr>
          <w:bCs/>
          <w:sz w:val="26"/>
          <w:szCs w:val="26"/>
          <w:u w:val="single"/>
        </w:rPr>
        <w:t>Источник информации:</w:t>
      </w:r>
      <w:r w:rsidRPr="00157F85">
        <w:rPr>
          <w:bCs/>
          <w:sz w:val="26"/>
          <w:szCs w:val="26"/>
        </w:rPr>
        <w:t xml:space="preserve"> реестр резидентов территорий опережающего соц</w:t>
      </w:r>
      <w:r>
        <w:rPr>
          <w:bCs/>
          <w:sz w:val="26"/>
          <w:szCs w:val="26"/>
        </w:rPr>
        <w:t>и</w:t>
      </w:r>
      <w:r w:rsidRPr="00157F85">
        <w:rPr>
          <w:bCs/>
          <w:sz w:val="26"/>
          <w:szCs w:val="26"/>
        </w:rPr>
        <w:t>ально-экономического развития, созданных на территории монопрофильных мун</w:t>
      </w:r>
      <w:r w:rsidRPr="00157F85">
        <w:rPr>
          <w:bCs/>
          <w:sz w:val="26"/>
          <w:szCs w:val="26"/>
        </w:rPr>
        <w:t>и</w:t>
      </w:r>
      <w:r w:rsidRPr="00157F85">
        <w:rPr>
          <w:bCs/>
          <w:sz w:val="26"/>
          <w:szCs w:val="26"/>
        </w:rPr>
        <w:t>ципальных образований, размещенные на официал</w:t>
      </w:r>
      <w:r>
        <w:rPr>
          <w:bCs/>
          <w:sz w:val="26"/>
          <w:szCs w:val="26"/>
        </w:rPr>
        <w:t>ьном сайте Министерства эк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номи</w:t>
      </w:r>
      <w:r w:rsidRPr="00157F85">
        <w:rPr>
          <w:bCs/>
          <w:sz w:val="26"/>
          <w:szCs w:val="26"/>
        </w:rPr>
        <w:t>ческого развития РФ.</w:t>
      </w:r>
    </w:p>
    <w:p w:rsidR="00D01608" w:rsidRDefault="00D01608" w:rsidP="00D01608">
      <w:pPr>
        <w:widowControl w:val="0"/>
        <w:autoSpaceDE w:val="0"/>
        <w:autoSpaceDN w:val="0"/>
        <w:adjustRightInd w:val="0"/>
        <w:ind w:firstLine="567"/>
        <w:rPr>
          <w:b/>
          <w:bCs/>
          <w:sz w:val="26"/>
          <w:szCs w:val="26"/>
        </w:rPr>
      </w:pPr>
    </w:p>
    <w:p w:rsidR="00D01608" w:rsidRPr="00157F85" w:rsidRDefault="00D01608" w:rsidP="00D01608">
      <w:pPr>
        <w:pStyle w:val="14"/>
        <w:widowControl w:val="0"/>
        <w:autoSpaceDE w:val="0"/>
        <w:autoSpaceDN w:val="0"/>
        <w:adjustRightInd w:val="0"/>
        <w:ind w:left="0"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8. </w:t>
      </w:r>
      <w:r w:rsidRPr="00157F85">
        <w:rPr>
          <w:b/>
          <w:bCs/>
          <w:sz w:val="26"/>
          <w:szCs w:val="26"/>
        </w:rPr>
        <w:t>Количество инвестиционных проектов, принятых к реализации на и</w:t>
      </w:r>
      <w:r w:rsidRPr="00157F85">
        <w:rPr>
          <w:b/>
          <w:bCs/>
          <w:sz w:val="26"/>
          <w:szCs w:val="26"/>
        </w:rPr>
        <w:t>н</w:t>
      </w:r>
      <w:r w:rsidRPr="00157F85">
        <w:rPr>
          <w:b/>
          <w:bCs/>
          <w:sz w:val="26"/>
          <w:szCs w:val="26"/>
        </w:rPr>
        <w:t>вестиционном совете мэрии</w:t>
      </w:r>
      <w:r>
        <w:rPr>
          <w:b/>
          <w:bCs/>
          <w:sz w:val="26"/>
          <w:szCs w:val="26"/>
        </w:rPr>
        <w:t xml:space="preserve"> </w:t>
      </w:r>
      <w:r w:rsidRPr="00157F85">
        <w:rPr>
          <w:b/>
          <w:bCs/>
          <w:sz w:val="26"/>
          <w:szCs w:val="26"/>
        </w:rPr>
        <w:t>города Череповца.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Единица измерения</w:t>
      </w:r>
      <w:r w:rsidRPr="003D3465">
        <w:rPr>
          <w:bCs/>
          <w:sz w:val="26"/>
          <w:szCs w:val="26"/>
        </w:rPr>
        <w:t>: единица.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Определение (характеристика) показателя</w:t>
      </w:r>
      <w:r w:rsidRPr="003D3465">
        <w:rPr>
          <w:bCs/>
          <w:sz w:val="26"/>
          <w:szCs w:val="26"/>
        </w:rPr>
        <w:t>: инвестиционные проекты, прин</w:t>
      </w:r>
      <w:r w:rsidRPr="003D3465">
        <w:rPr>
          <w:bCs/>
          <w:sz w:val="26"/>
          <w:szCs w:val="26"/>
        </w:rPr>
        <w:t>я</w:t>
      </w:r>
      <w:r w:rsidRPr="003D3465">
        <w:rPr>
          <w:bCs/>
          <w:sz w:val="26"/>
          <w:szCs w:val="26"/>
        </w:rPr>
        <w:t>тые к реализации на инвестиционном совете мэрии города Череповца.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>Подтверждение показателя - протоколы заседаний инвестиционного совета мэрии города Череповца.</w:t>
      </w:r>
    </w:p>
    <w:p w:rsidR="00D01608" w:rsidRPr="00121457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21457">
        <w:rPr>
          <w:bCs/>
          <w:sz w:val="26"/>
          <w:szCs w:val="26"/>
          <w:u w:val="single"/>
        </w:rPr>
        <w:t>Алгоритм расчета показателя</w:t>
      </w:r>
      <w:r w:rsidRPr="00121457">
        <w:rPr>
          <w:bCs/>
          <w:sz w:val="26"/>
          <w:szCs w:val="26"/>
        </w:rPr>
        <w:t>: суммарное количество проектов, принятых к реализации на инвестиционном совете мэрии г. Череповца накопительным итогом на отчетную дату начиная с 2014 года.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21457">
        <w:rPr>
          <w:bCs/>
          <w:sz w:val="26"/>
          <w:szCs w:val="26"/>
          <w:u w:val="single"/>
        </w:rPr>
        <w:t>Периодичность сбора данных</w:t>
      </w:r>
      <w:r w:rsidRPr="00121457">
        <w:rPr>
          <w:bCs/>
          <w:sz w:val="26"/>
          <w:szCs w:val="26"/>
        </w:rPr>
        <w:t>: по итогам</w:t>
      </w:r>
      <w:r w:rsidRPr="003D3465">
        <w:rPr>
          <w:bCs/>
          <w:sz w:val="26"/>
          <w:szCs w:val="26"/>
        </w:rPr>
        <w:t xml:space="preserve"> полугодия, по состоянию на 1 июля и ежегодно, на 1 января года, следующего за отчетным.</w:t>
      </w:r>
    </w:p>
    <w:p w:rsidR="00D01608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Источник информации</w:t>
      </w:r>
      <w:r w:rsidRPr="003D3465">
        <w:rPr>
          <w:bCs/>
          <w:sz w:val="26"/>
          <w:szCs w:val="26"/>
        </w:rPr>
        <w:t>: отчеты АНО АГР</w:t>
      </w:r>
      <w:r>
        <w:rPr>
          <w:bCs/>
          <w:sz w:val="26"/>
          <w:szCs w:val="26"/>
        </w:rPr>
        <w:t>.</w:t>
      </w:r>
    </w:p>
    <w:p w:rsidR="00D01608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D01608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Pr="00944739">
        <w:rPr>
          <w:b/>
          <w:sz w:val="26"/>
          <w:szCs w:val="26"/>
        </w:rPr>
        <w:t>Количество предлагаемых городом инвестиционных площадок</w:t>
      </w:r>
      <w:r>
        <w:rPr>
          <w:b/>
          <w:sz w:val="26"/>
          <w:szCs w:val="26"/>
        </w:rPr>
        <w:t>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Единица измерения</w:t>
      </w:r>
      <w:r w:rsidRPr="003D3465">
        <w:rPr>
          <w:bCs/>
          <w:sz w:val="26"/>
          <w:szCs w:val="26"/>
        </w:rPr>
        <w:t>: единица.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Определение (характеристика) показателя</w:t>
      </w:r>
      <w:r w:rsidRPr="003D3465">
        <w:rPr>
          <w:bCs/>
          <w:sz w:val="26"/>
          <w:szCs w:val="26"/>
        </w:rPr>
        <w:t xml:space="preserve">: </w:t>
      </w:r>
      <w:r>
        <w:rPr>
          <w:bCs/>
          <w:sz w:val="26"/>
          <w:szCs w:val="26"/>
        </w:rPr>
        <w:t>определяет число предлагаемых городом инвестиционных площадок</w:t>
      </w:r>
      <w:r w:rsidRPr="003D3465">
        <w:rPr>
          <w:bCs/>
          <w:sz w:val="26"/>
          <w:szCs w:val="26"/>
        </w:rPr>
        <w:t>.</w:t>
      </w:r>
    </w:p>
    <w:p w:rsidR="00D01608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6F0EB3">
        <w:rPr>
          <w:bCs/>
          <w:sz w:val="26"/>
          <w:szCs w:val="26"/>
          <w:u w:val="single"/>
        </w:rPr>
        <w:t>Алгоритм расчета показателя</w:t>
      </w:r>
      <w:r w:rsidRPr="006F0EB3">
        <w:rPr>
          <w:bCs/>
          <w:sz w:val="26"/>
          <w:szCs w:val="26"/>
        </w:rPr>
        <w:t xml:space="preserve">: </w:t>
      </w:r>
      <w:r>
        <w:rPr>
          <w:bCs/>
          <w:sz w:val="26"/>
          <w:szCs w:val="26"/>
        </w:rPr>
        <w:t xml:space="preserve">суммарное </w:t>
      </w:r>
      <w:r w:rsidRPr="006F0EB3">
        <w:rPr>
          <w:bCs/>
          <w:sz w:val="26"/>
          <w:szCs w:val="26"/>
        </w:rPr>
        <w:t>количество и</w:t>
      </w:r>
      <w:r>
        <w:rPr>
          <w:bCs/>
          <w:sz w:val="26"/>
          <w:szCs w:val="26"/>
        </w:rPr>
        <w:t>нвестиционных пл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щадок города</w:t>
      </w:r>
      <w:r w:rsidRPr="006F0EB3">
        <w:rPr>
          <w:bCs/>
          <w:sz w:val="26"/>
          <w:szCs w:val="26"/>
        </w:rPr>
        <w:t> Череповца</w:t>
      </w:r>
      <w:r>
        <w:rPr>
          <w:bCs/>
          <w:sz w:val="26"/>
          <w:szCs w:val="26"/>
        </w:rPr>
        <w:t xml:space="preserve"> нарастающим итогом на отчетную дату</w:t>
      </w:r>
      <w:r w:rsidRPr="006F0EB3">
        <w:rPr>
          <w:bCs/>
          <w:sz w:val="26"/>
          <w:szCs w:val="26"/>
        </w:rPr>
        <w:t>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Периодичность сбора данных</w:t>
      </w:r>
      <w:r w:rsidRPr="003D3465">
        <w:rPr>
          <w:bCs/>
          <w:sz w:val="26"/>
          <w:szCs w:val="26"/>
        </w:rPr>
        <w:t>: по итогам полугодия, по состоянию на 1 июля и ежегодно, на 1 января года, следующего за отчетным.</w:t>
      </w:r>
    </w:p>
    <w:p w:rsidR="00D01608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Источник информации</w:t>
      </w:r>
      <w:r w:rsidRPr="003D3465">
        <w:rPr>
          <w:bCs/>
          <w:sz w:val="26"/>
          <w:szCs w:val="26"/>
        </w:rPr>
        <w:t xml:space="preserve">: </w:t>
      </w:r>
      <w:r>
        <w:rPr>
          <w:bCs/>
          <w:sz w:val="26"/>
          <w:szCs w:val="26"/>
        </w:rPr>
        <w:t>инвестиционная ката города, размещенная на сайте АНО АГР.</w:t>
      </w:r>
    </w:p>
    <w:p w:rsidR="00D01608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D01608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10</w:t>
      </w:r>
      <w:r w:rsidRPr="00CD33C4">
        <w:rPr>
          <w:b/>
          <w:bCs/>
          <w:sz w:val="26"/>
          <w:szCs w:val="26"/>
        </w:rPr>
        <w:t>.</w:t>
      </w:r>
      <w:r w:rsidRPr="003D3465">
        <w:rPr>
          <w:b/>
          <w:sz w:val="26"/>
          <w:szCs w:val="26"/>
          <w:lang w:eastAsia="en-US"/>
        </w:rPr>
        <w:t xml:space="preserve"> Количество субъектов малого и среднего предпринимательства, пол</w:t>
      </w:r>
      <w:r w:rsidRPr="003D3465">
        <w:rPr>
          <w:b/>
          <w:sz w:val="26"/>
          <w:szCs w:val="26"/>
          <w:lang w:eastAsia="en-US"/>
        </w:rPr>
        <w:t>у</w:t>
      </w:r>
      <w:r w:rsidRPr="003D3465">
        <w:rPr>
          <w:b/>
          <w:sz w:val="26"/>
          <w:szCs w:val="26"/>
          <w:lang w:eastAsia="en-US"/>
        </w:rPr>
        <w:t>чивших</w:t>
      </w:r>
      <w:r>
        <w:rPr>
          <w:b/>
          <w:sz w:val="26"/>
          <w:szCs w:val="26"/>
          <w:lang w:eastAsia="en-US"/>
        </w:rPr>
        <w:t xml:space="preserve"> финансовую</w:t>
      </w:r>
      <w:r w:rsidRPr="003D3465">
        <w:rPr>
          <w:b/>
          <w:sz w:val="26"/>
          <w:szCs w:val="26"/>
          <w:lang w:eastAsia="en-US"/>
        </w:rPr>
        <w:t xml:space="preserve"> поддержку.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Единица измерения</w:t>
      </w:r>
      <w:r w:rsidRPr="003D3465">
        <w:rPr>
          <w:bCs/>
          <w:sz w:val="26"/>
          <w:szCs w:val="26"/>
        </w:rPr>
        <w:t>: единица.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Определение показателя</w:t>
      </w:r>
      <w:r w:rsidRPr="003D3465">
        <w:rPr>
          <w:bCs/>
          <w:sz w:val="26"/>
          <w:szCs w:val="26"/>
        </w:rPr>
        <w:t>: количество субъектов малого и среднего предпр</w:t>
      </w:r>
      <w:r w:rsidRPr="003D3465">
        <w:rPr>
          <w:bCs/>
          <w:sz w:val="26"/>
          <w:szCs w:val="26"/>
        </w:rPr>
        <w:t>и</w:t>
      </w:r>
      <w:r w:rsidRPr="003D3465">
        <w:rPr>
          <w:bCs/>
          <w:sz w:val="26"/>
          <w:szCs w:val="26"/>
        </w:rPr>
        <w:t>нимательства, получивших финансовую поддержку в рамках мероприятий мун</w:t>
      </w:r>
      <w:r w:rsidRPr="003D3465">
        <w:rPr>
          <w:bCs/>
          <w:sz w:val="26"/>
          <w:szCs w:val="26"/>
        </w:rPr>
        <w:t>и</w:t>
      </w:r>
      <w:r w:rsidRPr="003D3465">
        <w:rPr>
          <w:bCs/>
          <w:sz w:val="26"/>
          <w:szCs w:val="26"/>
        </w:rPr>
        <w:t xml:space="preserve">ципальной программы. </w:t>
      </w:r>
    </w:p>
    <w:p w:rsidR="00D01608" w:rsidRPr="003D3465" w:rsidRDefault="00D01608" w:rsidP="00D01608">
      <w:pPr>
        <w:ind w:firstLine="567"/>
        <w:jc w:val="both"/>
        <w:rPr>
          <w:sz w:val="26"/>
          <w:szCs w:val="26"/>
        </w:rPr>
      </w:pPr>
      <w:r w:rsidRPr="003D3465">
        <w:rPr>
          <w:bCs/>
          <w:sz w:val="26"/>
          <w:szCs w:val="26"/>
        </w:rPr>
        <w:t>Получателем поддержки может быть только субъект МСП, чей статус по</w:t>
      </w:r>
      <w:r w:rsidRPr="003D3465">
        <w:rPr>
          <w:bCs/>
          <w:sz w:val="26"/>
          <w:szCs w:val="26"/>
        </w:rPr>
        <w:t>д</w:t>
      </w:r>
      <w:r w:rsidRPr="003D3465">
        <w:rPr>
          <w:bCs/>
          <w:sz w:val="26"/>
          <w:szCs w:val="26"/>
        </w:rPr>
        <w:t xml:space="preserve">твержден выпиской из единого реестра субъектов МСП, размещенного на сайте </w:t>
      </w:r>
      <w:hyperlink r:id="rId20" w:history="1">
        <w:r w:rsidRPr="003D3465">
          <w:rPr>
            <w:rStyle w:val="affffa"/>
            <w:bCs/>
            <w:sz w:val="26"/>
            <w:szCs w:val="26"/>
            <w:lang w:val="en-US"/>
          </w:rPr>
          <w:t>www</w:t>
        </w:r>
        <w:r w:rsidRPr="003D3465">
          <w:rPr>
            <w:rStyle w:val="affffa"/>
            <w:bCs/>
            <w:sz w:val="26"/>
            <w:szCs w:val="26"/>
          </w:rPr>
          <w:t>.</w:t>
        </w:r>
        <w:proofErr w:type="spellStart"/>
        <w:r w:rsidRPr="003D3465">
          <w:rPr>
            <w:rStyle w:val="affffa"/>
            <w:bCs/>
            <w:sz w:val="26"/>
            <w:szCs w:val="26"/>
            <w:lang w:val="en-US"/>
          </w:rPr>
          <w:t>nalog</w:t>
        </w:r>
        <w:proofErr w:type="spellEnd"/>
        <w:r w:rsidRPr="003D3465">
          <w:rPr>
            <w:rStyle w:val="affffa"/>
            <w:bCs/>
            <w:sz w:val="26"/>
            <w:szCs w:val="26"/>
          </w:rPr>
          <w:t>.</w:t>
        </w:r>
        <w:r w:rsidRPr="003D3465">
          <w:rPr>
            <w:rStyle w:val="affffa"/>
            <w:bCs/>
            <w:sz w:val="26"/>
            <w:szCs w:val="26"/>
            <w:lang w:val="en-US"/>
          </w:rPr>
          <w:t>ru</w:t>
        </w:r>
      </w:hyperlink>
      <w:r w:rsidRPr="003D3465">
        <w:rPr>
          <w:bCs/>
          <w:sz w:val="26"/>
          <w:szCs w:val="26"/>
        </w:rPr>
        <w:t>.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Алгоритм расчета</w:t>
      </w:r>
      <w:r w:rsidRPr="003D3465">
        <w:rPr>
          <w:bCs/>
          <w:sz w:val="26"/>
          <w:szCs w:val="26"/>
        </w:rPr>
        <w:t xml:space="preserve"> показателя: определяется по фактическому числу уникал</w:t>
      </w:r>
      <w:r w:rsidRPr="003D3465">
        <w:rPr>
          <w:bCs/>
          <w:sz w:val="26"/>
          <w:szCs w:val="26"/>
        </w:rPr>
        <w:t>ь</w:t>
      </w:r>
      <w:r w:rsidRPr="003D3465">
        <w:rPr>
          <w:bCs/>
          <w:sz w:val="26"/>
          <w:szCs w:val="26"/>
        </w:rPr>
        <w:t>ных получателей субсидии в рамках мероприятий «</w:t>
      </w:r>
      <w:r w:rsidRPr="003D3465">
        <w:rPr>
          <w:sz w:val="26"/>
          <w:szCs w:val="26"/>
        </w:rPr>
        <w:t>Поддержка малого и среднего предпринимательства, включая крестьянские (фермерские) хозяйства, а также ре</w:t>
      </w:r>
      <w:r w:rsidRPr="003D3465">
        <w:rPr>
          <w:sz w:val="26"/>
          <w:szCs w:val="26"/>
        </w:rPr>
        <w:t>а</w:t>
      </w:r>
      <w:r w:rsidRPr="003D3465">
        <w:rPr>
          <w:sz w:val="26"/>
          <w:szCs w:val="26"/>
        </w:rPr>
        <w:t>лизация мероприятий по поддержке молодежного предпринимательства».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sz w:val="26"/>
          <w:szCs w:val="26"/>
          <w:u w:val="single"/>
        </w:rPr>
        <w:t>Периодичность сбора данных</w:t>
      </w:r>
      <w:r w:rsidRPr="0098544E">
        <w:t xml:space="preserve"> </w:t>
      </w:r>
      <w:r w:rsidRPr="0098544E">
        <w:rPr>
          <w:sz w:val="26"/>
          <w:szCs w:val="26"/>
        </w:rPr>
        <w:t>по итогам полугодия, по состоянию на 1 июля и ежегодно, на 1 января года, следующего за отчетным</w:t>
      </w:r>
      <w:r w:rsidRPr="003D3465">
        <w:rPr>
          <w:sz w:val="26"/>
          <w:szCs w:val="26"/>
        </w:rPr>
        <w:t>.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Источник данных</w:t>
      </w:r>
      <w:r w:rsidRPr="003D3465">
        <w:rPr>
          <w:bCs/>
          <w:sz w:val="26"/>
          <w:szCs w:val="26"/>
        </w:rPr>
        <w:t>: данные уполномоченного органа мэрии,</w:t>
      </w:r>
      <w:r w:rsidRPr="003D3465">
        <w:t xml:space="preserve"> </w:t>
      </w:r>
      <w:r w:rsidRPr="003D3465">
        <w:rPr>
          <w:bCs/>
          <w:sz w:val="26"/>
          <w:szCs w:val="26"/>
        </w:rPr>
        <w:t>осуществляющего работу по предоставлению финансовой поддержки, а также данные Реестра суб</w:t>
      </w:r>
      <w:r w:rsidRPr="003D3465">
        <w:rPr>
          <w:bCs/>
          <w:sz w:val="26"/>
          <w:szCs w:val="26"/>
        </w:rPr>
        <w:t>ъ</w:t>
      </w:r>
      <w:r w:rsidRPr="003D3465">
        <w:rPr>
          <w:bCs/>
          <w:sz w:val="26"/>
          <w:szCs w:val="26"/>
        </w:rPr>
        <w:t>ектов малого и среднего предпринимательства - получателей поддержки (ст. 8 209-ФЗ).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lang w:eastAsia="en-US"/>
        </w:rPr>
      </w:pPr>
      <w:r w:rsidRPr="00CD33C4">
        <w:rPr>
          <w:b/>
          <w:sz w:val="26"/>
          <w:szCs w:val="26"/>
          <w:lang w:eastAsia="en-US"/>
        </w:rPr>
        <w:t>1</w:t>
      </w:r>
      <w:r>
        <w:rPr>
          <w:b/>
          <w:sz w:val="26"/>
          <w:szCs w:val="26"/>
          <w:lang w:eastAsia="en-US"/>
        </w:rPr>
        <w:t>1</w:t>
      </w:r>
      <w:r w:rsidRPr="00CD33C4">
        <w:rPr>
          <w:b/>
          <w:sz w:val="26"/>
          <w:szCs w:val="26"/>
          <w:lang w:eastAsia="en-US"/>
        </w:rPr>
        <w:t>.</w:t>
      </w:r>
      <w:r w:rsidRPr="003D3465">
        <w:rPr>
          <w:b/>
          <w:sz w:val="26"/>
          <w:szCs w:val="26"/>
          <w:lang w:eastAsia="en-US"/>
        </w:rPr>
        <w:t xml:space="preserve"> Количество </w:t>
      </w:r>
      <w:r w:rsidRPr="00CD33C4">
        <w:rPr>
          <w:b/>
          <w:sz w:val="26"/>
          <w:szCs w:val="26"/>
          <w:lang w:eastAsia="en-US"/>
        </w:rPr>
        <w:t>вновь созданных</w:t>
      </w:r>
      <w:r w:rsidRPr="003D3465">
        <w:rPr>
          <w:b/>
          <w:sz w:val="26"/>
          <w:szCs w:val="26"/>
          <w:lang w:eastAsia="en-US"/>
        </w:rPr>
        <w:t xml:space="preserve"> рабочих мест</w:t>
      </w:r>
      <w:r>
        <w:rPr>
          <w:b/>
          <w:sz w:val="26"/>
          <w:szCs w:val="26"/>
          <w:lang w:eastAsia="en-US"/>
        </w:rPr>
        <w:t>.</w:t>
      </w:r>
    </w:p>
    <w:p w:rsidR="00D01608" w:rsidRPr="0098544E" w:rsidRDefault="00D01608" w:rsidP="00D01608">
      <w:pPr>
        <w:ind w:firstLine="567"/>
        <w:jc w:val="both"/>
        <w:rPr>
          <w:bCs/>
          <w:sz w:val="26"/>
          <w:szCs w:val="26"/>
        </w:rPr>
      </w:pPr>
      <w:r w:rsidRPr="0098544E">
        <w:rPr>
          <w:bCs/>
          <w:sz w:val="26"/>
          <w:szCs w:val="26"/>
          <w:u w:val="single"/>
        </w:rPr>
        <w:t>Единица измерения</w:t>
      </w:r>
      <w:r w:rsidRPr="0098544E">
        <w:rPr>
          <w:bCs/>
          <w:sz w:val="26"/>
          <w:szCs w:val="26"/>
        </w:rPr>
        <w:t xml:space="preserve">: единица. </w:t>
      </w:r>
    </w:p>
    <w:p w:rsidR="00D01608" w:rsidRPr="00D55248" w:rsidRDefault="00D01608" w:rsidP="00D01608">
      <w:pPr>
        <w:ind w:firstLine="567"/>
        <w:jc w:val="both"/>
        <w:rPr>
          <w:bCs/>
          <w:sz w:val="26"/>
          <w:szCs w:val="26"/>
        </w:rPr>
      </w:pPr>
      <w:r w:rsidRPr="00F14A1D">
        <w:rPr>
          <w:bCs/>
          <w:sz w:val="26"/>
          <w:szCs w:val="26"/>
          <w:u w:val="single"/>
        </w:rPr>
        <w:t>Определение показателя</w:t>
      </w:r>
      <w:r w:rsidRPr="00F14A1D">
        <w:rPr>
          <w:bCs/>
          <w:sz w:val="26"/>
          <w:szCs w:val="26"/>
        </w:rPr>
        <w:t>: показывает количество вновь созданных рабочих мест (включ</w:t>
      </w:r>
      <w:r w:rsidRPr="005E0284">
        <w:rPr>
          <w:bCs/>
          <w:sz w:val="26"/>
          <w:szCs w:val="26"/>
        </w:rPr>
        <w:t>ая вновь зарегистрированных индивидуальных предпринимателей) субъектами малого и среднего предпринимательства</w:t>
      </w:r>
      <w:r w:rsidRPr="00D55248">
        <w:rPr>
          <w:bCs/>
          <w:sz w:val="26"/>
          <w:szCs w:val="26"/>
        </w:rPr>
        <w:t>:</w:t>
      </w:r>
    </w:p>
    <w:p w:rsidR="00D01608" w:rsidRPr="00D55248" w:rsidRDefault="00D01608" w:rsidP="00D01608">
      <w:pPr>
        <w:numPr>
          <w:ilvl w:val="0"/>
          <w:numId w:val="45"/>
        </w:numPr>
        <w:ind w:left="0" w:firstLine="567"/>
        <w:jc w:val="both"/>
        <w:rPr>
          <w:bCs/>
          <w:sz w:val="26"/>
          <w:szCs w:val="26"/>
        </w:rPr>
      </w:pPr>
      <w:r w:rsidRPr="0098544E">
        <w:rPr>
          <w:bCs/>
          <w:sz w:val="26"/>
          <w:szCs w:val="26"/>
        </w:rPr>
        <w:t>получившими финансовую поддержку</w:t>
      </w:r>
      <w:r w:rsidRPr="00D55248">
        <w:rPr>
          <w:bCs/>
          <w:sz w:val="26"/>
          <w:szCs w:val="26"/>
        </w:rPr>
        <w:t>;</w:t>
      </w:r>
    </w:p>
    <w:p w:rsidR="00D01608" w:rsidRDefault="00D01608" w:rsidP="00D01608">
      <w:pPr>
        <w:numPr>
          <w:ilvl w:val="0"/>
          <w:numId w:val="45"/>
        </w:numPr>
        <w:ind w:left="0" w:firstLine="567"/>
        <w:jc w:val="both"/>
        <w:rPr>
          <w:bCs/>
          <w:sz w:val="26"/>
          <w:szCs w:val="26"/>
        </w:rPr>
      </w:pPr>
      <w:r w:rsidRPr="0098544E">
        <w:rPr>
          <w:bCs/>
          <w:sz w:val="26"/>
          <w:szCs w:val="26"/>
        </w:rPr>
        <w:t>резидентами территории опережающего социально-экономического развития «Череповец» в рамках соглашений об осуществлении деятельности на территории опережающего социально-экономического развития «Череповец»</w:t>
      </w:r>
      <w:r>
        <w:rPr>
          <w:bCs/>
          <w:sz w:val="26"/>
          <w:szCs w:val="26"/>
        </w:rPr>
        <w:t>.</w:t>
      </w:r>
    </w:p>
    <w:p w:rsidR="00D01608" w:rsidRPr="00D55248" w:rsidRDefault="00D01608" w:rsidP="00D01608">
      <w:pPr>
        <w:ind w:firstLine="567"/>
        <w:jc w:val="both"/>
        <w:rPr>
          <w:bCs/>
          <w:sz w:val="26"/>
          <w:szCs w:val="26"/>
        </w:rPr>
      </w:pPr>
      <w:r w:rsidRPr="00D55248">
        <w:rPr>
          <w:sz w:val="26"/>
          <w:szCs w:val="26"/>
        </w:rPr>
        <w:t>Под вновь созданным рабочим местом понимается созданная штатная (дол</w:t>
      </w:r>
      <w:r w:rsidRPr="00D55248">
        <w:rPr>
          <w:sz w:val="26"/>
          <w:szCs w:val="26"/>
        </w:rPr>
        <w:t>ж</w:t>
      </w:r>
      <w:r w:rsidRPr="00D55248">
        <w:rPr>
          <w:sz w:val="26"/>
          <w:szCs w:val="26"/>
        </w:rPr>
        <w:t>ностная) единица на условиях полного или неполного рабочего дня (смены) без учета внешних совместителей. Вновь созданным рабочим местом также считается государственная регистрация физического лица в качестве индивидуального пре</w:t>
      </w:r>
      <w:r w:rsidRPr="00D55248">
        <w:rPr>
          <w:sz w:val="26"/>
          <w:szCs w:val="26"/>
        </w:rPr>
        <w:t>д</w:t>
      </w:r>
      <w:r w:rsidRPr="00D55248">
        <w:rPr>
          <w:sz w:val="26"/>
          <w:szCs w:val="26"/>
        </w:rPr>
        <w:t xml:space="preserve">принимателя в текущем финансовом году. </w:t>
      </w:r>
    </w:p>
    <w:p w:rsidR="00D01608" w:rsidRPr="0098544E" w:rsidRDefault="00D01608" w:rsidP="00D01608">
      <w:pPr>
        <w:ind w:firstLine="567"/>
        <w:jc w:val="both"/>
        <w:rPr>
          <w:sz w:val="26"/>
          <w:szCs w:val="26"/>
        </w:rPr>
      </w:pPr>
      <w:r w:rsidRPr="00F14A1D">
        <w:rPr>
          <w:bCs/>
          <w:sz w:val="26"/>
          <w:szCs w:val="26"/>
          <w:u w:val="single"/>
        </w:rPr>
        <w:t>Алгоритм расчета показателя</w:t>
      </w:r>
      <w:r w:rsidRPr="00F14A1D">
        <w:rPr>
          <w:bCs/>
          <w:sz w:val="26"/>
          <w:szCs w:val="26"/>
        </w:rPr>
        <w:t xml:space="preserve">: </w:t>
      </w:r>
      <w:r w:rsidRPr="00F14A1D">
        <w:rPr>
          <w:sz w:val="26"/>
          <w:szCs w:val="26"/>
        </w:rPr>
        <w:t>Определяется по фактическому числу вновь с</w:t>
      </w:r>
      <w:r w:rsidRPr="00BD2523">
        <w:rPr>
          <w:sz w:val="26"/>
          <w:szCs w:val="26"/>
        </w:rPr>
        <w:t>о</w:t>
      </w:r>
      <w:r w:rsidRPr="0098544E">
        <w:rPr>
          <w:sz w:val="26"/>
          <w:szCs w:val="26"/>
        </w:rPr>
        <w:t>зданных рабочих мест уникальными субъектами малого и среднего предприн</w:t>
      </w:r>
      <w:r w:rsidRPr="00BD2523">
        <w:rPr>
          <w:sz w:val="26"/>
          <w:szCs w:val="26"/>
        </w:rPr>
        <w:t>и</w:t>
      </w:r>
      <w:r w:rsidRPr="0098544E">
        <w:rPr>
          <w:sz w:val="26"/>
          <w:szCs w:val="26"/>
        </w:rPr>
        <w:t>м</w:t>
      </w:r>
      <w:r w:rsidRPr="00BD2523">
        <w:rPr>
          <w:sz w:val="26"/>
          <w:szCs w:val="26"/>
        </w:rPr>
        <w:t>а</w:t>
      </w:r>
      <w:r w:rsidRPr="0098544E">
        <w:rPr>
          <w:sz w:val="26"/>
          <w:szCs w:val="26"/>
        </w:rPr>
        <w:t>тельства, получившими поддержку (включая вновь зарегистрированных индив</w:t>
      </w:r>
      <w:r w:rsidRPr="00BD2523">
        <w:rPr>
          <w:sz w:val="26"/>
          <w:szCs w:val="26"/>
        </w:rPr>
        <w:t>и</w:t>
      </w:r>
      <w:r w:rsidRPr="0098544E">
        <w:rPr>
          <w:sz w:val="26"/>
          <w:szCs w:val="26"/>
        </w:rPr>
        <w:t>д</w:t>
      </w:r>
      <w:r w:rsidRPr="00BD2523">
        <w:rPr>
          <w:sz w:val="26"/>
          <w:szCs w:val="26"/>
        </w:rPr>
        <w:t>у</w:t>
      </w:r>
      <w:r w:rsidRPr="0098544E">
        <w:rPr>
          <w:sz w:val="26"/>
          <w:szCs w:val="26"/>
        </w:rPr>
        <w:t>альных предпринимателей).</w:t>
      </w:r>
    </w:p>
    <w:p w:rsidR="00D01608" w:rsidRPr="00726FFE" w:rsidRDefault="00D01608" w:rsidP="00D01608">
      <w:pPr>
        <w:ind w:firstLine="567"/>
        <w:jc w:val="both"/>
        <w:rPr>
          <w:bCs/>
          <w:sz w:val="26"/>
          <w:szCs w:val="26"/>
        </w:rPr>
      </w:pPr>
      <w:r w:rsidRPr="0098544E">
        <w:rPr>
          <w:sz w:val="26"/>
          <w:szCs w:val="26"/>
          <w:u w:val="single"/>
        </w:rPr>
        <w:t>Периодичность сбора данных</w:t>
      </w:r>
      <w:r w:rsidRPr="0098544E">
        <w:rPr>
          <w:sz w:val="26"/>
          <w:szCs w:val="26"/>
        </w:rPr>
        <w:t>:</w:t>
      </w:r>
      <w:r>
        <w:rPr>
          <w:sz w:val="26"/>
          <w:szCs w:val="26"/>
        </w:rPr>
        <w:t xml:space="preserve"> ежегодно,</w:t>
      </w:r>
      <w:r w:rsidRPr="0098544E">
        <w:rPr>
          <w:sz w:val="26"/>
          <w:szCs w:val="26"/>
        </w:rPr>
        <w:t xml:space="preserve"> </w:t>
      </w:r>
      <w:r w:rsidRPr="00726FFE">
        <w:rPr>
          <w:sz w:val="26"/>
          <w:szCs w:val="26"/>
        </w:rPr>
        <w:t>на 1 января года, следующего за о</w:t>
      </w:r>
      <w:r w:rsidRPr="00726FFE">
        <w:rPr>
          <w:sz w:val="26"/>
          <w:szCs w:val="26"/>
        </w:rPr>
        <w:t>т</w:t>
      </w:r>
      <w:r w:rsidRPr="00726FFE">
        <w:rPr>
          <w:sz w:val="26"/>
          <w:szCs w:val="26"/>
        </w:rPr>
        <w:t>четным.</w:t>
      </w:r>
    </w:p>
    <w:p w:rsidR="00D01608" w:rsidRPr="00726FFE" w:rsidRDefault="00D01608" w:rsidP="00D01608">
      <w:pPr>
        <w:ind w:firstLine="567"/>
        <w:jc w:val="both"/>
        <w:rPr>
          <w:bCs/>
          <w:sz w:val="26"/>
          <w:szCs w:val="26"/>
        </w:rPr>
      </w:pPr>
      <w:r w:rsidRPr="00726FFE">
        <w:rPr>
          <w:bCs/>
          <w:sz w:val="26"/>
          <w:szCs w:val="26"/>
          <w:u w:val="single"/>
        </w:rPr>
        <w:t>Источник данных:</w:t>
      </w:r>
      <w:r w:rsidRPr="00726FFE">
        <w:rPr>
          <w:bCs/>
          <w:sz w:val="26"/>
          <w:szCs w:val="26"/>
        </w:rPr>
        <w:t xml:space="preserve"> </w:t>
      </w:r>
      <w:r w:rsidRPr="00F14A1D">
        <w:rPr>
          <w:bCs/>
          <w:sz w:val="26"/>
          <w:szCs w:val="26"/>
        </w:rPr>
        <w:t>документ</w:t>
      </w:r>
      <w:r>
        <w:rPr>
          <w:bCs/>
          <w:sz w:val="26"/>
          <w:szCs w:val="26"/>
        </w:rPr>
        <w:t>ы получателей финансовой поддержки в соотве</w:t>
      </w:r>
      <w:r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ствии с условиями нормативных документов, </w:t>
      </w:r>
      <w:r w:rsidRPr="00726FFE">
        <w:rPr>
          <w:bCs/>
          <w:sz w:val="26"/>
          <w:szCs w:val="26"/>
        </w:rPr>
        <w:t>ежеквартальная отчетность резиде</w:t>
      </w:r>
      <w:r w:rsidRPr="00726FFE">
        <w:rPr>
          <w:bCs/>
          <w:sz w:val="26"/>
          <w:szCs w:val="26"/>
        </w:rPr>
        <w:t>н</w:t>
      </w:r>
      <w:r w:rsidRPr="00726FFE">
        <w:rPr>
          <w:bCs/>
          <w:sz w:val="26"/>
          <w:szCs w:val="26"/>
        </w:rPr>
        <w:t>тов территории опережающего социально-экономического развития «Череповец»</w:t>
      </w:r>
      <w:r w:rsidR="0085212A">
        <w:rPr>
          <w:bCs/>
          <w:sz w:val="26"/>
          <w:szCs w:val="26"/>
        </w:rPr>
        <w:t>, данные АНО АГР</w:t>
      </w:r>
      <w:r>
        <w:rPr>
          <w:bCs/>
          <w:sz w:val="26"/>
          <w:szCs w:val="26"/>
        </w:rPr>
        <w:t>.</w:t>
      </w:r>
    </w:p>
    <w:p w:rsidR="00D01608" w:rsidRPr="004B4904" w:rsidRDefault="00D01608" w:rsidP="00D01608">
      <w:pPr>
        <w:autoSpaceDE w:val="0"/>
        <w:autoSpaceDN w:val="0"/>
        <w:adjustRightInd w:val="0"/>
        <w:ind w:firstLine="567"/>
        <w:rPr>
          <w:b/>
          <w:bCs/>
          <w:sz w:val="26"/>
          <w:szCs w:val="26"/>
        </w:rPr>
      </w:pPr>
    </w:p>
    <w:p w:rsidR="00D01608" w:rsidRPr="00E80A52" w:rsidRDefault="00D01608" w:rsidP="00D01608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12. </w:t>
      </w:r>
      <w:r w:rsidRPr="00E80A52">
        <w:rPr>
          <w:b/>
          <w:sz w:val="26"/>
          <w:szCs w:val="26"/>
        </w:rPr>
        <w:t>Прирост налоговых поступлений от субъектов малого и среднего предпринимательства, получивших поддержку, к году, предшествующему п</w:t>
      </w:r>
      <w:r w:rsidRPr="00E80A52">
        <w:rPr>
          <w:b/>
          <w:sz w:val="26"/>
          <w:szCs w:val="26"/>
        </w:rPr>
        <w:t>о</w:t>
      </w:r>
      <w:r w:rsidRPr="00E80A52">
        <w:rPr>
          <w:b/>
          <w:sz w:val="26"/>
          <w:szCs w:val="26"/>
        </w:rPr>
        <w:t>лучению поддержки.</w:t>
      </w:r>
    </w:p>
    <w:p w:rsidR="00D01608" w:rsidRPr="003B4CF9" w:rsidRDefault="00D01608" w:rsidP="00D01608">
      <w:pPr>
        <w:ind w:firstLine="567"/>
        <w:jc w:val="both"/>
        <w:rPr>
          <w:sz w:val="26"/>
          <w:szCs w:val="26"/>
        </w:rPr>
      </w:pPr>
      <w:r w:rsidRPr="003B4CF9">
        <w:rPr>
          <w:sz w:val="26"/>
          <w:szCs w:val="26"/>
        </w:rPr>
        <w:t xml:space="preserve">Единица измерения: процент. </w:t>
      </w:r>
    </w:p>
    <w:p w:rsidR="00D01608" w:rsidRPr="003B4CF9" w:rsidRDefault="00D01608" w:rsidP="00D01608">
      <w:pPr>
        <w:ind w:firstLine="567"/>
        <w:jc w:val="both"/>
        <w:rPr>
          <w:sz w:val="26"/>
          <w:szCs w:val="26"/>
        </w:rPr>
      </w:pPr>
      <w:r w:rsidRPr="003B4CF9">
        <w:rPr>
          <w:sz w:val="26"/>
          <w:szCs w:val="26"/>
        </w:rPr>
        <w:lastRenderedPageBreak/>
        <w:t>Определение показателя: показывает ежегодный прирост налоговых посту</w:t>
      </w:r>
      <w:r w:rsidRPr="003B4CF9">
        <w:rPr>
          <w:sz w:val="26"/>
          <w:szCs w:val="26"/>
        </w:rPr>
        <w:t>п</w:t>
      </w:r>
      <w:r w:rsidRPr="003B4CF9">
        <w:rPr>
          <w:sz w:val="26"/>
          <w:szCs w:val="26"/>
        </w:rPr>
        <w:t>лений от субъектов малого и среднего предпринимательства, получивших по</w:t>
      </w:r>
      <w:r w:rsidRPr="003B4CF9">
        <w:rPr>
          <w:sz w:val="26"/>
          <w:szCs w:val="26"/>
        </w:rPr>
        <w:t>д</w:t>
      </w:r>
      <w:r w:rsidRPr="003B4CF9">
        <w:rPr>
          <w:sz w:val="26"/>
          <w:szCs w:val="26"/>
        </w:rPr>
        <w:t xml:space="preserve">держку, к году, предшествующему получению поддержки. </w:t>
      </w:r>
    </w:p>
    <w:p w:rsidR="00D01608" w:rsidRPr="003B4CF9" w:rsidRDefault="00D01608" w:rsidP="00D01608">
      <w:pPr>
        <w:ind w:firstLine="567"/>
        <w:jc w:val="both"/>
        <w:rPr>
          <w:sz w:val="26"/>
          <w:szCs w:val="26"/>
        </w:rPr>
      </w:pPr>
      <w:r w:rsidRPr="003B4CF9">
        <w:rPr>
          <w:sz w:val="26"/>
          <w:szCs w:val="26"/>
        </w:rPr>
        <w:t xml:space="preserve">Алгоритм расчета показателя: </w:t>
      </w:r>
    </w:p>
    <w:p w:rsidR="00D01608" w:rsidRPr="003B4CF9" w:rsidRDefault="00D01608" w:rsidP="00D01608">
      <w:pPr>
        <w:ind w:firstLine="567"/>
        <w:jc w:val="both"/>
        <w:rPr>
          <w:sz w:val="26"/>
          <w:szCs w:val="26"/>
        </w:rPr>
      </w:pPr>
      <w:proofErr w:type="spellStart"/>
      <w:r w:rsidRPr="003B4CF9">
        <w:rPr>
          <w:sz w:val="26"/>
          <w:szCs w:val="26"/>
        </w:rPr>
        <w:t>ПРнп</w:t>
      </w:r>
      <w:proofErr w:type="spellEnd"/>
      <w:r w:rsidRPr="003B4CF9">
        <w:rPr>
          <w:sz w:val="26"/>
          <w:szCs w:val="26"/>
        </w:rPr>
        <w:t>=(НП1/НП2)*100-100, где:</w:t>
      </w:r>
    </w:p>
    <w:p w:rsidR="00D01608" w:rsidRPr="003B4CF9" w:rsidRDefault="00D01608" w:rsidP="00D01608">
      <w:pPr>
        <w:ind w:firstLine="567"/>
        <w:jc w:val="both"/>
        <w:rPr>
          <w:sz w:val="26"/>
          <w:szCs w:val="26"/>
        </w:rPr>
      </w:pPr>
      <w:proofErr w:type="spellStart"/>
      <w:r w:rsidRPr="003B4CF9">
        <w:rPr>
          <w:sz w:val="26"/>
          <w:szCs w:val="26"/>
        </w:rPr>
        <w:t>ПРнп</w:t>
      </w:r>
      <w:proofErr w:type="spellEnd"/>
      <w:r w:rsidRPr="003B4CF9">
        <w:rPr>
          <w:sz w:val="26"/>
          <w:szCs w:val="26"/>
        </w:rPr>
        <w:t xml:space="preserve"> - прирост налоговых поступлений от субъектов малого и среднего пре</w:t>
      </w:r>
      <w:r w:rsidRPr="003B4CF9">
        <w:rPr>
          <w:sz w:val="26"/>
          <w:szCs w:val="26"/>
        </w:rPr>
        <w:t>д</w:t>
      </w:r>
      <w:r w:rsidRPr="003B4CF9">
        <w:rPr>
          <w:sz w:val="26"/>
          <w:szCs w:val="26"/>
        </w:rPr>
        <w:t>принимательства, получивших поддержку;</w:t>
      </w:r>
    </w:p>
    <w:p w:rsidR="00D01608" w:rsidRPr="003B4CF9" w:rsidRDefault="00D01608" w:rsidP="00D01608">
      <w:pPr>
        <w:ind w:firstLine="567"/>
        <w:jc w:val="both"/>
        <w:rPr>
          <w:sz w:val="26"/>
          <w:szCs w:val="26"/>
        </w:rPr>
      </w:pPr>
      <w:r w:rsidRPr="003B4CF9">
        <w:rPr>
          <w:sz w:val="26"/>
          <w:szCs w:val="26"/>
        </w:rPr>
        <w:t>НП1 – налоговые поступления от субъектов малого и среднего предприним</w:t>
      </w:r>
      <w:r w:rsidRPr="003B4CF9">
        <w:rPr>
          <w:sz w:val="26"/>
          <w:szCs w:val="26"/>
        </w:rPr>
        <w:t>а</w:t>
      </w:r>
      <w:r w:rsidRPr="003B4CF9">
        <w:rPr>
          <w:sz w:val="26"/>
          <w:szCs w:val="26"/>
        </w:rPr>
        <w:t>тельства, получивших поддержку, во все уровни бюджетов за год, в котором пол</w:t>
      </w:r>
      <w:r w:rsidRPr="003B4CF9">
        <w:rPr>
          <w:sz w:val="26"/>
          <w:szCs w:val="26"/>
        </w:rPr>
        <w:t>у</w:t>
      </w:r>
      <w:r w:rsidRPr="003B4CF9">
        <w:rPr>
          <w:sz w:val="26"/>
          <w:szCs w:val="26"/>
        </w:rPr>
        <w:t>чена поддержка;</w:t>
      </w:r>
    </w:p>
    <w:p w:rsidR="00D01608" w:rsidRPr="003B4CF9" w:rsidRDefault="00D01608" w:rsidP="00D01608">
      <w:pPr>
        <w:ind w:firstLine="567"/>
        <w:jc w:val="both"/>
        <w:rPr>
          <w:sz w:val="26"/>
          <w:szCs w:val="26"/>
        </w:rPr>
      </w:pPr>
      <w:r w:rsidRPr="003B4CF9">
        <w:rPr>
          <w:sz w:val="26"/>
          <w:szCs w:val="26"/>
        </w:rPr>
        <w:t>НП2 - налоговые поступления от субъектов малого и среднего предприним</w:t>
      </w:r>
      <w:r w:rsidRPr="003B4CF9">
        <w:rPr>
          <w:sz w:val="26"/>
          <w:szCs w:val="26"/>
        </w:rPr>
        <w:t>а</w:t>
      </w:r>
      <w:r w:rsidRPr="003B4CF9">
        <w:rPr>
          <w:sz w:val="26"/>
          <w:szCs w:val="26"/>
        </w:rPr>
        <w:t>тельства, получивших поддержку, во все уровни бюджетов за год, предшеству</w:t>
      </w:r>
      <w:r w:rsidRPr="003B4CF9">
        <w:rPr>
          <w:sz w:val="26"/>
          <w:szCs w:val="26"/>
        </w:rPr>
        <w:t>ю</w:t>
      </w:r>
      <w:r w:rsidRPr="003B4CF9">
        <w:rPr>
          <w:sz w:val="26"/>
          <w:szCs w:val="26"/>
        </w:rPr>
        <w:t>щий году получения поддержки.</w:t>
      </w:r>
    </w:p>
    <w:p w:rsidR="00D01608" w:rsidRPr="003B4CF9" w:rsidRDefault="00D01608" w:rsidP="00D01608">
      <w:pPr>
        <w:ind w:firstLine="567"/>
        <w:jc w:val="both"/>
        <w:rPr>
          <w:sz w:val="26"/>
          <w:szCs w:val="26"/>
        </w:rPr>
      </w:pPr>
      <w:r w:rsidRPr="003B4CF9">
        <w:rPr>
          <w:sz w:val="26"/>
          <w:szCs w:val="26"/>
        </w:rPr>
        <w:t>Периодичность сбора данных: оперативно - ежеквартально, с подтверждением – за отчетный год.</w:t>
      </w:r>
    </w:p>
    <w:p w:rsidR="00D01608" w:rsidRPr="003B4CF9" w:rsidRDefault="00D01608" w:rsidP="00D01608">
      <w:pPr>
        <w:ind w:firstLine="567"/>
        <w:jc w:val="both"/>
        <w:rPr>
          <w:sz w:val="26"/>
          <w:szCs w:val="26"/>
        </w:rPr>
      </w:pPr>
      <w:r w:rsidRPr="003B4CF9">
        <w:rPr>
          <w:sz w:val="26"/>
          <w:szCs w:val="26"/>
        </w:rPr>
        <w:t>Источник данных: документы, подтверждающие объемы фактически упл</w:t>
      </w:r>
      <w:r w:rsidRPr="003B4CF9">
        <w:rPr>
          <w:sz w:val="26"/>
          <w:szCs w:val="26"/>
        </w:rPr>
        <w:t>а</w:t>
      </w:r>
      <w:r w:rsidRPr="003B4CF9">
        <w:rPr>
          <w:sz w:val="26"/>
          <w:szCs w:val="26"/>
        </w:rPr>
        <w:t>ченных субъектом МСП во все уровни бюджетов сборы налогов в соответству</w:t>
      </w:r>
      <w:r w:rsidRPr="003B4CF9">
        <w:rPr>
          <w:sz w:val="26"/>
          <w:szCs w:val="26"/>
        </w:rPr>
        <w:t>ю</w:t>
      </w:r>
      <w:r w:rsidRPr="003B4CF9">
        <w:rPr>
          <w:sz w:val="26"/>
          <w:szCs w:val="26"/>
        </w:rPr>
        <w:t>щем периоде: платежные поручения, подтверждающие факт перечисления налогов и(или) акт сверки расчетов с налоговой службой за отчетный период.</w:t>
      </w:r>
    </w:p>
    <w:p w:rsidR="00D01608" w:rsidRPr="003D3465" w:rsidRDefault="00D01608" w:rsidP="00D01608">
      <w:pPr>
        <w:autoSpaceDE w:val="0"/>
        <w:autoSpaceDN w:val="0"/>
        <w:adjustRightInd w:val="0"/>
        <w:ind w:firstLine="567"/>
        <w:rPr>
          <w:bCs/>
          <w:sz w:val="26"/>
          <w:szCs w:val="26"/>
        </w:rPr>
      </w:pP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  <w:lang w:eastAsia="en-US"/>
        </w:rPr>
      </w:pPr>
      <w:r w:rsidRPr="00901E76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3</w:t>
      </w:r>
      <w:r w:rsidRPr="00901E76">
        <w:rPr>
          <w:b/>
          <w:bCs/>
          <w:sz w:val="26"/>
          <w:szCs w:val="26"/>
        </w:rPr>
        <w:t>.</w:t>
      </w:r>
      <w:r w:rsidRPr="003D3465">
        <w:rPr>
          <w:b/>
          <w:bCs/>
          <w:sz w:val="26"/>
          <w:szCs w:val="26"/>
        </w:rPr>
        <w:t xml:space="preserve"> </w:t>
      </w:r>
      <w:r w:rsidRPr="003D3465">
        <w:rPr>
          <w:b/>
          <w:sz w:val="26"/>
          <w:szCs w:val="26"/>
          <w:lang w:eastAsia="en-US"/>
        </w:rPr>
        <w:t>Оценка субъектами МСП комфортности ведения бизнеса в городе</w:t>
      </w:r>
      <w:r>
        <w:rPr>
          <w:b/>
          <w:sz w:val="26"/>
          <w:szCs w:val="26"/>
          <w:lang w:eastAsia="en-US"/>
        </w:rPr>
        <w:t>.</w:t>
      </w:r>
      <w:r w:rsidRPr="003D3465">
        <w:rPr>
          <w:b/>
          <w:sz w:val="26"/>
          <w:szCs w:val="26"/>
          <w:lang w:eastAsia="en-US"/>
        </w:rPr>
        <w:t xml:space="preserve"> 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Единица измерения</w:t>
      </w:r>
      <w:r w:rsidRPr="003D3465">
        <w:rPr>
          <w:bCs/>
          <w:sz w:val="26"/>
          <w:szCs w:val="26"/>
        </w:rPr>
        <w:t>: балл.</w:t>
      </w:r>
    </w:p>
    <w:p w:rsidR="00D01608" w:rsidRPr="003D3465" w:rsidRDefault="00D01608" w:rsidP="00D01608">
      <w:pPr>
        <w:ind w:firstLine="567"/>
        <w:jc w:val="both"/>
        <w:rPr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Определение показателя</w:t>
      </w:r>
      <w:r w:rsidRPr="003D3465">
        <w:rPr>
          <w:bCs/>
          <w:sz w:val="26"/>
          <w:szCs w:val="26"/>
        </w:rPr>
        <w:t>: характеризует оценку субъектами МСП комфортн</w:t>
      </w:r>
      <w:r w:rsidRPr="003D3465">
        <w:rPr>
          <w:bCs/>
          <w:sz w:val="26"/>
          <w:szCs w:val="26"/>
        </w:rPr>
        <w:t>о</w:t>
      </w:r>
      <w:r w:rsidRPr="003D3465">
        <w:rPr>
          <w:bCs/>
          <w:sz w:val="26"/>
          <w:szCs w:val="26"/>
        </w:rPr>
        <w:t>сти ведения бизнеса в городе</w:t>
      </w:r>
      <w:r w:rsidRPr="003D3465">
        <w:rPr>
          <w:sz w:val="26"/>
          <w:szCs w:val="26"/>
        </w:rPr>
        <w:t>.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Алгоритм расчета показателя</w:t>
      </w:r>
      <w:r w:rsidRPr="003D3465">
        <w:rPr>
          <w:bCs/>
          <w:sz w:val="26"/>
          <w:szCs w:val="26"/>
        </w:rPr>
        <w:t>: результат расчета МКУ ИМА «Череповец» зн</w:t>
      </w:r>
      <w:r w:rsidRPr="003D3465">
        <w:rPr>
          <w:bCs/>
          <w:sz w:val="26"/>
          <w:szCs w:val="26"/>
        </w:rPr>
        <w:t>а</w:t>
      </w:r>
      <w:r w:rsidRPr="003D3465">
        <w:rPr>
          <w:bCs/>
          <w:sz w:val="26"/>
          <w:szCs w:val="26"/>
        </w:rPr>
        <w:t>чений показателя на основе данных анкетирования представителей малого и сре</w:t>
      </w:r>
      <w:r w:rsidRPr="003D3465">
        <w:rPr>
          <w:bCs/>
          <w:sz w:val="26"/>
          <w:szCs w:val="26"/>
        </w:rPr>
        <w:t>д</w:t>
      </w:r>
      <w:r w:rsidRPr="003D3465">
        <w:rPr>
          <w:bCs/>
          <w:sz w:val="26"/>
          <w:szCs w:val="26"/>
        </w:rPr>
        <w:t>него бизнеса, проводимого АНО АГР (работа с целевой аудиторией МСП) по мет</w:t>
      </w:r>
      <w:r w:rsidRPr="003D3465">
        <w:rPr>
          <w:bCs/>
          <w:sz w:val="26"/>
          <w:szCs w:val="26"/>
        </w:rPr>
        <w:t>о</w:t>
      </w:r>
      <w:r w:rsidRPr="003D3465">
        <w:rPr>
          <w:bCs/>
          <w:sz w:val="26"/>
          <w:szCs w:val="26"/>
        </w:rPr>
        <w:t>дике, разработанной МКУ ИМА «Череповец».</w:t>
      </w:r>
    </w:p>
    <w:p w:rsidR="00D01608" w:rsidRPr="003D3465" w:rsidRDefault="00D01608" w:rsidP="00D01608">
      <w:pPr>
        <w:ind w:firstLine="567"/>
        <w:jc w:val="both"/>
        <w:rPr>
          <w:sz w:val="26"/>
          <w:szCs w:val="26"/>
        </w:rPr>
      </w:pPr>
      <w:r w:rsidRPr="003D3465">
        <w:rPr>
          <w:sz w:val="26"/>
          <w:szCs w:val="26"/>
          <w:u w:val="single"/>
        </w:rPr>
        <w:t>Периодичность сбора данных</w:t>
      </w:r>
      <w:r w:rsidRPr="003D3465">
        <w:rPr>
          <w:sz w:val="26"/>
          <w:szCs w:val="26"/>
        </w:rPr>
        <w:t>: ежегодно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sz w:val="26"/>
          <w:szCs w:val="26"/>
        </w:rPr>
        <w:t>Расчет значений показателя не ранее 20 февраля года, следующего за отче</w:t>
      </w:r>
      <w:r w:rsidRPr="003D3465">
        <w:rPr>
          <w:sz w:val="26"/>
          <w:szCs w:val="26"/>
        </w:rPr>
        <w:t>т</w:t>
      </w:r>
      <w:r w:rsidRPr="003D3465">
        <w:rPr>
          <w:sz w:val="26"/>
          <w:szCs w:val="26"/>
        </w:rPr>
        <w:t>ным.</w:t>
      </w:r>
    </w:p>
    <w:p w:rsidR="00D01608" w:rsidRPr="003D3465" w:rsidRDefault="00D01608" w:rsidP="00D01608">
      <w:pPr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Источник данных</w:t>
      </w:r>
      <w:r w:rsidRPr="003D3465">
        <w:rPr>
          <w:bCs/>
          <w:sz w:val="26"/>
          <w:szCs w:val="26"/>
        </w:rPr>
        <w:t>: анкетирование представ</w:t>
      </w:r>
      <w:r w:rsidR="0085212A">
        <w:rPr>
          <w:bCs/>
          <w:sz w:val="26"/>
          <w:szCs w:val="26"/>
        </w:rPr>
        <w:t>ителей МСП, реализуемое АНО  АГР</w:t>
      </w:r>
      <w:r w:rsidRPr="003D3465">
        <w:rPr>
          <w:bCs/>
          <w:sz w:val="26"/>
          <w:szCs w:val="26"/>
        </w:rPr>
        <w:t>, по методике, разработанной МКУ ИМА «Череповец».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</w:p>
    <w:p w:rsidR="00D01608" w:rsidRPr="00B00623" w:rsidRDefault="00D01608" w:rsidP="00D01608">
      <w:pPr>
        <w:ind w:firstLine="567"/>
        <w:jc w:val="both"/>
        <w:rPr>
          <w:sz w:val="26"/>
          <w:szCs w:val="26"/>
        </w:rPr>
      </w:pPr>
      <w:r w:rsidRPr="00901E76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 w:rsidRPr="00901E76">
        <w:rPr>
          <w:b/>
          <w:sz w:val="26"/>
          <w:szCs w:val="26"/>
        </w:rPr>
        <w:t>. Увеличение</w:t>
      </w:r>
      <w:r w:rsidRPr="00B00623">
        <w:rPr>
          <w:b/>
          <w:sz w:val="26"/>
          <w:szCs w:val="26"/>
        </w:rPr>
        <w:t xml:space="preserve"> количества объектов имущества, земельных участков в Перечне муниципального имущества, предназначенного для предоставления субъектам МСП и организациям, образующим инфраструктуру поддержки субъектов МСП</w:t>
      </w:r>
      <w:r>
        <w:rPr>
          <w:b/>
          <w:sz w:val="26"/>
          <w:szCs w:val="26"/>
        </w:rPr>
        <w:t>.</w:t>
      </w:r>
      <w:r w:rsidRPr="00B00623">
        <w:rPr>
          <w:b/>
          <w:sz w:val="26"/>
          <w:szCs w:val="26"/>
        </w:rPr>
        <w:t xml:space="preserve"> </w:t>
      </w:r>
    </w:p>
    <w:p w:rsidR="00D01608" w:rsidRPr="00B00623" w:rsidRDefault="00D01608" w:rsidP="00D01608">
      <w:pPr>
        <w:ind w:firstLine="567"/>
        <w:jc w:val="both"/>
        <w:rPr>
          <w:sz w:val="26"/>
          <w:szCs w:val="26"/>
        </w:rPr>
      </w:pPr>
      <w:r w:rsidRPr="00B00623">
        <w:rPr>
          <w:sz w:val="26"/>
          <w:szCs w:val="26"/>
          <w:u w:val="single"/>
        </w:rPr>
        <w:t>Единица измерения</w:t>
      </w:r>
      <w:r w:rsidRPr="00B00623">
        <w:rPr>
          <w:sz w:val="26"/>
          <w:szCs w:val="26"/>
        </w:rPr>
        <w:t xml:space="preserve">: процент. </w:t>
      </w:r>
    </w:p>
    <w:p w:rsidR="00D01608" w:rsidRPr="00B00623" w:rsidRDefault="00D01608" w:rsidP="00D01608">
      <w:pPr>
        <w:ind w:firstLine="567"/>
        <w:jc w:val="both"/>
        <w:rPr>
          <w:sz w:val="26"/>
          <w:szCs w:val="26"/>
        </w:rPr>
      </w:pPr>
      <w:r w:rsidRPr="00B00623">
        <w:rPr>
          <w:sz w:val="26"/>
          <w:szCs w:val="26"/>
          <w:u w:val="single"/>
        </w:rPr>
        <w:t>Определение показателя</w:t>
      </w:r>
      <w:r w:rsidRPr="00B00623">
        <w:rPr>
          <w:sz w:val="26"/>
          <w:szCs w:val="26"/>
        </w:rPr>
        <w:t>: увеличение количества объектов имущества ежего</w:t>
      </w:r>
      <w:r w:rsidRPr="00B00623">
        <w:rPr>
          <w:sz w:val="26"/>
          <w:szCs w:val="26"/>
        </w:rPr>
        <w:t>д</w:t>
      </w:r>
      <w:r w:rsidRPr="00B00623">
        <w:rPr>
          <w:sz w:val="26"/>
          <w:szCs w:val="26"/>
        </w:rPr>
        <w:t xml:space="preserve">но на 10%. </w:t>
      </w:r>
    </w:p>
    <w:p w:rsidR="00D01608" w:rsidRPr="00B00623" w:rsidRDefault="00D01608" w:rsidP="00D01608">
      <w:pPr>
        <w:ind w:firstLine="567"/>
        <w:jc w:val="both"/>
        <w:rPr>
          <w:sz w:val="26"/>
          <w:szCs w:val="26"/>
        </w:rPr>
      </w:pPr>
      <w:r w:rsidRPr="00B00623">
        <w:rPr>
          <w:sz w:val="26"/>
          <w:szCs w:val="26"/>
          <w:u w:val="single"/>
        </w:rPr>
        <w:t>Периодичность сбора данных</w:t>
      </w:r>
      <w:r w:rsidRPr="00B00623">
        <w:rPr>
          <w:sz w:val="26"/>
          <w:szCs w:val="26"/>
        </w:rPr>
        <w:t>: ежегодно</w:t>
      </w:r>
    </w:p>
    <w:p w:rsidR="00D01608" w:rsidRDefault="00D01608" w:rsidP="00D01608">
      <w:pPr>
        <w:ind w:firstLine="567"/>
        <w:jc w:val="both"/>
        <w:rPr>
          <w:sz w:val="26"/>
          <w:szCs w:val="26"/>
        </w:rPr>
      </w:pPr>
      <w:r w:rsidRPr="00B00623">
        <w:rPr>
          <w:sz w:val="26"/>
          <w:szCs w:val="26"/>
          <w:u w:val="single"/>
        </w:rPr>
        <w:t xml:space="preserve">  Источник данных</w:t>
      </w:r>
      <w:r w:rsidRPr="00B00623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данные комитета по управлению имуществом города - </w:t>
      </w:r>
      <w:r w:rsidRPr="00B00623">
        <w:rPr>
          <w:sz w:val="26"/>
          <w:szCs w:val="26"/>
        </w:rPr>
        <w:t>п</w:t>
      </w:r>
      <w:r w:rsidRPr="00B00623">
        <w:rPr>
          <w:sz w:val="26"/>
          <w:szCs w:val="26"/>
        </w:rPr>
        <w:t>е</w:t>
      </w:r>
      <w:r w:rsidRPr="00B00623">
        <w:rPr>
          <w:sz w:val="26"/>
          <w:szCs w:val="26"/>
        </w:rPr>
        <w:t>речень муниципального имущества, предназначенного для передачи во владение и (или) в пользование</w:t>
      </w:r>
      <w:r>
        <w:rPr>
          <w:sz w:val="26"/>
          <w:szCs w:val="26"/>
        </w:rPr>
        <w:t xml:space="preserve"> субъектам малого и среднего предпринимательства и орган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зациям, образующим инфраструктуру поддержки субъектов малого и среднего предпринимательства.</w:t>
      </w:r>
    </w:p>
    <w:p w:rsidR="00D01608" w:rsidRDefault="00D01608" w:rsidP="00D01608">
      <w:pPr>
        <w:ind w:firstLine="567"/>
        <w:jc w:val="both"/>
        <w:rPr>
          <w:sz w:val="26"/>
          <w:szCs w:val="26"/>
        </w:rPr>
      </w:pPr>
    </w:p>
    <w:p w:rsidR="00D01608" w:rsidRPr="004E6835" w:rsidRDefault="00D01608" w:rsidP="00D01608">
      <w:pPr>
        <w:ind w:firstLine="567"/>
        <w:jc w:val="both"/>
        <w:rPr>
          <w:b/>
          <w:sz w:val="26"/>
          <w:szCs w:val="26"/>
          <w:lang w:eastAsia="en-US"/>
        </w:rPr>
      </w:pPr>
      <w:r w:rsidRPr="004E6835">
        <w:rPr>
          <w:b/>
          <w:sz w:val="26"/>
          <w:szCs w:val="26"/>
          <w:lang w:eastAsia="en-US"/>
        </w:rPr>
        <w:t>1</w:t>
      </w:r>
      <w:r>
        <w:rPr>
          <w:b/>
          <w:sz w:val="26"/>
          <w:szCs w:val="26"/>
          <w:lang w:eastAsia="en-US"/>
        </w:rPr>
        <w:t>5</w:t>
      </w:r>
      <w:r w:rsidRPr="004E6835">
        <w:rPr>
          <w:b/>
          <w:sz w:val="26"/>
          <w:szCs w:val="26"/>
          <w:lang w:eastAsia="en-US"/>
        </w:rPr>
        <w:t>. Количество заключений об оценке регулирующего воздействия пр</w:t>
      </w:r>
      <w:r w:rsidRPr="004E6835">
        <w:rPr>
          <w:b/>
          <w:sz w:val="26"/>
          <w:szCs w:val="26"/>
          <w:lang w:eastAsia="en-US"/>
        </w:rPr>
        <w:t>о</w:t>
      </w:r>
      <w:r w:rsidRPr="004E6835">
        <w:rPr>
          <w:b/>
          <w:sz w:val="26"/>
          <w:szCs w:val="26"/>
          <w:lang w:eastAsia="en-US"/>
        </w:rPr>
        <w:t>ектов МПА и по результатам экспертизы МПА</w:t>
      </w:r>
      <w:r>
        <w:rPr>
          <w:b/>
          <w:sz w:val="26"/>
          <w:szCs w:val="26"/>
          <w:lang w:eastAsia="en-US"/>
        </w:rPr>
        <w:t>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Единица измерения</w:t>
      </w:r>
      <w:r w:rsidRPr="003D3465">
        <w:rPr>
          <w:bCs/>
          <w:sz w:val="26"/>
          <w:szCs w:val="26"/>
        </w:rPr>
        <w:t>: единица.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lastRenderedPageBreak/>
        <w:t>Определение (характеристика) показателя</w:t>
      </w:r>
      <w:r w:rsidRPr="003D3465">
        <w:rPr>
          <w:bCs/>
          <w:sz w:val="26"/>
          <w:szCs w:val="26"/>
        </w:rPr>
        <w:t xml:space="preserve">: </w:t>
      </w:r>
      <w:r>
        <w:rPr>
          <w:bCs/>
          <w:sz w:val="26"/>
          <w:szCs w:val="26"/>
        </w:rPr>
        <w:t xml:space="preserve">суммарное количество </w:t>
      </w:r>
      <w:r w:rsidRPr="00FC12EE">
        <w:rPr>
          <w:bCs/>
          <w:sz w:val="26"/>
          <w:szCs w:val="26"/>
        </w:rPr>
        <w:t>заключений об оценке регулирующего воздействия проектов МПА и по результатам эксперт</w:t>
      </w:r>
      <w:r w:rsidRPr="00FC12EE">
        <w:rPr>
          <w:bCs/>
          <w:sz w:val="26"/>
          <w:szCs w:val="26"/>
        </w:rPr>
        <w:t>и</w:t>
      </w:r>
      <w:r w:rsidRPr="00FC12EE">
        <w:rPr>
          <w:bCs/>
          <w:sz w:val="26"/>
          <w:szCs w:val="26"/>
        </w:rPr>
        <w:t>зы МПА</w:t>
      </w:r>
      <w:r w:rsidRPr="003D3465">
        <w:rPr>
          <w:bCs/>
          <w:sz w:val="26"/>
          <w:szCs w:val="26"/>
        </w:rPr>
        <w:t>.</w:t>
      </w:r>
    </w:p>
    <w:p w:rsidR="00D01608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6F0EB3">
        <w:rPr>
          <w:bCs/>
          <w:sz w:val="26"/>
          <w:szCs w:val="26"/>
          <w:u w:val="single"/>
        </w:rPr>
        <w:t>Алгоритм расчета показателя</w:t>
      </w:r>
      <w:r w:rsidRPr="006F0EB3">
        <w:rPr>
          <w:bCs/>
          <w:sz w:val="26"/>
          <w:szCs w:val="26"/>
        </w:rPr>
        <w:t xml:space="preserve">: количество </w:t>
      </w:r>
      <w:r>
        <w:rPr>
          <w:bCs/>
          <w:sz w:val="26"/>
          <w:szCs w:val="26"/>
        </w:rPr>
        <w:t>подготовленных заключений</w:t>
      </w:r>
      <w:r w:rsidRPr="006F0EB3">
        <w:rPr>
          <w:bCs/>
          <w:sz w:val="26"/>
          <w:szCs w:val="26"/>
        </w:rPr>
        <w:t xml:space="preserve"> </w:t>
      </w:r>
      <w:r w:rsidRPr="00FC12EE">
        <w:rPr>
          <w:bCs/>
          <w:sz w:val="26"/>
          <w:szCs w:val="26"/>
        </w:rPr>
        <w:t>об оценке регулирующего воздействия проектов МПА и по результатам экспертизы МПА</w:t>
      </w:r>
      <w:r>
        <w:rPr>
          <w:bCs/>
          <w:sz w:val="26"/>
          <w:szCs w:val="26"/>
        </w:rPr>
        <w:t xml:space="preserve"> за</w:t>
      </w:r>
      <w:r w:rsidRPr="00FC12EE">
        <w:rPr>
          <w:bCs/>
          <w:sz w:val="26"/>
          <w:szCs w:val="26"/>
        </w:rPr>
        <w:t xml:space="preserve"> </w:t>
      </w:r>
      <w:r w:rsidRPr="006F0EB3">
        <w:rPr>
          <w:bCs/>
          <w:sz w:val="26"/>
          <w:szCs w:val="26"/>
        </w:rPr>
        <w:t>отчетн</w:t>
      </w:r>
      <w:r>
        <w:rPr>
          <w:bCs/>
          <w:sz w:val="26"/>
          <w:szCs w:val="26"/>
        </w:rPr>
        <w:t>ый</w:t>
      </w:r>
      <w:r w:rsidRPr="006F0EB3">
        <w:rPr>
          <w:bCs/>
          <w:sz w:val="26"/>
          <w:szCs w:val="26"/>
        </w:rPr>
        <w:t xml:space="preserve"> период.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Периодичность сбора данных</w:t>
      </w:r>
      <w:r w:rsidRPr="003D3465">
        <w:rPr>
          <w:bCs/>
          <w:sz w:val="26"/>
          <w:szCs w:val="26"/>
        </w:rPr>
        <w:t>: по итогам полугодия, по состоянию на 1 июля и ежегодно, на 1 января года, следующего за отчетным.</w:t>
      </w:r>
    </w:p>
    <w:p w:rsidR="00D01608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D3465">
        <w:rPr>
          <w:bCs/>
          <w:sz w:val="26"/>
          <w:szCs w:val="26"/>
          <w:u w:val="single"/>
        </w:rPr>
        <w:t>Источник информации</w:t>
      </w:r>
      <w:r w:rsidRPr="003D3465">
        <w:rPr>
          <w:bCs/>
          <w:sz w:val="26"/>
          <w:szCs w:val="26"/>
        </w:rPr>
        <w:t>: данные уполномоченного органа мэрии,</w:t>
      </w:r>
      <w:r w:rsidRPr="003D3465">
        <w:t xml:space="preserve"> </w:t>
      </w:r>
      <w:r w:rsidRPr="003D3465">
        <w:rPr>
          <w:bCs/>
          <w:sz w:val="26"/>
          <w:szCs w:val="26"/>
        </w:rPr>
        <w:t>осуществл</w:t>
      </w:r>
      <w:r w:rsidRPr="003D3465">
        <w:rPr>
          <w:bCs/>
          <w:sz w:val="26"/>
          <w:szCs w:val="26"/>
        </w:rPr>
        <w:t>я</w:t>
      </w:r>
      <w:r w:rsidRPr="003D3465">
        <w:rPr>
          <w:bCs/>
          <w:sz w:val="26"/>
          <w:szCs w:val="26"/>
        </w:rPr>
        <w:t>ющего работу по</w:t>
      </w:r>
      <w:r>
        <w:rPr>
          <w:bCs/>
          <w:sz w:val="26"/>
          <w:szCs w:val="26"/>
        </w:rPr>
        <w:t xml:space="preserve"> составлению </w:t>
      </w:r>
      <w:r w:rsidRPr="00FC12EE">
        <w:rPr>
          <w:bCs/>
          <w:sz w:val="26"/>
          <w:szCs w:val="26"/>
        </w:rPr>
        <w:t>заключений об оценке регулирующего воздействия проектов МПА и по результатам экспертизы МПА</w:t>
      </w:r>
      <w:r>
        <w:rPr>
          <w:bCs/>
          <w:sz w:val="26"/>
          <w:szCs w:val="26"/>
        </w:rPr>
        <w:t>.</w:t>
      </w:r>
    </w:p>
    <w:p w:rsidR="00D01608" w:rsidRPr="007F14A5" w:rsidRDefault="00D01608" w:rsidP="00D01608">
      <w:pPr>
        <w:ind w:firstLine="567"/>
        <w:jc w:val="both"/>
        <w:rPr>
          <w:sz w:val="26"/>
          <w:szCs w:val="26"/>
        </w:rPr>
      </w:pPr>
    </w:p>
    <w:p w:rsidR="00D01608" w:rsidRDefault="00D01608" w:rsidP="00D01608">
      <w:pPr>
        <w:ind w:firstLine="567"/>
        <w:jc w:val="both"/>
        <w:rPr>
          <w:sz w:val="26"/>
          <w:szCs w:val="26"/>
        </w:rPr>
        <w:sectPr w:rsidR="00D01608" w:rsidSect="008C3CFE">
          <w:pgSz w:w="11906" w:h="16838"/>
          <w:pgMar w:top="851" w:right="567" w:bottom="567" w:left="1985" w:header="426" w:footer="709" w:gutter="0"/>
          <w:cols w:space="708"/>
          <w:docGrid w:linePitch="360"/>
        </w:sectPr>
      </w:pPr>
    </w:p>
    <w:p w:rsidR="00D01608" w:rsidRPr="003D3465" w:rsidRDefault="00D01608" w:rsidP="00D01608">
      <w:pPr>
        <w:pStyle w:val="14"/>
        <w:widowControl w:val="0"/>
        <w:numPr>
          <w:ilvl w:val="0"/>
          <w:numId w:val="40"/>
        </w:num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3D3465">
        <w:rPr>
          <w:b/>
          <w:bCs/>
          <w:sz w:val="26"/>
          <w:szCs w:val="26"/>
        </w:rPr>
        <w:lastRenderedPageBreak/>
        <w:t>Методика оценки эффективности муниципальной программы</w:t>
      </w:r>
    </w:p>
    <w:p w:rsidR="00D01608" w:rsidRPr="003D3465" w:rsidRDefault="00D01608" w:rsidP="00D01608">
      <w:pPr>
        <w:ind w:firstLine="567"/>
        <w:jc w:val="center"/>
        <w:rPr>
          <w:b/>
          <w:bCs/>
          <w:sz w:val="26"/>
          <w:szCs w:val="26"/>
        </w:rPr>
      </w:pPr>
    </w:p>
    <w:bookmarkEnd w:id="12"/>
    <w:p w:rsidR="00D01608" w:rsidRPr="00026C73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Эффективность выполнения муниципальной п</w:t>
      </w:r>
      <w:r w:rsidRPr="00026C73">
        <w:rPr>
          <w:sz w:val="26"/>
          <w:szCs w:val="26"/>
        </w:rPr>
        <w:t>рограммы оценивается как ст</w:t>
      </w:r>
      <w:r w:rsidRPr="00026C73">
        <w:rPr>
          <w:sz w:val="26"/>
          <w:szCs w:val="26"/>
        </w:rPr>
        <w:t>е</w:t>
      </w:r>
      <w:r w:rsidRPr="00026C73">
        <w:rPr>
          <w:sz w:val="26"/>
          <w:szCs w:val="26"/>
        </w:rPr>
        <w:t>пень достижения запланированных результатов (сопоставление плановых и факт</w:t>
      </w:r>
      <w:r w:rsidRPr="00026C73">
        <w:rPr>
          <w:sz w:val="26"/>
          <w:szCs w:val="26"/>
        </w:rPr>
        <w:t>и</w:t>
      </w:r>
      <w:r w:rsidRPr="00026C73">
        <w:rPr>
          <w:sz w:val="26"/>
          <w:szCs w:val="26"/>
        </w:rPr>
        <w:t>чески</w:t>
      </w:r>
      <w:r>
        <w:rPr>
          <w:sz w:val="26"/>
          <w:szCs w:val="26"/>
        </w:rPr>
        <w:t>х значений целевых индикаторов муниципальной п</w:t>
      </w:r>
      <w:r w:rsidRPr="00026C73">
        <w:rPr>
          <w:sz w:val="26"/>
          <w:szCs w:val="26"/>
        </w:rPr>
        <w:t>рограммы) при условии соблюдения обоснованного объема расход</w:t>
      </w:r>
      <w:r>
        <w:rPr>
          <w:sz w:val="26"/>
          <w:szCs w:val="26"/>
        </w:rPr>
        <w:t>ов по итогам календарного года.</w:t>
      </w:r>
    </w:p>
    <w:p w:rsidR="00D01608" w:rsidRPr="00026C73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26C73">
        <w:rPr>
          <w:sz w:val="26"/>
          <w:szCs w:val="26"/>
        </w:rPr>
        <w:t>Периодичность оценки эффективности выполнения Программы определяется периодичностью сбора информации при проведении мониторинга целевых индик</w:t>
      </w:r>
      <w:r w:rsidRPr="00026C73">
        <w:rPr>
          <w:sz w:val="26"/>
          <w:szCs w:val="26"/>
        </w:rPr>
        <w:t>а</w:t>
      </w:r>
      <w:r w:rsidRPr="00026C73">
        <w:rPr>
          <w:sz w:val="26"/>
          <w:szCs w:val="26"/>
        </w:rPr>
        <w:t>торов.</w:t>
      </w:r>
    </w:p>
    <w:p w:rsidR="00D01608" w:rsidRPr="00026C73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26C73">
        <w:rPr>
          <w:sz w:val="26"/>
          <w:szCs w:val="26"/>
        </w:rPr>
        <w:t xml:space="preserve">При проведении оценки эффективности выполнения </w:t>
      </w:r>
      <w:r>
        <w:rPr>
          <w:sz w:val="26"/>
          <w:szCs w:val="26"/>
        </w:rPr>
        <w:t>муниципальной п</w:t>
      </w:r>
      <w:r w:rsidRPr="00026C73">
        <w:rPr>
          <w:sz w:val="26"/>
          <w:szCs w:val="26"/>
        </w:rPr>
        <w:t>р</w:t>
      </w:r>
      <w:r w:rsidRPr="00026C73">
        <w:rPr>
          <w:sz w:val="26"/>
          <w:szCs w:val="26"/>
        </w:rPr>
        <w:t>о</w:t>
      </w:r>
      <w:r w:rsidRPr="00026C73">
        <w:rPr>
          <w:sz w:val="26"/>
          <w:szCs w:val="26"/>
        </w:rPr>
        <w:t>граммы анализируется информация о достижении значений целевых индикаторов и производится расчет значения интегрального показателя.</w:t>
      </w:r>
    </w:p>
    <w:p w:rsidR="00D01608" w:rsidRPr="00026C73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26C73">
        <w:rPr>
          <w:sz w:val="26"/>
          <w:szCs w:val="26"/>
        </w:rPr>
        <w:t>Расчет значения интегрального показателя проводится в следующей послед</w:t>
      </w:r>
      <w:r w:rsidRPr="00026C73">
        <w:rPr>
          <w:sz w:val="26"/>
          <w:szCs w:val="26"/>
        </w:rPr>
        <w:t>о</w:t>
      </w:r>
      <w:r w:rsidRPr="00026C73">
        <w:rPr>
          <w:sz w:val="26"/>
          <w:szCs w:val="26"/>
        </w:rPr>
        <w:t>вательности:</w:t>
      </w:r>
    </w:p>
    <w:p w:rsidR="00D01608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026C73">
        <w:rPr>
          <w:sz w:val="26"/>
          <w:szCs w:val="26"/>
        </w:rPr>
        <w:t>определение коэффициентов значимости каждого целевого индикатор</w:t>
      </w:r>
      <w:r>
        <w:rPr>
          <w:sz w:val="26"/>
          <w:szCs w:val="26"/>
        </w:rPr>
        <w:t>а с точки зрения решения задач муниципальной п</w:t>
      </w:r>
      <w:r w:rsidRPr="00026C73">
        <w:rPr>
          <w:sz w:val="26"/>
          <w:szCs w:val="26"/>
        </w:rPr>
        <w:t>рограммы. Коэффициенты значим</w:t>
      </w:r>
      <w:r w:rsidRPr="00026C73">
        <w:rPr>
          <w:sz w:val="26"/>
          <w:szCs w:val="26"/>
        </w:rPr>
        <w:t>о</w:t>
      </w:r>
      <w:r w:rsidRPr="00026C73">
        <w:rPr>
          <w:sz w:val="26"/>
          <w:szCs w:val="26"/>
        </w:rPr>
        <w:t>сти мероприятия (З) выражаются числом в интервале [0;1]. Сумма коэффициентов значимости мероприятий равна единице. Значения коэффициентов значимости предлагаются в размерах, указанных в таблице:</w:t>
      </w:r>
    </w:p>
    <w:p w:rsidR="00D01608" w:rsidRPr="00026C73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01608" w:rsidRDefault="00D01608" w:rsidP="00D01608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3D3465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6</w:t>
      </w:r>
      <w:r w:rsidRPr="003D3465">
        <w:rPr>
          <w:b/>
          <w:sz w:val="26"/>
          <w:szCs w:val="26"/>
        </w:rPr>
        <w:t xml:space="preserve">. </w:t>
      </w:r>
      <w:r w:rsidRPr="00026C73">
        <w:rPr>
          <w:sz w:val="26"/>
          <w:szCs w:val="26"/>
        </w:rPr>
        <w:t>Коэффициенты значимости це</w:t>
      </w:r>
      <w:r>
        <w:rPr>
          <w:sz w:val="26"/>
          <w:szCs w:val="26"/>
        </w:rPr>
        <w:t xml:space="preserve">левых индикаторов </w:t>
      </w:r>
    </w:p>
    <w:p w:rsidR="00D01608" w:rsidRDefault="00D01608" w:rsidP="00D01608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</w:t>
      </w:r>
      <w:r w:rsidRPr="00026C73">
        <w:rPr>
          <w:sz w:val="26"/>
          <w:szCs w:val="26"/>
        </w:rPr>
        <w:t>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812"/>
        <w:gridCol w:w="1843"/>
      </w:tblGrid>
      <w:tr w:rsidR="00D01608" w:rsidRPr="007C51B2" w:rsidTr="008C3CFE">
        <w:trPr>
          <w:trHeight w:val="520"/>
        </w:trPr>
        <w:tc>
          <w:tcPr>
            <w:tcW w:w="667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№ п/п</w:t>
            </w:r>
          </w:p>
        </w:tc>
        <w:tc>
          <w:tcPr>
            <w:tcW w:w="6812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Наименование индикатора</w:t>
            </w:r>
          </w:p>
        </w:tc>
        <w:tc>
          <w:tcPr>
            <w:tcW w:w="1843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Коэффициент</w:t>
            </w:r>
          </w:p>
        </w:tc>
      </w:tr>
      <w:tr w:rsidR="00D01608" w:rsidRPr="007C51B2" w:rsidTr="008C3CFE">
        <w:trPr>
          <w:trHeight w:val="331"/>
        </w:trPr>
        <w:tc>
          <w:tcPr>
            <w:tcW w:w="667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1</w:t>
            </w:r>
          </w:p>
        </w:tc>
        <w:tc>
          <w:tcPr>
            <w:tcW w:w="6812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1843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0,1</w:t>
            </w:r>
          </w:p>
        </w:tc>
      </w:tr>
      <w:tr w:rsidR="00D01608" w:rsidRPr="007C51B2" w:rsidTr="008C3CFE">
        <w:tc>
          <w:tcPr>
            <w:tcW w:w="667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2</w:t>
            </w:r>
          </w:p>
        </w:tc>
        <w:tc>
          <w:tcPr>
            <w:tcW w:w="6812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843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0,1</w:t>
            </w:r>
          </w:p>
        </w:tc>
      </w:tr>
      <w:tr w:rsidR="00D01608" w:rsidRPr="007C51B2" w:rsidTr="008C3CFE">
        <w:tc>
          <w:tcPr>
            <w:tcW w:w="667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3</w:t>
            </w:r>
          </w:p>
        </w:tc>
        <w:tc>
          <w:tcPr>
            <w:tcW w:w="6812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Количество оказанных консультаций и услуг</w:t>
            </w:r>
          </w:p>
        </w:tc>
        <w:tc>
          <w:tcPr>
            <w:tcW w:w="1843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0,1</w:t>
            </w:r>
          </w:p>
        </w:tc>
      </w:tr>
      <w:tr w:rsidR="00D01608" w:rsidRPr="007C51B2" w:rsidTr="008C3CFE">
        <w:tc>
          <w:tcPr>
            <w:tcW w:w="667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4</w:t>
            </w:r>
          </w:p>
        </w:tc>
        <w:tc>
          <w:tcPr>
            <w:tcW w:w="6812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Количество новых субъектов МСП, зарегистрированных гражданами, получившими поддержку</w:t>
            </w:r>
          </w:p>
        </w:tc>
        <w:tc>
          <w:tcPr>
            <w:tcW w:w="1843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</w:tr>
      <w:tr w:rsidR="00D01608" w:rsidRPr="007C51B2" w:rsidTr="008C3CFE">
        <w:tc>
          <w:tcPr>
            <w:tcW w:w="667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5</w:t>
            </w:r>
          </w:p>
        </w:tc>
        <w:tc>
          <w:tcPr>
            <w:tcW w:w="6812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Количество информационных сообщений в СМИ</w:t>
            </w:r>
          </w:p>
        </w:tc>
        <w:tc>
          <w:tcPr>
            <w:tcW w:w="1843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05</w:t>
            </w:r>
          </w:p>
        </w:tc>
      </w:tr>
      <w:tr w:rsidR="00D01608" w:rsidRPr="007C51B2" w:rsidTr="008C3CFE">
        <w:tc>
          <w:tcPr>
            <w:tcW w:w="667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6"/>
                <w:szCs w:val="26"/>
              </w:rPr>
            </w:pPr>
            <w:r w:rsidRPr="007C51B2">
              <w:rPr>
                <w:rFonts w:ascii="Calibri" w:hAnsi="Calibri"/>
                <w:sz w:val="26"/>
                <w:szCs w:val="26"/>
              </w:rPr>
              <w:t>6</w:t>
            </w:r>
          </w:p>
        </w:tc>
        <w:tc>
          <w:tcPr>
            <w:tcW w:w="6812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 xml:space="preserve">Объем инвестиций </w:t>
            </w:r>
          </w:p>
        </w:tc>
        <w:tc>
          <w:tcPr>
            <w:tcW w:w="1843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0,1</w:t>
            </w:r>
          </w:p>
        </w:tc>
      </w:tr>
      <w:tr w:rsidR="00D01608" w:rsidRPr="007C51B2" w:rsidTr="008C3CFE">
        <w:tc>
          <w:tcPr>
            <w:tcW w:w="667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7</w:t>
            </w:r>
          </w:p>
        </w:tc>
        <w:tc>
          <w:tcPr>
            <w:tcW w:w="6812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Количество резидентов ТОСЭР</w:t>
            </w:r>
          </w:p>
        </w:tc>
        <w:tc>
          <w:tcPr>
            <w:tcW w:w="1843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</w:tr>
      <w:tr w:rsidR="00D01608" w:rsidRPr="007C51B2" w:rsidTr="008C3CFE">
        <w:tc>
          <w:tcPr>
            <w:tcW w:w="667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8</w:t>
            </w:r>
          </w:p>
        </w:tc>
        <w:tc>
          <w:tcPr>
            <w:tcW w:w="6812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Количество проектов, принятых к реализации на инвест</w:t>
            </w:r>
            <w:r w:rsidRPr="007C51B2">
              <w:rPr>
                <w:sz w:val="26"/>
                <w:szCs w:val="26"/>
              </w:rPr>
              <w:t>и</w:t>
            </w:r>
            <w:r w:rsidRPr="007C51B2">
              <w:rPr>
                <w:sz w:val="26"/>
                <w:szCs w:val="26"/>
              </w:rPr>
              <w:t>ционном совете мэрии города Череповца</w:t>
            </w:r>
          </w:p>
        </w:tc>
        <w:tc>
          <w:tcPr>
            <w:tcW w:w="1843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0,1</w:t>
            </w:r>
          </w:p>
        </w:tc>
      </w:tr>
      <w:tr w:rsidR="00D01608" w:rsidRPr="007C51B2" w:rsidTr="008C3CFE">
        <w:tc>
          <w:tcPr>
            <w:tcW w:w="667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812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A420B5">
              <w:rPr>
                <w:sz w:val="26"/>
                <w:szCs w:val="26"/>
              </w:rPr>
              <w:t>оличество предлагаемых городом инвестиционных пл</w:t>
            </w:r>
            <w:r w:rsidRPr="00A420B5">
              <w:rPr>
                <w:sz w:val="26"/>
                <w:szCs w:val="26"/>
              </w:rPr>
              <w:t>о</w:t>
            </w:r>
            <w:r w:rsidRPr="00A420B5">
              <w:rPr>
                <w:sz w:val="26"/>
                <w:szCs w:val="26"/>
              </w:rPr>
              <w:t>щадок</w:t>
            </w:r>
          </w:p>
        </w:tc>
        <w:tc>
          <w:tcPr>
            <w:tcW w:w="1843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</w:tr>
      <w:tr w:rsidR="00D01608" w:rsidRPr="007C51B2" w:rsidTr="008C3CFE">
        <w:tc>
          <w:tcPr>
            <w:tcW w:w="667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10</w:t>
            </w:r>
          </w:p>
        </w:tc>
        <w:tc>
          <w:tcPr>
            <w:tcW w:w="6812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Количество субъектов МСП, получивших финансовую поддержку</w:t>
            </w:r>
          </w:p>
        </w:tc>
        <w:tc>
          <w:tcPr>
            <w:tcW w:w="1843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</w:t>
            </w:r>
          </w:p>
        </w:tc>
      </w:tr>
      <w:tr w:rsidR="00D01608" w:rsidRPr="007C51B2" w:rsidTr="008C3CFE">
        <w:tc>
          <w:tcPr>
            <w:tcW w:w="667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11</w:t>
            </w:r>
          </w:p>
        </w:tc>
        <w:tc>
          <w:tcPr>
            <w:tcW w:w="6812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Количество вновь созданных рабочих мест</w:t>
            </w:r>
          </w:p>
        </w:tc>
        <w:tc>
          <w:tcPr>
            <w:tcW w:w="1843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0,05</w:t>
            </w:r>
          </w:p>
        </w:tc>
      </w:tr>
      <w:tr w:rsidR="00D01608" w:rsidRPr="007C51B2" w:rsidTr="008C3CFE">
        <w:tc>
          <w:tcPr>
            <w:tcW w:w="667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12</w:t>
            </w:r>
          </w:p>
        </w:tc>
        <w:tc>
          <w:tcPr>
            <w:tcW w:w="6812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Прирост налоговых поступлений от субъектов малого и среднего предпринимательства, получивших поддержку, к году, предшествующему получению поддержки</w:t>
            </w:r>
          </w:p>
        </w:tc>
        <w:tc>
          <w:tcPr>
            <w:tcW w:w="1843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</w:t>
            </w:r>
          </w:p>
        </w:tc>
      </w:tr>
      <w:tr w:rsidR="00D01608" w:rsidRPr="007C51B2" w:rsidTr="008C3CFE">
        <w:tc>
          <w:tcPr>
            <w:tcW w:w="667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13</w:t>
            </w:r>
          </w:p>
        </w:tc>
        <w:tc>
          <w:tcPr>
            <w:tcW w:w="6812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Оценка субъектами МСП комфортности ведения бизнеса в городе</w:t>
            </w:r>
          </w:p>
        </w:tc>
        <w:tc>
          <w:tcPr>
            <w:tcW w:w="1843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0,05</w:t>
            </w:r>
          </w:p>
        </w:tc>
      </w:tr>
      <w:tr w:rsidR="00D01608" w:rsidRPr="007C51B2" w:rsidTr="008C3CFE">
        <w:tc>
          <w:tcPr>
            <w:tcW w:w="667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812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Увеличение количества объектов имущества, земельных участков в Перечне муниципального имущества, предн</w:t>
            </w:r>
            <w:r w:rsidRPr="007C51B2">
              <w:rPr>
                <w:sz w:val="26"/>
                <w:szCs w:val="26"/>
              </w:rPr>
              <w:t>а</w:t>
            </w:r>
            <w:r w:rsidRPr="007C51B2">
              <w:rPr>
                <w:sz w:val="26"/>
                <w:szCs w:val="26"/>
              </w:rPr>
              <w:t>значенного для предоставления субъектам МСП и орган</w:t>
            </w:r>
            <w:r w:rsidRPr="007C51B2">
              <w:rPr>
                <w:sz w:val="26"/>
                <w:szCs w:val="26"/>
              </w:rPr>
              <w:t>и</w:t>
            </w:r>
            <w:r w:rsidRPr="007C51B2">
              <w:rPr>
                <w:sz w:val="26"/>
                <w:szCs w:val="26"/>
              </w:rPr>
              <w:t>зациям, образующим инфраструктуру поддержки субъе</w:t>
            </w:r>
            <w:r w:rsidRPr="007C51B2">
              <w:rPr>
                <w:sz w:val="26"/>
                <w:szCs w:val="26"/>
              </w:rPr>
              <w:t>к</w:t>
            </w:r>
            <w:r w:rsidRPr="007C51B2">
              <w:rPr>
                <w:sz w:val="26"/>
                <w:szCs w:val="26"/>
              </w:rPr>
              <w:t>тов МСП</w:t>
            </w:r>
          </w:p>
        </w:tc>
        <w:tc>
          <w:tcPr>
            <w:tcW w:w="1843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</w:tr>
      <w:tr w:rsidR="00D01608" w:rsidRPr="007C51B2" w:rsidTr="008C3CFE">
        <w:tc>
          <w:tcPr>
            <w:tcW w:w="667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812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A171F">
              <w:rPr>
                <w:sz w:val="26"/>
                <w:szCs w:val="26"/>
              </w:rPr>
              <w:t>Количество заключений об оценке регулирующего во</w:t>
            </w:r>
            <w:r w:rsidRPr="00FA171F">
              <w:rPr>
                <w:sz w:val="26"/>
                <w:szCs w:val="26"/>
              </w:rPr>
              <w:t>з</w:t>
            </w:r>
            <w:r w:rsidRPr="00FA171F">
              <w:rPr>
                <w:sz w:val="26"/>
                <w:szCs w:val="26"/>
              </w:rPr>
              <w:lastRenderedPageBreak/>
              <w:t>действия проектов МПА и по результатам экспертизы МПА</w:t>
            </w:r>
          </w:p>
        </w:tc>
        <w:tc>
          <w:tcPr>
            <w:tcW w:w="1843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0,05</w:t>
            </w:r>
          </w:p>
        </w:tc>
      </w:tr>
      <w:tr w:rsidR="00D01608" w:rsidRPr="007C51B2" w:rsidTr="008C3CFE">
        <w:tc>
          <w:tcPr>
            <w:tcW w:w="667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12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51B2">
              <w:rPr>
                <w:sz w:val="26"/>
                <w:szCs w:val="26"/>
              </w:rPr>
              <w:t>1,00</w:t>
            </w:r>
          </w:p>
        </w:tc>
      </w:tr>
    </w:tbl>
    <w:p w:rsidR="00D01608" w:rsidRPr="00DF340E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trike/>
          <w:sz w:val="26"/>
          <w:szCs w:val="26"/>
        </w:rPr>
      </w:pPr>
      <w:r w:rsidRPr="007C51B2">
        <w:rPr>
          <w:sz w:val="26"/>
          <w:szCs w:val="26"/>
        </w:rPr>
        <w:t>Реализация муниципальной программы считается эффективной, если инт</w:t>
      </w:r>
      <w:r w:rsidRPr="007C51B2">
        <w:rPr>
          <w:sz w:val="26"/>
          <w:szCs w:val="26"/>
        </w:rPr>
        <w:t>е</w:t>
      </w:r>
      <w:r w:rsidRPr="007C51B2">
        <w:rPr>
          <w:sz w:val="26"/>
          <w:szCs w:val="26"/>
        </w:rPr>
        <w:t xml:space="preserve">гральный показатель равен или </w:t>
      </w:r>
      <w:r w:rsidRPr="00900223">
        <w:rPr>
          <w:sz w:val="26"/>
          <w:szCs w:val="26"/>
        </w:rPr>
        <w:t>больше 0,9.</w:t>
      </w:r>
    </w:p>
    <w:p w:rsidR="00D01608" w:rsidRPr="00026C73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26C73">
        <w:rPr>
          <w:sz w:val="26"/>
          <w:szCs w:val="26"/>
        </w:rPr>
        <w:t>2) расчет степени достижения запланированных на оцениваемый период зн</w:t>
      </w:r>
      <w:r w:rsidRPr="00026C73">
        <w:rPr>
          <w:sz w:val="26"/>
          <w:szCs w:val="26"/>
        </w:rPr>
        <w:t>а</w:t>
      </w:r>
      <w:r w:rsidRPr="00026C73">
        <w:rPr>
          <w:sz w:val="26"/>
          <w:szCs w:val="26"/>
        </w:rPr>
        <w:t xml:space="preserve">чений целевых индикаторов. </w:t>
      </w:r>
    </w:p>
    <w:p w:rsidR="00D01608" w:rsidRPr="00026C73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26C73">
        <w:rPr>
          <w:sz w:val="26"/>
          <w:szCs w:val="26"/>
        </w:rPr>
        <w:t>Степень достижения запланированного на оцениваемый период значения ц</w:t>
      </w:r>
      <w:r w:rsidRPr="00026C73">
        <w:rPr>
          <w:sz w:val="26"/>
          <w:szCs w:val="26"/>
        </w:rPr>
        <w:t>е</w:t>
      </w:r>
      <w:r w:rsidRPr="00026C73">
        <w:rPr>
          <w:sz w:val="26"/>
          <w:szCs w:val="26"/>
        </w:rPr>
        <w:t>левого индикатора (Д) рассчитывается как соотношение фактического и планового значений отдельно для каждого целевого индикатора;</w:t>
      </w:r>
    </w:p>
    <w:p w:rsidR="00D01608" w:rsidRPr="00026C73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26C73">
        <w:rPr>
          <w:sz w:val="26"/>
          <w:szCs w:val="26"/>
        </w:rPr>
        <w:t>3) расчет средней степени выполнения мероприятий.</w:t>
      </w:r>
    </w:p>
    <w:p w:rsidR="00D01608" w:rsidRPr="00026C73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26C73">
        <w:rPr>
          <w:sz w:val="26"/>
          <w:szCs w:val="26"/>
        </w:rPr>
        <w:t xml:space="preserve">Интегральный показатель исполнения </w:t>
      </w:r>
      <w:r>
        <w:rPr>
          <w:sz w:val="26"/>
          <w:szCs w:val="26"/>
        </w:rPr>
        <w:t>муниципальной п</w:t>
      </w:r>
      <w:r w:rsidRPr="00026C73">
        <w:rPr>
          <w:sz w:val="26"/>
          <w:szCs w:val="26"/>
        </w:rPr>
        <w:t>рограммы (ИП) опр</w:t>
      </w:r>
      <w:r w:rsidRPr="00026C73">
        <w:rPr>
          <w:sz w:val="26"/>
          <w:szCs w:val="26"/>
        </w:rPr>
        <w:t>е</w:t>
      </w:r>
      <w:r w:rsidRPr="00026C73">
        <w:rPr>
          <w:sz w:val="26"/>
          <w:szCs w:val="26"/>
        </w:rPr>
        <w:t>деляется как сумма взвешенных по значимости степеней достижения соответств</w:t>
      </w:r>
      <w:r w:rsidRPr="00026C73">
        <w:rPr>
          <w:sz w:val="26"/>
          <w:szCs w:val="26"/>
        </w:rPr>
        <w:t>у</w:t>
      </w:r>
      <w:r w:rsidRPr="00026C73">
        <w:rPr>
          <w:sz w:val="26"/>
          <w:szCs w:val="26"/>
        </w:rPr>
        <w:t>ющих показателей по следующей формуле:</w:t>
      </w:r>
    </w:p>
    <w:p w:rsidR="00D01608" w:rsidRPr="00026C73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26C73">
        <w:rPr>
          <w:sz w:val="26"/>
          <w:szCs w:val="26"/>
        </w:rPr>
        <w:t xml:space="preserve">                            </w:t>
      </w:r>
      <w:r w:rsidRPr="004B07C0">
        <w:rPr>
          <w:position w:val="-22"/>
          <w:sz w:val="26"/>
          <w:szCs w:val="26"/>
        </w:rPr>
        <w:object w:dxaOrig="1540" w:dyaOrig="580">
          <v:shape id="_x0000_i1026" type="#_x0000_t75" style="width:88.75pt;height:33.5pt" o:ole="">
            <v:imagedata r:id="rId21" o:title=""/>
          </v:shape>
          <o:OLEObject Type="Embed" ProgID="Equation.3" ShapeID="_x0000_i1026" DrawAspect="Content" ObjectID="_1632046690" r:id="rId22"/>
        </w:object>
      </w:r>
      <w:r w:rsidRPr="00026C73">
        <w:rPr>
          <w:sz w:val="26"/>
          <w:szCs w:val="26"/>
        </w:rPr>
        <w:t xml:space="preserve">                                    </w:t>
      </w:r>
    </w:p>
    <w:p w:rsidR="00D01608" w:rsidRPr="00026C73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26C73">
        <w:rPr>
          <w:sz w:val="26"/>
          <w:szCs w:val="26"/>
        </w:rPr>
        <w:t xml:space="preserve">где: </w:t>
      </w:r>
    </w:p>
    <w:p w:rsidR="00D01608" w:rsidRPr="00026C73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26C73">
        <w:rPr>
          <w:sz w:val="26"/>
          <w:szCs w:val="26"/>
        </w:rPr>
        <w:t>N - количество показателей;</w:t>
      </w:r>
    </w:p>
    <w:p w:rsidR="00D01608" w:rsidRPr="00026C73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26C73">
        <w:rPr>
          <w:sz w:val="26"/>
          <w:szCs w:val="26"/>
        </w:rPr>
        <w:t>i - номер показателя;</w:t>
      </w:r>
    </w:p>
    <w:p w:rsidR="00D01608" w:rsidRPr="00026C73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26C73">
        <w:rPr>
          <w:sz w:val="26"/>
          <w:szCs w:val="26"/>
        </w:rPr>
        <w:t>З - коэффициент значимости мероприятия;</w:t>
      </w:r>
    </w:p>
    <w:p w:rsidR="00D01608" w:rsidRPr="00026C73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26C73">
        <w:rPr>
          <w:sz w:val="26"/>
          <w:szCs w:val="26"/>
        </w:rPr>
        <w:t>Д - степень достижения запланированного на оцениваемый период значения целевого индикатора.</w:t>
      </w:r>
    </w:p>
    <w:p w:rsidR="00D01608" w:rsidRPr="00026C73" w:rsidRDefault="00D01608" w:rsidP="00D016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муниципальной п</w:t>
      </w:r>
      <w:r w:rsidRPr="00026C73">
        <w:rPr>
          <w:sz w:val="26"/>
          <w:szCs w:val="26"/>
        </w:rPr>
        <w:t>рограммы считается эффективной, если инт</w:t>
      </w:r>
      <w:r w:rsidRPr="00026C73">
        <w:rPr>
          <w:sz w:val="26"/>
          <w:szCs w:val="26"/>
        </w:rPr>
        <w:t>е</w:t>
      </w:r>
      <w:r w:rsidRPr="00026C73">
        <w:rPr>
          <w:sz w:val="26"/>
          <w:szCs w:val="26"/>
        </w:rPr>
        <w:t>гральный показатель равен или больше 1.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"/>
        <w:rPr>
          <w:b/>
          <w:bCs/>
          <w:sz w:val="26"/>
          <w:szCs w:val="26"/>
        </w:rPr>
      </w:pPr>
      <w:bookmarkStart w:id="13" w:name="sub_1001"/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698"/>
      </w:pP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698"/>
        <w:rPr>
          <w:bCs/>
        </w:rPr>
        <w:sectPr w:rsidR="00D01608" w:rsidRPr="003D3465" w:rsidSect="008C3CFE">
          <w:pgSz w:w="11906" w:h="16838"/>
          <w:pgMar w:top="851" w:right="567" w:bottom="426" w:left="1985" w:header="426" w:footer="709" w:gutter="0"/>
          <w:cols w:space="708"/>
          <w:docGrid w:linePitch="360"/>
        </w:sectPr>
      </w:pPr>
    </w:p>
    <w:bookmarkEnd w:id="13"/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11766"/>
        <w:jc w:val="right"/>
        <w:rPr>
          <w:sz w:val="26"/>
          <w:szCs w:val="26"/>
        </w:rPr>
      </w:pPr>
      <w:r w:rsidRPr="003D3465">
        <w:rPr>
          <w:bCs/>
          <w:sz w:val="26"/>
          <w:szCs w:val="26"/>
        </w:rPr>
        <w:lastRenderedPageBreak/>
        <w:t>Приложение 1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11766"/>
        <w:jc w:val="right"/>
        <w:rPr>
          <w:sz w:val="26"/>
          <w:szCs w:val="26"/>
        </w:rPr>
      </w:pPr>
      <w:r w:rsidRPr="003D3465">
        <w:rPr>
          <w:bCs/>
          <w:sz w:val="26"/>
          <w:szCs w:val="26"/>
        </w:rPr>
        <w:t xml:space="preserve">к Муниципальной </w:t>
      </w:r>
      <w:hyperlink r:id="rId23" w:anchor="sub_10000" w:history="1">
        <w:r w:rsidRPr="003D3465">
          <w:rPr>
            <w:rStyle w:val="affffa"/>
            <w:bCs/>
            <w:sz w:val="26"/>
            <w:szCs w:val="26"/>
          </w:rPr>
          <w:t>программе</w:t>
        </w:r>
      </w:hyperlink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11199"/>
        <w:jc w:val="right"/>
        <w:rPr>
          <w:sz w:val="26"/>
          <w:szCs w:val="26"/>
        </w:rPr>
      </w:pP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left="11907"/>
        <w:jc w:val="right"/>
        <w:rPr>
          <w:sz w:val="26"/>
          <w:szCs w:val="26"/>
        </w:rPr>
      </w:pPr>
      <w:r w:rsidRPr="003D3465">
        <w:rPr>
          <w:bCs/>
          <w:sz w:val="26"/>
          <w:szCs w:val="26"/>
        </w:rPr>
        <w:t>Таблица 1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>Информация о показателях (индикаторах) муниципальной программы и их значениях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992"/>
        <w:gridCol w:w="1418"/>
        <w:gridCol w:w="1417"/>
        <w:gridCol w:w="1418"/>
        <w:gridCol w:w="1276"/>
        <w:gridCol w:w="1417"/>
        <w:gridCol w:w="4110"/>
      </w:tblGrid>
      <w:tr w:rsidR="00D01608" w:rsidRPr="00D55248" w:rsidTr="008C3CFE"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1608" w:rsidRPr="001F17CB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7CB">
              <w:rPr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608" w:rsidRPr="001F17CB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7CB">
              <w:rPr>
                <w:sz w:val="20"/>
                <w:szCs w:val="20"/>
              </w:rPr>
              <w:t>Наименование показателя</w:t>
            </w:r>
          </w:p>
          <w:p w:rsidR="00D01608" w:rsidRPr="001F17CB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1F17CB">
              <w:rPr>
                <w:sz w:val="20"/>
                <w:szCs w:val="20"/>
              </w:rPr>
              <w:t>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608" w:rsidRPr="00D55248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1F17CB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7CB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1608" w:rsidRPr="00D55248" w:rsidRDefault="00D01608" w:rsidP="008C3CFE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</w:rPr>
            </w:pPr>
            <w:r w:rsidRPr="001F17CB">
              <w:rPr>
                <w:sz w:val="20"/>
                <w:szCs w:val="20"/>
              </w:rPr>
              <w:t>Взаимосвязь с городскими стратегическими показателями</w:t>
            </w:r>
          </w:p>
        </w:tc>
      </w:tr>
      <w:tr w:rsidR="00D01608" w:rsidRPr="009412B9" w:rsidTr="008C3CFE"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1F17CB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1F17CB" w:rsidRDefault="00D01608" w:rsidP="008C3CFE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9412B9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1F17CB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7CB">
              <w:rPr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1F17CB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7CB">
              <w:rPr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1F17CB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7CB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608" w:rsidRPr="001F17CB" w:rsidRDefault="00D01608" w:rsidP="008C3CF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F17CB"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608" w:rsidRPr="001F17CB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7CB">
              <w:rPr>
                <w:sz w:val="20"/>
                <w:szCs w:val="20"/>
              </w:rPr>
              <w:t>2024 год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1608" w:rsidRPr="009412B9" w:rsidRDefault="00D01608" w:rsidP="008C3CFE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</w:rPr>
            </w:pPr>
          </w:p>
        </w:tc>
      </w:tr>
      <w:tr w:rsidR="00D01608" w:rsidRPr="00D55248" w:rsidTr="008C3CF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7DFA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897DFA">
              <w:rPr>
                <w:spacing w:val="-6"/>
                <w:sz w:val="20"/>
                <w:szCs w:val="20"/>
              </w:rPr>
              <w:t>Количество мероприятий, напра</w:t>
            </w:r>
            <w:r w:rsidRPr="00897DFA">
              <w:rPr>
                <w:spacing w:val="-6"/>
                <w:sz w:val="20"/>
                <w:szCs w:val="20"/>
              </w:rPr>
              <w:t>в</w:t>
            </w:r>
            <w:r w:rsidRPr="00897DFA">
              <w:rPr>
                <w:spacing w:val="-6"/>
                <w:sz w:val="20"/>
                <w:szCs w:val="20"/>
              </w:rPr>
              <w:t>ленных на развитие предприним</w:t>
            </w:r>
            <w:r w:rsidRPr="00897DFA">
              <w:rPr>
                <w:spacing w:val="-6"/>
                <w:sz w:val="20"/>
                <w:szCs w:val="20"/>
              </w:rPr>
              <w:t>а</w:t>
            </w:r>
            <w:r w:rsidRPr="00897DFA">
              <w:rPr>
                <w:spacing w:val="-6"/>
                <w:sz w:val="20"/>
                <w:szCs w:val="20"/>
              </w:rPr>
              <w:t>тельства и инвестиционного поте</w:t>
            </w:r>
            <w:r w:rsidRPr="00897DFA">
              <w:rPr>
                <w:spacing w:val="-6"/>
                <w:sz w:val="20"/>
                <w:szCs w:val="20"/>
              </w:rPr>
              <w:t>н</w:t>
            </w:r>
            <w:r w:rsidRPr="00897DFA">
              <w:rPr>
                <w:spacing w:val="-6"/>
                <w:sz w:val="20"/>
                <w:szCs w:val="20"/>
              </w:rPr>
              <w:t>циала;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D55248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5248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7DFA">
              <w:rPr>
                <w:sz w:val="20"/>
                <w:szCs w:val="20"/>
              </w:rPr>
              <w:t>Не менее 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7DFA">
              <w:rPr>
                <w:sz w:val="20"/>
                <w:szCs w:val="20"/>
              </w:rPr>
              <w:t>Не менее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7DFA">
              <w:rPr>
                <w:sz w:val="20"/>
                <w:szCs w:val="20"/>
              </w:rPr>
              <w:t>Не менее 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608" w:rsidRPr="009B22DD" w:rsidRDefault="00D01608" w:rsidP="008C3CF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B22DD">
              <w:rPr>
                <w:sz w:val="20"/>
                <w:szCs w:val="20"/>
              </w:rPr>
              <w:t>Не менее 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608" w:rsidRPr="009B22DD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2DD">
              <w:rPr>
                <w:sz w:val="20"/>
                <w:szCs w:val="20"/>
              </w:rPr>
              <w:t>Не менее 226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608" w:rsidRPr="00D55248" w:rsidRDefault="00D01608" w:rsidP="008C3CFE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</w:rPr>
            </w:pPr>
            <w:r w:rsidRPr="00D55248">
              <w:rPr>
                <w:sz w:val="20"/>
                <w:szCs w:val="20"/>
              </w:rPr>
              <w:t>Э6.Объем налоговых поступлений от субъе</w:t>
            </w:r>
            <w:r w:rsidRPr="00D55248">
              <w:rPr>
                <w:sz w:val="20"/>
                <w:szCs w:val="20"/>
              </w:rPr>
              <w:t>к</w:t>
            </w:r>
            <w:r w:rsidRPr="00D55248">
              <w:rPr>
                <w:sz w:val="20"/>
                <w:szCs w:val="20"/>
              </w:rPr>
              <w:t>тов МСП в консолидированный бюджет обл</w:t>
            </w:r>
            <w:r w:rsidRPr="00D55248">
              <w:rPr>
                <w:sz w:val="20"/>
                <w:szCs w:val="20"/>
              </w:rPr>
              <w:t>а</w:t>
            </w:r>
            <w:r w:rsidRPr="00D55248">
              <w:rPr>
                <w:sz w:val="20"/>
                <w:szCs w:val="20"/>
              </w:rPr>
              <w:t xml:space="preserve">сти, в </w:t>
            </w:r>
            <w:proofErr w:type="spellStart"/>
            <w:r w:rsidRPr="00D55248">
              <w:rPr>
                <w:sz w:val="20"/>
                <w:szCs w:val="20"/>
              </w:rPr>
              <w:t>т.ч</w:t>
            </w:r>
            <w:proofErr w:type="spellEnd"/>
            <w:r w:rsidRPr="00D55248">
              <w:rPr>
                <w:sz w:val="20"/>
                <w:szCs w:val="20"/>
              </w:rPr>
              <w:t>. в городской бюджет;</w:t>
            </w:r>
          </w:p>
          <w:p w:rsidR="00D01608" w:rsidRPr="00D55248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5248">
              <w:rPr>
                <w:sz w:val="20"/>
                <w:szCs w:val="20"/>
              </w:rPr>
              <w:t>Э9.Оценка субъектами МСП комфортности ведения бизнеса в городе</w:t>
            </w:r>
          </w:p>
        </w:tc>
      </w:tr>
      <w:tr w:rsidR="00D01608" w:rsidRPr="00D55248" w:rsidTr="008C3CF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7DFA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897DFA">
              <w:rPr>
                <w:spacing w:val="-6"/>
                <w:sz w:val="20"/>
                <w:szCs w:val="20"/>
              </w:rPr>
              <w:t>Количество участников мероприятий,</w:t>
            </w:r>
            <w:r w:rsidRPr="00897DFA">
              <w:t xml:space="preserve"> </w:t>
            </w:r>
            <w:r w:rsidRPr="00897DFA">
              <w:rPr>
                <w:spacing w:val="-6"/>
                <w:sz w:val="20"/>
                <w:szCs w:val="20"/>
              </w:rPr>
              <w:t>направленных на развитие предпр</w:t>
            </w:r>
            <w:r w:rsidRPr="00897DFA">
              <w:rPr>
                <w:spacing w:val="-6"/>
                <w:sz w:val="20"/>
                <w:szCs w:val="20"/>
              </w:rPr>
              <w:t>и</w:t>
            </w:r>
            <w:r w:rsidRPr="00897DFA">
              <w:rPr>
                <w:spacing w:val="-6"/>
                <w:sz w:val="20"/>
                <w:szCs w:val="20"/>
              </w:rPr>
              <w:t>нимательства и инвестиционного потенциала;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D55248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5248">
              <w:rPr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7DFA">
              <w:rPr>
                <w:sz w:val="20"/>
                <w:szCs w:val="20"/>
              </w:rPr>
              <w:t xml:space="preserve">Не менее 1200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7DFA">
              <w:rPr>
                <w:sz w:val="20"/>
                <w:szCs w:val="20"/>
              </w:rPr>
              <w:t xml:space="preserve">Не менее 1200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7DFA">
              <w:rPr>
                <w:sz w:val="20"/>
                <w:szCs w:val="20"/>
              </w:rPr>
              <w:t xml:space="preserve">Не менее 1200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608" w:rsidRPr="009B22DD" w:rsidRDefault="00D01608" w:rsidP="008C3CF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D01608" w:rsidRPr="009B22DD" w:rsidRDefault="00D01608" w:rsidP="008C3CF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B22DD">
              <w:rPr>
                <w:sz w:val="20"/>
                <w:szCs w:val="20"/>
              </w:rPr>
              <w:t xml:space="preserve">Не менее 1200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608" w:rsidRPr="009B22DD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1608" w:rsidRPr="009B22DD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2DD">
              <w:rPr>
                <w:sz w:val="20"/>
                <w:szCs w:val="20"/>
              </w:rPr>
              <w:t>Не менее 1200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608" w:rsidRPr="00D55248" w:rsidRDefault="00D01608" w:rsidP="008C3CFE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20"/>
                <w:szCs w:val="20"/>
              </w:rPr>
            </w:pPr>
            <w:r w:rsidRPr="00D55248">
              <w:rPr>
                <w:sz w:val="20"/>
                <w:szCs w:val="20"/>
              </w:rPr>
              <w:t>Э6. Объем налоговых поступлений от субъе</w:t>
            </w:r>
            <w:r w:rsidRPr="00D55248">
              <w:rPr>
                <w:sz w:val="20"/>
                <w:szCs w:val="20"/>
              </w:rPr>
              <w:t>к</w:t>
            </w:r>
            <w:r w:rsidRPr="00D55248">
              <w:rPr>
                <w:sz w:val="20"/>
                <w:szCs w:val="20"/>
              </w:rPr>
              <w:t>тов МСП в консолидированный бюджет обл</w:t>
            </w:r>
            <w:r w:rsidRPr="00D55248">
              <w:rPr>
                <w:sz w:val="20"/>
                <w:szCs w:val="20"/>
              </w:rPr>
              <w:t>а</w:t>
            </w:r>
            <w:r w:rsidRPr="00D55248">
              <w:rPr>
                <w:sz w:val="20"/>
                <w:szCs w:val="20"/>
              </w:rPr>
              <w:t xml:space="preserve">сти, в </w:t>
            </w:r>
            <w:proofErr w:type="spellStart"/>
            <w:r w:rsidRPr="00D55248">
              <w:rPr>
                <w:sz w:val="20"/>
                <w:szCs w:val="20"/>
              </w:rPr>
              <w:t>т.ч</w:t>
            </w:r>
            <w:proofErr w:type="spellEnd"/>
            <w:r w:rsidRPr="00D55248">
              <w:rPr>
                <w:sz w:val="20"/>
                <w:szCs w:val="20"/>
              </w:rPr>
              <w:t>. в городской бюджет;</w:t>
            </w:r>
          </w:p>
          <w:p w:rsidR="00D01608" w:rsidRPr="00D55248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55248">
              <w:rPr>
                <w:sz w:val="20"/>
                <w:szCs w:val="20"/>
              </w:rPr>
              <w:t>Э9.Оценка субъектами МСП комфортности ведения бизнеса в городе</w:t>
            </w:r>
          </w:p>
        </w:tc>
      </w:tr>
      <w:tr w:rsidR="00D01608" w:rsidRPr="00D55248" w:rsidTr="008C3CF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7DF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7DFA">
              <w:rPr>
                <w:sz w:val="20"/>
                <w:szCs w:val="20"/>
                <w:lang w:eastAsia="en-US"/>
              </w:rPr>
              <w:t>Количество оказанных консульт</w:t>
            </w:r>
            <w:r w:rsidRPr="00897DFA">
              <w:rPr>
                <w:sz w:val="20"/>
                <w:szCs w:val="20"/>
                <w:lang w:eastAsia="en-US"/>
              </w:rPr>
              <w:t>а</w:t>
            </w:r>
            <w:r w:rsidRPr="00897DFA">
              <w:rPr>
                <w:sz w:val="20"/>
                <w:szCs w:val="20"/>
                <w:lang w:eastAsia="en-US"/>
              </w:rPr>
              <w:t>ций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1F17CB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7CB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7DFA">
              <w:rPr>
                <w:sz w:val="20"/>
                <w:szCs w:val="20"/>
              </w:rPr>
              <w:t xml:space="preserve">Не менее 2460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7DFA">
              <w:rPr>
                <w:sz w:val="20"/>
                <w:szCs w:val="20"/>
              </w:rPr>
              <w:t xml:space="preserve">Не менее 2460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7DFA">
              <w:rPr>
                <w:sz w:val="20"/>
                <w:szCs w:val="20"/>
              </w:rPr>
              <w:t xml:space="preserve">Не менее 2460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9B22DD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2DD">
              <w:rPr>
                <w:sz w:val="20"/>
                <w:szCs w:val="20"/>
              </w:rPr>
              <w:t xml:space="preserve">Не менее 2460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9B22DD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2DD">
              <w:rPr>
                <w:sz w:val="20"/>
                <w:szCs w:val="20"/>
              </w:rPr>
              <w:t xml:space="preserve">Не менее 2460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608" w:rsidRPr="00D55248" w:rsidRDefault="00D01608" w:rsidP="008C3CFE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20"/>
                <w:szCs w:val="20"/>
              </w:rPr>
            </w:pPr>
            <w:r w:rsidRPr="00D55248">
              <w:rPr>
                <w:sz w:val="20"/>
                <w:szCs w:val="20"/>
              </w:rPr>
              <w:t>Э6. Объем налоговых поступлений от субъе</w:t>
            </w:r>
            <w:r w:rsidRPr="00D55248">
              <w:rPr>
                <w:sz w:val="20"/>
                <w:szCs w:val="20"/>
              </w:rPr>
              <w:t>к</w:t>
            </w:r>
            <w:r w:rsidRPr="00D55248">
              <w:rPr>
                <w:sz w:val="20"/>
                <w:szCs w:val="20"/>
              </w:rPr>
              <w:t>тов МСП в консолидир</w:t>
            </w:r>
            <w:r w:rsidRPr="006B77E5">
              <w:rPr>
                <w:sz w:val="20"/>
                <w:szCs w:val="20"/>
              </w:rPr>
              <w:t>ованный бюджет обл</w:t>
            </w:r>
            <w:r w:rsidRPr="006B77E5">
              <w:rPr>
                <w:sz w:val="20"/>
                <w:szCs w:val="20"/>
              </w:rPr>
              <w:t>а</w:t>
            </w:r>
            <w:r w:rsidRPr="006B77E5">
              <w:rPr>
                <w:sz w:val="20"/>
                <w:szCs w:val="20"/>
              </w:rPr>
              <w:t xml:space="preserve">сти, в </w:t>
            </w:r>
            <w:proofErr w:type="spellStart"/>
            <w:r w:rsidRPr="006B77E5">
              <w:rPr>
                <w:sz w:val="20"/>
                <w:szCs w:val="20"/>
              </w:rPr>
              <w:t>т.ч</w:t>
            </w:r>
            <w:proofErr w:type="spellEnd"/>
            <w:r w:rsidRPr="006B77E5">
              <w:rPr>
                <w:sz w:val="20"/>
                <w:szCs w:val="20"/>
              </w:rPr>
              <w:t>. в город</w:t>
            </w:r>
            <w:r w:rsidRPr="00D55248">
              <w:rPr>
                <w:sz w:val="20"/>
                <w:szCs w:val="20"/>
              </w:rPr>
              <w:t>ской бюджет;</w:t>
            </w:r>
          </w:p>
          <w:p w:rsidR="00D01608" w:rsidRPr="00D55248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55248">
              <w:rPr>
                <w:sz w:val="20"/>
                <w:szCs w:val="20"/>
              </w:rPr>
              <w:t>Э9.Оценка субъектами МСП комфортности ведения бизнеса в городе</w:t>
            </w:r>
          </w:p>
        </w:tc>
      </w:tr>
      <w:tr w:rsidR="00D01608" w:rsidRPr="00D55248" w:rsidTr="008C3CF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7DFA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7DFA">
              <w:rPr>
                <w:sz w:val="20"/>
                <w:szCs w:val="20"/>
                <w:lang w:eastAsia="en-US"/>
              </w:rPr>
              <w:t>Количество новых субъектов МСП, зарегистрированных гра</w:t>
            </w:r>
            <w:r w:rsidRPr="00897DFA">
              <w:rPr>
                <w:sz w:val="20"/>
                <w:szCs w:val="20"/>
                <w:lang w:eastAsia="en-US"/>
              </w:rPr>
              <w:t>ж</w:t>
            </w:r>
            <w:r w:rsidRPr="00897DFA">
              <w:rPr>
                <w:sz w:val="20"/>
                <w:szCs w:val="20"/>
                <w:lang w:eastAsia="en-US"/>
              </w:rPr>
              <w:t>данами, получившими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1F17CB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7CB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7DFA">
              <w:rPr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7DFA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DFA"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9B22DD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2D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9B22DD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2DD">
              <w:rPr>
                <w:sz w:val="20"/>
                <w:szCs w:val="20"/>
              </w:rPr>
              <w:t>115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D55248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55248">
              <w:rPr>
                <w:sz w:val="20"/>
                <w:szCs w:val="20"/>
              </w:rPr>
              <w:t>Э6. Объем налоговых поступлений от суб</w:t>
            </w:r>
            <w:r w:rsidRPr="00D55248">
              <w:rPr>
                <w:sz w:val="20"/>
                <w:szCs w:val="20"/>
              </w:rPr>
              <w:t>ъ</w:t>
            </w:r>
            <w:r w:rsidRPr="00D55248">
              <w:rPr>
                <w:sz w:val="20"/>
                <w:szCs w:val="20"/>
              </w:rPr>
              <w:t xml:space="preserve">ектов МСП в консолидированный бюджет области, в </w:t>
            </w:r>
            <w:proofErr w:type="spellStart"/>
            <w:r w:rsidRPr="00D55248">
              <w:rPr>
                <w:sz w:val="20"/>
                <w:szCs w:val="20"/>
              </w:rPr>
              <w:t>т.ч</w:t>
            </w:r>
            <w:proofErr w:type="spellEnd"/>
            <w:r w:rsidRPr="00D55248">
              <w:rPr>
                <w:sz w:val="20"/>
                <w:szCs w:val="20"/>
              </w:rPr>
              <w:t>. в городской бюджет.</w:t>
            </w:r>
          </w:p>
          <w:p w:rsidR="00D01608" w:rsidRPr="00D55248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55248">
              <w:rPr>
                <w:sz w:val="20"/>
                <w:szCs w:val="20"/>
              </w:rPr>
              <w:t>Э9. Оценка субъектами МСП комфортности ведения бизнеса в городе</w:t>
            </w:r>
          </w:p>
        </w:tc>
      </w:tr>
      <w:tr w:rsidR="00D01608" w:rsidRPr="007C51B2" w:rsidTr="008C3CF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7DFA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7DFA">
              <w:rPr>
                <w:sz w:val="20"/>
                <w:szCs w:val="20"/>
                <w:lang w:eastAsia="en-US"/>
              </w:rPr>
              <w:t>Количество информационных с</w:t>
            </w:r>
            <w:r w:rsidRPr="00897DFA">
              <w:rPr>
                <w:sz w:val="20"/>
                <w:szCs w:val="20"/>
                <w:lang w:eastAsia="en-US"/>
              </w:rPr>
              <w:t>о</w:t>
            </w:r>
            <w:r w:rsidRPr="00897DFA">
              <w:rPr>
                <w:sz w:val="20"/>
                <w:szCs w:val="20"/>
                <w:lang w:eastAsia="en-US"/>
              </w:rPr>
              <w:t xml:space="preserve">общений в СМИ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B2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7DFA">
              <w:rPr>
                <w:sz w:val="20"/>
                <w:szCs w:val="20"/>
              </w:rPr>
              <w:t>Не менее 1250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7DFA">
              <w:rPr>
                <w:sz w:val="20"/>
                <w:szCs w:val="20"/>
              </w:rPr>
              <w:t>Не менее 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7DFA">
              <w:rPr>
                <w:sz w:val="20"/>
                <w:szCs w:val="20"/>
              </w:rPr>
              <w:t>Не менее 1250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9B22DD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2DD">
              <w:rPr>
                <w:sz w:val="20"/>
                <w:szCs w:val="20"/>
              </w:rPr>
              <w:t>Не менее 1250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9B22DD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2DD">
              <w:rPr>
                <w:sz w:val="20"/>
                <w:szCs w:val="20"/>
              </w:rPr>
              <w:t>Не менее 1250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1B2">
              <w:rPr>
                <w:sz w:val="20"/>
                <w:szCs w:val="20"/>
              </w:rPr>
              <w:t>Э9.Оценка субъектами МСП комфортности ведения бизнеса в городе</w:t>
            </w:r>
          </w:p>
        </w:tc>
      </w:tr>
      <w:tr w:rsidR="00D01608" w:rsidRPr="001F17CB" w:rsidTr="008C3CF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8" w:rsidRPr="00897DFA" w:rsidDel="006E0B36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7DFA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8" w:rsidRPr="00897DFA" w:rsidDel="006E0B36" w:rsidRDefault="00D01608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7D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инвестиций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8" w:rsidRPr="00CB1D52" w:rsidDel="006E0B36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8" w:rsidRPr="00121457" w:rsidDel="006E0B36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1457">
              <w:rPr>
                <w:sz w:val="20"/>
                <w:szCs w:val="20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608" w:rsidRPr="00121457" w:rsidDel="006E0B36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1457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608" w:rsidRPr="00121457" w:rsidDel="006E0B36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1457">
              <w:rPr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8" w:rsidRPr="00121457" w:rsidDel="006E0B36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1457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8" w:rsidRPr="00121457" w:rsidDel="006E0B36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1457">
              <w:rPr>
                <w:sz w:val="20"/>
                <w:szCs w:val="20"/>
              </w:rPr>
              <w:t>560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608" w:rsidRPr="007C51B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1B2">
              <w:rPr>
                <w:sz w:val="20"/>
                <w:szCs w:val="20"/>
              </w:rPr>
              <w:t>Э 2.3. Количество проектов, принятых на инвестиционном совете мэрии города Чер</w:t>
            </w:r>
            <w:r w:rsidRPr="007C51B2">
              <w:rPr>
                <w:sz w:val="20"/>
                <w:szCs w:val="20"/>
              </w:rPr>
              <w:t>е</w:t>
            </w:r>
            <w:r w:rsidRPr="007C51B2">
              <w:rPr>
                <w:sz w:val="20"/>
                <w:szCs w:val="20"/>
              </w:rPr>
              <w:t xml:space="preserve">повца </w:t>
            </w:r>
          </w:p>
          <w:p w:rsidR="00D01608" w:rsidRPr="007C51B2" w:rsidDel="006E0B36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 2.1. </w:t>
            </w:r>
            <w:r w:rsidRPr="007C51B2">
              <w:rPr>
                <w:sz w:val="20"/>
                <w:szCs w:val="20"/>
              </w:rPr>
              <w:t>Объем инвестиций по инвестицио</w:t>
            </w:r>
            <w:r w:rsidRPr="007C51B2">
              <w:rPr>
                <w:sz w:val="20"/>
                <w:szCs w:val="20"/>
              </w:rPr>
              <w:t>н</w:t>
            </w:r>
            <w:r w:rsidRPr="007C51B2">
              <w:rPr>
                <w:sz w:val="20"/>
                <w:szCs w:val="20"/>
              </w:rPr>
              <w:t>ным проектам, принятым к реализации на инвестиционном совете города</w:t>
            </w:r>
          </w:p>
        </w:tc>
      </w:tr>
      <w:tr w:rsidR="00D01608" w:rsidRPr="001F17CB" w:rsidTr="008C3CF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7DFA"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897DFA" w:rsidRDefault="00D01608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7D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резидентов ТОСЭР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897DFA" w:rsidDel="006E0B36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7DFA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897DFA" w:rsidDel="006E0B36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7DFA"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897DFA" w:rsidDel="006E0B36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7DFA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1F17CB" w:rsidDel="006E0B36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1F17CB" w:rsidDel="006E0B36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608" w:rsidRPr="001F17CB" w:rsidDel="006E0B36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243D">
              <w:rPr>
                <w:sz w:val="20"/>
                <w:szCs w:val="20"/>
              </w:rPr>
              <w:t>Э 2.3. Количество проектов, принятых на инвестиционном совете мэрии города Чер</w:t>
            </w:r>
            <w:r w:rsidRPr="0081243D">
              <w:rPr>
                <w:sz w:val="20"/>
                <w:szCs w:val="20"/>
              </w:rPr>
              <w:t>е</w:t>
            </w:r>
            <w:r w:rsidRPr="0081243D">
              <w:rPr>
                <w:sz w:val="20"/>
                <w:szCs w:val="20"/>
              </w:rPr>
              <w:t xml:space="preserve">повца </w:t>
            </w:r>
          </w:p>
        </w:tc>
      </w:tr>
      <w:tr w:rsidR="00D01608" w:rsidRPr="006B77E5" w:rsidTr="008C3CF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7DFA"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897DFA" w:rsidRDefault="00D01608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7D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</w:t>
            </w:r>
            <w:r w:rsidRPr="00897DFA">
              <w:rPr>
                <w:sz w:val="26"/>
                <w:szCs w:val="26"/>
              </w:rPr>
              <w:t xml:space="preserve"> </w:t>
            </w:r>
            <w:r w:rsidRPr="00897D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инвестиционных пр</w:t>
            </w:r>
            <w:r w:rsidRPr="00897D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897D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ектов, принятых к реализации на инвестиционном совете мэрии г</w:t>
            </w:r>
            <w:r w:rsidRPr="00897D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897D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рода Череповца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6B77E5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7E5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121457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1457">
              <w:rPr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121457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1457">
              <w:rPr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121457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1457"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121457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1457">
              <w:rPr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AE6980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cyan"/>
              </w:rPr>
            </w:pPr>
            <w:r w:rsidRPr="006618A9">
              <w:rPr>
                <w:sz w:val="20"/>
                <w:szCs w:val="20"/>
              </w:rPr>
              <w:t>59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608" w:rsidRPr="006B77E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 2.3. </w:t>
            </w:r>
            <w:r w:rsidRPr="006B77E5">
              <w:rPr>
                <w:sz w:val="20"/>
                <w:szCs w:val="20"/>
              </w:rPr>
              <w:t xml:space="preserve">Количество проектов, принятых на </w:t>
            </w:r>
            <w:r w:rsidRPr="006B77E5">
              <w:rPr>
                <w:sz w:val="20"/>
                <w:szCs w:val="20"/>
              </w:rPr>
              <w:lastRenderedPageBreak/>
              <w:t>инвестиционном совете мэрии города Чер</w:t>
            </w:r>
            <w:r w:rsidRPr="006B77E5">
              <w:rPr>
                <w:sz w:val="20"/>
                <w:szCs w:val="20"/>
              </w:rPr>
              <w:t>е</w:t>
            </w:r>
            <w:r w:rsidRPr="006B77E5">
              <w:rPr>
                <w:sz w:val="20"/>
                <w:szCs w:val="20"/>
              </w:rPr>
              <w:t>повца</w:t>
            </w:r>
          </w:p>
        </w:tc>
      </w:tr>
      <w:tr w:rsidR="00D01608" w:rsidRPr="006B77E5" w:rsidTr="008C3CF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7DF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897DFA" w:rsidRDefault="00D01608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7D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предлагаемых городом инвестиционных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6B77E5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7E5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121457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1457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121457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1457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121457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1457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121457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1457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9B22DD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2DD">
              <w:rPr>
                <w:sz w:val="20"/>
                <w:szCs w:val="20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608" w:rsidRPr="006B77E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Э 2.2. </w:t>
            </w:r>
            <w:r w:rsidRPr="00585B0E">
              <w:rPr>
                <w:sz w:val="20"/>
                <w:szCs w:val="20"/>
                <w:lang w:eastAsia="en-US"/>
              </w:rPr>
              <w:t>Количество предлагаемых городом инвестиционных площадок</w:t>
            </w:r>
          </w:p>
        </w:tc>
      </w:tr>
      <w:tr w:rsidR="00D01608" w:rsidRPr="001F17CB" w:rsidTr="008C3CF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7DFA"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897DFA" w:rsidRDefault="00D01608" w:rsidP="008C3C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7DFA">
              <w:rPr>
                <w:sz w:val="20"/>
                <w:szCs w:val="20"/>
                <w:lang w:eastAsia="en-US"/>
              </w:rPr>
              <w:t>Количество субъектов МСП, пол</w:t>
            </w:r>
            <w:r w:rsidRPr="00897DFA">
              <w:rPr>
                <w:sz w:val="20"/>
                <w:szCs w:val="20"/>
                <w:lang w:eastAsia="en-US"/>
              </w:rPr>
              <w:t>у</w:t>
            </w:r>
            <w:r w:rsidRPr="00897DFA">
              <w:rPr>
                <w:sz w:val="20"/>
                <w:szCs w:val="20"/>
                <w:lang w:eastAsia="en-US"/>
              </w:rPr>
              <w:t>чивших финансовую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1F17CB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7CB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121457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145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121457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1457"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121457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1457">
              <w:rPr>
                <w:sz w:val="20"/>
                <w:szCs w:val="20"/>
              </w:rPr>
              <w:t>-</w:t>
            </w:r>
            <w:r w:rsidRPr="00121457"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8" w:rsidRPr="00121457" w:rsidRDefault="00D01608" w:rsidP="008C3CF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21457">
              <w:rPr>
                <w:sz w:val="20"/>
                <w:szCs w:val="20"/>
              </w:rPr>
              <w:t>-</w:t>
            </w:r>
            <w:r w:rsidRPr="00121457"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8" w:rsidRPr="006B77E5" w:rsidRDefault="00D01608" w:rsidP="008C3CF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D3465"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6B77E5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7E5">
              <w:rPr>
                <w:sz w:val="20"/>
                <w:szCs w:val="20"/>
              </w:rPr>
              <w:t>Э6. Объем налоговых поступлений от суб</w:t>
            </w:r>
            <w:r w:rsidRPr="006B77E5">
              <w:rPr>
                <w:sz w:val="20"/>
                <w:szCs w:val="20"/>
              </w:rPr>
              <w:t>ъ</w:t>
            </w:r>
            <w:r w:rsidRPr="006B77E5">
              <w:rPr>
                <w:sz w:val="20"/>
                <w:szCs w:val="20"/>
              </w:rPr>
              <w:t xml:space="preserve">ектов МСП в консолидированный бюджет области, в </w:t>
            </w:r>
            <w:proofErr w:type="spellStart"/>
            <w:r w:rsidRPr="006B77E5">
              <w:rPr>
                <w:sz w:val="20"/>
                <w:szCs w:val="20"/>
              </w:rPr>
              <w:t>т.ч</w:t>
            </w:r>
            <w:proofErr w:type="spellEnd"/>
            <w:r w:rsidRPr="006B77E5">
              <w:rPr>
                <w:sz w:val="20"/>
                <w:szCs w:val="20"/>
              </w:rPr>
              <w:t>. в г</w:t>
            </w:r>
            <w:r w:rsidRPr="00B17B63">
              <w:rPr>
                <w:sz w:val="20"/>
                <w:szCs w:val="20"/>
              </w:rPr>
              <w:t>ород</w:t>
            </w:r>
            <w:r w:rsidRPr="006B77E5">
              <w:rPr>
                <w:sz w:val="20"/>
                <w:szCs w:val="20"/>
              </w:rPr>
              <w:t>ской бюджет</w:t>
            </w:r>
          </w:p>
          <w:p w:rsidR="00D01608" w:rsidRPr="006B77E5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1608" w:rsidRPr="001F17CB" w:rsidTr="008C3CF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7DFA"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897DFA" w:rsidRDefault="00D01608" w:rsidP="008C3C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7DFA">
              <w:rPr>
                <w:sz w:val="20"/>
                <w:szCs w:val="20"/>
                <w:lang w:eastAsia="en-US"/>
              </w:rPr>
              <w:t>Количество вновь созданных раб</w:t>
            </w:r>
            <w:r w:rsidRPr="00897DFA">
              <w:rPr>
                <w:sz w:val="20"/>
                <w:szCs w:val="20"/>
                <w:lang w:eastAsia="en-US"/>
              </w:rPr>
              <w:t>о</w:t>
            </w:r>
            <w:r w:rsidRPr="00897DFA">
              <w:rPr>
                <w:sz w:val="20"/>
                <w:szCs w:val="20"/>
                <w:lang w:eastAsia="en-US"/>
              </w:rPr>
              <w:t xml:space="preserve">чих мест </w:t>
            </w:r>
          </w:p>
          <w:p w:rsidR="00D01608" w:rsidRPr="00897DFA" w:rsidRDefault="00D01608" w:rsidP="008C3C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1F17CB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7CB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121457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1457">
              <w:rPr>
                <w:sz w:val="20"/>
                <w:szCs w:val="20"/>
              </w:rPr>
              <w:t>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121457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1457">
              <w:rPr>
                <w:sz w:val="20"/>
                <w:szCs w:val="20"/>
              </w:rPr>
              <w:t>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121457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1457">
              <w:rPr>
                <w:sz w:val="20"/>
                <w:szCs w:val="20"/>
              </w:rPr>
              <w:t>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8" w:rsidRPr="00121457" w:rsidRDefault="00D01608" w:rsidP="008C3CF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21457">
              <w:rPr>
                <w:sz w:val="20"/>
                <w:szCs w:val="20"/>
              </w:rPr>
              <w:t>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8" w:rsidRPr="001F17CB" w:rsidRDefault="00D01608" w:rsidP="008C3CF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6B77E5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B63">
              <w:rPr>
                <w:sz w:val="20"/>
                <w:szCs w:val="20"/>
              </w:rPr>
              <w:t>Э6. Объем налоговых поступлений от суб</w:t>
            </w:r>
            <w:r w:rsidRPr="00B17B63">
              <w:rPr>
                <w:sz w:val="20"/>
                <w:szCs w:val="20"/>
              </w:rPr>
              <w:t>ъ</w:t>
            </w:r>
            <w:r w:rsidRPr="00B17B63">
              <w:rPr>
                <w:sz w:val="20"/>
                <w:szCs w:val="20"/>
              </w:rPr>
              <w:t xml:space="preserve">ектов МСП в консолидированный бюджет области, в </w:t>
            </w:r>
            <w:proofErr w:type="spellStart"/>
            <w:r w:rsidRPr="00B17B63">
              <w:rPr>
                <w:sz w:val="20"/>
                <w:szCs w:val="20"/>
              </w:rPr>
              <w:t>т.ч</w:t>
            </w:r>
            <w:proofErr w:type="spellEnd"/>
            <w:r w:rsidRPr="00B17B63">
              <w:rPr>
                <w:sz w:val="20"/>
                <w:szCs w:val="20"/>
              </w:rPr>
              <w:t>. в город</w:t>
            </w:r>
            <w:r w:rsidRPr="006B77E5">
              <w:rPr>
                <w:sz w:val="20"/>
                <w:szCs w:val="20"/>
              </w:rPr>
              <w:t>ской бюджет</w:t>
            </w:r>
          </w:p>
          <w:p w:rsidR="00D01608" w:rsidRPr="006B77E5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1608" w:rsidRPr="001F17CB" w:rsidTr="008C3CF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7DFA">
              <w:rPr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897DFA" w:rsidRDefault="00D01608" w:rsidP="008C3C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7DFA">
              <w:rPr>
                <w:sz w:val="20"/>
                <w:szCs w:val="20"/>
                <w:lang w:eastAsia="en-US"/>
              </w:rPr>
              <w:t>Прирост налоговых поступлений от субъектов малого и среднего предпринимательства, получивших поддержку, к году, предшеству</w:t>
            </w:r>
            <w:r w:rsidRPr="00897DFA">
              <w:rPr>
                <w:sz w:val="20"/>
                <w:szCs w:val="20"/>
                <w:lang w:eastAsia="en-US"/>
              </w:rPr>
              <w:t>ю</w:t>
            </w:r>
            <w:r w:rsidRPr="00897DFA">
              <w:rPr>
                <w:sz w:val="20"/>
                <w:szCs w:val="20"/>
                <w:lang w:eastAsia="en-US"/>
              </w:rPr>
              <w:t>щему получению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1F17CB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F17CB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121457" w:rsidRDefault="00D01608" w:rsidP="008C3CFE">
            <w:pPr>
              <w:jc w:val="center"/>
              <w:rPr>
                <w:sz w:val="20"/>
                <w:szCs w:val="20"/>
              </w:rPr>
            </w:pPr>
            <w:r w:rsidRPr="00121457">
              <w:rPr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121457" w:rsidRDefault="00D01608" w:rsidP="008C3CFE">
            <w:pPr>
              <w:jc w:val="center"/>
              <w:rPr>
                <w:sz w:val="20"/>
                <w:szCs w:val="20"/>
              </w:rPr>
            </w:pPr>
            <w:r w:rsidRPr="00121457"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121457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1457">
              <w:rPr>
                <w:sz w:val="20"/>
                <w:szCs w:val="20"/>
              </w:rPr>
              <w:t>-</w:t>
            </w:r>
            <w:r w:rsidRPr="00121457"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8" w:rsidRPr="00121457" w:rsidRDefault="00D01608" w:rsidP="008C3CF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21457">
              <w:rPr>
                <w:sz w:val="20"/>
                <w:szCs w:val="20"/>
              </w:rPr>
              <w:t>-</w:t>
            </w:r>
            <w:r w:rsidRPr="00121457"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8" w:rsidRPr="001F17CB" w:rsidRDefault="00D01608" w:rsidP="008C3CF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D3465"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B17B63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B63">
              <w:rPr>
                <w:sz w:val="20"/>
                <w:szCs w:val="20"/>
              </w:rPr>
              <w:t>Э6. Объем налоговых поступлений от суб</w:t>
            </w:r>
            <w:r w:rsidRPr="00B17B63">
              <w:rPr>
                <w:sz w:val="20"/>
                <w:szCs w:val="20"/>
              </w:rPr>
              <w:t>ъ</w:t>
            </w:r>
            <w:r w:rsidRPr="00B17B63">
              <w:rPr>
                <w:sz w:val="20"/>
                <w:szCs w:val="20"/>
              </w:rPr>
              <w:t xml:space="preserve">ектов МСП в консолидированный бюджет области, в </w:t>
            </w:r>
            <w:proofErr w:type="spellStart"/>
            <w:r w:rsidRPr="00B17B63">
              <w:rPr>
                <w:sz w:val="20"/>
                <w:szCs w:val="20"/>
              </w:rPr>
              <w:t>т.ч</w:t>
            </w:r>
            <w:proofErr w:type="spellEnd"/>
            <w:r w:rsidRPr="00B17B63">
              <w:rPr>
                <w:sz w:val="20"/>
                <w:szCs w:val="20"/>
              </w:rPr>
              <w:t>. в городской бюджет</w:t>
            </w:r>
          </w:p>
        </w:tc>
      </w:tr>
      <w:tr w:rsidR="00D01608" w:rsidRPr="001F17CB" w:rsidTr="008C3CFE">
        <w:trPr>
          <w:trHeight w:val="69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7DFA">
              <w:rPr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7DFA">
              <w:rPr>
                <w:sz w:val="20"/>
                <w:szCs w:val="20"/>
                <w:lang w:eastAsia="en-US"/>
              </w:rPr>
              <w:t>Оценка субъектами МСП ко</w:t>
            </w:r>
            <w:r w:rsidRPr="00897DFA">
              <w:rPr>
                <w:sz w:val="20"/>
                <w:szCs w:val="20"/>
                <w:lang w:eastAsia="en-US"/>
              </w:rPr>
              <w:t>м</w:t>
            </w:r>
            <w:r w:rsidRPr="00897DFA">
              <w:rPr>
                <w:sz w:val="20"/>
                <w:szCs w:val="20"/>
                <w:lang w:eastAsia="en-US"/>
              </w:rPr>
              <w:t>фортности ведения бизнеса в гор</w:t>
            </w:r>
            <w:r w:rsidRPr="00897DFA">
              <w:rPr>
                <w:sz w:val="20"/>
                <w:szCs w:val="20"/>
                <w:lang w:eastAsia="en-US"/>
              </w:rPr>
              <w:t>о</w:t>
            </w:r>
            <w:r w:rsidRPr="00897DFA">
              <w:rPr>
                <w:sz w:val="20"/>
                <w:szCs w:val="20"/>
                <w:lang w:eastAsia="en-US"/>
              </w:rPr>
              <w:t xml:space="preserve">де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1F17CB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  <w:r w:rsidRPr="001F17CB">
              <w:rPr>
                <w:sz w:val="20"/>
                <w:szCs w:val="20"/>
                <w:lang w:eastAsia="en-US"/>
              </w:rPr>
              <w:t>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121457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1457">
              <w:rPr>
                <w:sz w:val="20"/>
                <w:szCs w:val="20"/>
                <w:lang w:eastAsia="en-US"/>
              </w:rPr>
              <w:t>Не менее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121457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1457">
              <w:rPr>
                <w:sz w:val="20"/>
                <w:szCs w:val="20"/>
                <w:lang w:eastAsia="en-US"/>
              </w:rPr>
              <w:t>Не менее 5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121457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1457">
              <w:rPr>
                <w:sz w:val="20"/>
                <w:szCs w:val="20"/>
                <w:lang w:eastAsia="en-US"/>
              </w:rPr>
              <w:t>Не менее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8" w:rsidRPr="00121457" w:rsidRDefault="00D01608" w:rsidP="008C3CF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121457">
              <w:rPr>
                <w:sz w:val="20"/>
                <w:szCs w:val="20"/>
                <w:lang w:eastAsia="en-US"/>
              </w:rPr>
              <w:t>Не менее 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8" w:rsidRPr="001F17CB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Pr="0009786B">
              <w:rPr>
                <w:sz w:val="20"/>
                <w:szCs w:val="20"/>
                <w:lang w:eastAsia="en-US"/>
              </w:rPr>
              <w:t>е менее 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6B77E5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7E5">
              <w:rPr>
                <w:sz w:val="20"/>
                <w:szCs w:val="20"/>
              </w:rPr>
              <w:t>Э9.Оценка субъектами МСП комфортности ведения бизнеса в городе</w:t>
            </w:r>
          </w:p>
        </w:tc>
      </w:tr>
      <w:tr w:rsidR="00D01608" w:rsidRPr="001F17CB" w:rsidTr="008C3CF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7DFA">
              <w:rPr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897DFA" w:rsidRDefault="00D01608" w:rsidP="008C3C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97DFA">
              <w:rPr>
                <w:sz w:val="20"/>
                <w:szCs w:val="20"/>
                <w:lang w:eastAsia="en-US"/>
              </w:rPr>
              <w:t>Увеличение количества объектов имущества, земельных участков в Перечне муниципального имущ</w:t>
            </w:r>
            <w:r w:rsidRPr="00897DFA">
              <w:rPr>
                <w:sz w:val="20"/>
                <w:szCs w:val="20"/>
                <w:lang w:eastAsia="en-US"/>
              </w:rPr>
              <w:t>е</w:t>
            </w:r>
            <w:r w:rsidRPr="00897DFA">
              <w:rPr>
                <w:sz w:val="20"/>
                <w:szCs w:val="20"/>
                <w:lang w:eastAsia="en-US"/>
              </w:rPr>
              <w:t>ства, предназначенного для пред</w:t>
            </w:r>
            <w:r w:rsidRPr="00897DFA">
              <w:rPr>
                <w:sz w:val="20"/>
                <w:szCs w:val="20"/>
                <w:lang w:eastAsia="en-US"/>
              </w:rPr>
              <w:t>о</w:t>
            </w:r>
            <w:r w:rsidRPr="00897DFA">
              <w:rPr>
                <w:sz w:val="20"/>
                <w:szCs w:val="20"/>
                <w:lang w:eastAsia="en-US"/>
              </w:rPr>
              <w:t>ставления субъектам МСП и орг</w:t>
            </w:r>
            <w:r w:rsidRPr="00897DFA">
              <w:rPr>
                <w:sz w:val="20"/>
                <w:szCs w:val="20"/>
                <w:lang w:eastAsia="en-US"/>
              </w:rPr>
              <w:t>а</w:t>
            </w:r>
            <w:r w:rsidRPr="00897DFA">
              <w:rPr>
                <w:sz w:val="20"/>
                <w:szCs w:val="20"/>
                <w:lang w:eastAsia="en-US"/>
              </w:rPr>
              <w:t>низациям, образующим инфр</w:t>
            </w:r>
            <w:r w:rsidRPr="00897DFA">
              <w:rPr>
                <w:sz w:val="20"/>
                <w:szCs w:val="20"/>
                <w:lang w:eastAsia="en-US"/>
              </w:rPr>
              <w:t>а</w:t>
            </w:r>
            <w:r w:rsidRPr="00897DFA">
              <w:rPr>
                <w:sz w:val="20"/>
                <w:szCs w:val="20"/>
                <w:lang w:eastAsia="en-US"/>
              </w:rPr>
              <w:t>структуру поддержки субъектов 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1F17CB" w:rsidRDefault="00D01608" w:rsidP="008C3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1F17CB" w:rsidRDefault="00D01608" w:rsidP="008C3CFE">
            <w:pPr>
              <w:jc w:val="center"/>
              <w:rPr>
                <w:sz w:val="20"/>
                <w:szCs w:val="20"/>
              </w:rPr>
            </w:pPr>
            <w:r w:rsidRPr="003B78FF">
              <w:rPr>
                <w:sz w:val="20"/>
                <w:szCs w:val="20"/>
              </w:rPr>
              <w:t>Не менее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608" w:rsidRPr="006B4842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78FF">
              <w:rPr>
                <w:sz w:val="20"/>
                <w:szCs w:val="20"/>
              </w:rPr>
              <w:t>Не менее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8" w:rsidRPr="001F17CB" w:rsidRDefault="00D01608" w:rsidP="008C3CFE">
            <w:pPr>
              <w:jc w:val="center"/>
              <w:rPr>
                <w:sz w:val="20"/>
                <w:szCs w:val="20"/>
              </w:rPr>
            </w:pPr>
            <w:r w:rsidRPr="003B78FF">
              <w:rPr>
                <w:sz w:val="20"/>
                <w:szCs w:val="20"/>
              </w:rPr>
              <w:t>Не менее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8" w:rsidRPr="001F17CB" w:rsidRDefault="00D01608" w:rsidP="008C3CFE">
            <w:pPr>
              <w:jc w:val="center"/>
              <w:rPr>
                <w:sz w:val="20"/>
                <w:szCs w:val="20"/>
              </w:rPr>
            </w:pPr>
            <w:r w:rsidRPr="003B78FF">
              <w:rPr>
                <w:sz w:val="20"/>
                <w:szCs w:val="20"/>
              </w:rPr>
              <w:t>Не менее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D55248" w:rsidRDefault="00D01608" w:rsidP="008C3CFE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20"/>
                <w:szCs w:val="20"/>
              </w:rPr>
            </w:pPr>
            <w:r w:rsidRPr="00D55248">
              <w:rPr>
                <w:sz w:val="20"/>
                <w:szCs w:val="20"/>
              </w:rPr>
              <w:t>Э6. Объем налоговых поступлений от субъе</w:t>
            </w:r>
            <w:r w:rsidRPr="00D55248">
              <w:rPr>
                <w:sz w:val="20"/>
                <w:szCs w:val="20"/>
              </w:rPr>
              <w:t>к</w:t>
            </w:r>
            <w:r w:rsidRPr="00D55248">
              <w:rPr>
                <w:sz w:val="20"/>
                <w:szCs w:val="20"/>
              </w:rPr>
              <w:t>тов МСП в консолидир</w:t>
            </w:r>
            <w:r w:rsidRPr="006B77E5">
              <w:rPr>
                <w:sz w:val="20"/>
                <w:szCs w:val="20"/>
              </w:rPr>
              <w:t>ованный бюджет обл</w:t>
            </w:r>
            <w:r w:rsidRPr="006B77E5">
              <w:rPr>
                <w:sz w:val="20"/>
                <w:szCs w:val="20"/>
              </w:rPr>
              <w:t>а</w:t>
            </w:r>
            <w:r w:rsidRPr="006B77E5">
              <w:rPr>
                <w:sz w:val="20"/>
                <w:szCs w:val="20"/>
              </w:rPr>
              <w:t xml:space="preserve">сти, в </w:t>
            </w:r>
            <w:proofErr w:type="spellStart"/>
            <w:r w:rsidRPr="006B77E5">
              <w:rPr>
                <w:sz w:val="20"/>
                <w:szCs w:val="20"/>
              </w:rPr>
              <w:t>т.ч</w:t>
            </w:r>
            <w:proofErr w:type="spellEnd"/>
            <w:r w:rsidRPr="006B77E5">
              <w:rPr>
                <w:sz w:val="20"/>
                <w:szCs w:val="20"/>
              </w:rPr>
              <w:t>. в город</w:t>
            </w:r>
            <w:r w:rsidRPr="00D55248">
              <w:rPr>
                <w:sz w:val="20"/>
                <w:szCs w:val="20"/>
              </w:rPr>
              <w:t>ской бюджет;</w:t>
            </w:r>
          </w:p>
          <w:p w:rsidR="00D01608" w:rsidRPr="001F17CB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55248">
              <w:rPr>
                <w:sz w:val="20"/>
                <w:szCs w:val="20"/>
              </w:rPr>
              <w:t>Э9.Оценка субъектами МСП комфортности ведения бизнеса в городе</w:t>
            </w:r>
          </w:p>
        </w:tc>
      </w:tr>
      <w:tr w:rsidR="00D01608" w:rsidRPr="001F17CB" w:rsidTr="008C3CF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897DFA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4" w:name="sub_203"/>
            <w:r w:rsidRPr="00897DFA">
              <w:rPr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897DFA" w:rsidRDefault="00D01608" w:rsidP="008C3C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97DFA">
              <w:rPr>
                <w:sz w:val="20"/>
                <w:szCs w:val="20"/>
                <w:lang w:eastAsia="en-US"/>
              </w:rPr>
              <w:t>Количество заключений об оценке регулирующего воздействия пр</w:t>
            </w:r>
            <w:r w:rsidRPr="00897DFA">
              <w:rPr>
                <w:sz w:val="20"/>
                <w:szCs w:val="20"/>
                <w:lang w:eastAsia="en-US"/>
              </w:rPr>
              <w:t>о</w:t>
            </w:r>
            <w:r w:rsidRPr="00897DFA">
              <w:rPr>
                <w:sz w:val="20"/>
                <w:szCs w:val="20"/>
                <w:lang w:eastAsia="en-US"/>
              </w:rPr>
              <w:t>ектов МПА и по результатам эк</w:t>
            </w:r>
            <w:r w:rsidRPr="00897DFA">
              <w:rPr>
                <w:sz w:val="20"/>
                <w:szCs w:val="20"/>
                <w:lang w:eastAsia="en-US"/>
              </w:rPr>
              <w:t>с</w:t>
            </w:r>
            <w:r w:rsidRPr="00897DFA">
              <w:rPr>
                <w:sz w:val="20"/>
                <w:szCs w:val="20"/>
                <w:lang w:eastAsia="en-US"/>
              </w:rPr>
              <w:t>пертизы МПА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7CB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Default="00D01608" w:rsidP="008C3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Pr="007C51B2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Default="00D01608" w:rsidP="008C3CFE">
            <w:pPr>
              <w:jc w:val="center"/>
            </w:pPr>
            <w:r w:rsidRPr="0003581C">
              <w:rPr>
                <w:sz w:val="20"/>
                <w:szCs w:val="20"/>
              </w:rPr>
              <w:t>Не менее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608" w:rsidRDefault="00D01608" w:rsidP="008C3CFE">
            <w:pPr>
              <w:jc w:val="center"/>
            </w:pPr>
            <w:r w:rsidRPr="0003581C">
              <w:rPr>
                <w:sz w:val="20"/>
                <w:szCs w:val="20"/>
              </w:rPr>
              <w:t>Не менее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8" w:rsidRDefault="00D01608" w:rsidP="008C3CFE">
            <w:pPr>
              <w:jc w:val="center"/>
            </w:pPr>
            <w:r w:rsidRPr="0003581C">
              <w:rPr>
                <w:sz w:val="20"/>
                <w:szCs w:val="20"/>
              </w:rPr>
              <w:t>Не менее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8" w:rsidRDefault="00D01608" w:rsidP="008C3CFE">
            <w:pPr>
              <w:jc w:val="center"/>
            </w:pPr>
            <w:r w:rsidRPr="0003581C">
              <w:rPr>
                <w:sz w:val="20"/>
                <w:szCs w:val="20"/>
              </w:rPr>
              <w:t>Не менее 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1F17CB" w:rsidRDefault="00D01608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7E5">
              <w:rPr>
                <w:sz w:val="20"/>
                <w:szCs w:val="20"/>
              </w:rPr>
              <w:t>Э9.Оценка субъектами МСП комфортности ведения бизнеса в городе</w:t>
            </w:r>
          </w:p>
        </w:tc>
      </w:tr>
    </w:tbl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698"/>
        <w:jc w:val="both"/>
        <w:rPr>
          <w:sz w:val="20"/>
          <w:szCs w:val="20"/>
          <w:lang w:eastAsia="en-US"/>
        </w:rPr>
      </w:pPr>
      <w:r w:rsidRPr="003D3465">
        <w:rPr>
          <w:sz w:val="20"/>
          <w:szCs w:val="20"/>
          <w:lang w:eastAsia="en-US"/>
        </w:rPr>
        <w:t>* плановые значения показателей будут уточнены при выделении финансирования бюджету муниципальному образованию «Город Череповец» из бюджетов вышестоящих уровней.</w:t>
      </w:r>
    </w:p>
    <w:p w:rsidR="00D01608" w:rsidRDefault="00D01608" w:rsidP="00D01608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01608" w:rsidRDefault="00D01608" w:rsidP="00D01608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01608" w:rsidRDefault="00D01608" w:rsidP="00D01608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01608" w:rsidRDefault="00D01608" w:rsidP="00D01608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01608" w:rsidRDefault="00D01608" w:rsidP="00D01608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01608" w:rsidRDefault="00D01608" w:rsidP="00D01608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01608" w:rsidRDefault="00D01608" w:rsidP="00D01608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01608" w:rsidRDefault="00D01608" w:rsidP="00D01608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>Таблица 2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01608" w:rsidRPr="003D3465" w:rsidRDefault="00D01608" w:rsidP="00D0160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>Перечень основных мероприятий муниципальной программы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2269"/>
        <w:gridCol w:w="1276"/>
        <w:gridCol w:w="1276"/>
        <w:gridCol w:w="1983"/>
        <w:gridCol w:w="1701"/>
        <w:gridCol w:w="3969"/>
      </w:tblGrid>
      <w:tr w:rsidR="00D01608" w:rsidRPr="003D3465" w:rsidTr="008C3CFE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ind w:right="-109"/>
              <w:jc w:val="center"/>
            </w:pPr>
            <w:r w:rsidRPr="003D3465">
              <w:t>№</w:t>
            </w:r>
          </w:p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ind w:right="-109"/>
              <w:jc w:val="center"/>
            </w:pPr>
            <w:r w:rsidRPr="003D3465"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center"/>
            </w:pPr>
            <w:r w:rsidRPr="003D3465">
              <w:t>Наименование осно</w:t>
            </w:r>
            <w:r w:rsidRPr="003D3465">
              <w:t>в</w:t>
            </w:r>
            <w:r w:rsidRPr="003D3465">
              <w:t>ного мероприятия, мероприятия, реал</w:t>
            </w:r>
            <w:r w:rsidRPr="003D3465">
              <w:t>и</w:t>
            </w:r>
            <w:r w:rsidRPr="003D3465">
              <w:t>зуемого в рамках о</w:t>
            </w:r>
            <w:r w:rsidRPr="003D3465">
              <w:t>с</w:t>
            </w:r>
            <w:r w:rsidRPr="003D3465">
              <w:t>новного 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jc w:val="center"/>
            </w:pPr>
            <w:r w:rsidRPr="003D3465">
              <w:t>Ответственный и</w:t>
            </w:r>
            <w:r w:rsidRPr="003D3465">
              <w:t>с</w:t>
            </w:r>
            <w:r w:rsidRPr="003D3465">
              <w:t>полнитель, сои</w:t>
            </w:r>
            <w:r w:rsidRPr="003D3465">
              <w:t>с</w:t>
            </w:r>
            <w:r w:rsidRPr="003D3465">
              <w:t>полнитель, учас</w:t>
            </w:r>
            <w:r w:rsidRPr="003D3465">
              <w:t>т</w:t>
            </w:r>
            <w:r w:rsidRPr="003D3465">
              <w:t>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jc w:val="center"/>
            </w:pPr>
            <w:r w:rsidRPr="003D3465">
              <w:t>Срок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jc w:val="center"/>
            </w:pPr>
            <w:r w:rsidRPr="003D3465">
              <w:t>Ожидаемый</w:t>
            </w:r>
          </w:p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jc w:val="center"/>
            </w:pPr>
            <w:r w:rsidRPr="003D3465">
              <w:t>непосредстве</w:t>
            </w:r>
            <w:r w:rsidRPr="003D3465">
              <w:t>н</w:t>
            </w:r>
            <w:r w:rsidRPr="003D3465">
              <w:t>ный</w:t>
            </w:r>
          </w:p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jc w:val="center"/>
            </w:pPr>
            <w:r w:rsidRPr="003D3465">
              <w:t>результат</w:t>
            </w:r>
          </w:p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jc w:val="center"/>
            </w:pPr>
            <w:r w:rsidRPr="003D3465">
              <w:t>(краткое опис</w:t>
            </w:r>
            <w:r w:rsidRPr="003D3465">
              <w:t>а</w:t>
            </w:r>
            <w:r w:rsidRPr="003D3465"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jc w:val="center"/>
            </w:pPr>
            <w:r w:rsidRPr="003D3465">
              <w:t>Последствия</w:t>
            </w:r>
          </w:p>
          <w:p w:rsidR="00D01608" w:rsidRPr="003D3465" w:rsidRDefault="00D01608" w:rsidP="008C3CFE">
            <w:pPr>
              <w:tabs>
                <w:tab w:val="right" w:pos="9180"/>
              </w:tabs>
              <w:jc w:val="center"/>
            </w:pPr>
            <w:proofErr w:type="spellStart"/>
            <w:r w:rsidRPr="003D3465">
              <w:t>нереализации</w:t>
            </w:r>
            <w:proofErr w:type="spellEnd"/>
          </w:p>
          <w:p w:rsidR="00D01608" w:rsidRPr="003D3465" w:rsidRDefault="00D01608" w:rsidP="008C3CFE">
            <w:pPr>
              <w:tabs>
                <w:tab w:val="right" w:pos="9180"/>
              </w:tabs>
              <w:jc w:val="center"/>
            </w:pPr>
            <w:r w:rsidRPr="003D3465">
              <w:t>основного</w:t>
            </w:r>
          </w:p>
          <w:p w:rsidR="00D01608" w:rsidRPr="003D3465" w:rsidRDefault="00D01608" w:rsidP="008C3CFE">
            <w:pPr>
              <w:tabs>
                <w:tab w:val="right" w:pos="9180"/>
              </w:tabs>
              <w:jc w:val="center"/>
            </w:pPr>
            <w:r w:rsidRPr="003D3465">
              <w:t>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jc w:val="center"/>
            </w:pPr>
            <w:r w:rsidRPr="003D3465">
              <w:t>Связь с показателями муниципал</w:t>
            </w:r>
            <w:r w:rsidRPr="003D3465">
              <w:t>ь</w:t>
            </w:r>
            <w:r w:rsidRPr="003D3465">
              <w:t>ной программы</w:t>
            </w:r>
          </w:p>
        </w:tc>
      </w:tr>
      <w:tr w:rsidR="00D01608" w:rsidRPr="003D3465" w:rsidTr="008C3CFE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ind w:right="-109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ind w:right="-106"/>
              <w:jc w:val="center"/>
            </w:pPr>
            <w:r w:rsidRPr="003D3465">
              <w:t>начала р</w:t>
            </w:r>
            <w:r w:rsidRPr="003D3465">
              <w:t>е</w:t>
            </w:r>
            <w:r w:rsidRPr="003D3465">
              <w:t>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ind w:right="-106"/>
              <w:jc w:val="center"/>
            </w:pPr>
            <w:r w:rsidRPr="003D3465">
              <w:t>окончания реализ</w:t>
            </w:r>
            <w:r w:rsidRPr="003D3465">
              <w:t>а</w:t>
            </w:r>
            <w:r w:rsidRPr="003D3465">
              <w:t>ции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3D3465" w:rsidRDefault="00D01608" w:rsidP="008C3CFE"/>
        </w:tc>
      </w:tr>
      <w:tr w:rsidR="00D01608" w:rsidRPr="003D3465" w:rsidTr="008C3C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ind w:right="-109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rPr>
                <w:b/>
                <w:sz w:val="20"/>
                <w:szCs w:val="20"/>
              </w:rPr>
            </w:pPr>
            <w:r w:rsidRPr="003D3465">
              <w:rPr>
                <w:b/>
                <w:sz w:val="20"/>
                <w:szCs w:val="20"/>
              </w:rPr>
              <w:t>Основное мероприятие 1</w:t>
            </w:r>
          </w:p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Формирование инфр</w:t>
            </w:r>
            <w:r w:rsidRPr="003D3465">
              <w:rPr>
                <w:sz w:val="20"/>
                <w:szCs w:val="20"/>
              </w:rPr>
              <w:t>а</w:t>
            </w:r>
            <w:r w:rsidRPr="003D3465">
              <w:rPr>
                <w:sz w:val="20"/>
                <w:szCs w:val="20"/>
              </w:rPr>
              <w:t>структуры поддержки МСП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 xml:space="preserve">АНО АГР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jc w:val="center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jc w:val="center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2024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Качественная и своевременная ре</w:t>
            </w:r>
            <w:r w:rsidRPr="003D3465">
              <w:rPr>
                <w:sz w:val="20"/>
                <w:szCs w:val="20"/>
              </w:rPr>
              <w:t>а</w:t>
            </w:r>
            <w:r w:rsidRPr="003D3465">
              <w:rPr>
                <w:sz w:val="20"/>
                <w:szCs w:val="20"/>
              </w:rPr>
              <w:t>лизация комплекса мер и услуг, направленных на поддержку и разв</w:t>
            </w:r>
            <w:r w:rsidRPr="003D3465">
              <w:rPr>
                <w:sz w:val="20"/>
                <w:szCs w:val="20"/>
              </w:rPr>
              <w:t>и</w:t>
            </w:r>
            <w:r w:rsidRPr="003D3465">
              <w:rPr>
                <w:sz w:val="20"/>
                <w:szCs w:val="20"/>
              </w:rPr>
              <w:t>тие субъектов МСП.</w:t>
            </w:r>
          </w:p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Количество новых субъектов МСП, зарегистрированных гражданами, пол</w:t>
            </w:r>
            <w:r w:rsidRPr="003D3465">
              <w:rPr>
                <w:sz w:val="20"/>
                <w:szCs w:val="20"/>
              </w:rPr>
              <w:t>у</w:t>
            </w:r>
            <w:r w:rsidRPr="003D3465">
              <w:rPr>
                <w:sz w:val="20"/>
                <w:szCs w:val="20"/>
              </w:rPr>
              <w:t>чившими поддер</w:t>
            </w:r>
            <w:r w:rsidRPr="003D3465">
              <w:rPr>
                <w:sz w:val="20"/>
                <w:szCs w:val="20"/>
              </w:rPr>
              <w:t>ж</w:t>
            </w:r>
            <w:r w:rsidRPr="003D3465">
              <w:rPr>
                <w:sz w:val="20"/>
                <w:szCs w:val="20"/>
              </w:rPr>
              <w:t>ку, к 2024 году с</w:t>
            </w:r>
            <w:r w:rsidRPr="003D3465">
              <w:rPr>
                <w:sz w:val="20"/>
                <w:szCs w:val="20"/>
              </w:rPr>
              <w:t>о</w:t>
            </w:r>
            <w:r w:rsidRPr="003D3465">
              <w:rPr>
                <w:sz w:val="20"/>
                <w:szCs w:val="20"/>
              </w:rPr>
              <w:t>ставит не менее 11</w:t>
            </w:r>
            <w:r>
              <w:rPr>
                <w:sz w:val="20"/>
                <w:szCs w:val="20"/>
              </w:rPr>
              <w:t>5</w:t>
            </w:r>
          </w:p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Обеспечение усто</w:t>
            </w:r>
            <w:r w:rsidRPr="003D3465">
              <w:rPr>
                <w:sz w:val="20"/>
                <w:szCs w:val="20"/>
              </w:rPr>
              <w:t>й</w:t>
            </w:r>
            <w:r w:rsidRPr="003D3465">
              <w:rPr>
                <w:sz w:val="20"/>
                <w:szCs w:val="20"/>
              </w:rPr>
              <w:t>чивого функцион</w:t>
            </w:r>
            <w:r w:rsidRPr="003D3465">
              <w:rPr>
                <w:sz w:val="20"/>
                <w:szCs w:val="20"/>
              </w:rPr>
              <w:t>и</w:t>
            </w:r>
            <w:r w:rsidRPr="003D3465">
              <w:rPr>
                <w:sz w:val="20"/>
                <w:szCs w:val="20"/>
              </w:rPr>
              <w:t>рования организ</w:t>
            </w:r>
            <w:r w:rsidRPr="003D3465">
              <w:rPr>
                <w:sz w:val="20"/>
                <w:szCs w:val="20"/>
              </w:rPr>
              <w:t>а</w:t>
            </w:r>
            <w:r w:rsidRPr="003D3465">
              <w:rPr>
                <w:sz w:val="20"/>
                <w:szCs w:val="20"/>
              </w:rPr>
              <w:t>ции инфраструкт</w:t>
            </w:r>
            <w:r w:rsidRPr="003D3465">
              <w:rPr>
                <w:sz w:val="20"/>
                <w:szCs w:val="20"/>
              </w:rPr>
              <w:t>у</w:t>
            </w:r>
            <w:r w:rsidRPr="003D3465">
              <w:rPr>
                <w:sz w:val="20"/>
                <w:szCs w:val="20"/>
              </w:rPr>
              <w:t>ры поддержки суб</w:t>
            </w:r>
            <w:r w:rsidRPr="003D3465">
              <w:rPr>
                <w:sz w:val="20"/>
                <w:szCs w:val="20"/>
              </w:rPr>
              <w:t>ъ</w:t>
            </w:r>
            <w:r w:rsidRPr="003D3465">
              <w:rPr>
                <w:sz w:val="20"/>
                <w:szCs w:val="20"/>
              </w:rPr>
              <w:t>ектов малого и среднего предпр</w:t>
            </w:r>
            <w:r w:rsidRPr="003D3465">
              <w:rPr>
                <w:sz w:val="20"/>
                <w:szCs w:val="20"/>
              </w:rPr>
              <w:t>и</w:t>
            </w:r>
            <w:r w:rsidRPr="003D3465">
              <w:rPr>
                <w:sz w:val="20"/>
                <w:szCs w:val="20"/>
              </w:rPr>
              <w:t>нимательства в г</w:t>
            </w:r>
            <w:r w:rsidRPr="003D3465">
              <w:rPr>
                <w:sz w:val="20"/>
                <w:szCs w:val="20"/>
              </w:rPr>
              <w:t>о</w:t>
            </w:r>
            <w:r w:rsidRPr="003D3465">
              <w:rPr>
                <w:sz w:val="20"/>
                <w:szCs w:val="20"/>
              </w:rPr>
              <w:t>роде.</w:t>
            </w:r>
          </w:p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Обеспечение дост</w:t>
            </w:r>
            <w:r w:rsidRPr="003D3465">
              <w:rPr>
                <w:sz w:val="20"/>
                <w:szCs w:val="20"/>
              </w:rPr>
              <w:t>у</w:t>
            </w:r>
            <w:r w:rsidRPr="003D3465">
              <w:rPr>
                <w:sz w:val="20"/>
                <w:szCs w:val="20"/>
              </w:rPr>
              <w:t>па субъектов малого предпринимател</w:t>
            </w:r>
            <w:r w:rsidRPr="003D3465">
              <w:rPr>
                <w:sz w:val="20"/>
                <w:szCs w:val="20"/>
              </w:rPr>
              <w:t>ь</w:t>
            </w:r>
            <w:r w:rsidRPr="003D3465">
              <w:rPr>
                <w:sz w:val="20"/>
                <w:szCs w:val="20"/>
              </w:rPr>
              <w:t>ства к услугам, се</w:t>
            </w:r>
            <w:r w:rsidRPr="003D3465">
              <w:rPr>
                <w:sz w:val="20"/>
                <w:szCs w:val="20"/>
              </w:rPr>
              <w:t>р</w:t>
            </w:r>
            <w:r w:rsidRPr="003D3465">
              <w:rPr>
                <w:sz w:val="20"/>
                <w:szCs w:val="20"/>
              </w:rPr>
              <w:t>висам, мерам по</w:t>
            </w:r>
            <w:r w:rsidRPr="003D3465">
              <w:rPr>
                <w:sz w:val="20"/>
                <w:szCs w:val="20"/>
              </w:rPr>
              <w:t>д</w:t>
            </w:r>
            <w:r w:rsidRPr="003D3465">
              <w:rPr>
                <w:sz w:val="20"/>
                <w:szCs w:val="20"/>
              </w:rPr>
              <w:t>держки, необход</w:t>
            </w:r>
            <w:r w:rsidRPr="003D3465">
              <w:rPr>
                <w:sz w:val="20"/>
                <w:szCs w:val="20"/>
              </w:rPr>
              <w:t>и</w:t>
            </w:r>
            <w:r w:rsidRPr="003D3465">
              <w:rPr>
                <w:sz w:val="20"/>
                <w:szCs w:val="20"/>
              </w:rPr>
              <w:lastRenderedPageBreak/>
              <w:t>мым для начала и ведения предпр</w:t>
            </w:r>
            <w:r w:rsidRPr="003D3465">
              <w:rPr>
                <w:sz w:val="20"/>
                <w:szCs w:val="20"/>
              </w:rPr>
              <w:t>и</w:t>
            </w:r>
            <w:r w:rsidRPr="003D3465">
              <w:rPr>
                <w:sz w:val="20"/>
                <w:szCs w:val="20"/>
              </w:rPr>
              <w:t>нимательской де</w:t>
            </w:r>
            <w:r w:rsidRPr="003D3465">
              <w:rPr>
                <w:sz w:val="20"/>
                <w:szCs w:val="20"/>
              </w:rPr>
              <w:t>я</w:t>
            </w:r>
            <w:r w:rsidRPr="003D3465">
              <w:rPr>
                <w:sz w:val="20"/>
                <w:szCs w:val="20"/>
              </w:rPr>
              <w:t>тельности</w:t>
            </w:r>
          </w:p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Рост объёма инв</w:t>
            </w:r>
            <w:r w:rsidRPr="003D3465">
              <w:rPr>
                <w:sz w:val="20"/>
                <w:szCs w:val="20"/>
              </w:rPr>
              <w:t>е</w:t>
            </w:r>
            <w:r w:rsidRPr="003D3465">
              <w:rPr>
                <w:sz w:val="20"/>
                <w:szCs w:val="20"/>
              </w:rPr>
              <w:t>стиций, объёма налоговых и иных поступлений в бюджет города, увеличение колич</w:t>
            </w:r>
            <w:r w:rsidRPr="003D3465">
              <w:rPr>
                <w:sz w:val="20"/>
                <w:szCs w:val="20"/>
              </w:rPr>
              <w:t>е</w:t>
            </w:r>
            <w:r w:rsidRPr="003D3465">
              <w:rPr>
                <w:sz w:val="20"/>
                <w:szCs w:val="20"/>
              </w:rPr>
              <w:t>ства рабочих мест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tabs>
                <w:tab w:val="right" w:pos="9180"/>
              </w:tabs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lastRenderedPageBreak/>
              <w:t>Невозможность реализации ко</w:t>
            </w:r>
            <w:r w:rsidRPr="003D3465">
              <w:rPr>
                <w:sz w:val="20"/>
                <w:szCs w:val="20"/>
              </w:rPr>
              <w:t>м</w:t>
            </w:r>
            <w:r w:rsidRPr="003D3465">
              <w:rPr>
                <w:sz w:val="20"/>
                <w:szCs w:val="20"/>
              </w:rPr>
              <w:t>плекса мер и услуг, напра</w:t>
            </w:r>
            <w:r w:rsidRPr="003D3465">
              <w:rPr>
                <w:sz w:val="20"/>
                <w:szCs w:val="20"/>
              </w:rPr>
              <w:t>в</w:t>
            </w:r>
            <w:r w:rsidRPr="003D3465">
              <w:rPr>
                <w:sz w:val="20"/>
                <w:szCs w:val="20"/>
              </w:rPr>
              <w:t>ленных на по</w:t>
            </w:r>
            <w:r w:rsidRPr="003D3465">
              <w:rPr>
                <w:sz w:val="20"/>
                <w:szCs w:val="20"/>
              </w:rPr>
              <w:t>д</w:t>
            </w:r>
            <w:r w:rsidRPr="003D3465">
              <w:rPr>
                <w:sz w:val="20"/>
                <w:szCs w:val="20"/>
              </w:rPr>
              <w:t>держку и разв</w:t>
            </w:r>
            <w:r w:rsidRPr="003D3465">
              <w:rPr>
                <w:sz w:val="20"/>
                <w:szCs w:val="20"/>
              </w:rPr>
              <w:t>и</w:t>
            </w:r>
            <w:r w:rsidRPr="003D3465">
              <w:rPr>
                <w:sz w:val="20"/>
                <w:szCs w:val="20"/>
              </w:rPr>
              <w:t xml:space="preserve">тие МСП, </w:t>
            </w:r>
            <w:proofErr w:type="spellStart"/>
            <w:r w:rsidRPr="003D3465">
              <w:rPr>
                <w:sz w:val="20"/>
                <w:szCs w:val="20"/>
              </w:rPr>
              <w:t>нед</w:t>
            </w:r>
            <w:r w:rsidRPr="003D3465">
              <w:rPr>
                <w:sz w:val="20"/>
                <w:szCs w:val="20"/>
              </w:rPr>
              <w:t>о</w:t>
            </w:r>
            <w:r w:rsidRPr="003D3465">
              <w:rPr>
                <w:sz w:val="20"/>
                <w:szCs w:val="20"/>
              </w:rPr>
              <w:t>стижение</w:t>
            </w:r>
            <w:proofErr w:type="spellEnd"/>
            <w:r w:rsidRPr="003D3465">
              <w:rPr>
                <w:sz w:val="20"/>
                <w:szCs w:val="20"/>
              </w:rPr>
              <w:t xml:space="preserve"> целей программы</w:t>
            </w:r>
          </w:p>
          <w:p w:rsidR="00D01608" w:rsidRPr="003D3465" w:rsidRDefault="00D01608" w:rsidP="008C3CFE">
            <w:pPr>
              <w:tabs>
                <w:tab w:val="right" w:pos="9180"/>
              </w:tabs>
              <w:rPr>
                <w:sz w:val="20"/>
                <w:szCs w:val="20"/>
              </w:rPr>
            </w:pPr>
          </w:p>
          <w:p w:rsidR="00D01608" w:rsidRPr="003D3465" w:rsidRDefault="00D01608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3D3465">
              <w:rPr>
                <w:rFonts w:ascii="Times New Roman" w:hAnsi="Times New Roman" w:cs="Times New Roman"/>
                <w:sz w:val="20"/>
                <w:szCs w:val="20"/>
              </w:rPr>
              <w:t>Сокращение объема инвест</w:t>
            </w:r>
            <w:r w:rsidRPr="003D34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3465">
              <w:rPr>
                <w:rFonts w:ascii="Times New Roman" w:hAnsi="Times New Roman" w:cs="Times New Roman"/>
                <w:sz w:val="20"/>
                <w:szCs w:val="20"/>
              </w:rPr>
              <w:t>ций, объема налоговых п</w:t>
            </w:r>
            <w:r w:rsidRPr="003D34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34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туплений</w:t>
            </w:r>
            <w:r w:rsidRPr="003D3465">
              <w:rPr>
                <w:rFonts w:ascii="Times New Roman" w:hAnsi="Times New Roman" w:cs="Times New Roman"/>
                <w:sz w:val="20"/>
                <w:szCs w:val="20"/>
              </w:rPr>
              <w:t xml:space="preserve"> в ре</w:t>
            </w:r>
            <w:r w:rsidRPr="003D34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3465">
              <w:rPr>
                <w:rFonts w:ascii="Times New Roman" w:hAnsi="Times New Roman" w:cs="Times New Roman"/>
                <w:sz w:val="20"/>
                <w:szCs w:val="20"/>
              </w:rPr>
              <w:t>лизацию прое</w:t>
            </w:r>
            <w:r w:rsidRPr="003D346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D3465">
              <w:rPr>
                <w:rFonts w:ascii="Times New Roman" w:hAnsi="Times New Roman" w:cs="Times New Roman"/>
                <w:sz w:val="20"/>
                <w:szCs w:val="20"/>
              </w:rPr>
              <w:t>тов на террит</w:t>
            </w:r>
            <w:r w:rsidRPr="003D34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3465">
              <w:rPr>
                <w:rFonts w:ascii="Times New Roman" w:hAnsi="Times New Roman" w:cs="Times New Roman"/>
                <w:sz w:val="20"/>
                <w:szCs w:val="20"/>
              </w:rPr>
              <w:t>рии города Ч</w:t>
            </w:r>
            <w:r w:rsidRPr="003D34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3465">
              <w:rPr>
                <w:rFonts w:ascii="Times New Roman" w:hAnsi="Times New Roman" w:cs="Times New Roman"/>
                <w:sz w:val="20"/>
                <w:szCs w:val="20"/>
              </w:rPr>
              <w:t>реповца, инв</w:t>
            </w:r>
            <w:r w:rsidRPr="003D34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3465">
              <w:rPr>
                <w:rFonts w:ascii="Times New Roman" w:hAnsi="Times New Roman" w:cs="Times New Roman"/>
                <w:sz w:val="20"/>
                <w:szCs w:val="20"/>
              </w:rPr>
              <w:t>стиционная д</w:t>
            </w:r>
            <w:r w:rsidRPr="003D34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3465">
              <w:rPr>
                <w:rFonts w:ascii="Times New Roman" w:hAnsi="Times New Roman" w:cs="Times New Roman"/>
                <w:sz w:val="20"/>
                <w:szCs w:val="20"/>
              </w:rPr>
              <w:t>градация терр</w:t>
            </w:r>
            <w:r w:rsidRPr="003D34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3465"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  <w:p w:rsidR="00D01608" w:rsidRPr="003D3465" w:rsidRDefault="00D01608" w:rsidP="008C3CFE">
            <w:pPr>
              <w:tabs>
                <w:tab w:val="right" w:pos="9180"/>
              </w:tabs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снижение уровня инвестиционной привлекательн</w:t>
            </w:r>
            <w:r w:rsidRPr="003D3465">
              <w:rPr>
                <w:sz w:val="20"/>
                <w:szCs w:val="20"/>
              </w:rPr>
              <w:t>о</w:t>
            </w:r>
            <w:r w:rsidRPr="003D3465">
              <w:rPr>
                <w:sz w:val="20"/>
                <w:szCs w:val="20"/>
              </w:rPr>
              <w:t>сти территории города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Количество мероприятий,</w:t>
            </w:r>
          </w:p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количество участников мероприятий,</w:t>
            </w:r>
          </w:p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количество оказанных консультаций и услуг,</w:t>
            </w:r>
          </w:p>
          <w:p w:rsidR="00D01608" w:rsidRPr="003D3465" w:rsidRDefault="00D01608" w:rsidP="008C3CFE">
            <w:pPr>
              <w:autoSpaceDN w:val="0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количество новых субъектов МСП, зарег</w:t>
            </w:r>
            <w:r w:rsidRPr="003D3465">
              <w:rPr>
                <w:sz w:val="20"/>
                <w:szCs w:val="20"/>
              </w:rPr>
              <w:t>и</w:t>
            </w:r>
            <w:r w:rsidRPr="003D3465">
              <w:rPr>
                <w:sz w:val="20"/>
                <w:szCs w:val="20"/>
              </w:rPr>
              <w:t>стрированных гражданами, получившими поддержку,</w:t>
            </w:r>
          </w:p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объём инвестиций по инвестиционным проектам, принятым к реализации на инв</w:t>
            </w:r>
            <w:r w:rsidRPr="003D3465">
              <w:rPr>
                <w:sz w:val="20"/>
                <w:szCs w:val="20"/>
              </w:rPr>
              <w:t>е</w:t>
            </w:r>
            <w:r w:rsidRPr="003D3465">
              <w:rPr>
                <w:sz w:val="20"/>
                <w:szCs w:val="20"/>
              </w:rPr>
              <w:t>стиционном совете мэрии города Черепо</w:t>
            </w:r>
            <w:r w:rsidRPr="003D3465">
              <w:rPr>
                <w:sz w:val="20"/>
                <w:szCs w:val="20"/>
              </w:rPr>
              <w:t>в</w:t>
            </w:r>
            <w:r w:rsidRPr="003D3465">
              <w:rPr>
                <w:sz w:val="20"/>
                <w:szCs w:val="20"/>
              </w:rPr>
              <w:t>ца;</w:t>
            </w:r>
          </w:p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объем налоговых и иных поступлений в бюджет города по инвестиционным прое</w:t>
            </w:r>
            <w:r w:rsidRPr="003D3465">
              <w:rPr>
                <w:sz w:val="20"/>
                <w:szCs w:val="20"/>
              </w:rPr>
              <w:t>к</w:t>
            </w:r>
            <w:r w:rsidRPr="003D3465">
              <w:rPr>
                <w:sz w:val="20"/>
                <w:szCs w:val="20"/>
              </w:rPr>
              <w:t>там, принятым к реализации на инвестиц</w:t>
            </w:r>
            <w:r w:rsidRPr="003D3465">
              <w:rPr>
                <w:sz w:val="20"/>
                <w:szCs w:val="20"/>
              </w:rPr>
              <w:t>и</w:t>
            </w:r>
            <w:r w:rsidRPr="003D3465">
              <w:rPr>
                <w:sz w:val="20"/>
                <w:szCs w:val="20"/>
              </w:rPr>
              <w:t>онном совете мэрии города Череповца;</w:t>
            </w:r>
          </w:p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количество заявленных к созданию раб</w:t>
            </w:r>
            <w:r w:rsidRPr="003D3465">
              <w:rPr>
                <w:sz w:val="20"/>
                <w:szCs w:val="20"/>
              </w:rPr>
              <w:t>о</w:t>
            </w:r>
            <w:r w:rsidRPr="003D3465">
              <w:rPr>
                <w:sz w:val="20"/>
                <w:szCs w:val="20"/>
              </w:rPr>
              <w:t>чих мест;</w:t>
            </w:r>
          </w:p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количество проектов, принятых на инв</w:t>
            </w:r>
            <w:r w:rsidRPr="003D3465">
              <w:rPr>
                <w:sz w:val="20"/>
                <w:szCs w:val="20"/>
              </w:rPr>
              <w:t>е</w:t>
            </w:r>
            <w:r w:rsidRPr="003D3465">
              <w:rPr>
                <w:sz w:val="20"/>
                <w:szCs w:val="20"/>
              </w:rPr>
              <w:t>стиционном совете мэрии города Черепо</w:t>
            </w:r>
            <w:r w:rsidRPr="003D3465">
              <w:rPr>
                <w:sz w:val="20"/>
                <w:szCs w:val="20"/>
              </w:rPr>
              <w:t>в</w:t>
            </w:r>
            <w:r w:rsidRPr="003D3465">
              <w:rPr>
                <w:sz w:val="20"/>
                <w:szCs w:val="20"/>
              </w:rPr>
              <w:t>ца;</w:t>
            </w:r>
          </w:p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количество предлагаемых городом инв</w:t>
            </w:r>
            <w:r w:rsidRPr="003D3465">
              <w:rPr>
                <w:sz w:val="20"/>
                <w:szCs w:val="20"/>
              </w:rPr>
              <w:t>е</w:t>
            </w:r>
            <w:r w:rsidRPr="003D3465">
              <w:rPr>
                <w:sz w:val="20"/>
                <w:szCs w:val="20"/>
              </w:rPr>
              <w:t>стиционных площадок;</w:t>
            </w:r>
          </w:p>
          <w:p w:rsidR="00D01608" w:rsidRPr="003D3465" w:rsidRDefault="00D01608" w:rsidP="008C3CFE">
            <w:pPr>
              <w:autoSpaceDN w:val="0"/>
              <w:rPr>
                <w:sz w:val="20"/>
                <w:szCs w:val="20"/>
                <w:lang w:eastAsia="en-US"/>
              </w:rPr>
            </w:pPr>
            <w:r w:rsidRPr="003D3465">
              <w:rPr>
                <w:sz w:val="20"/>
                <w:szCs w:val="20"/>
              </w:rPr>
              <w:t>оценка субъектами малого и среднего предпринимательства комфортности вед</w:t>
            </w:r>
            <w:r w:rsidRPr="003D3465">
              <w:rPr>
                <w:sz w:val="20"/>
                <w:szCs w:val="20"/>
              </w:rPr>
              <w:t>е</w:t>
            </w:r>
            <w:r w:rsidRPr="003D3465">
              <w:rPr>
                <w:sz w:val="20"/>
                <w:szCs w:val="20"/>
              </w:rPr>
              <w:t>ния бизнеса в городе</w:t>
            </w:r>
          </w:p>
        </w:tc>
      </w:tr>
      <w:tr w:rsidR="00D01608" w:rsidRPr="003D3465" w:rsidTr="008C3C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ind w:right="-109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Оказание комплекса услуг для субъектов МСП, инв</w:t>
            </w:r>
            <w:r w:rsidRPr="003D3465">
              <w:rPr>
                <w:sz w:val="20"/>
                <w:szCs w:val="20"/>
              </w:rPr>
              <w:t>е</w:t>
            </w:r>
            <w:r w:rsidRPr="003D3465">
              <w:rPr>
                <w:sz w:val="20"/>
                <w:szCs w:val="20"/>
              </w:rPr>
              <w:t>сторов, граждан, жела</w:t>
            </w:r>
            <w:r w:rsidRPr="003D3465">
              <w:rPr>
                <w:sz w:val="20"/>
                <w:szCs w:val="20"/>
              </w:rPr>
              <w:t>ю</w:t>
            </w:r>
            <w:r w:rsidRPr="003D3465">
              <w:rPr>
                <w:sz w:val="20"/>
                <w:szCs w:val="20"/>
              </w:rPr>
              <w:t>щих создать свой бизнес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АНО АГР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jc w:val="center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jc w:val="center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 xml:space="preserve">2024 год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Обеспечение д</w:t>
            </w:r>
            <w:r w:rsidRPr="003D3465">
              <w:rPr>
                <w:sz w:val="20"/>
                <w:szCs w:val="20"/>
              </w:rPr>
              <w:t>о</w:t>
            </w:r>
            <w:r w:rsidRPr="003D3465">
              <w:rPr>
                <w:sz w:val="20"/>
                <w:szCs w:val="20"/>
              </w:rPr>
              <w:t>ступными услугами субъектов МСП и физических лиц, желающих создать свой бизнес, путем оказания консул</w:t>
            </w:r>
            <w:r w:rsidRPr="003D3465">
              <w:rPr>
                <w:sz w:val="20"/>
                <w:szCs w:val="20"/>
              </w:rPr>
              <w:t>ь</w:t>
            </w:r>
            <w:r w:rsidRPr="003D3465">
              <w:rPr>
                <w:sz w:val="20"/>
                <w:szCs w:val="20"/>
              </w:rPr>
              <w:t>таций и услуг по вопросам создания и ведения бизнеса</w:t>
            </w:r>
          </w:p>
          <w:p w:rsidR="00D01608" w:rsidRPr="003D3465" w:rsidRDefault="00D01608" w:rsidP="008C3CFE">
            <w:pPr>
              <w:pStyle w:val="affe"/>
              <w:rPr>
                <w:sz w:val="20"/>
                <w:szCs w:val="20"/>
              </w:rPr>
            </w:pPr>
            <w:r w:rsidRPr="00936F69">
              <w:rPr>
                <w:rFonts w:ascii="Times New Roman" w:hAnsi="Times New Roman" w:cs="Times New Roman"/>
                <w:sz w:val="20"/>
                <w:szCs w:val="20"/>
              </w:rPr>
              <w:t>Рост объёма инв</w:t>
            </w:r>
            <w:r w:rsidRPr="00936F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6F69">
              <w:rPr>
                <w:rFonts w:ascii="Times New Roman" w:hAnsi="Times New Roman" w:cs="Times New Roman"/>
                <w:sz w:val="20"/>
                <w:szCs w:val="20"/>
              </w:rPr>
              <w:t>стиций, объёма налоговых и иных поступлений в бюджет города, увеличение колич</w:t>
            </w:r>
            <w:r w:rsidRPr="00936F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6F69">
              <w:rPr>
                <w:rFonts w:ascii="Times New Roman" w:hAnsi="Times New Roman" w:cs="Times New Roman"/>
                <w:sz w:val="20"/>
                <w:szCs w:val="20"/>
              </w:rPr>
              <w:t>ства рабочих мест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rPr>
                <w:sz w:val="20"/>
                <w:szCs w:val="20"/>
              </w:rPr>
            </w:pPr>
          </w:p>
        </w:tc>
      </w:tr>
      <w:tr w:rsidR="00D01608" w:rsidRPr="003D3465" w:rsidTr="008C3C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ind w:right="-109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 xml:space="preserve">Организация мероприятий, </w:t>
            </w:r>
            <w:r w:rsidRPr="003D3465">
              <w:rPr>
                <w:sz w:val="20"/>
                <w:szCs w:val="20"/>
                <w:lang w:eastAsia="en-US"/>
              </w:rPr>
              <w:t xml:space="preserve">направленных на создание и развитие </w:t>
            </w:r>
            <w:r w:rsidRPr="003D3465">
              <w:rPr>
                <w:sz w:val="20"/>
                <w:szCs w:val="20"/>
              </w:rPr>
              <w:t xml:space="preserve">МСП, </w:t>
            </w:r>
            <w:bookmarkStart w:id="15" w:name="_Hlk8814284"/>
            <w:r w:rsidRPr="003D3465">
              <w:rPr>
                <w:sz w:val="20"/>
                <w:szCs w:val="20"/>
              </w:rPr>
              <w:t>повыш</w:t>
            </w:r>
            <w:r w:rsidRPr="003D3465">
              <w:rPr>
                <w:sz w:val="20"/>
                <w:szCs w:val="20"/>
              </w:rPr>
              <w:t>е</w:t>
            </w:r>
            <w:r w:rsidRPr="003D3465">
              <w:rPr>
                <w:sz w:val="20"/>
                <w:szCs w:val="20"/>
              </w:rPr>
              <w:t>ние инвестиционной пр</w:t>
            </w:r>
            <w:r w:rsidRPr="003D3465">
              <w:rPr>
                <w:sz w:val="20"/>
                <w:szCs w:val="20"/>
              </w:rPr>
              <w:t>и</w:t>
            </w:r>
            <w:r w:rsidRPr="003D3465">
              <w:rPr>
                <w:sz w:val="20"/>
                <w:szCs w:val="20"/>
              </w:rPr>
              <w:t>влекательности города, информационную по</w:t>
            </w:r>
            <w:r w:rsidRPr="003D3465">
              <w:rPr>
                <w:sz w:val="20"/>
                <w:szCs w:val="20"/>
              </w:rPr>
              <w:t>д</w:t>
            </w:r>
            <w:r w:rsidRPr="003D3465">
              <w:rPr>
                <w:sz w:val="20"/>
                <w:szCs w:val="20"/>
              </w:rPr>
              <w:t>держку и пропаганду предпринимательской де</w:t>
            </w:r>
            <w:r w:rsidRPr="003D3465">
              <w:rPr>
                <w:sz w:val="20"/>
                <w:szCs w:val="20"/>
              </w:rPr>
              <w:t>я</w:t>
            </w:r>
            <w:r w:rsidRPr="003D3465">
              <w:rPr>
                <w:sz w:val="20"/>
                <w:szCs w:val="20"/>
              </w:rPr>
              <w:lastRenderedPageBreak/>
              <w:t>тельности</w:t>
            </w:r>
          </w:p>
          <w:bookmarkEnd w:id="15"/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lastRenderedPageBreak/>
              <w:t>АНО АГР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jc w:val="center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jc w:val="center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 xml:space="preserve">2024 год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ind w:right="-107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Повышение уровня предпринимател</w:t>
            </w:r>
            <w:r w:rsidRPr="003D3465">
              <w:rPr>
                <w:sz w:val="20"/>
                <w:szCs w:val="20"/>
              </w:rPr>
              <w:t>ь</w:t>
            </w:r>
            <w:r w:rsidRPr="003D3465">
              <w:rPr>
                <w:sz w:val="20"/>
                <w:szCs w:val="20"/>
              </w:rPr>
              <w:t>ских компетенций и информированности бизнеса, выстраив</w:t>
            </w:r>
            <w:r w:rsidRPr="003D3465">
              <w:rPr>
                <w:sz w:val="20"/>
                <w:szCs w:val="20"/>
              </w:rPr>
              <w:t>а</w:t>
            </w:r>
            <w:r w:rsidRPr="003D3465">
              <w:rPr>
                <w:sz w:val="20"/>
                <w:szCs w:val="20"/>
              </w:rPr>
              <w:t>ние конструктивного диалога между би</w:t>
            </w:r>
            <w:r w:rsidRPr="003D3465">
              <w:rPr>
                <w:sz w:val="20"/>
                <w:szCs w:val="20"/>
              </w:rPr>
              <w:t>з</w:t>
            </w:r>
            <w:r w:rsidRPr="003D3465">
              <w:rPr>
                <w:sz w:val="20"/>
                <w:szCs w:val="20"/>
              </w:rPr>
              <w:t xml:space="preserve">несом и властью, </w:t>
            </w:r>
            <w:r w:rsidRPr="003D3465">
              <w:rPr>
                <w:sz w:val="20"/>
                <w:szCs w:val="20"/>
              </w:rPr>
              <w:lastRenderedPageBreak/>
              <w:t>расширение рынков сбыта МСП, развитие благоприятной дел</w:t>
            </w:r>
            <w:r w:rsidRPr="003D3465">
              <w:rPr>
                <w:sz w:val="20"/>
                <w:szCs w:val="20"/>
              </w:rPr>
              <w:t>о</w:t>
            </w:r>
            <w:r w:rsidRPr="003D3465">
              <w:rPr>
                <w:sz w:val="20"/>
                <w:szCs w:val="20"/>
              </w:rPr>
              <w:t>вой среды, информ</w:t>
            </w:r>
            <w:r w:rsidRPr="003D3465">
              <w:rPr>
                <w:sz w:val="20"/>
                <w:szCs w:val="20"/>
              </w:rPr>
              <w:t>и</w:t>
            </w:r>
            <w:r w:rsidRPr="003D3465">
              <w:rPr>
                <w:sz w:val="20"/>
                <w:szCs w:val="20"/>
              </w:rPr>
              <w:t>рование об инвест</w:t>
            </w:r>
            <w:r w:rsidRPr="003D3465">
              <w:rPr>
                <w:sz w:val="20"/>
                <w:szCs w:val="20"/>
              </w:rPr>
              <w:t>и</w:t>
            </w:r>
            <w:r w:rsidRPr="003D3465">
              <w:rPr>
                <w:sz w:val="20"/>
                <w:szCs w:val="20"/>
              </w:rPr>
              <w:t>ционных возможн</w:t>
            </w:r>
            <w:r w:rsidRPr="003D3465">
              <w:rPr>
                <w:sz w:val="20"/>
                <w:szCs w:val="20"/>
              </w:rPr>
              <w:t>о</w:t>
            </w:r>
            <w:r w:rsidRPr="003D3465">
              <w:rPr>
                <w:sz w:val="20"/>
                <w:szCs w:val="20"/>
              </w:rPr>
              <w:t>стях муниципального образования</w:t>
            </w:r>
          </w:p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rPr>
                <w:sz w:val="20"/>
                <w:szCs w:val="20"/>
              </w:rPr>
            </w:pPr>
          </w:p>
        </w:tc>
      </w:tr>
      <w:tr w:rsidR="00D01608" w:rsidRPr="003D3465" w:rsidTr="008C3C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ind w:right="-109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Использование нежилых помещений, предоста</w:t>
            </w:r>
            <w:r w:rsidRPr="003D3465">
              <w:rPr>
                <w:sz w:val="20"/>
                <w:szCs w:val="20"/>
              </w:rPr>
              <w:t>в</w:t>
            </w:r>
            <w:r w:rsidRPr="003D3465">
              <w:rPr>
                <w:sz w:val="20"/>
                <w:szCs w:val="20"/>
              </w:rPr>
              <w:t>ленных органами местного самоуправления организ</w:t>
            </w:r>
            <w:r w:rsidRPr="003D3465">
              <w:rPr>
                <w:sz w:val="20"/>
                <w:szCs w:val="20"/>
              </w:rPr>
              <w:t>а</w:t>
            </w:r>
            <w:r w:rsidRPr="003D3465">
              <w:rPr>
                <w:sz w:val="20"/>
                <w:szCs w:val="20"/>
              </w:rPr>
              <w:t>циям инфраструктуры поддержки МСП (в соо</w:t>
            </w:r>
            <w:r w:rsidRPr="003D3465">
              <w:rPr>
                <w:sz w:val="20"/>
                <w:szCs w:val="20"/>
              </w:rPr>
              <w:t>т</w:t>
            </w:r>
            <w:r w:rsidRPr="003D3465">
              <w:rPr>
                <w:sz w:val="20"/>
                <w:szCs w:val="20"/>
              </w:rPr>
              <w:t>ветствии с приложением 2 к муниципальной пр</w:t>
            </w:r>
            <w:r w:rsidRPr="003D3465">
              <w:rPr>
                <w:sz w:val="20"/>
                <w:szCs w:val="20"/>
              </w:rPr>
              <w:t>о</w:t>
            </w:r>
            <w:r w:rsidRPr="003D3465">
              <w:rPr>
                <w:sz w:val="20"/>
                <w:szCs w:val="20"/>
              </w:rPr>
              <w:t>грамме)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АНО АГР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jc w:val="center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jc w:val="center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 xml:space="preserve">2024 год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ind w:right="-107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Осуществление де</w:t>
            </w:r>
            <w:r w:rsidRPr="003D3465">
              <w:rPr>
                <w:sz w:val="20"/>
                <w:szCs w:val="20"/>
              </w:rPr>
              <w:t>я</w:t>
            </w:r>
            <w:r w:rsidRPr="003D3465">
              <w:rPr>
                <w:sz w:val="20"/>
                <w:szCs w:val="20"/>
              </w:rPr>
              <w:t>тельности организ</w:t>
            </w:r>
            <w:r w:rsidRPr="003D3465">
              <w:rPr>
                <w:sz w:val="20"/>
                <w:szCs w:val="20"/>
              </w:rPr>
              <w:t>а</w:t>
            </w:r>
            <w:r w:rsidRPr="003D3465">
              <w:rPr>
                <w:sz w:val="20"/>
                <w:szCs w:val="20"/>
              </w:rPr>
              <w:t>ций, входящих в и</w:t>
            </w:r>
            <w:r w:rsidRPr="003D3465">
              <w:rPr>
                <w:sz w:val="20"/>
                <w:szCs w:val="20"/>
              </w:rPr>
              <w:t>н</w:t>
            </w:r>
            <w:r w:rsidRPr="003D3465">
              <w:rPr>
                <w:sz w:val="20"/>
                <w:szCs w:val="20"/>
              </w:rPr>
              <w:t>фраструктуру по</w:t>
            </w:r>
            <w:r w:rsidRPr="003D3465">
              <w:rPr>
                <w:sz w:val="20"/>
                <w:szCs w:val="20"/>
              </w:rPr>
              <w:t>д</w:t>
            </w:r>
            <w:r w:rsidRPr="003D3465">
              <w:rPr>
                <w:sz w:val="20"/>
                <w:szCs w:val="20"/>
              </w:rPr>
              <w:t>держки МСП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rPr>
                <w:sz w:val="20"/>
                <w:szCs w:val="20"/>
              </w:rPr>
            </w:pPr>
          </w:p>
        </w:tc>
      </w:tr>
      <w:tr w:rsidR="00D01608" w:rsidRPr="003D3465" w:rsidTr="008C3CFE">
        <w:tblPrEx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ind w:right="-109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ind w:right="-109"/>
              <w:rPr>
                <w:b/>
                <w:sz w:val="20"/>
                <w:szCs w:val="20"/>
              </w:rPr>
            </w:pPr>
            <w:r w:rsidRPr="003D3465">
              <w:rPr>
                <w:b/>
                <w:sz w:val="20"/>
                <w:szCs w:val="20"/>
              </w:rPr>
              <w:t xml:space="preserve">Основное мероприятие 2 </w:t>
            </w:r>
          </w:p>
          <w:p w:rsidR="00D01608" w:rsidRPr="003D3465" w:rsidRDefault="00D01608" w:rsidP="008C3CFE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Информационное сопр</w:t>
            </w:r>
            <w:r w:rsidRPr="003D3465">
              <w:rPr>
                <w:sz w:val="20"/>
                <w:szCs w:val="20"/>
              </w:rPr>
              <w:t>о</w:t>
            </w:r>
            <w:r w:rsidRPr="003D3465">
              <w:rPr>
                <w:sz w:val="20"/>
                <w:szCs w:val="20"/>
              </w:rPr>
              <w:t>вождение деятельности о</w:t>
            </w:r>
            <w:r w:rsidRPr="003D3465">
              <w:rPr>
                <w:sz w:val="20"/>
                <w:szCs w:val="20"/>
              </w:rPr>
              <w:t>р</w:t>
            </w:r>
            <w:r w:rsidRPr="003D3465">
              <w:rPr>
                <w:sz w:val="20"/>
                <w:szCs w:val="20"/>
              </w:rPr>
              <w:t>ганов местного самоупра</w:t>
            </w:r>
            <w:r w:rsidRPr="003D3465">
              <w:rPr>
                <w:sz w:val="20"/>
                <w:szCs w:val="20"/>
              </w:rPr>
              <w:t>в</w:t>
            </w:r>
            <w:r w:rsidRPr="003D3465">
              <w:rPr>
                <w:sz w:val="20"/>
                <w:szCs w:val="20"/>
              </w:rPr>
              <w:t>ления по развитию МСП в городе Череповце</w:t>
            </w:r>
          </w:p>
          <w:p w:rsidR="00D01608" w:rsidRPr="003D3465" w:rsidRDefault="00D01608" w:rsidP="008C3CFE">
            <w:pPr>
              <w:tabs>
                <w:tab w:val="right" w:pos="9180"/>
              </w:tabs>
              <w:ind w:right="-109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tabs>
                <w:tab w:val="right" w:pos="9180"/>
              </w:tabs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МКУ «Информацио</w:t>
            </w:r>
            <w:r w:rsidRPr="003D3465">
              <w:rPr>
                <w:sz w:val="20"/>
                <w:szCs w:val="20"/>
              </w:rPr>
              <w:t>н</w:t>
            </w:r>
            <w:r w:rsidRPr="003D3465">
              <w:rPr>
                <w:sz w:val="20"/>
                <w:szCs w:val="20"/>
              </w:rPr>
              <w:t>но-мониторинговое агентство «Череповец»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jc w:val="center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jc w:val="center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 xml:space="preserve">2024 год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ind w:right="-57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Повышение инфо</w:t>
            </w:r>
            <w:r w:rsidRPr="003D3465">
              <w:rPr>
                <w:sz w:val="20"/>
                <w:szCs w:val="20"/>
              </w:rPr>
              <w:t>р</w:t>
            </w:r>
            <w:r w:rsidRPr="003D3465">
              <w:rPr>
                <w:sz w:val="20"/>
                <w:szCs w:val="20"/>
              </w:rPr>
              <w:t>мированности нас</w:t>
            </w:r>
            <w:r w:rsidRPr="003D3465">
              <w:rPr>
                <w:sz w:val="20"/>
                <w:szCs w:val="20"/>
              </w:rPr>
              <w:t>е</w:t>
            </w:r>
            <w:r w:rsidRPr="003D3465">
              <w:rPr>
                <w:sz w:val="20"/>
                <w:szCs w:val="20"/>
              </w:rPr>
              <w:t>ления и бизнеса о развитии МСП, формирование п</w:t>
            </w:r>
            <w:r w:rsidRPr="003D3465">
              <w:rPr>
                <w:sz w:val="20"/>
                <w:szCs w:val="20"/>
              </w:rPr>
              <w:t>о</w:t>
            </w:r>
            <w:r w:rsidRPr="003D3465">
              <w:rPr>
                <w:sz w:val="20"/>
                <w:szCs w:val="20"/>
              </w:rPr>
              <w:t>ложительного им</w:t>
            </w:r>
            <w:r w:rsidRPr="003D3465">
              <w:rPr>
                <w:sz w:val="20"/>
                <w:szCs w:val="20"/>
              </w:rPr>
              <w:t>и</w:t>
            </w:r>
            <w:r w:rsidRPr="003D3465">
              <w:rPr>
                <w:sz w:val="20"/>
                <w:szCs w:val="20"/>
              </w:rPr>
              <w:t>джа предприним</w:t>
            </w:r>
            <w:r w:rsidRPr="003D3465">
              <w:rPr>
                <w:sz w:val="20"/>
                <w:szCs w:val="20"/>
              </w:rPr>
              <w:t>а</w:t>
            </w:r>
            <w:r w:rsidRPr="003D3465">
              <w:rPr>
                <w:sz w:val="20"/>
                <w:szCs w:val="20"/>
              </w:rPr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tabs>
                <w:tab w:val="right" w:pos="9180"/>
              </w:tabs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Отсутствие и</w:t>
            </w:r>
            <w:r w:rsidRPr="003D3465">
              <w:rPr>
                <w:sz w:val="20"/>
                <w:szCs w:val="20"/>
              </w:rPr>
              <w:t>н</w:t>
            </w:r>
            <w:r w:rsidRPr="003D3465">
              <w:rPr>
                <w:sz w:val="20"/>
                <w:szCs w:val="20"/>
              </w:rPr>
              <w:t>формации у субъектов МСП и граждан, ж</w:t>
            </w:r>
            <w:r w:rsidRPr="003D3465">
              <w:rPr>
                <w:sz w:val="20"/>
                <w:szCs w:val="20"/>
              </w:rPr>
              <w:t>е</w:t>
            </w:r>
            <w:r w:rsidRPr="003D3465">
              <w:rPr>
                <w:sz w:val="20"/>
                <w:szCs w:val="20"/>
              </w:rPr>
              <w:t>лающих создать свой бизнес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Количество информационных сообщений в СМИ о мероприятиях органов местного самоуправления г. Череповца по развитию МСП</w:t>
            </w:r>
          </w:p>
        </w:tc>
      </w:tr>
      <w:tr w:rsidR="00D01608" w:rsidRPr="003D3465" w:rsidTr="008C3CFE">
        <w:tblPrEx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ind w:right="-109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ind w:right="-109"/>
              <w:rPr>
                <w:b/>
                <w:sz w:val="20"/>
                <w:szCs w:val="20"/>
              </w:rPr>
            </w:pPr>
            <w:r w:rsidRPr="003D3465">
              <w:rPr>
                <w:b/>
                <w:sz w:val="20"/>
                <w:szCs w:val="20"/>
              </w:rPr>
              <w:t>Основное мероприятие 3</w:t>
            </w:r>
          </w:p>
          <w:p w:rsidR="00D01608" w:rsidRPr="003D3465" w:rsidRDefault="00D01608" w:rsidP="008C3CFE">
            <w:pPr>
              <w:tabs>
                <w:tab w:val="right" w:pos="9180"/>
              </w:tabs>
              <w:ind w:right="-109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Акселерация субъектов м</w:t>
            </w:r>
            <w:r w:rsidRPr="003D3465">
              <w:rPr>
                <w:sz w:val="20"/>
                <w:szCs w:val="20"/>
              </w:rPr>
              <w:t>а</w:t>
            </w:r>
            <w:r w:rsidRPr="003D3465">
              <w:rPr>
                <w:sz w:val="20"/>
                <w:szCs w:val="20"/>
              </w:rPr>
              <w:t xml:space="preserve">лого </w:t>
            </w:r>
          </w:p>
          <w:p w:rsidR="00D01608" w:rsidRPr="003D3465" w:rsidRDefault="00D01608" w:rsidP="008C3CFE">
            <w:pPr>
              <w:tabs>
                <w:tab w:val="right" w:pos="9180"/>
              </w:tabs>
              <w:ind w:right="-109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и среднего предприним</w:t>
            </w:r>
            <w:r w:rsidRPr="003D3465">
              <w:rPr>
                <w:sz w:val="20"/>
                <w:szCs w:val="20"/>
              </w:rPr>
              <w:t>а</w:t>
            </w:r>
            <w:r w:rsidRPr="003D3465">
              <w:rPr>
                <w:sz w:val="20"/>
                <w:szCs w:val="20"/>
              </w:rPr>
              <w:t xml:space="preserve">тельства </w:t>
            </w:r>
          </w:p>
          <w:p w:rsidR="00D01608" w:rsidRPr="003D3465" w:rsidRDefault="00D01608" w:rsidP="008C3CFE">
            <w:pPr>
              <w:tabs>
                <w:tab w:val="right" w:pos="9180"/>
              </w:tabs>
              <w:ind w:right="-109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в муниципальных образов</w:t>
            </w:r>
            <w:r w:rsidRPr="003D3465">
              <w:rPr>
                <w:sz w:val="20"/>
                <w:szCs w:val="20"/>
              </w:rPr>
              <w:t>а</w:t>
            </w:r>
            <w:r w:rsidRPr="003D3465">
              <w:rPr>
                <w:sz w:val="20"/>
                <w:szCs w:val="20"/>
              </w:rPr>
              <w:t>ниях, вошедших в список моногородов (федеральный проект «Акселерация суб</w:t>
            </w:r>
            <w:r w:rsidRPr="003D3465">
              <w:rPr>
                <w:sz w:val="20"/>
                <w:szCs w:val="20"/>
              </w:rPr>
              <w:t>ъ</w:t>
            </w:r>
            <w:r w:rsidRPr="003D3465">
              <w:rPr>
                <w:sz w:val="20"/>
                <w:szCs w:val="20"/>
              </w:rPr>
              <w:t xml:space="preserve">ектов малого и среднего </w:t>
            </w:r>
            <w:r w:rsidRPr="003D3465">
              <w:rPr>
                <w:sz w:val="20"/>
                <w:szCs w:val="20"/>
              </w:rPr>
              <w:lastRenderedPageBreak/>
              <w:t>предпринимательства»)</w:t>
            </w:r>
          </w:p>
          <w:p w:rsidR="00D01608" w:rsidRPr="003D3465" w:rsidRDefault="00D01608" w:rsidP="008C3CFE">
            <w:pPr>
              <w:tabs>
                <w:tab w:val="right" w:pos="9180"/>
              </w:tabs>
              <w:ind w:right="-109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tabs>
                <w:tab w:val="right" w:pos="9180"/>
              </w:tabs>
              <w:jc w:val="center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lastRenderedPageBreak/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jc w:val="center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jc w:val="center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3D3465">
              <w:rPr>
                <w:sz w:val="20"/>
                <w:szCs w:val="20"/>
              </w:rPr>
              <w:t>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tabs>
                <w:tab w:val="right" w:pos="9180"/>
              </w:tabs>
              <w:ind w:right="-57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Реализация пр</w:t>
            </w:r>
            <w:r w:rsidRPr="003D3465">
              <w:rPr>
                <w:sz w:val="20"/>
                <w:szCs w:val="20"/>
              </w:rPr>
              <w:t>о</w:t>
            </w:r>
            <w:r w:rsidRPr="003D3465">
              <w:rPr>
                <w:sz w:val="20"/>
                <w:szCs w:val="20"/>
              </w:rPr>
              <w:t>граммы поддержки субъектов МСП в целях их ускоренн</w:t>
            </w:r>
            <w:r w:rsidRPr="003D3465">
              <w:rPr>
                <w:sz w:val="20"/>
                <w:szCs w:val="20"/>
              </w:rPr>
              <w:t>о</w:t>
            </w:r>
            <w:r w:rsidRPr="003D3465">
              <w:rPr>
                <w:sz w:val="20"/>
                <w:szCs w:val="20"/>
              </w:rPr>
              <w:t>го развития в мон</w:t>
            </w:r>
            <w:r w:rsidRPr="003D3465">
              <w:rPr>
                <w:sz w:val="20"/>
                <w:szCs w:val="20"/>
              </w:rPr>
              <w:t>о</w:t>
            </w:r>
            <w:r w:rsidRPr="003D3465">
              <w:rPr>
                <w:sz w:val="20"/>
                <w:szCs w:val="20"/>
              </w:rPr>
              <w:t>городах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tabs>
                <w:tab w:val="right" w:pos="9180"/>
              </w:tabs>
              <w:jc w:val="center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Сдерживание появления новых субъектов бизн</w:t>
            </w:r>
            <w:r w:rsidRPr="003D3465">
              <w:rPr>
                <w:sz w:val="20"/>
                <w:szCs w:val="20"/>
              </w:rPr>
              <w:t>е</w:t>
            </w:r>
            <w:r w:rsidRPr="003D3465">
              <w:rPr>
                <w:sz w:val="20"/>
                <w:szCs w:val="20"/>
              </w:rPr>
              <w:t>са и развития действующего бизнеса в соц</w:t>
            </w:r>
            <w:r w:rsidRPr="003D3465">
              <w:rPr>
                <w:sz w:val="20"/>
                <w:szCs w:val="20"/>
              </w:rPr>
              <w:t>и</w:t>
            </w:r>
            <w:r w:rsidRPr="003D3465">
              <w:rPr>
                <w:sz w:val="20"/>
                <w:szCs w:val="20"/>
              </w:rPr>
              <w:t>альной сфере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jc w:val="both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Количество субъектов малого и среднего предпринимательства, получивших по</w:t>
            </w:r>
            <w:r w:rsidRPr="003D3465">
              <w:rPr>
                <w:sz w:val="20"/>
                <w:szCs w:val="20"/>
              </w:rPr>
              <w:t>д</w:t>
            </w:r>
            <w:r w:rsidRPr="003D3465">
              <w:rPr>
                <w:sz w:val="20"/>
                <w:szCs w:val="20"/>
              </w:rPr>
              <w:t>держку; количество вновь созданных раб</w:t>
            </w:r>
            <w:r w:rsidRPr="003D3465">
              <w:rPr>
                <w:sz w:val="20"/>
                <w:szCs w:val="20"/>
              </w:rPr>
              <w:t>о</w:t>
            </w:r>
            <w:r w:rsidRPr="003D3465">
              <w:rPr>
                <w:sz w:val="20"/>
                <w:szCs w:val="20"/>
              </w:rPr>
              <w:t>чих мест (включая вновь зарегистрирова</w:t>
            </w:r>
            <w:r w:rsidRPr="003D3465">
              <w:rPr>
                <w:sz w:val="20"/>
                <w:szCs w:val="20"/>
              </w:rPr>
              <w:t>н</w:t>
            </w:r>
            <w:r w:rsidRPr="003D3465">
              <w:rPr>
                <w:sz w:val="20"/>
                <w:szCs w:val="20"/>
              </w:rPr>
              <w:t>ных индивидуальных предпринимателей) субъектами малого и среднего предприн</w:t>
            </w:r>
            <w:r w:rsidRPr="003D3465">
              <w:rPr>
                <w:sz w:val="20"/>
                <w:szCs w:val="20"/>
              </w:rPr>
              <w:t>и</w:t>
            </w:r>
            <w:r w:rsidRPr="003D3465">
              <w:rPr>
                <w:sz w:val="20"/>
                <w:szCs w:val="20"/>
              </w:rPr>
              <w:t>мательства, получившими поддержку; пр</w:t>
            </w:r>
            <w:r w:rsidRPr="003D3465">
              <w:rPr>
                <w:sz w:val="20"/>
                <w:szCs w:val="20"/>
              </w:rPr>
              <w:t>и</w:t>
            </w:r>
            <w:r w:rsidRPr="003D3465">
              <w:rPr>
                <w:sz w:val="20"/>
                <w:szCs w:val="20"/>
              </w:rPr>
              <w:t>рост налоговых поступлений от субъектов малого и среднего предпринимательства, получивших поддержку, к году, предш</w:t>
            </w:r>
            <w:r w:rsidRPr="003D3465">
              <w:rPr>
                <w:sz w:val="20"/>
                <w:szCs w:val="20"/>
              </w:rPr>
              <w:t>е</w:t>
            </w:r>
            <w:r w:rsidRPr="003D3465">
              <w:rPr>
                <w:sz w:val="20"/>
                <w:szCs w:val="20"/>
              </w:rPr>
              <w:lastRenderedPageBreak/>
              <w:t>ствующему получению поддержки.</w:t>
            </w:r>
          </w:p>
          <w:p w:rsidR="00D01608" w:rsidRPr="003D3465" w:rsidRDefault="00D01608" w:rsidP="008C3CFE">
            <w:pPr>
              <w:tabs>
                <w:tab w:val="right" w:pos="9180"/>
              </w:tabs>
              <w:jc w:val="center"/>
              <w:rPr>
                <w:sz w:val="20"/>
                <w:szCs w:val="20"/>
              </w:rPr>
            </w:pPr>
          </w:p>
        </w:tc>
      </w:tr>
      <w:tr w:rsidR="00D01608" w:rsidRPr="003D3465" w:rsidTr="008C3CFE">
        <w:tblPrEx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ind w:right="-109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ind w:right="-109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Мероприятие 1. Субсидир</w:t>
            </w:r>
            <w:r w:rsidRPr="003D3465">
              <w:rPr>
                <w:sz w:val="20"/>
                <w:szCs w:val="20"/>
              </w:rPr>
              <w:t>о</w:t>
            </w:r>
            <w:r w:rsidRPr="003D3465">
              <w:rPr>
                <w:sz w:val="20"/>
                <w:szCs w:val="20"/>
              </w:rPr>
              <w:t>вание части затрат субъе</w:t>
            </w:r>
            <w:r w:rsidRPr="003D3465">
              <w:rPr>
                <w:sz w:val="20"/>
                <w:szCs w:val="20"/>
              </w:rPr>
              <w:t>к</w:t>
            </w:r>
            <w:r w:rsidRPr="003D3465">
              <w:rPr>
                <w:sz w:val="20"/>
                <w:szCs w:val="20"/>
              </w:rPr>
              <w:t>тов социального предпр</w:t>
            </w:r>
            <w:r w:rsidRPr="003D3465">
              <w:rPr>
                <w:sz w:val="20"/>
                <w:szCs w:val="20"/>
              </w:rPr>
              <w:t>и</w:t>
            </w:r>
            <w:r w:rsidRPr="003D3465">
              <w:rPr>
                <w:sz w:val="20"/>
                <w:szCs w:val="20"/>
              </w:rPr>
              <w:t>нимательства - субъектов малого и среднего предпр</w:t>
            </w:r>
            <w:r w:rsidRPr="003D3465">
              <w:rPr>
                <w:sz w:val="20"/>
                <w:szCs w:val="20"/>
              </w:rPr>
              <w:t>и</w:t>
            </w:r>
            <w:r w:rsidRPr="003D3465">
              <w:rPr>
                <w:sz w:val="20"/>
                <w:szCs w:val="20"/>
              </w:rPr>
              <w:t>нимательства, осуществл</w:t>
            </w:r>
            <w:r w:rsidRPr="003D3465">
              <w:rPr>
                <w:sz w:val="20"/>
                <w:szCs w:val="20"/>
              </w:rPr>
              <w:t>я</w:t>
            </w:r>
            <w:r w:rsidRPr="003D3465">
              <w:rPr>
                <w:sz w:val="20"/>
                <w:szCs w:val="20"/>
              </w:rPr>
              <w:t>ющих социально ориент</w:t>
            </w:r>
            <w:r w:rsidRPr="003D3465">
              <w:rPr>
                <w:sz w:val="20"/>
                <w:szCs w:val="20"/>
              </w:rPr>
              <w:t>и</w:t>
            </w:r>
            <w:r w:rsidRPr="003D3465">
              <w:rPr>
                <w:sz w:val="20"/>
                <w:szCs w:val="20"/>
              </w:rPr>
              <w:t>рованную деятельность, направленную на достиж</w:t>
            </w:r>
            <w:r w:rsidRPr="003D3465">
              <w:rPr>
                <w:sz w:val="20"/>
                <w:szCs w:val="20"/>
              </w:rPr>
              <w:t>е</w:t>
            </w:r>
            <w:r w:rsidRPr="003D3465">
              <w:rPr>
                <w:sz w:val="20"/>
                <w:szCs w:val="20"/>
              </w:rPr>
              <w:t>ние общественно полезных целей, улучшение условий жизнедеятельности гражд</w:t>
            </w:r>
            <w:r w:rsidRPr="003D3465">
              <w:rPr>
                <w:sz w:val="20"/>
                <w:szCs w:val="20"/>
              </w:rPr>
              <w:t>а</w:t>
            </w:r>
            <w:r w:rsidRPr="003D3465">
              <w:rPr>
                <w:sz w:val="20"/>
                <w:szCs w:val="20"/>
              </w:rPr>
              <w:t>нина и (или) расширение его возможностей самост</w:t>
            </w:r>
            <w:r w:rsidRPr="003D3465">
              <w:rPr>
                <w:sz w:val="20"/>
                <w:szCs w:val="20"/>
              </w:rPr>
              <w:t>о</w:t>
            </w:r>
            <w:r w:rsidRPr="003D3465">
              <w:rPr>
                <w:sz w:val="20"/>
                <w:szCs w:val="20"/>
              </w:rPr>
              <w:t>ятельно обеспечивать свои основные жизненные п</w:t>
            </w:r>
            <w:r w:rsidRPr="003D3465">
              <w:rPr>
                <w:sz w:val="20"/>
                <w:szCs w:val="20"/>
              </w:rPr>
              <w:t>о</w:t>
            </w:r>
            <w:r w:rsidRPr="003D3465">
              <w:rPr>
                <w:sz w:val="20"/>
                <w:szCs w:val="20"/>
              </w:rPr>
              <w:t>требности, а также на обе</w:t>
            </w:r>
            <w:r w:rsidRPr="003D3465">
              <w:rPr>
                <w:sz w:val="20"/>
                <w:szCs w:val="20"/>
              </w:rPr>
              <w:t>с</w:t>
            </w:r>
            <w:r w:rsidRPr="003D3465">
              <w:rPr>
                <w:sz w:val="20"/>
                <w:szCs w:val="20"/>
              </w:rPr>
              <w:t>печение занятости, оказание поддержки инвалидам, гражданам пожилого во</w:t>
            </w:r>
            <w:r w:rsidRPr="003D3465">
              <w:rPr>
                <w:sz w:val="20"/>
                <w:szCs w:val="20"/>
              </w:rPr>
              <w:t>з</w:t>
            </w:r>
            <w:r w:rsidRPr="003D3465">
              <w:rPr>
                <w:sz w:val="20"/>
                <w:szCs w:val="20"/>
              </w:rPr>
              <w:t>раста и лицам, находящи</w:t>
            </w:r>
            <w:r w:rsidRPr="003D3465">
              <w:rPr>
                <w:sz w:val="20"/>
                <w:szCs w:val="20"/>
              </w:rPr>
              <w:t>м</w:t>
            </w:r>
            <w:r w:rsidRPr="003D3465">
              <w:rPr>
                <w:sz w:val="20"/>
                <w:szCs w:val="20"/>
              </w:rPr>
              <w:t>ся в трудной жизненной ситуации</w:t>
            </w:r>
          </w:p>
          <w:p w:rsidR="00D01608" w:rsidRPr="003D3465" w:rsidRDefault="00D01608" w:rsidP="008C3CFE">
            <w:pPr>
              <w:tabs>
                <w:tab w:val="right" w:pos="9180"/>
              </w:tabs>
              <w:ind w:right="-109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tabs>
                <w:tab w:val="right" w:pos="9180"/>
              </w:tabs>
              <w:jc w:val="center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jc w:val="center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jc w:val="center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3D3465">
              <w:rPr>
                <w:sz w:val="20"/>
                <w:szCs w:val="20"/>
              </w:rPr>
              <w:t>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Развитие социально ориентированного бизнеса, появление новых рабочих мест</w:t>
            </w:r>
            <w:r>
              <w:rPr>
                <w:sz w:val="20"/>
                <w:szCs w:val="20"/>
              </w:rPr>
              <w:t>,</w:t>
            </w:r>
            <w:r w:rsidRPr="003D3465">
              <w:rPr>
                <w:sz w:val="20"/>
                <w:szCs w:val="20"/>
              </w:rPr>
              <w:t xml:space="preserve"> созданных получателями ф</w:t>
            </w:r>
            <w:r w:rsidRPr="003D3465">
              <w:rPr>
                <w:sz w:val="20"/>
                <w:szCs w:val="20"/>
              </w:rPr>
              <w:t>и</w:t>
            </w:r>
            <w:r w:rsidRPr="003D3465">
              <w:rPr>
                <w:sz w:val="20"/>
                <w:szCs w:val="20"/>
              </w:rPr>
              <w:t>нансовой поддер</w:t>
            </w:r>
            <w:r w:rsidRPr="003D3465">
              <w:rPr>
                <w:sz w:val="20"/>
                <w:szCs w:val="20"/>
              </w:rPr>
              <w:t>ж</w:t>
            </w:r>
            <w:r w:rsidRPr="003D3465">
              <w:rPr>
                <w:sz w:val="20"/>
                <w:szCs w:val="20"/>
              </w:rPr>
              <w:t>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Сдерживание появления новых субъектов бизн</w:t>
            </w:r>
            <w:r w:rsidRPr="003D3465">
              <w:rPr>
                <w:sz w:val="20"/>
                <w:szCs w:val="20"/>
              </w:rPr>
              <w:t>е</w:t>
            </w:r>
            <w:r w:rsidRPr="003D3465">
              <w:rPr>
                <w:sz w:val="20"/>
                <w:szCs w:val="20"/>
              </w:rPr>
              <w:t>са и развития действующего бизнеса в соц</w:t>
            </w:r>
            <w:r w:rsidRPr="003D3465">
              <w:rPr>
                <w:sz w:val="20"/>
                <w:szCs w:val="20"/>
              </w:rPr>
              <w:t>и</w:t>
            </w:r>
            <w:r w:rsidRPr="003D3465">
              <w:rPr>
                <w:sz w:val="20"/>
                <w:szCs w:val="20"/>
              </w:rPr>
              <w:t>альной сфере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608" w:rsidRPr="003D3465" w:rsidRDefault="00D01608" w:rsidP="008C3CFE">
            <w:pPr>
              <w:tabs>
                <w:tab w:val="right" w:pos="9180"/>
              </w:tabs>
              <w:autoSpaceDN w:val="0"/>
              <w:jc w:val="both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Количество субъектов малого и среднего предпринимательства, получивших по</w:t>
            </w:r>
            <w:r w:rsidRPr="003D3465">
              <w:rPr>
                <w:sz w:val="20"/>
                <w:szCs w:val="20"/>
              </w:rPr>
              <w:t>д</w:t>
            </w:r>
            <w:r w:rsidRPr="003D3465">
              <w:rPr>
                <w:sz w:val="20"/>
                <w:szCs w:val="20"/>
              </w:rPr>
              <w:t>держку; количество вновь созданных раб</w:t>
            </w:r>
            <w:r w:rsidRPr="003D3465">
              <w:rPr>
                <w:sz w:val="20"/>
                <w:szCs w:val="20"/>
              </w:rPr>
              <w:t>о</w:t>
            </w:r>
            <w:r w:rsidRPr="003D3465">
              <w:rPr>
                <w:sz w:val="20"/>
                <w:szCs w:val="20"/>
              </w:rPr>
              <w:t>чих мест (включая вновь зарегистрирова</w:t>
            </w:r>
            <w:r w:rsidRPr="003D3465">
              <w:rPr>
                <w:sz w:val="20"/>
                <w:szCs w:val="20"/>
              </w:rPr>
              <w:t>н</w:t>
            </w:r>
            <w:r w:rsidRPr="003D3465">
              <w:rPr>
                <w:sz w:val="20"/>
                <w:szCs w:val="20"/>
              </w:rPr>
              <w:t>ных индивидуальных предпринимателей) субъектами малого и среднего предприн</w:t>
            </w:r>
            <w:r w:rsidRPr="003D3465">
              <w:rPr>
                <w:sz w:val="20"/>
                <w:szCs w:val="20"/>
              </w:rPr>
              <w:t>и</w:t>
            </w:r>
            <w:r w:rsidRPr="003D3465">
              <w:rPr>
                <w:sz w:val="20"/>
                <w:szCs w:val="20"/>
              </w:rPr>
              <w:t>мательства, получившими поддержку; пр</w:t>
            </w:r>
            <w:r w:rsidRPr="003D3465">
              <w:rPr>
                <w:sz w:val="20"/>
                <w:szCs w:val="20"/>
              </w:rPr>
              <w:t>и</w:t>
            </w:r>
            <w:r w:rsidRPr="003D3465">
              <w:rPr>
                <w:sz w:val="20"/>
                <w:szCs w:val="20"/>
              </w:rPr>
              <w:t>рост налоговых поступлений от субъектов малого и среднего предпринимательства, получивших поддержку, к году, предш</w:t>
            </w:r>
            <w:r w:rsidRPr="003D3465">
              <w:rPr>
                <w:sz w:val="20"/>
                <w:szCs w:val="20"/>
              </w:rPr>
              <w:t>е</w:t>
            </w:r>
            <w:r w:rsidRPr="003D3465">
              <w:rPr>
                <w:sz w:val="20"/>
                <w:szCs w:val="20"/>
              </w:rPr>
              <w:t>ствующему получению поддержки.</w:t>
            </w:r>
          </w:p>
          <w:p w:rsidR="00D01608" w:rsidRPr="003D3465" w:rsidRDefault="00D01608" w:rsidP="008C3CFE">
            <w:pPr>
              <w:rPr>
                <w:sz w:val="20"/>
                <w:szCs w:val="20"/>
              </w:rPr>
            </w:pPr>
          </w:p>
        </w:tc>
      </w:tr>
      <w:tr w:rsidR="00D01608" w:rsidRPr="003D3465" w:rsidTr="008C3CFE">
        <w:tblPrEx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98603B" w:rsidRDefault="00D01608" w:rsidP="008C3CFE">
            <w:pPr>
              <w:tabs>
                <w:tab w:val="right" w:pos="9180"/>
              </w:tabs>
              <w:ind w:right="-109"/>
              <w:rPr>
                <w:sz w:val="20"/>
                <w:szCs w:val="20"/>
              </w:rPr>
            </w:pPr>
            <w:r w:rsidRPr="0098603B">
              <w:rPr>
                <w:sz w:val="20"/>
                <w:szCs w:val="20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98603B" w:rsidRDefault="00D01608" w:rsidP="008C3CFE">
            <w:pPr>
              <w:tabs>
                <w:tab w:val="right" w:pos="9180"/>
              </w:tabs>
              <w:ind w:right="-109"/>
              <w:rPr>
                <w:sz w:val="20"/>
                <w:szCs w:val="20"/>
              </w:rPr>
            </w:pPr>
            <w:r w:rsidRPr="0098603B">
              <w:rPr>
                <w:sz w:val="20"/>
                <w:szCs w:val="20"/>
              </w:rPr>
              <w:t xml:space="preserve">Мероприятие 2. </w:t>
            </w:r>
            <w:r w:rsidRPr="00D87694">
              <w:rPr>
                <w:sz w:val="20"/>
                <w:szCs w:val="20"/>
              </w:rPr>
              <w:t>Вовлечение бизнес-сообщества в пр</w:t>
            </w:r>
            <w:r w:rsidRPr="00D87694">
              <w:rPr>
                <w:sz w:val="20"/>
                <w:szCs w:val="20"/>
              </w:rPr>
              <w:t>о</w:t>
            </w:r>
            <w:r w:rsidRPr="00D87694">
              <w:rPr>
                <w:sz w:val="20"/>
                <w:szCs w:val="20"/>
              </w:rPr>
              <w:t>цесс правового регулиров</w:t>
            </w:r>
            <w:r w:rsidRPr="00D87694">
              <w:rPr>
                <w:sz w:val="20"/>
                <w:szCs w:val="20"/>
              </w:rPr>
              <w:t>а</w:t>
            </w:r>
            <w:r w:rsidRPr="00D87694">
              <w:rPr>
                <w:sz w:val="20"/>
                <w:szCs w:val="20"/>
              </w:rPr>
              <w:t>ния через проведение оце</w:t>
            </w:r>
            <w:r w:rsidRPr="00D87694">
              <w:rPr>
                <w:sz w:val="20"/>
                <w:szCs w:val="20"/>
              </w:rPr>
              <w:t>н</w:t>
            </w:r>
            <w:r w:rsidRPr="00D87694">
              <w:rPr>
                <w:sz w:val="20"/>
                <w:szCs w:val="20"/>
              </w:rPr>
              <w:t>ки регулирующего возде</w:t>
            </w:r>
            <w:r w:rsidRPr="00D87694">
              <w:rPr>
                <w:sz w:val="20"/>
                <w:szCs w:val="20"/>
              </w:rPr>
              <w:t>й</w:t>
            </w:r>
            <w:r w:rsidRPr="00D87694">
              <w:rPr>
                <w:sz w:val="20"/>
                <w:szCs w:val="20"/>
              </w:rPr>
              <w:t>ствия проектов нормати</w:t>
            </w:r>
            <w:r w:rsidRPr="00D87694">
              <w:rPr>
                <w:sz w:val="20"/>
                <w:szCs w:val="20"/>
              </w:rPr>
              <w:t>в</w:t>
            </w:r>
            <w:r w:rsidRPr="00D87694">
              <w:rPr>
                <w:sz w:val="20"/>
                <w:szCs w:val="20"/>
              </w:rPr>
              <w:t>ных правовых актов города Череповца и экспертизу действующих НПА</w:t>
            </w:r>
            <w:r w:rsidRPr="0098603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98603B" w:rsidRDefault="00D01608" w:rsidP="0095031D">
            <w:pPr>
              <w:tabs>
                <w:tab w:val="right" w:pos="9180"/>
              </w:tabs>
              <w:jc w:val="center"/>
              <w:rPr>
                <w:sz w:val="20"/>
                <w:szCs w:val="20"/>
              </w:rPr>
            </w:pPr>
            <w:r w:rsidRPr="0098603B">
              <w:rPr>
                <w:sz w:val="20"/>
                <w:szCs w:val="20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98603B" w:rsidRDefault="00D01608" w:rsidP="008C3CFE">
            <w:pPr>
              <w:tabs>
                <w:tab w:val="right" w:pos="9180"/>
              </w:tabs>
              <w:rPr>
                <w:sz w:val="20"/>
                <w:szCs w:val="20"/>
              </w:rPr>
            </w:pPr>
            <w:r w:rsidRPr="0098603B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tabs>
                <w:tab w:val="right" w:pos="9180"/>
              </w:tabs>
              <w:rPr>
                <w:sz w:val="20"/>
                <w:szCs w:val="20"/>
              </w:rPr>
            </w:pPr>
            <w:r w:rsidRPr="0098603B">
              <w:rPr>
                <w:sz w:val="20"/>
                <w:szCs w:val="20"/>
              </w:rPr>
              <w:t>2024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tabs>
                <w:tab w:val="right" w:pos="9180"/>
              </w:tabs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</w:t>
            </w:r>
            <w:r w:rsidRPr="003202C0">
              <w:rPr>
                <w:sz w:val="20"/>
                <w:szCs w:val="20"/>
              </w:rPr>
              <w:t>админ</w:t>
            </w:r>
            <w:r w:rsidRPr="003202C0">
              <w:rPr>
                <w:sz w:val="20"/>
                <w:szCs w:val="20"/>
              </w:rPr>
              <w:t>и</w:t>
            </w:r>
            <w:r w:rsidRPr="003202C0">
              <w:rPr>
                <w:sz w:val="20"/>
                <w:szCs w:val="20"/>
              </w:rPr>
              <w:t>стративны</w:t>
            </w:r>
            <w:r>
              <w:rPr>
                <w:sz w:val="20"/>
                <w:szCs w:val="20"/>
              </w:rPr>
              <w:t>х</w:t>
            </w:r>
            <w:r w:rsidRPr="003202C0">
              <w:rPr>
                <w:sz w:val="20"/>
                <w:szCs w:val="20"/>
              </w:rPr>
              <w:t xml:space="preserve"> барьер</w:t>
            </w:r>
            <w:r>
              <w:rPr>
                <w:sz w:val="20"/>
                <w:szCs w:val="20"/>
              </w:rPr>
              <w:t>ов</w:t>
            </w:r>
            <w:r w:rsidRPr="003202C0">
              <w:rPr>
                <w:sz w:val="20"/>
                <w:szCs w:val="20"/>
              </w:rPr>
              <w:t xml:space="preserve"> для бизнеса, пов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шение</w:t>
            </w:r>
            <w:r w:rsidRPr="003202C0">
              <w:rPr>
                <w:sz w:val="20"/>
                <w:szCs w:val="20"/>
              </w:rPr>
              <w:t xml:space="preserve"> эффективн</w:t>
            </w:r>
            <w:r w:rsidRPr="003202C0">
              <w:rPr>
                <w:sz w:val="20"/>
                <w:szCs w:val="20"/>
              </w:rPr>
              <w:t>о</w:t>
            </w:r>
            <w:r w:rsidRPr="003202C0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и</w:t>
            </w:r>
            <w:r w:rsidRPr="003202C0">
              <w:rPr>
                <w:sz w:val="20"/>
                <w:szCs w:val="20"/>
              </w:rPr>
              <w:t xml:space="preserve"> принятия </w:t>
            </w:r>
            <w:r>
              <w:rPr>
                <w:sz w:val="20"/>
                <w:szCs w:val="20"/>
              </w:rPr>
              <w:t>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тивно-правовых</w:t>
            </w:r>
            <w:r w:rsidRPr="003202C0">
              <w:rPr>
                <w:sz w:val="20"/>
                <w:szCs w:val="20"/>
              </w:rPr>
              <w:t xml:space="preserve"> а</w:t>
            </w:r>
            <w:r w:rsidRPr="003202C0">
              <w:rPr>
                <w:sz w:val="20"/>
                <w:szCs w:val="20"/>
              </w:rPr>
              <w:t>к</w:t>
            </w:r>
            <w:r w:rsidRPr="003202C0">
              <w:rPr>
                <w:sz w:val="20"/>
                <w:szCs w:val="20"/>
              </w:rPr>
              <w:t>тов и улучш</w:t>
            </w:r>
            <w:r>
              <w:rPr>
                <w:sz w:val="20"/>
                <w:szCs w:val="20"/>
              </w:rPr>
              <w:t>ение</w:t>
            </w:r>
            <w:r w:rsidRPr="003202C0">
              <w:rPr>
                <w:sz w:val="20"/>
                <w:szCs w:val="20"/>
              </w:rPr>
              <w:t xml:space="preserve"> тем самым инвестицио</w:t>
            </w:r>
            <w:r w:rsidRPr="003202C0">
              <w:rPr>
                <w:sz w:val="20"/>
                <w:szCs w:val="20"/>
              </w:rPr>
              <w:t>н</w:t>
            </w:r>
            <w:r w:rsidRPr="003202C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ой</w:t>
            </w:r>
            <w:r w:rsidRPr="003202C0">
              <w:rPr>
                <w:sz w:val="20"/>
                <w:szCs w:val="20"/>
              </w:rPr>
              <w:t xml:space="preserve"> привлекательн</w:t>
            </w:r>
            <w:r w:rsidRPr="003202C0">
              <w:rPr>
                <w:sz w:val="20"/>
                <w:szCs w:val="20"/>
              </w:rPr>
              <w:t>о</w:t>
            </w:r>
            <w:r w:rsidRPr="003202C0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tabs>
                <w:tab w:val="righ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а</w:t>
            </w:r>
            <w:r w:rsidRPr="00D3735E">
              <w:rPr>
                <w:sz w:val="20"/>
                <w:szCs w:val="20"/>
              </w:rPr>
              <w:t>н</w:t>
            </w:r>
            <w:r w:rsidRPr="00D3735E">
              <w:rPr>
                <w:sz w:val="20"/>
                <w:szCs w:val="20"/>
              </w:rPr>
              <w:t>а</w:t>
            </w:r>
            <w:r w:rsidRPr="00D3735E">
              <w:rPr>
                <w:sz w:val="20"/>
                <w:szCs w:val="20"/>
              </w:rPr>
              <w:t>лиз</w:t>
            </w:r>
            <w:r>
              <w:rPr>
                <w:sz w:val="20"/>
                <w:szCs w:val="20"/>
              </w:rPr>
              <w:t>а</w:t>
            </w:r>
            <w:r w:rsidRPr="00D3735E">
              <w:rPr>
                <w:sz w:val="20"/>
                <w:szCs w:val="20"/>
              </w:rPr>
              <w:t xml:space="preserve"> проектов норматив</w:t>
            </w:r>
            <w:r>
              <w:rPr>
                <w:sz w:val="20"/>
                <w:szCs w:val="20"/>
              </w:rPr>
              <w:t>но-</w:t>
            </w:r>
            <w:r w:rsidRPr="00D3735E">
              <w:rPr>
                <w:sz w:val="20"/>
                <w:szCs w:val="20"/>
              </w:rPr>
              <w:t>правовых актов с целью выявл</w:t>
            </w:r>
            <w:r w:rsidRPr="00D3735E">
              <w:rPr>
                <w:sz w:val="20"/>
                <w:szCs w:val="20"/>
              </w:rPr>
              <w:t>е</w:t>
            </w:r>
            <w:r w:rsidRPr="00D3735E">
              <w:rPr>
                <w:sz w:val="20"/>
                <w:szCs w:val="20"/>
              </w:rPr>
              <w:t>ния в них пол</w:t>
            </w:r>
            <w:r w:rsidRPr="00D3735E">
              <w:rPr>
                <w:sz w:val="20"/>
                <w:szCs w:val="20"/>
              </w:rPr>
              <w:t>о</w:t>
            </w:r>
            <w:r w:rsidRPr="00D3735E">
              <w:rPr>
                <w:sz w:val="20"/>
                <w:szCs w:val="20"/>
              </w:rPr>
              <w:t>жений, прив</w:t>
            </w:r>
            <w:r w:rsidRPr="00D3735E">
              <w:rPr>
                <w:sz w:val="20"/>
                <w:szCs w:val="20"/>
              </w:rPr>
              <w:t>о</w:t>
            </w:r>
            <w:r w:rsidRPr="00D3735E">
              <w:rPr>
                <w:sz w:val="20"/>
                <w:szCs w:val="20"/>
              </w:rPr>
              <w:t>дящих к изб</w:t>
            </w:r>
            <w:r w:rsidRPr="00D3735E">
              <w:rPr>
                <w:sz w:val="20"/>
                <w:szCs w:val="20"/>
              </w:rPr>
              <w:t>ы</w:t>
            </w:r>
            <w:r w:rsidRPr="00D3735E">
              <w:rPr>
                <w:sz w:val="20"/>
                <w:szCs w:val="20"/>
              </w:rPr>
              <w:t>точным админ</w:t>
            </w:r>
            <w:r w:rsidRPr="00D3735E">
              <w:rPr>
                <w:sz w:val="20"/>
                <w:szCs w:val="20"/>
              </w:rPr>
              <w:t>и</w:t>
            </w:r>
            <w:r w:rsidRPr="00D3735E">
              <w:rPr>
                <w:sz w:val="20"/>
                <w:szCs w:val="20"/>
              </w:rPr>
              <w:t xml:space="preserve">стративным и </w:t>
            </w:r>
            <w:r w:rsidRPr="00D3735E">
              <w:rPr>
                <w:sz w:val="20"/>
                <w:szCs w:val="20"/>
              </w:rPr>
              <w:lastRenderedPageBreak/>
              <w:t>другим огран</w:t>
            </w:r>
            <w:r w:rsidRPr="00D3735E">
              <w:rPr>
                <w:sz w:val="20"/>
                <w:szCs w:val="20"/>
              </w:rPr>
              <w:t>и</w:t>
            </w:r>
            <w:r w:rsidRPr="00D3735E">
              <w:rPr>
                <w:sz w:val="20"/>
                <w:szCs w:val="20"/>
              </w:rPr>
              <w:t>чениям в пре</w:t>
            </w:r>
            <w:r w:rsidRPr="00D3735E">
              <w:rPr>
                <w:sz w:val="20"/>
                <w:szCs w:val="20"/>
              </w:rPr>
              <w:t>д</w:t>
            </w:r>
            <w:r w:rsidRPr="00D3735E">
              <w:rPr>
                <w:sz w:val="20"/>
                <w:szCs w:val="20"/>
              </w:rPr>
              <w:t>принимател</w:t>
            </w:r>
            <w:r w:rsidRPr="00D3735E">
              <w:rPr>
                <w:sz w:val="20"/>
                <w:szCs w:val="20"/>
              </w:rPr>
              <w:t>ь</w:t>
            </w:r>
            <w:r w:rsidRPr="00D3735E">
              <w:rPr>
                <w:sz w:val="20"/>
                <w:szCs w:val="20"/>
              </w:rPr>
              <w:t>ской деятельн</w:t>
            </w:r>
            <w:r w:rsidRPr="00D3735E">
              <w:rPr>
                <w:sz w:val="20"/>
                <w:szCs w:val="20"/>
              </w:rPr>
              <w:t>о</w:t>
            </w:r>
            <w:r w:rsidRPr="00D3735E">
              <w:rPr>
                <w:sz w:val="20"/>
                <w:szCs w:val="20"/>
              </w:rPr>
              <w:t>сти, а также к необоснованным рас</w:t>
            </w:r>
            <w:r>
              <w:rPr>
                <w:sz w:val="20"/>
                <w:szCs w:val="20"/>
              </w:rPr>
              <w:t xml:space="preserve">ходам </w:t>
            </w:r>
            <w:r w:rsidRPr="00D3735E">
              <w:rPr>
                <w:sz w:val="20"/>
                <w:szCs w:val="20"/>
              </w:rPr>
              <w:t>для бизнеса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608" w:rsidRPr="00A43BDF" w:rsidRDefault="00D01608" w:rsidP="008C3CFE">
            <w:pPr>
              <w:tabs>
                <w:tab w:val="right" w:pos="9180"/>
              </w:tabs>
              <w:autoSpaceDN w:val="0"/>
              <w:rPr>
                <w:sz w:val="20"/>
                <w:szCs w:val="20"/>
                <w:lang w:eastAsia="en-US"/>
              </w:rPr>
            </w:pPr>
            <w:r w:rsidRPr="00A43BDF">
              <w:rPr>
                <w:sz w:val="20"/>
                <w:szCs w:val="20"/>
                <w:lang w:eastAsia="en-US"/>
              </w:rPr>
              <w:lastRenderedPageBreak/>
              <w:t>Оценка субъектами МСП комфортности ведения бизнеса в городе</w:t>
            </w:r>
          </w:p>
          <w:p w:rsidR="00D01608" w:rsidRPr="003D3465" w:rsidRDefault="00D01608" w:rsidP="008C3CFE">
            <w:pPr>
              <w:tabs>
                <w:tab w:val="right" w:pos="9180"/>
              </w:tabs>
              <w:rPr>
                <w:sz w:val="20"/>
                <w:szCs w:val="20"/>
              </w:rPr>
            </w:pPr>
          </w:p>
        </w:tc>
      </w:tr>
      <w:tr w:rsidR="00D01608" w:rsidRPr="003D3465" w:rsidTr="008C3CFE">
        <w:tblPrEx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8" w:rsidRPr="003D3465" w:rsidRDefault="00D01608" w:rsidP="008C3CFE">
            <w:pPr>
              <w:tabs>
                <w:tab w:val="right" w:pos="9180"/>
              </w:tabs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A43BDF" w:rsidRDefault="00D01608" w:rsidP="008C3CFE">
            <w:pPr>
              <w:rPr>
                <w:sz w:val="20"/>
                <w:szCs w:val="20"/>
              </w:rPr>
            </w:pPr>
            <w:r w:rsidRPr="00A43BDF">
              <w:rPr>
                <w:sz w:val="20"/>
                <w:szCs w:val="20"/>
              </w:rPr>
              <w:t>Имущественная поддер</w:t>
            </w:r>
            <w:r w:rsidRPr="00A43BDF">
              <w:rPr>
                <w:sz w:val="20"/>
                <w:szCs w:val="20"/>
              </w:rPr>
              <w:t>ж</w:t>
            </w:r>
            <w:r w:rsidRPr="00A43BDF">
              <w:rPr>
                <w:sz w:val="20"/>
                <w:szCs w:val="20"/>
              </w:rPr>
              <w:t>ка субъектов МСП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95031D">
            <w:pPr>
              <w:tabs>
                <w:tab w:val="right" w:pos="9180"/>
              </w:tabs>
              <w:jc w:val="center"/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Мэрия города</w:t>
            </w:r>
            <w:r w:rsidR="006618A9">
              <w:rPr>
                <w:sz w:val="20"/>
                <w:szCs w:val="20"/>
              </w:rPr>
              <w:t xml:space="preserve"> (Комитет по управлению имущ</w:t>
            </w:r>
            <w:r w:rsidR="006618A9">
              <w:rPr>
                <w:sz w:val="20"/>
                <w:szCs w:val="20"/>
              </w:rPr>
              <w:t>е</w:t>
            </w:r>
            <w:r w:rsidR="006618A9">
              <w:rPr>
                <w:sz w:val="20"/>
                <w:szCs w:val="20"/>
              </w:rPr>
              <w:t>ством</w:t>
            </w:r>
            <w:r w:rsidR="0095031D">
              <w:rPr>
                <w:sz w:val="20"/>
                <w:szCs w:val="20"/>
              </w:rPr>
              <w:t xml:space="preserve"> города</w:t>
            </w:r>
            <w:r w:rsidR="006618A9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tabs>
                <w:tab w:val="right" w:pos="9180"/>
              </w:tabs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08" w:rsidRPr="003D3465" w:rsidRDefault="00D01608" w:rsidP="008C3CFE">
            <w:pPr>
              <w:tabs>
                <w:tab w:val="right" w:pos="9180"/>
              </w:tabs>
              <w:rPr>
                <w:sz w:val="20"/>
                <w:szCs w:val="20"/>
              </w:rPr>
            </w:pPr>
            <w:r w:rsidRPr="003D3465">
              <w:rPr>
                <w:sz w:val="20"/>
                <w:szCs w:val="20"/>
              </w:rPr>
              <w:t xml:space="preserve">2024 год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8" w:rsidRPr="00A43BDF" w:rsidRDefault="00D01608" w:rsidP="008C3CFE">
            <w:pPr>
              <w:tabs>
                <w:tab w:val="right" w:pos="9180"/>
              </w:tabs>
              <w:ind w:right="-57"/>
              <w:rPr>
                <w:sz w:val="20"/>
                <w:szCs w:val="20"/>
              </w:rPr>
            </w:pPr>
            <w:r w:rsidRPr="00A43BDF">
              <w:rPr>
                <w:sz w:val="20"/>
                <w:szCs w:val="20"/>
                <w:lang w:eastAsia="en-US"/>
              </w:rPr>
              <w:t>Количество объектов имущества, земел</w:t>
            </w:r>
            <w:r w:rsidRPr="00A43BDF">
              <w:rPr>
                <w:sz w:val="20"/>
                <w:szCs w:val="20"/>
                <w:lang w:eastAsia="en-US"/>
              </w:rPr>
              <w:t>ь</w:t>
            </w:r>
            <w:r w:rsidRPr="00A43BDF">
              <w:rPr>
                <w:sz w:val="20"/>
                <w:szCs w:val="20"/>
                <w:lang w:eastAsia="en-US"/>
              </w:rPr>
              <w:t>ных участков в П</w:t>
            </w:r>
            <w:r w:rsidRPr="00A43BDF">
              <w:rPr>
                <w:sz w:val="20"/>
                <w:szCs w:val="20"/>
                <w:lang w:eastAsia="en-US"/>
              </w:rPr>
              <w:t>е</w:t>
            </w:r>
            <w:r w:rsidRPr="00A43BDF">
              <w:rPr>
                <w:sz w:val="20"/>
                <w:szCs w:val="20"/>
                <w:lang w:eastAsia="en-US"/>
              </w:rPr>
              <w:t>речне муниципал</w:t>
            </w:r>
            <w:r w:rsidRPr="00A43BDF">
              <w:rPr>
                <w:sz w:val="20"/>
                <w:szCs w:val="20"/>
                <w:lang w:eastAsia="en-US"/>
              </w:rPr>
              <w:t>ь</w:t>
            </w:r>
            <w:r w:rsidRPr="00A43BDF">
              <w:rPr>
                <w:sz w:val="20"/>
                <w:szCs w:val="20"/>
                <w:lang w:eastAsia="en-US"/>
              </w:rPr>
              <w:t>ного имущества, предназначенного для предоставления субъектам МСП и организациям, обр</w:t>
            </w:r>
            <w:r w:rsidRPr="00A43BDF">
              <w:rPr>
                <w:sz w:val="20"/>
                <w:szCs w:val="20"/>
                <w:lang w:eastAsia="en-US"/>
              </w:rPr>
              <w:t>а</w:t>
            </w:r>
            <w:r w:rsidRPr="00A43BDF">
              <w:rPr>
                <w:sz w:val="20"/>
                <w:szCs w:val="20"/>
                <w:lang w:eastAsia="en-US"/>
              </w:rPr>
              <w:t>зующим инфр</w:t>
            </w:r>
            <w:r w:rsidRPr="00A43BDF">
              <w:rPr>
                <w:sz w:val="20"/>
                <w:szCs w:val="20"/>
                <w:lang w:eastAsia="en-US"/>
              </w:rPr>
              <w:t>а</w:t>
            </w:r>
            <w:r w:rsidRPr="00A43BDF">
              <w:rPr>
                <w:sz w:val="20"/>
                <w:szCs w:val="20"/>
                <w:lang w:eastAsia="en-US"/>
              </w:rPr>
              <w:t>структуру поддер</w:t>
            </w:r>
            <w:r w:rsidRPr="00A43BDF">
              <w:rPr>
                <w:sz w:val="20"/>
                <w:szCs w:val="20"/>
                <w:lang w:eastAsia="en-US"/>
              </w:rPr>
              <w:t>ж</w:t>
            </w:r>
            <w:r w:rsidRPr="00A43BDF">
              <w:rPr>
                <w:sz w:val="20"/>
                <w:szCs w:val="20"/>
                <w:lang w:eastAsia="en-US"/>
              </w:rPr>
              <w:t xml:space="preserve">ки </w:t>
            </w:r>
            <w:r w:rsidRPr="0098603B">
              <w:rPr>
                <w:sz w:val="20"/>
                <w:szCs w:val="20"/>
                <w:lang w:eastAsia="en-US"/>
              </w:rPr>
              <w:t xml:space="preserve">субъектов МСП к 2024 году </w:t>
            </w:r>
          </w:p>
          <w:p w:rsidR="00D01608" w:rsidRPr="00A43BDF" w:rsidRDefault="00D01608" w:rsidP="008C3CFE">
            <w:pPr>
              <w:tabs>
                <w:tab w:val="right" w:pos="9180"/>
              </w:tabs>
              <w:ind w:right="-5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8" w:rsidRPr="00A43BDF" w:rsidRDefault="00D01608" w:rsidP="008C3CFE">
            <w:pPr>
              <w:tabs>
                <w:tab w:val="right" w:pos="9180"/>
              </w:tabs>
              <w:rPr>
                <w:sz w:val="20"/>
                <w:szCs w:val="20"/>
              </w:rPr>
            </w:pPr>
            <w:r w:rsidRPr="00A43BDF">
              <w:rPr>
                <w:sz w:val="20"/>
                <w:szCs w:val="20"/>
              </w:rPr>
              <w:t>Уменьшение объема налог</w:t>
            </w:r>
            <w:r w:rsidRPr="00A43BDF">
              <w:rPr>
                <w:sz w:val="20"/>
                <w:szCs w:val="20"/>
              </w:rPr>
              <w:t>о</w:t>
            </w:r>
            <w:r w:rsidRPr="00A43BDF">
              <w:rPr>
                <w:sz w:val="20"/>
                <w:szCs w:val="20"/>
              </w:rPr>
              <w:t>вых поступлений от субъектов МСП в консол</w:t>
            </w:r>
            <w:r w:rsidRPr="00A43BDF">
              <w:rPr>
                <w:sz w:val="20"/>
                <w:szCs w:val="20"/>
              </w:rPr>
              <w:t>и</w:t>
            </w:r>
            <w:r w:rsidRPr="00A43BDF">
              <w:rPr>
                <w:sz w:val="20"/>
                <w:szCs w:val="20"/>
              </w:rPr>
              <w:t xml:space="preserve">дированный бюджет области, в </w:t>
            </w:r>
            <w:proofErr w:type="spellStart"/>
            <w:r w:rsidRPr="00A43BDF">
              <w:rPr>
                <w:sz w:val="20"/>
                <w:szCs w:val="20"/>
              </w:rPr>
              <w:t>т.ч</w:t>
            </w:r>
            <w:proofErr w:type="spellEnd"/>
            <w:r w:rsidRPr="00A43BDF">
              <w:rPr>
                <w:sz w:val="20"/>
                <w:szCs w:val="20"/>
              </w:rPr>
              <w:t>. в горо</w:t>
            </w:r>
            <w:r w:rsidRPr="00A43BDF">
              <w:rPr>
                <w:sz w:val="20"/>
                <w:szCs w:val="20"/>
              </w:rPr>
              <w:t>д</w:t>
            </w:r>
            <w:r w:rsidRPr="00A43BDF">
              <w:rPr>
                <w:sz w:val="20"/>
                <w:szCs w:val="20"/>
              </w:rPr>
              <w:t>ской бюджет, оценки субъе</w:t>
            </w:r>
            <w:r w:rsidRPr="00A43BDF">
              <w:rPr>
                <w:sz w:val="20"/>
                <w:szCs w:val="20"/>
              </w:rPr>
              <w:t>к</w:t>
            </w:r>
            <w:r w:rsidRPr="00A43BDF">
              <w:rPr>
                <w:sz w:val="20"/>
                <w:szCs w:val="20"/>
              </w:rPr>
              <w:t>тами МСП ко</w:t>
            </w:r>
            <w:r w:rsidRPr="00A43BDF">
              <w:rPr>
                <w:sz w:val="20"/>
                <w:szCs w:val="20"/>
              </w:rPr>
              <w:t>м</w:t>
            </w:r>
            <w:r w:rsidRPr="00A43BDF">
              <w:rPr>
                <w:sz w:val="20"/>
                <w:szCs w:val="20"/>
              </w:rPr>
              <w:t>фортности вед</w:t>
            </w:r>
            <w:r w:rsidRPr="00A43BDF">
              <w:rPr>
                <w:sz w:val="20"/>
                <w:szCs w:val="20"/>
              </w:rPr>
              <w:t>е</w:t>
            </w:r>
            <w:r w:rsidRPr="00A43BDF">
              <w:rPr>
                <w:sz w:val="20"/>
                <w:szCs w:val="20"/>
              </w:rPr>
              <w:t>ния бизнеса в городе.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608" w:rsidRPr="00A43BDF" w:rsidRDefault="00D01608" w:rsidP="008C3CFE">
            <w:pPr>
              <w:tabs>
                <w:tab w:val="right" w:pos="9180"/>
              </w:tabs>
              <w:autoSpaceDN w:val="0"/>
              <w:rPr>
                <w:sz w:val="20"/>
                <w:szCs w:val="20"/>
                <w:lang w:eastAsia="en-US"/>
              </w:rPr>
            </w:pPr>
            <w:r w:rsidRPr="00A43BDF">
              <w:rPr>
                <w:sz w:val="20"/>
                <w:szCs w:val="20"/>
                <w:lang w:eastAsia="en-US"/>
              </w:rPr>
              <w:t>Оценка субъектами МСП комфортности ведения бизнеса в городе</w:t>
            </w:r>
          </w:p>
          <w:p w:rsidR="00D01608" w:rsidRPr="00A43BDF" w:rsidRDefault="00D01608" w:rsidP="008C3C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01608" w:rsidRPr="003D3465" w:rsidRDefault="00D01608" w:rsidP="00D01608">
      <w:pPr>
        <w:tabs>
          <w:tab w:val="right" w:pos="9180"/>
        </w:tabs>
        <w:rPr>
          <w:bCs/>
          <w:sz w:val="20"/>
          <w:szCs w:val="20"/>
        </w:rPr>
      </w:pPr>
    </w:p>
    <w:p w:rsidR="00D01608" w:rsidRPr="003D3465" w:rsidRDefault="00D01608" w:rsidP="00D01608">
      <w:pPr>
        <w:tabs>
          <w:tab w:val="right" w:pos="9180"/>
        </w:tabs>
        <w:rPr>
          <w:bCs/>
          <w:sz w:val="20"/>
          <w:szCs w:val="20"/>
        </w:rPr>
      </w:pPr>
    </w:p>
    <w:p w:rsidR="00D01608" w:rsidRPr="003D3465" w:rsidRDefault="00D01608" w:rsidP="00D01608">
      <w:pPr>
        <w:tabs>
          <w:tab w:val="right" w:pos="9180"/>
        </w:tabs>
        <w:rPr>
          <w:bCs/>
          <w:sz w:val="20"/>
          <w:szCs w:val="20"/>
        </w:rPr>
        <w:sectPr w:rsidR="00D01608" w:rsidRPr="003D3465" w:rsidSect="008C3CFE">
          <w:pgSz w:w="16838" w:h="11906" w:orient="landscape"/>
          <w:pgMar w:top="709" w:right="678" w:bottom="567" w:left="567" w:header="709" w:footer="709" w:gutter="0"/>
          <w:cols w:space="708"/>
          <w:titlePg/>
          <w:docGrid w:linePitch="360"/>
        </w:sectPr>
      </w:pPr>
      <w:r w:rsidRPr="003D3465">
        <w:rPr>
          <w:bCs/>
          <w:sz w:val="20"/>
          <w:szCs w:val="20"/>
        </w:rPr>
        <w:t xml:space="preserve">* </w:t>
      </w:r>
      <w:r>
        <w:rPr>
          <w:bCs/>
          <w:sz w:val="20"/>
          <w:szCs w:val="20"/>
        </w:rPr>
        <w:t>срок реализации мероприятий будет</w:t>
      </w:r>
      <w:r w:rsidRPr="007C51B2">
        <w:rPr>
          <w:bCs/>
          <w:sz w:val="20"/>
          <w:szCs w:val="20"/>
        </w:rPr>
        <w:t xml:space="preserve"> уточнен при выделении финансирования бюджету муниципальному образованию «Город Череповец» из бюджетов вышестоящих уровней</w:t>
      </w:r>
      <w:r w:rsidRPr="003D3465">
        <w:rPr>
          <w:bCs/>
          <w:sz w:val="20"/>
          <w:szCs w:val="20"/>
        </w:rPr>
        <w:t>.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3D3465">
        <w:rPr>
          <w:bCs/>
          <w:sz w:val="26"/>
          <w:szCs w:val="26"/>
        </w:rPr>
        <w:lastRenderedPageBreak/>
        <w:t>Таблица 3</w:t>
      </w:r>
    </w:p>
    <w:bookmarkEnd w:id="14"/>
    <w:p w:rsidR="00D01608" w:rsidRPr="003D3465" w:rsidRDefault="00D01608" w:rsidP="00D0160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 xml:space="preserve">Ресурсное обеспечение реализации муниципальной программы за счет «собственных» средств городского бюджета 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2551"/>
        <w:gridCol w:w="1560"/>
        <w:gridCol w:w="1417"/>
        <w:gridCol w:w="1418"/>
        <w:gridCol w:w="1304"/>
        <w:gridCol w:w="1247"/>
      </w:tblGrid>
      <w:tr w:rsidR="00B72695" w:rsidRPr="00CE1733" w:rsidTr="008C3CFE">
        <w:trPr>
          <w:trHeight w:val="56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 xml:space="preserve">№ </w:t>
            </w:r>
            <w:proofErr w:type="gramStart"/>
            <w:r w:rsidRPr="00CE1733">
              <w:rPr>
                <w:sz w:val="22"/>
                <w:szCs w:val="22"/>
              </w:rPr>
              <w:t>п</w:t>
            </w:r>
            <w:proofErr w:type="gramEnd"/>
            <w:r w:rsidRPr="00CE1733">
              <w:rPr>
                <w:sz w:val="22"/>
                <w:szCs w:val="22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Наименование муниципальной программы, о</w:t>
            </w:r>
            <w:r w:rsidRPr="00CE1733">
              <w:rPr>
                <w:sz w:val="22"/>
                <w:szCs w:val="22"/>
              </w:rPr>
              <w:t>с</w:t>
            </w:r>
            <w:r w:rsidRPr="00CE1733">
              <w:rPr>
                <w:sz w:val="22"/>
                <w:szCs w:val="22"/>
              </w:rPr>
              <w:t>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Ответственный испо</w:t>
            </w:r>
            <w:r w:rsidRPr="00CE1733">
              <w:rPr>
                <w:sz w:val="22"/>
                <w:szCs w:val="22"/>
              </w:rPr>
              <w:t>л</w:t>
            </w:r>
            <w:r w:rsidRPr="00CE1733">
              <w:rPr>
                <w:sz w:val="22"/>
                <w:szCs w:val="22"/>
              </w:rPr>
              <w:t>нитель, соисполнитель, участник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Расходы (тыс. руб.), год</w:t>
            </w:r>
          </w:p>
        </w:tc>
      </w:tr>
      <w:tr w:rsidR="00B72695" w:rsidRPr="00CE1733" w:rsidTr="008C3CFE">
        <w:trPr>
          <w:trHeight w:val="56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2023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2024 год</w:t>
            </w:r>
          </w:p>
        </w:tc>
      </w:tr>
      <w:tr w:rsidR="00B72695" w:rsidRPr="00CE1733" w:rsidTr="008C3CFE">
        <w:trPr>
          <w:trHeight w:val="56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Муниципальная программа</w:t>
            </w:r>
          </w:p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«Поддержка и развитие малого и среднего пре</w:t>
            </w:r>
            <w:r w:rsidRPr="00CE1733">
              <w:rPr>
                <w:sz w:val="22"/>
                <w:szCs w:val="22"/>
              </w:rPr>
              <w:t>д</w:t>
            </w:r>
            <w:r w:rsidRPr="00CE1733">
              <w:rPr>
                <w:sz w:val="22"/>
                <w:szCs w:val="22"/>
              </w:rPr>
              <w:t>принимательства, повышение инвестиционной привлекательности города Череповца на 2020-2024 годы»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13 623,2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14 092,9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13 448,1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13 448,1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13 448,1</w:t>
            </w:r>
          </w:p>
        </w:tc>
      </w:tr>
      <w:tr w:rsidR="00B72695" w:rsidRPr="00CE1733" w:rsidTr="008C3CFE">
        <w:trPr>
          <w:trHeight w:val="598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B72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  <w:pPrChange w:id="16" w:author="admin" w:date="2019-08-05T01:58:00Z">
                <w:pPr>
                  <w:widowControl w:val="0"/>
                  <w:autoSpaceDE w:val="0"/>
                  <w:autoSpaceDN w:val="0"/>
                  <w:adjustRightInd w:val="0"/>
                </w:pPr>
              </w:pPrChange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 xml:space="preserve">Мэрия города, </w:t>
            </w:r>
          </w:p>
          <w:p w:rsidR="00B72695" w:rsidRPr="00CE1733" w:rsidRDefault="0085212A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АГР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13 623,2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14 092,9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13 448,1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13 448,1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13 448,1</w:t>
            </w:r>
          </w:p>
        </w:tc>
      </w:tr>
      <w:tr w:rsidR="00B72695" w:rsidRPr="00CE1733" w:rsidTr="008C3CFE">
        <w:trPr>
          <w:trHeight w:val="48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Основное мероприятие 1</w:t>
            </w:r>
          </w:p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Формирование инфраструктуры поддержки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85212A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АГР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13 448,1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13 448,1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13 448,1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13 448,1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13 448,1</w:t>
            </w:r>
          </w:p>
        </w:tc>
      </w:tr>
      <w:tr w:rsidR="00B72695" w:rsidRPr="00CE1733" w:rsidTr="008C3CFE">
        <w:trPr>
          <w:trHeight w:val="48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2"/>
                <w:szCs w:val="22"/>
              </w:rPr>
            </w:pPr>
            <w:r w:rsidRPr="00E21D82">
              <w:rPr>
                <w:sz w:val="22"/>
                <w:szCs w:val="22"/>
              </w:rPr>
              <w:t>Основное мероприятие 2. Информационное с</w:t>
            </w:r>
            <w:r w:rsidRPr="00E21D82">
              <w:rPr>
                <w:sz w:val="22"/>
                <w:szCs w:val="22"/>
              </w:rPr>
              <w:t>о</w:t>
            </w:r>
            <w:r w:rsidRPr="00E21D82">
              <w:rPr>
                <w:sz w:val="22"/>
                <w:szCs w:val="22"/>
              </w:rPr>
              <w:t>провождение деятельности органов местного с</w:t>
            </w:r>
            <w:r w:rsidRPr="00E21D82">
              <w:rPr>
                <w:sz w:val="22"/>
                <w:szCs w:val="22"/>
              </w:rPr>
              <w:t>а</w:t>
            </w:r>
            <w:r w:rsidRPr="00E21D82">
              <w:rPr>
                <w:sz w:val="22"/>
                <w:szCs w:val="22"/>
              </w:rPr>
              <w:t>моуправления по развитию МСП в городе Чер</w:t>
            </w:r>
            <w:r w:rsidRPr="00E21D82">
              <w:rPr>
                <w:sz w:val="22"/>
                <w:szCs w:val="22"/>
              </w:rPr>
              <w:t>е</w:t>
            </w:r>
            <w:r w:rsidRPr="00E21D82">
              <w:rPr>
                <w:sz w:val="22"/>
                <w:szCs w:val="22"/>
              </w:rPr>
              <w:t>повце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6618A9" w:rsidP="008C3CFE">
            <w:pPr>
              <w:tabs>
                <w:tab w:val="right" w:pos="9180"/>
              </w:tabs>
              <w:ind w:right="-108"/>
              <w:jc w:val="center"/>
              <w:rPr>
                <w:sz w:val="22"/>
                <w:szCs w:val="22"/>
              </w:rPr>
            </w:pPr>
            <w:r w:rsidRPr="003D3465">
              <w:rPr>
                <w:sz w:val="20"/>
                <w:szCs w:val="20"/>
              </w:rPr>
              <w:t>МКУ «Информационно-мониторинговое агентство «Череповец»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72695" w:rsidRPr="00CE1733" w:rsidTr="008C3CFE">
        <w:trPr>
          <w:trHeight w:val="48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3</w:t>
            </w:r>
          </w:p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Акселерация субъектов малого и среднего пре</w:t>
            </w:r>
            <w:r w:rsidRPr="00CE1733">
              <w:rPr>
                <w:sz w:val="22"/>
                <w:szCs w:val="22"/>
              </w:rPr>
              <w:t>д</w:t>
            </w:r>
            <w:r w:rsidRPr="00CE1733">
              <w:rPr>
                <w:sz w:val="22"/>
                <w:szCs w:val="22"/>
              </w:rPr>
              <w:t xml:space="preserve">принимательства в муниципальных образованиях, вошедших в список моногородов (федеральный проект «Акселерация субъектов малого и среднего предпринимательства»)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B72695" w:rsidP="008C3CFE">
            <w:pPr>
              <w:tabs>
                <w:tab w:val="right" w:pos="9180"/>
              </w:tabs>
              <w:ind w:right="-108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Мэрия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175,1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644,8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0,0</w:t>
            </w:r>
          </w:p>
        </w:tc>
      </w:tr>
      <w:tr w:rsidR="00B72695" w:rsidRPr="00CE1733" w:rsidTr="008C3CFE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CE1733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4. </w:t>
            </w:r>
          </w:p>
          <w:p w:rsidR="00B72695" w:rsidRPr="00CE1733" w:rsidRDefault="00B72695" w:rsidP="008C3CFE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CE1733">
              <w:rPr>
                <w:sz w:val="22"/>
                <w:szCs w:val="22"/>
              </w:rPr>
              <w:t>Имущественная поддержка субъектов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B72695" w:rsidP="00DC61A6">
            <w:pPr>
              <w:tabs>
                <w:tab w:val="right" w:pos="9180"/>
              </w:tabs>
              <w:ind w:right="-108"/>
              <w:jc w:val="center"/>
              <w:rPr>
                <w:sz w:val="22"/>
                <w:szCs w:val="22"/>
              </w:rPr>
            </w:pPr>
            <w:r w:rsidRPr="0095031D">
              <w:rPr>
                <w:sz w:val="22"/>
                <w:szCs w:val="22"/>
              </w:rPr>
              <w:t>Мэрия города</w:t>
            </w:r>
            <w:r w:rsidR="00DC61A6">
              <w:rPr>
                <w:sz w:val="20"/>
                <w:szCs w:val="20"/>
              </w:rPr>
              <w:t xml:space="preserve"> (</w:t>
            </w:r>
            <w:bookmarkStart w:id="17" w:name="_GoBack"/>
            <w:bookmarkEnd w:id="17"/>
            <w:r w:rsidR="006618A9" w:rsidRPr="0095031D">
              <w:rPr>
                <w:sz w:val="20"/>
                <w:szCs w:val="20"/>
              </w:rPr>
              <w:t>Комитет по управлению имуществом</w:t>
            </w:r>
            <w:r w:rsidR="0095031D">
              <w:rPr>
                <w:sz w:val="20"/>
                <w:szCs w:val="20"/>
              </w:rPr>
              <w:t xml:space="preserve"> </w:t>
            </w:r>
            <w:r w:rsidR="0095031D" w:rsidRPr="0095031D">
              <w:rPr>
                <w:sz w:val="20"/>
                <w:szCs w:val="20"/>
              </w:rPr>
              <w:t>города</w:t>
            </w:r>
            <w:r w:rsidR="006618A9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E21D82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D8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E21D82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D8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695" w:rsidRPr="00E21D82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D8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695" w:rsidRPr="00E21D82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D8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E21D82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D8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D01608" w:rsidRDefault="00D01608" w:rsidP="00D01608">
      <w:pPr>
        <w:widowControl w:val="0"/>
        <w:autoSpaceDE w:val="0"/>
        <w:autoSpaceDN w:val="0"/>
        <w:adjustRightInd w:val="0"/>
        <w:ind w:firstLine="698"/>
        <w:jc w:val="both"/>
        <w:rPr>
          <w:sz w:val="20"/>
          <w:szCs w:val="20"/>
        </w:rPr>
        <w:sectPr w:rsidR="00D01608" w:rsidSect="008C3CFE">
          <w:pgSz w:w="16838" w:h="11906" w:orient="landscape"/>
          <w:pgMar w:top="567" w:right="678" w:bottom="426" w:left="567" w:header="709" w:footer="709" w:gutter="0"/>
          <w:cols w:space="708"/>
          <w:titlePg/>
          <w:docGrid w:linePitch="360"/>
        </w:sectPr>
      </w:pPr>
      <w:r w:rsidRPr="003D3465">
        <w:rPr>
          <w:sz w:val="20"/>
          <w:szCs w:val="20"/>
        </w:rPr>
        <w:t xml:space="preserve">    </w:t>
      </w:r>
    </w:p>
    <w:p w:rsidR="00D01608" w:rsidRPr="003D3465" w:rsidRDefault="00D01608" w:rsidP="00D01608">
      <w:pPr>
        <w:ind w:firstLine="698"/>
        <w:jc w:val="right"/>
      </w:pPr>
      <w:bookmarkStart w:id="18" w:name="sub_1003"/>
      <w:r w:rsidRPr="003D3465">
        <w:rPr>
          <w:rStyle w:val="a3"/>
          <w:b w:val="0"/>
          <w:bCs/>
        </w:rPr>
        <w:lastRenderedPageBreak/>
        <w:t>Таблица 4</w:t>
      </w:r>
    </w:p>
    <w:bookmarkEnd w:id="18"/>
    <w:p w:rsidR="00D01608" w:rsidRPr="003D3465" w:rsidRDefault="00D01608" w:rsidP="00D01608">
      <w:pPr>
        <w:pStyle w:val="1"/>
        <w:rPr>
          <w:rFonts w:ascii="Times New Roman" w:hAnsi="Times New Roman" w:cs="Times New Roman"/>
          <w:b w:val="0"/>
        </w:rPr>
      </w:pPr>
      <w:r w:rsidRPr="003D3465">
        <w:rPr>
          <w:rFonts w:ascii="Times New Roman" w:hAnsi="Times New Roman" w:cs="Times New Roman"/>
          <w:b w:val="0"/>
        </w:rPr>
        <w:t>Ресурсное обеспечение и прогнозная (справочная) оценка расходов городского бюджета, областного, федерального бюджетов, внебюджетных исто</w:t>
      </w:r>
      <w:r w:rsidRPr="003D3465">
        <w:rPr>
          <w:rFonts w:ascii="Times New Roman" w:hAnsi="Times New Roman" w:cs="Times New Roman"/>
          <w:b w:val="0"/>
        </w:rPr>
        <w:t>ч</w:t>
      </w:r>
      <w:r w:rsidRPr="003D3465">
        <w:rPr>
          <w:rFonts w:ascii="Times New Roman" w:hAnsi="Times New Roman" w:cs="Times New Roman"/>
          <w:b w:val="0"/>
        </w:rPr>
        <w:t>ников на реализацию целей муниципальной программы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4849"/>
        <w:gridCol w:w="2551"/>
        <w:gridCol w:w="1276"/>
        <w:gridCol w:w="1701"/>
        <w:gridCol w:w="1559"/>
        <w:gridCol w:w="1559"/>
        <w:gridCol w:w="1560"/>
      </w:tblGrid>
      <w:tr w:rsidR="00B72695" w:rsidRPr="00CE1733" w:rsidTr="008C3CFE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N№</w:t>
            </w:r>
          </w:p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основн</w:t>
            </w: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 руб.) год</w:t>
            </w:r>
          </w:p>
        </w:tc>
      </w:tr>
      <w:tr w:rsidR="00B72695" w:rsidRPr="00CE1733" w:rsidTr="008C3CFE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B72695" w:rsidRPr="00CE1733" w:rsidTr="008C3CFE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«Поддержка и развитие малого и среднего предпр</w:t>
            </w: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нимательства, повышение инвестиционной привлек</w:t>
            </w: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города Череповца на 2020-2024 годы»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35 339,6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82 314,5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17 837,1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17 837,1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17 837,1</w:t>
            </w:r>
          </w:p>
        </w:tc>
      </w:tr>
      <w:tr w:rsidR="00B72695" w:rsidRPr="00CE1733" w:rsidTr="008C3CFE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13 623,2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14 092,9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13 448,1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13 448,1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13 448,1</w:t>
            </w:r>
          </w:p>
        </w:tc>
      </w:tr>
      <w:tr w:rsidR="00B72695" w:rsidRPr="00CE1733" w:rsidTr="008C3CFE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693,1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2 553,3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2695" w:rsidRPr="00CE1733" w:rsidTr="008C3CFE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16 634,3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61 279,3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2695" w:rsidRPr="00CE1733" w:rsidTr="008C3CFE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4 389,0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4 389,0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4 389,0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4 389,0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4 389,0</w:t>
            </w:r>
          </w:p>
        </w:tc>
      </w:tr>
      <w:tr w:rsidR="00B72695" w:rsidRPr="00CE1733" w:rsidTr="008C3CFE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Формирование инфраструктуры поддержки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17 837,1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17 837,1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17 837,1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17 837,1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17 837,1</w:t>
            </w:r>
          </w:p>
        </w:tc>
      </w:tr>
      <w:tr w:rsidR="00B72695" w:rsidRPr="00CE1733" w:rsidTr="008C3CFE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13 448,1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13 448,1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13 448,1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13 448,1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13 448,1</w:t>
            </w:r>
          </w:p>
        </w:tc>
      </w:tr>
      <w:tr w:rsidR="00B72695" w:rsidRPr="00CE1733" w:rsidTr="008C3CFE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2695" w:rsidRPr="00CE1733" w:rsidTr="008C3CFE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2695" w:rsidRPr="00CE1733" w:rsidTr="008C3CFE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4 389,0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4 389,0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4 389,0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4 389,0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4 389,0</w:t>
            </w:r>
          </w:p>
        </w:tc>
      </w:tr>
      <w:tr w:rsidR="00B72695" w:rsidRPr="00CE1733" w:rsidTr="008C3CFE">
        <w:trPr>
          <w:trHeight w:val="187"/>
        </w:trPr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деятельности орг</w:t>
            </w: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нов местного самоуправления по развитию МСП в городе Череповце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2695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F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мероприятия в пределах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 органов местного самоупра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E07BF">
              <w:rPr>
                <w:rFonts w:ascii="Times New Roman" w:hAnsi="Times New Roman" w:cs="Times New Roman"/>
                <w:sz w:val="20"/>
                <w:szCs w:val="20"/>
              </w:rPr>
              <w:t>ления и подведомственных учреждений</w:t>
            </w:r>
          </w:p>
        </w:tc>
      </w:tr>
      <w:tr w:rsidR="00B72695" w:rsidRPr="00CE1733" w:rsidTr="008C3CFE">
        <w:trPr>
          <w:trHeight w:val="168"/>
        </w:trPr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72695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7655" w:type="dxa"/>
            <w:gridSpan w:val="5"/>
            <w:vMerge/>
            <w:tcBorders>
              <w:left w:val="single" w:sz="4" w:space="0" w:color="auto"/>
            </w:tcBorders>
          </w:tcPr>
          <w:p w:rsidR="00B72695" w:rsidRPr="001E07BF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695" w:rsidRPr="00CE1733" w:rsidTr="008C3CFE">
        <w:trPr>
          <w:trHeight w:val="187"/>
        </w:trPr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72695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655" w:type="dxa"/>
            <w:gridSpan w:val="5"/>
            <w:vMerge/>
            <w:tcBorders>
              <w:left w:val="single" w:sz="4" w:space="0" w:color="auto"/>
            </w:tcBorders>
          </w:tcPr>
          <w:p w:rsidR="00B72695" w:rsidRPr="001E07BF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695" w:rsidRPr="00CE1733" w:rsidTr="008C3CFE">
        <w:trPr>
          <w:trHeight w:val="168"/>
        </w:trPr>
        <w:tc>
          <w:tcPr>
            <w:tcW w:w="680" w:type="dxa"/>
            <w:vMerge/>
            <w:tcBorders>
              <w:right w:val="single" w:sz="4" w:space="0" w:color="auto"/>
            </w:tcBorders>
          </w:tcPr>
          <w:p w:rsidR="00B72695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655" w:type="dxa"/>
            <w:gridSpan w:val="5"/>
            <w:vMerge/>
            <w:tcBorders>
              <w:left w:val="single" w:sz="4" w:space="0" w:color="auto"/>
            </w:tcBorders>
          </w:tcPr>
          <w:p w:rsidR="00B72695" w:rsidRPr="001E07BF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695" w:rsidRPr="00CE1733" w:rsidTr="008C3CFE">
        <w:trPr>
          <w:trHeight w:val="131"/>
        </w:trPr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2695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65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2695" w:rsidRPr="001E07BF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695" w:rsidRPr="00CE1733" w:rsidTr="008C3CFE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Акселерация субъектов малого и среднего предпр</w:t>
            </w: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нимательства в муниципальных образованиях, в</w:t>
            </w: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шедших в список моногородов (федеральный проект «Акселерация субъектов малого и среднего предпр</w:t>
            </w: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 xml:space="preserve">нимательства»)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17 502,5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64 477,4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2695" w:rsidRPr="00CE1733" w:rsidTr="008C3CFE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175,1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644,8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2695" w:rsidRPr="00CE1733" w:rsidTr="008C3CFE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693,1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2 553,3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2695" w:rsidRPr="00CE1733" w:rsidTr="008C3CFE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16 634,3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61 279,3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2695" w:rsidRPr="00CE1733" w:rsidTr="008C3CFE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695" w:rsidRPr="00CE1733" w:rsidTr="008C3CFE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4. </w:t>
            </w:r>
          </w:p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Имущественная поддержка субъектов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695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695" w:rsidRPr="00CE1733" w:rsidRDefault="00B72695" w:rsidP="008C3CFE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мероприятия в пределах деятельности органов местного самоупра</w:t>
            </w: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ления и подведомственных учреждений</w:t>
            </w:r>
          </w:p>
          <w:p w:rsidR="00B72695" w:rsidRPr="00CE1733" w:rsidRDefault="00B72695" w:rsidP="008C3CFE">
            <w:pPr>
              <w:pStyle w:val="affe"/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72695" w:rsidRPr="00CE1733" w:rsidTr="008C3CFE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76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695" w:rsidRPr="00CE1733" w:rsidTr="008C3CFE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6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695" w:rsidRPr="00CE1733" w:rsidTr="008C3CFE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6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695" w:rsidRPr="00CE1733" w:rsidTr="008C3CFE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  <w:r w:rsidRPr="00CE173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6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95" w:rsidRPr="00CE1733" w:rsidRDefault="00B72695" w:rsidP="008C3CFE">
            <w:pPr>
              <w:pStyle w:val="af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1608" w:rsidRPr="003D3465" w:rsidRDefault="00D01608" w:rsidP="00D01608">
      <w:r w:rsidRPr="003D3465">
        <w:t>* Суммы федерального и областного бюджетов указаны на 20</w:t>
      </w:r>
      <w:r>
        <w:t>20</w:t>
      </w:r>
      <w:r w:rsidRPr="003D3465">
        <w:t> - 202</w:t>
      </w:r>
      <w:r>
        <w:t>1</w:t>
      </w:r>
      <w:r w:rsidRPr="003D3465">
        <w:t xml:space="preserve"> гг. в соответствии с </w:t>
      </w:r>
      <w:r>
        <w:t>информацией, доведенной</w:t>
      </w:r>
      <w:r w:rsidRPr="003D3465">
        <w:t xml:space="preserve"> Департаментом экономического развития области</w:t>
      </w:r>
      <w:r>
        <w:t xml:space="preserve"> и на период 2022-2024 будут скорректированы после доведения информации о финансировании из бюджетов вышестоящих уровней на соответствующий период.</w:t>
      </w:r>
    </w:p>
    <w:p w:rsidR="00D01608" w:rsidRPr="003D3465" w:rsidRDefault="00D01608" w:rsidP="00D01608">
      <w:pPr>
        <w:spacing w:line="276" w:lineRule="auto"/>
        <w:rPr>
          <w:sz w:val="26"/>
          <w:szCs w:val="26"/>
        </w:rPr>
        <w:sectPr w:rsidR="00D01608" w:rsidRPr="003D3465" w:rsidSect="008C3CFE">
          <w:pgSz w:w="16838" w:h="11906" w:orient="landscape"/>
          <w:pgMar w:top="567" w:right="678" w:bottom="426" w:left="567" w:header="709" w:footer="709" w:gutter="0"/>
          <w:cols w:space="708"/>
          <w:titlePg/>
          <w:docGrid w:linePitch="360"/>
        </w:sectPr>
      </w:pPr>
    </w:p>
    <w:p w:rsidR="00D01608" w:rsidRPr="003D3465" w:rsidRDefault="00D01608" w:rsidP="00D01608">
      <w:pPr>
        <w:spacing w:line="276" w:lineRule="auto"/>
        <w:rPr>
          <w:sz w:val="26"/>
          <w:szCs w:val="26"/>
        </w:rPr>
      </w:pP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  <w:r w:rsidRPr="003D3465">
        <w:rPr>
          <w:bCs/>
          <w:sz w:val="26"/>
          <w:szCs w:val="26"/>
        </w:rPr>
        <w:t>Приложение 2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  <w:r w:rsidRPr="003D3465">
        <w:rPr>
          <w:bCs/>
          <w:sz w:val="26"/>
          <w:szCs w:val="26"/>
        </w:rPr>
        <w:t xml:space="preserve">к </w:t>
      </w:r>
      <w:hyperlink r:id="rId24" w:anchor="sub_10000" w:history="1">
        <w:r w:rsidRPr="003D3465">
          <w:rPr>
            <w:rStyle w:val="affffa"/>
            <w:bCs/>
            <w:sz w:val="26"/>
            <w:szCs w:val="26"/>
          </w:rPr>
          <w:t>муниципальной программе</w:t>
        </w:r>
      </w:hyperlink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01608" w:rsidRPr="003D3465" w:rsidRDefault="00D01608" w:rsidP="00D0160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01608" w:rsidRPr="003D3465" w:rsidRDefault="00D01608" w:rsidP="00D01608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 xml:space="preserve">Помещения, предоставленные органами местного самоуправления организациям </w:t>
      </w:r>
    </w:p>
    <w:p w:rsidR="00D01608" w:rsidRPr="003D3465" w:rsidRDefault="00D01608" w:rsidP="00D01608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3D3465">
        <w:rPr>
          <w:bCs/>
          <w:sz w:val="26"/>
          <w:szCs w:val="26"/>
        </w:rPr>
        <w:t>инфраструктуры поддержки МСП</w:t>
      </w:r>
    </w:p>
    <w:p w:rsidR="00D01608" w:rsidRPr="003D3465" w:rsidRDefault="00D01608" w:rsidP="00D0160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10"/>
        <w:gridCol w:w="3120"/>
        <w:gridCol w:w="2464"/>
      </w:tblGrid>
      <w:tr w:rsidR="00D01608" w:rsidRPr="003D3465" w:rsidTr="008C3CFE">
        <w:trPr>
          <w:jc w:val="center"/>
        </w:trPr>
        <w:tc>
          <w:tcPr>
            <w:tcW w:w="3210" w:type="dxa"/>
            <w:vAlign w:val="center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3D3465">
              <w:rPr>
                <w:lang w:eastAsia="en-US"/>
              </w:rPr>
              <w:t>Наименование организации</w:t>
            </w:r>
          </w:p>
        </w:tc>
        <w:tc>
          <w:tcPr>
            <w:tcW w:w="3120" w:type="dxa"/>
            <w:vAlign w:val="center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3D3465">
              <w:rPr>
                <w:lang w:eastAsia="en-US"/>
              </w:rPr>
              <w:t>Адрес</w:t>
            </w:r>
          </w:p>
        </w:tc>
        <w:tc>
          <w:tcPr>
            <w:tcW w:w="2464" w:type="dxa"/>
            <w:vAlign w:val="center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3D3465">
              <w:rPr>
                <w:lang w:eastAsia="en-US"/>
              </w:rPr>
              <w:t>Общая площадь п</w:t>
            </w:r>
            <w:r w:rsidRPr="003D3465">
              <w:rPr>
                <w:lang w:eastAsia="en-US"/>
              </w:rPr>
              <w:t>о</w:t>
            </w:r>
            <w:r w:rsidRPr="003D3465">
              <w:rPr>
                <w:lang w:eastAsia="en-US"/>
              </w:rPr>
              <w:t>мещения, кв. м</w:t>
            </w:r>
          </w:p>
        </w:tc>
      </w:tr>
      <w:tr w:rsidR="00D01608" w:rsidRPr="003D3465" w:rsidTr="008C3CFE">
        <w:trPr>
          <w:jc w:val="center"/>
        </w:trPr>
        <w:tc>
          <w:tcPr>
            <w:tcW w:w="3210" w:type="dxa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3D3465">
              <w:rPr>
                <w:lang w:eastAsia="en-US"/>
              </w:rPr>
              <w:t>АНО АГР</w:t>
            </w:r>
          </w:p>
        </w:tc>
        <w:tc>
          <w:tcPr>
            <w:tcW w:w="3120" w:type="dxa"/>
            <w:vAlign w:val="center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3D3465">
              <w:rPr>
                <w:lang w:eastAsia="en-US"/>
              </w:rPr>
              <w:t>б. Доменщиков, 32</w:t>
            </w:r>
          </w:p>
        </w:tc>
        <w:tc>
          <w:tcPr>
            <w:tcW w:w="2464" w:type="dxa"/>
            <w:vAlign w:val="center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3D3465">
              <w:rPr>
                <w:lang w:eastAsia="en-US"/>
              </w:rPr>
              <w:t>345,4</w:t>
            </w:r>
          </w:p>
        </w:tc>
      </w:tr>
      <w:tr w:rsidR="00D01608" w:rsidRPr="003D3465" w:rsidTr="008C3CFE">
        <w:trPr>
          <w:jc w:val="center"/>
        </w:trPr>
        <w:tc>
          <w:tcPr>
            <w:tcW w:w="3210" w:type="dxa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3D3465">
              <w:rPr>
                <w:lang w:eastAsia="en-US"/>
              </w:rPr>
              <w:t>АНО АГР</w:t>
            </w:r>
          </w:p>
        </w:tc>
        <w:tc>
          <w:tcPr>
            <w:tcW w:w="3120" w:type="dxa"/>
            <w:vAlign w:val="center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3D3465">
              <w:rPr>
                <w:lang w:eastAsia="en-US"/>
              </w:rPr>
              <w:t>Клубный проезд, 17А</w:t>
            </w:r>
          </w:p>
        </w:tc>
        <w:tc>
          <w:tcPr>
            <w:tcW w:w="2464" w:type="dxa"/>
            <w:vAlign w:val="center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3D3465">
              <w:rPr>
                <w:lang w:eastAsia="en-US"/>
              </w:rPr>
              <w:t>326,1</w:t>
            </w:r>
          </w:p>
        </w:tc>
      </w:tr>
      <w:tr w:rsidR="00D01608" w:rsidRPr="003D3465" w:rsidTr="008C3CFE">
        <w:trPr>
          <w:jc w:val="center"/>
        </w:trPr>
        <w:tc>
          <w:tcPr>
            <w:tcW w:w="3210" w:type="dxa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3D3465">
              <w:rPr>
                <w:lang w:eastAsia="en-US"/>
              </w:rPr>
              <w:t>АНО АГР</w:t>
            </w:r>
          </w:p>
        </w:tc>
        <w:tc>
          <w:tcPr>
            <w:tcW w:w="3120" w:type="dxa"/>
            <w:vAlign w:val="center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3D3465">
              <w:rPr>
                <w:lang w:eastAsia="en-US"/>
              </w:rPr>
              <w:t>ул. Пионерская, 19А</w:t>
            </w:r>
          </w:p>
        </w:tc>
        <w:tc>
          <w:tcPr>
            <w:tcW w:w="2464" w:type="dxa"/>
            <w:vAlign w:val="center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3D3465">
              <w:rPr>
                <w:lang w:eastAsia="en-US"/>
              </w:rPr>
              <w:t>300,8</w:t>
            </w:r>
          </w:p>
        </w:tc>
      </w:tr>
      <w:tr w:rsidR="00D01608" w:rsidRPr="003D3465" w:rsidTr="008C3CFE">
        <w:trPr>
          <w:jc w:val="center"/>
        </w:trPr>
        <w:tc>
          <w:tcPr>
            <w:tcW w:w="3210" w:type="dxa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3D3465">
              <w:rPr>
                <w:lang w:eastAsia="en-US"/>
              </w:rPr>
              <w:t>Торгово-промышленная п</w:t>
            </w:r>
            <w:r w:rsidRPr="003D3465">
              <w:rPr>
                <w:lang w:eastAsia="en-US"/>
              </w:rPr>
              <w:t>а</w:t>
            </w:r>
            <w:r w:rsidRPr="003D3465">
              <w:rPr>
                <w:lang w:eastAsia="en-US"/>
              </w:rPr>
              <w:t>лата г. Череповца</w:t>
            </w:r>
          </w:p>
        </w:tc>
        <w:tc>
          <w:tcPr>
            <w:tcW w:w="3120" w:type="dxa"/>
            <w:vAlign w:val="center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3D3465">
              <w:rPr>
                <w:lang w:eastAsia="en-US"/>
              </w:rPr>
              <w:t>ул. Ленина, 74</w:t>
            </w:r>
          </w:p>
        </w:tc>
        <w:tc>
          <w:tcPr>
            <w:tcW w:w="2464" w:type="dxa"/>
            <w:vAlign w:val="center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3D3465">
              <w:rPr>
                <w:lang w:eastAsia="en-US"/>
              </w:rPr>
              <w:t>444,7</w:t>
            </w:r>
          </w:p>
        </w:tc>
      </w:tr>
      <w:tr w:rsidR="00D01608" w:rsidRPr="00C51478" w:rsidTr="008C3CFE">
        <w:trPr>
          <w:jc w:val="center"/>
        </w:trPr>
        <w:tc>
          <w:tcPr>
            <w:tcW w:w="3210" w:type="dxa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3D3465">
              <w:rPr>
                <w:lang w:eastAsia="en-US"/>
              </w:rPr>
              <w:t>АНО Центр гарантийного обеспечения МСП</w:t>
            </w:r>
          </w:p>
        </w:tc>
        <w:tc>
          <w:tcPr>
            <w:tcW w:w="3120" w:type="dxa"/>
            <w:vAlign w:val="center"/>
          </w:tcPr>
          <w:p w:rsidR="00D01608" w:rsidRPr="003D3465" w:rsidRDefault="00D01608" w:rsidP="008C3C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3D3465">
              <w:rPr>
                <w:lang w:eastAsia="en-US"/>
              </w:rPr>
              <w:t>б. Доменщиков, 32</w:t>
            </w:r>
          </w:p>
        </w:tc>
        <w:tc>
          <w:tcPr>
            <w:tcW w:w="2464" w:type="dxa"/>
            <w:vAlign w:val="center"/>
          </w:tcPr>
          <w:p w:rsidR="00D01608" w:rsidRPr="00C51478" w:rsidRDefault="00D01608" w:rsidP="008C3C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3D3465">
              <w:rPr>
                <w:lang w:eastAsia="en-US"/>
              </w:rPr>
              <w:t>56,0</w:t>
            </w:r>
          </w:p>
        </w:tc>
      </w:tr>
    </w:tbl>
    <w:p w:rsidR="00D01608" w:rsidRPr="00C51478" w:rsidRDefault="00D01608" w:rsidP="00D01608"/>
    <w:p w:rsidR="00D01608" w:rsidRPr="00C51478" w:rsidRDefault="00D01608" w:rsidP="00D01608">
      <w:pPr>
        <w:widowControl w:val="0"/>
        <w:autoSpaceDE w:val="0"/>
        <w:autoSpaceDN w:val="0"/>
        <w:adjustRightInd w:val="0"/>
        <w:ind w:firstLine="5670"/>
      </w:pPr>
    </w:p>
    <w:p w:rsidR="00D01608" w:rsidRPr="00C51478" w:rsidRDefault="00D01608" w:rsidP="00D01608"/>
    <w:p w:rsidR="00D01608" w:rsidRDefault="00D01608" w:rsidP="00D01608"/>
    <w:p w:rsidR="00D14080" w:rsidRPr="00E43CA6" w:rsidRDefault="00D14080" w:rsidP="00AC4C14">
      <w:pPr>
        <w:pStyle w:val="affffb"/>
        <w:spacing w:line="276" w:lineRule="auto"/>
        <w:rPr>
          <w:sz w:val="26"/>
          <w:szCs w:val="26"/>
        </w:rPr>
      </w:pPr>
    </w:p>
    <w:sectPr w:rsidR="00D14080" w:rsidRPr="00E43CA6" w:rsidSect="008C3CFE">
      <w:pgSz w:w="11906" w:h="16838"/>
      <w:pgMar w:top="680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24" w:rsidRDefault="00750A24">
      <w:r>
        <w:separator/>
      </w:r>
    </w:p>
  </w:endnote>
  <w:endnote w:type="continuationSeparator" w:id="0">
    <w:p w:rsidR="00750A24" w:rsidRDefault="0075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24" w:rsidRDefault="00750A24">
      <w:r>
        <w:separator/>
      </w:r>
    </w:p>
  </w:footnote>
  <w:footnote w:type="continuationSeparator" w:id="0">
    <w:p w:rsidR="00750A24" w:rsidRDefault="00750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831390"/>
      <w:docPartObj>
        <w:docPartGallery w:val="Page Numbers (Top of Page)"/>
        <w:docPartUnique/>
      </w:docPartObj>
    </w:sdtPr>
    <w:sdtEndPr/>
    <w:sdtContent>
      <w:p w:rsidR="008C3CFE" w:rsidRDefault="008C3CFE">
        <w:pPr>
          <w:pStyle w:val="aff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C3CFE" w:rsidRDefault="008C3CFE">
    <w:pPr>
      <w:pStyle w:val="aff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FE" w:rsidRDefault="008C3CFE">
    <w:pPr>
      <w:pStyle w:val="affff5"/>
      <w:jc w:val="center"/>
    </w:pPr>
  </w:p>
  <w:p w:rsidR="008C3CFE" w:rsidRDefault="008C3CFE" w:rsidP="00FC260A">
    <w:pPr>
      <w:pStyle w:val="affff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FE" w:rsidRDefault="008C3CFE">
    <w:pPr>
      <w:pStyle w:val="affff5"/>
      <w:jc w:val="center"/>
    </w:pPr>
    <w:r>
      <w:fldChar w:fldCharType="begin"/>
    </w:r>
    <w:r>
      <w:instrText>PAGE   \* MERGEFORMAT</w:instrText>
    </w:r>
    <w:r>
      <w:fldChar w:fldCharType="separate"/>
    </w:r>
    <w:r w:rsidR="00DC61A6">
      <w:rPr>
        <w:noProof/>
      </w:rPr>
      <w:t>38</w:t>
    </w:r>
    <w:r>
      <w:fldChar w:fldCharType="end"/>
    </w:r>
  </w:p>
  <w:p w:rsidR="008C3CFE" w:rsidRDefault="008C3CFE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67D"/>
    <w:multiLevelType w:val="hybridMultilevel"/>
    <w:tmpl w:val="D632D03C"/>
    <w:lvl w:ilvl="0" w:tplc="0972C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2143"/>
    <w:multiLevelType w:val="hybridMultilevel"/>
    <w:tmpl w:val="3F667F1A"/>
    <w:lvl w:ilvl="0" w:tplc="A4F6DDCA">
      <w:start w:val="5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04363A59"/>
    <w:multiLevelType w:val="multilevel"/>
    <w:tmpl w:val="57782B4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057D4994"/>
    <w:multiLevelType w:val="hybridMultilevel"/>
    <w:tmpl w:val="43BCDE6A"/>
    <w:lvl w:ilvl="0" w:tplc="96CEC5D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4">
    <w:nsid w:val="09AD555B"/>
    <w:multiLevelType w:val="hybridMultilevel"/>
    <w:tmpl w:val="3B94015E"/>
    <w:lvl w:ilvl="0" w:tplc="72523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0D952C52"/>
    <w:multiLevelType w:val="hybridMultilevel"/>
    <w:tmpl w:val="080E43F4"/>
    <w:lvl w:ilvl="0" w:tplc="BB6484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DD7F68"/>
    <w:multiLevelType w:val="hybridMultilevel"/>
    <w:tmpl w:val="AFB646D4"/>
    <w:lvl w:ilvl="0" w:tplc="A9D03B7C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5C785A"/>
    <w:multiLevelType w:val="hybridMultilevel"/>
    <w:tmpl w:val="32A8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5D1BB6"/>
    <w:multiLevelType w:val="hybridMultilevel"/>
    <w:tmpl w:val="290C062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157A"/>
    <w:multiLevelType w:val="hybridMultilevel"/>
    <w:tmpl w:val="DC32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7E7A59"/>
    <w:multiLevelType w:val="multilevel"/>
    <w:tmpl w:val="E1F63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5BD0196"/>
    <w:multiLevelType w:val="hybridMultilevel"/>
    <w:tmpl w:val="20F2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E712B"/>
    <w:multiLevelType w:val="hybridMultilevel"/>
    <w:tmpl w:val="103E604E"/>
    <w:lvl w:ilvl="0" w:tplc="44AE572E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55BAB"/>
    <w:multiLevelType w:val="hybridMultilevel"/>
    <w:tmpl w:val="9A02B62C"/>
    <w:lvl w:ilvl="0" w:tplc="67C8F44C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F615F25"/>
    <w:multiLevelType w:val="hybridMultilevel"/>
    <w:tmpl w:val="491E6F56"/>
    <w:lvl w:ilvl="0" w:tplc="2676F1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E92F88"/>
    <w:multiLevelType w:val="multilevel"/>
    <w:tmpl w:val="496056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32AE7987"/>
    <w:multiLevelType w:val="hybridMultilevel"/>
    <w:tmpl w:val="51E425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83D68"/>
    <w:multiLevelType w:val="hybridMultilevel"/>
    <w:tmpl w:val="485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354943"/>
    <w:multiLevelType w:val="hybridMultilevel"/>
    <w:tmpl w:val="7EE0C0A4"/>
    <w:lvl w:ilvl="0" w:tplc="99CE05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768D2"/>
    <w:multiLevelType w:val="hybridMultilevel"/>
    <w:tmpl w:val="C9BA84C0"/>
    <w:lvl w:ilvl="0" w:tplc="703645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92C1B9C"/>
    <w:multiLevelType w:val="multilevel"/>
    <w:tmpl w:val="EB3AA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3E324BE9"/>
    <w:multiLevelType w:val="hybridMultilevel"/>
    <w:tmpl w:val="DFFC6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0B93A5B"/>
    <w:multiLevelType w:val="multilevel"/>
    <w:tmpl w:val="D5A0042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41C3BAD"/>
    <w:multiLevelType w:val="multilevel"/>
    <w:tmpl w:val="397A45F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4">
    <w:nsid w:val="45685810"/>
    <w:multiLevelType w:val="hybridMultilevel"/>
    <w:tmpl w:val="FCCA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45434"/>
    <w:multiLevelType w:val="hybridMultilevel"/>
    <w:tmpl w:val="709C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31E68"/>
    <w:multiLevelType w:val="hybridMultilevel"/>
    <w:tmpl w:val="54A259DA"/>
    <w:lvl w:ilvl="0" w:tplc="783AA988">
      <w:start w:val="8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7">
    <w:nsid w:val="51322E99"/>
    <w:multiLevelType w:val="hybridMultilevel"/>
    <w:tmpl w:val="055E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335B7"/>
    <w:multiLevelType w:val="hybridMultilevel"/>
    <w:tmpl w:val="2F3213E0"/>
    <w:lvl w:ilvl="0" w:tplc="352082B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7AA5E50"/>
    <w:multiLevelType w:val="multilevel"/>
    <w:tmpl w:val="EBC697A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0">
    <w:nsid w:val="590D01A0"/>
    <w:multiLevelType w:val="hybridMultilevel"/>
    <w:tmpl w:val="30967104"/>
    <w:lvl w:ilvl="0" w:tplc="0419000F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  <w:rPr>
        <w:rFonts w:cs="Times New Roman"/>
      </w:rPr>
    </w:lvl>
  </w:abstractNum>
  <w:abstractNum w:abstractNumId="31">
    <w:nsid w:val="59606EC3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2">
    <w:nsid w:val="59A972A1"/>
    <w:multiLevelType w:val="hybridMultilevel"/>
    <w:tmpl w:val="3068740C"/>
    <w:lvl w:ilvl="0" w:tplc="038682E6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C600E78"/>
    <w:multiLevelType w:val="hybridMultilevel"/>
    <w:tmpl w:val="592073B2"/>
    <w:lvl w:ilvl="0" w:tplc="EE6E85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ED30DC3"/>
    <w:multiLevelType w:val="hybridMultilevel"/>
    <w:tmpl w:val="45040B64"/>
    <w:lvl w:ilvl="0" w:tplc="8E18B6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02297F"/>
    <w:multiLevelType w:val="hybridMultilevel"/>
    <w:tmpl w:val="E56E35B4"/>
    <w:lvl w:ilvl="0" w:tplc="E3CC99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03628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697F696E"/>
    <w:multiLevelType w:val="hybridMultilevel"/>
    <w:tmpl w:val="3C0E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723EDD"/>
    <w:multiLevelType w:val="hybridMultilevel"/>
    <w:tmpl w:val="2E0250C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F48E7"/>
    <w:multiLevelType w:val="hybridMultilevel"/>
    <w:tmpl w:val="DCFE9412"/>
    <w:lvl w:ilvl="0" w:tplc="A6B61A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F7E04B4"/>
    <w:multiLevelType w:val="hybridMultilevel"/>
    <w:tmpl w:val="90DA9642"/>
    <w:lvl w:ilvl="0" w:tplc="DFD2152C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705C3AC2"/>
    <w:multiLevelType w:val="multilevel"/>
    <w:tmpl w:val="3F74B7EC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42">
    <w:nsid w:val="773A3DFD"/>
    <w:multiLevelType w:val="hybridMultilevel"/>
    <w:tmpl w:val="1302AA2A"/>
    <w:lvl w:ilvl="0" w:tplc="B9AED8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8E24FD5"/>
    <w:multiLevelType w:val="multilevel"/>
    <w:tmpl w:val="D3A05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>
    <w:nsid w:val="79224CEA"/>
    <w:multiLevelType w:val="hybridMultilevel"/>
    <w:tmpl w:val="776AA032"/>
    <w:lvl w:ilvl="0" w:tplc="955434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num w:numId="1">
    <w:abstractNumId w:val="36"/>
  </w:num>
  <w:num w:numId="2">
    <w:abstractNumId w:val="23"/>
  </w:num>
  <w:num w:numId="3">
    <w:abstractNumId w:val="29"/>
  </w:num>
  <w:num w:numId="4">
    <w:abstractNumId w:val="30"/>
  </w:num>
  <w:num w:numId="5">
    <w:abstractNumId w:val="17"/>
  </w:num>
  <w:num w:numId="6">
    <w:abstractNumId w:val="7"/>
  </w:num>
  <w:num w:numId="7">
    <w:abstractNumId w:val="38"/>
  </w:num>
  <w:num w:numId="8">
    <w:abstractNumId w:val="31"/>
  </w:num>
  <w:num w:numId="9">
    <w:abstractNumId w:val="41"/>
  </w:num>
  <w:num w:numId="10">
    <w:abstractNumId w:val="9"/>
  </w:num>
  <w:num w:numId="11">
    <w:abstractNumId w:val="37"/>
  </w:num>
  <w:num w:numId="12">
    <w:abstractNumId w:val="39"/>
  </w:num>
  <w:num w:numId="13">
    <w:abstractNumId w:val="1"/>
  </w:num>
  <w:num w:numId="14">
    <w:abstractNumId w:val="24"/>
  </w:num>
  <w:num w:numId="15">
    <w:abstractNumId w:val="25"/>
  </w:num>
  <w:num w:numId="16">
    <w:abstractNumId w:val="11"/>
  </w:num>
  <w:num w:numId="17">
    <w:abstractNumId w:val="10"/>
  </w:num>
  <w:num w:numId="18">
    <w:abstractNumId w:val="20"/>
  </w:num>
  <w:num w:numId="19">
    <w:abstractNumId w:val="43"/>
  </w:num>
  <w:num w:numId="20">
    <w:abstractNumId w:val="32"/>
  </w:num>
  <w:num w:numId="21">
    <w:abstractNumId w:val="42"/>
  </w:num>
  <w:num w:numId="22">
    <w:abstractNumId w:val="5"/>
  </w:num>
  <w:num w:numId="23">
    <w:abstractNumId w:val="35"/>
  </w:num>
  <w:num w:numId="24">
    <w:abstractNumId w:val="3"/>
  </w:num>
  <w:num w:numId="25">
    <w:abstractNumId w:val="12"/>
  </w:num>
  <w:num w:numId="26">
    <w:abstractNumId w:val="0"/>
  </w:num>
  <w:num w:numId="27">
    <w:abstractNumId w:val="18"/>
  </w:num>
  <w:num w:numId="28">
    <w:abstractNumId w:val="4"/>
  </w:num>
  <w:num w:numId="29">
    <w:abstractNumId w:val="34"/>
  </w:num>
  <w:num w:numId="30">
    <w:abstractNumId w:val="44"/>
  </w:num>
  <w:num w:numId="31">
    <w:abstractNumId w:val="13"/>
  </w:num>
  <w:num w:numId="32">
    <w:abstractNumId w:val="28"/>
  </w:num>
  <w:num w:numId="33">
    <w:abstractNumId w:val="27"/>
  </w:num>
  <w:num w:numId="34">
    <w:abstractNumId w:val="16"/>
  </w:num>
  <w:num w:numId="35">
    <w:abstractNumId w:val="6"/>
  </w:num>
  <w:num w:numId="36">
    <w:abstractNumId w:val="15"/>
  </w:num>
  <w:num w:numId="37">
    <w:abstractNumId w:val="2"/>
  </w:num>
  <w:num w:numId="38">
    <w:abstractNumId w:val="40"/>
  </w:num>
  <w:num w:numId="39">
    <w:abstractNumId w:val="26"/>
  </w:num>
  <w:num w:numId="40">
    <w:abstractNumId w:val="22"/>
  </w:num>
  <w:num w:numId="41">
    <w:abstractNumId w:val="21"/>
  </w:num>
  <w:num w:numId="42">
    <w:abstractNumId w:val="33"/>
  </w:num>
  <w:num w:numId="43">
    <w:abstractNumId w:val="14"/>
  </w:num>
  <w:num w:numId="44">
    <w:abstractNumId w:val="8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46"/>
    <w:rsid w:val="00000B42"/>
    <w:rsid w:val="000044E9"/>
    <w:rsid w:val="0000466F"/>
    <w:rsid w:val="00004CEE"/>
    <w:rsid w:val="00005426"/>
    <w:rsid w:val="00005952"/>
    <w:rsid w:val="000118F9"/>
    <w:rsid w:val="00011ABB"/>
    <w:rsid w:val="00012C6D"/>
    <w:rsid w:val="00012FE3"/>
    <w:rsid w:val="00014587"/>
    <w:rsid w:val="0001568C"/>
    <w:rsid w:val="00017312"/>
    <w:rsid w:val="000173A8"/>
    <w:rsid w:val="00017EA2"/>
    <w:rsid w:val="000208F6"/>
    <w:rsid w:val="00024247"/>
    <w:rsid w:val="00026B03"/>
    <w:rsid w:val="000272E0"/>
    <w:rsid w:val="00032848"/>
    <w:rsid w:val="000331B7"/>
    <w:rsid w:val="00033E11"/>
    <w:rsid w:val="000347D3"/>
    <w:rsid w:val="00035279"/>
    <w:rsid w:val="00035B43"/>
    <w:rsid w:val="00037022"/>
    <w:rsid w:val="00041948"/>
    <w:rsid w:val="00044E9D"/>
    <w:rsid w:val="00045D65"/>
    <w:rsid w:val="00046606"/>
    <w:rsid w:val="00046DBA"/>
    <w:rsid w:val="00050427"/>
    <w:rsid w:val="0005282C"/>
    <w:rsid w:val="000533CD"/>
    <w:rsid w:val="00053629"/>
    <w:rsid w:val="0005436D"/>
    <w:rsid w:val="0005586D"/>
    <w:rsid w:val="000562E7"/>
    <w:rsid w:val="00064ABF"/>
    <w:rsid w:val="000653E1"/>
    <w:rsid w:val="00067C78"/>
    <w:rsid w:val="00070FC3"/>
    <w:rsid w:val="0007123B"/>
    <w:rsid w:val="00071F62"/>
    <w:rsid w:val="000725F6"/>
    <w:rsid w:val="00073834"/>
    <w:rsid w:val="000771AB"/>
    <w:rsid w:val="00077341"/>
    <w:rsid w:val="00080EFE"/>
    <w:rsid w:val="000828E3"/>
    <w:rsid w:val="00082CB6"/>
    <w:rsid w:val="00084738"/>
    <w:rsid w:val="00085B7D"/>
    <w:rsid w:val="0008611A"/>
    <w:rsid w:val="00086CC9"/>
    <w:rsid w:val="00086EDA"/>
    <w:rsid w:val="000901A1"/>
    <w:rsid w:val="00092337"/>
    <w:rsid w:val="000935CF"/>
    <w:rsid w:val="00093A04"/>
    <w:rsid w:val="00094419"/>
    <w:rsid w:val="00094D01"/>
    <w:rsid w:val="00095B25"/>
    <w:rsid w:val="00095E98"/>
    <w:rsid w:val="000961CF"/>
    <w:rsid w:val="000965C9"/>
    <w:rsid w:val="00096711"/>
    <w:rsid w:val="00096ADC"/>
    <w:rsid w:val="00096B6A"/>
    <w:rsid w:val="000A0343"/>
    <w:rsid w:val="000A0BCE"/>
    <w:rsid w:val="000A10DC"/>
    <w:rsid w:val="000A2418"/>
    <w:rsid w:val="000A3E2D"/>
    <w:rsid w:val="000A5B22"/>
    <w:rsid w:val="000A682D"/>
    <w:rsid w:val="000A7C32"/>
    <w:rsid w:val="000B0413"/>
    <w:rsid w:val="000B0583"/>
    <w:rsid w:val="000B0E57"/>
    <w:rsid w:val="000B1170"/>
    <w:rsid w:val="000B18CC"/>
    <w:rsid w:val="000B214E"/>
    <w:rsid w:val="000B2338"/>
    <w:rsid w:val="000B306A"/>
    <w:rsid w:val="000B3844"/>
    <w:rsid w:val="000B4FC0"/>
    <w:rsid w:val="000B58D1"/>
    <w:rsid w:val="000B6646"/>
    <w:rsid w:val="000B68F3"/>
    <w:rsid w:val="000B6E98"/>
    <w:rsid w:val="000B7697"/>
    <w:rsid w:val="000C014F"/>
    <w:rsid w:val="000C0BD5"/>
    <w:rsid w:val="000C0F4F"/>
    <w:rsid w:val="000C11A4"/>
    <w:rsid w:val="000C16C3"/>
    <w:rsid w:val="000C19B8"/>
    <w:rsid w:val="000C1A42"/>
    <w:rsid w:val="000C4D87"/>
    <w:rsid w:val="000D1FE5"/>
    <w:rsid w:val="000D4344"/>
    <w:rsid w:val="000D5613"/>
    <w:rsid w:val="000D58A4"/>
    <w:rsid w:val="000D58C0"/>
    <w:rsid w:val="000D64B6"/>
    <w:rsid w:val="000D6669"/>
    <w:rsid w:val="000D74DC"/>
    <w:rsid w:val="000D7A69"/>
    <w:rsid w:val="000E01F5"/>
    <w:rsid w:val="000E0589"/>
    <w:rsid w:val="000E0EC3"/>
    <w:rsid w:val="000E1E62"/>
    <w:rsid w:val="000E2BAB"/>
    <w:rsid w:val="000E3218"/>
    <w:rsid w:val="000E3349"/>
    <w:rsid w:val="000E3AD3"/>
    <w:rsid w:val="000E46BA"/>
    <w:rsid w:val="000E7131"/>
    <w:rsid w:val="000E7C62"/>
    <w:rsid w:val="000E7FB7"/>
    <w:rsid w:val="000F14D1"/>
    <w:rsid w:val="000F21DD"/>
    <w:rsid w:val="000F220F"/>
    <w:rsid w:val="000F2F21"/>
    <w:rsid w:val="000F3424"/>
    <w:rsid w:val="000F34B6"/>
    <w:rsid w:val="000F620F"/>
    <w:rsid w:val="000F6B65"/>
    <w:rsid w:val="000F6DCD"/>
    <w:rsid w:val="00100E33"/>
    <w:rsid w:val="00101E80"/>
    <w:rsid w:val="001025FB"/>
    <w:rsid w:val="00103305"/>
    <w:rsid w:val="0010336D"/>
    <w:rsid w:val="001037BB"/>
    <w:rsid w:val="0010432E"/>
    <w:rsid w:val="00105F92"/>
    <w:rsid w:val="00107BDF"/>
    <w:rsid w:val="00110845"/>
    <w:rsid w:val="00113920"/>
    <w:rsid w:val="00114951"/>
    <w:rsid w:val="00114BA5"/>
    <w:rsid w:val="00114EE9"/>
    <w:rsid w:val="00116333"/>
    <w:rsid w:val="001167BC"/>
    <w:rsid w:val="00116950"/>
    <w:rsid w:val="0011782A"/>
    <w:rsid w:val="00121967"/>
    <w:rsid w:val="00125F0A"/>
    <w:rsid w:val="0013053F"/>
    <w:rsid w:val="00132A7F"/>
    <w:rsid w:val="00132ACC"/>
    <w:rsid w:val="0013301D"/>
    <w:rsid w:val="00135568"/>
    <w:rsid w:val="0013682B"/>
    <w:rsid w:val="00136941"/>
    <w:rsid w:val="00136AA2"/>
    <w:rsid w:val="00137D05"/>
    <w:rsid w:val="0014217C"/>
    <w:rsid w:val="00143385"/>
    <w:rsid w:val="00144E7E"/>
    <w:rsid w:val="00145031"/>
    <w:rsid w:val="0014555B"/>
    <w:rsid w:val="0014622C"/>
    <w:rsid w:val="001519C6"/>
    <w:rsid w:val="00152926"/>
    <w:rsid w:val="00153B09"/>
    <w:rsid w:val="00153E8B"/>
    <w:rsid w:val="0015515C"/>
    <w:rsid w:val="001557B7"/>
    <w:rsid w:val="00156CEE"/>
    <w:rsid w:val="00157B7C"/>
    <w:rsid w:val="0016061D"/>
    <w:rsid w:val="001611D5"/>
    <w:rsid w:val="0016197C"/>
    <w:rsid w:val="00161FD6"/>
    <w:rsid w:val="001621C4"/>
    <w:rsid w:val="00163460"/>
    <w:rsid w:val="0016462E"/>
    <w:rsid w:val="00164FBB"/>
    <w:rsid w:val="0016569E"/>
    <w:rsid w:val="001665B5"/>
    <w:rsid w:val="00166E90"/>
    <w:rsid w:val="00167006"/>
    <w:rsid w:val="00167FA0"/>
    <w:rsid w:val="00170C89"/>
    <w:rsid w:val="001714A3"/>
    <w:rsid w:val="00171CED"/>
    <w:rsid w:val="001739F9"/>
    <w:rsid w:val="00174613"/>
    <w:rsid w:val="00175337"/>
    <w:rsid w:val="0017561D"/>
    <w:rsid w:val="00175E92"/>
    <w:rsid w:val="00177ED2"/>
    <w:rsid w:val="00180267"/>
    <w:rsid w:val="001815EA"/>
    <w:rsid w:val="00181C43"/>
    <w:rsid w:val="00184012"/>
    <w:rsid w:val="001841D3"/>
    <w:rsid w:val="00187369"/>
    <w:rsid w:val="00187F00"/>
    <w:rsid w:val="00187FFC"/>
    <w:rsid w:val="0019070A"/>
    <w:rsid w:val="00191C1D"/>
    <w:rsid w:val="00191CC8"/>
    <w:rsid w:val="00193266"/>
    <w:rsid w:val="0019535B"/>
    <w:rsid w:val="00195CDD"/>
    <w:rsid w:val="001972F2"/>
    <w:rsid w:val="0019731E"/>
    <w:rsid w:val="00197849"/>
    <w:rsid w:val="001A0785"/>
    <w:rsid w:val="001A3066"/>
    <w:rsid w:val="001A531F"/>
    <w:rsid w:val="001A5451"/>
    <w:rsid w:val="001A5CFE"/>
    <w:rsid w:val="001A6CF2"/>
    <w:rsid w:val="001A7196"/>
    <w:rsid w:val="001A7216"/>
    <w:rsid w:val="001A75E1"/>
    <w:rsid w:val="001A7921"/>
    <w:rsid w:val="001A7D98"/>
    <w:rsid w:val="001B133B"/>
    <w:rsid w:val="001B1C26"/>
    <w:rsid w:val="001B3510"/>
    <w:rsid w:val="001B5D28"/>
    <w:rsid w:val="001B78AB"/>
    <w:rsid w:val="001C0D01"/>
    <w:rsid w:val="001C1F89"/>
    <w:rsid w:val="001C540B"/>
    <w:rsid w:val="001C5D70"/>
    <w:rsid w:val="001C7874"/>
    <w:rsid w:val="001D123E"/>
    <w:rsid w:val="001D357C"/>
    <w:rsid w:val="001D40D0"/>
    <w:rsid w:val="001D47C7"/>
    <w:rsid w:val="001D5429"/>
    <w:rsid w:val="001D56F2"/>
    <w:rsid w:val="001D5F14"/>
    <w:rsid w:val="001D6519"/>
    <w:rsid w:val="001D680D"/>
    <w:rsid w:val="001E0B30"/>
    <w:rsid w:val="001E535E"/>
    <w:rsid w:val="001E5958"/>
    <w:rsid w:val="001E67D0"/>
    <w:rsid w:val="001E7164"/>
    <w:rsid w:val="001E769A"/>
    <w:rsid w:val="001F149C"/>
    <w:rsid w:val="001F2434"/>
    <w:rsid w:val="001F2CA6"/>
    <w:rsid w:val="001F3A4E"/>
    <w:rsid w:val="001F4223"/>
    <w:rsid w:val="001F42C3"/>
    <w:rsid w:val="001F42FF"/>
    <w:rsid w:val="001F5B6A"/>
    <w:rsid w:val="001F6FF7"/>
    <w:rsid w:val="00200937"/>
    <w:rsid w:val="00204321"/>
    <w:rsid w:val="00204F8A"/>
    <w:rsid w:val="00206E3E"/>
    <w:rsid w:val="002076EB"/>
    <w:rsid w:val="00207F44"/>
    <w:rsid w:val="00210588"/>
    <w:rsid w:val="00210CC7"/>
    <w:rsid w:val="00212543"/>
    <w:rsid w:val="002125F4"/>
    <w:rsid w:val="0021499C"/>
    <w:rsid w:val="00215299"/>
    <w:rsid w:val="00215999"/>
    <w:rsid w:val="002205DB"/>
    <w:rsid w:val="00220BB3"/>
    <w:rsid w:val="00220F3F"/>
    <w:rsid w:val="0022115E"/>
    <w:rsid w:val="00222414"/>
    <w:rsid w:val="00223546"/>
    <w:rsid w:val="00225AA3"/>
    <w:rsid w:val="00227094"/>
    <w:rsid w:val="0022731C"/>
    <w:rsid w:val="002322ED"/>
    <w:rsid w:val="00232F13"/>
    <w:rsid w:val="00233399"/>
    <w:rsid w:val="00235745"/>
    <w:rsid w:val="00240F0F"/>
    <w:rsid w:val="002413DC"/>
    <w:rsid w:val="00242481"/>
    <w:rsid w:val="00242F38"/>
    <w:rsid w:val="0024585D"/>
    <w:rsid w:val="00245EF7"/>
    <w:rsid w:val="00246B2D"/>
    <w:rsid w:val="00250332"/>
    <w:rsid w:val="00250488"/>
    <w:rsid w:val="00250860"/>
    <w:rsid w:val="002518E3"/>
    <w:rsid w:val="00251B93"/>
    <w:rsid w:val="00251DF3"/>
    <w:rsid w:val="00252D5D"/>
    <w:rsid w:val="00254E1C"/>
    <w:rsid w:val="00254EA7"/>
    <w:rsid w:val="00255245"/>
    <w:rsid w:val="00255BD6"/>
    <w:rsid w:val="00257086"/>
    <w:rsid w:val="002574A5"/>
    <w:rsid w:val="0026160B"/>
    <w:rsid w:val="00261C57"/>
    <w:rsid w:val="00262379"/>
    <w:rsid w:val="00262707"/>
    <w:rsid w:val="0026415A"/>
    <w:rsid w:val="002656EC"/>
    <w:rsid w:val="002672C6"/>
    <w:rsid w:val="00270CAE"/>
    <w:rsid w:val="00270D5C"/>
    <w:rsid w:val="0027174C"/>
    <w:rsid w:val="00271EA8"/>
    <w:rsid w:val="0027229D"/>
    <w:rsid w:val="0027374C"/>
    <w:rsid w:val="002766E3"/>
    <w:rsid w:val="00277872"/>
    <w:rsid w:val="002778AA"/>
    <w:rsid w:val="00280312"/>
    <w:rsid w:val="00280C53"/>
    <w:rsid w:val="0028255C"/>
    <w:rsid w:val="00283C1A"/>
    <w:rsid w:val="002841A2"/>
    <w:rsid w:val="00285392"/>
    <w:rsid w:val="002859A6"/>
    <w:rsid w:val="00285BDD"/>
    <w:rsid w:val="00286104"/>
    <w:rsid w:val="00290704"/>
    <w:rsid w:val="0029188B"/>
    <w:rsid w:val="00292937"/>
    <w:rsid w:val="00293CE6"/>
    <w:rsid w:val="00293E68"/>
    <w:rsid w:val="00294308"/>
    <w:rsid w:val="00294A9B"/>
    <w:rsid w:val="00295B25"/>
    <w:rsid w:val="002961E8"/>
    <w:rsid w:val="002A008A"/>
    <w:rsid w:val="002A07D4"/>
    <w:rsid w:val="002A1336"/>
    <w:rsid w:val="002A392B"/>
    <w:rsid w:val="002A3B01"/>
    <w:rsid w:val="002A3DCC"/>
    <w:rsid w:val="002A43DD"/>
    <w:rsid w:val="002A7290"/>
    <w:rsid w:val="002A7BC0"/>
    <w:rsid w:val="002B052E"/>
    <w:rsid w:val="002B1255"/>
    <w:rsid w:val="002B1EEF"/>
    <w:rsid w:val="002B30D7"/>
    <w:rsid w:val="002B3CB2"/>
    <w:rsid w:val="002B531C"/>
    <w:rsid w:val="002B5448"/>
    <w:rsid w:val="002B5A0C"/>
    <w:rsid w:val="002B6CBF"/>
    <w:rsid w:val="002B7546"/>
    <w:rsid w:val="002C092F"/>
    <w:rsid w:val="002C14AB"/>
    <w:rsid w:val="002C5B5D"/>
    <w:rsid w:val="002C6684"/>
    <w:rsid w:val="002C7A02"/>
    <w:rsid w:val="002D04EC"/>
    <w:rsid w:val="002D06EE"/>
    <w:rsid w:val="002D164F"/>
    <w:rsid w:val="002D2713"/>
    <w:rsid w:val="002D2E29"/>
    <w:rsid w:val="002D396E"/>
    <w:rsid w:val="002D3EC2"/>
    <w:rsid w:val="002D676A"/>
    <w:rsid w:val="002D6945"/>
    <w:rsid w:val="002D705F"/>
    <w:rsid w:val="002D7843"/>
    <w:rsid w:val="002E06BE"/>
    <w:rsid w:val="002E1993"/>
    <w:rsid w:val="002E298F"/>
    <w:rsid w:val="002E2D49"/>
    <w:rsid w:val="002E2E05"/>
    <w:rsid w:val="002E4FC8"/>
    <w:rsid w:val="002E54C6"/>
    <w:rsid w:val="002E5B21"/>
    <w:rsid w:val="002F01F5"/>
    <w:rsid w:val="002F08F9"/>
    <w:rsid w:val="002F18D2"/>
    <w:rsid w:val="002F2E7B"/>
    <w:rsid w:val="002F41A5"/>
    <w:rsid w:val="002F4307"/>
    <w:rsid w:val="002F4D71"/>
    <w:rsid w:val="002F5A8D"/>
    <w:rsid w:val="002F7ED2"/>
    <w:rsid w:val="0030030F"/>
    <w:rsid w:val="003012D6"/>
    <w:rsid w:val="00301656"/>
    <w:rsid w:val="00301A99"/>
    <w:rsid w:val="003033F3"/>
    <w:rsid w:val="003037E9"/>
    <w:rsid w:val="00303AD5"/>
    <w:rsid w:val="00303B61"/>
    <w:rsid w:val="0030623D"/>
    <w:rsid w:val="0030634A"/>
    <w:rsid w:val="00306E7B"/>
    <w:rsid w:val="00312546"/>
    <w:rsid w:val="003140FC"/>
    <w:rsid w:val="00314FD2"/>
    <w:rsid w:val="00316B1C"/>
    <w:rsid w:val="00317961"/>
    <w:rsid w:val="00321A55"/>
    <w:rsid w:val="0032227A"/>
    <w:rsid w:val="003239BE"/>
    <w:rsid w:val="003240AA"/>
    <w:rsid w:val="00324325"/>
    <w:rsid w:val="00325F7A"/>
    <w:rsid w:val="00327585"/>
    <w:rsid w:val="003303BF"/>
    <w:rsid w:val="00330719"/>
    <w:rsid w:val="0033154C"/>
    <w:rsid w:val="00332B72"/>
    <w:rsid w:val="00332D34"/>
    <w:rsid w:val="00332D54"/>
    <w:rsid w:val="003341FC"/>
    <w:rsid w:val="00335406"/>
    <w:rsid w:val="00335930"/>
    <w:rsid w:val="00335E82"/>
    <w:rsid w:val="00336400"/>
    <w:rsid w:val="00337D26"/>
    <w:rsid w:val="00337D57"/>
    <w:rsid w:val="00342974"/>
    <w:rsid w:val="00342F82"/>
    <w:rsid w:val="003451C2"/>
    <w:rsid w:val="003458FD"/>
    <w:rsid w:val="0034715E"/>
    <w:rsid w:val="00350B3F"/>
    <w:rsid w:val="00352F98"/>
    <w:rsid w:val="0035335D"/>
    <w:rsid w:val="00353E40"/>
    <w:rsid w:val="003543FA"/>
    <w:rsid w:val="00354480"/>
    <w:rsid w:val="00355B26"/>
    <w:rsid w:val="00357415"/>
    <w:rsid w:val="003610CD"/>
    <w:rsid w:val="003624CE"/>
    <w:rsid w:val="00364B8A"/>
    <w:rsid w:val="00365505"/>
    <w:rsid w:val="00372BD2"/>
    <w:rsid w:val="00375518"/>
    <w:rsid w:val="003769D4"/>
    <w:rsid w:val="00377002"/>
    <w:rsid w:val="0037775D"/>
    <w:rsid w:val="00377CB8"/>
    <w:rsid w:val="003824C3"/>
    <w:rsid w:val="00382618"/>
    <w:rsid w:val="0038326F"/>
    <w:rsid w:val="00383976"/>
    <w:rsid w:val="00384DE2"/>
    <w:rsid w:val="0038510D"/>
    <w:rsid w:val="003854F7"/>
    <w:rsid w:val="003860E0"/>
    <w:rsid w:val="0038638D"/>
    <w:rsid w:val="00386768"/>
    <w:rsid w:val="00390378"/>
    <w:rsid w:val="00390B3E"/>
    <w:rsid w:val="003916AE"/>
    <w:rsid w:val="003919B8"/>
    <w:rsid w:val="0039238C"/>
    <w:rsid w:val="003946FE"/>
    <w:rsid w:val="00394F58"/>
    <w:rsid w:val="003960C9"/>
    <w:rsid w:val="003A09C7"/>
    <w:rsid w:val="003A1BD9"/>
    <w:rsid w:val="003A2C7B"/>
    <w:rsid w:val="003A2CD8"/>
    <w:rsid w:val="003A56E1"/>
    <w:rsid w:val="003A6A2C"/>
    <w:rsid w:val="003A7C7A"/>
    <w:rsid w:val="003B0FF7"/>
    <w:rsid w:val="003B1089"/>
    <w:rsid w:val="003B1E19"/>
    <w:rsid w:val="003B2182"/>
    <w:rsid w:val="003B3228"/>
    <w:rsid w:val="003B47A7"/>
    <w:rsid w:val="003B4CF9"/>
    <w:rsid w:val="003B4F3E"/>
    <w:rsid w:val="003B5FFE"/>
    <w:rsid w:val="003B6E45"/>
    <w:rsid w:val="003C14E7"/>
    <w:rsid w:val="003C17CF"/>
    <w:rsid w:val="003C1888"/>
    <w:rsid w:val="003C1D1B"/>
    <w:rsid w:val="003C2D1B"/>
    <w:rsid w:val="003C3481"/>
    <w:rsid w:val="003C4147"/>
    <w:rsid w:val="003C4A43"/>
    <w:rsid w:val="003C5467"/>
    <w:rsid w:val="003C564E"/>
    <w:rsid w:val="003C59D0"/>
    <w:rsid w:val="003C6DB0"/>
    <w:rsid w:val="003C7276"/>
    <w:rsid w:val="003C73B9"/>
    <w:rsid w:val="003C7853"/>
    <w:rsid w:val="003D0013"/>
    <w:rsid w:val="003D115C"/>
    <w:rsid w:val="003D16BF"/>
    <w:rsid w:val="003D1B45"/>
    <w:rsid w:val="003D1DE8"/>
    <w:rsid w:val="003D27FF"/>
    <w:rsid w:val="003D2C9A"/>
    <w:rsid w:val="003D37D6"/>
    <w:rsid w:val="003D530C"/>
    <w:rsid w:val="003D6686"/>
    <w:rsid w:val="003D700D"/>
    <w:rsid w:val="003D7153"/>
    <w:rsid w:val="003D74ED"/>
    <w:rsid w:val="003E0530"/>
    <w:rsid w:val="003E0B8D"/>
    <w:rsid w:val="003E1DBF"/>
    <w:rsid w:val="003E36C5"/>
    <w:rsid w:val="003E4567"/>
    <w:rsid w:val="003E4846"/>
    <w:rsid w:val="003E4DC7"/>
    <w:rsid w:val="003E65F7"/>
    <w:rsid w:val="003E7321"/>
    <w:rsid w:val="003E7376"/>
    <w:rsid w:val="003F0D3F"/>
    <w:rsid w:val="003F10F3"/>
    <w:rsid w:val="003F1A7D"/>
    <w:rsid w:val="003F1E47"/>
    <w:rsid w:val="003F33B7"/>
    <w:rsid w:val="003F3DF1"/>
    <w:rsid w:val="003F40CD"/>
    <w:rsid w:val="003F4C7C"/>
    <w:rsid w:val="003F4CB0"/>
    <w:rsid w:val="003F60A1"/>
    <w:rsid w:val="003F6853"/>
    <w:rsid w:val="003F758E"/>
    <w:rsid w:val="00400113"/>
    <w:rsid w:val="0040067F"/>
    <w:rsid w:val="004013A5"/>
    <w:rsid w:val="00401FF9"/>
    <w:rsid w:val="00404602"/>
    <w:rsid w:val="004104A0"/>
    <w:rsid w:val="00411976"/>
    <w:rsid w:val="004124E1"/>
    <w:rsid w:val="00412653"/>
    <w:rsid w:val="00412CF2"/>
    <w:rsid w:val="00413128"/>
    <w:rsid w:val="00414052"/>
    <w:rsid w:val="004161C1"/>
    <w:rsid w:val="0041626C"/>
    <w:rsid w:val="00416470"/>
    <w:rsid w:val="004167E1"/>
    <w:rsid w:val="00417A58"/>
    <w:rsid w:val="00417A75"/>
    <w:rsid w:val="004209DA"/>
    <w:rsid w:val="00421644"/>
    <w:rsid w:val="00423305"/>
    <w:rsid w:val="004233D2"/>
    <w:rsid w:val="00424314"/>
    <w:rsid w:val="00425799"/>
    <w:rsid w:val="00425B7A"/>
    <w:rsid w:val="00426118"/>
    <w:rsid w:val="004262EB"/>
    <w:rsid w:val="004262F0"/>
    <w:rsid w:val="0042751C"/>
    <w:rsid w:val="00431343"/>
    <w:rsid w:val="004324A5"/>
    <w:rsid w:val="00433490"/>
    <w:rsid w:val="00433691"/>
    <w:rsid w:val="00434CEB"/>
    <w:rsid w:val="004370C0"/>
    <w:rsid w:val="004402AB"/>
    <w:rsid w:val="0044056C"/>
    <w:rsid w:val="00440E5E"/>
    <w:rsid w:val="00441A85"/>
    <w:rsid w:val="004420E5"/>
    <w:rsid w:val="00442F00"/>
    <w:rsid w:val="00443A36"/>
    <w:rsid w:val="00444CD3"/>
    <w:rsid w:val="004461D3"/>
    <w:rsid w:val="00450154"/>
    <w:rsid w:val="00451DB2"/>
    <w:rsid w:val="00453096"/>
    <w:rsid w:val="00456783"/>
    <w:rsid w:val="00460F47"/>
    <w:rsid w:val="00462F63"/>
    <w:rsid w:val="00463258"/>
    <w:rsid w:val="004637AB"/>
    <w:rsid w:val="00464575"/>
    <w:rsid w:val="00465A76"/>
    <w:rsid w:val="00467EBE"/>
    <w:rsid w:val="0047052C"/>
    <w:rsid w:val="00474103"/>
    <w:rsid w:val="0047466E"/>
    <w:rsid w:val="004760C9"/>
    <w:rsid w:val="004761FE"/>
    <w:rsid w:val="004764FA"/>
    <w:rsid w:val="00480411"/>
    <w:rsid w:val="00480660"/>
    <w:rsid w:val="00480977"/>
    <w:rsid w:val="004811D2"/>
    <w:rsid w:val="004815B2"/>
    <w:rsid w:val="00481FAC"/>
    <w:rsid w:val="00482E91"/>
    <w:rsid w:val="0048497A"/>
    <w:rsid w:val="00484C1A"/>
    <w:rsid w:val="00486859"/>
    <w:rsid w:val="0048711E"/>
    <w:rsid w:val="00492084"/>
    <w:rsid w:val="00493981"/>
    <w:rsid w:val="00493C6E"/>
    <w:rsid w:val="00493ED1"/>
    <w:rsid w:val="00495966"/>
    <w:rsid w:val="00497B96"/>
    <w:rsid w:val="004A0131"/>
    <w:rsid w:val="004A1F80"/>
    <w:rsid w:val="004A2522"/>
    <w:rsid w:val="004A2BDE"/>
    <w:rsid w:val="004A2D64"/>
    <w:rsid w:val="004A53B0"/>
    <w:rsid w:val="004A5ED5"/>
    <w:rsid w:val="004A6DB2"/>
    <w:rsid w:val="004A737C"/>
    <w:rsid w:val="004A76D1"/>
    <w:rsid w:val="004B0B3F"/>
    <w:rsid w:val="004B0D82"/>
    <w:rsid w:val="004B1E26"/>
    <w:rsid w:val="004B217D"/>
    <w:rsid w:val="004B2FDF"/>
    <w:rsid w:val="004B4B06"/>
    <w:rsid w:val="004B4F60"/>
    <w:rsid w:val="004B7BB4"/>
    <w:rsid w:val="004C12A4"/>
    <w:rsid w:val="004C1658"/>
    <w:rsid w:val="004C199F"/>
    <w:rsid w:val="004C1D58"/>
    <w:rsid w:val="004C5630"/>
    <w:rsid w:val="004C5D10"/>
    <w:rsid w:val="004C6145"/>
    <w:rsid w:val="004D000F"/>
    <w:rsid w:val="004D0F84"/>
    <w:rsid w:val="004D10BD"/>
    <w:rsid w:val="004D2774"/>
    <w:rsid w:val="004D2D5D"/>
    <w:rsid w:val="004D35E8"/>
    <w:rsid w:val="004D39A8"/>
    <w:rsid w:val="004D3FA5"/>
    <w:rsid w:val="004D781F"/>
    <w:rsid w:val="004D7882"/>
    <w:rsid w:val="004E2311"/>
    <w:rsid w:val="004E3A6E"/>
    <w:rsid w:val="004E44EC"/>
    <w:rsid w:val="004E473C"/>
    <w:rsid w:val="004E6ACD"/>
    <w:rsid w:val="004E6E27"/>
    <w:rsid w:val="004E7B6B"/>
    <w:rsid w:val="004F0A46"/>
    <w:rsid w:val="004F0ECC"/>
    <w:rsid w:val="004F11CB"/>
    <w:rsid w:val="004F2570"/>
    <w:rsid w:val="004F3C01"/>
    <w:rsid w:val="004F4D82"/>
    <w:rsid w:val="004F674D"/>
    <w:rsid w:val="004F6F39"/>
    <w:rsid w:val="004F75B7"/>
    <w:rsid w:val="00501235"/>
    <w:rsid w:val="0050173A"/>
    <w:rsid w:val="005025E2"/>
    <w:rsid w:val="005027E2"/>
    <w:rsid w:val="00504779"/>
    <w:rsid w:val="00504D2A"/>
    <w:rsid w:val="0050675B"/>
    <w:rsid w:val="00506C4C"/>
    <w:rsid w:val="00507EBC"/>
    <w:rsid w:val="005103EB"/>
    <w:rsid w:val="00511908"/>
    <w:rsid w:val="00511D0D"/>
    <w:rsid w:val="005125E1"/>
    <w:rsid w:val="00512A29"/>
    <w:rsid w:val="00512B86"/>
    <w:rsid w:val="005138E0"/>
    <w:rsid w:val="005177A0"/>
    <w:rsid w:val="00524640"/>
    <w:rsid w:val="0052618D"/>
    <w:rsid w:val="00527006"/>
    <w:rsid w:val="0053036C"/>
    <w:rsid w:val="00530DEC"/>
    <w:rsid w:val="0053176C"/>
    <w:rsid w:val="00531DA4"/>
    <w:rsid w:val="00531FB5"/>
    <w:rsid w:val="0053207D"/>
    <w:rsid w:val="00533207"/>
    <w:rsid w:val="005340A2"/>
    <w:rsid w:val="00534707"/>
    <w:rsid w:val="0054023B"/>
    <w:rsid w:val="005421A4"/>
    <w:rsid w:val="00542894"/>
    <w:rsid w:val="00543C04"/>
    <w:rsid w:val="00544C4D"/>
    <w:rsid w:val="00546465"/>
    <w:rsid w:val="005466CA"/>
    <w:rsid w:val="005470F1"/>
    <w:rsid w:val="00547CCE"/>
    <w:rsid w:val="005510F4"/>
    <w:rsid w:val="00551D43"/>
    <w:rsid w:val="00552080"/>
    <w:rsid w:val="00552330"/>
    <w:rsid w:val="005529C4"/>
    <w:rsid w:val="00553EE3"/>
    <w:rsid w:val="00553FF6"/>
    <w:rsid w:val="00555441"/>
    <w:rsid w:val="00555998"/>
    <w:rsid w:val="00556582"/>
    <w:rsid w:val="005566FE"/>
    <w:rsid w:val="00556AA1"/>
    <w:rsid w:val="0055727D"/>
    <w:rsid w:val="00557563"/>
    <w:rsid w:val="00560117"/>
    <w:rsid w:val="00560B98"/>
    <w:rsid w:val="00560DD1"/>
    <w:rsid w:val="005612FD"/>
    <w:rsid w:val="00561B9C"/>
    <w:rsid w:val="00561D39"/>
    <w:rsid w:val="00562077"/>
    <w:rsid w:val="005623ED"/>
    <w:rsid w:val="00562F13"/>
    <w:rsid w:val="0056314C"/>
    <w:rsid w:val="00564F31"/>
    <w:rsid w:val="0056509A"/>
    <w:rsid w:val="00565D70"/>
    <w:rsid w:val="005677F5"/>
    <w:rsid w:val="0057062B"/>
    <w:rsid w:val="0057084C"/>
    <w:rsid w:val="00570E0C"/>
    <w:rsid w:val="00571F46"/>
    <w:rsid w:val="00572116"/>
    <w:rsid w:val="00573BC0"/>
    <w:rsid w:val="0057429A"/>
    <w:rsid w:val="00581821"/>
    <w:rsid w:val="00582AF1"/>
    <w:rsid w:val="005836CB"/>
    <w:rsid w:val="00583795"/>
    <w:rsid w:val="005852E6"/>
    <w:rsid w:val="00585786"/>
    <w:rsid w:val="00586997"/>
    <w:rsid w:val="00586A36"/>
    <w:rsid w:val="00586F88"/>
    <w:rsid w:val="0059013E"/>
    <w:rsid w:val="00590459"/>
    <w:rsid w:val="0059475E"/>
    <w:rsid w:val="00594A19"/>
    <w:rsid w:val="00595333"/>
    <w:rsid w:val="005957FB"/>
    <w:rsid w:val="00595BCA"/>
    <w:rsid w:val="00595F64"/>
    <w:rsid w:val="00596310"/>
    <w:rsid w:val="00596BAE"/>
    <w:rsid w:val="005A08A2"/>
    <w:rsid w:val="005A0D6B"/>
    <w:rsid w:val="005A0E73"/>
    <w:rsid w:val="005A19B0"/>
    <w:rsid w:val="005A2733"/>
    <w:rsid w:val="005A342F"/>
    <w:rsid w:val="005A3AEE"/>
    <w:rsid w:val="005A3D3A"/>
    <w:rsid w:val="005A5FC6"/>
    <w:rsid w:val="005A6341"/>
    <w:rsid w:val="005B0C98"/>
    <w:rsid w:val="005B24C0"/>
    <w:rsid w:val="005B2FC3"/>
    <w:rsid w:val="005B44DB"/>
    <w:rsid w:val="005B4F33"/>
    <w:rsid w:val="005B52BB"/>
    <w:rsid w:val="005B5CC5"/>
    <w:rsid w:val="005B7838"/>
    <w:rsid w:val="005C0815"/>
    <w:rsid w:val="005C15B8"/>
    <w:rsid w:val="005C4938"/>
    <w:rsid w:val="005C513A"/>
    <w:rsid w:val="005C56AD"/>
    <w:rsid w:val="005C5ACA"/>
    <w:rsid w:val="005C7043"/>
    <w:rsid w:val="005D12C4"/>
    <w:rsid w:val="005D1E14"/>
    <w:rsid w:val="005D3401"/>
    <w:rsid w:val="005D437B"/>
    <w:rsid w:val="005D48F5"/>
    <w:rsid w:val="005D4D62"/>
    <w:rsid w:val="005D5351"/>
    <w:rsid w:val="005D6251"/>
    <w:rsid w:val="005D6654"/>
    <w:rsid w:val="005E1662"/>
    <w:rsid w:val="005E27B2"/>
    <w:rsid w:val="005E2BF3"/>
    <w:rsid w:val="005E4D8E"/>
    <w:rsid w:val="005E4E14"/>
    <w:rsid w:val="005E6C96"/>
    <w:rsid w:val="005E7417"/>
    <w:rsid w:val="005E7687"/>
    <w:rsid w:val="005F0ADE"/>
    <w:rsid w:val="005F0CDC"/>
    <w:rsid w:val="005F2D5C"/>
    <w:rsid w:val="005F3C67"/>
    <w:rsid w:val="005F5E8B"/>
    <w:rsid w:val="005F721E"/>
    <w:rsid w:val="00602308"/>
    <w:rsid w:val="00603D97"/>
    <w:rsid w:val="00605113"/>
    <w:rsid w:val="006051D0"/>
    <w:rsid w:val="0061011C"/>
    <w:rsid w:val="006115D5"/>
    <w:rsid w:val="006138AC"/>
    <w:rsid w:val="00614282"/>
    <w:rsid w:val="00614667"/>
    <w:rsid w:val="00615691"/>
    <w:rsid w:val="00615D2C"/>
    <w:rsid w:val="00616347"/>
    <w:rsid w:val="00617FA8"/>
    <w:rsid w:val="00620D6C"/>
    <w:rsid w:val="006222DD"/>
    <w:rsid w:val="006224B5"/>
    <w:rsid w:val="0062389D"/>
    <w:rsid w:val="00623A12"/>
    <w:rsid w:val="00625414"/>
    <w:rsid w:val="00625E79"/>
    <w:rsid w:val="00627E4D"/>
    <w:rsid w:val="0063116C"/>
    <w:rsid w:val="00631C48"/>
    <w:rsid w:val="0063393A"/>
    <w:rsid w:val="006372BD"/>
    <w:rsid w:val="0063768E"/>
    <w:rsid w:val="0064376C"/>
    <w:rsid w:val="00645DF2"/>
    <w:rsid w:val="00645E94"/>
    <w:rsid w:val="006462BB"/>
    <w:rsid w:val="006467B4"/>
    <w:rsid w:val="00647B1B"/>
    <w:rsid w:val="00647B92"/>
    <w:rsid w:val="006502A7"/>
    <w:rsid w:val="00651600"/>
    <w:rsid w:val="00652C96"/>
    <w:rsid w:val="00654416"/>
    <w:rsid w:val="00654615"/>
    <w:rsid w:val="00654622"/>
    <w:rsid w:val="00655BA7"/>
    <w:rsid w:val="00657005"/>
    <w:rsid w:val="00657D7A"/>
    <w:rsid w:val="00657E41"/>
    <w:rsid w:val="00661768"/>
    <w:rsid w:val="006618A9"/>
    <w:rsid w:val="00662386"/>
    <w:rsid w:val="00662D31"/>
    <w:rsid w:val="00662ED4"/>
    <w:rsid w:val="0066443F"/>
    <w:rsid w:val="00664EED"/>
    <w:rsid w:val="006653AD"/>
    <w:rsid w:val="00665928"/>
    <w:rsid w:val="0066594E"/>
    <w:rsid w:val="00670664"/>
    <w:rsid w:val="006707D1"/>
    <w:rsid w:val="006718A7"/>
    <w:rsid w:val="00672585"/>
    <w:rsid w:val="006739D2"/>
    <w:rsid w:val="00673C0A"/>
    <w:rsid w:val="00674950"/>
    <w:rsid w:val="00674A06"/>
    <w:rsid w:val="00675F9A"/>
    <w:rsid w:val="00677B54"/>
    <w:rsid w:val="006801DF"/>
    <w:rsid w:val="006809FE"/>
    <w:rsid w:val="00681162"/>
    <w:rsid w:val="00681D48"/>
    <w:rsid w:val="00683567"/>
    <w:rsid w:val="00684109"/>
    <w:rsid w:val="0068413C"/>
    <w:rsid w:val="00685F11"/>
    <w:rsid w:val="0068604B"/>
    <w:rsid w:val="006866A1"/>
    <w:rsid w:val="00686E48"/>
    <w:rsid w:val="00687A5F"/>
    <w:rsid w:val="00687CFC"/>
    <w:rsid w:val="006902BF"/>
    <w:rsid w:val="00691688"/>
    <w:rsid w:val="006917F9"/>
    <w:rsid w:val="00692417"/>
    <w:rsid w:val="00694589"/>
    <w:rsid w:val="006968DE"/>
    <w:rsid w:val="00696E47"/>
    <w:rsid w:val="006974B2"/>
    <w:rsid w:val="00697F6B"/>
    <w:rsid w:val="006A25FA"/>
    <w:rsid w:val="006A265D"/>
    <w:rsid w:val="006A32E7"/>
    <w:rsid w:val="006A3A2B"/>
    <w:rsid w:val="006A3B66"/>
    <w:rsid w:val="006A48EC"/>
    <w:rsid w:val="006A4B9D"/>
    <w:rsid w:val="006A550E"/>
    <w:rsid w:val="006A69D2"/>
    <w:rsid w:val="006A70FE"/>
    <w:rsid w:val="006A7F4B"/>
    <w:rsid w:val="006B028E"/>
    <w:rsid w:val="006B13CF"/>
    <w:rsid w:val="006B1D05"/>
    <w:rsid w:val="006B676C"/>
    <w:rsid w:val="006C49C7"/>
    <w:rsid w:val="006C6615"/>
    <w:rsid w:val="006C77F8"/>
    <w:rsid w:val="006D0453"/>
    <w:rsid w:val="006D0872"/>
    <w:rsid w:val="006D0DDF"/>
    <w:rsid w:val="006D1E67"/>
    <w:rsid w:val="006D3533"/>
    <w:rsid w:val="006D4B03"/>
    <w:rsid w:val="006D4F79"/>
    <w:rsid w:val="006E1AC3"/>
    <w:rsid w:val="006E1F18"/>
    <w:rsid w:val="006E2093"/>
    <w:rsid w:val="006E3481"/>
    <w:rsid w:val="006E3CDD"/>
    <w:rsid w:val="006E48D7"/>
    <w:rsid w:val="006E4CC4"/>
    <w:rsid w:val="006E5CE2"/>
    <w:rsid w:val="006E5D1F"/>
    <w:rsid w:val="006E70B9"/>
    <w:rsid w:val="006E71B0"/>
    <w:rsid w:val="006E75F8"/>
    <w:rsid w:val="006E7623"/>
    <w:rsid w:val="006E7763"/>
    <w:rsid w:val="006F0A0C"/>
    <w:rsid w:val="006F2398"/>
    <w:rsid w:val="006F32CC"/>
    <w:rsid w:val="006F366C"/>
    <w:rsid w:val="006F3940"/>
    <w:rsid w:val="006F3CFF"/>
    <w:rsid w:val="006F70DD"/>
    <w:rsid w:val="006F7D7D"/>
    <w:rsid w:val="00700808"/>
    <w:rsid w:val="007018BC"/>
    <w:rsid w:val="00701E3D"/>
    <w:rsid w:val="00704AC4"/>
    <w:rsid w:val="00705027"/>
    <w:rsid w:val="0070513B"/>
    <w:rsid w:val="0070668D"/>
    <w:rsid w:val="007069E7"/>
    <w:rsid w:val="007075BC"/>
    <w:rsid w:val="0070771B"/>
    <w:rsid w:val="007122AC"/>
    <w:rsid w:val="00712FCC"/>
    <w:rsid w:val="00714B54"/>
    <w:rsid w:val="007165C4"/>
    <w:rsid w:val="007169B6"/>
    <w:rsid w:val="00716B5E"/>
    <w:rsid w:val="00717105"/>
    <w:rsid w:val="00717350"/>
    <w:rsid w:val="00720B07"/>
    <w:rsid w:val="00721E78"/>
    <w:rsid w:val="00722B02"/>
    <w:rsid w:val="00722BD1"/>
    <w:rsid w:val="00723777"/>
    <w:rsid w:val="0072504F"/>
    <w:rsid w:val="00725AB6"/>
    <w:rsid w:val="0073032D"/>
    <w:rsid w:val="007313F5"/>
    <w:rsid w:val="00734B81"/>
    <w:rsid w:val="00734D93"/>
    <w:rsid w:val="007374F1"/>
    <w:rsid w:val="007378A3"/>
    <w:rsid w:val="007410C9"/>
    <w:rsid w:val="00742800"/>
    <w:rsid w:val="00747109"/>
    <w:rsid w:val="007502D5"/>
    <w:rsid w:val="00750A24"/>
    <w:rsid w:val="00750B92"/>
    <w:rsid w:val="00752138"/>
    <w:rsid w:val="007526AC"/>
    <w:rsid w:val="00753256"/>
    <w:rsid w:val="00753B1E"/>
    <w:rsid w:val="007542FB"/>
    <w:rsid w:val="007547A0"/>
    <w:rsid w:val="0076133E"/>
    <w:rsid w:val="00761576"/>
    <w:rsid w:val="007616A4"/>
    <w:rsid w:val="00762EBF"/>
    <w:rsid w:val="007638D1"/>
    <w:rsid w:val="0076545B"/>
    <w:rsid w:val="007658FC"/>
    <w:rsid w:val="00767110"/>
    <w:rsid w:val="007675B5"/>
    <w:rsid w:val="00767E45"/>
    <w:rsid w:val="00770881"/>
    <w:rsid w:val="00770DB5"/>
    <w:rsid w:val="007722C1"/>
    <w:rsid w:val="00774802"/>
    <w:rsid w:val="00774FBC"/>
    <w:rsid w:val="00775E61"/>
    <w:rsid w:val="00776DCD"/>
    <w:rsid w:val="00776FAB"/>
    <w:rsid w:val="007772F3"/>
    <w:rsid w:val="00777772"/>
    <w:rsid w:val="00777EBC"/>
    <w:rsid w:val="00783495"/>
    <w:rsid w:val="00785890"/>
    <w:rsid w:val="0078599D"/>
    <w:rsid w:val="00785A52"/>
    <w:rsid w:val="00785B51"/>
    <w:rsid w:val="00786C67"/>
    <w:rsid w:val="00790D71"/>
    <w:rsid w:val="00791038"/>
    <w:rsid w:val="00791184"/>
    <w:rsid w:val="00792AC4"/>
    <w:rsid w:val="007948A4"/>
    <w:rsid w:val="00795873"/>
    <w:rsid w:val="00795F80"/>
    <w:rsid w:val="007960EC"/>
    <w:rsid w:val="007972A7"/>
    <w:rsid w:val="0079742D"/>
    <w:rsid w:val="00797E36"/>
    <w:rsid w:val="007A017A"/>
    <w:rsid w:val="007A210F"/>
    <w:rsid w:val="007A5C7A"/>
    <w:rsid w:val="007A77D7"/>
    <w:rsid w:val="007A79B2"/>
    <w:rsid w:val="007B23A3"/>
    <w:rsid w:val="007B3A6D"/>
    <w:rsid w:val="007B4499"/>
    <w:rsid w:val="007B4CE8"/>
    <w:rsid w:val="007B5A58"/>
    <w:rsid w:val="007B73A6"/>
    <w:rsid w:val="007B7AF6"/>
    <w:rsid w:val="007C02A3"/>
    <w:rsid w:val="007C0BAF"/>
    <w:rsid w:val="007C1948"/>
    <w:rsid w:val="007C483F"/>
    <w:rsid w:val="007C4CD9"/>
    <w:rsid w:val="007C59B1"/>
    <w:rsid w:val="007C6466"/>
    <w:rsid w:val="007C6ADD"/>
    <w:rsid w:val="007C6F09"/>
    <w:rsid w:val="007C74CA"/>
    <w:rsid w:val="007C75B2"/>
    <w:rsid w:val="007D4450"/>
    <w:rsid w:val="007D494D"/>
    <w:rsid w:val="007D6885"/>
    <w:rsid w:val="007D705D"/>
    <w:rsid w:val="007D71E9"/>
    <w:rsid w:val="007E1232"/>
    <w:rsid w:val="007E2122"/>
    <w:rsid w:val="007E29BA"/>
    <w:rsid w:val="007E61C7"/>
    <w:rsid w:val="007E6E97"/>
    <w:rsid w:val="007E78CC"/>
    <w:rsid w:val="007F3F2C"/>
    <w:rsid w:val="007F4E31"/>
    <w:rsid w:val="007F546A"/>
    <w:rsid w:val="007F6426"/>
    <w:rsid w:val="007F6B8E"/>
    <w:rsid w:val="007F7516"/>
    <w:rsid w:val="007F7CDC"/>
    <w:rsid w:val="008002A8"/>
    <w:rsid w:val="00800DED"/>
    <w:rsid w:val="00802BEA"/>
    <w:rsid w:val="00803631"/>
    <w:rsid w:val="008042A4"/>
    <w:rsid w:val="0080530E"/>
    <w:rsid w:val="0080546B"/>
    <w:rsid w:val="008075F9"/>
    <w:rsid w:val="008076BA"/>
    <w:rsid w:val="00811516"/>
    <w:rsid w:val="00811E24"/>
    <w:rsid w:val="00813E1B"/>
    <w:rsid w:val="0081440D"/>
    <w:rsid w:val="00814C96"/>
    <w:rsid w:val="00814D81"/>
    <w:rsid w:val="00815C62"/>
    <w:rsid w:val="00815E7F"/>
    <w:rsid w:val="0081613A"/>
    <w:rsid w:val="00816FB7"/>
    <w:rsid w:val="00817699"/>
    <w:rsid w:val="008201AD"/>
    <w:rsid w:val="00822F04"/>
    <w:rsid w:val="0082663D"/>
    <w:rsid w:val="00826F1B"/>
    <w:rsid w:val="00827475"/>
    <w:rsid w:val="008276DF"/>
    <w:rsid w:val="00830A01"/>
    <w:rsid w:val="008323A3"/>
    <w:rsid w:val="0083454F"/>
    <w:rsid w:val="008353C7"/>
    <w:rsid w:val="00835534"/>
    <w:rsid w:val="008363D9"/>
    <w:rsid w:val="0083669D"/>
    <w:rsid w:val="00836EFB"/>
    <w:rsid w:val="00837133"/>
    <w:rsid w:val="00837254"/>
    <w:rsid w:val="00837C1D"/>
    <w:rsid w:val="0084003A"/>
    <w:rsid w:val="00840F66"/>
    <w:rsid w:val="0084201F"/>
    <w:rsid w:val="00843FFE"/>
    <w:rsid w:val="00844F31"/>
    <w:rsid w:val="00845BF5"/>
    <w:rsid w:val="00850C29"/>
    <w:rsid w:val="00850F9B"/>
    <w:rsid w:val="0085212A"/>
    <w:rsid w:val="008539DD"/>
    <w:rsid w:val="00853BF6"/>
    <w:rsid w:val="00853C5E"/>
    <w:rsid w:val="00855B69"/>
    <w:rsid w:val="00861664"/>
    <w:rsid w:val="00863F87"/>
    <w:rsid w:val="00865DCA"/>
    <w:rsid w:val="00867B7C"/>
    <w:rsid w:val="00867B9A"/>
    <w:rsid w:val="00871ABF"/>
    <w:rsid w:val="00872E26"/>
    <w:rsid w:val="008739C5"/>
    <w:rsid w:val="00873E2C"/>
    <w:rsid w:val="008754E4"/>
    <w:rsid w:val="008756E5"/>
    <w:rsid w:val="008779B3"/>
    <w:rsid w:val="008800E7"/>
    <w:rsid w:val="008808AB"/>
    <w:rsid w:val="00880E68"/>
    <w:rsid w:val="008813D0"/>
    <w:rsid w:val="00881F6E"/>
    <w:rsid w:val="0088381D"/>
    <w:rsid w:val="00883E90"/>
    <w:rsid w:val="008841D8"/>
    <w:rsid w:val="008853BE"/>
    <w:rsid w:val="008854EC"/>
    <w:rsid w:val="00886BE6"/>
    <w:rsid w:val="00890022"/>
    <w:rsid w:val="008920A2"/>
    <w:rsid w:val="00892B8D"/>
    <w:rsid w:val="00893916"/>
    <w:rsid w:val="00893E3B"/>
    <w:rsid w:val="00894723"/>
    <w:rsid w:val="00894CC1"/>
    <w:rsid w:val="00896B4C"/>
    <w:rsid w:val="008A13D1"/>
    <w:rsid w:val="008A1AEF"/>
    <w:rsid w:val="008A3047"/>
    <w:rsid w:val="008A345A"/>
    <w:rsid w:val="008A3E3A"/>
    <w:rsid w:val="008A3E7F"/>
    <w:rsid w:val="008A5173"/>
    <w:rsid w:val="008A5C4B"/>
    <w:rsid w:val="008A6030"/>
    <w:rsid w:val="008A62DD"/>
    <w:rsid w:val="008A7926"/>
    <w:rsid w:val="008B0430"/>
    <w:rsid w:val="008B129D"/>
    <w:rsid w:val="008B2209"/>
    <w:rsid w:val="008B2ED7"/>
    <w:rsid w:val="008B3042"/>
    <w:rsid w:val="008B30DF"/>
    <w:rsid w:val="008B3492"/>
    <w:rsid w:val="008B3ABF"/>
    <w:rsid w:val="008B3C5F"/>
    <w:rsid w:val="008B5B4E"/>
    <w:rsid w:val="008B6017"/>
    <w:rsid w:val="008C01A1"/>
    <w:rsid w:val="008C068F"/>
    <w:rsid w:val="008C0A1B"/>
    <w:rsid w:val="008C0B18"/>
    <w:rsid w:val="008C120C"/>
    <w:rsid w:val="008C2997"/>
    <w:rsid w:val="008C3050"/>
    <w:rsid w:val="008C3CFE"/>
    <w:rsid w:val="008C4134"/>
    <w:rsid w:val="008C42EC"/>
    <w:rsid w:val="008D00B4"/>
    <w:rsid w:val="008D12D2"/>
    <w:rsid w:val="008D3AF9"/>
    <w:rsid w:val="008D5678"/>
    <w:rsid w:val="008D57A8"/>
    <w:rsid w:val="008D7079"/>
    <w:rsid w:val="008D7A68"/>
    <w:rsid w:val="008E087A"/>
    <w:rsid w:val="008E21B6"/>
    <w:rsid w:val="008E2DAF"/>
    <w:rsid w:val="008E351C"/>
    <w:rsid w:val="008E3829"/>
    <w:rsid w:val="008E4C8F"/>
    <w:rsid w:val="008E5B37"/>
    <w:rsid w:val="008E6F39"/>
    <w:rsid w:val="008E7D49"/>
    <w:rsid w:val="008F0D34"/>
    <w:rsid w:val="008F1C8A"/>
    <w:rsid w:val="008F1CE5"/>
    <w:rsid w:val="008F1ECF"/>
    <w:rsid w:val="008F2227"/>
    <w:rsid w:val="008F27AF"/>
    <w:rsid w:val="008F2AB9"/>
    <w:rsid w:val="008F2AE0"/>
    <w:rsid w:val="008F3020"/>
    <w:rsid w:val="008F3158"/>
    <w:rsid w:val="008F3A79"/>
    <w:rsid w:val="008F4C31"/>
    <w:rsid w:val="008F7EFC"/>
    <w:rsid w:val="009011B3"/>
    <w:rsid w:val="00901B7A"/>
    <w:rsid w:val="009024EA"/>
    <w:rsid w:val="009041FE"/>
    <w:rsid w:val="0090423E"/>
    <w:rsid w:val="00904689"/>
    <w:rsid w:val="00905F8A"/>
    <w:rsid w:val="009073D5"/>
    <w:rsid w:val="00910512"/>
    <w:rsid w:val="00911EFF"/>
    <w:rsid w:val="009129D4"/>
    <w:rsid w:val="00913C92"/>
    <w:rsid w:val="0091647C"/>
    <w:rsid w:val="009210C9"/>
    <w:rsid w:val="009213AB"/>
    <w:rsid w:val="00921BA2"/>
    <w:rsid w:val="00921D0D"/>
    <w:rsid w:val="009221C4"/>
    <w:rsid w:val="00922B8F"/>
    <w:rsid w:val="00922D17"/>
    <w:rsid w:val="009245B3"/>
    <w:rsid w:val="00927B92"/>
    <w:rsid w:val="00930BB3"/>
    <w:rsid w:val="00930E01"/>
    <w:rsid w:val="00930EB3"/>
    <w:rsid w:val="00931030"/>
    <w:rsid w:val="00931A9B"/>
    <w:rsid w:val="00932DA9"/>
    <w:rsid w:val="009339C7"/>
    <w:rsid w:val="00936190"/>
    <w:rsid w:val="0093690F"/>
    <w:rsid w:val="00937FEA"/>
    <w:rsid w:val="009401A4"/>
    <w:rsid w:val="00940259"/>
    <w:rsid w:val="00942595"/>
    <w:rsid w:val="00943086"/>
    <w:rsid w:val="009436C2"/>
    <w:rsid w:val="00944BD8"/>
    <w:rsid w:val="0094530D"/>
    <w:rsid w:val="0095031D"/>
    <w:rsid w:val="009508F2"/>
    <w:rsid w:val="00951437"/>
    <w:rsid w:val="009515A5"/>
    <w:rsid w:val="009517A1"/>
    <w:rsid w:val="0095315B"/>
    <w:rsid w:val="00954113"/>
    <w:rsid w:val="00954A26"/>
    <w:rsid w:val="009568A1"/>
    <w:rsid w:val="009573BB"/>
    <w:rsid w:val="009579F9"/>
    <w:rsid w:val="00960E20"/>
    <w:rsid w:val="009612D5"/>
    <w:rsid w:val="00961FC6"/>
    <w:rsid w:val="00962CC0"/>
    <w:rsid w:val="009633EC"/>
    <w:rsid w:val="009667DB"/>
    <w:rsid w:val="00966A30"/>
    <w:rsid w:val="00967464"/>
    <w:rsid w:val="00967B48"/>
    <w:rsid w:val="0097168A"/>
    <w:rsid w:val="00971738"/>
    <w:rsid w:val="00971B3D"/>
    <w:rsid w:val="00971D46"/>
    <w:rsid w:val="009728E0"/>
    <w:rsid w:val="00973083"/>
    <w:rsid w:val="0097329F"/>
    <w:rsid w:val="00973928"/>
    <w:rsid w:val="00974B20"/>
    <w:rsid w:val="00976197"/>
    <w:rsid w:val="00976292"/>
    <w:rsid w:val="00976767"/>
    <w:rsid w:val="009778BB"/>
    <w:rsid w:val="00977ED3"/>
    <w:rsid w:val="00981E92"/>
    <w:rsid w:val="00982CED"/>
    <w:rsid w:val="00983D62"/>
    <w:rsid w:val="00984E68"/>
    <w:rsid w:val="0098628D"/>
    <w:rsid w:val="00986E14"/>
    <w:rsid w:val="00991669"/>
    <w:rsid w:val="00991F9C"/>
    <w:rsid w:val="00993614"/>
    <w:rsid w:val="00997C83"/>
    <w:rsid w:val="009A0424"/>
    <w:rsid w:val="009A04DB"/>
    <w:rsid w:val="009A0A74"/>
    <w:rsid w:val="009A2AA0"/>
    <w:rsid w:val="009A399B"/>
    <w:rsid w:val="009A413E"/>
    <w:rsid w:val="009A41AD"/>
    <w:rsid w:val="009A433E"/>
    <w:rsid w:val="009A46E5"/>
    <w:rsid w:val="009A4944"/>
    <w:rsid w:val="009A6EB7"/>
    <w:rsid w:val="009A7F47"/>
    <w:rsid w:val="009B12B9"/>
    <w:rsid w:val="009B17C2"/>
    <w:rsid w:val="009B3EDA"/>
    <w:rsid w:val="009B471A"/>
    <w:rsid w:val="009B5B65"/>
    <w:rsid w:val="009B6575"/>
    <w:rsid w:val="009C026F"/>
    <w:rsid w:val="009C12E8"/>
    <w:rsid w:val="009C4335"/>
    <w:rsid w:val="009C6F6C"/>
    <w:rsid w:val="009D0AD8"/>
    <w:rsid w:val="009D0B92"/>
    <w:rsid w:val="009D0EC2"/>
    <w:rsid w:val="009D29C4"/>
    <w:rsid w:val="009D3A69"/>
    <w:rsid w:val="009D3C90"/>
    <w:rsid w:val="009D4AED"/>
    <w:rsid w:val="009D5C62"/>
    <w:rsid w:val="009D7C2F"/>
    <w:rsid w:val="009E0471"/>
    <w:rsid w:val="009E2862"/>
    <w:rsid w:val="009E28C4"/>
    <w:rsid w:val="009E2E50"/>
    <w:rsid w:val="009E3E9D"/>
    <w:rsid w:val="009E403B"/>
    <w:rsid w:val="009E45B3"/>
    <w:rsid w:val="009E73FF"/>
    <w:rsid w:val="009F1739"/>
    <w:rsid w:val="009F19CC"/>
    <w:rsid w:val="009F30F8"/>
    <w:rsid w:val="009F3988"/>
    <w:rsid w:val="009F4DEE"/>
    <w:rsid w:val="009F52A4"/>
    <w:rsid w:val="009F5D61"/>
    <w:rsid w:val="009F6CF1"/>
    <w:rsid w:val="009F7544"/>
    <w:rsid w:val="009F7B81"/>
    <w:rsid w:val="00A00343"/>
    <w:rsid w:val="00A03CB0"/>
    <w:rsid w:val="00A0541F"/>
    <w:rsid w:val="00A05E9D"/>
    <w:rsid w:val="00A05FBD"/>
    <w:rsid w:val="00A07CB5"/>
    <w:rsid w:val="00A102D0"/>
    <w:rsid w:val="00A10F19"/>
    <w:rsid w:val="00A125C5"/>
    <w:rsid w:val="00A13830"/>
    <w:rsid w:val="00A1390F"/>
    <w:rsid w:val="00A13AAF"/>
    <w:rsid w:val="00A14033"/>
    <w:rsid w:val="00A1555B"/>
    <w:rsid w:val="00A159C1"/>
    <w:rsid w:val="00A15F31"/>
    <w:rsid w:val="00A170A8"/>
    <w:rsid w:val="00A218D5"/>
    <w:rsid w:val="00A21C0F"/>
    <w:rsid w:val="00A22110"/>
    <w:rsid w:val="00A22A99"/>
    <w:rsid w:val="00A22CF4"/>
    <w:rsid w:val="00A22D7C"/>
    <w:rsid w:val="00A241F6"/>
    <w:rsid w:val="00A2524C"/>
    <w:rsid w:val="00A25960"/>
    <w:rsid w:val="00A25F6A"/>
    <w:rsid w:val="00A26971"/>
    <w:rsid w:val="00A27AD1"/>
    <w:rsid w:val="00A27E78"/>
    <w:rsid w:val="00A30763"/>
    <w:rsid w:val="00A32B16"/>
    <w:rsid w:val="00A34A3A"/>
    <w:rsid w:val="00A34AE3"/>
    <w:rsid w:val="00A34FE5"/>
    <w:rsid w:val="00A3632D"/>
    <w:rsid w:val="00A400FA"/>
    <w:rsid w:val="00A40B56"/>
    <w:rsid w:val="00A4289D"/>
    <w:rsid w:val="00A4323E"/>
    <w:rsid w:val="00A44BD0"/>
    <w:rsid w:val="00A45553"/>
    <w:rsid w:val="00A45DFE"/>
    <w:rsid w:val="00A46080"/>
    <w:rsid w:val="00A47295"/>
    <w:rsid w:val="00A52007"/>
    <w:rsid w:val="00A533CF"/>
    <w:rsid w:val="00A54C10"/>
    <w:rsid w:val="00A550D3"/>
    <w:rsid w:val="00A5552E"/>
    <w:rsid w:val="00A558BC"/>
    <w:rsid w:val="00A57ED5"/>
    <w:rsid w:val="00A6060B"/>
    <w:rsid w:val="00A61A21"/>
    <w:rsid w:val="00A6225D"/>
    <w:rsid w:val="00A64DFE"/>
    <w:rsid w:val="00A663B8"/>
    <w:rsid w:val="00A66C59"/>
    <w:rsid w:val="00A67062"/>
    <w:rsid w:val="00A67D75"/>
    <w:rsid w:val="00A704C3"/>
    <w:rsid w:val="00A7113B"/>
    <w:rsid w:val="00A72597"/>
    <w:rsid w:val="00A7263E"/>
    <w:rsid w:val="00A72A70"/>
    <w:rsid w:val="00A72CB9"/>
    <w:rsid w:val="00A7348C"/>
    <w:rsid w:val="00A73B3C"/>
    <w:rsid w:val="00A74953"/>
    <w:rsid w:val="00A74C30"/>
    <w:rsid w:val="00A75044"/>
    <w:rsid w:val="00A77417"/>
    <w:rsid w:val="00A7765F"/>
    <w:rsid w:val="00A77A72"/>
    <w:rsid w:val="00A8189B"/>
    <w:rsid w:val="00A82281"/>
    <w:rsid w:val="00A833DA"/>
    <w:rsid w:val="00A84527"/>
    <w:rsid w:val="00A852B8"/>
    <w:rsid w:val="00A85A5B"/>
    <w:rsid w:val="00A87A58"/>
    <w:rsid w:val="00A91964"/>
    <w:rsid w:val="00A9199D"/>
    <w:rsid w:val="00A9236A"/>
    <w:rsid w:val="00A939F2"/>
    <w:rsid w:val="00A940AE"/>
    <w:rsid w:val="00A9557F"/>
    <w:rsid w:val="00A95831"/>
    <w:rsid w:val="00A95B62"/>
    <w:rsid w:val="00A9665A"/>
    <w:rsid w:val="00A97605"/>
    <w:rsid w:val="00A97DD8"/>
    <w:rsid w:val="00AA15C7"/>
    <w:rsid w:val="00AA1C57"/>
    <w:rsid w:val="00AA1EAE"/>
    <w:rsid w:val="00AA2B20"/>
    <w:rsid w:val="00AA2C1A"/>
    <w:rsid w:val="00AA5154"/>
    <w:rsid w:val="00AA5369"/>
    <w:rsid w:val="00AA5447"/>
    <w:rsid w:val="00AA63A0"/>
    <w:rsid w:val="00AA688C"/>
    <w:rsid w:val="00AA6BD1"/>
    <w:rsid w:val="00AA707C"/>
    <w:rsid w:val="00AA7362"/>
    <w:rsid w:val="00AA74B2"/>
    <w:rsid w:val="00AA7771"/>
    <w:rsid w:val="00AB01CD"/>
    <w:rsid w:val="00AB21B4"/>
    <w:rsid w:val="00AB39F7"/>
    <w:rsid w:val="00AB4099"/>
    <w:rsid w:val="00AB4BC2"/>
    <w:rsid w:val="00AB5581"/>
    <w:rsid w:val="00AB55A0"/>
    <w:rsid w:val="00AB5D0A"/>
    <w:rsid w:val="00AB69DA"/>
    <w:rsid w:val="00AC19A1"/>
    <w:rsid w:val="00AC1E5C"/>
    <w:rsid w:val="00AC4107"/>
    <w:rsid w:val="00AC459F"/>
    <w:rsid w:val="00AC4C14"/>
    <w:rsid w:val="00AC4C3C"/>
    <w:rsid w:val="00AC5067"/>
    <w:rsid w:val="00AC6629"/>
    <w:rsid w:val="00AC6661"/>
    <w:rsid w:val="00AD014A"/>
    <w:rsid w:val="00AD04CD"/>
    <w:rsid w:val="00AD1DE9"/>
    <w:rsid w:val="00AD2DFE"/>
    <w:rsid w:val="00AD55CC"/>
    <w:rsid w:val="00AD5600"/>
    <w:rsid w:val="00AD57C7"/>
    <w:rsid w:val="00AD671D"/>
    <w:rsid w:val="00AD7338"/>
    <w:rsid w:val="00AD7D2C"/>
    <w:rsid w:val="00AE0089"/>
    <w:rsid w:val="00AE1C3D"/>
    <w:rsid w:val="00AE2803"/>
    <w:rsid w:val="00AE390D"/>
    <w:rsid w:val="00AE50F3"/>
    <w:rsid w:val="00AE5899"/>
    <w:rsid w:val="00AE5937"/>
    <w:rsid w:val="00AE5E98"/>
    <w:rsid w:val="00AE6177"/>
    <w:rsid w:val="00AE74CE"/>
    <w:rsid w:val="00AE7E13"/>
    <w:rsid w:val="00AF1551"/>
    <w:rsid w:val="00AF1FD5"/>
    <w:rsid w:val="00AF2CE2"/>
    <w:rsid w:val="00AF2F76"/>
    <w:rsid w:val="00AF44F4"/>
    <w:rsid w:val="00AF4811"/>
    <w:rsid w:val="00AF5B7D"/>
    <w:rsid w:val="00AF6152"/>
    <w:rsid w:val="00AF6994"/>
    <w:rsid w:val="00AF72D7"/>
    <w:rsid w:val="00AF7403"/>
    <w:rsid w:val="00AF7668"/>
    <w:rsid w:val="00B0099B"/>
    <w:rsid w:val="00B016EE"/>
    <w:rsid w:val="00B0191A"/>
    <w:rsid w:val="00B01FA0"/>
    <w:rsid w:val="00B03234"/>
    <w:rsid w:val="00B03237"/>
    <w:rsid w:val="00B0341F"/>
    <w:rsid w:val="00B04847"/>
    <w:rsid w:val="00B07020"/>
    <w:rsid w:val="00B0703E"/>
    <w:rsid w:val="00B07327"/>
    <w:rsid w:val="00B11336"/>
    <w:rsid w:val="00B119C9"/>
    <w:rsid w:val="00B11E26"/>
    <w:rsid w:val="00B13677"/>
    <w:rsid w:val="00B14028"/>
    <w:rsid w:val="00B14782"/>
    <w:rsid w:val="00B152C5"/>
    <w:rsid w:val="00B156A8"/>
    <w:rsid w:val="00B15A48"/>
    <w:rsid w:val="00B16289"/>
    <w:rsid w:val="00B17024"/>
    <w:rsid w:val="00B211E0"/>
    <w:rsid w:val="00B217C4"/>
    <w:rsid w:val="00B21C0F"/>
    <w:rsid w:val="00B2285D"/>
    <w:rsid w:val="00B257E1"/>
    <w:rsid w:val="00B26C2F"/>
    <w:rsid w:val="00B26C60"/>
    <w:rsid w:val="00B278DF"/>
    <w:rsid w:val="00B27C72"/>
    <w:rsid w:val="00B30F06"/>
    <w:rsid w:val="00B31484"/>
    <w:rsid w:val="00B32C6D"/>
    <w:rsid w:val="00B33903"/>
    <w:rsid w:val="00B3469E"/>
    <w:rsid w:val="00B34D0E"/>
    <w:rsid w:val="00B3659C"/>
    <w:rsid w:val="00B36873"/>
    <w:rsid w:val="00B42450"/>
    <w:rsid w:val="00B42CD6"/>
    <w:rsid w:val="00B42DD8"/>
    <w:rsid w:val="00B43F7F"/>
    <w:rsid w:val="00B441DF"/>
    <w:rsid w:val="00B4500A"/>
    <w:rsid w:val="00B451C0"/>
    <w:rsid w:val="00B45BA8"/>
    <w:rsid w:val="00B469DE"/>
    <w:rsid w:val="00B51F2C"/>
    <w:rsid w:val="00B522DD"/>
    <w:rsid w:val="00B525A1"/>
    <w:rsid w:val="00B526AB"/>
    <w:rsid w:val="00B5404D"/>
    <w:rsid w:val="00B54D0F"/>
    <w:rsid w:val="00B5579C"/>
    <w:rsid w:val="00B569F9"/>
    <w:rsid w:val="00B6059C"/>
    <w:rsid w:val="00B623BF"/>
    <w:rsid w:val="00B6270B"/>
    <w:rsid w:val="00B63490"/>
    <w:rsid w:val="00B651C0"/>
    <w:rsid w:val="00B65FDB"/>
    <w:rsid w:val="00B67A4A"/>
    <w:rsid w:val="00B70641"/>
    <w:rsid w:val="00B721E6"/>
    <w:rsid w:val="00B72695"/>
    <w:rsid w:val="00B72F32"/>
    <w:rsid w:val="00B738B1"/>
    <w:rsid w:val="00B74205"/>
    <w:rsid w:val="00B74F21"/>
    <w:rsid w:val="00B80388"/>
    <w:rsid w:val="00B80F4F"/>
    <w:rsid w:val="00B81C60"/>
    <w:rsid w:val="00B81CB8"/>
    <w:rsid w:val="00B81F06"/>
    <w:rsid w:val="00B82416"/>
    <w:rsid w:val="00B83774"/>
    <w:rsid w:val="00B846C7"/>
    <w:rsid w:val="00B84E1F"/>
    <w:rsid w:val="00B85E8E"/>
    <w:rsid w:val="00B87102"/>
    <w:rsid w:val="00B8716F"/>
    <w:rsid w:val="00B87BA7"/>
    <w:rsid w:val="00B92DF3"/>
    <w:rsid w:val="00B931B2"/>
    <w:rsid w:val="00B93217"/>
    <w:rsid w:val="00B944FE"/>
    <w:rsid w:val="00B95EA3"/>
    <w:rsid w:val="00B964C1"/>
    <w:rsid w:val="00B9663C"/>
    <w:rsid w:val="00BA0A4A"/>
    <w:rsid w:val="00BA0A6D"/>
    <w:rsid w:val="00BA19EA"/>
    <w:rsid w:val="00BA35A4"/>
    <w:rsid w:val="00BA4895"/>
    <w:rsid w:val="00BA4A38"/>
    <w:rsid w:val="00BA4D44"/>
    <w:rsid w:val="00BA768F"/>
    <w:rsid w:val="00BB006D"/>
    <w:rsid w:val="00BB0E8F"/>
    <w:rsid w:val="00BB131A"/>
    <w:rsid w:val="00BB1708"/>
    <w:rsid w:val="00BB1F9B"/>
    <w:rsid w:val="00BB1FEF"/>
    <w:rsid w:val="00BB21BE"/>
    <w:rsid w:val="00BB33CD"/>
    <w:rsid w:val="00BB3BE0"/>
    <w:rsid w:val="00BB5E55"/>
    <w:rsid w:val="00BB66EC"/>
    <w:rsid w:val="00BB7FA8"/>
    <w:rsid w:val="00BC1986"/>
    <w:rsid w:val="00BC3FBA"/>
    <w:rsid w:val="00BC58F9"/>
    <w:rsid w:val="00BC6599"/>
    <w:rsid w:val="00BC6A06"/>
    <w:rsid w:val="00BC7AF5"/>
    <w:rsid w:val="00BD0447"/>
    <w:rsid w:val="00BD06B9"/>
    <w:rsid w:val="00BD184F"/>
    <w:rsid w:val="00BD383A"/>
    <w:rsid w:val="00BD5458"/>
    <w:rsid w:val="00BD5515"/>
    <w:rsid w:val="00BD613F"/>
    <w:rsid w:val="00BE350B"/>
    <w:rsid w:val="00BF006D"/>
    <w:rsid w:val="00BF0870"/>
    <w:rsid w:val="00BF3455"/>
    <w:rsid w:val="00BF3FE4"/>
    <w:rsid w:val="00BF5805"/>
    <w:rsid w:val="00BF65F3"/>
    <w:rsid w:val="00BF7E19"/>
    <w:rsid w:val="00C0032E"/>
    <w:rsid w:val="00C01BA3"/>
    <w:rsid w:val="00C0468A"/>
    <w:rsid w:val="00C05101"/>
    <w:rsid w:val="00C05250"/>
    <w:rsid w:val="00C05E22"/>
    <w:rsid w:val="00C07109"/>
    <w:rsid w:val="00C074A7"/>
    <w:rsid w:val="00C07639"/>
    <w:rsid w:val="00C07D1F"/>
    <w:rsid w:val="00C1139E"/>
    <w:rsid w:val="00C127C8"/>
    <w:rsid w:val="00C12E9A"/>
    <w:rsid w:val="00C132E4"/>
    <w:rsid w:val="00C141E1"/>
    <w:rsid w:val="00C15336"/>
    <w:rsid w:val="00C16DB3"/>
    <w:rsid w:val="00C17FFE"/>
    <w:rsid w:val="00C20B9E"/>
    <w:rsid w:val="00C21A9A"/>
    <w:rsid w:val="00C21D9C"/>
    <w:rsid w:val="00C22057"/>
    <w:rsid w:val="00C22A71"/>
    <w:rsid w:val="00C232BA"/>
    <w:rsid w:val="00C2363F"/>
    <w:rsid w:val="00C246C1"/>
    <w:rsid w:val="00C2509A"/>
    <w:rsid w:val="00C269C7"/>
    <w:rsid w:val="00C26EB2"/>
    <w:rsid w:val="00C2786B"/>
    <w:rsid w:val="00C30907"/>
    <w:rsid w:val="00C31915"/>
    <w:rsid w:val="00C32D83"/>
    <w:rsid w:val="00C32DE7"/>
    <w:rsid w:val="00C33263"/>
    <w:rsid w:val="00C33356"/>
    <w:rsid w:val="00C33697"/>
    <w:rsid w:val="00C34286"/>
    <w:rsid w:val="00C34D31"/>
    <w:rsid w:val="00C35200"/>
    <w:rsid w:val="00C35826"/>
    <w:rsid w:val="00C40292"/>
    <w:rsid w:val="00C4054F"/>
    <w:rsid w:val="00C428E1"/>
    <w:rsid w:val="00C43DD4"/>
    <w:rsid w:val="00C461A2"/>
    <w:rsid w:val="00C46AAB"/>
    <w:rsid w:val="00C52B62"/>
    <w:rsid w:val="00C52E89"/>
    <w:rsid w:val="00C54BCA"/>
    <w:rsid w:val="00C54D01"/>
    <w:rsid w:val="00C56344"/>
    <w:rsid w:val="00C56D50"/>
    <w:rsid w:val="00C574D1"/>
    <w:rsid w:val="00C619D7"/>
    <w:rsid w:val="00C628BD"/>
    <w:rsid w:val="00C6384A"/>
    <w:rsid w:val="00C6423F"/>
    <w:rsid w:val="00C65C0B"/>
    <w:rsid w:val="00C65F17"/>
    <w:rsid w:val="00C675EA"/>
    <w:rsid w:val="00C7097C"/>
    <w:rsid w:val="00C71957"/>
    <w:rsid w:val="00C71D97"/>
    <w:rsid w:val="00C742B2"/>
    <w:rsid w:val="00C76082"/>
    <w:rsid w:val="00C7748C"/>
    <w:rsid w:val="00C777F3"/>
    <w:rsid w:val="00C77925"/>
    <w:rsid w:val="00C8216C"/>
    <w:rsid w:val="00C83274"/>
    <w:rsid w:val="00C836CD"/>
    <w:rsid w:val="00C83B89"/>
    <w:rsid w:val="00C83D71"/>
    <w:rsid w:val="00C8695F"/>
    <w:rsid w:val="00C86E9A"/>
    <w:rsid w:val="00C871B4"/>
    <w:rsid w:val="00C87D15"/>
    <w:rsid w:val="00C87FF6"/>
    <w:rsid w:val="00C9098E"/>
    <w:rsid w:val="00C91455"/>
    <w:rsid w:val="00C91DF0"/>
    <w:rsid w:val="00C924C4"/>
    <w:rsid w:val="00C92E5A"/>
    <w:rsid w:val="00C938A8"/>
    <w:rsid w:val="00C93C3F"/>
    <w:rsid w:val="00C94F8B"/>
    <w:rsid w:val="00C97216"/>
    <w:rsid w:val="00C97A7F"/>
    <w:rsid w:val="00C97F9F"/>
    <w:rsid w:val="00CA004B"/>
    <w:rsid w:val="00CA0FD0"/>
    <w:rsid w:val="00CA1CB7"/>
    <w:rsid w:val="00CA1D81"/>
    <w:rsid w:val="00CA4F90"/>
    <w:rsid w:val="00CA589C"/>
    <w:rsid w:val="00CA60A9"/>
    <w:rsid w:val="00CA75B9"/>
    <w:rsid w:val="00CB0103"/>
    <w:rsid w:val="00CB04DC"/>
    <w:rsid w:val="00CB0E0C"/>
    <w:rsid w:val="00CB32A1"/>
    <w:rsid w:val="00CB3AE7"/>
    <w:rsid w:val="00CB3F7E"/>
    <w:rsid w:val="00CB404B"/>
    <w:rsid w:val="00CB4D80"/>
    <w:rsid w:val="00CB4FDF"/>
    <w:rsid w:val="00CB5BD2"/>
    <w:rsid w:val="00CB6D36"/>
    <w:rsid w:val="00CB78AF"/>
    <w:rsid w:val="00CC0691"/>
    <w:rsid w:val="00CC0D85"/>
    <w:rsid w:val="00CC0F80"/>
    <w:rsid w:val="00CC1032"/>
    <w:rsid w:val="00CC1306"/>
    <w:rsid w:val="00CC2BDF"/>
    <w:rsid w:val="00CC3A98"/>
    <w:rsid w:val="00CC3ADE"/>
    <w:rsid w:val="00CC3F97"/>
    <w:rsid w:val="00CC46C2"/>
    <w:rsid w:val="00CC4CC4"/>
    <w:rsid w:val="00CC57EF"/>
    <w:rsid w:val="00CC616B"/>
    <w:rsid w:val="00CC7040"/>
    <w:rsid w:val="00CC7D46"/>
    <w:rsid w:val="00CD2986"/>
    <w:rsid w:val="00CD56CB"/>
    <w:rsid w:val="00CD6609"/>
    <w:rsid w:val="00CD7589"/>
    <w:rsid w:val="00CE0387"/>
    <w:rsid w:val="00CE09BF"/>
    <w:rsid w:val="00CE0A42"/>
    <w:rsid w:val="00CE1EEB"/>
    <w:rsid w:val="00CE2324"/>
    <w:rsid w:val="00CE30DE"/>
    <w:rsid w:val="00CE3801"/>
    <w:rsid w:val="00CE5A0F"/>
    <w:rsid w:val="00CE648E"/>
    <w:rsid w:val="00CE70DC"/>
    <w:rsid w:val="00CF0FBC"/>
    <w:rsid w:val="00CF201A"/>
    <w:rsid w:val="00CF2228"/>
    <w:rsid w:val="00CF2314"/>
    <w:rsid w:val="00CF260A"/>
    <w:rsid w:val="00CF33FB"/>
    <w:rsid w:val="00CF39B6"/>
    <w:rsid w:val="00CF438F"/>
    <w:rsid w:val="00CF4DD6"/>
    <w:rsid w:val="00CF5A2F"/>
    <w:rsid w:val="00CF7A98"/>
    <w:rsid w:val="00D014F9"/>
    <w:rsid w:val="00D0159E"/>
    <w:rsid w:val="00D01608"/>
    <w:rsid w:val="00D018D5"/>
    <w:rsid w:val="00D02A93"/>
    <w:rsid w:val="00D02D45"/>
    <w:rsid w:val="00D0508B"/>
    <w:rsid w:val="00D05DC4"/>
    <w:rsid w:val="00D11920"/>
    <w:rsid w:val="00D120F5"/>
    <w:rsid w:val="00D13592"/>
    <w:rsid w:val="00D135D6"/>
    <w:rsid w:val="00D14080"/>
    <w:rsid w:val="00D1438E"/>
    <w:rsid w:val="00D16BF9"/>
    <w:rsid w:val="00D203D2"/>
    <w:rsid w:val="00D2168B"/>
    <w:rsid w:val="00D22273"/>
    <w:rsid w:val="00D22510"/>
    <w:rsid w:val="00D25B99"/>
    <w:rsid w:val="00D3065F"/>
    <w:rsid w:val="00D30AC0"/>
    <w:rsid w:val="00D31A48"/>
    <w:rsid w:val="00D31A88"/>
    <w:rsid w:val="00D3420C"/>
    <w:rsid w:val="00D36433"/>
    <w:rsid w:val="00D400D9"/>
    <w:rsid w:val="00D45546"/>
    <w:rsid w:val="00D45778"/>
    <w:rsid w:val="00D459B4"/>
    <w:rsid w:val="00D5144A"/>
    <w:rsid w:val="00D515F1"/>
    <w:rsid w:val="00D5230A"/>
    <w:rsid w:val="00D6008A"/>
    <w:rsid w:val="00D62F44"/>
    <w:rsid w:val="00D64788"/>
    <w:rsid w:val="00D64A8B"/>
    <w:rsid w:val="00D64AB2"/>
    <w:rsid w:val="00D64D80"/>
    <w:rsid w:val="00D6506A"/>
    <w:rsid w:val="00D6596E"/>
    <w:rsid w:val="00D67B3B"/>
    <w:rsid w:val="00D72966"/>
    <w:rsid w:val="00D73213"/>
    <w:rsid w:val="00D74959"/>
    <w:rsid w:val="00D7556D"/>
    <w:rsid w:val="00D76E19"/>
    <w:rsid w:val="00D80562"/>
    <w:rsid w:val="00D82B9F"/>
    <w:rsid w:val="00D846D4"/>
    <w:rsid w:val="00D85645"/>
    <w:rsid w:val="00D863A1"/>
    <w:rsid w:val="00D90365"/>
    <w:rsid w:val="00D90386"/>
    <w:rsid w:val="00D91A21"/>
    <w:rsid w:val="00D92573"/>
    <w:rsid w:val="00D925B2"/>
    <w:rsid w:val="00D92B4C"/>
    <w:rsid w:val="00D94400"/>
    <w:rsid w:val="00D9518C"/>
    <w:rsid w:val="00D96D03"/>
    <w:rsid w:val="00D97E37"/>
    <w:rsid w:val="00DA00E1"/>
    <w:rsid w:val="00DA0444"/>
    <w:rsid w:val="00DA0C3B"/>
    <w:rsid w:val="00DA39B9"/>
    <w:rsid w:val="00DA4939"/>
    <w:rsid w:val="00DA6FAC"/>
    <w:rsid w:val="00DA7F1E"/>
    <w:rsid w:val="00DB1698"/>
    <w:rsid w:val="00DB1A0E"/>
    <w:rsid w:val="00DB1E9F"/>
    <w:rsid w:val="00DB1FA7"/>
    <w:rsid w:val="00DB3A7B"/>
    <w:rsid w:val="00DB49A6"/>
    <w:rsid w:val="00DB4CC3"/>
    <w:rsid w:val="00DB55D7"/>
    <w:rsid w:val="00DB6F60"/>
    <w:rsid w:val="00DB7DDE"/>
    <w:rsid w:val="00DC0C15"/>
    <w:rsid w:val="00DC0E90"/>
    <w:rsid w:val="00DC212D"/>
    <w:rsid w:val="00DC2172"/>
    <w:rsid w:val="00DC61A6"/>
    <w:rsid w:val="00DC6326"/>
    <w:rsid w:val="00DC6F18"/>
    <w:rsid w:val="00DC6FF8"/>
    <w:rsid w:val="00DC7A23"/>
    <w:rsid w:val="00DC7B15"/>
    <w:rsid w:val="00DD0548"/>
    <w:rsid w:val="00DD0CDB"/>
    <w:rsid w:val="00DD2635"/>
    <w:rsid w:val="00DD2934"/>
    <w:rsid w:val="00DD41BD"/>
    <w:rsid w:val="00DD5646"/>
    <w:rsid w:val="00DD5807"/>
    <w:rsid w:val="00DD65D2"/>
    <w:rsid w:val="00DD6ECD"/>
    <w:rsid w:val="00DE10C7"/>
    <w:rsid w:val="00DE1205"/>
    <w:rsid w:val="00DE1279"/>
    <w:rsid w:val="00DE1640"/>
    <w:rsid w:val="00DE164A"/>
    <w:rsid w:val="00DE2D93"/>
    <w:rsid w:val="00DE36B6"/>
    <w:rsid w:val="00DE3F1F"/>
    <w:rsid w:val="00DE592C"/>
    <w:rsid w:val="00DE622F"/>
    <w:rsid w:val="00DE7253"/>
    <w:rsid w:val="00DF1996"/>
    <w:rsid w:val="00DF4428"/>
    <w:rsid w:val="00DF5B0E"/>
    <w:rsid w:val="00DF61A6"/>
    <w:rsid w:val="00DF79E3"/>
    <w:rsid w:val="00E007AF"/>
    <w:rsid w:val="00E00988"/>
    <w:rsid w:val="00E00F50"/>
    <w:rsid w:val="00E02EB7"/>
    <w:rsid w:val="00E02F58"/>
    <w:rsid w:val="00E0337F"/>
    <w:rsid w:val="00E03A4F"/>
    <w:rsid w:val="00E03A7D"/>
    <w:rsid w:val="00E042F8"/>
    <w:rsid w:val="00E04976"/>
    <w:rsid w:val="00E06EEF"/>
    <w:rsid w:val="00E074F8"/>
    <w:rsid w:val="00E11659"/>
    <w:rsid w:val="00E11BA1"/>
    <w:rsid w:val="00E11EAA"/>
    <w:rsid w:val="00E12EED"/>
    <w:rsid w:val="00E1464A"/>
    <w:rsid w:val="00E146EB"/>
    <w:rsid w:val="00E14E91"/>
    <w:rsid w:val="00E16A78"/>
    <w:rsid w:val="00E16B9F"/>
    <w:rsid w:val="00E17929"/>
    <w:rsid w:val="00E17E92"/>
    <w:rsid w:val="00E201CC"/>
    <w:rsid w:val="00E21AB5"/>
    <w:rsid w:val="00E21F36"/>
    <w:rsid w:val="00E248D6"/>
    <w:rsid w:val="00E25FBC"/>
    <w:rsid w:val="00E26067"/>
    <w:rsid w:val="00E2606C"/>
    <w:rsid w:val="00E27EA9"/>
    <w:rsid w:val="00E313BD"/>
    <w:rsid w:val="00E31639"/>
    <w:rsid w:val="00E3171D"/>
    <w:rsid w:val="00E31E42"/>
    <w:rsid w:val="00E32921"/>
    <w:rsid w:val="00E330BE"/>
    <w:rsid w:val="00E33214"/>
    <w:rsid w:val="00E332AA"/>
    <w:rsid w:val="00E335D3"/>
    <w:rsid w:val="00E33F60"/>
    <w:rsid w:val="00E35B41"/>
    <w:rsid w:val="00E36660"/>
    <w:rsid w:val="00E36735"/>
    <w:rsid w:val="00E40F89"/>
    <w:rsid w:val="00E42E7E"/>
    <w:rsid w:val="00E43BFE"/>
    <w:rsid w:val="00E43FA2"/>
    <w:rsid w:val="00E45154"/>
    <w:rsid w:val="00E45E8A"/>
    <w:rsid w:val="00E51C48"/>
    <w:rsid w:val="00E5374A"/>
    <w:rsid w:val="00E53BF3"/>
    <w:rsid w:val="00E543F7"/>
    <w:rsid w:val="00E552A4"/>
    <w:rsid w:val="00E560AF"/>
    <w:rsid w:val="00E56117"/>
    <w:rsid w:val="00E57CF4"/>
    <w:rsid w:val="00E57FCA"/>
    <w:rsid w:val="00E60CDB"/>
    <w:rsid w:val="00E62025"/>
    <w:rsid w:val="00E62862"/>
    <w:rsid w:val="00E635F6"/>
    <w:rsid w:val="00E63603"/>
    <w:rsid w:val="00E63976"/>
    <w:rsid w:val="00E70BB7"/>
    <w:rsid w:val="00E73BCD"/>
    <w:rsid w:val="00E74A74"/>
    <w:rsid w:val="00E7516D"/>
    <w:rsid w:val="00E760B5"/>
    <w:rsid w:val="00E77AA4"/>
    <w:rsid w:val="00E812F1"/>
    <w:rsid w:val="00E815BA"/>
    <w:rsid w:val="00E81781"/>
    <w:rsid w:val="00E81F11"/>
    <w:rsid w:val="00E81FF9"/>
    <w:rsid w:val="00E836D0"/>
    <w:rsid w:val="00E84B4C"/>
    <w:rsid w:val="00E85887"/>
    <w:rsid w:val="00E86724"/>
    <w:rsid w:val="00E8702E"/>
    <w:rsid w:val="00E87208"/>
    <w:rsid w:val="00E877AE"/>
    <w:rsid w:val="00E9117D"/>
    <w:rsid w:val="00E92A0B"/>
    <w:rsid w:val="00E94F27"/>
    <w:rsid w:val="00E96B03"/>
    <w:rsid w:val="00EA021C"/>
    <w:rsid w:val="00EA042C"/>
    <w:rsid w:val="00EA0B41"/>
    <w:rsid w:val="00EA0C51"/>
    <w:rsid w:val="00EA5CD9"/>
    <w:rsid w:val="00EA6752"/>
    <w:rsid w:val="00EA710F"/>
    <w:rsid w:val="00EB0582"/>
    <w:rsid w:val="00EB0A14"/>
    <w:rsid w:val="00EB0BB8"/>
    <w:rsid w:val="00EB1907"/>
    <w:rsid w:val="00EB1F64"/>
    <w:rsid w:val="00EB32D8"/>
    <w:rsid w:val="00EB65AA"/>
    <w:rsid w:val="00EB661B"/>
    <w:rsid w:val="00EB6ED4"/>
    <w:rsid w:val="00EC0A09"/>
    <w:rsid w:val="00EC11D8"/>
    <w:rsid w:val="00EC32E2"/>
    <w:rsid w:val="00EC4444"/>
    <w:rsid w:val="00EC48E6"/>
    <w:rsid w:val="00EC5A8B"/>
    <w:rsid w:val="00EC618C"/>
    <w:rsid w:val="00EC6E25"/>
    <w:rsid w:val="00ED0840"/>
    <w:rsid w:val="00ED2D30"/>
    <w:rsid w:val="00ED39A2"/>
    <w:rsid w:val="00ED5FC2"/>
    <w:rsid w:val="00ED6A43"/>
    <w:rsid w:val="00ED7955"/>
    <w:rsid w:val="00EE0755"/>
    <w:rsid w:val="00EE1E15"/>
    <w:rsid w:val="00EE219D"/>
    <w:rsid w:val="00EE29AA"/>
    <w:rsid w:val="00EE34BE"/>
    <w:rsid w:val="00EE3A2B"/>
    <w:rsid w:val="00EE3C47"/>
    <w:rsid w:val="00EE43FB"/>
    <w:rsid w:val="00EE6A84"/>
    <w:rsid w:val="00EF19A3"/>
    <w:rsid w:val="00EF28AB"/>
    <w:rsid w:val="00EF48DC"/>
    <w:rsid w:val="00F00483"/>
    <w:rsid w:val="00F01110"/>
    <w:rsid w:val="00F031FC"/>
    <w:rsid w:val="00F046BB"/>
    <w:rsid w:val="00F0476A"/>
    <w:rsid w:val="00F047CC"/>
    <w:rsid w:val="00F04BD7"/>
    <w:rsid w:val="00F05050"/>
    <w:rsid w:val="00F06922"/>
    <w:rsid w:val="00F07500"/>
    <w:rsid w:val="00F1066E"/>
    <w:rsid w:val="00F10FF6"/>
    <w:rsid w:val="00F12C57"/>
    <w:rsid w:val="00F131D7"/>
    <w:rsid w:val="00F13BAD"/>
    <w:rsid w:val="00F145B8"/>
    <w:rsid w:val="00F14910"/>
    <w:rsid w:val="00F1496C"/>
    <w:rsid w:val="00F15020"/>
    <w:rsid w:val="00F15430"/>
    <w:rsid w:val="00F1725D"/>
    <w:rsid w:val="00F20847"/>
    <w:rsid w:val="00F20C98"/>
    <w:rsid w:val="00F215B3"/>
    <w:rsid w:val="00F21F00"/>
    <w:rsid w:val="00F238D1"/>
    <w:rsid w:val="00F24DAA"/>
    <w:rsid w:val="00F25C8F"/>
    <w:rsid w:val="00F26413"/>
    <w:rsid w:val="00F26CD0"/>
    <w:rsid w:val="00F2749C"/>
    <w:rsid w:val="00F27ACE"/>
    <w:rsid w:val="00F27DD4"/>
    <w:rsid w:val="00F34171"/>
    <w:rsid w:val="00F347EA"/>
    <w:rsid w:val="00F36788"/>
    <w:rsid w:val="00F36D92"/>
    <w:rsid w:val="00F372B0"/>
    <w:rsid w:val="00F37B4F"/>
    <w:rsid w:val="00F40B77"/>
    <w:rsid w:val="00F4105B"/>
    <w:rsid w:val="00F418C3"/>
    <w:rsid w:val="00F41DBF"/>
    <w:rsid w:val="00F43111"/>
    <w:rsid w:val="00F441D1"/>
    <w:rsid w:val="00F44BFE"/>
    <w:rsid w:val="00F46137"/>
    <w:rsid w:val="00F46271"/>
    <w:rsid w:val="00F47FFA"/>
    <w:rsid w:val="00F525B9"/>
    <w:rsid w:val="00F53CB9"/>
    <w:rsid w:val="00F56006"/>
    <w:rsid w:val="00F563D9"/>
    <w:rsid w:val="00F629AD"/>
    <w:rsid w:val="00F64483"/>
    <w:rsid w:val="00F65303"/>
    <w:rsid w:val="00F67223"/>
    <w:rsid w:val="00F70594"/>
    <w:rsid w:val="00F71462"/>
    <w:rsid w:val="00F7343C"/>
    <w:rsid w:val="00F748A9"/>
    <w:rsid w:val="00F74A08"/>
    <w:rsid w:val="00F74A2D"/>
    <w:rsid w:val="00F74B71"/>
    <w:rsid w:val="00F7776F"/>
    <w:rsid w:val="00F77842"/>
    <w:rsid w:val="00F81C1F"/>
    <w:rsid w:val="00F828F5"/>
    <w:rsid w:val="00F84166"/>
    <w:rsid w:val="00F8416A"/>
    <w:rsid w:val="00F8649B"/>
    <w:rsid w:val="00F8695E"/>
    <w:rsid w:val="00F90494"/>
    <w:rsid w:val="00F92ADF"/>
    <w:rsid w:val="00F92D38"/>
    <w:rsid w:val="00F93835"/>
    <w:rsid w:val="00F93EDD"/>
    <w:rsid w:val="00F9422B"/>
    <w:rsid w:val="00F946EF"/>
    <w:rsid w:val="00F95164"/>
    <w:rsid w:val="00F95E53"/>
    <w:rsid w:val="00F95ECE"/>
    <w:rsid w:val="00F96274"/>
    <w:rsid w:val="00F96859"/>
    <w:rsid w:val="00F978AE"/>
    <w:rsid w:val="00F97C50"/>
    <w:rsid w:val="00FA07D3"/>
    <w:rsid w:val="00FA0A3D"/>
    <w:rsid w:val="00FA4F23"/>
    <w:rsid w:val="00FA6C21"/>
    <w:rsid w:val="00FA789F"/>
    <w:rsid w:val="00FA7995"/>
    <w:rsid w:val="00FB0707"/>
    <w:rsid w:val="00FB164E"/>
    <w:rsid w:val="00FB2375"/>
    <w:rsid w:val="00FB23AD"/>
    <w:rsid w:val="00FB245F"/>
    <w:rsid w:val="00FB5F9C"/>
    <w:rsid w:val="00FB60DD"/>
    <w:rsid w:val="00FB6B22"/>
    <w:rsid w:val="00FC1325"/>
    <w:rsid w:val="00FC151F"/>
    <w:rsid w:val="00FC258A"/>
    <w:rsid w:val="00FC260A"/>
    <w:rsid w:val="00FC2E03"/>
    <w:rsid w:val="00FC3CE2"/>
    <w:rsid w:val="00FC3EB4"/>
    <w:rsid w:val="00FC6049"/>
    <w:rsid w:val="00FC626A"/>
    <w:rsid w:val="00FD01D2"/>
    <w:rsid w:val="00FD0843"/>
    <w:rsid w:val="00FD23C8"/>
    <w:rsid w:val="00FD2493"/>
    <w:rsid w:val="00FD46BC"/>
    <w:rsid w:val="00FD4F7C"/>
    <w:rsid w:val="00FD59D8"/>
    <w:rsid w:val="00FD73A5"/>
    <w:rsid w:val="00FE17FC"/>
    <w:rsid w:val="00FE377E"/>
    <w:rsid w:val="00FE3BC9"/>
    <w:rsid w:val="00FE42D1"/>
    <w:rsid w:val="00FE471B"/>
    <w:rsid w:val="00FE4D08"/>
    <w:rsid w:val="00FE5FC1"/>
    <w:rsid w:val="00FE68D0"/>
    <w:rsid w:val="00FF0294"/>
    <w:rsid w:val="00FF06C6"/>
    <w:rsid w:val="00FF08F3"/>
    <w:rsid w:val="00FF1F32"/>
    <w:rsid w:val="00FF25E0"/>
    <w:rsid w:val="00FF30F4"/>
    <w:rsid w:val="00FF4241"/>
    <w:rsid w:val="00FF527E"/>
    <w:rsid w:val="00FF542A"/>
    <w:rsid w:val="00FF54E2"/>
    <w:rsid w:val="00FF6354"/>
    <w:rsid w:val="00FF7AC4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qFormat/>
    <w:rsid w:val="004B7BB4"/>
    <w:pPr>
      <w:outlineLvl w:val="1"/>
    </w:pPr>
  </w:style>
  <w:style w:type="paragraph" w:styleId="3">
    <w:name w:val="heading 3"/>
    <w:basedOn w:val="2"/>
    <w:next w:val="a"/>
    <w:link w:val="30"/>
    <w:qFormat/>
    <w:rsid w:val="004B7BB4"/>
    <w:pPr>
      <w:outlineLvl w:val="2"/>
    </w:pPr>
  </w:style>
  <w:style w:type="paragraph" w:styleId="4">
    <w:name w:val="heading 4"/>
    <w:basedOn w:val="3"/>
    <w:next w:val="a"/>
    <w:link w:val="40"/>
    <w:qFormat/>
    <w:rsid w:val="004B7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BB4"/>
  </w:style>
  <w:style w:type="character" w:customStyle="1" w:styleId="a3">
    <w:name w:val="Цветовое выделение"/>
    <w:uiPriority w:val="99"/>
    <w:rsid w:val="004B7BB4"/>
    <w:rPr>
      <w:b/>
      <w:color w:val="26282F"/>
    </w:rPr>
  </w:style>
  <w:style w:type="character" w:customStyle="1" w:styleId="a4">
    <w:name w:val="Гипертекстовая ссылка"/>
    <w:uiPriority w:val="99"/>
    <w:rsid w:val="004B7BB4"/>
    <w:rPr>
      <w:color w:val="106BBE"/>
    </w:rPr>
  </w:style>
  <w:style w:type="character" w:customStyle="1" w:styleId="a5">
    <w:name w:val="Активная гипертекстовая ссылка"/>
    <w:uiPriority w:val="99"/>
    <w:rsid w:val="004B7BB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7BB4"/>
  </w:style>
  <w:style w:type="paragraph" w:customStyle="1" w:styleId="a8">
    <w:name w:val="Внимание: недобросовестность!"/>
    <w:basedOn w:val="a6"/>
    <w:next w:val="a"/>
    <w:uiPriority w:val="99"/>
    <w:rsid w:val="004B7BB4"/>
  </w:style>
  <w:style w:type="character" w:customStyle="1" w:styleId="a9">
    <w:name w:val="Выделение для Базового Поиска"/>
    <w:uiPriority w:val="99"/>
    <w:rsid w:val="004B7BB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4B7BB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c"/>
    <w:next w:val="a"/>
    <w:uiPriority w:val="99"/>
    <w:rsid w:val="004B7BB4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B7BB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4B7BB4"/>
    <w:rPr>
      <w:b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2">
    <w:name w:val="Заголовок чужого сообщения"/>
    <w:uiPriority w:val="99"/>
    <w:rsid w:val="004B7BB4"/>
    <w:rPr>
      <w:b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4B7BB4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4B7BB4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4B7B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9">
    <w:name w:val="Комментарий"/>
    <w:basedOn w:val="af8"/>
    <w:next w:val="a"/>
    <w:uiPriority w:val="99"/>
    <w:rsid w:val="004B7B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B7BB4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Колонтитул (левый)"/>
    <w:basedOn w:val="afb"/>
    <w:next w:val="a"/>
    <w:uiPriority w:val="99"/>
    <w:rsid w:val="004B7BB4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Колонтитул (правый)"/>
    <w:basedOn w:val="afd"/>
    <w:next w:val="a"/>
    <w:uiPriority w:val="99"/>
    <w:rsid w:val="004B7BB4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4B7BB4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4B7BB4"/>
  </w:style>
  <w:style w:type="paragraph" w:customStyle="1" w:styleId="aff1">
    <w:name w:val="Моноширинны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4B7BB4"/>
    <w:rPr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4B7BB4"/>
    <w:rPr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4B7BB4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Таблицы (моноширинный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4B7BB4"/>
    <w:pPr>
      <w:ind w:left="140"/>
    </w:pPr>
  </w:style>
  <w:style w:type="character" w:customStyle="1" w:styleId="aff8">
    <w:name w:val="Опечатки"/>
    <w:uiPriority w:val="99"/>
    <w:rsid w:val="004B7BB4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4B7BB4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4B7BB4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4B7BB4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d">
    <w:name w:val="Постоянная часть"/>
    <w:basedOn w:val="ac"/>
    <w:next w:val="a"/>
    <w:uiPriority w:val="99"/>
    <w:rsid w:val="004B7BB4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Пример."/>
    <w:basedOn w:val="a6"/>
    <w:next w:val="a"/>
    <w:uiPriority w:val="99"/>
    <w:rsid w:val="004B7BB4"/>
  </w:style>
  <w:style w:type="paragraph" w:customStyle="1" w:styleId="afff0">
    <w:name w:val="Примечание."/>
    <w:basedOn w:val="a6"/>
    <w:next w:val="a"/>
    <w:uiPriority w:val="99"/>
    <w:rsid w:val="004B7BB4"/>
  </w:style>
  <w:style w:type="character" w:customStyle="1" w:styleId="afff1">
    <w:name w:val="Продолжение ссылки"/>
    <w:uiPriority w:val="99"/>
    <w:rsid w:val="004B7BB4"/>
  </w:style>
  <w:style w:type="paragraph" w:customStyle="1" w:styleId="afff2">
    <w:name w:val="Словарная статья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3">
    <w:name w:val="Сравнение редакций"/>
    <w:uiPriority w:val="99"/>
    <w:rsid w:val="004B7BB4"/>
    <w:rPr>
      <w:color w:val="26282F"/>
    </w:rPr>
  </w:style>
  <w:style w:type="character" w:customStyle="1" w:styleId="afff4">
    <w:name w:val="Сравнение редакций. Добавленный фрагмент"/>
    <w:uiPriority w:val="99"/>
    <w:rsid w:val="004B7BB4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4B7BB4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Текст в таблице"/>
    <w:basedOn w:val="aff5"/>
    <w:next w:val="a"/>
    <w:uiPriority w:val="99"/>
    <w:rsid w:val="004B7BB4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4B7BB4"/>
    <w:rPr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4B7B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d">
    <w:name w:val="Table Grid"/>
    <w:basedOn w:val="a1"/>
    <w:uiPriority w:val="39"/>
    <w:rsid w:val="004B7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annotation reference"/>
    <w:basedOn w:val="a0"/>
    <w:semiHidden/>
    <w:rsid w:val="004B7BB4"/>
    <w:rPr>
      <w:rFonts w:cs="Times New Roman"/>
      <w:sz w:val="16"/>
    </w:rPr>
  </w:style>
  <w:style w:type="paragraph" w:styleId="affff">
    <w:name w:val="annotation text"/>
    <w:basedOn w:val="a"/>
    <w:link w:val="affff0"/>
    <w:semiHidden/>
    <w:rsid w:val="004B7BB4"/>
    <w:rPr>
      <w:sz w:val="20"/>
      <w:szCs w:val="20"/>
    </w:rPr>
  </w:style>
  <w:style w:type="character" w:customStyle="1" w:styleId="affff0">
    <w:name w:val="Текст примечания Знак"/>
    <w:basedOn w:val="a0"/>
    <w:link w:val="affff"/>
    <w:semiHidden/>
    <w:rsid w:val="004B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1">
    <w:name w:val="annotation subject"/>
    <w:basedOn w:val="affff"/>
    <w:next w:val="affff"/>
    <w:link w:val="affff2"/>
    <w:semiHidden/>
    <w:rsid w:val="004B7BB4"/>
    <w:rPr>
      <w:b/>
      <w:bCs/>
    </w:rPr>
  </w:style>
  <w:style w:type="character" w:customStyle="1" w:styleId="affff2">
    <w:name w:val="Тема примечания Знак"/>
    <w:basedOn w:val="affff0"/>
    <w:link w:val="affff1"/>
    <w:semiHidden/>
    <w:rsid w:val="004B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3">
    <w:name w:val="Balloon Text"/>
    <w:basedOn w:val="a"/>
    <w:link w:val="affff4"/>
    <w:semiHidden/>
    <w:rsid w:val="004B7BB4"/>
    <w:rPr>
      <w:rFonts w:ascii="Tahoma" w:hAnsi="Tahoma"/>
      <w:sz w:val="16"/>
      <w:szCs w:val="16"/>
    </w:rPr>
  </w:style>
  <w:style w:type="character" w:customStyle="1" w:styleId="affff4">
    <w:name w:val="Текст выноски Знак"/>
    <w:basedOn w:val="a0"/>
    <w:link w:val="affff3"/>
    <w:semiHidden/>
    <w:rsid w:val="004B7BB4"/>
    <w:rPr>
      <w:rFonts w:ascii="Tahoma" w:eastAsia="Times New Roman" w:hAnsi="Tahoma" w:cs="Times New Roman"/>
      <w:sz w:val="16"/>
      <w:szCs w:val="16"/>
      <w:lang w:eastAsia="ru-RU"/>
    </w:rPr>
  </w:style>
  <w:style w:type="paragraph" w:styleId="affff5">
    <w:name w:val="header"/>
    <w:basedOn w:val="a"/>
    <w:link w:val="affff6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7">
    <w:name w:val="page number"/>
    <w:basedOn w:val="a0"/>
    <w:uiPriority w:val="99"/>
    <w:rsid w:val="004B7BB4"/>
    <w:rPr>
      <w:rFonts w:cs="Times New Roman"/>
    </w:rPr>
  </w:style>
  <w:style w:type="paragraph" w:styleId="affff8">
    <w:name w:val="footer"/>
    <w:basedOn w:val="a"/>
    <w:link w:val="affff9"/>
    <w:rsid w:val="004B7BB4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B7BB4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4B7B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a">
    <w:name w:val="Hyperlink"/>
    <w:basedOn w:val="a0"/>
    <w:uiPriority w:val="99"/>
    <w:rsid w:val="004B7BB4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b">
    <w:name w:val="List Paragraph"/>
    <w:basedOn w:val="a"/>
    <w:uiPriority w:val="34"/>
    <w:qFormat/>
    <w:rsid w:val="00135568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E4DC7"/>
  </w:style>
  <w:style w:type="table" w:customStyle="1" w:styleId="13">
    <w:name w:val="Сетка таблицы1"/>
    <w:basedOn w:val="a1"/>
    <w:next w:val="afffd"/>
    <w:uiPriority w:val="99"/>
    <w:rsid w:val="003E4DC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96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c">
    <w:name w:val="Body Text Indent"/>
    <w:basedOn w:val="a"/>
    <w:link w:val="affffd"/>
    <w:semiHidden/>
    <w:unhideWhenUsed/>
    <w:rsid w:val="009D4AED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semiHidden/>
    <w:rsid w:val="009D4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e">
    <w:name w:val="footnote reference"/>
    <w:basedOn w:val="a0"/>
    <w:unhideWhenUsed/>
    <w:rsid w:val="00000B42"/>
    <w:rPr>
      <w:vertAlign w:val="superscript"/>
    </w:rPr>
  </w:style>
  <w:style w:type="paragraph" w:styleId="afffff">
    <w:name w:val="footnote text"/>
    <w:basedOn w:val="a"/>
    <w:link w:val="afffff0"/>
    <w:unhideWhenUsed/>
    <w:rsid w:val="00000B42"/>
    <w:rPr>
      <w:rFonts w:ascii="Calibri" w:hAnsi="Calibri"/>
      <w:sz w:val="20"/>
      <w:szCs w:val="20"/>
    </w:rPr>
  </w:style>
  <w:style w:type="character" w:customStyle="1" w:styleId="afffff0">
    <w:name w:val="Текст сноски Знак"/>
    <w:basedOn w:val="a0"/>
    <w:link w:val="afffff"/>
    <w:rsid w:val="00000B4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D01608"/>
    <w:pPr>
      <w:ind w:left="720"/>
      <w:contextualSpacing/>
    </w:pPr>
    <w:rPr>
      <w:rFonts w:eastAsia="Calibri"/>
    </w:rPr>
  </w:style>
  <w:style w:type="paragraph" w:styleId="afffff1">
    <w:name w:val="Revision"/>
    <w:hidden/>
    <w:uiPriority w:val="99"/>
    <w:semiHidden/>
    <w:rsid w:val="00D016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qFormat/>
    <w:rsid w:val="004B7BB4"/>
    <w:pPr>
      <w:outlineLvl w:val="1"/>
    </w:pPr>
  </w:style>
  <w:style w:type="paragraph" w:styleId="3">
    <w:name w:val="heading 3"/>
    <w:basedOn w:val="2"/>
    <w:next w:val="a"/>
    <w:link w:val="30"/>
    <w:qFormat/>
    <w:rsid w:val="004B7BB4"/>
    <w:pPr>
      <w:outlineLvl w:val="2"/>
    </w:pPr>
  </w:style>
  <w:style w:type="paragraph" w:styleId="4">
    <w:name w:val="heading 4"/>
    <w:basedOn w:val="3"/>
    <w:next w:val="a"/>
    <w:link w:val="40"/>
    <w:qFormat/>
    <w:rsid w:val="004B7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BB4"/>
  </w:style>
  <w:style w:type="character" w:customStyle="1" w:styleId="a3">
    <w:name w:val="Цветовое выделение"/>
    <w:uiPriority w:val="99"/>
    <w:rsid w:val="004B7BB4"/>
    <w:rPr>
      <w:b/>
      <w:color w:val="26282F"/>
    </w:rPr>
  </w:style>
  <w:style w:type="character" w:customStyle="1" w:styleId="a4">
    <w:name w:val="Гипертекстовая ссылка"/>
    <w:uiPriority w:val="99"/>
    <w:rsid w:val="004B7BB4"/>
    <w:rPr>
      <w:color w:val="106BBE"/>
    </w:rPr>
  </w:style>
  <w:style w:type="character" w:customStyle="1" w:styleId="a5">
    <w:name w:val="Активная гипертекстовая ссылка"/>
    <w:uiPriority w:val="99"/>
    <w:rsid w:val="004B7BB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7BB4"/>
  </w:style>
  <w:style w:type="paragraph" w:customStyle="1" w:styleId="a8">
    <w:name w:val="Внимание: недобросовестность!"/>
    <w:basedOn w:val="a6"/>
    <w:next w:val="a"/>
    <w:uiPriority w:val="99"/>
    <w:rsid w:val="004B7BB4"/>
  </w:style>
  <w:style w:type="character" w:customStyle="1" w:styleId="a9">
    <w:name w:val="Выделение для Базового Поиска"/>
    <w:uiPriority w:val="99"/>
    <w:rsid w:val="004B7BB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4B7BB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c"/>
    <w:next w:val="a"/>
    <w:uiPriority w:val="99"/>
    <w:rsid w:val="004B7BB4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B7BB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4B7BB4"/>
    <w:rPr>
      <w:b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2">
    <w:name w:val="Заголовок чужого сообщения"/>
    <w:uiPriority w:val="99"/>
    <w:rsid w:val="004B7BB4"/>
    <w:rPr>
      <w:b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4B7BB4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4B7BB4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4B7B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9">
    <w:name w:val="Комментарий"/>
    <w:basedOn w:val="af8"/>
    <w:next w:val="a"/>
    <w:uiPriority w:val="99"/>
    <w:rsid w:val="004B7B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B7BB4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Колонтитул (левый)"/>
    <w:basedOn w:val="afb"/>
    <w:next w:val="a"/>
    <w:uiPriority w:val="99"/>
    <w:rsid w:val="004B7BB4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Колонтитул (правый)"/>
    <w:basedOn w:val="afd"/>
    <w:next w:val="a"/>
    <w:uiPriority w:val="99"/>
    <w:rsid w:val="004B7BB4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4B7BB4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4B7BB4"/>
  </w:style>
  <w:style w:type="paragraph" w:customStyle="1" w:styleId="aff1">
    <w:name w:val="Моноширинны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4B7BB4"/>
    <w:rPr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4B7BB4"/>
    <w:rPr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4B7BB4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Таблицы (моноширинный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4B7BB4"/>
    <w:pPr>
      <w:ind w:left="140"/>
    </w:pPr>
  </w:style>
  <w:style w:type="character" w:customStyle="1" w:styleId="aff8">
    <w:name w:val="Опечатки"/>
    <w:uiPriority w:val="99"/>
    <w:rsid w:val="004B7BB4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4B7BB4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4B7BB4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4B7BB4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d">
    <w:name w:val="Постоянная часть"/>
    <w:basedOn w:val="ac"/>
    <w:next w:val="a"/>
    <w:uiPriority w:val="99"/>
    <w:rsid w:val="004B7BB4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Пример."/>
    <w:basedOn w:val="a6"/>
    <w:next w:val="a"/>
    <w:uiPriority w:val="99"/>
    <w:rsid w:val="004B7BB4"/>
  </w:style>
  <w:style w:type="paragraph" w:customStyle="1" w:styleId="afff0">
    <w:name w:val="Примечание."/>
    <w:basedOn w:val="a6"/>
    <w:next w:val="a"/>
    <w:uiPriority w:val="99"/>
    <w:rsid w:val="004B7BB4"/>
  </w:style>
  <w:style w:type="character" w:customStyle="1" w:styleId="afff1">
    <w:name w:val="Продолжение ссылки"/>
    <w:uiPriority w:val="99"/>
    <w:rsid w:val="004B7BB4"/>
  </w:style>
  <w:style w:type="paragraph" w:customStyle="1" w:styleId="afff2">
    <w:name w:val="Словарная статья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3">
    <w:name w:val="Сравнение редакций"/>
    <w:uiPriority w:val="99"/>
    <w:rsid w:val="004B7BB4"/>
    <w:rPr>
      <w:color w:val="26282F"/>
    </w:rPr>
  </w:style>
  <w:style w:type="character" w:customStyle="1" w:styleId="afff4">
    <w:name w:val="Сравнение редакций. Добавленный фрагмент"/>
    <w:uiPriority w:val="99"/>
    <w:rsid w:val="004B7BB4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4B7BB4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Текст в таблице"/>
    <w:basedOn w:val="aff5"/>
    <w:next w:val="a"/>
    <w:uiPriority w:val="99"/>
    <w:rsid w:val="004B7BB4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4B7BB4"/>
    <w:rPr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4B7B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d">
    <w:name w:val="Table Grid"/>
    <w:basedOn w:val="a1"/>
    <w:uiPriority w:val="39"/>
    <w:rsid w:val="004B7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annotation reference"/>
    <w:basedOn w:val="a0"/>
    <w:semiHidden/>
    <w:rsid w:val="004B7BB4"/>
    <w:rPr>
      <w:rFonts w:cs="Times New Roman"/>
      <w:sz w:val="16"/>
    </w:rPr>
  </w:style>
  <w:style w:type="paragraph" w:styleId="affff">
    <w:name w:val="annotation text"/>
    <w:basedOn w:val="a"/>
    <w:link w:val="affff0"/>
    <w:semiHidden/>
    <w:rsid w:val="004B7BB4"/>
    <w:rPr>
      <w:sz w:val="20"/>
      <w:szCs w:val="20"/>
    </w:rPr>
  </w:style>
  <w:style w:type="character" w:customStyle="1" w:styleId="affff0">
    <w:name w:val="Текст примечания Знак"/>
    <w:basedOn w:val="a0"/>
    <w:link w:val="affff"/>
    <w:semiHidden/>
    <w:rsid w:val="004B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1">
    <w:name w:val="annotation subject"/>
    <w:basedOn w:val="affff"/>
    <w:next w:val="affff"/>
    <w:link w:val="affff2"/>
    <w:semiHidden/>
    <w:rsid w:val="004B7BB4"/>
    <w:rPr>
      <w:b/>
      <w:bCs/>
    </w:rPr>
  </w:style>
  <w:style w:type="character" w:customStyle="1" w:styleId="affff2">
    <w:name w:val="Тема примечания Знак"/>
    <w:basedOn w:val="affff0"/>
    <w:link w:val="affff1"/>
    <w:semiHidden/>
    <w:rsid w:val="004B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3">
    <w:name w:val="Balloon Text"/>
    <w:basedOn w:val="a"/>
    <w:link w:val="affff4"/>
    <w:semiHidden/>
    <w:rsid w:val="004B7BB4"/>
    <w:rPr>
      <w:rFonts w:ascii="Tahoma" w:hAnsi="Tahoma"/>
      <w:sz w:val="16"/>
      <w:szCs w:val="16"/>
    </w:rPr>
  </w:style>
  <w:style w:type="character" w:customStyle="1" w:styleId="affff4">
    <w:name w:val="Текст выноски Знак"/>
    <w:basedOn w:val="a0"/>
    <w:link w:val="affff3"/>
    <w:semiHidden/>
    <w:rsid w:val="004B7BB4"/>
    <w:rPr>
      <w:rFonts w:ascii="Tahoma" w:eastAsia="Times New Roman" w:hAnsi="Tahoma" w:cs="Times New Roman"/>
      <w:sz w:val="16"/>
      <w:szCs w:val="16"/>
      <w:lang w:eastAsia="ru-RU"/>
    </w:rPr>
  </w:style>
  <w:style w:type="paragraph" w:styleId="affff5">
    <w:name w:val="header"/>
    <w:basedOn w:val="a"/>
    <w:link w:val="affff6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7">
    <w:name w:val="page number"/>
    <w:basedOn w:val="a0"/>
    <w:uiPriority w:val="99"/>
    <w:rsid w:val="004B7BB4"/>
    <w:rPr>
      <w:rFonts w:cs="Times New Roman"/>
    </w:rPr>
  </w:style>
  <w:style w:type="paragraph" w:styleId="affff8">
    <w:name w:val="footer"/>
    <w:basedOn w:val="a"/>
    <w:link w:val="affff9"/>
    <w:rsid w:val="004B7BB4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B7BB4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4B7B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a">
    <w:name w:val="Hyperlink"/>
    <w:basedOn w:val="a0"/>
    <w:uiPriority w:val="99"/>
    <w:rsid w:val="004B7BB4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b">
    <w:name w:val="List Paragraph"/>
    <w:basedOn w:val="a"/>
    <w:uiPriority w:val="34"/>
    <w:qFormat/>
    <w:rsid w:val="00135568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E4DC7"/>
  </w:style>
  <w:style w:type="table" w:customStyle="1" w:styleId="13">
    <w:name w:val="Сетка таблицы1"/>
    <w:basedOn w:val="a1"/>
    <w:next w:val="afffd"/>
    <w:uiPriority w:val="99"/>
    <w:rsid w:val="003E4DC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96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c">
    <w:name w:val="Body Text Indent"/>
    <w:basedOn w:val="a"/>
    <w:link w:val="affffd"/>
    <w:semiHidden/>
    <w:unhideWhenUsed/>
    <w:rsid w:val="009D4AED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semiHidden/>
    <w:rsid w:val="009D4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e">
    <w:name w:val="footnote reference"/>
    <w:basedOn w:val="a0"/>
    <w:unhideWhenUsed/>
    <w:rsid w:val="00000B42"/>
    <w:rPr>
      <w:vertAlign w:val="superscript"/>
    </w:rPr>
  </w:style>
  <w:style w:type="paragraph" w:styleId="afffff">
    <w:name w:val="footnote text"/>
    <w:basedOn w:val="a"/>
    <w:link w:val="afffff0"/>
    <w:unhideWhenUsed/>
    <w:rsid w:val="00000B42"/>
    <w:rPr>
      <w:rFonts w:ascii="Calibri" w:hAnsi="Calibri"/>
      <w:sz w:val="20"/>
      <w:szCs w:val="20"/>
    </w:rPr>
  </w:style>
  <w:style w:type="character" w:customStyle="1" w:styleId="afffff0">
    <w:name w:val="Текст сноски Знак"/>
    <w:basedOn w:val="a0"/>
    <w:link w:val="afffff"/>
    <w:rsid w:val="00000B4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D01608"/>
    <w:pPr>
      <w:ind w:left="720"/>
      <w:contextualSpacing/>
    </w:pPr>
    <w:rPr>
      <w:rFonts w:eastAsia="Calibri"/>
    </w:rPr>
  </w:style>
  <w:style w:type="paragraph" w:styleId="afffff1">
    <w:name w:val="Revision"/>
    <w:hidden/>
    <w:uiPriority w:val="99"/>
    <w:semiHidden/>
    <w:rsid w:val="00D016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agr-city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agr-city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0343788.0" TargetMode="External"/><Relationship Id="rId20" Type="http://schemas.openxmlformats.org/officeDocument/2006/relationships/hyperlink" Target="http://www.nalo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file://C:\Users\Tagaeva.EA\AppData\Local\Microsoft\Windows\Temporary%20Internet%20Files\Tagaeva.EA\AppData\Local\Microsoft\Windows\Temporary%20Internet%20Files\Tagaeva.EA\AppData\Tagaeva.EA\AppData\Local\Microsoft\Windows\Temporary%20Internet%20Files\Content.Outlook\AppData\Local\Microsoft\Windows\Users\golubevain\Desktop\&#1076;&#1086;&#1082;&#1091;&#1084;&#1077;&#1085;&#1090;&#1099;%20&#1087;&#1086;%20&#1088;&#1072;&#1073;&#1086;&#1090;&#1077;\&#1052;&#1059;&#1053;&#1048;&#1062;&#1048;&#1055;&#1040;&#1051;&#1068;&#1053;&#1067;&#1045;%20&#1055;&#1056;&#1054;&#1043;&#1056;&#1040;&#1052;&#1052;&#1067;\&#1052;&#1055;%20&#1085;&#1072;%202017%20&#1075;&#1086;&#1076;\&#1055;&#1056;&#1054;&#1045;&#1050;&#1058;&#1067;%20&#1052;&#1055;%20&#1085;&#1072;%202017\&#1040;&#1043;&#1056;%20&#1052;&#1055;\&#1055;&#1056;-\&#1087;&#1088;&#1086;&#1077;&#1082;&#1090;%20&#1052;&#1055;%20&#1052;&#1057;&#1055;%20%20&#1085;&#1072;%202017-2019%20&#1075;&#1075;%20&#1053;&#1040;&#1044;&#1071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0343788.1000" TargetMode="External"/><Relationship Id="rId23" Type="http://schemas.openxmlformats.org/officeDocument/2006/relationships/hyperlink" Target="file://C:\Users\Tagaeva.EA\AppData\Local\Microsoft\Windows\Temporary%20Internet%20Files\Tagaeva.EA\AppData\Local\Microsoft\Windows\Temporary%20Internet%20Files\Tagaeva.EA\AppData\Tagaeva.EA\AppData\Local\Microsoft\Windows\Temporary%20Internet%20Files\Content.Outlook\AppData\Local\Microsoft\Windows\Users\golubevain\Desktop\&#1076;&#1086;&#1082;&#1091;&#1084;&#1077;&#1085;&#1090;&#1099;%20&#1087;&#1086;%20&#1088;&#1072;&#1073;&#1086;&#1090;&#1077;\&#1052;&#1059;&#1053;&#1048;&#1062;&#1048;&#1055;&#1040;&#1051;&#1068;&#1053;&#1067;&#1045;%20&#1055;&#1056;&#1054;&#1043;&#1056;&#1040;&#1052;&#1052;&#1067;\&#1052;&#1055;%20&#1085;&#1072;%202017%20&#1075;&#1086;&#1076;\&#1055;&#1056;&#1054;&#1045;&#1050;&#1058;&#1067;%20&#1052;&#1055;%20&#1085;&#1072;%202017\&#1040;&#1043;&#1056;%20&#1052;&#1055;\&#1055;&#1056;-\&#1087;&#1088;&#1086;&#1077;&#1082;&#1090;%20&#1052;&#1055;%20&#1052;&#1057;&#1055;%20%20&#1085;&#1072;%202017-2019%20&#1075;&#1075;%20&#1053;&#1040;&#1044;&#1071;.docx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nalo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1.xml"/><Relationship Id="rId22" Type="http://schemas.openxmlformats.org/officeDocument/2006/relationships/oleObject" Target="embeddings/oleObject2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3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Отраслевая структура субъектов МСП 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0.17171296296296296"/>
          <c:w val="0.64193197725284334"/>
          <c:h val="0.772731481481481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в общем числе субъектов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3372132831222187E-2"/>
                  <c:y val="-5.7352043674531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304994484385104E-2"/>
                  <c:y val="-5.1506592673545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071664954924112E-2"/>
                  <c:y val="8.0962606312235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1980676328502417E-3"/>
                  <c:y val="-0.106090155948267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2176575754117692E-3"/>
                  <c:y val="-4.1798961235430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8925976644223819E-2"/>
                  <c:y val="-1.5583138317989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Торговля</c:v>
                </c:pt>
                <c:pt idx="1">
                  <c:v>Услуги</c:v>
                </c:pt>
                <c:pt idx="2">
                  <c:v>Транспортировка и хранение</c:v>
                </c:pt>
                <c:pt idx="3">
                  <c:v>Строительство</c:v>
                </c:pt>
                <c:pt idx="4">
                  <c:v>Промышленность 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0.32</c:v>
                </c:pt>
                <c:pt idx="1">
                  <c:v>0.26</c:v>
                </c:pt>
                <c:pt idx="2">
                  <c:v>0.13</c:v>
                </c:pt>
                <c:pt idx="3">
                  <c:v>0.11</c:v>
                </c:pt>
                <c:pt idx="4">
                  <c:v>0.08</c:v>
                </c:pt>
                <c:pt idx="5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9FF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D9FFD9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60E7-BFA4-42D5-8CDF-8903DADC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12795</Words>
  <Characters>72937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85561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Юзова Наталья Сергеевна</cp:lastModifiedBy>
  <cp:revision>5</cp:revision>
  <cp:lastPrinted>2019-07-19T06:56:00Z</cp:lastPrinted>
  <dcterms:created xsi:type="dcterms:W3CDTF">2019-10-03T05:47:00Z</dcterms:created>
  <dcterms:modified xsi:type="dcterms:W3CDTF">2019-10-08T10:32:00Z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-1102906317</vt:i4>
  </property>
  <property fmtid="{D5CDD505-2E9C-101B-9397-08002B2CF9AE}" pid="3" name="_NewReviewCycle">
    <vt:lpwstr/>
  </property>
  <property fmtid="{D5CDD505-2E9C-101B-9397-08002B2CF9AE}" pid="4" name="_EmailSubject">
    <vt:lpwstr>на сайт</vt:lpwstr>
  </property>
  <property fmtid="{D5CDD505-2E9C-101B-9397-08002B2CF9AE}" pid="5" name="_AuthorEmail">
    <vt:lpwstr>yuzovans@cherepovetscity.ru</vt:lpwstr>
  </property>
  <property fmtid="{D5CDD505-2E9C-101B-9397-08002B2CF9AE}" pid="6" name="_AuthorEmailDisplayName">
    <vt:lpwstr>Юзова Наталья Сергеевна</vt:lpwstr>
  </property>
  <property fmtid="{D5CDD505-2E9C-101B-9397-08002B2CF9AE}" pid="7" name="_PreviousAdHocReviewCycleID">
    <vt:i4>-1577181122</vt:i4>
  </property>
</Properties>
</file>