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32" w:rsidRPr="001A474F" w:rsidRDefault="00366E32">
      <w:pPr>
        <w:pStyle w:val="ConsPlusNormal"/>
        <w:jc w:val="right"/>
        <w:outlineLvl w:val="0"/>
        <w:rPr>
          <w:rFonts w:ascii="Times New Roman" w:hAnsi="Times New Roman" w:cs="Times New Roman"/>
        </w:rPr>
      </w:pPr>
      <w:r w:rsidRPr="001A474F">
        <w:rPr>
          <w:rFonts w:ascii="Times New Roman" w:hAnsi="Times New Roman" w:cs="Times New Roman"/>
        </w:rPr>
        <w:t>Утверждена</w:t>
      </w:r>
    </w:p>
    <w:p w:rsidR="00366E32" w:rsidRPr="001A474F" w:rsidRDefault="00366E32">
      <w:pPr>
        <w:pStyle w:val="ConsPlusNormal"/>
        <w:jc w:val="right"/>
        <w:rPr>
          <w:rFonts w:ascii="Times New Roman" w:hAnsi="Times New Roman" w:cs="Times New Roman"/>
        </w:rPr>
      </w:pPr>
      <w:r w:rsidRPr="001A474F">
        <w:rPr>
          <w:rFonts w:ascii="Times New Roman" w:hAnsi="Times New Roman" w:cs="Times New Roman"/>
        </w:rPr>
        <w:t>Постановлением</w:t>
      </w:r>
      <w:r w:rsidR="001A474F">
        <w:rPr>
          <w:rFonts w:ascii="Times New Roman" w:hAnsi="Times New Roman" w:cs="Times New Roman"/>
        </w:rPr>
        <w:t xml:space="preserve"> м</w:t>
      </w:r>
      <w:r w:rsidRPr="001A474F">
        <w:rPr>
          <w:rFonts w:ascii="Times New Roman" w:hAnsi="Times New Roman" w:cs="Times New Roman"/>
        </w:rPr>
        <w:t>эрии г. Череповца</w:t>
      </w:r>
    </w:p>
    <w:p w:rsidR="00366E32" w:rsidRDefault="00366E32">
      <w:pPr>
        <w:pStyle w:val="ConsPlusNormal"/>
        <w:jc w:val="right"/>
        <w:rPr>
          <w:rFonts w:ascii="Times New Roman" w:hAnsi="Times New Roman" w:cs="Times New Roman"/>
        </w:rPr>
      </w:pPr>
      <w:r w:rsidRPr="001A474F">
        <w:rPr>
          <w:rFonts w:ascii="Times New Roman" w:hAnsi="Times New Roman" w:cs="Times New Roman"/>
        </w:rPr>
        <w:t xml:space="preserve">от 10 октября 2012 г. </w:t>
      </w:r>
      <w:r w:rsidR="001A474F">
        <w:rPr>
          <w:rFonts w:ascii="Times New Roman" w:hAnsi="Times New Roman" w:cs="Times New Roman"/>
        </w:rPr>
        <w:t>№</w:t>
      </w:r>
      <w:r w:rsidRPr="001A474F">
        <w:rPr>
          <w:rFonts w:ascii="Times New Roman" w:hAnsi="Times New Roman" w:cs="Times New Roman"/>
        </w:rPr>
        <w:t xml:space="preserve"> 5373</w:t>
      </w:r>
    </w:p>
    <w:p w:rsidR="001A474F" w:rsidRDefault="001A474F">
      <w:pPr>
        <w:pStyle w:val="ConsPlusNormal"/>
        <w:jc w:val="right"/>
        <w:rPr>
          <w:rFonts w:ascii="Times New Roman" w:hAnsi="Times New Roman" w:cs="Times New Roman"/>
        </w:rPr>
      </w:pPr>
      <w:r>
        <w:rPr>
          <w:rFonts w:ascii="Times New Roman" w:hAnsi="Times New Roman" w:cs="Times New Roman"/>
        </w:rPr>
        <w:t>в редакции постановления мэрии</w:t>
      </w:r>
    </w:p>
    <w:p w:rsidR="001A474F" w:rsidRDefault="001A474F">
      <w:pPr>
        <w:pStyle w:val="ConsPlusNormal"/>
        <w:jc w:val="right"/>
        <w:rPr>
          <w:rFonts w:ascii="Times New Roman" w:hAnsi="Times New Roman" w:cs="Times New Roman"/>
        </w:rPr>
      </w:pPr>
      <w:r>
        <w:rPr>
          <w:rFonts w:ascii="Times New Roman" w:hAnsi="Times New Roman" w:cs="Times New Roman"/>
        </w:rPr>
        <w:t xml:space="preserve"> </w:t>
      </w:r>
      <w:r w:rsidRPr="001A474F">
        <w:rPr>
          <w:rFonts w:ascii="Times New Roman" w:hAnsi="Times New Roman" w:cs="Times New Roman"/>
        </w:rPr>
        <w:t xml:space="preserve">от 20.12.2019 </w:t>
      </w:r>
      <w:r>
        <w:rPr>
          <w:rFonts w:ascii="Times New Roman" w:hAnsi="Times New Roman" w:cs="Times New Roman"/>
        </w:rPr>
        <w:t xml:space="preserve">№ </w:t>
      </w:r>
      <w:r w:rsidRPr="001A474F">
        <w:rPr>
          <w:rFonts w:ascii="Times New Roman" w:hAnsi="Times New Roman" w:cs="Times New Roman"/>
        </w:rPr>
        <w:t>6167</w:t>
      </w:r>
    </w:p>
    <w:p w:rsidR="001A474F" w:rsidRDefault="001A474F">
      <w:pPr>
        <w:pStyle w:val="ConsPlusNormal"/>
        <w:jc w:val="right"/>
        <w:rPr>
          <w:rFonts w:ascii="Times New Roman" w:hAnsi="Times New Roman" w:cs="Times New Roman"/>
        </w:rPr>
      </w:pPr>
    </w:p>
    <w:p w:rsidR="001A474F" w:rsidRPr="001A474F" w:rsidRDefault="001A474F">
      <w:pPr>
        <w:pStyle w:val="ConsPlusNormal"/>
        <w:jc w:val="right"/>
        <w:rPr>
          <w:rFonts w:ascii="Times New Roman" w:hAnsi="Times New Roman" w:cs="Times New Roman"/>
        </w:rPr>
      </w:pPr>
    </w:p>
    <w:p w:rsidR="00366E32" w:rsidRDefault="00366E32">
      <w:pPr>
        <w:pStyle w:val="ConsPlusNormal"/>
        <w:jc w:val="both"/>
        <w:rPr>
          <w:rFonts w:ascii="Times New Roman" w:hAnsi="Times New Roman" w:cs="Times New Roman"/>
        </w:rPr>
      </w:pPr>
    </w:p>
    <w:p w:rsidR="001A474F" w:rsidRDefault="001A474F">
      <w:pPr>
        <w:pStyle w:val="ConsPlusNormal"/>
        <w:jc w:val="both"/>
        <w:rPr>
          <w:rFonts w:ascii="Times New Roman" w:hAnsi="Times New Roman" w:cs="Times New Roman"/>
        </w:rPr>
      </w:pPr>
    </w:p>
    <w:p w:rsidR="001A474F" w:rsidRDefault="001A474F">
      <w:pPr>
        <w:pStyle w:val="ConsPlusNormal"/>
        <w:jc w:val="both"/>
        <w:rPr>
          <w:rFonts w:ascii="Times New Roman" w:hAnsi="Times New Roman" w:cs="Times New Roman"/>
        </w:rPr>
      </w:pPr>
    </w:p>
    <w:p w:rsidR="001A474F" w:rsidRDefault="001A474F">
      <w:pPr>
        <w:pStyle w:val="ConsPlusNormal"/>
        <w:jc w:val="both"/>
        <w:rPr>
          <w:rFonts w:ascii="Times New Roman" w:hAnsi="Times New Roman" w:cs="Times New Roman"/>
        </w:rPr>
      </w:pPr>
    </w:p>
    <w:p w:rsidR="001A474F" w:rsidRDefault="001A474F">
      <w:pPr>
        <w:pStyle w:val="ConsPlusNormal"/>
        <w:jc w:val="both"/>
        <w:rPr>
          <w:rFonts w:ascii="Times New Roman" w:hAnsi="Times New Roman" w:cs="Times New Roman"/>
        </w:rPr>
      </w:pPr>
    </w:p>
    <w:p w:rsidR="001A474F" w:rsidRPr="001A474F" w:rsidRDefault="001A474F">
      <w:pPr>
        <w:pStyle w:val="ConsPlusNormal"/>
        <w:jc w:val="both"/>
        <w:rPr>
          <w:rFonts w:ascii="Times New Roman" w:hAnsi="Times New Roman" w:cs="Times New Roman"/>
          <w:sz w:val="26"/>
          <w:szCs w:val="26"/>
        </w:rPr>
      </w:pPr>
    </w:p>
    <w:p w:rsidR="00366E32" w:rsidRPr="001A474F" w:rsidRDefault="00366E32">
      <w:pPr>
        <w:pStyle w:val="ConsPlusTitle"/>
        <w:jc w:val="center"/>
        <w:rPr>
          <w:rFonts w:ascii="Times New Roman" w:hAnsi="Times New Roman" w:cs="Times New Roman"/>
          <w:sz w:val="26"/>
          <w:szCs w:val="26"/>
        </w:rPr>
      </w:pPr>
      <w:bookmarkStart w:id="0" w:name="P47"/>
      <w:bookmarkEnd w:id="0"/>
      <w:r w:rsidRPr="001A474F">
        <w:rPr>
          <w:rFonts w:ascii="Times New Roman" w:hAnsi="Times New Roman" w:cs="Times New Roman"/>
          <w:sz w:val="26"/>
          <w:szCs w:val="26"/>
        </w:rPr>
        <w:t>МУНИЦИПАЛЬНАЯ ПРОГРАММА</w:t>
      </w:r>
    </w:p>
    <w:p w:rsidR="00366E32" w:rsidRPr="001A474F" w:rsidRDefault="00366E32">
      <w:pPr>
        <w:pStyle w:val="ConsPlusTitle"/>
        <w:jc w:val="center"/>
        <w:rPr>
          <w:rFonts w:ascii="Times New Roman" w:hAnsi="Times New Roman" w:cs="Times New Roman"/>
          <w:sz w:val="26"/>
          <w:szCs w:val="26"/>
        </w:rPr>
      </w:pPr>
      <w:r w:rsidRPr="001A474F">
        <w:rPr>
          <w:rFonts w:ascii="Times New Roman" w:hAnsi="Times New Roman" w:cs="Times New Roman"/>
          <w:sz w:val="26"/>
          <w:szCs w:val="26"/>
        </w:rPr>
        <w:t>"ПОДДЕРЖКА И РАЗВИТИЕ МАЛОГО И СРЕДНЕГО ПРЕДПРИНИМАТЕЛЬСТВА</w:t>
      </w:r>
    </w:p>
    <w:p w:rsidR="00366E32" w:rsidRPr="001A474F" w:rsidRDefault="00366E32">
      <w:pPr>
        <w:pStyle w:val="ConsPlusTitle"/>
        <w:jc w:val="center"/>
        <w:rPr>
          <w:rFonts w:ascii="Times New Roman" w:hAnsi="Times New Roman" w:cs="Times New Roman"/>
          <w:sz w:val="26"/>
          <w:szCs w:val="26"/>
        </w:rPr>
      </w:pPr>
      <w:r w:rsidRPr="001A474F">
        <w:rPr>
          <w:rFonts w:ascii="Times New Roman" w:hAnsi="Times New Roman" w:cs="Times New Roman"/>
          <w:sz w:val="26"/>
          <w:szCs w:val="26"/>
        </w:rPr>
        <w:t>В ГОРОДЕ ЧЕРЕПОВЦЕ НА 2013 - 2022 ГОДЫ"</w:t>
      </w:r>
    </w:p>
    <w:p w:rsidR="00366E32" w:rsidRPr="001A474F" w:rsidRDefault="00366E32">
      <w:pPr>
        <w:spacing w:after="1"/>
        <w:rPr>
          <w:rFonts w:ascii="Times New Roman" w:hAnsi="Times New Roman" w:cs="Times New Roman"/>
          <w:sz w:val="26"/>
          <w:szCs w:val="26"/>
        </w:rPr>
      </w:pPr>
    </w:p>
    <w:p w:rsidR="00366E32" w:rsidRPr="001A474F" w:rsidRDefault="00366E32">
      <w:pPr>
        <w:pStyle w:val="ConsPlusNormal"/>
        <w:jc w:val="both"/>
        <w:rPr>
          <w:rFonts w:ascii="Times New Roman" w:hAnsi="Times New Roman" w:cs="Times New Roman"/>
          <w:sz w:val="26"/>
          <w:szCs w:val="26"/>
        </w:rPr>
      </w:pPr>
    </w:p>
    <w:p w:rsidR="00366E32" w:rsidRPr="001A474F" w:rsidRDefault="00366E32">
      <w:pPr>
        <w:pStyle w:val="ConsPlusNormal"/>
        <w:ind w:firstLine="540"/>
        <w:jc w:val="both"/>
        <w:rPr>
          <w:rFonts w:ascii="Times New Roman" w:hAnsi="Times New Roman" w:cs="Times New Roman"/>
          <w:sz w:val="26"/>
          <w:szCs w:val="26"/>
        </w:rPr>
      </w:pPr>
      <w:r w:rsidRPr="001A474F">
        <w:rPr>
          <w:rFonts w:ascii="Times New Roman" w:hAnsi="Times New Roman" w:cs="Times New Roman"/>
          <w:sz w:val="26"/>
          <w:szCs w:val="26"/>
        </w:rPr>
        <w:t>Ответственный исполнитель: мэрия города (управление экономической политики мэрии).</w:t>
      </w:r>
    </w:p>
    <w:p w:rsidR="00366E32" w:rsidRPr="001A474F" w:rsidRDefault="00366E32">
      <w:pPr>
        <w:pStyle w:val="ConsPlusNormal"/>
        <w:spacing w:before="220"/>
        <w:ind w:firstLine="540"/>
        <w:jc w:val="both"/>
        <w:rPr>
          <w:rFonts w:ascii="Times New Roman" w:hAnsi="Times New Roman" w:cs="Times New Roman"/>
          <w:sz w:val="26"/>
          <w:szCs w:val="26"/>
        </w:rPr>
      </w:pPr>
      <w:r w:rsidRPr="001A474F">
        <w:rPr>
          <w:rFonts w:ascii="Times New Roman" w:hAnsi="Times New Roman" w:cs="Times New Roman"/>
          <w:sz w:val="26"/>
          <w:szCs w:val="26"/>
        </w:rPr>
        <w:t>Дата составления проекта программы: июль 2012 года.</w:t>
      </w:r>
    </w:p>
    <w:p w:rsidR="00366E32" w:rsidRPr="001A474F" w:rsidRDefault="00366E32">
      <w:pPr>
        <w:pStyle w:val="ConsPlusNormal"/>
        <w:jc w:val="both"/>
        <w:rPr>
          <w:rFonts w:ascii="Times New Roman" w:hAnsi="Times New Roman" w:cs="Times New Roman"/>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778"/>
        <w:gridCol w:w="3347"/>
      </w:tblGrid>
      <w:tr w:rsidR="00366E32" w:rsidRPr="001A474F" w:rsidTr="00366E32">
        <w:tc>
          <w:tcPr>
            <w:tcW w:w="3798" w:type="dxa"/>
          </w:tcPr>
          <w:p w:rsidR="00366E32" w:rsidRPr="001A474F" w:rsidRDefault="00366E32" w:rsidP="00366E32">
            <w:pPr>
              <w:pStyle w:val="ConsPlusNormal"/>
              <w:jc w:val="center"/>
              <w:rPr>
                <w:rFonts w:ascii="Times New Roman" w:hAnsi="Times New Roman" w:cs="Times New Roman"/>
              </w:rPr>
            </w:pPr>
            <w:bookmarkStart w:id="1" w:name="_GoBack"/>
            <w:bookmarkEnd w:id="1"/>
            <w:r w:rsidRPr="001A474F">
              <w:rPr>
                <w:rFonts w:ascii="Times New Roman" w:hAnsi="Times New Roman" w:cs="Times New Roman"/>
              </w:rPr>
              <w:t>Непосредственные исполнители</w:t>
            </w:r>
          </w:p>
        </w:tc>
        <w:tc>
          <w:tcPr>
            <w:tcW w:w="2778" w:type="dxa"/>
          </w:tcPr>
          <w:p w:rsidR="00366E32" w:rsidRPr="001A474F" w:rsidRDefault="00366E32" w:rsidP="00366E32">
            <w:pPr>
              <w:pStyle w:val="ConsPlusNormal"/>
              <w:jc w:val="center"/>
              <w:rPr>
                <w:rFonts w:ascii="Times New Roman" w:hAnsi="Times New Roman" w:cs="Times New Roman"/>
              </w:rPr>
            </w:pPr>
            <w:r w:rsidRPr="001A474F">
              <w:rPr>
                <w:rFonts w:ascii="Times New Roman" w:hAnsi="Times New Roman" w:cs="Times New Roman"/>
              </w:rPr>
              <w:t>Фамилия, имя, отчество</w:t>
            </w:r>
          </w:p>
        </w:tc>
        <w:tc>
          <w:tcPr>
            <w:tcW w:w="3347" w:type="dxa"/>
          </w:tcPr>
          <w:p w:rsidR="00366E32" w:rsidRPr="001A474F" w:rsidRDefault="00366E32" w:rsidP="00366E32">
            <w:pPr>
              <w:pStyle w:val="ConsPlusNormal"/>
              <w:jc w:val="center"/>
              <w:rPr>
                <w:rFonts w:ascii="Times New Roman" w:hAnsi="Times New Roman" w:cs="Times New Roman"/>
              </w:rPr>
            </w:pPr>
            <w:r w:rsidRPr="001A474F">
              <w:rPr>
                <w:rFonts w:ascii="Times New Roman" w:hAnsi="Times New Roman" w:cs="Times New Roman"/>
              </w:rPr>
              <w:t>Телефон, электронный адрес</w:t>
            </w:r>
          </w:p>
        </w:tc>
      </w:tr>
      <w:tr w:rsidR="00366E32" w:rsidRPr="001A474F" w:rsidTr="00366E32">
        <w:tc>
          <w:tcPr>
            <w:tcW w:w="3798" w:type="dxa"/>
          </w:tcPr>
          <w:p w:rsidR="00366E32" w:rsidRPr="001A474F" w:rsidRDefault="00366E32" w:rsidP="00366E32">
            <w:pPr>
              <w:pStyle w:val="ConsPlusNormal"/>
              <w:rPr>
                <w:rFonts w:ascii="Times New Roman" w:hAnsi="Times New Roman" w:cs="Times New Roman"/>
              </w:rPr>
            </w:pPr>
            <w:r w:rsidRPr="001A474F">
              <w:rPr>
                <w:rFonts w:ascii="Times New Roman" w:hAnsi="Times New Roman" w:cs="Times New Roman"/>
              </w:rPr>
              <w:t>Начальник управления экономической политики мэрии</w:t>
            </w:r>
          </w:p>
        </w:tc>
        <w:tc>
          <w:tcPr>
            <w:tcW w:w="2778" w:type="dxa"/>
          </w:tcPr>
          <w:p w:rsidR="00366E32" w:rsidRPr="001A474F" w:rsidRDefault="00366E32" w:rsidP="00366E32">
            <w:pPr>
              <w:pStyle w:val="ConsPlusNormal"/>
              <w:rPr>
                <w:rFonts w:ascii="Times New Roman" w:hAnsi="Times New Roman" w:cs="Times New Roman"/>
              </w:rPr>
            </w:pPr>
            <w:r w:rsidRPr="001A474F">
              <w:rPr>
                <w:rFonts w:ascii="Times New Roman" w:hAnsi="Times New Roman" w:cs="Times New Roman"/>
              </w:rPr>
              <w:t>Титова Татьяна Владимировна</w:t>
            </w:r>
          </w:p>
        </w:tc>
        <w:tc>
          <w:tcPr>
            <w:tcW w:w="3347" w:type="dxa"/>
          </w:tcPr>
          <w:p w:rsidR="00366E32" w:rsidRPr="001A474F" w:rsidRDefault="00366E32" w:rsidP="00366E32">
            <w:pPr>
              <w:pStyle w:val="ConsPlusNormal"/>
              <w:rPr>
                <w:rFonts w:ascii="Times New Roman" w:hAnsi="Times New Roman" w:cs="Times New Roman"/>
              </w:rPr>
            </w:pPr>
            <w:r w:rsidRPr="001A474F">
              <w:rPr>
                <w:rFonts w:ascii="Times New Roman" w:hAnsi="Times New Roman" w:cs="Times New Roman"/>
              </w:rPr>
              <w:t>57-24-24, titovatv@cherepovetscity.ru</w:t>
            </w:r>
          </w:p>
        </w:tc>
      </w:tr>
      <w:tr w:rsidR="00366E32" w:rsidRPr="001A474F" w:rsidTr="00366E32">
        <w:tc>
          <w:tcPr>
            <w:tcW w:w="3798" w:type="dxa"/>
          </w:tcPr>
          <w:p w:rsidR="00366E32" w:rsidRPr="001A474F" w:rsidRDefault="00366E32" w:rsidP="00366E32">
            <w:pPr>
              <w:pStyle w:val="ConsPlusNormal"/>
              <w:rPr>
                <w:rFonts w:ascii="Times New Roman" w:hAnsi="Times New Roman" w:cs="Times New Roman"/>
              </w:rPr>
            </w:pPr>
            <w:r w:rsidRPr="001A474F">
              <w:rPr>
                <w:rFonts w:ascii="Times New Roman" w:hAnsi="Times New Roman" w:cs="Times New Roman"/>
              </w:rPr>
              <w:t>Директор Автономной некоммерческой организации поддержки предпринимательства "Агентство Городского Развития" - организации, входящей в инфраструктуру поддержки и развития малого и среднего предпринимательства города Череповца, участника программы</w:t>
            </w:r>
          </w:p>
        </w:tc>
        <w:tc>
          <w:tcPr>
            <w:tcW w:w="2778" w:type="dxa"/>
          </w:tcPr>
          <w:p w:rsidR="00366E32" w:rsidRPr="001A474F" w:rsidRDefault="00366E32" w:rsidP="00366E32">
            <w:pPr>
              <w:pStyle w:val="ConsPlusNormal"/>
              <w:rPr>
                <w:rFonts w:ascii="Times New Roman" w:hAnsi="Times New Roman" w:cs="Times New Roman"/>
              </w:rPr>
            </w:pPr>
            <w:r w:rsidRPr="001A474F">
              <w:rPr>
                <w:rFonts w:ascii="Times New Roman" w:hAnsi="Times New Roman" w:cs="Times New Roman"/>
              </w:rPr>
              <w:t>Андреева Оксана Рудольфовна</w:t>
            </w:r>
          </w:p>
        </w:tc>
        <w:tc>
          <w:tcPr>
            <w:tcW w:w="3347" w:type="dxa"/>
          </w:tcPr>
          <w:p w:rsidR="00366E32" w:rsidRPr="001A474F" w:rsidRDefault="00366E32" w:rsidP="00366E32">
            <w:pPr>
              <w:pStyle w:val="ConsPlusNormal"/>
              <w:rPr>
                <w:rFonts w:ascii="Times New Roman" w:hAnsi="Times New Roman" w:cs="Times New Roman"/>
              </w:rPr>
            </w:pPr>
            <w:r w:rsidRPr="001A474F">
              <w:rPr>
                <w:rFonts w:ascii="Times New Roman" w:hAnsi="Times New Roman" w:cs="Times New Roman"/>
              </w:rPr>
              <w:t>20-19-28, info@agr-city.ru</w:t>
            </w:r>
          </w:p>
        </w:tc>
      </w:tr>
    </w:tbl>
    <w:p w:rsidR="00366E32" w:rsidRPr="001A474F" w:rsidRDefault="00366E32">
      <w:pPr>
        <w:rPr>
          <w:rFonts w:ascii="Times New Roman" w:hAnsi="Times New Roman" w:cs="Times New Roman"/>
        </w:rPr>
        <w:sectPr w:rsidR="00366E32" w:rsidRPr="001A474F" w:rsidSect="00366E32">
          <w:pgSz w:w="11905" w:h="16838"/>
          <w:pgMar w:top="1134" w:right="850" w:bottom="1134" w:left="1701" w:header="0" w:footer="0" w:gutter="0"/>
          <w:cols w:space="720"/>
          <w:docGrid w:linePitch="299"/>
        </w:sect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1"/>
        <w:rPr>
          <w:rFonts w:ascii="Times New Roman" w:hAnsi="Times New Roman" w:cs="Times New Roman"/>
        </w:rPr>
      </w:pPr>
      <w:r w:rsidRPr="001A474F">
        <w:rPr>
          <w:rFonts w:ascii="Times New Roman" w:hAnsi="Times New Roman" w:cs="Times New Roman"/>
        </w:rPr>
        <w:t>Паспорт муниципальной программы "Поддержка и развитие</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малого и среднего предпринимательства в городе Череповце</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на 2013 - 2022 годы" (далее - муниципальная программа)</w:t>
      </w:r>
    </w:p>
    <w:p w:rsidR="00366E32" w:rsidRPr="001A474F" w:rsidRDefault="00366E3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366E32" w:rsidRPr="001A474F">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Ответственный исполнитель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 (управление экономической политики)</w:t>
            </w:r>
          </w:p>
        </w:tc>
      </w:tr>
      <w:tr w:rsidR="00366E32" w:rsidRPr="001A474F">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Соисполнители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МКУ "Информационное мониторинговое агентство "Череповец"</w:t>
            </w:r>
          </w:p>
        </w:tc>
      </w:tr>
      <w:tr w:rsidR="00366E32" w:rsidRPr="001A474F" w:rsidTr="00366E32">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Участники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Автономная некоммерческая организация поддержки предпринимательства "Агентство Городского Развития" (далее - АНО АГР), ЧНОУ ДПО "Агентство Городского Развития" (далее - ЧНОУ ДПО "АГР")</w:t>
            </w:r>
          </w:p>
        </w:tc>
      </w:tr>
      <w:tr w:rsidR="00366E32" w:rsidRPr="001A474F">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Подпрограммы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Отсутствуют</w:t>
            </w:r>
          </w:p>
        </w:tc>
      </w:tr>
      <w:tr w:rsidR="00366E32" w:rsidRPr="001A474F">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Программно-целевые инструменты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Отсутствуют</w:t>
            </w:r>
          </w:p>
        </w:tc>
      </w:tr>
      <w:tr w:rsidR="00366E32" w:rsidRPr="001A474F">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Цель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Создание благоприятных условий для развития субъектов малого и среднего предпринимательства в соответствии со стратегическими приоритетами развития экономики города</w:t>
            </w:r>
          </w:p>
        </w:tc>
      </w:tr>
      <w:tr w:rsidR="00366E32" w:rsidRPr="001A474F">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Задачи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Обеспечение доступности инфраструктуры поддержки малого и среднего предпринимательства.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Сохранение и развитие действующих субъектов малого и среднего предпринимательства.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 Стимулирование граждан к осуществлению предпринимательской деятельности.</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 Стимулирование к расширению рынков сбыта, повышению конкурентоспособности субъектов малого и среднего предпринимательства</w:t>
            </w:r>
          </w:p>
        </w:tc>
      </w:tr>
      <w:tr w:rsidR="00366E32" w:rsidRPr="001A474F" w:rsidTr="00366E32">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Целевые индикаторы и показатели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Количество мероприятий, направленных на создание и развитие малого и среднего предпринимательства.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Количество участников мероприятий, направленных на создание и развитие малого и среднего предпринимательства.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3. Количество </w:t>
            </w:r>
            <w:proofErr w:type="gramStart"/>
            <w:r w:rsidRPr="001A474F">
              <w:rPr>
                <w:rFonts w:ascii="Times New Roman" w:hAnsi="Times New Roman" w:cs="Times New Roman"/>
              </w:rPr>
              <w:t>обученных</w:t>
            </w:r>
            <w:proofErr w:type="gramEnd"/>
            <w:r w:rsidRPr="001A474F">
              <w:rPr>
                <w:rFonts w:ascii="Times New Roman" w:hAnsi="Times New Roman" w:cs="Times New Roman"/>
              </w:rPr>
              <w:t xml:space="preserve"> основам предпринимательской деятельности на безвозмездной основе.</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 Количество мероприятий, направленных на информационную поддержку малого и среднего предпринимательства и пропаганду предпринимательской деятельности.</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5. Количество оказанных консультаций и услуг.</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6. Количество информационных сообщений в СМИ о мероприятиях органов местного самоуправления г. Череповца по развитию малого и среднего предпринимательства.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7. Количество субъектов малого и среднего 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9. Прирост среднесписочной численности работников (без внешних совместителей), занятых у субъектов малого и среднего 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10.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11. Оценка субъектами малого и среднего предпринимательства комфортности ведения бизнеса в городе.</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12. Количество новых субъектов малого и среднего предпринимательства, зарегистрированных гражданами, прошедшими обучение основам предпринимательской деятельности.</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14. Количество субъектов малого предпринимательства, получивших муниципальную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15. Прирост налоговых поступлений от субъектов малого и среднего предпринимательства, получивших поддержку, к году, предшествующему получению поддержки</w:t>
            </w:r>
          </w:p>
        </w:tc>
      </w:tr>
      <w:tr w:rsidR="00366E32" w:rsidRPr="001A474F">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Этапы и сроки реализации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Реализуется в период с 2013 по 2022 год в один этап. Промежуточные итоги подводятся ежегодно</w:t>
            </w:r>
          </w:p>
        </w:tc>
      </w:tr>
      <w:tr w:rsidR="00366E32" w:rsidRPr="001A474F" w:rsidTr="00366E32">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Общий объем финансового обеспечения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Общее финансирование муниципальной программы на реализацию программы составит 270136.0 тыс. руб., в том числе:</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2013 г. - 32758.7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2014 г. - 13358.1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2015 г. - 6230.0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2016 г. - 6341.9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2017 г. - 14299.5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2018 г. - 19214.9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2019 г. - 75151.3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2020 г. - 24975.7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2021 г. - 71480.9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2022 г. - 6325.0 тыс. руб.</w:t>
            </w:r>
          </w:p>
        </w:tc>
      </w:tr>
      <w:tr w:rsidR="00366E32" w:rsidRPr="001A474F" w:rsidTr="00366E32">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Объемы бюджетных ассигнований муниципальной программы за счет собственных средств городского бюджета</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Объем бюджетных ассигнований </w:t>
            </w:r>
            <w:proofErr w:type="gramStart"/>
            <w:r w:rsidRPr="001A474F">
              <w:rPr>
                <w:rFonts w:ascii="Times New Roman" w:hAnsi="Times New Roman" w:cs="Times New Roman"/>
              </w:rPr>
              <w:t>составит на реализацию программы составит</w:t>
            </w:r>
            <w:proofErr w:type="gramEnd"/>
            <w:r w:rsidRPr="001A474F">
              <w:rPr>
                <w:rFonts w:ascii="Times New Roman" w:hAnsi="Times New Roman" w:cs="Times New Roman"/>
              </w:rPr>
              <w:t xml:space="preserve"> 37469.0 тыс. руб., в том числе по годам реализации:</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2013 г. - 3158.7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2014 г. - 3395.5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2015 г. - 3115.0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2016 г. - 3181.9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2017 г. - 3194.8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2018 г. - 4677.7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2019 г. - 4753.8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2020 г. - 4438.3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2021 г. - 4438.3 тыс. руб.;</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2022 г. - 3115.0 тыс. руб.</w:t>
            </w:r>
          </w:p>
        </w:tc>
      </w:tr>
      <w:tr w:rsidR="00366E32" w:rsidRPr="001A474F" w:rsidTr="00366E32">
        <w:tc>
          <w:tcPr>
            <w:tcW w:w="260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Ожидаемые конечные результаты реализации муниципальной программы</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Количественные показатели конечного результата: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Количество мероприятий, направленных на создание и развитие малого и среднего предпринимательства, к 2022 году составит не менее 66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Количество участников мероприятий, направленных на создание и развитие малого и среднего предпринимательства, к 2022 году составит не менее 1000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 Количество обученных основам предпринимательской деятельности на безвозмездной основе к 2022 году составит не менее 75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 Количество мероприятий, направленных на информационную поддержку малого и среднего предпринимательства и пропаганду предпринимательской деятельности, к 2022 году составит не менее 135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5. Количество оказанных консультаций и услуг к 2022 году составит не менее 2400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6. Количество информационных сообщений в СМИ о мероприятиях органов местного самоуправления г. Череповца по развитию малого и среднего предпринимательства к 2022 году составит не менее 1100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7. Количество субъектов малого и среднего предпринимательства, получивших поддержку, к 2021 году составит не менее 43 единиц </w:t>
            </w:r>
            <w:hyperlink w:anchor="P168" w:history="1">
              <w:r w:rsidRPr="001A474F">
                <w:rPr>
                  <w:rFonts w:ascii="Times New Roman" w:hAnsi="Times New Roman" w:cs="Times New Roman"/>
                  <w:color w:val="0000FF"/>
                </w:rPr>
                <w:t>&lt;*&gt;</w:t>
              </w:r>
            </w:hyperlink>
            <w:r w:rsidRPr="001A474F">
              <w:rPr>
                <w:rFonts w:ascii="Times New Roman" w:hAnsi="Times New Roman" w:cs="Times New Roman"/>
              </w:rPr>
              <w:t xml:space="preserve">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к 2021 году составит не менее 43 единиц </w:t>
            </w:r>
            <w:hyperlink w:anchor="P168" w:history="1">
              <w:r w:rsidRPr="001A474F">
                <w:rPr>
                  <w:rFonts w:ascii="Times New Roman" w:hAnsi="Times New Roman" w:cs="Times New Roman"/>
                  <w:color w:val="0000FF"/>
                </w:rPr>
                <w:t>&lt;*&gt;</w:t>
              </w:r>
            </w:hyperlink>
            <w:r w:rsidRPr="001A474F">
              <w:rPr>
                <w:rFonts w:ascii="Times New Roman" w:hAnsi="Times New Roman" w:cs="Times New Roman"/>
              </w:rPr>
              <w:t xml:space="preserve">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9. Прирост среднесписочной численности работников (без внешних совместителей), занятых у субъектов малого и среднего предпринимательства, получивших поддержку, к 2018 году составит 1.0% </w:t>
            </w:r>
            <w:hyperlink w:anchor="P168" w:history="1">
              <w:r w:rsidRPr="001A474F">
                <w:rPr>
                  <w:rFonts w:ascii="Times New Roman" w:hAnsi="Times New Roman" w:cs="Times New Roman"/>
                  <w:color w:val="0000FF"/>
                </w:rPr>
                <w:t>&lt;*&gt;</w:t>
              </w:r>
            </w:hyperlink>
            <w:r w:rsidRPr="001A474F">
              <w:rPr>
                <w:rFonts w:ascii="Times New Roman" w:hAnsi="Times New Roman" w:cs="Times New Roman"/>
              </w:rPr>
              <w:t xml:space="preserve">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10.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к 2018 году составит 3.3%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11. Оценка субъектами малого и среднего предпринимательства комфортности ведения бизнеса в городе к 2022 году составит не менее 55 баллов.</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12. Количество новых субъектов малого и среднего предпринимательства, зарегистрированных гражданами, прошедшими обучение основам предпринимательской деятельности, к 2022 году составит не менее 80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к 2018 году составит не менее 1%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14. Количество субъектов малого предпринимательства, получивших муниципальную поддержку, к 2018 году составит не менее 3 единиц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15. Прирост налоговых поступлений от субъектов малого и среднего предпринимательства, получивших поддержку, к году, предшествующему получению поддержки, к 2021 году составит не </w:t>
            </w:r>
            <w:r w:rsidRPr="001A474F">
              <w:rPr>
                <w:rFonts w:ascii="Times New Roman" w:hAnsi="Times New Roman" w:cs="Times New Roman"/>
              </w:rPr>
              <w:lastRenderedPageBreak/>
              <w:t>менее 1.0% &lt;*&gt; в год.</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Качественные показатели конечного результата: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обеспечение устойчивого функционирования организации инфраструктуры поддержки субъектов малого и среднего предпринимательства в городе;</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обеспечение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bookmarkStart w:id="2" w:name="P168"/>
      <w:bookmarkEnd w:id="2"/>
      <w:r w:rsidRPr="001A474F">
        <w:rPr>
          <w:rFonts w:ascii="Times New Roman" w:hAnsi="Times New Roman" w:cs="Times New Roman"/>
        </w:rPr>
        <w:t>&lt;*&gt; Плановые значения и наименования показателей будут уточнены при заключении соглашения о предоставлении субсидии муниципальному образованию "Город Череповец".</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1"/>
        <w:rPr>
          <w:rFonts w:ascii="Times New Roman" w:hAnsi="Times New Roman" w:cs="Times New Roman"/>
        </w:rPr>
      </w:pPr>
      <w:r w:rsidRPr="001A474F">
        <w:rPr>
          <w:rFonts w:ascii="Times New Roman" w:hAnsi="Times New Roman" w:cs="Times New Roman"/>
        </w:rPr>
        <w:t>1. Общая характеристика сферы реализации</w:t>
      </w:r>
    </w:p>
    <w:p w:rsidR="00366E32" w:rsidRPr="001A474F" w:rsidRDefault="00366E32">
      <w:pPr>
        <w:pStyle w:val="ConsPlusTitle"/>
        <w:jc w:val="center"/>
        <w:rPr>
          <w:rFonts w:ascii="Times New Roman" w:hAnsi="Times New Roman" w:cs="Times New Roman"/>
        </w:rPr>
      </w:pPr>
      <w:proofErr w:type="gramStart"/>
      <w:r w:rsidRPr="001A474F">
        <w:rPr>
          <w:rFonts w:ascii="Times New Roman" w:hAnsi="Times New Roman" w:cs="Times New Roman"/>
        </w:rPr>
        <w:t>муниципальной программы (текущее состояние,</w:t>
      </w:r>
      <w:proofErr w:type="gramEnd"/>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основные проблемы, прогноз развития)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 xml:space="preserve">По данным Межрайонной инспекции Федеральной налоговой службы N 12 по Вологодской области, в 2011 году в Череповце зарегистрированы 23698 субъекты малого и среднего предпринимательства (далее - субъекты МСП), 9731 малое предприятие, 82 </w:t>
      </w:r>
      <w:proofErr w:type="gramStart"/>
      <w:r w:rsidRPr="001A474F">
        <w:rPr>
          <w:rFonts w:ascii="Times New Roman" w:hAnsi="Times New Roman" w:cs="Times New Roman"/>
        </w:rPr>
        <w:t>средних</w:t>
      </w:r>
      <w:proofErr w:type="gramEnd"/>
      <w:r w:rsidRPr="001A474F">
        <w:rPr>
          <w:rFonts w:ascii="Times New Roman" w:hAnsi="Times New Roman" w:cs="Times New Roman"/>
        </w:rPr>
        <w:t xml:space="preserve"> предприятия и 13885 индивидуальных предпринимателей.</w:t>
      </w:r>
    </w:p>
    <w:p w:rsidR="00366E32" w:rsidRPr="001A474F" w:rsidRDefault="00366E32">
      <w:pPr>
        <w:pStyle w:val="ConsPlusTitle"/>
        <w:jc w:val="center"/>
        <w:outlineLvl w:val="2"/>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Таблица 1. Динамика показателей, характеризующих сектор МСП</w:t>
      </w:r>
    </w:p>
    <w:p w:rsidR="00366E32" w:rsidRPr="001A474F" w:rsidRDefault="00366E3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91"/>
        <w:gridCol w:w="1191"/>
        <w:gridCol w:w="1191"/>
        <w:gridCol w:w="1191"/>
      </w:tblGrid>
      <w:tr w:rsidR="00366E32" w:rsidRPr="001A474F">
        <w:tc>
          <w:tcPr>
            <w:tcW w:w="4252" w:type="dxa"/>
          </w:tcPr>
          <w:p w:rsidR="00366E32" w:rsidRPr="001A474F" w:rsidRDefault="00366E32">
            <w:pPr>
              <w:pStyle w:val="ConsPlusNormal"/>
              <w:rPr>
                <w:rFonts w:ascii="Times New Roman" w:hAnsi="Times New Roman" w:cs="Times New Roman"/>
              </w:rPr>
            </w:pP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2008 год</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2009 год</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2010 год</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2011 год</w:t>
            </w:r>
          </w:p>
        </w:tc>
      </w:tr>
      <w:tr w:rsidR="00366E32" w:rsidRPr="001A474F">
        <w:tc>
          <w:tcPr>
            <w:tcW w:w="425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МСП, ед.</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20034</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21161</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22466</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23698</w:t>
            </w:r>
          </w:p>
        </w:tc>
      </w:tr>
      <w:tr w:rsidR="00366E32" w:rsidRPr="001A474F">
        <w:tc>
          <w:tcPr>
            <w:tcW w:w="425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Объем бюджетных поступлений от субъектов МСП, млн. руб.</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522</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533</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545</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854</w:t>
            </w:r>
          </w:p>
        </w:tc>
      </w:tr>
      <w:tr w:rsidR="00366E32" w:rsidRPr="001A474F">
        <w:tc>
          <w:tcPr>
            <w:tcW w:w="425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работников, занятых у субъектов МСП, чел.</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39812</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38791</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41997</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62116</w:t>
            </w:r>
          </w:p>
        </w:tc>
      </w:tr>
      <w:tr w:rsidR="00366E32" w:rsidRPr="001A474F">
        <w:tc>
          <w:tcPr>
            <w:tcW w:w="425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Доля </w:t>
            </w:r>
            <w:proofErr w:type="gramStart"/>
            <w:r w:rsidRPr="001A474F">
              <w:rPr>
                <w:rFonts w:ascii="Times New Roman" w:hAnsi="Times New Roman" w:cs="Times New Roman"/>
              </w:rPr>
              <w:t>занятых</w:t>
            </w:r>
            <w:proofErr w:type="gramEnd"/>
            <w:r w:rsidRPr="001A474F">
              <w:rPr>
                <w:rFonts w:ascii="Times New Roman" w:hAnsi="Times New Roman" w:cs="Times New Roman"/>
              </w:rPr>
              <w:t xml:space="preserve"> в малом и среднем предпринимательстве к общему числу занятых в экономике города, %</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32.51</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34.26</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36.34</w:t>
            </w:r>
          </w:p>
        </w:tc>
        <w:tc>
          <w:tcPr>
            <w:tcW w:w="119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40.12</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Таким образом, количество субъектов МСП с 2008 года выросло на 18%, ежегодный прирост составил 6%. Объем налоговых отчислений вырос на 332 млн. рублей. Количество работников, занятых у субъектов МСП, к 2011 году увеличилось более чем в 1.5 раза.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Велика вероятность того, что значительную роль в таком росте сыграла государственная поддержка МСП, направленная на финансирование вновь создаваемых бизнесов и помощь действующим предприятиям, что позволило </w:t>
      </w:r>
      <w:proofErr w:type="gramStart"/>
      <w:r w:rsidRPr="001A474F">
        <w:rPr>
          <w:rFonts w:ascii="Times New Roman" w:hAnsi="Times New Roman" w:cs="Times New Roman"/>
        </w:rPr>
        <w:t>сохранить и увеличить</w:t>
      </w:r>
      <w:proofErr w:type="gramEnd"/>
      <w:r w:rsidRPr="001A474F">
        <w:rPr>
          <w:rFonts w:ascii="Times New Roman" w:hAnsi="Times New Roman" w:cs="Times New Roman"/>
        </w:rPr>
        <w:t xml:space="preserve"> количество рабочих мест. Кроме того, в рамках областной программы выделялись средства на бесплатное обучение безработных граждан, желающих создать свой бизнес. Почти половина из числа </w:t>
      </w:r>
      <w:proofErr w:type="gramStart"/>
      <w:r w:rsidRPr="001A474F">
        <w:rPr>
          <w:rFonts w:ascii="Times New Roman" w:hAnsi="Times New Roman" w:cs="Times New Roman"/>
        </w:rPr>
        <w:t>обученных</w:t>
      </w:r>
      <w:proofErr w:type="gramEnd"/>
      <w:r w:rsidRPr="001A474F">
        <w:rPr>
          <w:rFonts w:ascii="Times New Roman" w:hAnsi="Times New Roman" w:cs="Times New Roman"/>
        </w:rPr>
        <w:t xml:space="preserve"> в АНО АГР стала предпринимателями.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Результаты ежеквартального мониторинга сферы малого и среднего бизнеса, проводимого АНО АГР, показали, что в настоящее время ситуация в малом и среднем бизнесе стабильна. Большинство компаний ожидает увеличение выручки в ближайшее время.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Основные препятствия для развития бизнеса, по мнению предпринимателей, связаны с низкой платежеспособностью населения и сильной конкуренцией, в </w:t>
      </w:r>
      <w:proofErr w:type="gramStart"/>
      <w:r w:rsidRPr="001A474F">
        <w:rPr>
          <w:rFonts w:ascii="Times New Roman" w:hAnsi="Times New Roman" w:cs="Times New Roman"/>
        </w:rPr>
        <w:t>связи</w:t>
      </w:r>
      <w:proofErr w:type="gramEnd"/>
      <w:r w:rsidRPr="001A474F">
        <w:rPr>
          <w:rFonts w:ascii="Times New Roman" w:hAnsi="Times New Roman" w:cs="Times New Roman"/>
        </w:rPr>
        <w:t xml:space="preserve"> с чем необходимо вести </w:t>
      </w:r>
      <w:r w:rsidRPr="001A474F">
        <w:rPr>
          <w:rFonts w:ascii="Times New Roman" w:hAnsi="Times New Roman" w:cs="Times New Roman"/>
        </w:rPr>
        <w:lastRenderedPageBreak/>
        <w:t>работу по освоению рынков других районов и регионов. Еще одной серьезной проблемой предприниматели называют участившиеся проверки со стороны контролирующих органов.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Бизнес нуждается в государственной поддержке, самой значимой формой которой является финансовая помощь. Кроме того, сохраняется потребность в информационной поддержке, в обучении и повышении квалификации.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Результат исполнения долгосрочной целевой программы развития малого и среднего предпринимательства в городе Череповце на 2009 - 2012 годы.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Целевые </w:t>
      </w:r>
      <w:hyperlink w:anchor="P222" w:history="1">
        <w:r w:rsidRPr="001A474F">
          <w:rPr>
            <w:rFonts w:ascii="Times New Roman" w:hAnsi="Times New Roman" w:cs="Times New Roman"/>
            <w:color w:val="0000FF"/>
          </w:rPr>
          <w:t>показатели</w:t>
        </w:r>
      </w:hyperlink>
      <w:r w:rsidRPr="001A474F">
        <w:rPr>
          <w:rFonts w:ascii="Times New Roman" w:hAnsi="Times New Roman" w:cs="Times New Roman"/>
        </w:rPr>
        <w:t xml:space="preserve"> долгосрочной целевой программы развития МСП в городе Череповце на 2009 - 2012 годы, запланированные к исполнению по годам, были достигнуты (табл. 2).</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Экономический эффект реализации программы выражен в увеличении количества малых и средних предприятий: с 2008 года по 2011 год количество субъектов МСП выросло на 18%, т.е. среднегодовой прирост составил 6%. Общее количество субъектов МСП за 2011 год составило 23616 единиц (по данным Межрайонной инспекции Федеральной налоговой службы N 12 по Вологодской области).</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Среднесписочная численность работников, занятых у субъектов МСП, не включая ИП, </w:t>
      </w:r>
      <w:proofErr w:type="gramStart"/>
      <w:r w:rsidRPr="001A474F">
        <w:rPr>
          <w:rFonts w:ascii="Times New Roman" w:hAnsi="Times New Roman" w:cs="Times New Roman"/>
        </w:rPr>
        <w:t>на конец</w:t>
      </w:r>
      <w:proofErr w:type="gramEnd"/>
      <w:r w:rsidRPr="001A474F">
        <w:rPr>
          <w:rFonts w:ascii="Times New Roman" w:hAnsi="Times New Roman" w:cs="Times New Roman"/>
        </w:rPr>
        <w:t xml:space="preserve"> 2011 года составила 48231 человек, это больше, чем в 2008 году, на 21%.</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Объем налоговых отчислений от субъектов МСП в бюджет (по данным Межрайонной инспекции Федеральной налоговой службы N 12 по Вологодской области) за 2011 г. составил 854 млн. руб. (для сравнения: в 2008 г. - 522 млн. рублей, 2009 г. - 533 млн. руб.), таким образом, рост налоговых отчислений составил 63%. Доля налоговых поступлений от МСП в собственных доходах бюджета города составила 23.9% в</w:t>
      </w:r>
      <w:proofErr w:type="gramEnd"/>
      <w:r w:rsidRPr="001A474F">
        <w:rPr>
          <w:rFonts w:ascii="Times New Roman" w:hAnsi="Times New Roman" w:cs="Times New Roman"/>
        </w:rPr>
        <w:t xml:space="preserve"> 2011 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Социальный эффект программы выражается в следующих показателях: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- 48% из числа обучившихся в АНО АГР открыли свой бизнес, из них 235 человек получили финансовую помощь от Центра занятости в размере 58800 руб., что также повлияло на снижение уровня безработицы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 всего программа поддержки МСП за период с 2009 по 2011 годы помогла </w:t>
      </w:r>
      <w:proofErr w:type="gramStart"/>
      <w:r w:rsidRPr="001A474F">
        <w:rPr>
          <w:rFonts w:ascii="Times New Roman" w:hAnsi="Times New Roman" w:cs="Times New Roman"/>
        </w:rPr>
        <w:t>сохранить и создать</w:t>
      </w:r>
      <w:proofErr w:type="gramEnd"/>
      <w:r w:rsidRPr="001A474F">
        <w:rPr>
          <w:rFonts w:ascii="Times New Roman" w:hAnsi="Times New Roman" w:cs="Times New Roman"/>
        </w:rPr>
        <w:t xml:space="preserve"> 12067 рабочих мест, создать 1619 новых бизнесов.</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bookmarkStart w:id="3" w:name="P222"/>
      <w:bookmarkEnd w:id="3"/>
      <w:r w:rsidRPr="001A474F">
        <w:rPr>
          <w:rFonts w:ascii="Times New Roman" w:hAnsi="Times New Roman" w:cs="Times New Roman"/>
        </w:rPr>
        <w:t>Таблица 2. Целевые показатели долгосрочной целевой программы</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развития МСП в городе Череповце на 2009 - 2012 годы</w:t>
      </w:r>
    </w:p>
    <w:p w:rsidR="00366E32" w:rsidRPr="001A474F" w:rsidRDefault="00366E32">
      <w:pPr>
        <w:pStyle w:val="ConsPlusNormal"/>
        <w:jc w:val="both"/>
        <w:rPr>
          <w:rFonts w:ascii="Times New Roman" w:hAnsi="Times New Roman" w:cs="Times New Roman"/>
        </w:rPr>
      </w:pPr>
    </w:p>
    <w:p w:rsidR="00366E32" w:rsidRPr="001A474F" w:rsidRDefault="00366E32">
      <w:pPr>
        <w:rPr>
          <w:rFonts w:ascii="Times New Roman" w:hAnsi="Times New Roman" w:cs="Times New Roman"/>
        </w:rPr>
        <w:sectPr w:rsidR="00366E32" w:rsidRPr="001A474F">
          <w:pgSz w:w="11905" w:h="16838"/>
          <w:pgMar w:top="1134" w:right="850" w:bottom="1134" w:left="1701" w:header="0" w:footer="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134"/>
        <w:gridCol w:w="1020"/>
        <w:gridCol w:w="1020"/>
        <w:gridCol w:w="850"/>
        <w:gridCol w:w="850"/>
        <w:gridCol w:w="850"/>
        <w:gridCol w:w="850"/>
        <w:gridCol w:w="850"/>
        <w:gridCol w:w="850"/>
      </w:tblGrid>
      <w:tr w:rsidR="00366E32" w:rsidRPr="001A474F" w:rsidTr="00366E32">
        <w:trPr>
          <w:jc w:val="center"/>
        </w:trPr>
        <w:tc>
          <w:tcPr>
            <w:tcW w:w="567" w:type="dxa"/>
            <w:vMerge w:val="restart"/>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N</w:t>
            </w:r>
          </w:p>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п</w:t>
            </w:r>
            <w:proofErr w:type="gramEnd"/>
            <w:r w:rsidRPr="001A474F">
              <w:rPr>
                <w:rFonts w:ascii="Times New Roman" w:hAnsi="Times New Roman" w:cs="Times New Roman"/>
              </w:rPr>
              <w:t>/п</w:t>
            </w:r>
          </w:p>
        </w:tc>
        <w:tc>
          <w:tcPr>
            <w:tcW w:w="3402"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Наименование целевого показателя программы</w:t>
            </w:r>
          </w:p>
        </w:tc>
        <w:tc>
          <w:tcPr>
            <w:tcW w:w="1134" w:type="dxa"/>
            <w:vMerge w:val="restart"/>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Ед. изм.</w:t>
            </w:r>
          </w:p>
        </w:tc>
        <w:tc>
          <w:tcPr>
            <w:tcW w:w="7140" w:type="dxa"/>
            <w:gridSpan w:val="8"/>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Значение целевого показателя по годам реализации программы</w:t>
            </w:r>
          </w:p>
        </w:tc>
      </w:tr>
      <w:tr w:rsidR="00366E32" w:rsidRPr="001A474F" w:rsidTr="00366E32">
        <w:trPr>
          <w:jc w:val="center"/>
        </w:trPr>
        <w:tc>
          <w:tcPr>
            <w:tcW w:w="567" w:type="dxa"/>
            <w:vMerge/>
          </w:tcPr>
          <w:p w:rsidR="00366E32" w:rsidRPr="001A474F" w:rsidRDefault="00366E32">
            <w:pPr>
              <w:rPr>
                <w:rFonts w:ascii="Times New Roman" w:hAnsi="Times New Roman" w:cs="Times New Roman"/>
              </w:rPr>
            </w:pPr>
          </w:p>
        </w:tc>
        <w:tc>
          <w:tcPr>
            <w:tcW w:w="3402" w:type="dxa"/>
            <w:vMerge/>
          </w:tcPr>
          <w:p w:rsidR="00366E32" w:rsidRPr="001A474F" w:rsidRDefault="00366E32">
            <w:pPr>
              <w:rPr>
                <w:rFonts w:ascii="Times New Roman" w:hAnsi="Times New Roman" w:cs="Times New Roman"/>
              </w:rPr>
            </w:pPr>
          </w:p>
        </w:tc>
        <w:tc>
          <w:tcPr>
            <w:tcW w:w="1134" w:type="dxa"/>
            <w:vMerge/>
          </w:tcPr>
          <w:p w:rsidR="00366E32" w:rsidRPr="001A474F" w:rsidRDefault="00366E32">
            <w:pPr>
              <w:rPr>
                <w:rFonts w:ascii="Times New Roman" w:hAnsi="Times New Roman" w:cs="Times New Roman"/>
              </w:rPr>
            </w:pPr>
          </w:p>
        </w:tc>
        <w:tc>
          <w:tcPr>
            <w:tcW w:w="2040"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2009 год</w:t>
            </w:r>
          </w:p>
        </w:tc>
        <w:tc>
          <w:tcPr>
            <w:tcW w:w="1700"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2010 год</w:t>
            </w:r>
          </w:p>
        </w:tc>
        <w:tc>
          <w:tcPr>
            <w:tcW w:w="1700"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2011 год</w:t>
            </w:r>
          </w:p>
        </w:tc>
        <w:tc>
          <w:tcPr>
            <w:tcW w:w="1700"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2012 год</w:t>
            </w:r>
          </w:p>
        </w:tc>
      </w:tr>
      <w:tr w:rsidR="00366E32" w:rsidRPr="001A474F" w:rsidTr="00366E32">
        <w:trPr>
          <w:jc w:val="center"/>
        </w:trPr>
        <w:tc>
          <w:tcPr>
            <w:tcW w:w="567" w:type="dxa"/>
            <w:vMerge/>
          </w:tcPr>
          <w:p w:rsidR="00366E32" w:rsidRPr="001A474F" w:rsidRDefault="00366E32">
            <w:pPr>
              <w:rPr>
                <w:rFonts w:ascii="Times New Roman" w:hAnsi="Times New Roman" w:cs="Times New Roman"/>
              </w:rPr>
            </w:pPr>
          </w:p>
        </w:tc>
        <w:tc>
          <w:tcPr>
            <w:tcW w:w="3402" w:type="dxa"/>
            <w:vMerge/>
          </w:tcPr>
          <w:p w:rsidR="00366E32" w:rsidRPr="001A474F" w:rsidRDefault="00366E32">
            <w:pPr>
              <w:rPr>
                <w:rFonts w:ascii="Times New Roman" w:hAnsi="Times New Roman" w:cs="Times New Roman"/>
              </w:rPr>
            </w:pPr>
          </w:p>
        </w:tc>
        <w:tc>
          <w:tcPr>
            <w:tcW w:w="1134" w:type="dxa"/>
            <w:vMerge/>
          </w:tcPr>
          <w:p w:rsidR="00366E32" w:rsidRPr="001A474F" w:rsidRDefault="00366E32">
            <w:pPr>
              <w:rPr>
                <w:rFonts w:ascii="Times New Roman" w:hAnsi="Times New Roman" w:cs="Times New Roman"/>
              </w:rPr>
            </w:pP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план</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факт</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план</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факт</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план</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факт</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план</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факт</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предприятий, созданных в результате реализации программы</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шт.</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130</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418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797</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140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404</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192</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рабочих мест, созданных и сохраненных в результате реализации программы</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шт.</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700</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2885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3889</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5293</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1860</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предприятий, прошедших через бизнес-инкубатор (нарастающим итогом)</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шт.</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74</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93</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101</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Оценка субъектами бизнеса комфортности ведения бизнеса (оценка МКУ ИМА "Череповец")</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балл</w:t>
            </w:r>
          </w:p>
        </w:tc>
        <w:tc>
          <w:tcPr>
            <w:tcW w:w="1020" w:type="dxa"/>
          </w:tcPr>
          <w:p w:rsidR="00366E32" w:rsidRPr="001A474F" w:rsidRDefault="00366E32">
            <w:pPr>
              <w:pStyle w:val="ConsPlusNormal"/>
              <w:rPr>
                <w:rFonts w:ascii="Times New Roman" w:hAnsi="Times New Roman" w:cs="Times New Roman"/>
              </w:rPr>
            </w:pP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53.9</w:t>
            </w:r>
          </w:p>
        </w:tc>
        <w:tc>
          <w:tcPr>
            <w:tcW w:w="850" w:type="dxa"/>
          </w:tcPr>
          <w:p w:rsidR="00366E32" w:rsidRPr="001A474F" w:rsidRDefault="00366E32">
            <w:pPr>
              <w:pStyle w:val="ConsPlusNormal"/>
              <w:rPr>
                <w:rFonts w:ascii="Times New Roman" w:hAnsi="Times New Roman" w:cs="Times New Roman"/>
              </w:rPr>
            </w:pP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53</w:t>
            </w:r>
          </w:p>
        </w:tc>
        <w:tc>
          <w:tcPr>
            <w:tcW w:w="850" w:type="dxa"/>
          </w:tcPr>
          <w:p w:rsidR="00366E32" w:rsidRPr="001A474F" w:rsidRDefault="00366E32">
            <w:pPr>
              <w:pStyle w:val="ConsPlusNormal"/>
              <w:rPr>
                <w:rFonts w:ascii="Times New Roman" w:hAnsi="Times New Roman" w:cs="Times New Roman"/>
              </w:rPr>
            </w:pP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54</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53.2</w:t>
            </w:r>
          </w:p>
        </w:tc>
      </w:tr>
      <w:tr w:rsidR="00366E32" w:rsidRPr="001A474F" w:rsidTr="00366E32">
        <w:tblPrEx>
          <w:tblBorders>
            <w:insideH w:val="nil"/>
          </w:tblBorders>
        </w:tblPrEx>
        <w:trPr>
          <w:jc w:val="center"/>
        </w:trPr>
        <w:tc>
          <w:tcPr>
            <w:tcW w:w="567"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w:t>
            </w:r>
          </w:p>
        </w:tc>
        <w:tc>
          <w:tcPr>
            <w:tcW w:w="3402" w:type="dxa"/>
            <w:tcBorders>
              <w:bottom w:val="nil"/>
            </w:tcBorders>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Доля занятых офисов </w:t>
            </w:r>
            <w:proofErr w:type="gramStart"/>
            <w:r w:rsidRPr="001A474F">
              <w:rPr>
                <w:rFonts w:ascii="Times New Roman" w:hAnsi="Times New Roman" w:cs="Times New Roman"/>
              </w:rPr>
              <w:t>от</w:t>
            </w:r>
            <w:proofErr w:type="gramEnd"/>
            <w:r w:rsidRPr="001A474F">
              <w:rPr>
                <w:rFonts w:ascii="Times New Roman" w:hAnsi="Times New Roman" w:cs="Times New Roman"/>
              </w:rPr>
              <w:t xml:space="preserve"> имеющихся на базе АНО АГР</w:t>
            </w:r>
          </w:p>
        </w:tc>
        <w:tc>
          <w:tcPr>
            <w:tcW w:w="1134"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w:t>
            </w:r>
          </w:p>
        </w:tc>
        <w:tc>
          <w:tcPr>
            <w:tcW w:w="102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c>
          <w:tcPr>
            <w:tcW w:w="102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100%</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обученных начинающих предпринимателей, чел.</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чел.</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170</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1170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582</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210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227</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обученных действующих предпринимателей, чел.</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чел.</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380</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814</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390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990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456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591</w:t>
            </w:r>
          </w:p>
        </w:tc>
      </w:tr>
      <w:tr w:rsidR="00366E32" w:rsidRPr="001A474F" w:rsidTr="00366E32">
        <w:tblPrEx>
          <w:tblBorders>
            <w:insideH w:val="nil"/>
          </w:tblBorders>
        </w:tblPrEx>
        <w:trPr>
          <w:jc w:val="center"/>
        </w:trPr>
        <w:tc>
          <w:tcPr>
            <w:tcW w:w="567"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w:t>
            </w:r>
          </w:p>
        </w:tc>
        <w:tc>
          <w:tcPr>
            <w:tcW w:w="3402" w:type="dxa"/>
            <w:tcBorders>
              <w:bottom w:val="nil"/>
            </w:tcBorders>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Доля предпринимателей, </w:t>
            </w:r>
            <w:proofErr w:type="gramStart"/>
            <w:r w:rsidRPr="001A474F">
              <w:rPr>
                <w:rFonts w:ascii="Times New Roman" w:hAnsi="Times New Roman" w:cs="Times New Roman"/>
              </w:rPr>
              <w:t>открывших</w:t>
            </w:r>
            <w:proofErr w:type="gramEnd"/>
            <w:r w:rsidRPr="001A474F">
              <w:rPr>
                <w:rFonts w:ascii="Times New Roman" w:hAnsi="Times New Roman" w:cs="Times New Roman"/>
              </w:rPr>
              <w:t xml:space="preserve"> свой бизнес, из числа обученных в АНО АГР</w:t>
            </w:r>
          </w:p>
        </w:tc>
        <w:tc>
          <w:tcPr>
            <w:tcW w:w="1134"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w:t>
            </w:r>
          </w:p>
        </w:tc>
        <w:tc>
          <w:tcPr>
            <w:tcW w:w="1020" w:type="dxa"/>
            <w:tcBorders>
              <w:bottom w:val="nil"/>
            </w:tcBorders>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нет данных</w:t>
            </w:r>
          </w:p>
        </w:tc>
        <w:tc>
          <w:tcPr>
            <w:tcW w:w="1020" w:type="dxa"/>
            <w:tcBorders>
              <w:bottom w:val="nil"/>
            </w:tcBorders>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нет данных</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35%</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54%</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45%</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48%</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45%</w:t>
            </w:r>
          </w:p>
        </w:tc>
        <w:tc>
          <w:tcPr>
            <w:tcW w:w="850" w:type="dxa"/>
            <w:tcBorders>
              <w:bottom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41%</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9</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оказанных консалтинговых услуг</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шт.</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3700</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11498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3900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16836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3950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11114</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8664</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проведенных мероприятий, направленных на развитие бизнеса</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шт.</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150</w:t>
            </w:r>
          </w:p>
        </w:tc>
        <w:tc>
          <w:tcPr>
            <w:tcW w:w="102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379</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642</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180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553</w:t>
            </w:r>
          </w:p>
        </w:tc>
      </w:tr>
      <w:tr w:rsidR="00366E32" w:rsidRPr="001A474F" w:rsidTr="00366E32">
        <w:trPr>
          <w:jc w:val="center"/>
        </w:trPr>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w:t>
            </w:r>
          </w:p>
        </w:tc>
        <w:tc>
          <w:tcPr>
            <w:tcW w:w="34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участников мероприятий и проинформированных граждан (не считая информирования через СМИ)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чел.</w:t>
            </w:r>
          </w:p>
        </w:tc>
        <w:tc>
          <w:tcPr>
            <w:tcW w:w="1020" w:type="dxa"/>
          </w:tcPr>
          <w:p w:rsidR="00366E32" w:rsidRPr="001A474F" w:rsidRDefault="00366E32">
            <w:pPr>
              <w:pStyle w:val="ConsPlusNormal"/>
              <w:rPr>
                <w:rFonts w:ascii="Times New Roman" w:hAnsi="Times New Roman" w:cs="Times New Roman"/>
              </w:rPr>
            </w:pPr>
          </w:p>
        </w:tc>
        <w:tc>
          <w:tcPr>
            <w:tcW w:w="1020" w:type="dxa"/>
          </w:tcPr>
          <w:p w:rsidR="00366E32" w:rsidRPr="001A474F" w:rsidRDefault="00366E32">
            <w:pPr>
              <w:pStyle w:val="ConsPlusNormal"/>
              <w:rPr>
                <w:rFonts w:ascii="Times New Roman" w:hAnsi="Times New Roman" w:cs="Times New Roman"/>
              </w:rPr>
            </w:pP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w:t>
            </w:r>
          </w:p>
        </w:tc>
        <w:tc>
          <w:tcPr>
            <w:tcW w:w="850" w:type="dxa"/>
          </w:tcPr>
          <w:p w:rsidR="00366E32" w:rsidRPr="001A474F" w:rsidRDefault="00366E32">
            <w:pPr>
              <w:pStyle w:val="ConsPlusNormal"/>
              <w:rPr>
                <w:rFonts w:ascii="Times New Roman" w:hAnsi="Times New Roman" w:cs="Times New Roman"/>
              </w:rPr>
            </w:pP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6638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6294</w:t>
            </w:r>
          </w:p>
        </w:tc>
      </w:tr>
    </w:tbl>
    <w:p w:rsidR="00366E32" w:rsidRPr="001A474F" w:rsidRDefault="00366E32">
      <w:pPr>
        <w:rPr>
          <w:rFonts w:ascii="Times New Roman" w:hAnsi="Times New Roman" w:cs="Times New Roman"/>
        </w:rPr>
        <w:sectPr w:rsidR="00366E32" w:rsidRPr="001A474F">
          <w:pgSz w:w="16838" w:h="11905" w:orient="landscape"/>
          <w:pgMar w:top="1701" w:right="1134" w:bottom="850" w:left="1134" w:header="0" w:footer="0" w:gutter="0"/>
          <w:cols w:space="720"/>
        </w:sect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За период действия долгосрочной целевой программы поддержки МСП в городе Череповце на 2009 - 2012 годы была создана высокоэффективная инфраструктура поддержки малого и среднего бизнеса, появился механизм общественного регулирования деятельности по поддержке МСП, сложилась практика проведения деловых мероприятий, выросла предпринимательская активность.</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Бизнес-сообщество Череповца активно, готово к диалогу, принимает участие в работе общественных объединений, участвует в разработке законодательной базы, корректировке форм поддержки МСП. Был сформирован механизм сотрудничества бизнеса и власти, что позволяет принимать решения, влияющие на деятельность МСП, в </w:t>
      </w:r>
      <w:proofErr w:type="spellStart"/>
      <w:r w:rsidRPr="001A474F">
        <w:rPr>
          <w:rFonts w:ascii="Times New Roman" w:hAnsi="Times New Roman" w:cs="Times New Roman"/>
        </w:rPr>
        <w:t>т.ч</w:t>
      </w:r>
      <w:proofErr w:type="spellEnd"/>
      <w:r w:rsidRPr="001A474F">
        <w:rPr>
          <w:rFonts w:ascii="Times New Roman" w:hAnsi="Times New Roman" w:cs="Times New Roman"/>
        </w:rPr>
        <w:t>. законодательные решения, с учетом потребностей и интересов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Понимание общих тенденций развития экономики страны и учет макроэкономических факторов являются важной основой для формирования конструктивной системы поддержки предпринимательства в городе Череповце.</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Исследование общероссийской общественной организации "Опора России", проведенное в 2011 году, а также исследования Национального института системных исследований проблем предпринимательства показали, что в настоящее время малый и средний бизнес еще не занял своего естественного экономического места (особенно в сравнении с тем исключительным положением, которое занимает малый и средний бизнес в развитых экономических странах).</w:t>
      </w:r>
      <w:proofErr w:type="gramEnd"/>
      <w:r w:rsidRPr="001A474F">
        <w:rPr>
          <w:rFonts w:ascii="Times New Roman" w:hAnsi="Times New Roman" w:cs="Times New Roman"/>
        </w:rPr>
        <w:t xml:space="preserve"> Тому есть несколько причин:</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Во-первых, структура экономики России еще только складывается. Три экономических кризиса (1990, 1998, 2008 гг.), по-видимому, еще не сформировали достаточной базы для понимания роли МСП для развития устойчивой и растущей экономики. МСП рассматривается как переходный этап к возникновению крупных предприятий, а не как самостоятельный элемент экономики.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2. Во-вторых, многие существующие формы поддержки предпринимательства исходят из того, что малый и средний бизнес является конкурентным, стремящимся повысить качество товаров и услуг, совершенствовать технологии, внедрять инновации и модернизировать производство, быстро осваивающим вновь появляющиеся ниши. </w:t>
      </w:r>
      <w:proofErr w:type="gramStart"/>
      <w:r w:rsidRPr="001A474F">
        <w:rPr>
          <w:rFonts w:ascii="Times New Roman" w:hAnsi="Times New Roman" w:cs="Times New Roman"/>
        </w:rPr>
        <w:t>Однако реальное положение дел в сфере МСП иное, и его необходимо учитывать при формировании направлений поддержки: чувствительность МСП к новым технологиям и стремление к модернизации в сфере МСП очень невелики.</w:t>
      </w:r>
      <w:proofErr w:type="gramEnd"/>
      <w:r w:rsidRPr="001A474F">
        <w:rPr>
          <w:rFonts w:ascii="Times New Roman" w:hAnsi="Times New Roman" w:cs="Times New Roman"/>
        </w:rPr>
        <w:t xml:space="preserve"> Это связано с присутствием в России распространенной практики удержания того или иного (экономического или административного) ресурса. В результате бизнес не имеет экономической необходимости совершенствовать качество продукции в ситуации отсутствия конкурентов или успешного раздела сфер влияния. Именно поэтому развитие конкуренции в сфере МСП так важно в общем комплексе мероприятий.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3. В-третьих, МСП часто оторвано от мировых трендов и тенденций. </w:t>
      </w:r>
      <w:proofErr w:type="gramStart"/>
      <w:r w:rsidRPr="001A474F">
        <w:rPr>
          <w:rFonts w:ascii="Times New Roman" w:hAnsi="Times New Roman" w:cs="Times New Roman"/>
        </w:rPr>
        <w:t>Во-многом</w:t>
      </w:r>
      <w:proofErr w:type="gramEnd"/>
      <w:r w:rsidRPr="001A474F">
        <w:rPr>
          <w:rFonts w:ascii="Times New Roman" w:hAnsi="Times New Roman" w:cs="Times New Roman"/>
        </w:rPr>
        <w:t xml:space="preserve"> это связано с низким уровнем конкуренции, недостаточным числом субъектов МСП в отдельных отраслях, ориентацией на удержание контроля в занятом секторе экономики. Многие предприниматели знают о существующих перспективных тенденциях, но не видят им реального применения в России. Другой причиной является то, что в нашей стране до недавнего времени (до вступления в ВТО) отсутствовало государственное нормативное и финансовое давление на </w:t>
      </w:r>
      <w:proofErr w:type="gramStart"/>
      <w:r w:rsidRPr="001A474F">
        <w:rPr>
          <w:rFonts w:ascii="Times New Roman" w:hAnsi="Times New Roman" w:cs="Times New Roman"/>
        </w:rPr>
        <w:t>бизнес-структуры</w:t>
      </w:r>
      <w:proofErr w:type="gramEnd"/>
      <w:r w:rsidRPr="001A474F">
        <w:rPr>
          <w:rFonts w:ascii="Times New Roman" w:hAnsi="Times New Roman" w:cs="Times New Roman"/>
        </w:rPr>
        <w:t>, которое бы приводило к смене используемых технологических решений.</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Таким образом, с учетом сложившихся тенденций важно направить усилия в развитии МСП не только на увеличение количества субъектов, но и в первую очередь на качественное развитие сектора, которое выражается в культуре ведения бизнеса, наличии конструктивных деловых связей внутри сектора, участии в реализации значимых социальных и инфраструктурных проектов.</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По оценкам экспертов, в ближайшие 5 - 10 лет на ситуацию в </w:t>
      </w:r>
      <w:proofErr w:type="gramStart"/>
      <w:r w:rsidRPr="001A474F">
        <w:rPr>
          <w:rFonts w:ascii="Times New Roman" w:hAnsi="Times New Roman" w:cs="Times New Roman"/>
        </w:rPr>
        <w:t>российском</w:t>
      </w:r>
      <w:proofErr w:type="gramEnd"/>
      <w:r w:rsidRPr="001A474F">
        <w:rPr>
          <w:rFonts w:ascii="Times New Roman" w:hAnsi="Times New Roman" w:cs="Times New Roman"/>
        </w:rPr>
        <w:t xml:space="preserve"> МСП будут в большей степени влиять внутренние, а не общемировые процессы.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Первое - изменение демографического состава общества: тенденция к "втягиванию" трудоспособного населения и особенно молодежи в корпорации и государственные органы и рост числа мигрантов, которые формируют новую волну предпринимательства в сельском хозяйстве, переработке, строительстве, в различных сервисных отраслях.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Второе - это институциональные трансформации. </w:t>
      </w:r>
      <w:proofErr w:type="gramStart"/>
      <w:r w:rsidRPr="001A474F">
        <w:rPr>
          <w:rFonts w:ascii="Times New Roman" w:hAnsi="Times New Roman" w:cs="Times New Roman"/>
        </w:rPr>
        <w:t>В</w:t>
      </w:r>
      <w:proofErr w:type="gramEnd"/>
      <w:r w:rsidRPr="001A474F">
        <w:rPr>
          <w:rFonts w:ascii="Times New Roman" w:hAnsi="Times New Roman" w:cs="Times New Roman"/>
        </w:rPr>
        <w:t xml:space="preserve"> </w:t>
      </w:r>
      <w:proofErr w:type="gramStart"/>
      <w:r w:rsidRPr="001A474F">
        <w:rPr>
          <w:rFonts w:ascii="Times New Roman" w:hAnsi="Times New Roman" w:cs="Times New Roman"/>
        </w:rPr>
        <w:t>ближайшие</w:t>
      </w:r>
      <w:proofErr w:type="gramEnd"/>
      <w:r w:rsidRPr="001A474F">
        <w:rPr>
          <w:rFonts w:ascii="Times New Roman" w:hAnsi="Times New Roman" w:cs="Times New Roman"/>
        </w:rPr>
        <w:t xml:space="preserve"> 5 - 10 лет их влияние на сектор МСП будет все более очевидным:</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реформа ЖКХ: государство прекращает финансирование сектора. Очевидна тенденция к возрастанию роли МСП в этой сфере;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 реформа образования: государство прекращает финансирование сектора. Активно будет развиваться сектор </w:t>
      </w:r>
      <w:proofErr w:type="spellStart"/>
      <w:r w:rsidRPr="001A474F">
        <w:rPr>
          <w:rFonts w:ascii="Times New Roman" w:hAnsi="Times New Roman" w:cs="Times New Roman"/>
        </w:rPr>
        <w:t>неинституциональных</w:t>
      </w:r>
      <w:proofErr w:type="spellEnd"/>
      <w:r w:rsidRPr="001A474F">
        <w:rPr>
          <w:rFonts w:ascii="Times New Roman" w:hAnsi="Times New Roman" w:cs="Times New Roman"/>
        </w:rPr>
        <w:t xml:space="preserve"> видов образования;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реформа здравоохранения.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Таким образом, механизмы, которые обеспечивали такие секторы, как жилье, медицина и образование, перейдут в структуру частного сервиса.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Однако сам по себе выход государства из данной сферы не создает новых возможностей для формирования конкурентного и ориентированного на повышение качества услуг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Важно создавать особые условия для стимулирования: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снижение "порога входа" в данный сектор, представление новой модели ведения деятельности, построенной не на обосновании тарифов путем увеличения затрат, а на оптимизации затрат;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снижение административных барьеров (снятие законодательных и разрешительных преград для новых компаний).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Третье - переориентация государства с поддержки крупной промышленности на поддержку МСП (давление на крупный бизнес стандартов по энергосбережению и водопользованию, перевод производства в страны Азии, Китай, Индию). Роль малого и среднего бизнеса будет возрастать.</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Четвертое - новые формы мировой экономики ("зеленой", "</w:t>
      </w:r>
      <w:proofErr w:type="gramStart"/>
      <w:r w:rsidRPr="001A474F">
        <w:rPr>
          <w:rFonts w:ascii="Times New Roman" w:hAnsi="Times New Roman" w:cs="Times New Roman"/>
        </w:rPr>
        <w:t>интернет-экономики</w:t>
      </w:r>
      <w:proofErr w:type="gramEnd"/>
      <w:r w:rsidRPr="001A474F">
        <w:rPr>
          <w:rFonts w:ascii="Times New Roman" w:hAnsi="Times New Roman" w:cs="Times New Roman"/>
        </w:rPr>
        <w:t>", инновационной экономики). Эти формы в России еще длительное время будут рассматриваться как перспективные, однако, по оценкам экспертов, технологии будут создаваться не внутри страны, а приходить в виде готовых решений. Таким образом, инновационный потенциал МСП ограничен.</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Таким образом, в настоящее время экономика страны и сложившиеся политические условия дают возможность изменить способ ведения предпринимательской деятельности, изменить место МСП в структуре экономики и сформировать новую волну МСП, отвечающую вызовам времени.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Однако эксперты считают, что естественным образом такая трансформация будет происходить слишком долго, для ряда отраслей (ЖКХ, образование, медицина) это может оказаться катастрофическим. А именно эти отрасли обеспечивают качество жизни населения, и для полноценной их работы важно формирование стандартов качества выполнения работ или оказания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Одна из важнейших задач - создание общественно-государственного партнерства, направленного на замещение государственных и муниципальных структур в социально значимых секторах экономики.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Для этого необходимо:</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к моменту выхода государства из этих сфер создать достаточное количество предприятий, желающих попробовать себя в новых секторах;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 разработать пакеты готовых решений для ведения бизнеса в этих отраслях и систему подготовки предпринимателей;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создать механизм, препятствующий созданию преград для ведения этих видов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Взаимодействие бизнеса с федеральными, региональными и местными властями, а также эффективные связи внутри </w:t>
      </w:r>
      <w:proofErr w:type="gramStart"/>
      <w:r w:rsidRPr="001A474F">
        <w:rPr>
          <w:rFonts w:ascii="Times New Roman" w:hAnsi="Times New Roman" w:cs="Times New Roman"/>
        </w:rPr>
        <w:t>бизнес-сообщества</w:t>
      </w:r>
      <w:proofErr w:type="gramEnd"/>
      <w:r w:rsidRPr="001A474F">
        <w:rPr>
          <w:rFonts w:ascii="Times New Roman" w:hAnsi="Times New Roman" w:cs="Times New Roman"/>
        </w:rPr>
        <w:t xml:space="preserve"> - это основа, дающая возможность двигаться вперед. При реализации крупных городских инфраструктурных проектов должен соблюдаться принцип социального партнерства и социальной ответственности.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Таким образом, в прошлый 10-летний период основной задачей при поддержке бизнеса было стимулирование создания новых предприятий. В настоящее время важно не столько увеличивать число субъектов, сколько содействовать повышению качества работы компании, внедрению новых, перспективных форм организации бизнеса и, как следствие, росту производительности каждой компании.</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1"/>
        <w:rPr>
          <w:rFonts w:ascii="Times New Roman" w:hAnsi="Times New Roman" w:cs="Times New Roman"/>
        </w:rPr>
      </w:pPr>
      <w:r w:rsidRPr="001A474F">
        <w:rPr>
          <w:rFonts w:ascii="Times New Roman" w:hAnsi="Times New Roman" w:cs="Times New Roman"/>
        </w:rPr>
        <w:t>2. Приоритеты в сфере реализации муниципальной программы,</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цель, задачи и показатели (индикаторы) достижения цели</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и решения задач, описание основных ожидаемых</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результатов муниципальной программы, сроки</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и этапы реализации муниципальной программы</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В 2002 году развитие МСП в г. Череповце осуществлялось в рамках стратегии "Череповец - город лидеров", программы поддержки МСП на тот момент не существовало.</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Стратегия ставила следующие цели в области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создание благоприятной среды для малого и среднего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количественное и качественное развитие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развитие инфраструктуры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При формировании стратегии "Череповец - город лидеров" отмечались следующие факторы, препятствующие развитию малого и среднего бизнеса в городе:</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неэффективность государственной политики в отношении малого предпринимательства, которая выражается в отсутствии ресурсной поддержки малого бизнеса;</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труднодоступность финансово-кредитных и имущественных ресурсов;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увеличение административных барьеров (регистрация, лицензирование, сертификация, системы контроля и разрешительной практики, регулирование арендных отношений и т.д.);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фискальное давление налоговых служб и громоздкая система отчетности;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отсутствие надежного правового, в том числе судебного, обеспечения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растущее недоверие предпринимателей к власти, к ее способности проводить долгосрочную политику и обеспечить стабильные условия ведения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Трудность решения этих вопросов </w:t>
      </w:r>
      <w:proofErr w:type="gramStart"/>
      <w:r w:rsidRPr="001A474F">
        <w:rPr>
          <w:rFonts w:ascii="Times New Roman" w:hAnsi="Times New Roman" w:cs="Times New Roman"/>
        </w:rPr>
        <w:t>была</w:t>
      </w:r>
      <w:proofErr w:type="gramEnd"/>
      <w:r w:rsidRPr="001A474F">
        <w:rPr>
          <w:rFonts w:ascii="Times New Roman" w:hAnsi="Times New Roman" w:cs="Times New Roman"/>
        </w:rPr>
        <w:t xml:space="preserve"> прежде всего связана с неразвитостью или полным отсутствием инфраструктуры поддержки и развития МСП, отсутствием государственных, негосударственных, общественных, образовательных и коммерческих организаций, реализующих регулирование деятельности предприятий, оказывающих образовательные, консалтинговые и другие услуги, необходимые для развития бизнеса и обеспечивающие среду и условия для производства товаров и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Для нивелирования их влияния были определены основные задачи: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формирование механизма </w:t>
      </w:r>
      <w:proofErr w:type="gramStart"/>
      <w:r w:rsidRPr="001A474F">
        <w:rPr>
          <w:rFonts w:ascii="Times New Roman" w:hAnsi="Times New Roman" w:cs="Times New Roman"/>
        </w:rPr>
        <w:t>финансово-кредитной</w:t>
      </w:r>
      <w:proofErr w:type="gramEnd"/>
      <w:r w:rsidRPr="001A474F">
        <w:rPr>
          <w:rFonts w:ascii="Times New Roman" w:hAnsi="Times New Roman" w:cs="Times New Roman"/>
        </w:rPr>
        <w:t xml:space="preserve"> и инвестиционной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формирование условий </w:t>
      </w:r>
      <w:proofErr w:type="gramStart"/>
      <w:r w:rsidRPr="001A474F">
        <w:rPr>
          <w:rFonts w:ascii="Times New Roman" w:hAnsi="Times New Roman" w:cs="Times New Roman"/>
        </w:rPr>
        <w:t>имущественной</w:t>
      </w:r>
      <w:proofErr w:type="gramEnd"/>
      <w:r w:rsidRPr="001A474F">
        <w:rPr>
          <w:rFonts w:ascii="Times New Roman" w:hAnsi="Times New Roman" w:cs="Times New Roman"/>
        </w:rPr>
        <w:t xml:space="preserve">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развитие системы консалтинговых, юридических и бухгалтерских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поддержка начинающих предпринимателей.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В 2007 году вступил в силу Федеральный </w:t>
      </w:r>
      <w:hyperlink r:id="rId5" w:history="1">
        <w:r w:rsidRPr="001A474F">
          <w:rPr>
            <w:rFonts w:ascii="Times New Roman" w:hAnsi="Times New Roman" w:cs="Times New Roman"/>
            <w:color w:val="0000FF"/>
          </w:rPr>
          <w:t>закон</w:t>
        </w:r>
      </w:hyperlink>
      <w:r w:rsidRPr="001A474F">
        <w:rPr>
          <w:rFonts w:ascii="Times New Roman" w:hAnsi="Times New Roman" w:cs="Times New Roman"/>
        </w:rPr>
        <w:t xml:space="preserve"> от 24 июля 2007 года N 209-ФЗ "О развитии МСП в Российской Федерации", на основании которого в 2008 году была утверждена долгосрочная целевая муниципальная программа развития МСП в городе Череповце на 2009 - 2012 годы. Развитие малого и среднего бизнеса рассматривалось как важнейший элемент городской экономики. Во-первых, малые предприятия разделяют налоговую нагрузку с крупными предприятиями, формируя доходную часть бюджета города. Во-вторых, </w:t>
      </w:r>
      <w:proofErr w:type="gramStart"/>
      <w:r w:rsidRPr="001A474F">
        <w:rPr>
          <w:rFonts w:ascii="Times New Roman" w:hAnsi="Times New Roman" w:cs="Times New Roman"/>
        </w:rPr>
        <w:t>снимают социальную напряженность и обеспечивают</w:t>
      </w:r>
      <w:proofErr w:type="gramEnd"/>
      <w:r w:rsidRPr="001A474F">
        <w:rPr>
          <w:rFonts w:ascii="Times New Roman" w:hAnsi="Times New Roman" w:cs="Times New Roman"/>
        </w:rPr>
        <w:t xml:space="preserve"> рабочими местами, особенно в период экономического спада, который в большей степени влияет на деятельность крупных компаний. В-третьих, малое предпринимательство позволяет людям реализовать свой потенциал, что положительно сказывается на инвестиционной привлекательности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На основании анализа ситуации и основных проблем, сдерживающих развитие МСП в Череповце, разработчиками долгосрочной целевой программы были поставлены следующие цели: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содействие развитию МСП на территории города и оказание субъектам МСП содействия в поиске новых потенциальных направлений, экономических и производственных ниш;</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оказание содействия субъектам МСП города в продвижении производимых ими товаров (работ,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обеспечение занятости и развитие </w:t>
      </w:r>
      <w:proofErr w:type="spellStart"/>
      <w:r w:rsidRPr="001A474F">
        <w:rPr>
          <w:rFonts w:ascii="Times New Roman" w:hAnsi="Times New Roman" w:cs="Times New Roman"/>
        </w:rPr>
        <w:t>самозанятости</w:t>
      </w:r>
      <w:proofErr w:type="spellEnd"/>
      <w:r w:rsidRPr="001A474F">
        <w:rPr>
          <w:rFonts w:ascii="Times New Roman" w:hAnsi="Times New Roman" w:cs="Times New Roman"/>
        </w:rPr>
        <w:t xml:space="preserve"> населения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увеличение доли производимых субъектами МСП товаров (работ, услуг) в объеме продукции, производимой предприятиями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достижение баланса интересов бизнеса и уровня налогообложения для субъектов МСП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Основным инструментом развития МСП стала организация инфраструктуры поддержки малого и среднего бизнеса - автономная некоммерческая организация поддержки предпринимательства "АГР", созданное в 1999 году двумя учредителями: мэрией города Череповца и ОАО "Северсталь".</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Основной задачей для АНО АГР стало изменение структуры городской экономики в сторону создания большего числа малых и средних предприятий и, как следствие, создание рабочих мест, появление новых видов услуг и современных форм производства.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Основными целями партнерства стали: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1. Реализация программ, направленных на </w:t>
      </w:r>
      <w:proofErr w:type="gramStart"/>
      <w:r w:rsidRPr="001A474F">
        <w:rPr>
          <w:rFonts w:ascii="Times New Roman" w:hAnsi="Times New Roman" w:cs="Times New Roman"/>
        </w:rPr>
        <w:t>социально-экономическое</w:t>
      </w:r>
      <w:proofErr w:type="gramEnd"/>
      <w:r w:rsidRPr="001A474F">
        <w:rPr>
          <w:rFonts w:ascii="Times New Roman" w:hAnsi="Times New Roman" w:cs="Times New Roman"/>
        </w:rPr>
        <w:t xml:space="preserve"> развитие Череповца и Вологодской области.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 Реализация государственной поддержки путем предоставления поручительств по обязательствам субъектов малого предпринимательства, основанным на кредитных договорах, за счет средств областного бюджета, а также средств федерального бюджета на эти цели.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 Координация деятельности организационных структур, обеспечивающих содействие развитию малого и среднего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4. Структурная перестройка субъектов экономики города и области в соответствии с требованиями рынка.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5. Эффективное использование консолидированных городских и областных ресурсов.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6. Улучшение инвестиционного климата города и области через поддержку и развитие предпринимательства.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7. Укрепление финансового состояния города и области за счет совершенствования структуры налоговой базы и сокращения неэффективных расходов.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8. Снижение уровня безработицы и создание новых рабочих мест.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Помимо АНО АГР вопросы, связанные с развитием МСП, решали общественные объединения предпринимателей, Череповецкая торгово-промышленная палата.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После принятия и реализации долгосрочной целевой программы развития МСП в городе Череповце на 2009 - 2012 годы в Череповце постепенно сложилась эффективная инфраструктура поддержки малого и среднего бизнеса, появился механизм общественного регулирования деятельности по поддержке МСП, сложилась практика проведения деловых мероприятий, выросла предпринимательская активность. Это повлияло на количественные и качественные показатели развития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Осуществление мер поддержки бизнеса привело к изменению структуры МСП к 2011 году: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торгово-закупочная деятельность - 24.5% (в 2008 году - 40%);</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транспорт и связь - 7.7%;</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строительство - 6.5%;</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производство - 5.3%;</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сфера услуг, в </w:t>
      </w:r>
      <w:proofErr w:type="spellStart"/>
      <w:r w:rsidRPr="001A474F">
        <w:rPr>
          <w:rFonts w:ascii="Times New Roman" w:hAnsi="Times New Roman" w:cs="Times New Roman"/>
        </w:rPr>
        <w:t>т.ч</w:t>
      </w:r>
      <w:proofErr w:type="spellEnd"/>
      <w:r w:rsidRPr="001A474F">
        <w:rPr>
          <w:rFonts w:ascii="Times New Roman" w:hAnsi="Times New Roman" w:cs="Times New Roman"/>
        </w:rPr>
        <w:t>. операции с недвижимостью - 21.6%;</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прочее - 34.4%.</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По оценкам МИФНС N 12 по Вологодской области, количество субъектов МСП </w:t>
      </w:r>
      <w:proofErr w:type="gramStart"/>
      <w:r w:rsidRPr="001A474F">
        <w:rPr>
          <w:rFonts w:ascii="Times New Roman" w:hAnsi="Times New Roman" w:cs="Times New Roman"/>
        </w:rPr>
        <w:t>на конец</w:t>
      </w:r>
      <w:proofErr w:type="gramEnd"/>
      <w:r w:rsidRPr="001A474F">
        <w:rPr>
          <w:rFonts w:ascii="Times New Roman" w:hAnsi="Times New Roman" w:cs="Times New Roman"/>
        </w:rPr>
        <w:t xml:space="preserve"> 2011 года составило 23005 единиц. Возросло число субъектов МСП в период с 2004 по 2011 годы более чем в 2 раза. Данные предоставлены управлением экономической политики мэрии (рис. 1).</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Рис. 1. Динамика числа субъектов МСП</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Рисунок не приводится.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Также увеличился объем налоговых поступлений от субъектов МСП. В 2011 году, по оценке Межрайонной ИФНС России N 12 по Вологодской области, он составил 854 млн. рублей.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С созданием в ноябре 2009 года Координационного совета по поддержке малого и среднего предпринимательства (далее - Координационный совет) </w:t>
      </w:r>
      <w:proofErr w:type="gramStart"/>
      <w:r w:rsidRPr="001A474F">
        <w:rPr>
          <w:rFonts w:ascii="Times New Roman" w:hAnsi="Times New Roman" w:cs="Times New Roman"/>
        </w:rPr>
        <w:t>организован и развивается</w:t>
      </w:r>
      <w:proofErr w:type="gramEnd"/>
      <w:r w:rsidRPr="001A474F">
        <w:rPr>
          <w:rFonts w:ascii="Times New Roman" w:hAnsi="Times New Roman" w:cs="Times New Roman"/>
        </w:rPr>
        <w:t xml:space="preserve"> диалог между представителями малого и среднего бизнеса и властью. В Череповце сформирован эффективно работающий механизм </w:t>
      </w:r>
      <w:proofErr w:type="gramStart"/>
      <w:r w:rsidRPr="001A474F">
        <w:rPr>
          <w:rFonts w:ascii="Times New Roman" w:hAnsi="Times New Roman" w:cs="Times New Roman"/>
        </w:rPr>
        <w:t>финансово-кредитной</w:t>
      </w:r>
      <w:proofErr w:type="gramEnd"/>
      <w:r w:rsidRPr="001A474F">
        <w:rPr>
          <w:rFonts w:ascii="Times New Roman" w:hAnsi="Times New Roman" w:cs="Times New Roman"/>
        </w:rPr>
        <w:t xml:space="preserve"> поддержки. Бизнес-сообщество Череповца активно, готово к диалогу, принимает участие в работе общественных объединений, участвует в разработке законодательной базы, корректировке форм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Таким образом, цели, поставленные в стратегии "Череповец - город лидеров" и долгосрочной целевой программе развития МСП в городе Череповце на 2009 - 2012 годы, касающиеся формирования инфраструктуры поддержки, роста доступности финансовой и имущественной поддержки, достигнуты.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Анализ результативности мер поддержки показал, что основными факторами, оказавшими наибольшее влияние на развитие малого и среднего бизнеса в Череповце в период с 2002 по 2012 гг., стали: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Создание в 1999 году организации инфраструктуры поддержки МСП - АНО АГР, благодаря чему работа в области поддержки МСП была централизована, получила четкую стратегию. Появилась возможность учитывать предложения бизнеса и возможности администрации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 В 2009 году были утверждены городская и областная долгосрочные целевые программы поддержки МСП, сформирован план конкретных мероприятий, определены исполнители.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3. В 2011 году Череповец </w:t>
      </w:r>
      <w:proofErr w:type="gramStart"/>
      <w:r w:rsidRPr="001A474F">
        <w:rPr>
          <w:rFonts w:ascii="Times New Roman" w:hAnsi="Times New Roman" w:cs="Times New Roman"/>
        </w:rPr>
        <w:t>был включен в список моногородов и получил</w:t>
      </w:r>
      <w:proofErr w:type="gramEnd"/>
      <w:r w:rsidRPr="001A474F">
        <w:rPr>
          <w:rFonts w:ascii="Times New Roman" w:hAnsi="Times New Roman" w:cs="Times New Roman"/>
        </w:rPr>
        <w:t xml:space="preserve"> средства федерального и областного бюджетов на реализацию программ поддержки. Механизм софинансирования позволил значительно расширить перечень форм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4. Сформирован механизм сотрудничества бизнеса и власти, что позволяет принимать решения, влияющие на деятельность МСП, в </w:t>
      </w:r>
      <w:proofErr w:type="spellStart"/>
      <w:r w:rsidRPr="001A474F">
        <w:rPr>
          <w:rFonts w:ascii="Times New Roman" w:hAnsi="Times New Roman" w:cs="Times New Roman"/>
        </w:rPr>
        <w:t>т.ч</w:t>
      </w:r>
      <w:proofErr w:type="spellEnd"/>
      <w:r w:rsidRPr="001A474F">
        <w:rPr>
          <w:rFonts w:ascii="Times New Roman" w:hAnsi="Times New Roman" w:cs="Times New Roman"/>
        </w:rPr>
        <w:t>. законодательные решения, с учетом потребностей и интересов бизнеса. Проводимый ежеквартально с 2008 года мониторинг МСП позволяет оценивать реальную ситуацию в бизнесе и формировать/корректировать мероприятия по поддержке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Исходя из анализа ситуации в сфере МСП за последние 10 лет, оценки эффективности мер поддержки, оценки тенденций развития экономической ситуации в стране в ближайшие 10 лет усилия по поддержке МСП должны быть </w:t>
      </w:r>
      <w:proofErr w:type="gramStart"/>
      <w:r w:rsidRPr="001A474F">
        <w:rPr>
          <w:rFonts w:ascii="Times New Roman" w:hAnsi="Times New Roman" w:cs="Times New Roman"/>
        </w:rPr>
        <w:t>направлены</w:t>
      </w:r>
      <w:proofErr w:type="gramEnd"/>
      <w:r w:rsidRPr="001A474F">
        <w:rPr>
          <w:rFonts w:ascii="Times New Roman" w:hAnsi="Times New Roman" w:cs="Times New Roman"/>
        </w:rPr>
        <w:t xml:space="preserve"> прежде всего на: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Повышение деловой активности предпринимателей и развитие конкуренции в сфере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2. Развитие межрегиональных связей и международного сотрудничества как между предприятиями, так и между организациями инфраструктуры поддержки МСП, что будет способствовать трансферту технологий и </w:t>
      </w:r>
      <w:proofErr w:type="gramStart"/>
      <w:r w:rsidRPr="001A474F">
        <w:rPr>
          <w:rFonts w:ascii="Times New Roman" w:hAnsi="Times New Roman" w:cs="Times New Roman"/>
        </w:rPr>
        <w:t>бизнес-моделей</w:t>
      </w:r>
      <w:proofErr w:type="gramEnd"/>
      <w:r w:rsidRPr="001A474F">
        <w:rPr>
          <w:rFonts w:ascii="Times New Roman" w:hAnsi="Times New Roman" w:cs="Times New Roman"/>
        </w:rPr>
        <w:t>, повысит спрос на инновации.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 Организацию эффективной работы механизма участия предпринимателей в формировании муниципальных правовых актов, касающихся предпринимательской деятельности, дальнейшее развитие механизмов "обратной связи" муниципалитета с предпринимательским сообществом.</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4. Организацию публичного обсуждения с бизнесом изменений в муниципальном и областном законодательстве. Лоббирование благоприятных для малого бизнеса законодательных решений на федеральном уровне.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5. Поддержку приоритетных видов МСП, имеющих наибольший социально-экономический эффект для города, путем регулирования налоговых и арендных ставок, находящихся в ведении муниципалитета. Активизацию развития сервисных отраслей, ориентированных на развитие человеческого капитала (социальная помощь, медицина, ЖКХ, экология).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6. Рост доступности финансовых средств, поскольку именно финансовая поддержка для малых предприятий (в отличие </w:t>
      </w:r>
      <w:proofErr w:type="gramStart"/>
      <w:r w:rsidRPr="001A474F">
        <w:rPr>
          <w:rFonts w:ascii="Times New Roman" w:hAnsi="Times New Roman" w:cs="Times New Roman"/>
        </w:rPr>
        <w:t>от</w:t>
      </w:r>
      <w:proofErr w:type="gramEnd"/>
      <w:r w:rsidRPr="001A474F">
        <w:rPr>
          <w:rFonts w:ascii="Times New Roman" w:hAnsi="Times New Roman" w:cs="Times New Roman"/>
        </w:rPr>
        <w:t xml:space="preserve"> средних и крупных) является наиболее значимой формой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7. </w:t>
      </w:r>
      <w:proofErr w:type="gramStart"/>
      <w:r w:rsidRPr="001A474F">
        <w:rPr>
          <w:rFonts w:ascii="Times New Roman" w:hAnsi="Times New Roman" w:cs="Times New Roman"/>
        </w:rPr>
        <w:t>Формирование "запаса прочности" малых предприятий путем организации связей и интеграции с крупным производственным бизнесом (предоставление производственных площадок, выполнение отдельных производственных операций (упаковка, уборка территорий и т.п.).</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8. Создание условий для обеспечения взаимосвязи между представителями малого бизнеса и учебными заведениями в вопросе подготовки наиболее востребованных квалифицированных кадров по рабочим специальностям.</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9. Активизацию инновационного высокотехнологичного бизнеса путем реализации таких </w:t>
      </w:r>
      <w:r w:rsidRPr="001A474F">
        <w:rPr>
          <w:rFonts w:ascii="Times New Roman" w:hAnsi="Times New Roman" w:cs="Times New Roman"/>
        </w:rPr>
        <w:lastRenderedPageBreak/>
        <w:t>проектов, как "Технопа</w:t>
      </w:r>
      <w:proofErr w:type="gramStart"/>
      <w:r w:rsidRPr="001A474F">
        <w:rPr>
          <w:rFonts w:ascii="Times New Roman" w:hAnsi="Times New Roman" w:cs="Times New Roman"/>
        </w:rPr>
        <w:t>рк в сф</w:t>
      </w:r>
      <w:proofErr w:type="gramEnd"/>
      <w:r w:rsidRPr="001A474F">
        <w:rPr>
          <w:rFonts w:ascii="Times New Roman" w:hAnsi="Times New Roman" w:cs="Times New Roman"/>
        </w:rPr>
        <w:t>ере высоких технологий", и других.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При формировании мер поддержки МСП необходимо применять отраслевой подход, который предполагает последовательное привлечение бизнеса к освоению перспективных экономических ниш. Представленный ниже анализ дает возможность оценить, в каких отраслях возможно развитие бизнеса, с какими перспективами и рисками оно связано (табл. 3).</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Таблица 3. Анализ перспективных ниш для развития</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малого и среднего бизнеса в Череповце</w:t>
      </w:r>
    </w:p>
    <w:p w:rsidR="00366E32" w:rsidRPr="001A474F" w:rsidRDefault="00366E32">
      <w:pPr>
        <w:pStyle w:val="ConsPlusNormal"/>
        <w:jc w:val="both"/>
        <w:rPr>
          <w:rFonts w:ascii="Times New Roman" w:hAnsi="Times New Roman" w:cs="Times New Roman"/>
        </w:rPr>
      </w:pPr>
    </w:p>
    <w:p w:rsidR="00366E32" w:rsidRPr="001A474F" w:rsidRDefault="00366E32">
      <w:pPr>
        <w:rPr>
          <w:rFonts w:ascii="Times New Roman" w:hAnsi="Times New Roman" w:cs="Times New Roman"/>
        </w:rPr>
        <w:sectPr w:rsidR="00366E32" w:rsidRPr="001A474F">
          <w:pgSz w:w="11905" w:h="16838"/>
          <w:pgMar w:top="1134" w:right="850" w:bottom="1134" w:left="1701" w:header="0" w:footer="0" w:gutter="0"/>
          <w:cols w:space="720"/>
        </w:sectPr>
      </w:pP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02"/>
        <w:gridCol w:w="6463"/>
      </w:tblGrid>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Перспективные ниши развития субъектов МСП</w:t>
            </w:r>
          </w:p>
        </w:tc>
        <w:tc>
          <w:tcPr>
            <w:tcW w:w="61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Положительные факторы и перспективы развития</w:t>
            </w:r>
          </w:p>
        </w:tc>
        <w:tc>
          <w:tcPr>
            <w:tcW w:w="646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Отрицательные факторы</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Производство:</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пищевая частная промышленность</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Потребительский рынок не насыщен предложениями, за счет чего увеличиваются емкость и потенциал рынка; возможность конкурировать; широкий потенциал географии продаж; возможность сделать собственную продукцию легкоузнаваемой; известность продукта </w:t>
            </w:r>
            <w:proofErr w:type="gramStart"/>
            <w:r w:rsidRPr="001A474F">
              <w:rPr>
                <w:rFonts w:ascii="Times New Roman" w:hAnsi="Times New Roman" w:cs="Times New Roman"/>
              </w:rPr>
              <w:t>защитит от товаров-субститутов и добавит</w:t>
            </w:r>
            <w:proofErr w:type="gramEnd"/>
            <w:r w:rsidRPr="001A474F">
              <w:rPr>
                <w:rFonts w:ascii="Times New Roman" w:hAnsi="Times New Roman" w:cs="Times New Roman"/>
              </w:rPr>
              <w:t xml:space="preserve"> преимуществ в конкуренции; собственная ценовая политика (разработка индивидуальных систем скидок для контрагентов)</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Динамический характер производства (</w:t>
            </w:r>
            <w:proofErr w:type="spellStart"/>
            <w:r w:rsidRPr="001A474F">
              <w:rPr>
                <w:rFonts w:ascii="Times New Roman" w:hAnsi="Times New Roman" w:cs="Times New Roman"/>
              </w:rPr>
              <w:t>быстроизнашиваемые</w:t>
            </w:r>
            <w:proofErr w:type="spellEnd"/>
            <w:r w:rsidRPr="001A474F">
              <w:rPr>
                <w:rFonts w:ascii="Times New Roman" w:hAnsi="Times New Roman" w:cs="Times New Roman"/>
              </w:rPr>
              <w:t xml:space="preserve"> ОС), наличие короткого производственного цикла (необходим достаточный оборотный капитал); ограниченный срок годности продукции; наличие большого количества контрагентов влечет за собой разнообразие форм расчетов с ними и, соответственно, усложняет контроль исполнения обязательств и платежей; управление качеством</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легкая промышленность</w:t>
            </w:r>
          </w:p>
        </w:tc>
        <w:tc>
          <w:tcPr>
            <w:tcW w:w="6102"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Высокий потенциал внутреннего рынка; отсутствие явных лидеров рынка; отсутствие крупных производственных предприятий; возможность самостоятельного регулирования ценовых предложений; контроль за качеством выпускаемой продукции; стимулирование сельского хозяйства; развитие внешнеэкономических факторов (освоение иностранных рынков); восстановление сырьевой базы региона; преодоление технической отсталости (закуп высокотехнологичного оборудования); создание эффективной службы маркетинга; содействие созданию совместных предприятий, последующее объединение предприятий в концерны;</w:t>
            </w:r>
            <w:proofErr w:type="gramEnd"/>
            <w:r w:rsidRPr="001A474F">
              <w:rPr>
                <w:rFonts w:ascii="Times New Roman" w:hAnsi="Times New Roman" w:cs="Times New Roman"/>
              </w:rPr>
              <w:t xml:space="preserve"> улучшение условий труда</w:t>
            </w:r>
          </w:p>
        </w:tc>
        <w:tc>
          <w:tcPr>
            <w:tcW w:w="6463"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Нехватка квалифицированного персонала с опытом работы; высокая конкуренция с импортным сырьем (Китай, Казахстан, Турция, Индия, Центральная Азия, Азербайджан, регионы России); малая собственная сырьевая база (сырье под закуп, ткани, кожа, шерсть, пряжа, нити и т.д.); водный фактор - все это следует учитывать при размещении производства тканей и трикотажа, где процессы крашения и отделки требуют значительного количества воды и энергоресурсов</w:t>
            </w:r>
            <w:proofErr w:type="gramEnd"/>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Аутсорсинг (функции, выведенные за пределы основного бизнеса) при крупных производствах</w:t>
            </w:r>
          </w:p>
        </w:tc>
        <w:tc>
          <w:tcPr>
            <w:tcW w:w="6102"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Снижение издержек для предприятия-нанимателя; более высокий уровень качества предоставляемых услуг; из-за узкой специализации компании-</w:t>
            </w:r>
            <w:proofErr w:type="spellStart"/>
            <w:r w:rsidRPr="001A474F">
              <w:rPr>
                <w:rFonts w:ascii="Times New Roman" w:hAnsi="Times New Roman" w:cs="Times New Roman"/>
              </w:rPr>
              <w:t>аутсорсера</w:t>
            </w:r>
            <w:proofErr w:type="spellEnd"/>
            <w:r w:rsidRPr="001A474F">
              <w:rPr>
                <w:rFonts w:ascii="Times New Roman" w:hAnsi="Times New Roman" w:cs="Times New Roman"/>
              </w:rPr>
              <w:t xml:space="preserve"> используется высококвалифицированный персонал; усиление концентрации внимания на конкретной проблеме; </w:t>
            </w:r>
            <w:proofErr w:type="spellStart"/>
            <w:r w:rsidRPr="001A474F">
              <w:rPr>
                <w:rFonts w:ascii="Times New Roman" w:hAnsi="Times New Roman" w:cs="Times New Roman"/>
              </w:rPr>
              <w:t>аутсорсеры</w:t>
            </w:r>
            <w:proofErr w:type="spellEnd"/>
            <w:r w:rsidRPr="001A474F">
              <w:rPr>
                <w:rFonts w:ascii="Times New Roman" w:hAnsi="Times New Roman" w:cs="Times New Roman"/>
              </w:rPr>
              <w:t xml:space="preserve"> инвестируют средства одновременно в большое количество компаний-клиентов, что приводит к оздоровлению основных фондов и иных ОС; компания-заказчик может улучшить репутацию и увеличить стоимость брэнда в результате более качественного обслуживания сторонней специализированной компанией-</w:t>
            </w:r>
            <w:proofErr w:type="spellStart"/>
            <w:r w:rsidRPr="001A474F">
              <w:rPr>
                <w:rFonts w:ascii="Times New Roman" w:hAnsi="Times New Roman" w:cs="Times New Roman"/>
              </w:rPr>
              <w:t>аутсорсером</w:t>
            </w:r>
            <w:proofErr w:type="spellEnd"/>
            <w:r w:rsidRPr="001A474F">
              <w:rPr>
                <w:rFonts w:ascii="Times New Roman" w:hAnsi="Times New Roman" w:cs="Times New Roman"/>
              </w:rPr>
              <w:t>;</w:t>
            </w:r>
            <w:proofErr w:type="gramEnd"/>
            <w:r w:rsidRPr="001A474F">
              <w:rPr>
                <w:rFonts w:ascii="Times New Roman" w:hAnsi="Times New Roman" w:cs="Times New Roman"/>
              </w:rPr>
              <w:t xml:space="preserve"> снижение цен на предоставляемые услуги или (и) </w:t>
            </w:r>
            <w:r w:rsidRPr="001A474F">
              <w:rPr>
                <w:rFonts w:ascii="Times New Roman" w:hAnsi="Times New Roman" w:cs="Times New Roman"/>
              </w:rPr>
              <w:lastRenderedPageBreak/>
              <w:t>реализуемую продукцию при сохранении текущего уровня качества за счет снижения производственных издержек; увеличение финансовой устойчивости предприятия за счет минимизации издержек при сохранении текущего уровня качества продукции и (или) услуг</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Риск утечки информации и появления нового конкурента, использующего опыт и знания компании, заказывавшей аутсорсинг; угроза возникновения необходимости самостоятельно выполнять функции, ранее бывшие на аутсорсинге, низкое качество такой работы в связи с отсутствием необходимых знаний и опыта из-за длительного пользования услугами чужих специалистов вместо обучения своих; при работе с </w:t>
            </w:r>
            <w:proofErr w:type="spellStart"/>
            <w:r w:rsidRPr="001A474F">
              <w:rPr>
                <w:rFonts w:ascii="Times New Roman" w:hAnsi="Times New Roman" w:cs="Times New Roman"/>
              </w:rPr>
              <w:t>аутсорсерами</w:t>
            </w:r>
            <w:proofErr w:type="spellEnd"/>
            <w:r w:rsidRPr="001A474F">
              <w:rPr>
                <w:rFonts w:ascii="Times New Roman" w:hAnsi="Times New Roman" w:cs="Times New Roman"/>
              </w:rPr>
              <w:t xml:space="preserve"> может упасть производительность собственных сотрудников, так как они могут расценить аутсорсинг, сопровождающийся передачей части персонала сторонней компании и увольнениями, как измену; снижение качества предоставляемых услуг при </w:t>
            </w:r>
            <w:r w:rsidRPr="001A474F">
              <w:rPr>
                <w:rFonts w:ascii="Times New Roman" w:hAnsi="Times New Roman" w:cs="Times New Roman"/>
              </w:rPr>
              <w:lastRenderedPageBreak/>
              <w:t xml:space="preserve">недобросовестности </w:t>
            </w:r>
            <w:proofErr w:type="spellStart"/>
            <w:r w:rsidRPr="001A474F">
              <w:rPr>
                <w:rFonts w:ascii="Times New Roman" w:hAnsi="Times New Roman" w:cs="Times New Roman"/>
              </w:rPr>
              <w:t>аутсорсера</w:t>
            </w:r>
            <w:proofErr w:type="spellEnd"/>
            <w:r w:rsidRPr="001A474F">
              <w:rPr>
                <w:rFonts w:ascii="Times New Roman" w:hAnsi="Times New Roman" w:cs="Times New Roman"/>
              </w:rPr>
              <w:t>; частичная потеря контроля над собственными ресурсами, отрыв руководства от части деятельности компании</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Экологическая деятельность</w:t>
            </w:r>
          </w:p>
        </w:tc>
        <w:tc>
          <w:tcPr>
            <w:tcW w:w="6102"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Свободный и перспективный рынок по оказанию услуг в сфере охраны окружающей среды города и области; отсутствие лидеров рынка; возможности для потенциальных участников рынка: разработка и (или) корректировка экологической стратегии промышленного предприятия; проведение спецкурсов для работников предприятий; разработка рекомендаций по минимизации вредных факторов воздействия; пропаганда охраны окружающей среды; выявление и анализ возможных причин возникновения нештатных ситуаций;</w:t>
            </w:r>
            <w:proofErr w:type="gramEnd"/>
            <w:r w:rsidRPr="001A474F">
              <w:rPr>
                <w:rFonts w:ascii="Times New Roman" w:hAnsi="Times New Roman" w:cs="Times New Roman"/>
              </w:rPr>
              <w:t xml:space="preserve"> периодический пересмотр действующей системы стандартов и сложившейся практики с проведением экономических расчетов в отношении дополнительных затрат на повышение надежности промышленных объектов; осуществление работ по практическому внедрению единых критериев, которые давали бы возможность сравнивать различные подходы к решению экологических проблем с позиций минимального риска для природы и населения; постоянно растущий интерес общественности и </w:t>
            </w:r>
            <w:proofErr w:type="gramStart"/>
            <w:r w:rsidRPr="001A474F">
              <w:rPr>
                <w:rFonts w:ascii="Times New Roman" w:hAnsi="Times New Roman" w:cs="Times New Roman"/>
              </w:rPr>
              <w:t>бизнес-сообщества</w:t>
            </w:r>
            <w:proofErr w:type="gramEnd"/>
            <w:r w:rsidRPr="001A474F">
              <w:rPr>
                <w:rFonts w:ascii="Times New Roman" w:hAnsi="Times New Roman" w:cs="Times New Roman"/>
              </w:rPr>
              <w:t xml:space="preserve"> к проблемам экологии, затрагивающий аспекты национального экологического благополучия; перспективы выхода на международный уровень</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Финансовая составляющая мероприятий по охране окружающей среды (предприятие не всегда готово нести дополнительные издержки); намеренное занижение показателей экологического аудита; отсутствие квалифицированных кадров </w:t>
            </w:r>
            <w:proofErr w:type="spellStart"/>
            <w:r w:rsidRPr="001A474F">
              <w:rPr>
                <w:rFonts w:ascii="Times New Roman" w:hAnsi="Times New Roman" w:cs="Times New Roman"/>
              </w:rPr>
              <w:t>экоаудиторов</w:t>
            </w:r>
            <w:proofErr w:type="spellEnd"/>
            <w:r w:rsidRPr="001A474F">
              <w:rPr>
                <w:rFonts w:ascii="Times New Roman" w:hAnsi="Times New Roman" w:cs="Times New Roman"/>
              </w:rPr>
              <w:t>; слабое законодательство; отсутствие органов контроля; отсутствие информации в СМИ; слабая позиция общественных организаций</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Организация досуга горожан</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Молодой рынок с большим потенциалом для раскрытия. В городе имеются современные дворцы спорта и культуры, профессиональные коллективы, большие парковые территории; постоянно растет популяризация семейного досуга на территории города</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Отсутствие специализированных площадок для проведения досуга (тематические зоны (открытые музыкальные эстрады, открытые публичные дискотеки, мини-театрализация), детские досуговые зоны, зоны, ориентированные на определенный возраст, и т.д.)</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Благоустройство и озеленение городских </w:t>
            </w:r>
            <w:r w:rsidRPr="001A474F">
              <w:rPr>
                <w:rFonts w:ascii="Times New Roman" w:hAnsi="Times New Roman" w:cs="Times New Roman"/>
              </w:rPr>
              <w:lastRenderedPageBreak/>
              <w:t>территорий</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Перспективы в восстановлении и облагораживании городских зеленых насаждений, клумб, газонов и т.п.; многообещающий </w:t>
            </w:r>
            <w:r w:rsidRPr="001A474F">
              <w:rPr>
                <w:rFonts w:ascii="Times New Roman" w:hAnsi="Times New Roman" w:cs="Times New Roman"/>
              </w:rPr>
              <w:lastRenderedPageBreak/>
              <w:t xml:space="preserve">рынок для предприятий, специализирующихся на выведении растений, устойчивых к погодным особенностям области и особенностям </w:t>
            </w:r>
            <w:proofErr w:type="spellStart"/>
            <w:r w:rsidRPr="001A474F">
              <w:rPr>
                <w:rFonts w:ascii="Times New Roman" w:hAnsi="Times New Roman" w:cs="Times New Roman"/>
              </w:rPr>
              <w:t>урбоэкосистемы</w:t>
            </w:r>
            <w:proofErr w:type="spellEnd"/>
            <w:r w:rsidRPr="001A474F">
              <w:rPr>
                <w:rFonts w:ascii="Times New Roman" w:hAnsi="Times New Roman" w:cs="Times New Roman"/>
              </w:rPr>
              <w:t xml:space="preserve"> (присутствие промышленности); возможность формирования рынка услуг ландшафтного дизайна и озеленения; стабильные темпы роста строительства коммерческой и жилой недвижимости, в связи с этим усиливается спрос на комплекс работ по озеленению и благоустройству территорий</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Отсутствие перспективного планирования (приводит к распылению средств; большинство вновь создаваемых объектов не </w:t>
            </w:r>
            <w:r w:rsidRPr="001A474F">
              <w:rPr>
                <w:rFonts w:ascii="Times New Roman" w:hAnsi="Times New Roman" w:cs="Times New Roman"/>
              </w:rPr>
              <w:lastRenderedPageBreak/>
              <w:t>обеспечивается надлежащим уходом, озелененные территории отводятся под строительство и т.п.); затруднен выход на существующий рынок; отсутствие кадров с биоинженерным образованием; не осуществляется уход за старыми садами и парками</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Услуги в сфере здравоохранения</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Развитие рыночных отношений; постоянно растущий спрос на медицинские услуги частной медицинской практики; частная медицина позволяет самостоятельно выбирать клинику, время посещения, определять специалиста; спрос значительно превышает предложения; одно из самых перспективных направлений - детское здравоохранение и материнство, планирование семьи; возможность конкурировать, привлекать новых потребителей; улучшение уровня жизни населения; квалификация персонала, контроль качества, неудачное поведение конкурентов и развитие рекламных технологий дадут возможность успеть за ростом рынка; высокая покупательная способность населения; взаимодействие со страховыми компаниями; наличие не охваченных фирмами перспективных рынков или новых сегментов рынка; недостаток выбора медицинских услуг; длинный лист ожидания получения медицинской услуги в муниципальных бюджетных учреждениях здравоохранения; </w:t>
            </w:r>
            <w:proofErr w:type="gramStart"/>
            <w:r w:rsidRPr="001A474F">
              <w:rPr>
                <w:rFonts w:ascii="Times New Roman" w:hAnsi="Times New Roman" w:cs="Times New Roman"/>
              </w:rPr>
              <w:t>нет дисконта и системы взаимозачета, большая очередь, долгое оформление документов в бюджетных учреждениях здравоохранения; устранение конкуренции между врачами; совершенствование медицинского образования сотрудников; разработка новых видов услуг в соответствии со спросом; предоставление частному медицинскому центру права выдавать больничный лист своим пациентам; популяризация продуктов ДМС; повышение качества оказания услуг; вывод услуг на новый уровень - индивидуальный диалог врач - пациент</w:t>
            </w:r>
            <w:proofErr w:type="gramEnd"/>
          </w:p>
        </w:tc>
        <w:tc>
          <w:tcPr>
            <w:tcW w:w="6463"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Высокая стоимость узкоспециализированного и высокотехнологичного, импортного оборудования, дорогостоящие расходные материалы; присутствие на рынке города конкурентов; существуют ограничения входа на рынок, возможны даже ситуации, близкие к естественной монополии; зависимость от рынка ресурсов, уровень профессиональной подготовки медицинских работников, наличие лекарственных препаратов, низкий уровень материально-технической базы здравоохранения; снижение темпов роста рынка; угроза появления новых конкурентов;</w:t>
            </w:r>
            <w:proofErr w:type="gramEnd"/>
            <w:r w:rsidRPr="001A474F">
              <w:rPr>
                <w:rFonts w:ascii="Times New Roman" w:hAnsi="Times New Roman" w:cs="Times New Roman"/>
              </w:rPr>
              <w:t xml:space="preserve"> недостаточное покрытие расходов в бюджетных учреждениях здравоохранения; недоступность коммерческих услуг некоторым категориям граждан (пенсионеры, инвалиды, многодетные семьи);</w:t>
            </w:r>
          </w:p>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сложность в правовой </w:t>
            </w:r>
            <w:proofErr w:type="spellStart"/>
            <w:r w:rsidRPr="001A474F">
              <w:rPr>
                <w:rFonts w:ascii="Times New Roman" w:hAnsi="Times New Roman" w:cs="Times New Roman"/>
              </w:rPr>
              <w:t>неразграниченности</w:t>
            </w:r>
            <w:proofErr w:type="spellEnd"/>
            <w:r w:rsidRPr="001A474F">
              <w:rPr>
                <w:rFonts w:ascii="Times New Roman" w:hAnsi="Times New Roman" w:cs="Times New Roman"/>
              </w:rPr>
              <w:t xml:space="preserve"> договорных и внедоговорных обязательств, возникающих при оказании медицинской помощи в частной медицинской практике; возможное нанесение вреда здоровью и причинение морального вреда; отсутствие информированности пациентов о последствиях применения того или иного лекарственного препарата, от использования той или иной аппаратуры, от оказания той или иной услуги;</w:t>
            </w:r>
            <w:proofErr w:type="gramEnd"/>
            <w:r w:rsidRPr="001A474F">
              <w:rPr>
                <w:rFonts w:ascii="Times New Roman" w:hAnsi="Times New Roman" w:cs="Times New Roman"/>
              </w:rPr>
              <w:t xml:space="preserve"> параллельное оказание платных и бесплатных услуг в одном государственном учреждении одними и теми же специалистами на одном и том же оборудовании; неоднозначное отношение к платной медицине в целом, наибольшее предпочтение отдается бесплатной медицине</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Услуги в сфере ЖКХ и быта</w:t>
            </w:r>
          </w:p>
        </w:tc>
        <w:tc>
          <w:tcPr>
            <w:tcW w:w="6102"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Перспектива для компаний-</w:t>
            </w:r>
            <w:proofErr w:type="spellStart"/>
            <w:r w:rsidRPr="001A474F">
              <w:rPr>
                <w:rFonts w:ascii="Times New Roman" w:hAnsi="Times New Roman" w:cs="Times New Roman"/>
              </w:rPr>
              <w:t>аутсорсеров</w:t>
            </w:r>
            <w:proofErr w:type="spellEnd"/>
            <w:r w:rsidRPr="001A474F">
              <w:rPr>
                <w:rFonts w:ascii="Times New Roman" w:hAnsi="Times New Roman" w:cs="Times New Roman"/>
              </w:rPr>
              <w:t xml:space="preserve"> на предоставление некоторых видов работ, услуг через предприятия ЖКХ и УК; создание рыночных структур профессиональных объединений как на различных уровнях административных единиц, так и в целом в области, способных стать основой профессионального единства, центром технологической культуры и качества производимых работ, оказываемых услуг; взаимодействие профессиональных объединений с органами власти с учетом защиты их интересов и поддержки;</w:t>
            </w:r>
            <w:proofErr w:type="gramEnd"/>
            <w:r w:rsidRPr="001A474F">
              <w:rPr>
                <w:rFonts w:ascii="Times New Roman" w:hAnsi="Times New Roman" w:cs="Times New Roman"/>
              </w:rPr>
              <w:t xml:space="preserve"> реальная и экономически целесообразная инвестиционная и налоговая политика; щадящий режим по оплате коммунальных услуг, арендной плате и другим составляющим себестоимости услуг; присутствие на рынке негосударственных, частных управляющих компаний, ТСЖ; рынок емкий и конкурентоспособный, спрос населения недостаточно удовлетворен</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Отсутствие соответствующей законодательной и нормативной базы и механизмов регулирования взаимоотношений между исполнителями, потребителями услуг и органами местного самоуправления; недостаточность собственных оборотных средств; нехватка квалифицированных кадров; трудности получения кредитов, неразвитость рынка лизинговых услуг; сложности получения помещений, высокая арендная плата; социальная незащищенность работников; низкий уровень платежеспособности основной массы населения; отсталая кадровая политика</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Строительство коммерческой и жилой недвижимости</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Дефицит жилья; молодой стабильный рынок с присутствием достаточно сильных лидеров с большой долей рынка; оживление рынка вторичного жилья; растущий спрос на коммерческую недвижимость в черте города и на территории промышленных площадок с выходами к транспортным узлам, водным путям и железнодорожным сообщениям; несмотря на консервативность данной отрасли, наблюдается тенденция в использовании нововведений, различных современных технологий, призванных снизить конечную стоимость жилья и повысить качество; спрос на конкурентоспособные строительные материалы, изделия и конструкции, преимущественно отечественные; увеличение спроса на малоэтажное </w:t>
            </w:r>
            <w:proofErr w:type="gramStart"/>
            <w:r w:rsidRPr="001A474F">
              <w:rPr>
                <w:rFonts w:ascii="Times New Roman" w:hAnsi="Times New Roman" w:cs="Times New Roman"/>
              </w:rPr>
              <w:t>жилое строительство</w:t>
            </w:r>
            <w:proofErr w:type="gramEnd"/>
            <w:r w:rsidRPr="001A474F">
              <w:rPr>
                <w:rFonts w:ascii="Times New Roman" w:hAnsi="Times New Roman" w:cs="Times New Roman"/>
              </w:rPr>
              <w:t>, коттеджи, блок-</w:t>
            </w:r>
            <w:proofErr w:type="spellStart"/>
            <w:r w:rsidRPr="001A474F">
              <w:rPr>
                <w:rFonts w:ascii="Times New Roman" w:hAnsi="Times New Roman" w:cs="Times New Roman"/>
              </w:rPr>
              <w:t>хаусы</w:t>
            </w:r>
            <w:proofErr w:type="spellEnd"/>
            <w:r w:rsidRPr="001A474F">
              <w:rPr>
                <w:rFonts w:ascii="Times New Roman" w:hAnsi="Times New Roman" w:cs="Times New Roman"/>
              </w:rPr>
              <w:t xml:space="preserve">, </w:t>
            </w:r>
            <w:proofErr w:type="spellStart"/>
            <w:r w:rsidRPr="001A474F">
              <w:rPr>
                <w:rFonts w:ascii="Times New Roman" w:hAnsi="Times New Roman" w:cs="Times New Roman"/>
              </w:rPr>
              <w:t>таунсвилли</w:t>
            </w:r>
            <w:proofErr w:type="spellEnd"/>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Нестабильность в экономике, неуверенность в будущих доходах; люди стремятся меньше тратить, больше откладывать; снижение доходов; ожидание дальнейшего снижения цен на недвижимость; опасение за надежность строительных компаний; отсутствие льготной ипотеки; отсутствие в достаточном количестве служебного жилья; затруднен выход на рынок для новых компаний; постоянные колебания спроса; жилищное строительство требует значительных вложений или инвестиций, наличие обширного оборотного и (или) стартового капитала, привлечение заемных денежных средств; использование низкооплачиваемого труда </w:t>
            </w:r>
            <w:proofErr w:type="spellStart"/>
            <w:r w:rsidRPr="001A474F">
              <w:rPr>
                <w:rFonts w:ascii="Times New Roman" w:hAnsi="Times New Roman" w:cs="Times New Roman"/>
              </w:rPr>
              <w:t>гастарбайтеров</w:t>
            </w:r>
            <w:proofErr w:type="spellEnd"/>
            <w:r w:rsidRPr="001A474F">
              <w:rPr>
                <w:rFonts w:ascii="Times New Roman" w:hAnsi="Times New Roman" w:cs="Times New Roman"/>
              </w:rPr>
              <w:t xml:space="preserve">, как следствие, невысокое качество </w:t>
            </w:r>
            <w:proofErr w:type="spellStart"/>
            <w:r w:rsidRPr="001A474F">
              <w:rPr>
                <w:rFonts w:ascii="Times New Roman" w:hAnsi="Times New Roman" w:cs="Times New Roman"/>
              </w:rPr>
              <w:t>новостроя</w:t>
            </w:r>
            <w:proofErr w:type="spellEnd"/>
            <w:r w:rsidRPr="001A474F">
              <w:rPr>
                <w:rFonts w:ascii="Times New Roman" w:hAnsi="Times New Roman" w:cs="Times New Roman"/>
              </w:rPr>
              <w:t xml:space="preserve">; </w:t>
            </w:r>
            <w:proofErr w:type="spellStart"/>
            <w:r w:rsidRPr="001A474F">
              <w:rPr>
                <w:rFonts w:ascii="Times New Roman" w:hAnsi="Times New Roman" w:cs="Times New Roman"/>
              </w:rPr>
              <w:t>монополизированность</w:t>
            </w:r>
            <w:proofErr w:type="spellEnd"/>
            <w:r w:rsidRPr="001A474F">
              <w:rPr>
                <w:rFonts w:ascii="Times New Roman" w:hAnsi="Times New Roman" w:cs="Times New Roman"/>
              </w:rPr>
              <w:t xml:space="preserve"> сектора жилищного строительства и промышленности строительных материалов; непрозрачность предоставления земельных участков для жилищного строительства; высокий уровень мошенничества в ходе сделок, совершаемых с жильем (в частности, обман компаниями-застройщиками физических лиц - участников долевого строительства жилья; как способ уклонения от уплаты налога составление договора купли-продажи жилья, не </w:t>
            </w:r>
            <w:r w:rsidRPr="001A474F">
              <w:rPr>
                <w:rFonts w:ascii="Times New Roman" w:hAnsi="Times New Roman" w:cs="Times New Roman"/>
              </w:rPr>
              <w:lastRenderedPageBreak/>
              <w:t>отражающего рыночной его стоимости, производство "теневых" расчетов по сделкам)</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Туристическое направление</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Высокоперспективный, привлекательный рынок с динамичным растущим спросом. Город Череповец занимает удобное географическое положение, находясь вблизи главных мегаполисов страны - Москвы и Санкт-Петербурга. Через территорию проходят все виды транспортных коммуникаций: железные и автомобильные ветви федерального значения, Волго-Балтийский водный путь и воздушный коридор Европа - Азия. В развитии сферы туризма большая роль отводится водному туризму. Череповец находится на Волго-Балтийском пути, ежегодно рядом с городом проплывает более 700 теплоходов. Возможность создать </w:t>
            </w:r>
            <w:proofErr w:type="gramStart"/>
            <w:r w:rsidRPr="001A474F">
              <w:rPr>
                <w:rFonts w:ascii="Times New Roman" w:hAnsi="Times New Roman" w:cs="Times New Roman"/>
              </w:rPr>
              <w:t>конкурентоспособный</w:t>
            </w:r>
            <w:proofErr w:type="gramEnd"/>
            <w:r w:rsidRPr="001A474F">
              <w:rPr>
                <w:rFonts w:ascii="Times New Roman" w:hAnsi="Times New Roman" w:cs="Times New Roman"/>
              </w:rPr>
              <w:t xml:space="preserve"> турпродукт, провести работы по развитию туристской инфраструктуры (реконструкция причала и набережной), что позволит увеличить количество </w:t>
            </w:r>
            <w:proofErr w:type="spellStart"/>
            <w:r w:rsidRPr="001A474F">
              <w:rPr>
                <w:rFonts w:ascii="Times New Roman" w:hAnsi="Times New Roman" w:cs="Times New Roman"/>
              </w:rPr>
              <w:t>судозаходов</w:t>
            </w:r>
            <w:proofErr w:type="spellEnd"/>
            <w:r w:rsidRPr="001A474F">
              <w:rPr>
                <w:rFonts w:ascii="Times New Roman" w:hAnsi="Times New Roman" w:cs="Times New Roman"/>
              </w:rPr>
              <w:t xml:space="preserve"> в г. Череповце</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Отсутствие продуманной маркетинговой кампании, снижение уровня жизни населения, скептическое отношение потенциальных потребителей, непривлекательность существующих туристических продуктов, отсутствие информированности населения о существовании туристических продуктов в городе и области, отсутствие дву</w:t>
            </w:r>
            <w:proofErr w:type="gramStart"/>
            <w:r w:rsidRPr="001A474F">
              <w:rPr>
                <w:rFonts w:ascii="Times New Roman" w:hAnsi="Times New Roman" w:cs="Times New Roman"/>
              </w:rPr>
              <w:t>х-</w:t>
            </w:r>
            <w:proofErr w:type="gramEnd"/>
            <w:r w:rsidRPr="001A474F">
              <w:rPr>
                <w:rFonts w:ascii="Times New Roman" w:hAnsi="Times New Roman" w:cs="Times New Roman"/>
              </w:rPr>
              <w:t xml:space="preserve"> и </w:t>
            </w:r>
            <w:proofErr w:type="spellStart"/>
            <w:r w:rsidRPr="001A474F">
              <w:rPr>
                <w:rFonts w:ascii="Times New Roman" w:hAnsi="Times New Roman" w:cs="Times New Roman"/>
              </w:rPr>
              <w:t>трехзвездных</w:t>
            </w:r>
            <w:proofErr w:type="spellEnd"/>
            <w:r w:rsidRPr="001A474F">
              <w:rPr>
                <w:rFonts w:ascii="Times New Roman" w:hAnsi="Times New Roman" w:cs="Times New Roman"/>
              </w:rPr>
              <w:t xml:space="preserve"> гостиниц туристского класса, предлагающих качественное обслуживание, низкий уровень подготовки персонала для работы на туристском рынке</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Инновационные проекты, продукты интеллектуального труда</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Условия современного мирового рынка требуют от организаций непрерывного поиска инноваций для получения конкурентных преимуществ и, следовательно, эффективного функционирования, что позволяет сделать вывод о безусловной перспективности рынка данного направления; большой интеллектуальный потенциал; появление различных структур (фонды) и программ поддержки инновационных компаний; перспектива выхода на международные рынки; </w:t>
            </w:r>
            <w:proofErr w:type="gramStart"/>
            <w:r w:rsidRPr="001A474F">
              <w:rPr>
                <w:rFonts w:ascii="Times New Roman" w:hAnsi="Times New Roman" w:cs="Times New Roman"/>
              </w:rPr>
              <w:t xml:space="preserve">создание инфраструктуры, обеспечивающей продвижение на рынок инноваций с помощью маркетинговых, консалтинговых, инжиниринговых фирм, инвестиционных компаний и банков, бирж технологий, а также формирование благоприятной инфраструктуры рынка, включая государственные (федеральные и региональные) программы, создание технопарков; выработка единых цивилизованных правил и механизмов координации деятельности всех субъектов рынка инноваций на взаимовыгодной основе кооперирования "по интересам" на разных стадиях </w:t>
            </w:r>
            <w:r w:rsidRPr="001A474F">
              <w:rPr>
                <w:rFonts w:ascii="Times New Roman" w:hAnsi="Times New Roman" w:cs="Times New Roman"/>
              </w:rPr>
              <w:lastRenderedPageBreak/>
              <w:t>технологических циклов.</w:t>
            </w:r>
            <w:proofErr w:type="gramEnd"/>
            <w:r w:rsidRPr="001A474F">
              <w:rPr>
                <w:rFonts w:ascii="Times New Roman" w:hAnsi="Times New Roman" w:cs="Times New Roman"/>
              </w:rPr>
              <w:t xml:space="preserve"> По данным журнала "Эксперт", 40% мирового рынка высоких технологий сегодня контролируют США, Россия - меньше 0.5%. Между тем, сопоставление кадрового потенциала дает иную картину: у нас работают около 12% всех ученых и инженеров-разработчиков, а в Америке всего в два раза больше - 25%</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(источник: http://www.be5.biz/ekonomika1/r2010/00515.htm)</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Нехватка собственных денежных средств изобретателей; существует определенный информационный вакуум у инновационных предприятий; у большинства наукоемких предприятий наблюдается отсутствие коммерческого мышления (</w:t>
            </w:r>
            <w:proofErr w:type="gramStart"/>
            <w:r w:rsidRPr="001A474F">
              <w:rPr>
                <w:rFonts w:ascii="Times New Roman" w:hAnsi="Times New Roman" w:cs="Times New Roman"/>
              </w:rPr>
              <w:t>знают и понимают</w:t>
            </w:r>
            <w:proofErr w:type="gramEnd"/>
            <w:r w:rsidRPr="001A474F">
              <w:rPr>
                <w:rFonts w:ascii="Times New Roman" w:hAnsi="Times New Roman" w:cs="Times New Roman"/>
              </w:rPr>
              <w:t xml:space="preserve">, что и как произвести, но не понимают, как и кому продать продукт); высокая стоимость процедуры патентования, доказательства </w:t>
            </w:r>
            <w:proofErr w:type="spellStart"/>
            <w:r w:rsidRPr="001A474F">
              <w:rPr>
                <w:rFonts w:ascii="Times New Roman" w:hAnsi="Times New Roman" w:cs="Times New Roman"/>
              </w:rPr>
              <w:t>правообладания</w:t>
            </w:r>
            <w:proofErr w:type="spellEnd"/>
            <w:r w:rsidRPr="001A474F">
              <w:rPr>
                <w:rFonts w:ascii="Times New Roman" w:hAnsi="Times New Roman" w:cs="Times New Roman"/>
              </w:rPr>
              <w:t xml:space="preserve"> тем или иным продуктом, изобретением, технологией; необходимость разработки специального закона или пакета законов (в США их несколько), регулирующих всю инновационную и наукоемкую деятельность отечественного малого бизнеса</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Утилизация и переработка твердых бытовых отходов (ТБО), в основном полимеров, пластмасс и сложной бытовой техники</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Высокие перспективы для потенциальных игроков рынка; ежегодный рост "производства" ТБО; популяризация </w:t>
            </w:r>
            <w:proofErr w:type="spellStart"/>
            <w:r w:rsidRPr="001A474F">
              <w:rPr>
                <w:rFonts w:ascii="Times New Roman" w:hAnsi="Times New Roman" w:cs="Times New Roman"/>
              </w:rPr>
              <w:t>экологичных</w:t>
            </w:r>
            <w:proofErr w:type="spellEnd"/>
            <w:r w:rsidRPr="001A474F">
              <w:rPr>
                <w:rFonts w:ascii="Times New Roman" w:hAnsi="Times New Roman" w:cs="Times New Roman"/>
              </w:rPr>
              <w:t xml:space="preserve"> процессов производства и произво</w:t>
            </w:r>
            <w:proofErr w:type="gramStart"/>
            <w:r w:rsidRPr="001A474F">
              <w:rPr>
                <w:rFonts w:ascii="Times New Roman" w:hAnsi="Times New Roman" w:cs="Times New Roman"/>
              </w:rPr>
              <w:t>дств в ц</w:t>
            </w:r>
            <w:proofErr w:type="gramEnd"/>
            <w:r w:rsidRPr="001A474F">
              <w:rPr>
                <w:rFonts w:ascii="Times New Roman" w:hAnsi="Times New Roman" w:cs="Times New Roman"/>
              </w:rPr>
              <w:t xml:space="preserve">елом, следовательно, повышающийся спрос на услуги по удалению и вывозу с последующей утилизацией ТБО; перспективное направление - реализация вторсырья, полученного из ТБО (полимерная крошка, стружка - область применения: строительство, ЖКХ, благоустройство); </w:t>
            </w:r>
            <w:proofErr w:type="gramStart"/>
            <w:r w:rsidRPr="001A474F">
              <w:rPr>
                <w:rFonts w:ascii="Times New Roman" w:hAnsi="Times New Roman" w:cs="Times New Roman"/>
              </w:rPr>
              <w:t xml:space="preserve">привлекательные секторы рынка: рынок </w:t>
            </w:r>
            <w:proofErr w:type="spellStart"/>
            <w:r w:rsidRPr="001A474F">
              <w:rPr>
                <w:rFonts w:ascii="Times New Roman" w:hAnsi="Times New Roman" w:cs="Times New Roman"/>
              </w:rPr>
              <w:t>стеклобоя</w:t>
            </w:r>
            <w:proofErr w:type="spellEnd"/>
            <w:r w:rsidRPr="001A474F">
              <w:rPr>
                <w:rFonts w:ascii="Times New Roman" w:hAnsi="Times New Roman" w:cs="Times New Roman"/>
              </w:rPr>
              <w:t>, рынок макулатуры, рынок текстильных отходов, рынок лома черных металлов, рынок лома цветных металлов, рынок полимерных отходов, рынок вторично восстановленных продуктов (автомобильные шины); источниками образования ТБО могут быть как жилые, так и общественные здания, торговые, зрелищные, спортивные и другие предприятия, их потенциал безграничен, что позволяет сделать вывод о постоянном наличии объемов работ;</w:t>
            </w:r>
            <w:proofErr w:type="gramEnd"/>
            <w:r w:rsidRPr="001A474F">
              <w:rPr>
                <w:rFonts w:ascii="Times New Roman" w:hAnsi="Times New Roman" w:cs="Times New Roman"/>
              </w:rPr>
              <w:t xml:space="preserve"> появление на рынке ТБО отечественных экструдеров, доступных по цене</w:t>
            </w:r>
          </w:p>
        </w:tc>
        <w:tc>
          <w:tcPr>
            <w:tcW w:w="6463"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Нехватка специализированных территорий - полигонов; отсутствие сортировочных станций, </w:t>
            </w:r>
            <w:proofErr w:type="spellStart"/>
            <w:r w:rsidRPr="001A474F">
              <w:rPr>
                <w:rFonts w:ascii="Times New Roman" w:hAnsi="Times New Roman" w:cs="Times New Roman"/>
              </w:rPr>
              <w:t>рециклинговых</w:t>
            </w:r>
            <w:proofErr w:type="spellEnd"/>
            <w:r w:rsidRPr="001A474F">
              <w:rPr>
                <w:rFonts w:ascii="Times New Roman" w:hAnsi="Times New Roman" w:cs="Times New Roman"/>
              </w:rPr>
              <w:t xml:space="preserve"> заводов; несовершенная нормативно-правовая база, отсутствие единой информационной сети и базы данных по всем видам отходов, что затрудняет принятие правильных решений, недолжное исполнение и отсутствие контроля за исполнением уже существующих законов и иных нормативно-правовых актов, недостаточное финансирование работ; не проработан вопрос об ответственности хозяйствующих структур и граждан за нарушения природопользования</w:t>
            </w:r>
            <w:proofErr w:type="gramEnd"/>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Возрождение прокатов спортинвентаря, бытовой техники (профессиональные фотокамеры, видеокамеры, музыкальные инструменты), автотранспорта</w:t>
            </w:r>
          </w:p>
        </w:tc>
        <w:tc>
          <w:tcPr>
            <w:tcW w:w="6102"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Постоянный выпуск новых гаджетов и усовершенствованных моделей высокотехнологичной бытовой, офисной техники, средств перемещения (велосипеды); например, потребитель желает заниматься велоспортом, но не имеет возможности хранить велосипед в квартире, поэтому гораздо привлекательнее арендовать его на несколько часов; высокая стоимость товаров-новинок, не каждый потребитель сможет позволить себе обладать фотоаппаратом за тысячу долларов, поэтому перспектива возрождения прокатов очень велика;</w:t>
            </w:r>
            <w:proofErr w:type="gramEnd"/>
            <w:r w:rsidRPr="001A474F">
              <w:rPr>
                <w:rFonts w:ascii="Times New Roman" w:hAnsi="Times New Roman" w:cs="Times New Roman"/>
              </w:rPr>
              <w:t xml:space="preserve"> </w:t>
            </w:r>
            <w:r w:rsidRPr="001A474F">
              <w:rPr>
                <w:rFonts w:ascii="Times New Roman" w:hAnsi="Times New Roman" w:cs="Times New Roman"/>
              </w:rPr>
              <w:lastRenderedPageBreak/>
              <w:t xml:space="preserve">потребитель получит товар высокого качества или товар </w:t>
            </w:r>
            <w:proofErr w:type="spellStart"/>
            <w:r w:rsidRPr="001A474F">
              <w:rPr>
                <w:rFonts w:ascii="Times New Roman" w:hAnsi="Times New Roman" w:cs="Times New Roman"/>
              </w:rPr>
              <w:t>неежедневного</w:t>
            </w:r>
            <w:proofErr w:type="spellEnd"/>
            <w:r w:rsidRPr="001A474F">
              <w:rPr>
                <w:rFonts w:ascii="Times New Roman" w:hAnsi="Times New Roman" w:cs="Times New Roman"/>
              </w:rPr>
              <w:t xml:space="preserve"> спроса (байдарка) с минимальными затратами; по своей сути прокаты снова становятся прогрессивным видом услуг; постоянное расширение ассортиментного фонда проката</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Процесс формирования рынка происходит стихийно; прокаты - в основном </w:t>
            </w:r>
            <w:proofErr w:type="spellStart"/>
            <w:r w:rsidRPr="001A474F">
              <w:rPr>
                <w:rFonts w:ascii="Times New Roman" w:hAnsi="Times New Roman" w:cs="Times New Roman"/>
              </w:rPr>
              <w:t>долгоокупаемые</w:t>
            </w:r>
            <w:proofErr w:type="spellEnd"/>
            <w:r w:rsidRPr="001A474F">
              <w:rPr>
                <w:rFonts w:ascii="Times New Roman" w:hAnsi="Times New Roman" w:cs="Times New Roman"/>
              </w:rPr>
              <w:t xml:space="preserve"> проекты; предприятия, предлагающие потребителю практически однородный продукт; незначительные объемы реализации услуг отдельного предприятия в сравнении с общим объемом реализации услуг на рынке; требуются значительные стартовые капиталовложения; нестабильный, сезонный спрос; отсутствие адаптированной к современным условиям нормативно-правовой базы для услуг проката</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Поставка, монтаж и обслуживание </w:t>
            </w:r>
            <w:proofErr w:type="gramStart"/>
            <w:r w:rsidRPr="001A474F">
              <w:rPr>
                <w:rFonts w:ascii="Times New Roman" w:hAnsi="Times New Roman" w:cs="Times New Roman"/>
              </w:rPr>
              <w:t>высокотехнологичного</w:t>
            </w:r>
            <w:proofErr w:type="gramEnd"/>
            <w:r w:rsidRPr="001A474F">
              <w:rPr>
                <w:rFonts w:ascii="Times New Roman" w:hAnsi="Times New Roman" w:cs="Times New Roman"/>
              </w:rPr>
              <w:t>, телекоммуникационного оборудования</w:t>
            </w:r>
          </w:p>
        </w:tc>
        <w:tc>
          <w:tcPr>
            <w:tcW w:w="6102"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Потенциальный рынок достаточно емкий как по числу потребителей, так и по своей географии; перспективы ввода цифрового вещания и переход в единое глобальное сообщество поспособствуют повышению интереса и спроса, будут востребованы высокотехнологичное, телекоммуникационное оборудование, его поставка, монтаж, тестирование, гарантийное, </w:t>
            </w:r>
            <w:proofErr w:type="spellStart"/>
            <w:r w:rsidRPr="001A474F">
              <w:rPr>
                <w:rFonts w:ascii="Times New Roman" w:hAnsi="Times New Roman" w:cs="Times New Roman"/>
              </w:rPr>
              <w:t>постгарантийное</w:t>
            </w:r>
            <w:proofErr w:type="spellEnd"/>
            <w:r w:rsidRPr="001A474F">
              <w:rPr>
                <w:rFonts w:ascii="Times New Roman" w:hAnsi="Times New Roman" w:cs="Times New Roman"/>
              </w:rPr>
              <w:t xml:space="preserve"> обслуживание; для розничных сетей торговли бытовой техникой увеличится товарооборот; стремительное развитие интернет-услуг;</w:t>
            </w:r>
            <w:proofErr w:type="gramEnd"/>
            <w:r w:rsidRPr="001A474F">
              <w:rPr>
                <w:rFonts w:ascii="Times New Roman" w:hAnsi="Times New Roman" w:cs="Times New Roman"/>
              </w:rPr>
              <w:t xml:space="preserve"> </w:t>
            </w:r>
            <w:proofErr w:type="gramStart"/>
            <w:r w:rsidRPr="001A474F">
              <w:rPr>
                <w:rFonts w:ascii="Times New Roman" w:hAnsi="Times New Roman" w:cs="Times New Roman"/>
              </w:rPr>
              <w:t>обеспечение условий, стимулирующих создание в стране новых типов оборудования, поддерживающих развитие новых технологий; повышение инвестиционной привлекательности телекоммуникационной индустрии; повышение конкурентоспособности отечественной продукции на сформировавшихся (традиционных) рынках, расширение ниш за счет импортозамещения; развитие дилерских сетей; перспективное, окончательное формирование двух секторов оборудования для связи и оборудования для телевидения и радиовещания; перспективы развития сельских коммуникаций и труднодоступных территорий;</w:t>
            </w:r>
            <w:proofErr w:type="gramEnd"/>
            <w:r w:rsidRPr="001A474F">
              <w:rPr>
                <w:rFonts w:ascii="Times New Roman" w:hAnsi="Times New Roman" w:cs="Times New Roman"/>
              </w:rPr>
              <w:t xml:space="preserve"> развитие ведомственных и корпоративных сетей связи; популяризация систем спутниковой связи; развитие сетей коммутационного оборудования следующего поколения - </w:t>
            </w:r>
            <w:proofErr w:type="spellStart"/>
            <w:r w:rsidRPr="001A474F">
              <w:rPr>
                <w:rFonts w:ascii="Times New Roman" w:hAnsi="Times New Roman" w:cs="Times New Roman"/>
              </w:rPr>
              <w:t>мультисервисных</w:t>
            </w:r>
            <w:proofErr w:type="spellEnd"/>
            <w:r w:rsidRPr="001A474F">
              <w:rPr>
                <w:rFonts w:ascii="Times New Roman" w:hAnsi="Times New Roman" w:cs="Times New Roman"/>
              </w:rPr>
              <w:t xml:space="preserve"> АТС; постоянно растущая интенсивность использования; развитие сферы лизинга телекоммуникационного оборудования</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Высокая стоимость самого оборудования и комплектующих, высокие затраты </w:t>
            </w:r>
            <w:proofErr w:type="gramStart"/>
            <w:r w:rsidRPr="001A474F">
              <w:rPr>
                <w:rFonts w:ascii="Times New Roman" w:hAnsi="Times New Roman" w:cs="Times New Roman"/>
              </w:rPr>
              <w:t>на</w:t>
            </w:r>
            <w:proofErr w:type="gramEnd"/>
            <w:r w:rsidRPr="001A474F">
              <w:rPr>
                <w:rFonts w:ascii="Times New Roman" w:hAnsi="Times New Roman" w:cs="Times New Roman"/>
              </w:rPr>
              <w:t xml:space="preserve"> </w:t>
            </w:r>
            <w:proofErr w:type="gramStart"/>
            <w:r w:rsidRPr="001A474F">
              <w:rPr>
                <w:rFonts w:ascii="Times New Roman" w:hAnsi="Times New Roman" w:cs="Times New Roman"/>
              </w:rPr>
              <w:t>закуп</w:t>
            </w:r>
            <w:proofErr w:type="gramEnd"/>
            <w:r w:rsidRPr="001A474F">
              <w:rPr>
                <w:rFonts w:ascii="Times New Roman" w:hAnsi="Times New Roman" w:cs="Times New Roman"/>
              </w:rPr>
              <w:t xml:space="preserve"> оборудования и транспортировку до предприятия-продавца; отсутствие готовых квалифицированных кадров; оборачиваемость средних темпов развития для предприятий-продавцов; отсутствие доступных отечественных аналогов; ощутимый дефицит на российском рынке в современном телекоммуникационном оборудовании; </w:t>
            </w:r>
            <w:proofErr w:type="gramStart"/>
            <w:r w:rsidRPr="001A474F">
              <w:rPr>
                <w:rFonts w:ascii="Times New Roman" w:hAnsi="Times New Roman" w:cs="Times New Roman"/>
              </w:rPr>
              <w:t>монополизированный рынок междугородней и международной связи, главный монополист - ОАО "Ростелеком", по данным Минсвязи РФ, охватывает 70% трафика (http://old.minsvyaz.ru/ministry/documents/816/827.shtml); зависимость от предлагаемых сетевых услуг связи, от технических возможностей сетевого оборудования; затруднен выход на рынок новых операторов связи; быстрый моральный износ оборудования и сопутствующих гаджетов;</w:t>
            </w:r>
            <w:proofErr w:type="gramEnd"/>
            <w:r w:rsidRPr="001A474F">
              <w:rPr>
                <w:rFonts w:ascii="Times New Roman" w:hAnsi="Times New Roman" w:cs="Times New Roman"/>
              </w:rPr>
              <w:t xml:space="preserve"> установка телекоммуникационного оборудования сопряжена с обязательной сертификацией и лицензированием на территории РФ; оборудование </w:t>
            </w:r>
            <w:proofErr w:type="spellStart"/>
            <w:r w:rsidRPr="001A474F">
              <w:rPr>
                <w:rFonts w:ascii="Times New Roman" w:hAnsi="Times New Roman" w:cs="Times New Roman"/>
              </w:rPr>
              <w:t>малоликвидно</w:t>
            </w:r>
            <w:proofErr w:type="spellEnd"/>
            <w:r w:rsidRPr="001A474F">
              <w:rPr>
                <w:rFonts w:ascii="Times New Roman" w:hAnsi="Times New Roman" w:cs="Times New Roman"/>
              </w:rPr>
              <w:t xml:space="preserve"> (особенно оптико-волоконное); вторичный рынок практически отсутствует, т.к. оборудование подвержено быстрому моральному старению; риск кражи, умышленной порчи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конкурентами), вандализма; дополнительные затраты на периодическое обучение персонала</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Развитие сельского хозяйства</w:t>
            </w:r>
          </w:p>
        </w:tc>
        <w:tc>
          <w:tcPr>
            <w:tcW w:w="6102"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Спрос значительно превышает предложения; разработка программ финансовой поддержки для семейных ферм и КФХ; возможность создания </w:t>
            </w:r>
            <w:proofErr w:type="spellStart"/>
            <w:r w:rsidRPr="001A474F">
              <w:rPr>
                <w:rFonts w:ascii="Times New Roman" w:hAnsi="Times New Roman" w:cs="Times New Roman"/>
              </w:rPr>
              <w:t>неглобальных</w:t>
            </w:r>
            <w:proofErr w:type="spellEnd"/>
            <w:r w:rsidRPr="001A474F">
              <w:rPr>
                <w:rFonts w:ascii="Times New Roman" w:hAnsi="Times New Roman" w:cs="Times New Roman"/>
              </w:rPr>
              <w:t xml:space="preserve"> агрокомплексов с весьма </w:t>
            </w:r>
            <w:r w:rsidRPr="001A474F">
              <w:rPr>
                <w:rFonts w:ascii="Times New Roman" w:hAnsi="Times New Roman" w:cs="Times New Roman"/>
              </w:rPr>
              <w:lastRenderedPageBreak/>
              <w:t>внушительными издержками, а малых фермерских хозяйств, которые могут быстро переналаживать производственные процессы в соответствии с тенденциями рынка, потребительскими предпочтениями, новыми технологиями; незначительная конкуренция; выход на рынок крупных потребителей сельхозпродукции ("Лента", "Макси", "Макдональдс");</w:t>
            </w:r>
            <w:proofErr w:type="gramEnd"/>
            <w:r w:rsidRPr="001A474F">
              <w:rPr>
                <w:rFonts w:ascii="Times New Roman" w:hAnsi="Times New Roman" w:cs="Times New Roman"/>
              </w:rPr>
              <w:t xml:space="preserve"> на многих сегментах продовольственного рынка (производство растительной продукции, животной, молочной, мясомолочной, растительно-молочной и полуфабрикатов из нее) производители продуктов питания вынуждены повышать качество сырья и конечного продукта, иметь гарантированные контрактные поставки</w:t>
            </w:r>
          </w:p>
        </w:tc>
        <w:tc>
          <w:tcPr>
            <w:tcW w:w="6463"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lastRenderedPageBreak/>
              <w:t xml:space="preserve">Сильная зависимость от дешевого экспортируемого сельскохозяйственного продукта (из Аргентины, США, Бразилии) не всегда удовлетворительного качества; отсутствие серьезных </w:t>
            </w:r>
            <w:r w:rsidRPr="001A474F">
              <w:rPr>
                <w:rFonts w:ascii="Times New Roman" w:hAnsi="Times New Roman" w:cs="Times New Roman"/>
              </w:rPr>
              <w:lastRenderedPageBreak/>
              <w:t>государственных дотаций; отсутствие низкопроцентных кредитов и займов; отсутствие четких стандартов качества производимой продукции и санитарно-технических норм; отсутствие контролирующего органа; высокая стоимость основных средств (отечественного оборудования практически нет, а оборудование импортного производства преимущественно обладает высокой ценой);</w:t>
            </w:r>
            <w:proofErr w:type="gramEnd"/>
            <w:r w:rsidRPr="001A474F">
              <w:rPr>
                <w:rFonts w:ascii="Times New Roman" w:hAnsi="Times New Roman" w:cs="Times New Roman"/>
              </w:rPr>
              <w:t xml:space="preserve"> нехватка собственного оборотного (стартового) капитала у фермеров; нестабильные климатические условия области</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Пункты общественного питания (в формате </w:t>
            </w:r>
            <w:proofErr w:type="spellStart"/>
            <w:r w:rsidRPr="001A474F">
              <w:rPr>
                <w:rFonts w:ascii="Times New Roman" w:hAnsi="Times New Roman" w:cs="Times New Roman"/>
              </w:rPr>
              <w:t>фастфуд</w:t>
            </w:r>
            <w:proofErr w:type="spellEnd"/>
            <w:r w:rsidRPr="001A474F">
              <w:rPr>
                <w:rFonts w:ascii="Times New Roman" w:hAnsi="Times New Roman" w:cs="Times New Roman"/>
              </w:rPr>
              <w:t xml:space="preserve"> и </w:t>
            </w:r>
            <w:proofErr w:type="spellStart"/>
            <w:r w:rsidRPr="001A474F">
              <w:rPr>
                <w:rFonts w:ascii="Times New Roman" w:hAnsi="Times New Roman" w:cs="Times New Roman"/>
              </w:rPr>
              <w:t>стритфуд</w:t>
            </w:r>
            <w:proofErr w:type="spellEnd"/>
            <w:r w:rsidRPr="001A474F">
              <w:rPr>
                <w:rFonts w:ascii="Times New Roman" w:hAnsi="Times New Roman" w:cs="Times New Roman"/>
              </w:rPr>
              <w:t>, но с полезной едой, спортивное питание, диетическое питание)</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Популяризация здорового образа жизни, спортивного питания; спрос высокий; распространение по стране сетей формата фас</w:t>
            </w:r>
            <w:proofErr w:type="gramStart"/>
            <w:r w:rsidRPr="001A474F">
              <w:rPr>
                <w:rFonts w:ascii="Times New Roman" w:hAnsi="Times New Roman" w:cs="Times New Roman"/>
              </w:rPr>
              <w:t>т-</w:t>
            </w:r>
            <w:proofErr w:type="gramEnd"/>
            <w:r w:rsidRPr="001A474F">
              <w:rPr>
                <w:rFonts w:ascii="Times New Roman" w:hAnsi="Times New Roman" w:cs="Times New Roman"/>
              </w:rPr>
              <w:t xml:space="preserve"> и </w:t>
            </w:r>
            <w:proofErr w:type="spellStart"/>
            <w:r w:rsidRPr="001A474F">
              <w:rPr>
                <w:rFonts w:ascii="Times New Roman" w:hAnsi="Times New Roman" w:cs="Times New Roman"/>
              </w:rPr>
              <w:t>стритфудов</w:t>
            </w:r>
            <w:proofErr w:type="spellEnd"/>
            <w:r w:rsidRPr="001A474F">
              <w:rPr>
                <w:rFonts w:ascii="Times New Roman" w:hAnsi="Times New Roman" w:cs="Times New Roman"/>
              </w:rPr>
              <w:t xml:space="preserve"> (пиццерии, блинные, кофейни, пирожковые и т.д.), преимущества </w:t>
            </w:r>
            <w:proofErr w:type="spellStart"/>
            <w:r w:rsidRPr="001A474F">
              <w:rPr>
                <w:rFonts w:ascii="Times New Roman" w:hAnsi="Times New Roman" w:cs="Times New Roman"/>
              </w:rPr>
              <w:t>сетевиков</w:t>
            </w:r>
            <w:proofErr w:type="spellEnd"/>
            <w:r w:rsidRPr="001A474F">
              <w:rPr>
                <w:rFonts w:ascii="Times New Roman" w:hAnsi="Times New Roman" w:cs="Times New Roman"/>
              </w:rPr>
              <w:t xml:space="preserve">: контроль качества и цен, установление обратной связи с клиентом, узнаваемые, единые интерьеры, </w:t>
            </w:r>
            <w:proofErr w:type="spellStart"/>
            <w:r w:rsidRPr="001A474F">
              <w:rPr>
                <w:rFonts w:ascii="Times New Roman" w:hAnsi="Times New Roman" w:cs="Times New Roman"/>
              </w:rPr>
              <w:t>визуализованные</w:t>
            </w:r>
            <w:proofErr w:type="spellEnd"/>
            <w:r w:rsidRPr="001A474F">
              <w:rPr>
                <w:rFonts w:ascii="Times New Roman" w:hAnsi="Times New Roman" w:cs="Times New Roman"/>
              </w:rPr>
              <w:t xml:space="preserve"> брэнды; рынок общественного питания еще не достиг стадии насыщения, поэтому темпы роста сохраняются на высоком уровне; с увеличением числа предприятий повысится возможность для создания здоровой конкурентной среды; возможность управления качеством; специализация уличных ресторанов на новых продуктах на </w:t>
            </w:r>
            <w:proofErr w:type="gramStart"/>
            <w:r w:rsidRPr="001A474F">
              <w:rPr>
                <w:rFonts w:ascii="Times New Roman" w:hAnsi="Times New Roman" w:cs="Times New Roman"/>
              </w:rPr>
              <w:t>фитнес-основе</w:t>
            </w:r>
            <w:proofErr w:type="gramEnd"/>
            <w:r w:rsidRPr="001A474F">
              <w:rPr>
                <w:rFonts w:ascii="Times New Roman" w:hAnsi="Times New Roman" w:cs="Times New Roman"/>
              </w:rPr>
              <w:t xml:space="preserve"> с пониженным содержанием жиров, акриламидов, усилителей вкусов; приучение потребителей к экологическим продуктам на </w:t>
            </w:r>
            <w:proofErr w:type="spellStart"/>
            <w:r w:rsidRPr="001A474F">
              <w:rPr>
                <w:rFonts w:ascii="Times New Roman" w:hAnsi="Times New Roman" w:cs="Times New Roman"/>
              </w:rPr>
              <w:t>фитооснове</w:t>
            </w:r>
            <w:proofErr w:type="spellEnd"/>
            <w:r w:rsidRPr="001A474F">
              <w:rPr>
                <w:rFonts w:ascii="Times New Roman" w:hAnsi="Times New Roman" w:cs="Times New Roman"/>
              </w:rPr>
              <w:t xml:space="preserve"> (хлеб, напитки, салаты и т.д.)</w:t>
            </w:r>
          </w:p>
        </w:tc>
        <w:tc>
          <w:tcPr>
            <w:tcW w:w="6463"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Дефицит квалифицированного персонала; рост цен на продукты питания; слабое развитие франчайзинга; негативная репутация классического </w:t>
            </w:r>
            <w:proofErr w:type="spellStart"/>
            <w:r w:rsidRPr="001A474F">
              <w:rPr>
                <w:rFonts w:ascii="Times New Roman" w:hAnsi="Times New Roman" w:cs="Times New Roman"/>
              </w:rPr>
              <w:t>фастфуда</w:t>
            </w:r>
            <w:proofErr w:type="spellEnd"/>
            <w:r w:rsidRPr="001A474F">
              <w:rPr>
                <w:rFonts w:ascii="Times New Roman" w:hAnsi="Times New Roman" w:cs="Times New Roman"/>
              </w:rPr>
              <w:t xml:space="preserve"> (например, продукты "Макдональдс", способные вызывать клинические формы ожирения</w:t>
            </w:r>
            <w:proofErr w:type="gramEnd"/>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(источник: http://www.procook.ru/articles.php?do=74)</w:t>
            </w:r>
          </w:p>
        </w:tc>
      </w:tr>
      <w:tr w:rsidR="00366E32" w:rsidRPr="001A474F" w:rsidTr="00366E32">
        <w:tc>
          <w:tcPr>
            <w:tcW w:w="289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Детское дошкольное образование, увеличение числа частных детских садов, развивающих комнат, кружков творчества</w:t>
            </w:r>
          </w:p>
        </w:tc>
        <w:tc>
          <w:tcPr>
            <w:tcW w:w="610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Рынок большого потенциала, не удовлетворен спрос, полностью готовые к потреблению услуг потенциальные клиенты; нехватка мест в муниципальных садах; многолетние очереди ожидания места в муниципальном саду; возможность создать благоприятную конкурентную среду; миграция горожан и сельских жителей; возможность повысить качество услуг</w:t>
            </w:r>
          </w:p>
        </w:tc>
        <w:tc>
          <w:tcPr>
            <w:tcW w:w="646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Отсутствие квалифицированных кадров со специальным образованием; снижение уровня рождаемости; возобновление муниципальных детских садов; требования государства к частным детским садам делают их существование невыгодным для инвесторов; необходимо лицензирование на образовательную деятельность; при территориальном размещении частного детского сада в многоквартирном жилом доме высока вероятность </w:t>
            </w:r>
            <w:r w:rsidRPr="001A474F">
              <w:rPr>
                <w:rFonts w:ascii="Times New Roman" w:hAnsi="Times New Roman" w:cs="Times New Roman"/>
              </w:rPr>
              <w:lastRenderedPageBreak/>
              <w:t>получения жалоб от жильцов; низкое качество оказываемых услуг; жесткое законодательство; высокая мера ответственности</w:t>
            </w:r>
          </w:p>
        </w:tc>
      </w:tr>
    </w:tbl>
    <w:p w:rsidR="00366E32" w:rsidRPr="001A474F" w:rsidRDefault="00366E32">
      <w:pPr>
        <w:rPr>
          <w:rFonts w:ascii="Times New Roman" w:hAnsi="Times New Roman" w:cs="Times New Roman"/>
        </w:rPr>
        <w:sectPr w:rsidR="00366E32" w:rsidRPr="001A474F">
          <w:pgSz w:w="16838" w:h="11905" w:orient="landscape"/>
          <w:pgMar w:top="1701" w:right="1134" w:bottom="850" w:left="1134" w:header="0" w:footer="0" w:gutter="0"/>
          <w:cols w:space="720"/>
        </w:sect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Представленный выше анализ показывает, что в Череповце имеется потенциал для развития отдельных приоритетных отраслей. Необходимо направить усилия на привлечение бизнеса в эти отрасли. Заранее прогнозируя сложности, возникающие при ведении того или иного бизнеса, мы имеем возможность сформировать механизмы оперативного решения проблем.</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Ожидается, что в ходе реализации муниципальной программы в отдельных отраслях будут возникать проблемы, препятствующие развитию, поэтому необходимо построить работу с учетом особенностей развития отраслей.</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Производство</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 xml:space="preserve">Производственные малые и средние предприятия сосредоточены в различных отраслях экономики города. На качество работы компаний производственной сферы в первую очередь влияет качество </w:t>
      </w:r>
      <w:proofErr w:type="gramStart"/>
      <w:r w:rsidRPr="001A474F">
        <w:rPr>
          <w:rFonts w:ascii="Times New Roman" w:hAnsi="Times New Roman" w:cs="Times New Roman"/>
        </w:rPr>
        <w:t>используемого</w:t>
      </w:r>
      <w:proofErr w:type="gramEnd"/>
      <w:r w:rsidRPr="001A474F">
        <w:rPr>
          <w:rFonts w:ascii="Times New Roman" w:hAnsi="Times New Roman" w:cs="Times New Roman"/>
        </w:rPr>
        <w:t xml:space="preserve"> оборудования. Предприятия не исключают возможность использования подержанного оборудования или же стремятся к приобретению нового. В связи с этим актуальными становятся 2 задачи: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Организация процесса продажи крупными промышленными предприятиями подержанного оборудования субъектам малого и среднего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 Субсидирование затрат предприятий на покупку оборудования.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Качество оборудования напрямую влияет на качество продукции, что является основным конкурентным преимуществом для предприятий данной сферы.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Производственная сфера - эта та отрасль, где смена технологий производства, применение инновационных материалов происходят очень быстро. Для предприятий данной сферы актуальной формой поддержки являются организация обмена опытом с компаниями других регионов и стран, участие в деловых миссиях, организация бирж деловых контактов. Эта мера поддержки важна еще и потому, что для производственных предприятий география реальных и особенно потенциальных потребителей шире, чем для предприятий других сфер. Фактор успеха "выживаемости" бизнеса - потенциал роста продаж за пределами города/региона.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Наиболее критичное условие для создания нового бизнеса в сфере производства - кредитование, доступ к финансовым ресурсам для МСП. Предприятия производственной сферы чаще, чем компании других отраслей, обращаются в банки за получением кредита, пользуются услугами лизинга. Они готовы привлекать дополнительное финансирование для осуществления деятельности. Следовательно, для поддержки данных компаний необходимы привлечение средств бюджетов различных уровней в виде </w:t>
      </w:r>
      <w:proofErr w:type="gramStart"/>
      <w:r w:rsidRPr="001A474F">
        <w:rPr>
          <w:rFonts w:ascii="Times New Roman" w:hAnsi="Times New Roman" w:cs="Times New Roman"/>
        </w:rPr>
        <w:t>финансовой</w:t>
      </w:r>
      <w:proofErr w:type="gramEnd"/>
      <w:r w:rsidRPr="001A474F">
        <w:rPr>
          <w:rFonts w:ascii="Times New Roman" w:hAnsi="Times New Roman" w:cs="Times New Roman"/>
        </w:rPr>
        <w:t xml:space="preserve"> поддержки, организация взаимодействия с такими структурами, как ОАО "МСП Банк", Внешэкономбанк, и другими структурами, готовыми финансировать проекты. Для производственных предприятий актуально создание совместных предприятий с привлеченными инвесторами.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Основное условие успешной деятельности компаний производственной сферы - это наличие в собственности земельных участков. Уверенность в завтрашнем дне дает возможность вкладывать средства в оборудование, производить ремонтные работы в цехах, расширять перечень производимой продукции. Для производственных компаний, как и для предприятий других отраслей, актуальна проблема высокой стоимости новых энергетических мощностей и высоких тарифов на электроэнергию. Не менее важен доступ к объектам энергетической инфраструктуры.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Важной стимулирующей мерой, способной привлечь бизнес в сферу производства, является подготовка муниципалитетом земельных участков, оборудованных необходимыми коммуникациями, для передачи субъектам МСП в собственность с возможностью отсрочки платежа.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Для производственных компаний достаточно сложно подобрать производственное помещение, в </w:t>
      </w:r>
      <w:proofErr w:type="gramStart"/>
      <w:r w:rsidRPr="001A474F">
        <w:rPr>
          <w:rFonts w:ascii="Times New Roman" w:hAnsi="Times New Roman" w:cs="Times New Roman"/>
        </w:rPr>
        <w:t>связи</w:t>
      </w:r>
      <w:proofErr w:type="gramEnd"/>
      <w:r w:rsidRPr="001A474F">
        <w:rPr>
          <w:rFonts w:ascii="Times New Roman" w:hAnsi="Times New Roman" w:cs="Times New Roman"/>
        </w:rPr>
        <w:t xml:space="preserve"> с чем важно наладить взаимоотношения между крупными, средними и </w:t>
      </w:r>
      <w:r w:rsidRPr="001A474F">
        <w:rPr>
          <w:rFonts w:ascii="Times New Roman" w:hAnsi="Times New Roman" w:cs="Times New Roman"/>
        </w:rPr>
        <w:lastRenderedPageBreak/>
        <w:t>малыми компаниями с целью передачи земельных участков и производственных помещений на территории крупных предприятий в аренду субъектам МСП. С этой целью создан и будет совершенствоваться проект "База земельных участков крупных компаний".</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Строительство</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Для предприятий строительной сферы одним из факторов успешной работы является возможность привлечения неквалифицированного персонала. В настоящее время предприятия данной отрасли, как и предприятия сферы производства, сталкиваются с острой нехваткой персонала, что приводит к срыву сроков работы, низкому качеству работы. Традиционно на данных видах работ задействованы мигранты. Следовательно, важно принятие мер, создающих условия для привлечения работников в эту отрасль. Важна поддержка компаний, занимающихся обучением работников для данной сферы. Также необходимо наладить механизм формирования заказа субъектами МСП по основным специальностям для учреждений среднего и высшего образования.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Предприятия строительной отрасли должны участвовать в реализации планов инфраструктурного развития города. Это можно обеспечить, включив большее число представителей бизнеса в работу муниципального градостроительного совета и земельной комиссии.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Для предприятий и строительной, и производственной сферы одним из основных источников заказов является участие в системе государственного и муниципального заказа. Важно, во-первых, контролировать работу системы на уровне муниципалитета и не допускать нарушений и, во-вторых, инициировать внесение изменений в законодательство на федеральном уровне, что обеспечивало бы равную ответственность при исполнении заказа как со стороны непосредственных исполнителей, так и со стороны проектировщиков. Работа в данном направлении уже ведется.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Компании строительной сферы могут стать источником дополнительной поддержки для социально значимых предприятий. Необходимо вести работу по организации сотрудничества строительных и кредитных организаций с целью создания объектов и их последующей передачи на льготных условиях субъектам МСП (например, ведущим деятельность в области образования).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Конкурентные преимущества в сфере строительства создаются за счет применения новейших материалов и технологий, повышения квалификации кадров. Важно создавать конкурентную среду в городе, что станет стимулом для развития компаний.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 целью обеспечения качества выполнения ремонтно-строительных и проектных работ необходимо вести работу с саморегулируемыми организациями в области строительства и проектирования.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Как и предприятия других сфер, строительные компании сталкиваются с проблемами во взаимоотношениях с контролирующими органами. Муниципальная программа предусматривает, во-первых, решение конкретных вопросов взаимодействия на встречах бизнеса с представителями служб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рамках Координационного совета), а также проведение "круглых столов" с участием структур.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Одна из важнейших проблем для строительной сферы - это высокая стоимость предоставления земельных участков, отсутствие коммуникаций. Снижение стоимости муниципальной аренды земли приведет к снижению стоимости жилой недвижимости.</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Торговля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Доля торговых предприятий в общем объеме субъектов МСП за последние 5 лет снизилась за счет роста субъектов МСП в других сферах.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Одной из основных проблем для сферы торговли является постепенный уход от </w:t>
      </w:r>
      <w:r w:rsidRPr="001A474F">
        <w:rPr>
          <w:rFonts w:ascii="Times New Roman" w:hAnsi="Times New Roman" w:cs="Times New Roman"/>
        </w:rPr>
        <w:lastRenderedPageBreak/>
        <w:t xml:space="preserve">мелкорозничной торговли к деятельности крупных торговых сетей, в том числе приход в город федеральных сетей. В результате торговый малый и средний бизнес в будущем должен получить узкоспециализированную направленность, продавать "уникальные" товары, которые потребитель не сможет найти в торговых сетях крупных супермаркетов. Таким образом, важно стимулировать инновационную составляющую в деятельности торговых компаний путем проведения обучения, организации </w:t>
      </w:r>
      <w:proofErr w:type="spellStart"/>
      <w:r w:rsidRPr="001A474F">
        <w:rPr>
          <w:rFonts w:ascii="Times New Roman" w:hAnsi="Times New Roman" w:cs="Times New Roman"/>
        </w:rPr>
        <w:t>франчайзинговых</w:t>
      </w:r>
      <w:proofErr w:type="spellEnd"/>
      <w:r w:rsidRPr="001A474F">
        <w:rPr>
          <w:rFonts w:ascii="Times New Roman" w:hAnsi="Times New Roman" w:cs="Times New Roman"/>
        </w:rPr>
        <w:t xml:space="preserve"> связей.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Торговым предприятиям сложнее, чем предприятиям производственной сферы или сферы услуг, получить финансовую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Предприятия торговой сферы остро ощущают рост уровня налогообложения. Как и для предприятий других сфер, важной формой поддержки будет возможность участия бизнеса в экспертизе принимаемых нормативных актов на уровне города и возможность внесения изменений в рассматриваемые на федеральном уровне законопроекты в рамках работы Координационного совета.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Особую сложность для предприятий данной сферы имеют проверки со стороны контролирующих органов: они проводятся чаще, чем на предприятиях других отраслей. В связи с этим актуальна деятельность, направленная на снижение административных барьеров, в том числе рассмотрение отдельных проблемных вопросов взаимодействия субъектов МСП и контролирующих служб в рамках деятельности Координационного совета, организация встреч субъектов МСП с представителями контролирующих служб в рамках проекта "Город для бизнеса", мониторинг норм, регулирующих деятельность МСП.</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Услуги</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 xml:space="preserve">Предприятия сферы услуг очень зависят от внутреннего спроса. География сбыта таких компаний очень узка. Для предприятий сферы услуг очень важен контакт с клиентами, </w:t>
      </w:r>
      <w:proofErr w:type="gramStart"/>
      <w:r w:rsidRPr="001A474F">
        <w:rPr>
          <w:rFonts w:ascii="Times New Roman" w:hAnsi="Times New Roman" w:cs="Times New Roman"/>
        </w:rPr>
        <w:t>а</w:t>
      </w:r>
      <w:proofErr w:type="gramEnd"/>
      <w:r w:rsidRPr="001A474F">
        <w:rPr>
          <w:rFonts w:ascii="Times New Roman" w:hAnsi="Times New Roman" w:cs="Times New Roman"/>
        </w:rPr>
        <w:t xml:space="preserve"> следовательно, качество подготовки персонала, умение продать услугу, сделать ее качественной.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В городе ощущается недостаток услуг, и важно развивать конкуренцию в этой сфере, стимулировать появление новых компаний, в том числе в социальной сфере.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 целью поддержки компаний социальной сферы необходимо привлекать финансовые средства, в том числе средства фонда региональных социальных программ "Наше будущее".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Постепенно в городе появляются предприятия, оказывающие социальные услуги, например, в области образования. Такие компании снимают проблемы, связанные с нехваткой мест в детских садах, организацией досуга детей, работают с детьми-инвалидами.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Согласно законодательству частное дошкольное учреждение может быть создано только в форме некоммерческой организации, которая не относится к числу субъектов МСП, следовательно, не может получить поддержку. Необходимы лоббирование интересов некоммерческих образовательных учреждений, включение их в программы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Одной из основных проблем для негосударственных образовательных учреждений является нехватка финансовых средств, которые могли бы быть направлены на приобретение и ремонт помещений.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Таким образом, задачи в области поддержки негосударственных образовательных организаций могут быть разделены на 2 группы: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Краткосрочные задачи организационного характера, связанные с формированием доступной информации о деятельности некоммерческих организаций в сфере образования (реестра), налаживанием связей между некоммерческими организациями в сфере образования, управлением образования мэрии и Департаментом образования Вологодской области.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2. Среднесрочные задачи, связанные с корректировкой законодательства и направленные на рост доступности помещений, включение НКО в систему муниципального заказа, изменение </w:t>
      </w:r>
      <w:r w:rsidRPr="001A474F">
        <w:rPr>
          <w:rFonts w:ascii="Times New Roman" w:hAnsi="Times New Roman" w:cs="Times New Roman"/>
        </w:rPr>
        <w:lastRenderedPageBreak/>
        <w:t>условий налогообложения.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Важной задачей является организация процесса формирования муниципального заказа на обучение детей в частных некоммерческих образовательных учреждениях.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Должны создаваться необходимые условия для развития предприятий других форм услуг (табл. 4).</w:t>
      </w:r>
    </w:p>
    <w:p w:rsidR="00366E32" w:rsidRPr="001A474F" w:rsidRDefault="00366E32">
      <w:pPr>
        <w:pStyle w:val="ConsPlusNormal"/>
        <w:jc w:val="both"/>
        <w:rPr>
          <w:rFonts w:ascii="Times New Roman" w:hAnsi="Times New Roman" w:cs="Times New Roman"/>
        </w:rPr>
      </w:pPr>
    </w:p>
    <w:p w:rsidR="00366E32" w:rsidRPr="001A474F" w:rsidRDefault="00366E32" w:rsidP="00366E32">
      <w:pPr>
        <w:pStyle w:val="ConsPlusTitle"/>
        <w:jc w:val="center"/>
        <w:outlineLvl w:val="2"/>
        <w:rPr>
          <w:rFonts w:ascii="Times New Roman" w:hAnsi="Times New Roman" w:cs="Times New Roman"/>
        </w:rPr>
      </w:pPr>
      <w:r w:rsidRPr="001A474F">
        <w:rPr>
          <w:rFonts w:ascii="Times New Roman" w:hAnsi="Times New Roman" w:cs="Times New Roman"/>
        </w:rPr>
        <w:t>Таблица 4. Условия для развития отдельных видов услуг</w:t>
      </w:r>
    </w:p>
    <w:p w:rsidR="00366E32" w:rsidRPr="001A474F" w:rsidRDefault="00366E32" w:rsidP="00366E32">
      <w:pPr>
        <w:pStyle w:val="ConsPlusTitle"/>
        <w:jc w:val="center"/>
        <w:outlineLvl w:val="2"/>
        <w:rPr>
          <w:rFonts w:ascii="Times New Roman" w:hAnsi="Times New Roman" w:cs="Times New Roman"/>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4819"/>
      </w:tblGrid>
      <w:tr w:rsidR="00366E32" w:rsidRPr="001A474F" w:rsidTr="00366E32">
        <w:tc>
          <w:tcPr>
            <w:tcW w:w="515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Предприятия других форм услуг</w:t>
            </w:r>
          </w:p>
        </w:tc>
        <w:tc>
          <w:tcPr>
            <w:tcW w:w="481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Решение</w:t>
            </w:r>
          </w:p>
        </w:tc>
      </w:tr>
      <w:tr w:rsidR="00366E32" w:rsidRPr="001A474F" w:rsidTr="00366E32">
        <w:tblPrEx>
          <w:tblBorders>
            <w:insideH w:val="nil"/>
          </w:tblBorders>
        </w:tblPrEx>
        <w:tc>
          <w:tcPr>
            <w:tcW w:w="5159" w:type="dxa"/>
            <w:tcBorders>
              <w:top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"Медицинские центры"</w:t>
            </w:r>
          </w:p>
        </w:tc>
        <w:tc>
          <w:tcPr>
            <w:tcW w:w="4819" w:type="dxa"/>
            <w:tcBorders>
              <w:top w:val="nil"/>
            </w:tcBorders>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Решение</w:t>
            </w:r>
          </w:p>
        </w:tc>
      </w:tr>
      <w:tr w:rsidR="00366E32" w:rsidRPr="001A474F" w:rsidTr="00366E32">
        <w:tc>
          <w:tcPr>
            <w:tcW w:w="515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Наличие свободных помещений</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Возможность получения кредитов</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 Адекватное законодательство</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4. Возможность получения бесплатной консультативной помощи по </w:t>
            </w:r>
            <w:proofErr w:type="gramStart"/>
            <w:r w:rsidRPr="001A474F">
              <w:rPr>
                <w:rFonts w:ascii="Times New Roman" w:hAnsi="Times New Roman" w:cs="Times New Roman"/>
              </w:rPr>
              <w:t>бизнес-планированию</w:t>
            </w:r>
            <w:proofErr w:type="gramEnd"/>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5. Информационная поддержка. Реклама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6. Наличие в городе квалифицированных кадров</w:t>
            </w:r>
          </w:p>
        </w:tc>
        <w:tc>
          <w:tcPr>
            <w:tcW w:w="481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Предоставление помещений в аренду или возможности выкупа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Подготовка, привлечение в город специалистов (предоставление арендного жилья, разработка муниципальной программы по привлечению специалистов)</w:t>
            </w:r>
          </w:p>
        </w:tc>
      </w:tr>
      <w:tr w:rsidR="00366E32" w:rsidRPr="001A474F" w:rsidTr="00366E32">
        <w:tc>
          <w:tcPr>
            <w:tcW w:w="515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"Туризм"</w:t>
            </w:r>
          </w:p>
        </w:tc>
        <w:tc>
          <w:tcPr>
            <w:tcW w:w="4819" w:type="dxa"/>
          </w:tcPr>
          <w:p w:rsidR="00366E32" w:rsidRPr="001A474F" w:rsidRDefault="00366E32">
            <w:pPr>
              <w:pStyle w:val="ConsPlusNormal"/>
              <w:rPr>
                <w:rFonts w:ascii="Times New Roman" w:hAnsi="Times New Roman" w:cs="Times New Roman"/>
              </w:rPr>
            </w:pPr>
          </w:p>
        </w:tc>
      </w:tr>
      <w:tr w:rsidR="00366E32" w:rsidRPr="001A474F" w:rsidTr="00366E32">
        <w:tc>
          <w:tcPr>
            <w:tcW w:w="515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1. Наличие </w:t>
            </w:r>
            <w:proofErr w:type="gramStart"/>
            <w:r w:rsidRPr="001A474F">
              <w:rPr>
                <w:rFonts w:ascii="Times New Roman" w:hAnsi="Times New Roman" w:cs="Times New Roman"/>
              </w:rPr>
              <w:t>привлекательного</w:t>
            </w:r>
            <w:proofErr w:type="gramEnd"/>
            <w:r w:rsidRPr="001A474F">
              <w:rPr>
                <w:rFonts w:ascii="Times New Roman" w:hAnsi="Times New Roman" w:cs="Times New Roman"/>
              </w:rPr>
              <w:t xml:space="preserve"> турпродукта, уникального для Северо-Запада России</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Создание условий для причала теплоходов (4-палубных)</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 Наличие в городе ограниченного числа аккредитованных турфирм</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 Привлечение частных инвесторов для развития туристического кластера</w:t>
            </w:r>
          </w:p>
        </w:tc>
        <w:tc>
          <w:tcPr>
            <w:tcW w:w="481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Определение туристического потенциала города в стратегии развития</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2. </w:t>
            </w:r>
            <w:proofErr w:type="gramStart"/>
            <w:r w:rsidRPr="001A474F">
              <w:rPr>
                <w:rFonts w:ascii="Times New Roman" w:hAnsi="Times New Roman" w:cs="Times New Roman"/>
              </w:rPr>
              <w:t>Создание привлекательного турпродукта, например, через привлечение специалистов для определения турпродукта</w:t>
            </w:r>
            <w:proofErr w:type="gramEnd"/>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 Привлечение федеральных денег на создание туристского продукта, развитие туристической инфраструктуры</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 Проведение аккредитации турфирм</w:t>
            </w:r>
          </w:p>
        </w:tc>
      </w:tr>
      <w:tr w:rsidR="00366E32" w:rsidRPr="001A474F" w:rsidTr="00366E32">
        <w:tc>
          <w:tcPr>
            <w:tcW w:w="515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"Транспортные перевозки"</w:t>
            </w:r>
          </w:p>
        </w:tc>
        <w:tc>
          <w:tcPr>
            <w:tcW w:w="4819" w:type="dxa"/>
          </w:tcPr>
          <w:p w:rsidR="00366E32" w:rsidRPr="001A474F" w:rsidRDefault="00366E32">
            <w:pPr>
              <w:pStyle w:val="ConsPlusNormal"/>
              <w:rPr>
                <w:rFonts w:ascii="Times New Roman" w:hAnsi="Times New Roman" w:cs="Times New Roman"/>
              </w:rPr>
            </w:pPr>
          </w:p>
        </w:tc>
      </w:tr>
      <w:tr w:rsidR="00366E32" w:rsidRPr="001A474F" w:rsidTr="00366E32">
        <w:tc>
          <w:tcPr>
            <w:tcW w:w="515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Нормальная транспортная логистика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Грамотный и ответственный чиновник по вопросам развития транспорта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 Конкурсная основа распределения автобусных маршрутов</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 Прозрачные и равные условия работы частников и муниципалов</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5. Гарантия условий работы на срок не менее 3 - 5 лет</w:t>
            </w:r>
          </w:p>
        </w:tc>
        <w:tc>
          <w:tcPr>
            <w:tcW w:w="481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 Пересмотр транспортной логистики и оптимизация маршрутов</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 Создание равных условий для частных и муниципальных перевозчиков</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 Проведение конкурса по распределению автобусных маршрутов</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 Проведение работы с убыточными муниципальными предприятиями</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5. Необходимость легализации таксомоторов</w:t>
            </w:r>
          </w:p>
        </w:tc>
      </w:tr>
    </w:tbl>
    <w:p w:rsidR="00366E32" w:rsidRPr="001A474F" w:rsidRDefault="00366E32">
      <w:pPr>
        <w:rPr>
          <w:rFonts w:ascii="Times New Roman" w:hAnsi="Times New Roman" w:cs="Times New Roman"/>
        </w:rPr>
        <w:sectPr w:rsidR="00366E32" w:rsidRPr="001A474F" w:rsidSect="00366E32">
          <w:pgSz w:w="11905" w:h="16838"/>
          <w:pgMar w:top="1134" w:right="850" w:bottom="1134" w:left="1701" w:header="0" w:footer="0" w:gutter="0"/>
          <w:cols w:space="720"/>
          <w:docGrid w:linePitch="299"/>
        </w:sect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Важной мерой поддержки, актуальной для различных сфер МСП, является создание залогового фонда муниципального имущества для обеспечения обязательств по кредитным договорам субъектов МСП, заключаемым для реализации инвестиционных проектов, соответствующих приоритетным направлениям развития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Одним из перспективных направлений поддержки предпринимательства является развитие кооперации малого, среднего и крупного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Под кооперационными связями понимаются наличие и развитость процессов перетекания тех или иных видов ресурсов (финансовых, материальных, кадровых, интеллектуальных) между субъектами малого бизнеса и крупными предприятиями.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Степень распространения такого явления, как перетекание ресурсов, среди предприятий различной отраслевой принадлежности неодинакова.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На рис. 3 представлена диаграмма, характеризующая масштабы распространения кооперационных связей в различных отраслевых сегментах. На ней показана доля субъектов МСП, участвующих в той или иной форме кооперационных связей с крупными предприятиями:</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spacing w:before="280"/>
        <w:jc w:val="center"/>
        <w:outlineLvl w:val="2"/>
        <w:rPr>
          <w:rFonts w:ascii="Times New Roman" w:hAnsi="Times New Roman" w:cs="Times New Roman"/>
        </w:rPr>
      </w:pPr>
      <w:r w:rsidRPr="001A474F">
        <w:rPr>
          <w:rFonts w:ascii="Times New Roman" w:hAnsi="Times New Roman" w:cs="Times New Roman"/>
        </w:rPr>
        <w:t>Рис. 3. Доля предприятий, участвующих</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в кооперационных связях</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Рисунок не приводится.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Среди субъектов МСП, участвующих в кооперации с крупными предприятиями, приоритетность тех или иных связей в отраслях различная.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Степень распространенности процесса обмена между субъектами малого и крупного бизнеса тем или иным видом ресурсов представлена на рис. 4 для таких отраслей, как промышленность, наука и научное обслуживание, строительство, розничная торговля и бытовое обслуживание населения.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Во всех случаях наиболее распространенными являются материальные потоки между членами кооперации - это комплектующие, оборудование, транспорт, объекты капитального строительства.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Передача финансовых ресурсов более распространена в розничной торговле и строительстве, а обмен современными технологиями производства и оказания услуг наиболее часто происходит в сфере науки и научного обслуживания и в бытовом обслуживании населения.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Рис. 4. Приоритетность отдельных видов</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кооперационных связей (по отраслям)</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Рисунок не приводится.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Наиболее частое взаимодействие между МСП и крупными предприятиями представлено на рис. 5.</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Рис. 5. Направления перетекания ресурсов</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между участниками кооперации</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Рисунок не приводится.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 xml:space="preserve">К безусловным тенденциям следует отнести обратный по отношению к мировым тенденциям процесс: в России малые предприятия в большей степени загружают мощности </w:t>
      </w:r>
      <w:proofErr w:type="gramStart"/>
      <w:r w:rsidRPr="001A474F">
        <w:rPr>
          <w:rFonts w:ascii="Times New Roman" w:hAnsi="Times New Roman" w:cs="Times New Roman"/>
        </w:rPr>
        <w:t>крупных</w:t>
      </w:r>
      <w:proofErr w:type="gramEnd"/>
      <w:r w:rsidRPr="001A474F">
        <w:rPr>
          <w:rFonts w:ascii="Times New Roman" w:hAnsi="Times New Roman" w:cs="Times New Roman"/>
        </w:rPr>
        <w:t>, нежели наоборот.</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lastRenderedPageBreak/>
        <w:t>В качестве положительной эту тенденцию можно рассматривать лишь в краткосрочной перспективе.</w:t>
      </w:r>
      <w:proofErr w:type="gramEnd"/>
      <w:r w:rsidRPr="001A474F">
        <w:rPr>
          <w:rFonts w:ascii="Times New Roman" w:hAnsi="Times New Roman" w:cs="Times New Roman"/>
        </w:rPr>
        <w:t xml:space="preserve"> Аккумулируя передовые технологии и осуществляя их коммерциализацию, МСП (не имеющие основных фондов, которые в процессе приватизации остались в крупном бизнесе) загружают мощности крупных предприятий небольшими заказами.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Для крупных предприятий со сложившейся структурой и вчерашней технологией работа с такими заказами хотя и позволяет выживать, тем не </w:t>
      </w:r>
      <w:proofErr w:type="gramStart"/>
      <w:r w:rsidRPr="001A474F">
        <w:rPr>
          <w:rFonts w:ascii="Times New Roman" w:hAnsi="Times New Roman" w:cs="Times New Roman"/>
        </w:rPr>
        <w:t>менее</w:t>
      </w:r>
      <w:proofErr w:type="gramEnd"/>
      <w:r w:rsidRPr="001A474F">
        <w:rPr>
          <w:rFonts w:ascii="Times New Roman" w:hAnsi="Times New Roman" w:cs="Times New Roman"/>
        </w:rPr>
        <w:t xml:space="preserve"> всегда менее эффективна, нежели крупносерийное производство. В той или иной степени повышенные издержки - результат этого процесса. Характеристика сильных и слабых сторон крупного и малого бизнеса с точки зрения их взаимодействия изложена в табл. 5.</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Таблица 5. Сильные и слабые стороны крупного</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и малого бизнеса с точки зрения их взаимодействия</w:t>
      </w:r>
    </w:p>
    <w:p w:rsidR="00366E32" w:rsidRPr="001A474F" w:rsidRDefault="00366E3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66E32" w:rsidRPr="001A474F">
        <w:tc>
          <w:tcPr>
            <w:tcW w:w="4535"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Сильные стороны крупного бизнеса</w:t>
            </w:r>
          </w:p>
        </w:tc>
        <w:tc>
          <w:tcPr>
            <w:tcW w:w="4535"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Слабые стороны крупного бизнеса</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Способность активно изменять внешнюю среду предпринимательства</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Снижение стимулов к росту эффективности производства</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Возможности </w:t>
            </w:r>
            <w:proofErr w:type="gramStart"/>
            <w:r w:rsidRPr="001A474F">
              <w:rPr>
                <w:rFonts w:ascii="Times New Roman" w:hAnsi="Times New Roman" w:cs="Times New Roman"/>
              </w:rPr>
              <w:t>создавать и накапливать</w:t>
            </w:r>
            <w:proofErr w:type="gramEnd"/>
            <w:r w:rsidRPr="001A474F">
              <w:rPr>
                <w:rFonts w:ascii="Times New Roman" w:hAnsi="Times New Roman" w:cs="Times New Roman"/>
              </w:rPr>
              <w:t xml:space="preserve"> достижения НТП, процедуры и правила рационального бизнеса</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Возможность для ограничения доступа других фирм к достижениям НТП и рационального бизнеса</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Экономия на издержках производства</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Падение эффективности управления с ростом объема фирмы</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Устойчивость</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Негибкость, возможность потери контакта с потребителем</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Сильные стороны малого бизнеса</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Слабые стороны малого бизнеса</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Гибкость</w:t>
            </w:r>
          </w:p>
        </w:tc>
        <w:tc>
          <w:tcPr>
            <w:tcW w:w="4535" w:type="dxa"/>
          </w:tcPr>
          <w:p w:rsidR="00366E32" w:rsidRPr="001A474F" w:rsidRDefault="00366E32">
            <w:pPr>
              <w:pStyle w:val="ConsPlusNormal"/>
              <w:rPr>
                <w:rFonts w:ascii="Times New Roman" w:hAnsi="Times New Roman" w:cs="Times New Roman"/>
              </w:rPr>
            </w:pPr>
            <w:proofErr w:type="spellStart"/>
            <w:r w:rsidRPr="001A474F">
              <w:rPr>
                <w:rFonts w:ascii="Times New Roman" w:hAnsi="Times New Roman" w:cs="Times New Roman"/>
              </w:rPr>
              <w:t>Высокорискованный</w:t>
            </w:r>
            <w:proofErr w:type="spellEnd"/>
            <w:r w:rsidRPr="001A474F">
              <w:rPr>
                <w:rFonts w:ascii="Times New Roman" w:hAnsi="Times New Roman" w:cs="Times New Roman"/>
              </w:rPr>
              <w:t xml:space="preserve"> характер</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Более высокая рентабельность по сравнению с крупным бизнесом</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Интуитивный характер и неспециализированное управление</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Использование незанятых ресурсов на неформальных рынках</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Ограниченный доступ к высококачественным ресурсам</w:t>
            </w:r>
          </w:p>
        </w:tc>
      </w:tr>
      <w:tr w:rsidR="00366E32" w:rsidRPr="001A474F">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Зависимость от поддержки крупных фирм и государства</w:t>
            </w:r>
          </w:p>
        </w:tc>
        <w:tc>
          <w:tcPr>
            <w:tcW w:w="453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Недостаток финансовых ресурсов, сложный доступ к информации и достижениям НИОКР</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Крупный бизнес мог бы предложить малому: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возможность работать с потребителями и заказчиками крупного бизнеса напрямую, но под торговой маркой крупного предприятия (не дилерская сеть);</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разрешить доступ к высокотехнологичному оборудованию (аренда производственных мощностей, ремонт с последующим использованием);</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упрощение процедуры участия в тендерах, более прозрачную, честную процедуру;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упрощение процедуры оформления франшизы;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в развитых экономиках крупное предприятие размещает заказы на комплектующие на множестве мелких производственных предприятий, что позволяет сосредоточить силы крупного игрока на более сложных процессах;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 популярным является направление заимствования крупным бизнесом у малого кадровых, </w:t>
      </w:r>
      <w:r w:rsidRPr="001A474F">
        <w:rPr>
          <w:rFonts w:ascii="Times New Roman" w:hAnsi="Times New Roman" w:cs="Times New Roman"/>
        </w:rPr>
        <w:lastRenderedPageBreak/>
        <w:t>интеллектуальных ресурсов (по принципу аутсорсинга). Наиболее применимо в строительстве (генподряд-субподряд);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достаточно тесным представляется сотрудничество крупных оптовых и розничных сетей, туризма и бытового обслуживания населения;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размещение цехов и других подразделений на территории малого предприятия.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Таким образом, организация взаимодействия малого, среднего и крупного бизнеса, когда крупное предприятие выступает заказчиком выполнения работ, является одним из основных направлений реализации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Развитию высоких технологий в промышленной и ИТ-сферах может способствовать реализация проекта по созданию Технопарка высоких технологий, что представляется возможным в связи с наличием в муниципальной собственности помещения, которое после проведения реконструкции может стать пригодным для осуществления проекта.</w:t>
      </w:r>
      <w:proofErr w:type="gramEnd"/>
      <w:r w:rsidRPr="001A474F">
        <w:rPr>
          <w:rFonts w:ascii="Times New Roman" w:hAnsi="Times New Roman" w:cs="Times New Roman"/>
        </w:rPr>
        <w:t xml:space="preserve"> Необходимые ресурсы могут быть привлечены из областного и федерального бюджетов.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Технопарк высоких технологий - это имущественный комплекс, создающий условия для развития высокотехнологичных отраслей малого и среднего бизнеса. Технопарк объединит предприятия высокотехнологичных отраслей экономики, научные организации, учебные заведения, обеспечивающие научный и кадровый потенциал таких предприятий, а также иные предприятия и организации, деятельность которых технологически связана с организациями указанных отраслей или направлена на их обслуживание.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Задачи создания Технопарка высоких технологий: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 создание </w:t>
      </w:r>
      <w:proofErr w:type="gramStart"/>
      <w:r w:rsidRPr="001A474F">
        <w:rPr>
          <w:rFonts w:ascii="Times New Roman" w:hAnsi="Times New Roman" w:cs="Times New Roman"/>
        </w:rPr>
        <w:t>технико-внедренческой</w:t>
      </w:r>
      <w:proofErr w:type="gramEnd"/>
      <w:r w:rsidRPr="001A474F">
        <w:rPr>
          <w:rFonts w:ascii="Times New Roman" w:hAnsi="Times New Roman" w:cs="Times New Roman"/>
        </w:rPr>
        <w:t xml:space="preserve"> площадки для инновационных, в </w:t>
      </w:r>
      <w:proofErr w:type="spellStart"/>
      <w:r w:rsidRPr="001A474F">
        <w:rPr>
          <w:rFonts w:ascii="Times New Roman" w:hAnsi="Times New Roman" w:cs="Times New Roman"/>
        </w:rPr>
        <w:t>т.ч</w:t>
      </w:r>
      <w:proofErr w:type="spellEnd"/>
      <w:r w:rsidRPr="001A474F">
        <w:rPr>
          <w:rFonts w:ascii="Times New Roman" w:hAnsi="Times New Roman" w:cs="Times New Roman"/>
        </w:rPr>
        <w:t>. научных, проектов;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развитие инновационных технологий и инновационной среды;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коммерциализация технологий местных вузов и предприятий, включая внедрение технологий для развитых в Череповце и области отраслей (металлургия, машиностроение, металлообработка);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привлечение партнеров из коммерческого сектора, кооперация с предприятиями Вологодской области, других регионов России и зарубежья;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расширение возможностей поддержки бизнеса в производственной сфере;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 формирование единого социально-экономического пространства через создание нового бизнес-климата и расширение </w:t>
      </w:r>
      <w:proofErr w:type="gramStart"/>
      <w:r w:rsidRPr="001A474F">
        <w:rPr>
          <w:rFonts w:ascii="Times New Roman" w:hAnsi="Times New Roman" w:cs="Times New Roman"/>
        </w:rPr>
        <w:t>комфортной</w:t>
      </w:r>
      <w:proofErr w:type="gramEnd"/>
      <w:r w:rsidRPr="001A474F">
        <w:rPr>
          <w:rFonts w:ascii="Times New Roman" w:hAnsi="Times New Roman" w:cs="Times New Roman"/>
        </w:rPr>
        <w:t xml:space="preserve"> бизнес-зоны и, как следствие, увеличение рыночного пространства.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Так, в утвержденной Стратегии развития города Череповца до 2022 года "Череповец - город возможностей" в рамках раздела "Развитие экономики" определено направление "Город как технологический центр", заданы стратегические показатели, которые планируется достичь комплексом мероприятий, в том числе мероприятиями муниципальной программы. Стратегическая цель города как технологического центра - создание условий для дальнейшего развития на территории города высокотехнологичных отраслей и бизнесов с целью перспективного развития города как крупнейшего на севере России индустриального и инновационного центра.</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В соответствии с утвержденными государственной программой "Поддержка и развитие малого и среднего предпринимательства в Вологодской области на 2013 - 2020 годы" и Стратегией развития города Череповца до 2022 года "Череповец - город возможностей" на период реализации муниципальной программы устанавливаются следующие социально значимые и (или) приоритетные виды деятельности субъектов малого и среднего предпринимательства, дающие преимущественное право на получение поддержки:</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предоставление услуг населению и организациям в сфере жилищно-коммунального хозяйства;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утилизация и переработка отходов производства и потребления;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бытовое обслуживание населения;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предоставление услуг в сфере образования, включая проведение занятий с детьми и дополнительное образование детей и взрослых;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организация досуга детей и молодежи;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услуги в сфере здравоохранения;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выпуск инновационной и наукоемкой продукции;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выпуск периодических печатных изданий, а также книжной продукции, связанной с образованием, наукой и культурой, в соответствии с </w:t>
      </w:r>
      <w:hyperlink r:id="rId6" w:history="1">
        <w:r w:rsidRPr="001A474F">
          <w:rPr>
            <w:rFonts w:ascii="Times New Roman" w:hAnsi="Times New Roman" w:cs="Times New Roman"/>
            <w:color w:val="0000FF"/>
          </w:rPr>
          <w:t>Перечнем</w:t>
        </w:r>
      </w:hyperlink>
      <w:r w:rsidRPr="001A474F">
        <w:rPr>
          <w:rFonts w:ascii="Times New Roman" w:hAnsi="Times New Roman" w:cs="Times New Roman"/>
        </w:rPr>
        <w:t xml:space="preserve"> видов периодических печатных изданий и книжной продукции, связанной с образованием, наукой и культурой, утвержденным постановлением Правительства Российской Федерации от 23 января 2003 года N 41;</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производство и переработка сельскохозяйственной продукции;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производство продовольственных и промышленных товаров, включая продукцию льняного комплекса, товаров народного потребления, лекарственных средств и изделий медицинского назначения;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переработка древесины;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предоставление услуг в сфере внутреннего и въездного туризма;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строительство и реконструкция объектов </w:t>
      </w:r>
      <w:proofErr w:type="gramStart"/>
      <w:r w:rsidRPr="001A474F">
        <w:rPr>
          <w:rFonts w:ascii="Times New Roman" w:hAnsi="Times New Roman" w:cs="Times New Roman"/>
        </w:rPr>
        <w:t>социального</w:t>
      </w:r>
      <w:proofErr w:type="gramEnd"/>
      <w:r w:rsidRPr="001A474F">
        <w:rPr>
          <w:rFonts w:ascii="Times New Roman" w:hAnsi="Times New Roman" w:cs="Times New Roman"/>
        </w:rPr>
        <w:t xml:space="preserve"> назначения, производство строительных материалов;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развитие народных художественных промыслов;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организация общественного питания в государственных (муниципальных) учреждениях;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машиностроение и металлообработка.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Цель и задачи муниципальной программы формируются из анализа тенденций развития сферы МСП и анализа существующей практики поддержки бизнеса.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Цель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Создание благоприятных условий для развития субъектов малого и среднего предпринимательства в соответствии со стратегическими приоритетами развития экономики города.</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Под благоприятными условиями в данной программе понимаются: наличие инфраструктуры поддержки МСП в городе, обеспечивающей доступ к информации, касающейся программ поддержки и развития МСП различного уровня, консультирование, обучение, участие в мероприятиях, направленных на развитие МСП, и пр.; обеспечение взаимодействия между бизнесом и властью; мероприятия по финансовой поддержке МСП (при условии выделения субсидий на эти цели).</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Основными задачами муниципальной программы являются: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Обеспечение доступности инфраструктуры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2. Сохранение и развитие действующих субъектов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 Стимулирование граждан к осуществлению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4. Стимулирование к расширению рынков сбыта, повышению конкурентоспособности субъектов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Показатели (индикаторы)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Количество мероприятий, направленных на создание и развитие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 Количество участников мероприятий, направленных на создание и развитие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3. Количество </w:t>
      </w:r>
      <w:proofErr w:type="gramStart"/>
      <w:r w:rsidRPr="001A474F">
        <w:rPr>
          <w:rFonts w:ascii="Times New Roman" w:hAnsi="Times New Roman" w:cs="Times New Roman"/>
        </w:rPr>
        <w:t>обученных</w:t>
      </w:r>
      <w:proofErr w:type="gramEnd"/>
      <w:r w:rsidRPr="001A474F">
        <w:rPr>
          <w:rFonts w:ascii="Times New Roman" w:hAnsi="Times New Roman" w:cs="Times New Roman"/>
        </w:rPr>
        <w:t xml:space="preserve"> основам предпринимательской деятельности на безвозмездной основе.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4. Количество мероприятий, направленных на информационную поддержку МСП и пропаганду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5. Количество оказанных консультаций и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6. Количество информационных сообщений в СМИ о мероприятиях органов местного самоуправления г. Череповца по развитию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7. Количество субъектов малого и среднего предпринимательства, получивших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получивших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9. Прирост среднесписочной численности работников (без внешних совместителей), занятых у субъектов малого и среднего предпринимательства, получивших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10.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11. Оценка субъектами МСП комфортности ведения бизнеса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12. Количество новых субъектов МСП, зарегистрированных гражданами, прошедшими обучение основам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13.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14. Количество субъектов малого предпринимательства, получивших муниципальную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15. Прирост налоговых поступлений от субъектов малого и среднего предпринимательства, получивших поддержку, к году, предшествующему получению поддержки.</w:t>
      </w:r>
    </w:p>
    <w:p w:rsidR="00366E32" w:rsidRPr="001A474F" w:rsidRDefault="001A474F">
      <w:pPr>
        <w:pStyle w:val="ConsPlusNormal"/>
        <w:spacing w:before="220"/>
        <w:ind w:firstLine="540"/>
        <w:jc w:val="both"/>
        <w:rPr>
          <w:rFonts w:ascii="Times New Roman" w:hAnsi="Times New Roman" w:cs="Times New Roman"/>
        </w:rPr>
      </w:pPr>
      <w:hyperlink w:anchor="P1357" w:history="1">
        <w:r w:rsidR="00366E32" w:rsidRPr="001A474F">
          <w:rPr>
            <w:rFonts w:ascii="Times New Roman" w:hAnsi="Times New Roman" w:cs="Times New Roman"/>
            <w:color w:val="0000FF"/>
          </w:rPr>
          <w:t>Информация</w:t>
        </w:r>
      </w:hyperlink>
      <w:r w:rsidR="00366E32" w:rsidRPr="001A474F">
        <w:rPr>
          <w:rFonts w:ascii="Times New Roman" w:hAnsi="Times New Roman" w:cs="Times New Roman"/>
        </w:rPr>
        <w:t xml:space="preserve"> о показателях представлена в таблице 1 приложения 1 к муниципальной программе.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Реализация муниципальной программы планируется в 2013 - 2022 годы в один этап.</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7" w:history="1">
        <w:r w:rsidR="00366E32" w:rsidRPr="001A474F">
          <w:rPr>
            <w:rFonts w:ascii="Times New Roman" w:hAnsi="Times New Roman" w:cs="Times New Roman"/>
            <w:color w:val="0000FF"/>
          </w:rPr>
          <w:t>3</w:t>
        </w:r>
      </w:hyperlink>
      <w:r w:rsidR="00366E32" w:rsidRPr="001A474F">
        <w:rPr>
          <w:rFonts w:ascii="Times New Roman" w:hAnsi="Times New Roman" w:cs="Times New Roman"/>
        </w:rPr>
        <w:t>. Обобщенная характеристика, обоснование</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 xml:space="preserve">выделения и включения в состав </w:t>
      </w:r>
      <w:proofErr w:type="gramStart"/>
      <w:r w:rsidRPr="001A474F">
        <w:rPr>
          <w:rFonts w:ascii="Times New Roman" w:hAnsi="Times New Roman" w:cs="Times New Roman"/>
        </w:rPr>
        <w:t>муниципальной</w:t>
      </w:r>
      <w:proofErr w:type="gramEnd"/>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lastRenderedPageBreak/>
        <w:t>программы основных мероприятий</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Основное мероприятие 1. Формирование инфраструктуры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Цель - развитие деятельности АНО АГР - организации, входящей в инфраструктуру поддержки и развития субъектов МСП, реализующей комплекс мер, направленных на создание и развитие субъектов малого и среднего предпринимательства в городе.</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К организациям, образующим (входящим) инфраструктуру поддержки и развития субъектов МСП, относятся коммерческие и некоммерческие организации,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федеральных программ развития субъектов МСП, региональных программ развития субъектов МСП, муниципальных программ развития субъектов МСП</w:t>
      </w:r>
      <w:proofErr w:type="gramEnd"/>
      <w:r w:rsidRPr="001A474F">
        <w:rPr>
          <w:rFonts w:ascii="Times New Roman" w:hAnsi="Times New Roman" w:cs="Times New Roman"/>
        </w:rPr>
        <w:t xml:space="preserve">, обеспечивающих условия для создания субъектов МСП и оказания им поддержки. </w:t>
      </w:r>
      <w:proofErr w:type="gramStart"/>
      <w:r w:rsidRPr="001A474F">
        <w:rPr>
          <w:rFonts w:ascii="Times New Roman" w:hAnsi="Times New Roman" w:cs="Times New Roman"/>
        </w:rPr>
        <w:t xml:space="preserve">К инфраструктуре поддержки субъектов МСП относятся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МСП, технопарки, научные парки, </w:t>
      </w:r>
      <w:proofErr w:type="spellStart"/>
      <w:r w:rsidRPr="001A474F">
        <w:rPr>
          <w:rFonts w:ascii="Times New Roman" w:hAnsi="Times New Roman" w:cs="Times New Roman"/>
        </w:rPr>
        <w:t>инновационно</w:t>
      </w:r>
      <w:proofErr w:type="spellEnd"/>
      <w:r w:rsidRPr="001A474F">
        <w:rPr>
          <w:rFonts w:ascii="Times New Roman" w:hAnsi="Times New Roman" w:cs="Times New Roman"/>
        </w:rPr>
        <w:t>-технологические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w:t>
      </w:r>
      <w:proofErr w:type="gramEnd"/>
      <w:r w:rsidRPr="001A474F">
        <w:rPr>
          <w:rFonts w:ascii="Times New Roman" w:hAnsi="Times New Roman" w:cs="Times New Roman"/>
        </w:rPr>
        <w:t xml:space="preserve"> товаров, лизинговые компании, консультационные центры и иные организации.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Основным требованием к организациям, входящим в инфраструктуру поддержки и развития субъектов МСП в городе Череповце, является исполнение мероприятий данной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Порядок предоставления субсидии АНО АГР утверждается постановлением мэрии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АНО АГР реализует следующие мероприятия: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1</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Оказание комплекса услуг для субъектов МСП и граждан, желающих создать свой бизнес.</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1.1. Оказание консультаций по вопросам создания и ведения предпринимательской деятельности, формам и программам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1.2. Оказание услуг финансового консалтинга, бухгалтерского и кадрового аутсорсинга, маркетинговых услуг, услуг бизнес-</w:t>
      </w:r>
      <w:proofErr w:type="spellStart"/>
      <w:r w:rsidRPr="001A474F">
        <w:rPr>
          <w:rFonts w:ascii="Times New Roman" w:hAnsi="Times New Roman" w:cs="Times New Roman"/>
        </w:rPr>
        <w:t>инкубирования</w:t>
      </w:r>
      <w:proofErr w:type="spellEnd"/>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2</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Организация мероприятий, направленных на создание и развитие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2.1. Деловые мероприятия ("круглые столы", форумы, конференции, встречи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2.2. Образовательные мероприятия (семинары, тренинги, курсы, мастер-классы, </w:t>
      </w:r>
      <w:proofErr w:type="spellStart"/>
      <w:r w:rsidRPr="001A474F">
        <w:rPr>
          <w:rFonts w:ascii="Times New Roman" w:hAnsi="Times New Roman" w:cs="Times New Roman"/>
        </w:rPr>
        <w:t>вебинары</w:t>
      </w:r>
      <w:proofErr w:type="spellEnd"/>
      <w:r w:rsidRPr="001A474F">
        <w:rPr>
          <w:rFonts w:ascii="Times New Roman" w:hAnsi="Times New Roman" w:cs="Times New Roman"/>
        </w:rPr>
        <w:t xml:space="preserve">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2.3. Информационно-консультационные (дни открытых дверей, консультационные пункты, "горячая линия", выступления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2.4. Мероприятия по содействию в расширении рынков сбыта и развитию делового партнерства (деловые миссии, бизнес-кооперация, встречи b2b, презентации компаний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2.5. Содействие взаимодействию бизнеса и власти (Координационный совет по улучшению инвестиционного климата и развитию предпринимательства, встречи с бизнесом представителей </w:t>
      </w:r>
      <w:r w:rsidRPr="001A474F">
        <w:rPr>
          <w:rFonts w:ascii="Times New Roman" w:hAnsi="Times New Roman" w:cs="Times New Roman"/>
        </w:rPr>
        <w:lastRenderedPageBreak/>
        <w:t>администрации города и области, АНО АГР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2.6. Мониторинг сферы МСП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Проведение АНО АГР мониторинга ситуации в сфере МСП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Подготовка аналитической информации к отчетности по муниципальной программе о состоянии МСП в городе по результатам мониторинга.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3</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Информационная поддержка МСП и пропаганда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3.1. Информационные рассылки для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3.2. Подготовка и размещение пресс-релизов в СМИ и на сайте АНО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3.3. Поддержка работы сайта АНО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3.4. Организация выездов на предприятия с администрацией города, АНО АГР, СМИ.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3.5. Организация мероприятий, направленных на выявление и поощрение лучших субъектов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3.6. Участие представителей исполнителей, соисполнителей или участников программы в целях получения или продвижения информации, связанной с развитием МСП, в мероприятиях, организованных иными организациями.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АНО АГР является учредителем ЧНОУ ДПО "АГР", которое оказывает образовательные и консультационные услуги.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4</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Использование нежилых помещений, предоставленных органами местного самоуправления организациям инфраструктуры поддержки МСП (в соответствии с </w:t>
      </w:r>
      <w:hyperlink w:anchor="P2735" w:history="1">
        <w:r w:rsidRPr="001A474F">
          <w:rPr>
            <w:rFonts w:ascii="Times New Roman" w:hAnsi="Times New Roman" w:cs="Times New Roman"/>
            <w:color w:val="0000FF"/>
          </w:rPr>
          <w:t>приложением 2</w:t>
        </w:r>
      </w:hyperlink>
      <w:r w:rsidRPr="001A474F">
        <w:rPr>
          <w:rFonts w:ascii="Times New Roman" w:hAnsi="Times New Roman" w:cs="Times New Roman"/>
        </w:rPr>
        <w:t xml:space="preserve"> к муниципальной программе).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Основное мероприятие 2. Субсидии организациям, образующим инфраструктуру поддержки МСП: Вологодская торгово-промышленная палата (членский взнос)</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Цель - участие в деятельности Вологодской торгово-промышленной палаты.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Вологодская торгово-промышленная палата осуществляет деятельность, направленную на содействие развитию экономики Вологодской области, ее интегрированию в экономику страны и мировую хозяйственную систему, создание благоприятных условий для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Основное мероприятие 3. Финансовая поддержка субъектов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1.</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Поддержка малого и среднего предпринимательства, включая крестьянские (фермерские) хозяйства &lt;1&gt;, а также реализация мероприятий по поддержке молодежного предпринимательства.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&lt;1&gt; Согласно </w:t>
      </w:r>
      <w:hyperlink r:id="rId8" w:history="1">
        <w:r w:rsidRPr="001A474F">
          <w:rPr>
            <w:rFonts w:ascii="Times New Roman" w:hAnsi="Times New Roman" w:cs="Times New Roman"/>
            <w:color w:val="0000FF"/>
          </w:rPr>
          <w:t>приказу</w:t>
        </w:r>
      </w:hyperlink>
      <w:r w:rsidRPr="001A474F">
        <w:rPr>
          <w:rFonts w:ascii="Times New Roman" w:hAnsi="Times New Roman" w:cs="Times New Roman"/>
        </w:rPr>
        <w:t xml:space="preserve"> Министерства экономического развития Российской Федерации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w:t>
      </w:r>
      <w:r w:rsidRPr="001A474F">
        <w:rPr>
          <w:rFonts w:ascii="Times New Roman" w:hAnsi="Times New Roman" w:cs="Times New Roman"/>
        </w:rPr>
        <w:lastRenderedPageBreak/>
        <w:t>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Цель - стимулирование развития предпринимательской деятельности, в том числе увеличение количества субъектов МСП на территории города путем предоставления грантов для начинающих предпринимателей, обеспечение занятости населения области, развитие сферы социального предпринимательства.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Порядки предоставления субсидий определяются постановлением мэрии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1.1</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1.2</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1.3</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1.4</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уплатой первого взноса (аванса)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2</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Предоставление гранта в форме субсидии - победителям городского открытого конкурса "Грант за лучший бизнес-проект".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Порядок предоставления гранта в форме субсидии определяется постановлением мэрии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Основное мероприятие 4. Информационное сопровождение деятельности органов местного самоуправления по развитию МСП в городе Череповце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Цель - повышение уровня информированности населения о развитии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Реализация мероприятия - размещение информации о развитии МСП в городе Череповце в средствах массовой информации.</w:t>
      </w:r>
    </w:p>
    <w:p w:rsidR="00366E32" w:rsidRPr="001A474F" w:rsidRDefault="001A474F">
      <w:pPr>
        <w:pStyle w:val="ConsPlusNormal"/>
        <w:spacing w:before="220"/>
        <w:ind w:firstLine="540"/>
        <w:jc w:val="both"/>
        <w:rPr>
          <w:rFonts w:ascii="Times New Roman" w:hAnsi="Times New Roman" w:cs="Times New Roman"/>
        </w:rPr>
      </w:pPr>
      <w:hyperlink w:anchor="P1616" w:history="1">
        <w:r w:rsidR="00366E32" w:rsidRPr="001A474F">
          <w:rPr>
            <w:rFonts w:ascii="Times New Roman" w:hAnsi="Times New Roman" w:cs="Times New Roman"/>
            <w:color w:val="0000FF"/>
          </w:rPr>
          <w:t>Перечень</w:t>
        </w:r>
      </w:hyperlink>
      <w:r w:rsidR="00366E32" w:rsidRPr="001A474F">
        <w:rPr>
          <w:rFonts w:ascii="Times New Roman" w:hAnsi="Times New Roman" w:cs="Times New Roman"/>
        </w:rPr>
        <w:t xml:space="preserve"> основных мероприятий муниципальной программы представлен в приложении 1 к </w:t>
      </w:r>
      <w:r w:rsidR="00366E32" w:rsidRPr="001A474F">
        <w:rPr>
          <w:rFonts w:ascii="Times New Roman" w:hAnsi="Times New Roman" w:cs="Times New Roman"/>
        </w:rPr>
        <w:lastRenderedPageBreak/>
        <w:t>муниципальной программе (таблица 2).</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Основное мероприятие 5</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Акселерация субъектов малого и среднего предпринимательства в муниципальных образованиях, вошедших в список моногородов (федеральный проект "Акселерация субъектов малого и среднего предпринимательства").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Цель - реализация программы поддержки субъектов МСП в целях их ускоренного развития в моногородах.</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Мероприятие 1</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Порядок предоставления субсидий определяется постановлением мэрии города.</w: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9" w:history="1">
        <w:r w:rsidR="00366E32" w:rsidRPr="001A474F">
          <w:rPr>
            <w:rFonts w:ascii="Times New Roman" w:hAnsi="Times New Roman" w:cs="Times New Roman"/>
            <w:color w:val="0000FF"/>
          </w:rPr>
          <w:t>4</w:t>
        </w:r>
      </w:hyperlink>
      <w:r w:rsidR="00366E32" w:rsidRPr="001A474F">
        <w:rPr>
          <w:rFonts w:ascii="Times New Roman" w:hAnsi="Times New Roman" w:cs="Times New Roman"/>
        </w:rPr>
        <w:t>. Информация об участии общественных и иных</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организаций в реализации муниципальной программы</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Кроме участников муниципальной программы, отраженных в паспорте муниципальной программы, в реализации мероприятий муниципальной программы к участию могут привлекаться: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общественные организации предпринимателей (Вологодская торгово-промышленная палата, Торгово-промышленная палата г. Череповца, региональное отделение общероссийской общественной организации "Опора России", региональное отраслевое объединение работодателей "Союз предприятий и предпринимателей потребительского рынка Вологодской области в сфере торговли и услуг", Союз защиты и развития малого бизнеса, НП "Строительный комплекс Вологодчины", Клуб деловых людей и другие).</w: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10" w:history="1">
        <w:r w:rsidR="00366E32" w:rsidRPr="001A474F">
          <w:rPr>
            <w:rFonts w:ascii="Times New Roman" w:hAnsi="Times New Roman" w:cs="Times New Roman"/>
            <w:color w:val="0000FF"/>
          </w:rPr>
          <w:t>5</w:t>
        </w:r>
      </w:hyperlink>
      <w:r w:rsidR="00366E32" w:rsidRPr="001A474F">
        <w:rPr>
          <w:rFonts w:ascii="Times New Roman" w:hAnsi="Times New Roman" w:cs="Times New Roman"/>
        </w:rPr>
        <w:t>. Обоснование объема финансовых ресурсов,</w:t>
      </w:r>
    </w:p>
    <w:p w:rsidR="00366E32" w:rsidRPr="001A474F" w:rsidRDefault="00366E32">
      <w:pPr>
        <w:pStyle w:val="ConsPlusTitle"/>
        <w:jc w:val="center"/>
        <w:rPr>
          <w:rFonts w:ascii="Times New Roman" w:hAnsi="Times New Roman" w:cs="Times New Roman"/>
        </w:rPr>
      </w:pPr>
      <w:proofErr w:type="gramStart"/>
      <w:r w:rsidRPr="001A474F">
        <w:rPr>
          <w:rFonts w:ascii="Times New Roman" w:hAnsi="Times New Roman" w:cs="Times New Roman"/>
        </w:rPr>
        <w:t>необходимых</w:t>
      </w:r>
      <w:proofErr w:type="gramEnd"/>
      <w:r w:rsidRPr="001A474F">
        <w:rPr>
          <w:rFonts w:ascii="Times New Roman" w:hAnsi="Times New Roman" w:cs="Times New Roman"/>
        </w:rPr>
        <w:t xml:space="preserve"> для реализации муниципальной программы</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Реализация муниципальной программы осуществляется за счет средств городского бюджета, а также за счет средств АНО АГР, привлеченных в результате оказания услуг в ходе реализации мероприятий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На субсидии субъектам МСП средства направляются из бюджетов разного уровня.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Финансовое обеспечение муниципальной программы за счет средств городского бюджета осуществляется путем предоставления субсидии. Ежегодный объем средств, выделяемых на реализацию муниципальной программы, утверждается решением Череповецкой городской Думы о городском бюджете на очередной финансовый год и плановый период.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Субсидии предоставляются на безвозмездной и безвозвратной основе для возмещения затрат, связанных с реализацией мероприятий, направленных на создание благоприятных условий для устойчивого функционирования и развития субъектов МСП в соответствии со стратегическими приоритетами развития экономики города.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Предоставление субсидии, выделенной из городского бюджета организациям, входящим в инфраструктуру поддержки и развития субъектов МСП (АНО АГР), осуществляется на основании договора о предоставлении субсидии.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Общий объем финансирования муниципальной программы на 2013 - 2022 гг. представлен в таблице 6.</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Таблица 6. Общий объем финансирования</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муниципальной программы на 2013 - 2022 гг.</w:t>
      </w:r>
    </w:p>
    <w:p w:rsidR="00366E32" w:rsidRPr="001A474F" w:rsidRDefault="00366E32">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458"/>
      </w:tblGrid>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2013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32758.7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2014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13358.1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2015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6230.0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2016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6341.9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2017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14299.5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2018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19214.9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2019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75151.3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2020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24975.7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2021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71480.9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2022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6325.0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270136.0 тыс. руб.</w:t>
            </w:r>
          </w:p>
        </w:tc>
      </w:tr>
    </w:tbl>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11" w:history="1">
        <w:r w:rsidR="00366E32" w:rsidRPr="001A474F">
          <w:rPr>
            <w:rFonts w:ascii="Times New Roman" w:hAnsi="Times New Roman" w:cs="Times New Roman"/>
            <w:color w:val="0000FF"/>
          </w:rPr>
          <w:t>6</w:t>
        </w:r>
      </w:hyperlink>
      <w:r w:rsidR="00366E32" w:rsidRPr="001A474F">
        <w:rPr>
          <w:rFonts w:ascii="Times New Roman" w:hAnsi="Times New Roman" w:cs="Times New Roman"/>
        </w:rPr>
        <w:t>. Информация по ресурсному обеспечению за счет средств</w:t>
      </w:r>
    </w:p>
    <w:p w:rsidR="00366E32" w:rsidRPr="001A474F" w:rsidRDefault="00366E32">
      <w:pPr>
        <w:pStyle w:val="ConsPlusTitle"/>
        <w:jc w:val="center"/>
        <w:rPr>
          <w:rFonts w:ascii="Times New Roman" w:hAnsi="Times New Roman" w:cs="Times New Roman"/>
        </w:rPr>
      </w:pPr>
      <w:proofErr w:type="gramStart"/>
      <w:r w:rsidRPr="001A474F">
        <w:rPr>
          <w:rFonts w:ascii="Times New Roman" w:hAnsi="Times New Roman" w:cs="Times New Roman"/>
        </w:rPr>
        <w:t>городского бюджета (с расшифровкой по главным распорядителям</w:t>
      </w:r>
      <w:proofErr w:type="gramEnd"/>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средств городского бюджета, основным мероприятиям</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муниципальной программы, а также по годам реализации</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муниципальной программы) и при необходимости</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других источников финансирования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Объемы бюджетных ассигнований муниципальной программы на 2013 - 2022 гг. за счет средств городского бюджета представлены в таблице 7.</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Таблица 7. Объемы бюджетных ассигнований</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муниципальной программы за счет средств</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городского бюджета на 2013 - 2022 гг.</w:t>
      </w:r>
    </w:p>
    <w:p w:rsidR="00366E32" w:rsidRPr="001A474F" w:rsidRDefault="00366E32">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458"/>
      </w:tblGrid>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2013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3158.7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2014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3395.5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2015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2016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3181.9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2017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3194.8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2018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4677.7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2019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4753.8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2020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2021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2022 год</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345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37469.0 тыс. руб.</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proofErr w:type="gramStart"/>
      <w:r w:rsidRPr="001A474F">
        <w:rPr>
          <w:rFonts w:ascii="Times New Roman" w:hAnsi="Times New Roman" w:cs="Times New Roman"/>
        </w:rPr>
        <w:t xml:space="preserve">Объемы бюджетных ассигнований муниципальной программы за счет средств областного и федерального бюджетов представлены в </w:t>
      </w:r>
      <w:hyperlink w:anchor="P2007" w:history="1">
        <w:r w:rsidRPr="001A474F">
          <w:rPr>
            <w:rFonts w:ascii="Times New Roman" w:hAnsi="Times New Roman" w:cs="Times New Roman"/>
            <w:color w:val="0000FF"/>
          </w:rPr>
          <w:t>таблице 4</w:t>
        </w:r>
      </w:hyperlink>
      <w:r w:rsidRPr="001A474F">
        <w:rPr>
          <w:rFonts w:ascii="Times New Roman" w:hAnsi="Times New Roman" w:cs="Times New Roman"/>
        </w:rPr>
        <w:t xml:space="preserve"> приложения к муниципальной программе.</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Объемы внебюджетного финансирования муниципальной программы на 2013 - 2022 гг. представлены в таблице 8.</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outlineLvl w:val="2"/>
        <w:rPr>
          <w:rFonts w:ascii="Times New Roman" w:hAnsi="Times New Roman" w:cs="Times New Roman"/>
        </w:rPr>
      </w:pPr>
      <w:r w:rsidRPr="001A474F">
        <w:rPr>
          <w:rFonts w:ascii="Times New Roman" w:hAnsi="Times New Roman" w:cs="Times New Roman"/>
        </w:rPr>
        <w:t>Таблица 8. Объемы внебюджетного финансирования</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муниципальной программы на 2013 - 2022 гг.</w:t>
      </w:r>
    </w:p>
    <w:p w:rsidR="00366E32" w:rsidRPr="001A474F" w:rsidRDefault="00366E32">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268"/>
      </w:tblGrid>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2013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9600.0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2014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9650.0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2015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2016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3160.0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2017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2018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2019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2020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2021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2022 год</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 тыс. руб.</w:t>
            </w:r>
          </w:p>
        </w:tc>
      </w:tr>
      <w:tr w:rsidR="00366E32" w:rsidRPr="001A474F" w:rsidTr="00366E32">
        <w:trPr>
          <w:jc w:val="center"/>
        </w:trPr>
        <w:tc>
          <w:tcPr>
            <w:tcW w:w="130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226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44785.0 тыс. руб.</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 xml:space="preserve">Ресурсное </w:t>
      </w:r>
      <w:hyperlink w:anchor="P1807" w:history="1">
        <w:r w:rsidRPr="001A474F">
          <w:rPr>
            <w:rFonts w:ascii="Times New Roman" w:hAnsi="Times New Roman" w:cs="Times New Roman"/>
            <w:color w:val="0000FF"/>
          </w:rPr>
          <w:t>обеспечение</w:t>
        </w:r>
      </w:hyperlink>
      <w:r w:rsidRPr="001A474F">
        <w:rPr>
          <w:rFonts w:ascii="Times New Roman" w:hAnsi="Times New Roman" w:cs="Times New Roman"/>
        </w:rPr>
        <w:t xml:space="preserve"> реализации муниципальной программы по годам реализации с расшифровкой по главным распорядителям средств городского бюджета и с распределением по основным мероприятиям представлено в таблице 3 приложения 1 к муниципальной программе.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Ресурсное </w:t>
      </w:r>
      <w:hyperlink w:anchor="P2007" w:history="1">
        <w:r w:rsidRPr="001A474F">
          <w:rPr>
            <w:rFonts w:ascii="Times New Roman" w:hAnsi="Times New Roman" w:cs="Times New Roman"/>
            <w:color w:val="0000FF"/>
          </w:rPr>
          <w:t>обеспечение</w:t>
        </w:r>
      </w:hyperlink>
      <w:r w:rsidRPr="001A474F">
        <w:rPr>
          <w:rFonts w:ascii="Times New Roman" w:hAnsi="Times New Roman" w:cs="Times New Roman"/>
        </w:rPr>
        <w:t xml:space="preserve"> муниципальной программы и прогнозная (справочная) оценка расходов городского бюджета, внебюджетных источников на реализацию цели муниципальной программы до 2022 года приведены в таблице 4 приложения 1 к муниципальной программе.</w: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12" w:history="1">
        <w:r w:rsidR="00366E32" w:rsidRPr="001A474F">
          <w:rPr>
            <w:rFonts w:ascii="Times New Roman" w:hAnsi="Times New Roman" w:cs="Times New Roman"/>
            <w:color w:val="0000FF"/>
          </w:rPr>
          <w:t>7</w:t>
        </w:r>
      </w:hyperlink>
      <w:r w:rsidR="00366E32" w:rsidRPr="001A474F">
        <w:rPr>
          <w:rFonts w:ascii="Times New Roman" w:hAnsi="Times New Roman" w:cs="Times New Roman"/>
        </w:rPr>
        <w:t>. Прогноз конечных результатов реализации муниципальной</w:t>
      </w:r>
    </w:p>
    <w:p w:rsidR="00366E32" w:rsidRPr="001A474F" w:rsidRDefault="00366E32">
      <w:pPr>
        <w:pStyle w:val="ConsPlusTitle"/>
        <w:jc w:val="center"/>
        <w:rPr>
          <w:rFonts w:ascii="Times New Roman" w:hAnsi="Times New Roman" w:cs="Times New Roman"/>
        </w:rPr>
      </w:pPr>
      <w:proofErr w:type="gramStart"/>
      <w:r w:rsidRPr="001A474F">
        <w:rPr>
          <w:rFonts w:ascii="Times New Roman" w:hAnsi="Times New Roman" w:cs="Times New Roman"/>
        </w:rPr>
        <w:t>программы, характеризующих целевое состояние (изменение</w:t>
      </w:r>
      <w:proofErr w:type="gramEnd"/>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состояния) уровня и качества жизни населения, социальной</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сферы, экономики, степени реализации других общественно</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значимых интересов и потребностей в сфере МСП</w:t>
      </w:r>
    </w:p>
    <w:p w:rsidR="00366E32" w:rsidRPr="001A474F" w:rsidRDefault="00366E32">
      <w:pPr>
        <w:pStyle w:val="ConsPlusNormal"/>
        <w:ind w:firstLine="540"/>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Реализация муниципальной программы позволит проводить эффективную политику, направленную на создание благоприятных условий для развития МСП, увеличение оборота малых и средних предприятий, улучшение технической оснащенности субъектов МСП, формирование эффективного взаимодействия внутри предпринимательского сектора и взаимодействия между МСП и властью.</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Ожидается, что реализация мероприятий муниципальной программы позволит достичь </w:t>
      </w:r>
      <w:r w:rsidRPr="001A474F">
        <w:rPr>
          <w:rFonts w:ascii="Times New Roman" w:hAnsi="Times New Roman" w:cs="Times New Roman"/>
        </w:rPr>
        <w:lastRenderedPageBreak/>
        <w:t>следующих ожидаемых результатов: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Количественные показатели конечного результата: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Количество мероприятий, направленных на создание и развитие МСП, к 2022 году составит не менее 66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 Количество участников мероприятий, направленных на создание и развитие МСП, к 2022 году составит не менее 1000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3. Количество обученных основам предпринимательской деятельности на безвозмездной основе к 2022 году составит не менее 75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4. Количество мероприятий, направленных на информационную поддержку МСП и пропаганду предпринимательской деятельности, к 2022 году составит не менее 135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5. Количество оказанных консультаций и услуг к 2022 году составит не менее 2400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6. Количество информационных сообщений в СМИ о мероприятиях органов местного самоуправления г. Череповца по развитию МСП к 2022 году составит не менее 1100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7. Количество субъектов малого и среднего предпринимательства, получивших поддержку, к 2021 году составит не менее 76 единиц &lt;*&gt;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к 2021 году составит не менее 76 единиц &lt;*&gt;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9. Прирост среднесписочной численности работников (без внешних совместителей), занятых у субъектов малого и среднего предпринимательства, получивших поддержку, к 2018 году составит 1.0%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10.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 к 2018 году составит 3.3%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11. Оценка субъектами МСП комфортности ведения бизнеса в городе к 2022 году составит не менее 55 баллов.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12. Количество новых субъектов МСП, зарегистрированных гражданами, прошедшими обучение основам предпринимательской деятельности, к 2022 году составит не менее 80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13.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к 2018 году составит не менее 1.0%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14. Количество субъектов малого предпринимательства, получивших муниципальную поддержку, к 2018 году составит не менее 3 единиц в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15. Прирост налоговых поступлений от субъектов малого и среднего предпринимательства, получивших поддержку, к году, предшествующему получению поддержки, к 2021 году составит не менее 0.1% &lt;*&gt; в год.</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Качественные показатели конечного результата: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Обеспечение устойчивого функционирования организации инфраструктуры поддержки субъектов малого и среднего предпринимательства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2. Обеспечение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13" w:history="1">
        <w:r w:rsidR="00366E32" w:rsidRPr="001A474F">
          <w:rPr>
            <w:rFonts w:ascii="Times New Roman" w:hAnsi="Times New Roman" w:cs="Times New Roman"/>
            <w:color w:val="0000FF"/>
          </w:rPr>
          <w:t>8</w:t>
        </w:r>
      </w:hyperlink>
      <w:r w:rsidR="00366E32" w:rsidRPr="001A474F">
        <w:rPr>
          <w:rFonts w:ascii="Times New Roman" w:hAnsi="Times New Roman" w:cs="Times New Roman"/>
        </w:rPr>
        <w:t>. Анализ рисков реализации муниципальной</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программы и описание мер управления рисками</w:t>
      </w:r>
    </w:p>
    <w:p w:rsidR="00366E32" w:rsidRPr="001A474F" w:rsidRDefault="00366E32">
      <w:pPr>
        <w:pStyle w:val="ConsPlusNormal"/>
        <w:jc w:val="both"/>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249"/>
        <w:gridCol w:w="1757"/>
        <w:gridCol w:w="4224"/>
      </w:tblGrid>
      <w:tr w:rsidR="00366E32" w:rsidRPr="001A474F" w:rsidTr="00366E32">
        <w:tc>
          <w:tcPr>
            <w:tcW w:w="289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Вид риска</w:t>
            </w:r>
          </w:p>
        </w:tc>
        <w:tc>
          <w:tcPr>
            <w:tcW w:w="124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Степень влияния</w:t>
            </w:r>
          </w:p>
        </w:tc>
        <w:tc>
          <w:tcPr>
            <w:tcW w:w="175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Вероятность возникновения</w:t>
            </w:r>
          </w:p>
        </w:tc>
        <w:tc>
          <w:tcPr>
            <w:tcW w:w="422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Мероприятия по снижению рисков</w:t>
            </w:r>
          </w:p>
        </w:tc>
      </w:tr>
      <w:tr w:rsidR="00366E32" w:rsidRPr="001A474F" w:rsidTr="00366E32">
        <w:tc>
          <w:tcPr>
            <w:tcW w:w="289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Снижение интереса предпринимателей к отдельным формам поддержки</w:t>
            </w:r>
          </w:p>
        </w:tc>
        <w:tc>
          <w:tcPr>
            <w:tcW w:w="124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Средняя</w:t>
            </w:r>
          </w:p>
        </w:tc>
        <w:tc>
          <w:tcPr>
            <w:tcW w:w="175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Средняя</w:t>
            </w:r>
          </w:p>
        </w:tc>
        <w:tc>
          <w:tcPr>
            <w:tcW w:w="422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Постоянная оценка востребованности мер поддержки, регулярный анализ эффективности мероприятий муниципальной программы.</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Перераспределение средств внутри разделов муниципальной программы</w:t>
            </w:r>
          </w:p>
        </w:tc>
      </w:tr>
      <w:tr w:rsidR="00366E32" w:rsidRPr="001A474F" w:rsidTr="00366E32">
        <w:tc>
          <w:tcPr>
            <w:tcW w:w="289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Сокращение объемов финансирования на федеральном, региональном и местном уровнях</w:t>
            </w:r>
          </w:p>
        </w:tc>
        <w:tc>
          <w:tcPr>
            <w:tcW w:w="124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Высокая</w:t>
            </w:r>
          </w:p>
        </w:tc>
        <w:tc>
          <w:tcPr>
            <w:tcW w:w="175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Средняя</w:t>
            </w:r>
          </w:p>
        </w:tc>
        <w:tc>
          <w:tcPr>
            <w:tcW w:w="422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Определение приоритетов для первоочередного финансирования.</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Оценка эффективности бюджетных вложений</w:t>
            </w:r>
          </w:p>
        </w:tc>
      </w:tr>
      <w:tr w:rsidR="00366E32" w:rsidRPr="001A474F" w:rsidTr="00366E32">
        <w:tc>
          <w:tcPr>
            <w:tcW w:w="289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Отрицательный результат реализации субъектами МСП проектов, получивших финансовую поддержку</w:t>
            </w:r>
          </w:p>
        </w:tc>
        <w:tc>
          <w:tcPr>
            <w:tcW w:w="124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Средняя</w:t>
            </w:r>
          </w:p>
        </w:tc>
        <w:tc>
          <w:tcPr>
            <w:tcW w:w="175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Низкая</w:t>
            </w:r>
          </w:p>
        </w:tc>
        <w:tc>
          <w:tcPr>
            <w:tcW w:w="422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Проведение предварительной экспертизы проектов субъектов МСП, претендующих на получение финансовой поддержки, и осуществление мониторинга их реализации</w:t>
            </w:r>
          </w:p>
        </w:tc>
      </w:tr>
      <w:tr w:rsidR="00366E32" w:rsidRPr="001A474F" w:rsidTr="00366E32">
        <w:tc>
          <w:tcPr>
            <w:tcW w:w="289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Значительные изменения в сфере налогообложения (изменение норм и правил налогообложения субъектов МСП, повышение налогов)</w:t>
            </w:r>
          </w:p>
        </w:tc>
        <w:tc>
          <w:tcPr>
            <w:tcW w:w="124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Высокая</w:t>
            </w:r>
          </w:p>
        </w:tc>
        <w:tc>
          <w:tcPr>
            <w:tcW w:w="175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Средняя</w:t>
            </w:r>
          </w:p>
        </w:tc>
        <w:tc>
          <w:tcPr>
            <w:tcW w:w="422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Анализ последствий изменения уровня налогообложения для субъектов МСП. Обоснование ставок налогообложения.</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Взаимодействие с общественными и профессиональными организациями и объединениями предпринимателей</w:t>
            </w:r>
          </w:p>
        </w:tc>
      </w:tr>
      <w:tr w:rsidR="00366E32" w:rsidRPr="001A474F" w:rsidTr="00366E32">
        <w:tc>
          <w:tcPr>
            <w:tcW w:w="289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Возникновение угрозы для малых предприятий в связи с появлением крупных игроков с других территорий</w:t>
            </w:r>
          </w:p>
        </w:tc>
        <w:tc>
          <w:tcPr>
            <w:tcW w:w="124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Средняя</w:t>
            </w:r>
          </w:p>
        </w:tc>
        <w:tc>
          <w:tcPr>
            <w:tcW w:w="175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Высокая</w:t>
            </w:r>
          </w:p>
        </w:tc>
        <w:tc>
          <w:tcPr>
            <w:tcW w:w="422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Выработка скоординированных действий органов власти, общественных объединений предпринимателей.</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Оказание услуг, направленных на повышение конкурентоспособности местных предпринимателей</w:t>
            </w:r>
          </w:p>
        </w:tc>
      </w:tr>
      <w:tr w:rsidR="00366E32" w:rsidRPr="001A474F" w:rsidTr="00366E32">
        <w:tc>
          <w:tcPr>
            <w:tcW w:w="289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Неправильная оценка перспектив в развитии предпринимательства и эффективности реализации мероприятий муниципальной программы из-за получения недостоверной информации</w:t>
            </w:r>
          </w:p>
        </w:tc>
        <w:tc>
          <w:tcPr>
            <w:tcW w:w="124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Высокая</w:t>
            </w:r>
          </w:p>
        </w:tc>
        <w:tc>
          <w:tcPr>
            <w:tcW w:w="175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Низкая</w:t>
            </w:r>
          </w:p>
        </w:tc>
        <w:tc>
          <w:tcPr>
            <w:tcW w:w="422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Разработка методик оценки развития МСП в условиях неопределенности информации, а также проведение ежеквартального мониторинга сферы МСП с целью сбора необходимой информации</w:t>
            </w:r>
          </w:p>
        </w:tc>
      </w:tr>
    </w:tbl>
    <w:p w:rsidR="00366E32" w:rsidRPr="001A474F" w:rsidRDefault="00366E32">
      <w:pPr>
        <w:rPr>
          <w:rFonts w:ascii="Times New Roman" w:hAnsi="Times New Roman" w:cs="Times New Roman"/>
        </w:rPr>
        <w:sectPr w:rsidR="00366E32" w:rsidRPr="001A474F" w:rsidSect="00366E32">
          <w:pgSz w:w="11905" w:h="16838"/>
          <w:pgMar w:top="1134" w:right="850" w:bottom="1134" w:left="1701" w:header="0" w:footer="0" w:gutter="0"/>
          <w:cols w:space="720"/>
          <w:docGrid w:linePitch="299"/>
        </w:sectPr>
      </w:pPr>
    </w:p>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14" w:history="1">
        <w:r w:rsidR="00366E32" w:rsidRPr="001A474F">
          <w:rPr>
            <w:rFonts w:ascii="Times New Roman" w:hAnsi="Times New Roman" w:cs="Times New Roman"/>
            <w:color w:val="0000FF"/>
          </w:rPr>
          <w:t>9</w:t>
        </w:r>
      </w:hyperlink>
      <w:r w:rsidR="00366E32" w:rsidRPr="001A474F">
        <w:rPr>
          <w:rFonts w:ascii="Times New Roman" w:hAnsi="Times New Roman" w:cs="Times New Roman"/>
        </w:rPr>
        <w:t>. Методика расчета значений целевых показателей</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(индикаторов) муниципальной программы</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1. Количество мероприятий, направленных на создание и развитие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 мероприятиям, направленным на создание и развитие МСП, относятся: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деловые мероприятия ("круглые столы", форумы, конференции, встречи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образовательные мероприятия (семинары, тренинги, курсы, мастер-классы, </w:t>
      </w:r>
      <w:proofErr w:type="spellStart"/>
      <w:r w:rsidRPr="001A474F">
        <w:rPr>
          <w:rFonts w:ascii="Times New Roman" w:hAnsi="Times New Roman" w:cs="Times New Roman"/>
        </w:rPr>
        <w:t>вебинары</w:t>
      </w:r>
      <w:proofErr w:type="spellEnd"/>
      <w:r w:rsidRPr="001A474F">
        <w:rPr>
          <w:rFonts w:ascii="Times New Roman" w:hAnsi="Times New Roman" w:cs="Times New Roman"/>
        </w:rPr>
        <w:t xml:space="preserve">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информационно-консультационные (дни открытых дверей, консультационные пункты, "горячая линия", выступления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мероприятия по содействию в расширении рынков сбыта и развитию делового партнерства (деловые миссии, бизнес-кооперация, встречи b2b, презентации компаний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содействие взаимодействию бизнеса и власти (Координационный совет по улучшению инвестиционного климата и развитию предпринимательства, встречи с бизнесом представителей администрации города и области, АНО АГР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мониторинг ситуации в сфере МСП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Организаторами мероприятия могут являться исполнители, соисполнители, участники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Также мероприятия могут быть организованы иными организаторами, если исполнители, соисполнители или участники программы являются </w:t>
      </w:r>
      <w:proofErr w:type="spellStart"/>
      <w:r w:rsidRPr="001A474F">
        <w:rPr>
          <w:rFonts w:ascii="Times New Roman" w:hAnsi="Times New Roman" w:cs="Times New Roman"/>
        </w:rPr>
        <w:t>соорганизаторами</w:t>
      </w:r>
      <w:proofErr w:type="spellEnd"/>
      <w:r w:rsidRPr="001A474F">
        <w:rPr>
          <w:rFonts w:ascii="Times New Roman" w:hAnsi="Times New Roman" w:cs="Times New Roman"/>
        </w:rPr>
        <w:t xml:space="preserve"> мероприятия, выполняя определенную часть организационного процесса (разработка повестки, приглашение выступающих, приглашение участников, выступления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Информация о мероприятиях должна быть подтверждена хотя бы одним из документов: протоколы, заверенные руководителем отчеты о мероприятии, договоры, скриншоты, фотоматериалы и др.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суммарное количество проведенных мероприятий за отчетный период.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1 раз в полугодие.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отчеты АНО АГР, ЧНОУ ДПО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 Количество участников мероприятий, направленных на создание и развитие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человек.</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количество участников мероприятий, направленных на создание и развитие МСП, таких как: деловых, образовательных, информационно-консультационных, мероприятий по содействию в расширении рынков сбыта и развитию делового партнерства, по содействию взаимодействию бизнеса и власти.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К участникам относятся представители субъектов МСП, физические лица, заинтересованные в создании бизнеса, представители общественных объединений предпринимателей, представители НКО, ведущих или планирующих вести предпринимательскую деятельность. В расчет показателей не входят представители органов власти, инфраструктуры поддержки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Информация о количестве участников должна быть подтверждена хотя бы одним из документов, содержащих список участников: протоколы, заверенные руководителем отчеты о мероприятии, договоры и т.п. Статус субъектов МСП должен быть подтвержден выпиской из единого реестра субъектов МСП, размещенного на сайте: www.nalog.ru, при участии от одного субъекта МСП нескольких представителей в расчет показателя включается количество представителей.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суммарное количество участников за отчетный период.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1 раз в полугодие.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отчеты АНО АГР, ЧНОУ ДПО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3. Количество </w:t>
      </w:r>
      <w:proofErr w:type="gramStart"/>
      <w:r w:rsidRPr="001A474F">
        <w:rPr>
          <w:rFonts w:ascii="Times New Roman" w:hAnsi="Times New Roman" w:cs="Times New Roman"/>
        </w:rPr>
        <w:t>обученных</w:t>
      </w:r>
      <w:proofErr w:type="gramEnd"/>
      <w:r w:rsidRPr="001A474F">
        <w:rPr>
          <w:rFonts w:ascii="Times New Roman" w:hAnsi="Times New Roman" w:cs="Times New Roman"/>
        </w:rPr>
        <w:t xml:space="preserve"> основам предпринимательской деятельности на безвозмездной основе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человек.</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количество физических лиц, обученных основам предпринимательской деятельности на безвозмездной основе на образовательных мероприятиях, организованных АНО АГР и ЧНОУ ДПО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Информация о количестве участников должна быть подтверждена договорами, актами выполненных работ.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Алгоритм расчета показателя: суммарное количество </w:t>
      </w:r>
      <w:proofErr w:type="gramStart"/>
      <w:r w:rsidRPr="001A474F">
        <w:rPr>
          <w:rFonts w:ascii="Times New Roman" w:hAnsi="Times New Roman" w:cs="Times New Roman"/>
        </w:rPr>
        <w:t>обученных</w:t>
      </w:r>
      <w:proofErr w:type="gramEnd"/>
      <w:r w:rsidRPr="001A474F">
        <w:rPr>
          <w:rFonts w:ascii="Times New Roman" w:hAnsi="Times New Roman" w:cs="Times New Roman"/>
        </w:rPr>
        <w:t xml:space="preserve"> за отчетный период.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1 раз в полугодие.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отчеты АНО АГР, ЧНОУ ДПО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4. Количество мероприятий, направленных на информационную поддержку МСП и пропаганду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 мероприятиям, направленным на информационную поддержку МСП и пропаганду предпринимательской деятельности, относятся: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информирование бизнеса о программах поддержки и мероприятиях для его развития, в том числе организованных не исполнителями, соисполнителями или участниками программы (электронные, факсовые, почтовые рассылки, телефонные оповещения, рассылки с сайтов, содержащих соответствующую информацию, и т.п.);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пресс-релизы, подготовленные для отправки в СМИ, в том числе размещенные на сайте: www.agr-city.ru;</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поддержка работы сайта: www.agr-city.ru;</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организация выездов на предприятия с администрацией города, АНО АГР, СМИ;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мероприятия, направленные на пропаганду предпринимательской деятельности, достижений МСП, стимулирование предпринимательской деятельности и инициативы (конкурсы, торжественные приемы, pr-акции и т.п.), в том </w:t>
      </w:r>
      <w:proofErr w:type="gramStart"/>
      <w:r w:rsidRPr="001A474F">
        <w:rPr>
          <w:rFonts w:ascii="Times New Roman" w:hAnsi="Times New Roman" w:cs="Times New Roman"/>
        </w:rPr>
        <w:t>числе</w:t>
      </w:r>
      <w:proofErr w:type="gramEnd"/>
      <w:r w:rsidRPr="001A474F">
        <w:rPr>
          <w:rFonts w:ascii="Times New Roman" w:hAnsi="Times New Roman" w:cs="Times New Roman"/>
        </w:rPr>
        <w:t xml:space="preserve"> если исполнители, соисполнители или участники программы являются </w:t>
      </w:r>
      <w:proofErr w:type="spellStart"/>
      <w:r w:rsidRPr="001A474F">
        <w:rPr>
          <w:rFonts w:ascii="Times New Roman" w:hAnsi="Times New Roman" w:cs="Times New Roman"/>
        </w:rPr>
        <w:t>соорганизаторами</w:t>
      </w:r>
      <w:proofErr w:type="spellEnd"/>
      <w:r w:rsidRPr="001A474F">
        <w:rPr>
          <w:rFonts w:ascii="Times New Roman" w:hAnsi="Times New Roman" w:cs="Times New Roman"/>
        </w:rPr>
        <w:t xml:space="preserve"> мероприятия, выполняя определенную часть организационного процесса;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участие представителей исполнителей, соисполнителей или участников программы в целях получения или продвижения информации, связанной с развитием МСП, в мероприятиях, организованных иными организациями.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Информация о мероприятиях подтверждается документально (протоколы, заверенные руководителем отчеты о мероприятии, договоры, скриншоты, фотоматериалы и др.).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суммарное количество мероприятий за отчетный период.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1 раз в полугодие.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отчеты АНО АГР, ЧНОУ ДПО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5. Количество оказанных консультаций и услуг</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количество проведенных АНО АГР и ЧНОУ ДПО "АГР" в течение отчетного периода консультаций и оказанных услуг по созданию и ведению собственного дела по программам поддержки МСП, подтвержденных документально (договор, карточка регистрации обращения, скриншоты и др.).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суммарное количество проведенных консультаций и оказанных услуг за отчетный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Получателями консультаций могут быть субъекты МСП, НКО, физические лица. Статус субъектов МСП должен быть подтвержден выпиской из единого реестра субъектов МСП, размещенного на сайте: www.nalog.ru.</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1 раз в полугодие.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отчеты АНО АГР, ЧНОУ ДПО "АГР".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6. Количество информационных сообщений в СМИ о мероприятиях органов местного самоуправления г. Череповца по развитию МСП</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количество информационных сообщений о мероприятиях органов местного самоуправления г. Череповца по развитию МСП в материалах СМИ.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суммарное количество информационных сообщений в СМИ о мероприятиях органов местного самоуправления г. Череповца по развитию МСП за отчетный период.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1 раз в полугодие.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данные МКУ ИМА "Череповец" по результатам мониторинга информационного пространства; материалы СМИ.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7. Количество субъектов малого и среднего предпринимательства, получивших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количество субъектов малого и среднего предпринимательства, получивших государственную (муниципальную) поддержку в рамках мероприятий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Получателем поддержки может быть только субъект МСП, чей статус подтвержден выпиской из единого реестра субъектов МСП, размещенного на сайте: www.nalog.ru.</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Алгоритм расчета показателя: определяется по фактическому числу уникальных получателей субсидии в рамках мероприятий "Поддержка малого и среднего предпринимательства, включая крестьянские (фермерские) хозяйства, а также реализация </w:t>
      </w:r>
      <w:r w:rsidRPr="001A474F">
        <w:rPr>
          <w:rFonts w:ascii="Times New Roman" w:hAnsi="Times New Roman" w:cs="Times New Roman"/>
        </w:rPr>
        <w:lastRenderedPageBreak/>
        <w:t>мероприятий по поддержке молодежного предпринимательства".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оперативно - ежеквартально и с подтверждением - за отчетный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данные уполномоченного органа мэрии, осуществляющего работу по предоставлению финансовой поддержки, а также данные Реестра субъектов малого и среднего предпринимательства - получателей финансовой поддержки (</w:t>
      </w:r>
      <w:hyperlink r:id="rId15" w:history="1">
        <w:r w:rsidRPr="001A474F">
          <w:rPr>
            <w:rFonts w:ascii="Times New Roman" w:hAnsi="Times New Roman" w:cs="Times New Roman"/>
            <w:color w:val="0000FF"/>
          </w:rPr>
          <w:t>ст. 8</w:t>
        </w:r>
      </w:hyperlink>
      <w:r w:rsidRPr="001A474F">
        <w:rPr>
          <w:rFonts w:ascii="Times New Roman" w:hAnsi="Times New Roman" w:cs="Times New Roman"/>
        </w:rPr>
        <w:t xml:space="preserve"> 209-ФЗ).</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Единый реестр субъектов малого и среднего предпринимательства (</w:t>
      </w:r>
      <w:hyperlink r:id="rId16" w:history="1">
        <w:r w:rsidRPr="001A474F">
          <w:rPr>
            <w:rFonts w:ascii="Times New Roman" w:hAnsi="Times New Roman" w:cs="Times New Roman"/>
            <w:color w:val="0000FF"/>
          </w:rPr>
          <w:t>ст. 4.1</w:t>
        </w:r>
      </w:hyperlink>
      <w:r w:rsidRPr="001A474F">
        <w:rPr>
          <w:rFonts w:ascii="Times New Roman" w:hAnsi="Times New Roman" w:cs="Times New Roman"/>
        </w:rPr>
        <w:t xml:space="preserve"> 209-ФЗ).</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2. Реестры субъектов малого и среднего предпринимательства - получателей поддержки (</w:t>
      </w:r>
      <w:hyperlink r:id="rId17" w:history="1">
        <w:r w:rsidRPr="001A474F">
          <w:rPr>
            <w:rFonts w:ascii="Times New Roman" w:hAnsi="Times New Roman" w:cs="Times New Roman"/>
            <w:color w:val="0000FF"/>
          </w:rPr>
          <w:t>ст. 8</w:t>
        </w:r>
      </w:hyperlink>
      <w:r w:rsidRPr="001A474F">
        <w:rPr>
          <w:rFonts w:ascii="Times New Roman" w:hAnsi="Times New Roman" w:cs="Times New Roman"/>
        </w:rPr>
        <w:t xml:space="preserve"> 209-ФЗ).</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8.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показывает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(муниципальную)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Под вновь созданным рабочим местом понимается созданная штатная (должностная) единица на условиях полного или неполного рабочего дня (смены) без учета внешних совместителей. Вновь созданным рабочим местом также считается государственная регистрация физического лица в качестве индивидуального предпринимателя в текущем финансовом году.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определяется по фактическому числу вновь созданных рабочих мест уникальными субъектами малого и среднего предпринимательства, получившими поддержку (включая вновь зарегистрированных индивидуальных предпринимателей).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оперативно - ежеквартально и с подтверждением - за отчетный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Источник данных: данные мониторинга, проводимого уполномоченным органом мэрии, осуществляющим работу по предоставлению </w:t>
      </w:r>
      <w:proofErr w:type="gramStart"/>
      <w:r w:rsidRPr="001A474F">
        <w:rPr>
          <w:rFonts w:ascii="Times New Roman" w:hAnsi="Times New Roman" w:cs="Times New Roman"/>
        </w:rPr>
        <w:t>финансовой</w:t>
      </w:r>
      <w:proofErr w:type="gramEnd"/>
      <w:r w:rsidRPr="001A474F">
        <w:rPr>
          <w:rFonts w:ascii="Times New Roman" w:hAnsi="Times New Roman" w:cs="Times New Roman"/>
        </w:rPr>
        <w:t xml:space="preserve"> поддержки в соответствии с оперативными данными субъектов малого и среднего предпринимательства города, за отчетный год - на основании подтверждающих документов: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Форма по КНД 1110018 "Сведения о среднесписочной численности работников за предшествующий календарный год" - предоставляется за год, в котором получена государственная поддержка, и за год, предшествующий году получения государственной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2. Форма по КНД 1151111 "Расчет по страховым взносам" - предоставляются разделы 1 (приложение 1, 2) и 2 за год, в котором получена государственная поддержка, и за год, предшествующий году получения </w:t>
      </w:r>
      <w:proofErr w:type="gramStart"/>
      <w:r w:rsidRPr="001A474F">
        <w:rPr>
          <w:rFonts w:ascii="Times New Roman" w:hAnsi="Times New Roman" w:cs="Times New Roman"/>
        </w:rPr>
        <w:t>государственной</w:t>
      </w:r>
      <w:proofErr w:type="gramEnd"/>
      <w:r w:rsidRPr="001A474F">
        <w:rPr>
          <w:rFonts w:ascii="Times New Roman" w:hAnsi="Times New Roman" w:cs="Times New Roman"/>
        </w:rPr>
        <w:t xml:space="preserve"> поддержки.</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spacing w:before="280"/>
        <w:ind w:firstLine="540"/>
        <w:jc w:val="both"/>
        <w:rPr>
          <w:rFonts w:ascii="Times New Roman" w:hAnsi="Times New Roman" w:cs="Times New Roman"/>
        </w:rPr>
      </w:pPr>
      <w:r w:rsidRPr="001A474F">
        <w:rPr>
          <w:rFonts w:ascii="Times New Roman" w:hAnsi="Times New Roman" w:cs="Times New Roman"/>
        </w:rPr>
        <w:t>9.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&lt;1&gt;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&lt;1</w:t>
      </w:r>
      <w:proofErr w:type="gramStart"/>
      <w:r w:rsidRPr="001A474F">
        <w:rPr>
          <w:rFonts w:ascii="Times New Roman" w:hAnsi="Times New Roman" w:cs="Times New Roman"/>
        </w:rPr>
        <w:t>&gt; В</w:t>
      </w:r>
      <w:proofErr w:type="gramEnd"/>
      <w:r w:rsidRPr="001A474F">
        <w:rPr>
          <w:rFonts w:ascii="Times New Roman" w:hAnsi="Times New Roman" w:cs="Times New Roman"/>
        </w:rPr>
        <w:t xml:space="preserve"> случае если среднесписочная численность работников (без внешних совместителей), занятых у субъекта малого (среднего) предпринимательства, получившего государственную поддержку, за 2016 год составляет 0, а значение среднесписочной численности работников (без </w:t>
      </w:r>
      <w:r w:rsidRPr="001A474F">
        <w:rPr>
          <w:rFonts w:ascii="Times New Roman" w:hAnsi="Times New Roman" w:cs="Times New Roman"/>
        </w:rPr>
        <w:lastRenderedPageBreak/>
        <w:t>внешних совместителей) за 2017 год составляет 1 и более, то показатель прироста среднесписочной численности работников составляет 100%.</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Единица измерения: процент.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показывает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за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center"/>
        <w:rPr>
          <w:rFonts w:ascii="Times New Roman" w:hAnsi="Times New Roman" w:cs="Times New Roman"/>
        </w:rPr>
      </w:pPr>
      <w:proofErr w:type="spellStart"/>
      <w:r w:rsidRPr="001A474F">
        <w:rPr>
          <w:rFonts w:ascii="Times New Roman" w:hAnsi="Times New Roman" w:cs="Times New Roman"/>
        </w:rPr>
        <w:t>ПР</w:t>
      </w:r>
      <w:r w:rsidRPr="001A474F">
        <w:rPr>
          <w:rFonts w:ascii="Times New Roman" w:hAnsi="Times New Roman" w:cs="Times New Roman"/>
          <w:vertAlign w:val="subscript"/>
        </w:rPr>
        <w:t>счр</w:t>
      </w:r>
      <w:proofErr w:type="spellEnd"/>
      <w:r w:rsidRPr="001A474F">
        <w:rPr>
          <w:rFonts w:ascii="Times New Roman" w:hAnsi="Times New Roman" w:cs="Times New Roman"/>
        </w:rPr>
        <w:t xml:space="preserve"> = (СЧР</w:t>
      </w:r>
      <w:proofErr w:type="gramStart"/>
      <w:r w:rsidRPr="001A474F">
        <w:rPr>
          <w:rFonts w:ascii="Times New Roman" w:hAnsi="Times New Roman" w:cs="Times New Roman"/>
        </w:rPr>
        <w:t>1</w:t>
      </w:r>
      <w:proofErr w:type="gramEnd"/>
      <w:r w:rsidRPr="001A474F">
        <w:rPr>
          <w:rFonts w:ascii="Times New Roman" w:hAnsi="Times New Roman" w:cs="Times New Roman"/>
        </w:rPr>
        <w:t xml:space="preserve"> / СЧР2) x 100 - 100, где:</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proofErr w:type="spellStart"/>
      <w:r w:rsidRPr="001A474F">
        <w:rPr>
          <w:rFonts w:ascii="Times New Roman" w:hAnsi="Times New Roman" w:cs="Times New Roman"/>
        </w:rPr>
        <w:t>ПРсчр</w:t>
      </w:r>
      <w:proofErr w:type="spellEnd"/>
      <w:r w:rsidRPr="001A474F">
        <w:rPr>
          <w:rFonts w:ascii="Times New Roman" w:hAnsi="Times New Roman" w:cs="Times New Roman"/>
        </w:rPr>
        <w:t xml:space="preserve"> -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СЧР</w:t>
      </w:r>
      <w:proofErr w:type="gramStart"/>
      <w:r w:rsidRPr="001A474F">
        <w:rPr>
          <w:rFonts w:ascii="Times New Roman" w:hAnsi="Times New Roman" w:cs="Times New Roman"/>
        </w:rPr>
        <w:t>1</w:t>
      </w:r>
      <w:proofErr w:type="gramEnd"/>
      <w:r w:rsidRPr="001A474F">
        <w:rPr>
          <w:rFonts w:ascii="Times New Roman" w:hAnsi="Times New Roman" w:cs="Times New Roman"/>
        </w:rP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за год, в котором получена поддержка;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СЧР</w:t>
      </w:r>
      <w:proofErr w:type="gramStart"/>
      <w:r w:rsidRPr="001A474F">
        <w:rPr>
          <w:rFonts w:ascii="Times New Roman" w:hAnsi="Times New Roman" w:cs="Times New Roman"/>
        </w:rPr>
        <w:t>2</w:t>
      </w:r>
      <w:proofErr w:type="gramEnd"/>
      <w:r w:rsidRPr="001A474F">
        <w:rPr>
          <w:rFonts w:ascii="Times New Roman" w:hAnsi="Times New Roman" w:cs="Times New Roman"/>
        </w:rP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за 2017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оперативно - ежеквартально и с подтверждением - за отчетный год.</w:t>
      </w:r>
    </w:p>
    <w:p w:rsidR="00366E32" w:rsidRPr="001A474F" w:rsidRDefault="00366E32">
      <w:pPr>
        <w:pStyle w:val="ConsPlusNormal"/>
        <w:spacing w:before="220"/>
        <w:ind w:firstLine="540"/>
        <w:jc w:val="both"/>
        <w:rPr>
          <w:rFonts w:ascii="Times New Roman" w:hAnsi="Times New Roman" w:cs="Times New Roman"/>
        </w:rPr>
      </w:pPr>
      <w:proofErr w:type="gramStart"/>
      <w:r w:rsidRPr="001A474F">
        <w:rPr>
          <w:rFonts w:ascii="Times New Roman" w:hAnsi="Times New Roman" w:cs="Times New Roman"/>
        </w:rPr>
        <w:t>Источник данных: данные мониторинга, проводимого уполномоченным органом мэрии, осуществляющим работу по предоставлению финансовой поддержки в соответствии с оперативными данными субъектов малого и среднего предпринимательства города, за отчетный год - на основании подтверждающего документа - Форма по КНД 1110018 "Сведения о среднесписочной численности работников за предшествующий календарный год" предоставляется за 2017 и 2018 годы.</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10.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процент.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w: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Normal"/>
        <w:jc w:val="center"/>
        <w:rPr>
          <w:rFonts w:ascii="Times New Roman" w:hAnsi="Times New Roman" w:cs="Times New Roman"/>
        </w:rPr>
      </w:pPr>
      <w:r w:rsidRPr="001A474F">
        <w:rPr>
          <w:rFonts w:ascii="Times New Roman" w:hAnsi="Times New Roman" w:cs="Times New Roman"/>
          <w:position w:val="-8"/>
        </w:rPr>
        <w:pict>
          <v:shape id="_x0000_i1025" style="width:142.5pt;height:18.75pt" coordsize="" o:spt="100" adj="0,,0" path="" filled="f" stroked="f">
            <v:stroke joinstyle="miter"/>
            <v:imagedata r:id="rId18" o:title="base_23647_176457_32768"/>
            <v:formulas/>
            <v:path o:connecttype="segments"/>
          </v:shape>
        </w:pic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Normal"/>
        <w:jc w:val="center"/>
        <w:rPr>
          <w:rFonts w:ascii="Times New Roman" w:hAnsi="Times New Roman" w:cs="Times New Roman"/>
        </w:rPr>
      </w:pPr>
      <w:r w:rsidRPr="001A474F">
        <w:rPr>
          <w:rFonts w:ascii="Times New Roman" w:hAnsi="Times New Roman" w:cs="Times New Roman"/>
          <w:position w:val="-8"/>
        </w:rPr>
        <w:pict>
          <v:shape id="_x0000_i1026" style="width:217.5pt;height:18.75pt" coordsize="" o:spt="100" adj="0,,0" path="" filled="f" stroked="f">
            <v:stroke joinstyle="miter"/>
            <v:imagedata r:id="rId19" o:title="base_23647_176457_32769"/>
            <v:formulas/>
            <v:path o:connecttype="segments"/>
          </v:shape>
        </w:pic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Normal"/>
        <w:jc w:val="center"/>
        <w:rPr>
          <w:rFonts w:ascii="Times New Roman" w:hAnsi="Times New Roman" w:cs="Times New Roman"/>
        </w:rPr>
      </w:pPr>
      <w:r w:rsidRPr="001A474F">
        <w:rPr>
          <w:rFonts w:ascii="Times New Roman" w:hAnsi="Times New Roman" w:cs="Times New Roman"/>
          <w:position w:val="-9"/>
        </w:rPr>
        <w:pict>
          <v:shape id="_x0000_i1027" style="width:258pt;height:21pt" coordsize="" o:spt="100" adj="0,,0" path="" filled="f" stroked="f">
            <v:stroke joinstyle="miter"/>
            <v:imagedata r:id="rId20" o:title="base_23647_176457_32770"/>
            <v:formulas/>
            <v:path o:connecttype="segments"/>
          </v:shape>
        </w:pic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Normal"/>
        <w:ind w:firstLine="540"/>
        <w:jc w:val="both"/>
        <w:rPr>
          <w:rFonts w:ascii="Times New Roman" w:hAnsi="Times New Roman" w:cs="Times New Roman"/>
        </w:rPr>
      </w:pPr>
      <w:r w:rsidRPr="001A474F">
        <w:rPr>
          <w:rFonts w:ascii="Times New Roman" w:hAnsi="Times New Roman" w:cs="Times New Roman"/>
          <w:position w:val="-4"/>
        </w:rPr>
        <w:pict>
          <v:shape id="_x0000_i1028" style="width:22.5pt;height:15.75pt" coordsize="" o:spt="100" adj="0,,0" path="" filled="f" stroked="f">
            <v:stroke joinstyle="miter"/>
            <v:imagedata r:id="rId21" o:title="base_23647_176457_32771"/>
            <v:formulas/>
            <v:path o:connecttype="segments"/>
          </v:shape>
        </w:pict>
      </w:r>
      <w:r w:rsidR="00366E32" w:rsidRPr="001A474F">
        <w:rPr>
          <w:rFonts w:ascii="Times New Roman" w:hAnsi="Times New Roman" w:cs="Times New Roman"/>
        </w:rPr>
        <w:t xml:space="preserve"> -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366E32" w:rsidRPr="001A474F" w:rsidRDefault="001A474F">
      <w:pPr>
        <w:pStyle w:val="ConsPlusNormal"/>
        <w:spacing w:before="220"/>
        <w:ind w:firstLine="540"/>
        <w:jc w:val="both"/>
        <w:rPr>
          <w:rFonts w:ascii="Times New Roman" w:hAnsi="Times New Roman" w:cs="Times New Roman"/>
        </w:rPr>
      </w:pPr>
      <w:r w:rsidRPr="001A474F">
        <w:rPr>
          <w:rFonts w:ascii="Times New Roman" w:hAnsi="Times New Roman" w:cs="Times New Roman"/>
          <w:position w:val="-4"/>
        </w:rPr>
        <w:pict>
          <v:shape id="_x0000_i1029" style="width:25.5pt;height:15.75pt" coordsize="" o:spt="100" adj="0,,0" path="" filled="f" stroked="f">
            <v:stroke joinstyle="miter"/>
            <v:imagedata r:id="rId22" o:title="base_23647_176457_32772"/>
            <v:formulas/>
            <v:path o:connecttype="segments"/>
          </v:shape>
        </w:pict>
      </w:r>
      <w:r w:rsidR="00366E32" w:rsidRPr="001A474F">
        <w:rPr>
          <w:rFonts w:ascii="Times New Roman" w:hAnsi="Times New Roman" w:cs="Times New Roman"/>
        </w:rPr>
        <w:t xml:space="preserve"> - оборот (выручка) в постоянных ценах за год, в котором получена субсидия, рублей;</w:t>
      </w:r>
    </w:p>
    <w:p w:rsidR="00366E32" w:rsidRPr="001A474F" w:rsidRDefault="001A474F">
      <w:pPr>
        <w:pStyle w:val="ConsPlusNormal"/>
        <w:spacing w:before="220"/>
        <w:ind w:firstLine="540"/>
        <w:jc w:val="both"/>
        <w:rPr>
          <w:rFonts w:ascii="Times New Roman" w:hAnsi="Times New Roman" w:cs="Times New Roman"/>
        </w:rPr>
      </w:pPr>
      <w:r w:rsidRPr="001A474F">
        <w:rPr>
          <w:rFonts w:ascii="Times New Roman" w:hAnsi="Times New Roman" w:cs="Times New Roman"/>
          <w:position w:val="-6"/>
        </w:rPr>
        <w:pict>
          <v:shape id="_x0000_i1030" style="width:25.5pt;height:17.25pt" coordsize="" o:spt="100" adj="0,,0" path="" filled="f" stroked="f">
            <v:stroke joinstyle="miter"/>
            <v:imagedata r:id="rId23" o:title="base_23647_176457_32773"/>
            <v:formulas/>
            <v:path o:connecttype="segments"/>
          </v:shape>
        </w:pict>
      </w:r>
      <w:r w:rsidR="00366E32" w:rsidRPr="001A474F">
        <w:rPr>
          <w:rFonts w:ascii="Times New Roman" w:hAnsi="Times New Roman" w:cs="Times New Roman"/>
        </w:rPr>
        <w:t xml:space="preserve"> - оборот (выручка) в постоянных ценах за год, предшествующий году получения </w:t>
      </w:r>
      <w:r w:rsidR="00366E32" w:rsidRPr="001A474F">
        <w:rPr>
          <w:rFonts w:ascii="Times New Roman" w:hAnsi="Times New Roman" w:cs="Times New Roman"/>
        </w:rPr>
        <w:lastRenderedPageBreak/>
        <w:t>субсидии, рублей;</w:t>
      </w:r>
    </w:p>
    <w:p w:rsidR="00366E32" w:rsidRPr="001A474F" w:rsidRDefault="00366E32">
      <w:pPr>
        <w:pStyle w:val="ConsPlusNormal"/>
        <w:spacing w:before="220"/>
        <w:ind w:firstLine="540"/>
        <w:jc w:val="both"/>
        <w:rPr>
          <w:rFonts w:ascii="Times New Roman" w:hAnsi="Times New Roman" w:cs="Times New Roman"/>
        </w:rPr>
      </w:pPr>
      <w:proofErr w:type="spellStart"/>
      <w:r w:rsidRPr="001A474F">
        <w:rPr>
          <w:rFonts w:ascii="Times New Roman" w:hAnsi="Times New Roman" w:cs="Times New Roman"/>
        </w:rPr>
        <w:t>Vi</w:t>
      </w:r>
      <w:proofErr w:type="spellEnd"/>
      <w:r w:rsidRPr="001A474F">
        <w:rPr>
          <w:rFonts w:ascii="Times New Roman" w:hAnsi="Times New Roman" w:cs="Times New Roman"/>
        </w:rPr>
        <w:t xml:space="preserve"> - оборот (выручка) в текущих ценах за год, в котором получена субсидия, рублей;</w:t>
      </w:r>
    </w:p>
    <w:p w:rsidR="00366E32" w:rsidRPr="001A474F" w:rsidRDefault="00366E32">
      <w:pPr>
        <w:pStyle w:val="ConsPlusNormal"/>
        <w:spacing w:before="220"/>
        <w:ind w:firstLine="540"/>
        <w:jc w:val="both"/>
        <w:rPr>
          <w:rFonts w:ascii="Times New Roman" w:hAnsi="Times New Roman" w:cs="Times New Roman"/>
        </w:rPr>
      </w:pPr>
      <w:proofErr w:type="spellStart"/>
      <w:r w:rsidRPr="001A474F">
        <w:rPr>
          <w:rFonts w:ascii="Times New Roman" w:hAnsi="Times New Roman" w:cs="Times New Roman"/>
        </w:rPr>
        <w:t>Vj</w:t>
      </w:r>
      <w:proofErr w:type="spellEnd"/>
      <w:r w:rsidRPr="001A474F">
        <w:rPr>
          <w:rFonts w:ascii="Times New Roman" w:hAnsi="Times New Roman" w:cs="Times New Roman"/>
        </w:rPr>
        <w:t xml:space="preserve"> - оборот (выручка) за год, предшествующий году получения субсидии, в ценах года, предшествующего году получения субсидии, рублей;</w:t>
      </w:r>
    </w:p>
    <w:p w:rsidR="00366E32" w:rsidRPr="001A474F" w:rsidRDefault="00366E32">
      <w:pPr>
        <w:pStyle w:val="ConsPlusNormal"/>
        <w:spacing w:before="220"/>
        <w:ind w:firstLine="540"/>
        <w:jc w:val="both"/>
        <w:rPr>
          <w:rFonts w:ascii="Times New Roman" w:hAnsi="Times New Roman" w:cs="Times New Roman"/>
        </w:rPr>
      </w:pPr>
      <w:proofErr w:type="spellStart"/>
      <w:r w:rsidRPr="001A474F">
        <w:rPr>
          <w:rFonts w:ascii="Times New Roman" w:hAnsi="Times New Roman" w:cs="Times New Roman"/>
        </w:rPr>
        <w:t>Ii</w:t>
      </w:r>
      <w:proofErr w:type="spellEnd"/>
      <w:r w:rsidRPr="001A474F">
        <w:rPr>
          <w:rFonts w:ascii="Times New Roman" w:hAnsi="Times New Roman" w:cs="Times New Roman"/>
        </w:rPr>
        <w:t xml:space="preserve"> - индекс потребительских цен на товары и услуги Вологодской области на конец отчетного периода</w:t>
      </w:r>
      <w:proofErr w:type="gramStart"/>
      <w:r w:rsidRPr="001A474F">
        <w:rPr>
          <w:rFonts w:ascii="Times New Roman" w:hAnsi="Times New Roman" w:cs="Times New Roman"/>
        </w:rPr>
        <w:t>, %;</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Ii-1 - индекс потребительских цен на товары и услуги Вологодской области на конец периода, предшествующего отчетному периоду;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Ii-2 - индекс потребительских цен на товары и услуги Вологодской области на конец периода, предшествующего отчетному периоду на два года</w:t>
      </w:r>
      <w:proofErr w:type="gramStart"/>
      <w:r w:rsidRPr="001A474F">
        <w:rPr>
          <w:rFonts w:ascii="Times New Roman" w:hAnsi="Times New Roman" w:cs="Times New Roman"/>
        </w:rPr>
        <w:t>, %;</w:t>
      </w:r>
      <w:proofErr w:type="gramEnd"/>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Ii-3 - индекс потребительских цен на товары и услуги Вологодской области на конец периода, предшествующего отчетному периоду на три года.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оперативно - ежеквартально, с подтверждением - за отчетный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Источник данных: данные мониторинга, проводимого уполномоченным органом мэрии, осуществляющим работу по предоставлению </w:t>
      </w:r>
      <w:proofErr w:type="gramStart"/>
      <w:r w:rsidRPr="001A474F">
        <w:rPr>
          <w:rFonts w:ascii="Times New Roman" w:hAnsi="Times New Roman" w:cs="Times New Roman"/>
        </w:rPr>
        <w:t>финансовой</w:t>
      </w:r>
      <w:proofErr w:type="gramEnd"/>
      <w:r w:rsidRPr="001A474F">
        <w:rPr>
          <w:rFonts w:ascii="Times New Roman" w:hAnsi="Times New Roman" w:cs="Times New Roman"/>
        </w:rPr>
        <w:t xml:space="preserve"> поддержки в соответствии с оперативными данными субъектов малого и среднего предпринимательства города, за отчетный год - на основании подтверждающих документов: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Форма по КНД 1152017 "Налоговая декларация по налогу, уплачиваемому в связи с применением упрощенной системы налогообложения" за год, в котором получена государственная поддержка, и за год, предшествующий году получения государственной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2. Форма по КНД 1151059 "Налоговая декларация по единому сельскохозяйственному налогу" за год, в котором получена государственная поддержка, и за год, предшествующий году получения </w:t>
      </w:r>
      <w:proofErr w:type="gramStart"/>
      <w:r w:rsidRPr="001A474F">
        <w:rPr>
          <w:rFonts w:ascii="Times New Roman" w:hAnsi="Times New Roman" w:cs="Times New Roman"/>
        </w:rPr>
        <w:t>государственной</w:t>
      </w:r>
      <w:proofErr w:type="gramEnd"/>
      <w:r w:rsidRPr="001A474F">
        <w:rPr>
          <w:rFonts w:ascii="Times New Roman" w:hAnsi="Times New Roman" w:cs="Times New Roman"/>
        </w:rPr>
        <w:t xml:space="preserve">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3. Форма по </w:t>
      </w:r>
      <w:hyperlink r:id="rId24" w:history="1">
        <w:r w:rsidRPr="001A474F">
          <w:rPr>
            <w:rFonts w:ascii="Times New Roman" w:hAnsi="Times New Roman" w:cs="Times New Roman"/>
            <w:color w:val="0000FF"/>
          </w:rPr>
          <w:t>ОКУД</w:t>
        </w:r>
      </w:hyperlink>
      <w:r w:rsidRPr="001A474F">
        <w:rPr>
          <w:rFonts w:ascii="Times New Roman" w:hAnsi="Times New Roman" w:cs="Times New Roman"/>
        </w:rPr>
        <w:t xml:space="preserve"> 0710002 "Отчет о финансовых результатах за год" (форма N 2 бухгалтерскому балансу) за год, в котором получена государственная поддержка, и за год, предшествующий году получения </w:t>
      </w:r>
      <w:proofErr w:type="gramStart"/>
      <w:r w:rsidRPr="001A474F">
        <w:rPr>
          <w:rFonts w:ascii="Times New Roman" w:hAnsi="Times New Roman" w:cs="Times New Roman"/>
        </w:rPr>
        <w:t>государственной</w:t>
      </w:r>
      <w:proofErr w:type="gramEnd"/>
      <w:r w:rsidRPr="001A474F">
        <w:rPr>
          <w:rFonts w:ascii="Times New Roman" w:hAnsi="Times New Roman" w:cs="Times New Roman"/>
        </w:rPr>
        <w:t xml:space="preserve">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4. Справка о размере дохода от субъекта малого и среднего предпринимательства, получившего поддержку, применяющего систему налогообложения: единый налог на вмененный доход или патентную систему, за год, в котором получена государственная поддержка, и за год, предшествующий году получения государственной поддержки по форме согласно приложению к методике.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11. Оценка субъектами МСП комфортности ведения бизнеса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балл.</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характеризует оценку субъектами МСП комфортности ведения бизнеса в городе.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результат расчета МКУ ИМА "Череповец" значений показателя на основе данных анкетирования представителей малого и среднего бизнеса, проводимого АНО АГР (работа с целевой аудиторией МСП) по методике, разработанной МКУ ИМА "Череповец".</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ежегодно.</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 xml:space="preserve">Расчет значений показателя: не ранее 20 февраля года, следующего за </w:t>
      </w:r>
      <w:proofErr w:type="gramStart"/>
      <w:r w:rsidRPr="001A474F">
        <w:rPr>
          <w:rFonts w:ascii="Times New Roman" w:hAnsi="Times New Roman" w:cs="Times New Roman"/>
        </w:rPr>
        <w:t>отчетным</w:t>
      </w:r>
      <w:proofErr w:type="gramEnd"/>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анкетирование представителей МСП, реализуемое АНО АГР, по методике, разработанной МКУ ИМА "Череповец".</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12. Количество новых субъектов МСП, зарегистрированных гражданами, прошедшими обучение основам предпринимательской деятельности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количество новых субъектов МСП, зарегистрированных гражданами, прошедшими обучение основам предпринимательской деятельности на образовательных мероприятиях, организованных НП "Агентство Городского Развития" и ЧНОУ ДПО "Агентство Городского Развития".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Информация о создании субъекта МСП должна быть подтверждена выпиской из единого государственного реестра индивидуальных предпринимателей или юридических лиц. Статус </w:t>
      </w:r>
      <w:proofErr w:type="gramStart"/>
      <w:r w:rsidRPr="001A474F">
        <w:rPr>
          <w:rFonts w:ascii="Times New Roman" w:hAnsi="Times New Roman" w:cs="Times New Roman"/>
        </w:rPr>
        <w:t>обучавшегося</w:t>
      </w:r>
      <w:proofErr w:type="gramEnd"/>
      <w:r w:rsidRPr="001A474F">
        <w:rPr>
          <w:rFonts w:ascii="Times New Roman" w:hAnsi="Times New Roman" w:cs="Times New Roman"/>
        </w:rPr>
        <w:t xml:space="preserve"> должен быть подтвержден договором и актом выполненных работ.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нарастающим итогом считается суммарное количество зарегистрированных на территории города Череповца субъектов МСП гражданами из числа обучившихся не ранее 2017 года.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1 раз в полугодие.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отчеты НП "Агентство Городского Развития", ЧНОУ ДПО "Агентство Городского Развития".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13.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процент.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proofErr w:type="spellStart"/>
      <w:r w:rsidRPr="001A474F">
        <w:rPr>
          <w:rFonts w:ascii="Times New Roman" w:hAnsi="Times New Roman" w:cs="Times New Roman"/>
        </w:rPr>
        <w:t>Доп</w:t>
      </w:r>
      <w:proofErr w:type="spellEnd"/>
      <w:r w:rsidRPr="001A474F">
        <w:rPr>
          <w:rFonts w:ascii="Times New Roman" w:hAnsi="Times New Roman" w:cs="Times New Roman"/>
        </w:rPr>
        <w:t xml:space="preserve"> = </w:t>
      </w:r>
      <w:proofErr w:type="spellStart"/>
      <w:r w:rsidRPr="001A474F">
        <w:rPr>
          <w:rFonts w:ascii="Times New Roman" w:hAnsi="Times New Roman" w:cs="Times New Roman"/>
        </w:rPr>
        <w:t>Ооп</w:t>
      </w:r>
      <w:proofErr w:type="spellEnd"/>
      <w:proofErr w:type="gramStart"/>
      <w:r w:rsidRPr="001A474F">
        <w:rPr>
          <w:rFonts w:ascii="Times New Roman" w:hAnsi="Times New Roman" w:cs="Times New Roman"/>
        </w:rPr>
        <w:t xml:space="preserve"> / О</w:t>
      </w:r>
      <w:proofErr w:type="gramEnd"/>
      <w:r w:rsidRPr="001A474F">
        <w:rPr>
          <w:rFonts w:ascii="Times New Roman" w:hAnsi="Times New Roman" w:cs="Times New Roman"/>
        </w:rPr>
        <w:t xml:space="preserve"> x 100, где:</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proofErr w:type="spellStart"/>
      <w:proofErr w:type="gramStart"/>
      <w:r w:rsidRPr="001A474F">
        <w:rPr>
          <w:rFonts w:ascii="Times New Roman" w:hAnsi="Times New Roman" w:cs="Times New Roman"/>
        </w:rPr>
        <w:t>Доп</w:t>
      </w:r>
      <w:proofErr w:type="spellEnd"/>
      <w:proofErr w:type="gramEnd"/>
      <w:r w:rsidRPr="001A474F">
        <w:rPr>
          <w:rFonts w:ascii="Times New Roman" w:hAnsi="Times New Roman" w:cs="Times New Roman"/>
        </w:rPr>
        <w:t xml:space="preserve"> -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366E32" w:rsidRPr="001A474F" w:rsidRDefault="00366E32">
      <w:pPr>
        <w:pStyle w:val="ConsPlusNormal"/>
        <w:spacing w:before="220"/>
        <w:ind w:firstLine="540"/>
        <w:jc w:val="both"/>
        <w:rPr>
          <w:rFonts w:ascii="Times New Roman" w:hAnsi="Times New Roman" w:cs="Times New Roman"/>
        </w:rPr>
      </w:pPr>
      <w:proofErr w:type="spellStart"/>
      <w:r w:rsidRPr="001A474F">
        <w:rPr>
          <w:rFonts w:ascii="Times New Roman" w:hAnsi="Times New Roman" w:cs="Times New Roman"/>
        </w:rPr>
        <w:t>Ооп</w:t>
      </w:r>
      <w:proofErr w:type="spellEnd"/>
      <w:r w:rsidRPr="001A474F">
        <w:rPr>
          <w:rFonts w:ascii="Times New Roman" w:hAnsi="Times New Roman" w:cs="Times New Roman"/>
        </w:rPr>
        <w:t xml:space="preserve"> - оборот субъектов малого и среднего предпринимательства (без учета индивидуальных предпринимателей), получивших государственную поддержку, в обрабатывающей промышленности за год, в котором получена государственная поддержка (осуществляющих виды деятельности, включенные в </w:t>
      </w:r>
      <w:hyperlink r:id="rId25" w:history="1">
        <w:r w:rsidRPr="001A474F">
          <w:rPr>
            <w:rFonts w:ascii="Times New Roman" w:hAnsi="Times New Roman" w:cs="Times New Roman"/>
            <w:color w:val="0000FF"/>
          </w:rPr>
          <w:t>раздел С</w:t>
        </w:r>
      </w:hyperlink>
      <w:r w:rsidRPr="001A474F">
        <w:rPr>
          <w:rFonts w:ascii="Times New Roman" w:hAnsi="Times New Roman" w:cs="Times New Roman"/>
        </w:rPr>
        <w:t xml:space="preserve"> (за исключением кода 12) Общероссийского классификатора видов экономической деятельности (</w:t>
      </w:r>
      <w:proofErr w:type="gramStart"/>
      <w:r w:rsidRPr="001A474F">
        <w:rPr>
          <w:rFonts w:ascii="Times New Roman" w:hAnsi="Times New Roman" w:cs="Times New Roman"/>
        </w:rPr>
        <w:t>ОК</w:t>
      </w:r>
      <w:proofErr w:type="gramEnd"/>
      <w:r w:rsidRPr="001A474F">
        <w:rPr>
          <w:rFonts w:ascii="Times New Roman" w:hAnsi="Times New Roman" w:cs="Times New Roman"/>
        </w:rPr>
        <w:t xml:space="preserve"> 029-2014 (КДЕС ред. 2);</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 - оборот субъектов малого и среднего предпринимательства (без учета индивидуальных предпринимателей), получивших государственную поддержку в 2018 году.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Источник данных: данные мониторинга, проводимого уполномоченным органом мэрии, осуществляющим работу по предоставлению </w:t>
      </w:r>
      <w:proofErr w:type="gramStart"/>
      <w:r w:rsidRPr="001A474F">
        <w:rPr>
          <w:rFonts w:ascii="Times New Roman" w:hAnsi="Times New Roman" w:cs="Times New Roman"/>
        </w:rPr>
        <w:t>финансовой</w:t>
      </w:r>
      <w:proofErr w:type="gramEnd"/>
      <w:r w:rsidRPr="001A474F">
        <w:rPr>
          <w:rFonts w:ascii="Times New Roman" w:hAnsi="Times New Roman" w:cs="Times New Roman"/>
        </w:rPr>
        <w:t xml:space="preserve"> поддержки в соответствии с оперативными данными субъектов малого и среднего предпринимательства города, за отчетный год - на основании подтверждающих документов:</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 Форма по КНД 1152017 "Налоговая декларация по налогу, уплачиваемому в связи с применением упрощенной системы налогообложения" за год, в котором получена государственная поддержка.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2. Форма по КНД 1151059 "Налоговая декларация по единому сельскохозяйственному налогу" за год, в котором получена государственная поддержка.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3. Форма по </w:t>
      </w:r>
      <w:hyperlink r:id="rId26" w:history="1">
        <w:r w:rsidRPr="001A474F">
          <w:rPr>
            <w:rFonts w:ascii="Times New Roman" w:hAnsi="Times New Roman" w:cs="Times New Roman"/>
            <w:color w:val="0000FF"/>
          </w:rPr>
          <w:t>ОКУД</w:t>
        </w:r>
      </w:hyperlink>
      <w:r w:rsidRPr="001A474F">
        <w:rPr>
          <w:rFonts w:ascii="Times New Roman" w:hAnsi="Times New Roman" w:cs="Times New Roman"/>
        </w:rPr>
        <w:t xml:space="preserve"> 0710002 "Отчет о финансовых результатах за ____ год" (форма N 2 бухгалтерскому балансу) за год, в котором получена государственная поддержка.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4. Справка о размере дохода от субъекта малого и среднего предпринимательства, получившего поддержку, применяющего систему налогообложения: единый налог на вмененный доход или патентную систему, за год, в котором получена государственная поддержка по форме согласно приложению к методике.</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14. Количество субъектов малого предпринимательства, получивших муниципальную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единица.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количество субъектов малого предпринимательства, получивших муниципальную поддержку в рамках мероприятий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Получателем поддержки может быть только субъект малого предпринимательства (включая </w:t>
      </w:r>
      <w:proofErr w:type="spellStart"/>
      <w:r w:rsidRPr="001A474F">
        <w:rPr>
          <w:rFonts w:ascii="Times New Roman" w:hAnsi="Times New Roman" w:cs="Times New Roman"/>
        </w:rPr>
        <w:t>микропредприятия</w:t>
      </w:r>
      <w:proofErr w:type="spellEnd"/>
      <w:r w:rsidRPr="001A474F">
        <w:rPr>
          <w:rFonts w:ascii="Times New Roman" w:hAnsi="Times New Roman" w:cs="Times New Roman"/>
        </w:rPr>
        <w:t xml:space="preserve"> и индивидуальных предпринимателей), чей статус подтвержден выпиской из единого реестра субъектов МСП, размещенного на сайте: www.nalog.ru, а также зарегистрированный на портале "Бизнес-навигатор".</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 определяется по фактическому числу уникальных получателей субсидии в рамках мероприятия "Предоставление гранта в форме субсидии победителям городского открытого конкурса "Грант за лучший бизнес-проект".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Периодичность сбора данных: оперативно - ежеквартально и с подтверждением - за отчетный 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данные уполномоченного органа мэрии, осуществляющего работу по предоставлению муниципальной финансовой поддержки, а также данные из Реестра субъектов малого и среднего предпринимательства - получателей финансовой поддержки (</w:t>
      </w:r>
      <w:hyperlink r:id="rId27" w:history="1">
        <w:r w:rsidRPr="001A474F">
          <w:rPr>
            <w:rFonts w:ascii="Times New Roman" w:hAnsi="Times New Roman" w:cs="Times New Roman"/>
            <w:color w:val="0000FF"/>
          </w:rPr>
          <w:t>ст. 8</w:t>
        </w:r>
      </w:hyperlink>
      <w:r w:rsidRPr="001A474F">
        <w:rPr>
          <w:rFonts w:ascii="Times New Roman" w:hAnsi="Times New Roman" w:cs="Times New Roman"/>
        </w:rPr>
        <w:t xml:space="preserve"> 209-ФЗ).</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15. Прирост налоговых поступлений от субъектов малого и среднего предпринимательства, получивших поддержку, к году, предшествующему получению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Единица измерения: процент.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Определение показателя: показывает ежегодный прирост налоговых поступлений от субъектов малого и среднего предпринимательства, получивших поддержку, к году, предшествующему получению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Алгоритм расчета показателя:</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proofErr w:type="spellStart"/>
      <w:r w:rsidRPr="001A474F">
        <w:rPr>
          <w:rFonts w:ascii="Times New Roman" w:hAnsi="Times New Roman" w:cs="Times New Roman"/>
        </w:rPr>
        <w:t>ПРнп</w:t>
      </w:r>
      <w:proofErr w:type="spellEnd"/>
      <w:r w:rsidRPr="001A474F">
        <w:rPr>
          <w:rFonts w:ascii="Times New Roman" w:hAnsi="Times New Roman" w:cs="Times New Roman"/>
        </w:rPr>
        <w:t xml:space="preserve"> = (НП</w:t>
      </w:r>
      <w:proofErr w:type="gramStart"/>
      <w:r w:rsidRPr="001A474F">
        <w:rPr>
          <w:rFonts w:ascii="Times New Roman" w:hAnsi="Times New Roman" w:cs="Times New Roman"/>
        </w:rPr>
        <w:t>1</w:t>
      </w:r>
      <w:proofErr w:type="gramEnd"/>
      <w:r w:rsidRPr="001A474F">
        <w:rPr>
          <w:rFonts w:ascii="Times New Roman" w:hAnsi="Times New Roman" w:cs="Times New Roman"/>
        </w:rPr>
        <w:t xml:space="preserve"> / НП2) x 100 - 100, где:</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proofErr w:type="spellStart"/>
      <w:r w:rsidRPr="001A474F">
        <w:rPr>
          <w:rFonts w:ascii="Times New Roman" w:hAnsi="Times New Roman" w:cs="Times New Roman"/>
        </w:rPr>
        <w:t>ПРнп</w:t>
      </w:r>
      <w:proofErr w:type="spellEnd"/>
      <w:r w:rsidRPr="001A474F">
        <w:rPr>
          <w:rFonts w:ascii="Times New Roman" w:hAnsi="Times New Roman" w:cs="Times New Roman"/>
        </w:rPr>
        <w:t xml:space="preserve"> - прирост налоговых поступлений от субъектов малого и среднего предпринимательства, получивших поддержку;</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НП</w:t>
      </w:r>
      <w:proofErr w:type="gramStart"/>
      <w:r w:rsidRPr="001A474F">
        <w:rPr>
          <w:rFonts w:ascii="Times New Roman" w:hAnsi="Times New Roman" w:cs="Times New Roman"/>
        </w:rPr>
        <w:t>1</w:t>
      </w:r>
      <w:proofErr w:type="gramEnd"/>
      <w:r w:rsidRPr="001A474F">
        <w:rPr>
          <w:rFonts w:ascii="Times New Roman" w:hAnsi="Times New Roman" w:cs="Times New Roman"/>
        </w:rPr>
        <w:t xml:space="preserve"> - налоговые поступления от субъектов малого и среднего предпринимательства, получивших поддержку, во все уровни бюджетов за год, в котором получена поддержка;</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НП</w:t>
      </w:r>
      <w:proofErr w:type="gramStart"/>
      <w:r w:rsidRPr="001A474F">
        <w:rPr>
          <w:rFonts w:ascii="Times New Roman" w:hAnsi="Times New Roman" w:cs="Times New Roman"/>
        </w:rPr>
        <w:t>2</w:t>
      </w:r>
      <w:proofErr w:type="gramEnd"/>
      <w:r w:rsidRPr="001A474F">
        <w:rPr>
          <w:rFonts w:ascii="Times New Roman" w:hAnsi="Times New Roman" w:cs="Times New Roman"/>
        </w:rPr>
        <w:t xml:space="preserve"> - налоговые поступления от субъектов малого и среднего предпринимательства, получивших поддержку, во все уровни бюджетов за год, предшествующий году получения поддержки.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Периодичность сбора данных: оперативно - ежеквартально, с подтверждением - за отчетный </w:t>
      </w:r>
      <w:r w:rsidRPr="001A474F">
        <w:rPr>
          <w:rFonts w:ascii="Times New Roman" w:hAnsi="Times New Roman" w:cs="Times New Roman"/>
        </w:rPr>
        <w:lastRenderedPageBreak/>
        <w:t>год.</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Источник данных: документы, подтверждающие объемы фактически уплаченных субъектом МСП во все уровни бюджетов сборы налогов в соответствующем периоде: платежные поручения, подтверждающие факт перечисления налогов, и (или) акт сверки расчетов с налоговой службой за отчетный период.</w: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Title"/>
        <w:jc w:val="center"/>
        <w:outlineLvl w:val="1"/>
        <w:rPr>
          <w:rFonts w:ascii="Times New Roman" w:hAnsi="Times New Roman" w:cs="Times New Roman"/>
        </w:rPr>
      </w:pPr>
      <w:hyperlink r:id="rId28" w:history="1">
        <w:r w:rsidR="00366E32" w:rsidRPr="001A474F">
          <w:rPr>
            <w:rFonts w:ascii="Times New Roman" w:hAnsi="Times New Roman" w:cs="Times New Roman"/>
            <w:color w:val="0000FF"/>
          </w:rPr>
          <w:t>10</w:t>
        </w:r>
      </w:hyperlink>
      <w:r w:rsidR="00366E32" w:rsidRPr="001A474F">
        <w:rPr>
          <w:rFonts w:ascii="Times New Roman" w:hAnsi="Times New Roman" w:cs="Times New Roman"/>
        </w:rPr>
        <w:t>. Методика оценки эффективности муниципальной программы</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11.1. Оценка достижения плановых показателей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П</w:t>
      </w:r>
      <w:proofErr w:type="gramEnd"/>
      <w:r w:rsidRPr="001A474F">
        <w:rPr>
          <w:rFonts w:ascii="Times New Roman" w:hAnsi="Times New Roman" w:cs="Times New Roman"/>
        </w:rPr>
        <w:t xml:space="preserve"> = </w:t>
      </w:r>
      <w:proofErr w:type="spellStart"/>
      <w:r w:rsidRPr="001A474F">
        <w:rPr>
          <w:rFonts w:ascii="Times New Roman" w:hAnsi="Times New Roman" w:cs="Times New Roman"/>
        </w:rPr>
        <w:t>З</w:t>
      </w:r>
      <w:r w:rsidRPr="001A474F">
        <w:rPr>
          <w:rFonts w:ascii="Times New Roman" w:hAnsi="Times New Roman" w:cs="Times New Roman"/>
          <w:vertAlign w:val="subscript"/>
        </w:rPr>
        <w:t>ф</w:t>
      </w:r>
      <w:proofErr w:type="spellEnd"/>
      <w:r w:rsidRPr="001A474F">
        <w:rPr>
          <w:rFonts w:ascii="Times New Roman" w:hAnsi="Times New Roman" w:cs="Times New Roman"/>
        </w:rPr>
        <w:t xml:space="preserve"> / </w:t>
      </w:r>
      <w:proofErr w:type="spellStart"/>
      <w:r w:rsidRPr="001A474F">
        <w:rPr>
          <w:rFonts w:ascii="Times New Roman" w:hAnsi="Times New Roman" w:cs="Times New Roman"/>
        </w:rPr>
        <w:t>З</w:t>
      </w:r>
      <w:r w:rsidRPr="001A474F">
        <w:rPr>
          <w:rFonts w:ascii="Times New Roman" w:hAnsi="Times New Roman" w:cs="Times New Roman"/>
          <w:vertAlign w:val="subscript"/>
        </w:rPr>
        <w:t>п</w:t>
      </w:r>
      <w:proofErr w:type="spellEnd"/>
      <w:r w:rsidRPr="001A474F">
        <w:rPr>
          <w:rFonts w:ascii="Times New Roman" w:hAnsi="Times New Roman" w:cs="Times New Roman"/>
        </w:rPr>
        <w:t xml:space="preserve"> x 100%, где:</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proofErr w:type="gramStart"/>
      <w:r w:rsidRPr="001A474F">
        <w:rPr>
          <w:rFonts w:ascii="Times New Roman" w:hAnsi="Times New Roman" w:cs="Times New Roman"/>
        </w:rPr>
        <w:t>П</w:t>
      </w:r>
      <w:proofErr w:type="gramEnd"/>
      <w:r w:rsidRPr="001A474F">
        <w:rPr>
          <w:rFonts w:ascii="Times New Roman" w:hAnsi="Times New Roman" w:cs="Times New Roman"/>
        </w:rPr>
        <w:t xml:space="preserve"> - степень достижения планового значения показателя;</w:t>
      </w:r>
    </w:p>
    <w:p w:rsidR="00366E32" w:rsidRPr="001A474F" w:rsidRDefault="00366E32">
      <w:pPr>
        <w:pStyle w:val="ConsPlusNormal"/>
        <w:spacing w:before="220"/>
        <w:ind w:firstLine="540"/>
        <w:jc w:val="both"/>
        <w:rPr>
          <w:rFonts w:ascii="Times New Roman" w:hAnsi="Times New Roman" w:cs="Times New Roman"/>
        </w:rPr>
      </w:pPr>
      <w:proofErr w:type="spellStart"/>
      <w:r w:rsidRPr="001A474F">
        <w:rPr>
          <w:rFonts w:ascii="Times New Roman" w:hAnsi="Times New Roman" w:cs="Times New Roman"/>
        </w:rPr>
        <w:t>З</w:t>
      </w:r>
      <w:r w:rsidRPr="001A474F">
        <w:rPr>
          <w:rFonts w:ascii="Times New Roman" w:hAnsi="Times New Roman" w:cs="Times New Roman"/>
          <w:vertAlign w:val="subscript"/>
        </w:rPr>
        <w:t>ф</w:t>
      </w:r>
      <w:proofErr w:type="spellEnd"/>
      <w:r w:rsidRPr="001A474F">
        <w:rPr>
          <w:rFonts w:ascii="Times New Roman" w:hAnsi="Times New Roman" w:cs="Times New Roman"/>
        </w:rPr>
        <w:t xml:space="preserve"> - фактическое значение показателя;</w:t>
      </w:r>
    </w:p>
    <w:p w:rsidR="00366E32" w:rsidRPr="001A474F" w:rsidRDefault="00366E32">
      <w:pPr>
        <w:pStyle w:val="ConsPlusNormal"/>
        <w:spacing w:before="220"/>
        <w:ind w:firstLine="540"/>
        <w:jc w:val="both"/>
        <w:rPr>
          <w:rFonts w:ascii="Times New Roman" w:hAnsi="Times New Roman" w:cs="Times New Roman"/>
        </w:rPr>
      </w:pPr>
      <w:proofErr w:type="spellStart"/>
      <w:r w:rsidRPr="001A474F">
        <w:rPr>
          <w:rFonts w:ascii="Times New Roman" w:hAnsi="Times New Roman" w:cs="Times New Roman"/>
        </w:rPr>
        <w:t>З</w:t>
      </w:r>
      <w:r w:rsidRPr="001A474F">
        <w:rPr>
          <w:rFonts w:ascii="Times New Roman" w:hAnsi="Times New Roman" w:cs="Times New Roman"/>
          <w:vertAlign w:val="subscript"/>
        </w:rPr>
        <w:t>п</w:t>
      </w:r>
      <w:proofErr w:type="spellEnd"/>
      <w:r w:rsidRPr="001A474F">
        <w:rPr>
          <w:rFonts w:ascii="Times New Roman" w:hAnsi="Times New Roman" w:cs="Times New Roman"/>
        </w:rPr>
        <w:t xml:space="preserve"> - плановое значение показателя.</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до 95% - неэффективное выполнение показателей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95% и более - эффективное выполнение показателей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11.2. Оценка эффективности реализации муниципальной программы </w:t>
      </w:r>
      <w:proofErr w:type="gramStart"/>
      <w:r w:rsidRPr="001A474F">
        <w:rPr>
          <w:rFonts w:ascii="Times New Roman" w:hAnsi="Times New Roman" w:cs="Times New Roman"/>
        </w:rPr>
        <w:t>производится на основании анализа достижения конечных результатов программы и осуществляется</w:t>
      </w:r>
      <w:proofErr w:type="gramEnd"/>
      <w:r w:rsidRPr="001A474F">
        <w:rPr>
          <w:rFonts w:ascii="Times New Roman" w:hAnsi="Times New Roman" w:cs="Times New Roman"/>
        </w:rPr>
        <w:t xml:space="preserve"> по итогам каждого календарного года муниципальной программы и в целом по итогам ее реализации в соответствии со следующей формулой:</w:t>
      </w:r>
    </w:p>
    <w:p w:rsidR="00366E32" w:rsidRPr="001A474F" w:rsidRDefault="00366E32">
      <w:pPr>
        <w:pStyle w:val="ConsPlusNormal"/>
        <w:jc w:val="both"/>
        <w:rPr>
          <w:rFonts w:ascii="Times New Roman" w:hAnsi="Times New Roman" w:cs="Times New Roman"/>
        </w:rPr>
      </w:pPr>
    </w:p>
    <w:p w:rsidR="00366E32" w:rsidRPr="001A474F" w:rsidRDefault="001A474F">
      <w:pPr>
        <w:pStyle w:val="ConsPlusNormal"/>
        <w:jc w:val="center"/>
        <w:rPr>
          <w:rFonts w:ascii="Times New Roman" w:hAnsi="Times New Roman" w:cs="Times New Roman"/>
        </w:rPr>
      </w:pPr>
      <w:r w:rsidRPr="001A474F">
        <w:rPr>
          <w:rFonts w:ascii="Times New Roman" w:hAnsi="Times New Roman" w:cs="Times New Roman"/>
          <w:position w:val="-31"/>
        </w:rPr>
        <w:pict>
          <v:shape id="_x0000_i1031" style="width:246.75pt;height:42pt" coordsize="" o:spt="100" adj="0,,0" path="" filled="f" stroked="f">
            <v:stroke joinstyle="miter"/>
            <v:imagedata r:id="rId29" o:title="base_23647_176457_32774"/>
            <v:formulas/>
            <v:path o:connecttype="segments"/>
          </v:shape>
        </w:pic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spacing w:before="280"/>
        <w:ind w:firstLine="540"/>
        <w:jc w:val="both"/>
        <w:rPr>
          <w:rFonts w:ascii="Times New Roman" w:hAnsi="Times New Roman" w:cs="Times New Roman"/>
        </w:rPr>
      </w:pPr>
      <w:r w:rsidRPr="001A474F">
        <w:rPr>
          <w:rFonts w:ascii="Times New Roman" w:hAnsi="Times New Roman" w:cs="Times New Roman"/>
        </w:rPr>
        <w:t>- совокупная эффективность реализации мероприятий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фактическое значение показателя N 1,</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плановое значение показателя N 1,</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фактическое значение показателя N 2,</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плановое значение показателя N 2,</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 фактическое значение показателя N </w:t>
      </w:r>
      <w:proofErr w:type="spellStart"/>
      <w:r w:rsidRPr="001A474F">
        <w:rPr>
          <w:rFonts w:ascii="Times New Roman" w:hAnsi="Times New Roman" w:cs="Times New Roman"/>
        </w:rPr>
        <w:t>n</w:t>
      </w:r>
      <w:proofErr w:type="spellEnd"/>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 плановое значение показателя N </w:t>
      </w:r>
      <w:proofErr w:type="spellStart"/>
      <w:r w:rsidRPr="001A474F">
        <w:rPr>
          <w:rFonts w:ascii="Times New Roman" w:hAnsi="Times New Roman" w:cs="Times New Roman"/>
        </w:rPr>
        <w:t>n</w:t>
      </w:r>
      <w:proofErr w:type="spellEnd"/>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количество показателей.</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 xml:space="preserve">Перечень показателей, используемых при оценке эффективности реализации муниципальной программы, отражен в приложении 1 к муниципальной программе, </w:t>
      </w:r>
      <w:hyperlink w:anchor="P1357" w:history="1">
        <w:r w:rsidRPr="001A474F">
          <w:rPr>
            <w:rFonts w:ascii="Times New Roman" w:hAnsi="Times New Roman" w:cs="Times New Roman"/>
            <w:color w:val="0000FF"/>
          </w:rPr>
          <w:t>таблице 1</w:t>
        </w:r>
      </w:hyperlink>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lastRenderedPageBreak/>
        <w:t>Реализация муниципальной программы считается эффективной, если показатель Эс равен или превышает 95%.</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11.3.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ЭБ = БИ / БУ x 100%, где:</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ЭБ - значение индекса достижения запланированного уровня затрат;</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БИ - кассовое исполнение бюджетных расходов по обеспечению реализации мероприятий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БУ - объем средств, утвержденный в городском бюджете на реализацию муниципальной программы.</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Эффективным является использование городского бюджета при значении показателя ЭБ, равном или более 95%.</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right"/>
        <w:outlineLvl w:val="1"/>
        <w:rPr>
          <w:rFonts w:ascii="Times New Roman" w:hAnsi="Times New Roman" w:cs="Times New Roman"/>
        </w:rPr>
      </w:pPr>
      <w:r w:rsidRPr="001A474F">
        <w:rPr>
          <w:rFonts w:ascii="Times New Roman" w:hAnsi="Times New Roman" w:cs="Times New Roman"/>
        </w:rPr>
        <w:t>Приложение 1</w:t>
      </w:r>
    </w:p>
    <w:p w:rsidR="00366E32" w:rsidRPr="001A474F" w:rsidRDefault="00366E32">
      <w:pPr>
        <w:pStyle w:val="ConsPlusNormal"/>
        <w:jc w:val="right"/>
        <w:rPr>
          <w:rFonts w:ascii="Times New Roman" w:hAnsi="Times New Roman" w:cs="Times New Roman"/>
        </w:rPr>
      </w:pPr>
      <w:r w:rsidRPr="001A474F">
        <w:rPr>
          <w:rFonts w:ascii="Times New Roman" w:hAnsi="Times New Roman" w:cs="Times New Roman"/>
        </w:rPr>
        <w:t>к Муниципальной программе</w:t>
      </w:r>
    </w:p>
    <w:p w:rsidR="00366E32" w:rsidRPr="001A474F" w:rsidRDefault="00366E32">
      <w:pPr>
        <w:spacing w:after="1"/>
        <w:rPr>
          <w:rFonts w:ascii="Times New Roman" w:hAnsi="Times New Roman" w:cs="Times New Roman"/>
        </w:rPr>
      </w:pP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r w:rsidRPr="001A474F">
        <w:rPr>
          <w:rFonts w:ascii="Times New Roman" w:hAnsi="Times New Roman" w:cs="Times New Roman"/>
        </w:rPr>
        <w:t>Таблица 1</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rPr>
          <w:rFonts w:ascii="Times New Roman" w:hAnsi="Times New Roman" w:cs="Times New Roman"/>
        </w:rPr>
      </w:pPr>
      <w:bookmarkStart w:id="4" w:name="P1357"/>
      <w:bookmarkEnd w:id="4"/>
      <w:r w:rsidRPr="001A474F">
        <w:rPr>
          <w:rFonts w:ascii="Times New Roman" w:hAnsi="Times New Roman" w:cs="Times New Roman"/>
        </w:rPr>
        <w:t>Информация о показателях (индикаторах)</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 xml:space="preserve">муниципальной программы и их </w:t>
      </w:r>
      <w:proofErr w:type="gramStart"/>
      <w:r w:rsidRPr="001A474F">
        <w:rPr>
          <w:rFonts w:ascii="Times New Roman" w:hAnsi="Times New Roman" w:cs="Times New Roman"/>
        </w:rPr>
        <w:t>значениях</w:t>
      </w:r>
      <w:proofErr w:type="gramEnd"/>
    </w:p>
    <w:p w:rsidR="00366E32" w:rsidRPr="001A474F" w:rsidRDefault="00366E32">
      <w:pPr>
        <w:rPr>
          <w:rFonts w:ascii="Times New Roman" w:hAnsi="Times New Roman" w:cs="Times New Roman"/>
        </w:rPr>
      </w:pPr>
    </w:p>
    <w:p w:rsidR="00366E32" w:rsidRPr="001A474F" w:rsidRDefault="00366E32">
      <w:pPr>
        <w:rPr>
          <w:rFonts w:ascii="Times New Roman" w:hAnsi="Times New Roman" w:cs="Times New Roman"/>
        </w:rPr>
        <w:sectPr w:rsidR="00366E32" w:rsidRPr="001A474F">
          <w:pgSz w:w="11905" w:h="16838"/>
          <w:pgMar w:top="1134" w:right="850" w:bottom="1134" w:left="1701" w:header="0" w:footer="0" w:gutter="0"/>
          <w:cols w:space="720"/>
        </w:sect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05"/>
        <w:gridCol w:w="567"/>
        <w:gridCol w:w="1134"/>
        <w:gridCol w:w="1134"/>
        <w:gridCol w:w="992"/>
        <w:gridCol w:w="851"/>
        <w:gridCol w:w="709"/>
        <w:gridCol w:w="850"/>
        <w:gridCol w:w="850"/>
        <w:gridCol w:w="709"/>
        <w:gridCol w:w="850"/>
        <w:gridCol w:w="993"/>
        <w:gridCol w:w="850"/>
        <w:gridCol w:w="2694"/>
      </w:tblGrid>
      <w:tr w:rsidR="00366E32" w:rsidRPr="001A474F" w:rsidTr="00366E32">
        <w:tc>
          <w:tcPr>
            <w:tcW w:w="567" w:type="dxa"/>
            <w:vMerge w:val="restart"/>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N</w:t>
            </w:r>
          </w:p>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п</w:t>
            </w:r>
            <w:proofErr w:type="gramEnd"/>
            <w:r w:rsidRPr="001A474F">
              <w:rPr>
                <w:rFonts w:ascii="Times New Roman" w:hAnsi="Times New Roman" w:cs="Times New Roman"/>
              </w:rPr>
              <w:t>/п</w:t>
            </w:r>
          </w:p>
        </w:tc>
        <w:tc>
          <w:tcPr>
            <w:tcW w:w="1905"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Наименование показателя (индикатора)</w:t>
            </w:r>
          </w:p>
        </w:tc>
        <w:tc>
          <w:tcPr>
            <w:tcW w:w="567" w:type="dxa"/>
            <w:vMerge w:val="restart"/>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Ед. изм.</w:t>
            </w:r>
          </w:p>
        </w:tc>
        <w:tc>
          <w:tcPr>
            <w:tcW w:w="9922" w:type="dxa"/>
            <w:gridSpan w:val="11"/>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Значение показателя</w:t>
            </w:r>
          </w:p>
        </w:tc>
        <w:tc>
          <w:tcPr>
            <w:tcW w:w="269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Взаимосвязь с городскими стратегическими показателями</w:t>
            </w:r>
          </w:p>
        </w:tc>
      </w:tr>
      <w:tr w:rsidR="00366E32" w:rsidRPr="001A474F" w:rsidTr="00366E32">
        <w:tc>
          <w:tcPr>
            <w:tcW w:w="567" w:type="dxa"/>
            <w:vMerge/>
          </w:tcPr>
          <w:p w:rsidR="00366E32" w:rsidRPr="001A474F" w:rsidRDefault="00366E32">
            <w:pPr>
              <w:rPr>
                <w:rFonts w:ascii="Times New Roman" w:hAnsi="Times New Roman" w:cs="Times New Roman"/>
              </w:rPr>
            </w:pPr>
          </w:p>
        </w:tc>
        <w:tc>
          <w:tcPr>
            <w:tcW w:w="1905" w:type="dxa"/>
            <w:vMerge/>
          </w:tcPr>
          <w:p w:rsidR="00366E32" w:rsidRPr="001A474F" w:rsidRDefault="00366E32">
            <w:pPr>
              <w:rPr>
                <w:rFonts w:ascii="Times New Roman" w:hAnsi="Times New Roman" w:cs="Times New Roman"/>
              </w:rPr>
            </w:pPr>
          </w:p>
        </w:tc>
        <w:tc>
          <w:tcPr>
            <w:tcW w:w="567" w:type="dxa"/>
            <w:vMerge/>
          </w:tcPr>
          <w:p w:rsidR="00366E32" w:rsidRPr="001A474F" w:rsidRDefault="00366E32">
            <w:pPr>
              <w:rPr>
                <w:rFonts w:ascii="Times New Roman" w:hAnsi="Times New Roman" w:cs="Times New Roman"/>
              </w:rPr>
            </w:pP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2012 год</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2014 год</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2015 год</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2016 год</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2017 год</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2019 год</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2020 год</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2021 год</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c>
          <w:tcPr>
            <w:tcW w:w="2694" w:type="dxa"/>
            <w:vMerge/>
          </w:tcPr>
          <w:p w:rsidR="00366E32" w:rsidRPr="001A474F" w:rsidRDefault="00366E32">
            <w:pPr>
              <w:rPr>
                <w:rFonts w:ascii="Times New Roman" w:hAnsi="Times New Roman" w:cs="Times New Roman"/>
              </w:rPr>
            </w:pP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мероприятий, направленных на создание и развитие МСП</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Ед.</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65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65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66</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66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66</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66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66</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spellStart"/>
            <w:r w:rsidRPr="001A474F">
              <w:rPr>
                <w:rFonts w:ascii="Times New Roman" w:hAnsi="Times New Roman" w:cs="Times New Roman"/>
              </w:rPr>
              <w:t>онсолидированный</w:t>
            </w:r>
            <w:proofErr w:type="spell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участников мероприятий, направленных на создание и развитие МСП</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Чел.</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800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800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1050</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1050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1000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1000</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spellStart"/>
            <w:r w:rsidRPr="001A474F">
              <w:rPr>
                <w:rFonts w:ascii="Times New Roman" w:hAnsi="Times New Roman" w:cs="Times New Roman"/>
              </w:rPr>
              <w:t>онсолидированный</w:t>
            </w:r>
            <w:proofErr w:type="spell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Количество </w:t>
            </w:r>
            <w:proofErr w:type="gramStart"/>
            <w:r w:rsidRPr="001A474F">
              <w:rPr>
                <w:rFonts w:ascii="Times New Roman" w:hAnsi="Times New Roman" w:cs="Times New Roman"/>
              </w:rPr>
              <w:t>обученных</w:t>
            </w:r>
            <w:proofErr w:type="gramEnd"/>
            <w:r w:rsidRPr="001A474F">
              <w:rPr>
                <w:rFonts w:ascii="Times New Roman" w:hAnsi="Times New Roman" w:cs="Times New Roman"/>
              </w:rPr>
              <w:t xml:space="preserve"> основам предпринимательской деятельности на безвозмездной основе</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Чел.</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75</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75</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75</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Количество мероприятий, направленных на </w:t>
            </w:r>
            <w:r w:rsidRPr="001A474F">
              <w:rPr>
                <w:rFonts w:ascii="Times New Roman" w:hAnsi="Times New Roman" w:cs="Times New Roman"/>
              </w:rPr>
              <w:lastRenderedPageBreak/>
              <w:t>информационную поддержку МСП и пропаганду предпринимательской деятельности</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Ед.</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w:t>
            </w:r>
            <w:r w:rsidRPr="001A474F">
              <w:rPr>
                <w:rFonts w:ascii="Times New Roman" w:hAnsi="Times New Roman" w:cs="Times New Roman"/>
              </w:rPr>
              <w:lastRenderedPageBreak/>
              <w:t>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Показатель не применялс</w:t>
            </w:r>
            <w:r w:rsidRPr="001A474F">
              <w:rPr>
                <w:rFonts w:ascii="Times New Roman" w:hAnsi="Times New Roman" w:cs="Times New Roman"/>
              </w:rPr>
              <w:lastRenderedPageBreak/>
              <w:t>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Показатель не применя</w:t>
            </w:r>
            <w:r w:rsidRPr="001A474F">
              <w:rPr>
                <w:rFonts w:ascii="Times New Roman" w:hAnsi="Times New Roman" w:cs="Times New Roman"/>
              </w:rPr>
              <w:lastRenderedPageBreak/>
              <w:t>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Показатель не примен</w:t>
            </w:r>
            <w:r w:rsidRPr="001A474F">
              <w:rPr>
                <w:rFonts w:ascii="Times New Roman" w:hAnsi="Times New Roman" w:cs="Times New Roman"/>
              </w:rPr>
              <w:lastRenderedPageBreak/>
              <w:t>ялся</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Не менее 135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135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135</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135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135</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135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135</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lastRenderedPageBreak/>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5</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оказанных консультаций и услуг</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Ед.</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8664</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1300</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2400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2400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2400</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2400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2400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2400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2400</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информационных сообщений в СМИ о мероприятиях органов местного самоуправления г. Череповца по развитию МСП</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Ед.</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1100</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1100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1100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1110</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1110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1110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1110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1100</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Ед.</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38</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23</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46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12</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43</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1</w:t>
            </w:r>
            <w:proofErr w:type="gramEnd"/>
            <w:r w:rsidRPr="001A474F">
              <w:rPr>
                <w:rFonts w:ascii="Times New Roman" w:hAnsi="Times New Roman" w:cs="Times New Roman"/>
              </w:rPr>
              <w:t>. Количество новых рабочих мест. 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w:t>
            </w:r>
          </w:p>
        </w:tc>
        <w:tc>
          <w:tcPr>
            <w:tcW w:w="1905" w:type="dxa"/>
          </w:tcPr>
          <w:p w:rsidR="00366E32" w:rsidRPr="001A474F" w:rsidRDefault="00366E32" w:rsidP="00366E32">
            <w:pPr>
              <w:pStyle w:val="ConsPlusNormal"/>
              <w:rPr>
                <w:rFonts w:ascii="Times New Roman" w:hAnsi="Times New Roman" w:cs="Times New Roman"/>
              </w:rPr>
            </w:pPr>
            <w:r w:rsidRPr="001A474F">
              <w:rPr>
                <w:rFonts w:ascii="Times New Roman" w:hAnsi="Times New Roman" w:cs="Times New Roman"/>
              </w:rPr>
              <w:t xml:space="preserve">Количество вновь созданных </w:t>
            </w:r>
            <w:r w:rsidRPr="001A474F">
              <w:rPr>
                <w:rFonts w:ascii="Times New Roman" w:hAnsi="Times New Roman" w:cs="Times New Roman"/>
              </w:rPr>
              <w:lastRenderedPageBreak/>
              <w:t xml:space="preserve">рабочих мест (включая вновь зарегистрированных </w:t>
            </w:r>
            <w:proofErr w:type="spellStart"/>
            <w:r w:rsidRPr="001A474F">
              <w:rPr>
                <w:rFonts w:ascii="Times New Roman" w:hAnsi="Times New Roman" w:cs="Times New Roman"/>
              </w:rPr>
              <w:t>ндивидуальных</w:t>
            </w:r>
            <w:proofErr w:type="spellEnd"/>
            <w:r w:rsidRPr="001A474F">
              <w:rPr>
                <w:rFonts w:ascii="Times New Roman" w:hAnsi="Times New Roman" w:cs="Times New Roman"/>
              </w:rPr>
              <w:t xml:space="preserve"> предпринимателей) субъектами малого и среднего предпринимательства, </w:t>
            </w:r>
            <w:proofErr w:type="spellStart"/>
            <w:r w:rsidRPr="001A474F">
              <w:rPr>
                <w:rFonts w:ascii="Times New Roman" w:hAnsi="Times New Roman" w:cs="Times New Roman"/>
              </w:rPr>
              <w:t>олучившими</w:t>
            </w:r>
            <w:proofErr w:type="spellEnd"/>
            <w:r w:rsidRPr="001A474F">
              <w:rPr>
                <w:rFonts w:ascii="Times New Roman" w:hAnsi="Times New Roman" w:cs="Times New Roman"/>
              </w:rPr>
              <w:t xml:space="preserve"> поддержку</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Ед.</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Показатель не </w:t>
            </w:r>
            <w:r w:rsidRPr="001A474F">
              <w:rPr>
                <w:rFonts w:ascii="Times New Roman" w:hAnsi="Times New Roman" w:cs="Times New Roman"/>
              </w:rPr>
              <w:lastRenderedPageBreak/>
              <w:t>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Показатель не </w:t>
            </w:r>
            <w:r w:rsidRPr="001A474F">
              <w:rPr>
                <w:rFonts w:ascii="Times New Roman" w:hAnsi="Times New Roman" w:cs="Times New Roman"/>
              </w:rPr>
              <w:lastRenderedPageBreak/>
              <w:t>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Показатель не </w:t>
            </w:r>
            <w:r w:rsidRPr="001A474F">
              <w:rPr>
                <w:rFonts w:ascii="Times New Roman" w:hAnsi="Times New Roman" w:cs="Times New Roman"/>
              </w:rPr>
              <w:lastRenderedPageBreak/>
              <w:t>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Показатель не </w:t>
            </w:r>
            <w:r w:rsidRPr="001A474F">
              <w:rPr>
                <w:rFonts w:ascii="Times New Roman" w:hAnsi="Times New Roman" w:cs="Times New Roman"/>
              </w:rPr>
              <w:lastRenderedPageBreak/>
              <w:t>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Показатель </w:t>
            </w:r>
            <w:r w:rsidRPr="001A474F">
              <w:rPr>
                <w:rFonts w:ascii="Times New Roman" w:hAnsi="Times New Roman" w:cs="Times New Roman"/>
              </w:rPr>
              <w:lastRenderedPageBreak/>
              <w:t>не применялся</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 xml:space="preserve">Не менее </w:t>
            </w:r>
            <w:r w:rsidRPr="001A474F">
              <w:rPr>
                <w:rFonts w:ascii="Times New Roman" w:hAnsi="Times New Roman" w:cs="Times New Roman"/>
              </w:rPr>
              <w:lastRenderedPageBreak/>
              <w:t>16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 xml:space="preserve">Не менее </w:t>
            </w:r>
            <w:r w:rsidRPr="001A474F">
              <w:rPr>
                <w:rFonts w:ascii="Times New Roman" w:hAnsi="Times New Roman" w:cs="Times New Roman"/>
              </w:rPr>
              <w:lastRenderedPageBreak/>
              <w:t>23</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 xml:space="preserve">Не менее </w:t>
            </w:r>
            <w:r w:rsidRPr="001A474F">
              <w:rPr>
                <w:rFonts w:ascii="Times New Roman" w:hAnsi="Times New Roman" w:cs="Times New Roman"/>
              </w:rPr>
              <w:lastRenderedPageBreak/>
              <w:t>46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 xml:space="preserve">Не менее </w:t>
            </w:r>
            <w:r w:rsidRPr="001A474F">
              <w:rPr>
                <w:rFonts w:ascii="Times New Roman" w:hAnsi="Times New Roman" w:cs="Times New Roman"/>
              </w:rPr>
              <w:lastRenderedPageBreak/>
              <w:t>12</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Не менее 43</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1</w:t>
            </w:r>
            <w:proofErr w:type="gramEnd"/>
            <w:r w:rsidRPr="001A474F">
              <w:rPr>
                <w:rFonts w:ascii="Times New Roman" w:hAnsi="Times New Roman" w:cs="Times New Roman"/>
              </w:rPr>
              <w:t>. Количество новых рабочих мест. 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w:t>
            </w:r>
            <w:r w:rsidRPr="001A474F">
              <w:rPr>
                <w:rFonts w:ascii="Times New Roman" w:hAnsi="Times New Roman" w:cs="Times New Roman"/>
              </w:rPr>
              <w:lastRenderedPageBreak/>
              <w:t xml:space="preserve">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9</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Прирост среднесписочной численности работников (без внешних совместителей), занятых у субъектов малого и среднего предпринимательства, получивших поддержку</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Процент</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1.2</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1.0</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1</w:t>
            </w:r>
            <w:proofErr w:type="gramEnd"/>
            <w:r w:rsidRPr="001A474F">
              <w:rPr>
                <w:rFonts w:ascii="Times New Roman" w:hAnsi="Times New Roman" w:cs="Times New Roman"/>
              </w:rPr>
              <w:t>. Количество новых рабочих мест. 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w:t>
            </w:r>
            <w:r w:rsidRPr="001A474F">
              <w:rPr>
                <w:rFonts w:ascii="Times New Roman" w:hAnsi="Times New Roman" w:cs="Times New Roman"/>
              </w:rPr>
              <w:lastRenderedPageBreak/>
              <w:t>период в постоянных ценах 2014 года</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Процент</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3.3</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0.0 </w:t>
            </w:r>
            <w:hyperlink w:anchor="P1612" w:history="1">
              <w:r w:rsidRPr="001A474F">
                <w:rPr>
                  <w:rFonts w:ascii="Times New Roman" w:hAnsi="Times New Roman" w:cs="Times New Roman"/>
                  <w:color w:val="0000FF"/>
                </w:rPr>
                <w:t>&lt;*&gt;</w:t>
              </w:r>
            </w:hyperlink>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11</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Оценка субъектами МСП комфортности ведения бизнеса в городе</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Балл</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45</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45</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55</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12</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новых субъектов МСП, зарегистрированных гражданами, прошедшими обучение основам предпринимательской деятельности</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Ед.</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10</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80</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1</w:t>
            </w:r>
            <w:proofErr w:type="gramEnd"/>
            <w:r w:rsidRPr="001A474F">
              <w:rPr>
                <w:rFonts w:ascii="Times New Roman" w:hAnsi="Times New Roman" w:cs="Times New Roman"/>
              </w:rPr>
              <w:t>. Количество новых рабочих мест. 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9</w:t>
            </w:r>
            <w:proofErr w:type="gramEnd"/>
            <w:r w:rsidRPr="001A474F">
              <w:rPr>
                <w:rFonts w:ascii="Times New Roman" w:hAnsi="Times New Roman" w:cs="Times New Roman"/>
              </w:rPr>
              <w:t>. Оценка субъектами МСП комфортности ведения бизнеса в городе</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Процент</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1</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 &lt;*&gt;</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 &lt;*&gt;</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 &lt;*&gt;</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 &lt;*&gt;</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14</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Количество </w:t>
            </w:r>
            <w:r w:rsidRPr="001A474F">
              <w:rPr>
                <w:rFonts w:ascii="Times New Roman" w:hAnsi="Times New Roman" w:cs="Times New Roman"/>
              </w:rPr>
              <w:lastRenderedPageBreak/>
              <w:t>субъектов малого предпринимательства, получивших муниципальную поддержку</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Ед.</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w:t>
            </w:r>
            <w:r w:rsidRPr="001A474F">
              <w:rPr>
                <w:rFonts w:ascii="Times New Roman" w:hAnsi="Times New Roman" w:cs="Times New Roman"/>
              </w:rPr>
              <w:lastRenderedPageBreak/>
              <w:t>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Показател</w:t>
            </w:r>
            <w:r w:rsidRPr="001A474F">
              <w:rPr>
                <w:rFonts w:ascii="Times New Roman" w:hAnsi="Times New Roman" w:cs="Times New Roman"/>
              </w:rPr>
              <w:lastRenderedPageBreak/>
              <w:t>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Показате</w:t>
            </w:r>
            <w:r w:rsidRPr="001A474F">
              <w:rPr>
                <w:rFonts w:ascii="Times New Roman" w:hAnsi="Times New Roman" w:cs="Times New Roman"/>
              </w:rPr>
              <w:lastRenderedPageBreak/>
              <w:t>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Показа</w:t>
            </w:r>
            <w:r w:rsidRPr="001A474F">
              <w:rPr>
                <w:rFonts w:ascii="Times New Roman" w:hAnsi="Times New Roman" w:cs="Times New Roman"/>
              </w:rPr>
              <w:lastRenderedPageBreak/>
              <w:t>тель не 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w:t>
            </w:r>
            <w:r w:rsidRPr="001A474F">
              <w:rPr>
                <w:rFonts w:ascii="Times New Roman" w:hAnsi="Times New Roman" w:cs="Times New Roman"/>
              </w:rPr>
              <w:lastRenderedPageBreak/>
              <w:t>атель не применялся</w:t>
            </w:r>
          </w:p>
        </w:tc>
        <w:tc>
          <w:tcPr>
            <w:tcW w:w="850"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Показа</w:t>
            </w:r>
            <w:r w:rsidRPr="001A474F">
              <w:rPr>
                <w:rFonts w:ascii="Times New Roman" w:hAnsi="Times New Roman" w:cs="Times New Roman"/>
              </w:rPr>
              <w:lastRenderedPageBreak/>
              <w:t>тель не применялся</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 xml:space="preserve">Не </w:t>
            </w:r>
            <w:r w:rsidRPr="001A474F">
              <w:rPr>
                <w:rFonts w:ascii="Times New Roman" w:hAnsi="Times New Roman" w:cs="Times New Roman"/>
              </w:rPr>
              <w:lastRenderedPageBreak/>
              <w:t>менее 3</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 xml:space="preserve">Не </w:t>
            </w:r>
            <w:r w:rsidRPr="001A474F">
              <w:rPr>
                <w:rFonts w:ascii="Times New Roman" w:hAnsi="Times New Roman" w:cs="Times New Roman"/>
              </w:rPr>
              <w:lastRenderedPageBreak/>
              <w:t>менее 3</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w:t>
            </w:r>
            <w:r w:rsidRPr="001A474F">
              <w:rPr>
                <w:rFonts w:ascii="Times New Roman" w:hAnsi="Times New Roman" w:cs="Times New Roman"/>
              </w:rPr>
              <w:lastRenderedPageBreak/>
              <w:t xml:space="preserve">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tc>
      </w:tr>
      <w:tr w:rsidR="00366E32" w:rsidRPr="001A474F" w:rsidTr="00366E32">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15</w:t>
            </w:r>
          </w:p>
        </w:tc>
        <w:tc>
          <w:tcPr>
            <w:tcW w:w="190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Прирост налоговых поступлений от субъектов малого и среднего предпринимательства, получивших поддержку, к году, предшествующему получению поддержки</w:t>
            </w:r>
          </w:p>
        </w:tc>
        <w:tc>
          <w:tcPr>
            <w:tcW w:w="56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Процент</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1"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850"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Показатель не применялся</w:t>
            </w:r>
          </w:p>
        </w:tc>
        <w:tc>
          <w:tcPr>
            <w:tcW w:w="70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0.1</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0.1</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Не менее 0.1</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 &lt;*&gt;</w:t>
            </w:r>
          </w:p>
        </w:tc>
        <w:tc>
          <w:tcPr>
            <w:tcW w:w="26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Э</w:t>
            </w:r>
            <w:proofErr w:type="gramStart"/>
            <w:r w:rsidRPr="001A474F">
              <w:rPr>
                <w:rFonts w:ascii="Times New Roman" w:hAnsi="Times New Roman" w:cs="Times New Roman"/>
              </w:rPr>
              <w:t>6</w:t>
            </w:r>
            <w:proofErr w:type="gramEnd"/>
            <w:r w:rsidRPr="001A474F">
              <w:rPr>
                <w:rFonts w:ascii="Times New Roman" w:hAnsi="Times New Roman" w:cs="Times New Roman"/>
              </w:rPr>
              <w:t xml:space="preserve">. Объем налоговых поступлений от субъектов МСП в </w:t>
            </w:r>
            <w:proofErr w:type="gramStart"/>
            <w:r w:rsidRPr="001A474F">
              <w:rPr>
                <w:rFonts w:ascii="Times New Roman" w:hAnsi="Times New Roman" w:cs="Times New Roman"/>
              </w:rPr>
              <w:t>консолидированный</w:t>
            </w:r>
            <w:proofErr w:type="gramEnd"/>
            <w:r w:rsidRPr="001A474F">
              <w:rPr>
                <w:rFonts w:ascii="Times New Roman" w:hAnsi="Times New Roman" w:cs="Times New Roman"/>
              </w:rPr>
              <w:t xml:space="preserve"> бюджет области, в </w:t>
            </w:r>
            <w:proofErr w:type="spellStart"/>
            <w:r w:rsidRPr="001A474F">
              <w:rPr>
                <w:rFonts w:ascii="Times New Roman" w:hAnsi="Times New Roman" w:cs="Times New Roman"/>
              </w:rPr>
              <w:t>т.ч</w:t>
            </w:r>
            <w:proofErr w:type="spellEnd"/>
            <w:r w:rsidRPr="001A474F">
              <w:rPr>
                <w:rFonts w:ascii="Times New Roman" w:hAnsi="Times New Roman" w:cs="Times New Roman"/>
              </w:rPr>
              <w:t>. в городской бюджет</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bookmarkStart w:id="5" w:name="P1612"/>
      <w:bookmarkEnd w:id="5"/>
      <w:r w:rsidRPr="001A474F">
        <w:rPr>
          <w:rFonts w:ascii="Times New Roman" w:hAnsi="Times New Roman" w:cs="Times New Roman"/>
        </w:rPr>
        <w:t>&lt;*&gt; Плановые значения и наименования показателей будут уточнены при заключении соглашения о предоставлении субсидии муниципальному образованию "Город Череповец".</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r w:rsidRPr="001A474F">
        <w:rPr>
          <w:rFonts w:ascii="Times New Roman" w:hAnsi="Times New Roman" w:cs="Times New Roman"/>
        </w:rPr>
        <w:t>Таблица 2</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rPr>
          <w:rFonts w:ascii="Times New Roman" w:hAnsi="Times New Roman" w:cs="Times New Roman"/>
        </w:rPr>
      </w:pPr>
      <w:bookmarkStart w:id="6" w:name="P1616"/>
      <w:bookmarkEnd w:id="6"/>
      <w:r w:rsidRPr="001A474F">
        <w:rPr>
          <w:rFonts w:ascii="Times New Roman" w:hAnsi="Times New Roman" w:cs="Times New Roman"/>
        </w:rPr>
        <w:t>Перечень основных мероприятий муниципальной программы</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29"/>
        <w:gridCol w:w="1418"/>
        <w:gridCol w:w="1133"/>
        <w:gridCol w:w="992"/>
        <w:gridCol w:w="3515"/>
        <w:gridCol w:w="2156"/>
        <w:gridCol w:w="2976"/>
      </w:tblGrid>
      <w:tr w:rsidR="00366E32" w:rsidRPr="001A474F" w:rsidTr="00366E32">
        <w:tc>
          <w:tcPr>
            <w:tcW w:w="794" w:type="dxa"/>
            <w:vMerge w:val="restart"/>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N</w:t>
            </w:r>
          </w:p>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п</w:t>
            </w:r>
            <w:proofErr w:type="gramEnd"/>
            <w:r w:rsidRPr="001A474F">
              <w:rPr>
                <w:rFonts w:ascii="Times New Roman" w:hAnsi="Times New Roman" w:cs="Times New Roman"/>
              </w:rPr>
              <w:t>/п</w:t>
            </w:r>
          </w:p>
        </w:tc>
        <w:tc>
          <w:tcPr>
            <w:tcW w:w="2529"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Наименование основного мероприятия, мероприятия, </w:t>
            </w:r>
            <w:r w:rsidRPr="001A474F">
              <w:rPr>
                <w:rFonts w:ascii="Times New Roman" w:hAnsi="Times New Roman" w:cs="Times New Roman"/>
              </w:rPr>
              <w:lastRenderedPageBreak/>
              <w:t>реализуемого в рамках основного мероприятия</w:t>
            </w:r>
          </w:p>
        </w:tc>
        <w:tc>
          <w:tcPr>
            <w:tcW w:w="1418"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Ответственный исполнитель, </w:t>
            </w:r>
            <w:r w:rsidRPr="001A474F">
              <w:rPr>
                <w:rFonts w:ascii="Times New Roman" w:hAnsi="Times New Roman" w:cs="Times New Roman"/>
              </w:rPr>
              <w:lastRenderedPageBreak/>
              <w:t>соисполнитель, участник</w:t>
            </w:r>
          </w:p>
        </w:tc>
        <w:tc>
          <w:tcPr>
            <w:tcW w:w="2125"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Срок</w:t>
            </w:r>
          </w:p>
        </w:tc>
        <w:tc>
          <w:tcPr>
            <w:tcW w:w="3515"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Ожидаемый непосредственный результат (краткое описание)</w:t>
            </w:r>
          </w:p>
        </w:tc>
        <w:tc>
          <w:tcPr>
            <w:tcW w:w="2156"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Последствия </w:t>
            </w:r>
            <w:proofErr w:type="spellStart"/>
            <w:r w:rsidRPr="001A474F">
              <w:rPr>
                <w:rFonts w:ascii="Times New Roman" w:hAnsi="Times New Roman" w:cs="Times New Roman"/>
              </w:rPr>
              <w:t>нереализации</w:t>
            </w:r>
            <w:proofErr w:type="spellEnd"/>
            <w:r w:rsidRPr="001A474F">
              <w:rPr>
                <w:rFonts w:ascii="Times New Roman" w:hAnsi="Times New Roman" w:cs="Times New Roman"/>
              </w:rPr>
              <w:t xml:space="preserve"> основного </w:t>
            </w:r>
            <w:r w:rsidRPr="001A474F">
              <w:rPr>
                <w:rFonts w:ascii="Times New Roman" w:hAnsi="Times New Roman" w:cs="Times New Roman"/>
              </w:rPr>
              <w:lastRenderedPageBreak/>
              <w:t>мероприятия</w:t>
            </w:r>
          </w:p>
        </w:tc>
        <w:tc>
          <w:tcPr>
            <w:tcW w:w="2976"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Связь с показателями муниципальной программы</w:t>
            </w:r>
          </w:p>
        </w:tc>
      </w:tr>
      <w:tr w:rsidR="00366E32" w:rsidRPr="001A474F" w:rsidTr="00366E32">
        <w:tc>
          <w:tcPr>
            <w:tcW w:w="794" w:type="dxa"/>
            <w:vMerge/>
          </w:tcPr>
          <w:p w:rsidR="00366E32" w:rsidRPr="001A474F" w:rsidRDefault="00366E32">
            <w:pPr>
              <w:rPr>
                <w:rFonts w:ascii="Times New Roman" w:hAnsi="Times New Roman" w:cs="Times New Roman"/>
              </w:rPr>
            </w:pPr>
          </w:p>
        </w:tc>
        <w:tc>
          <w:tcPr>
            <w:tcW w:w="2529" w:type="dxa"/>
            <w:vMerge/>
          </w:tcPr>
          <w:p w:rsidR="00366E32" w:rsidRPr="001A474F" w:rsidRDefault="00366E32">
            <w:pPr>
              <w:rPr>
                <w:rFonts w:ascii="Times New Roman" w:hAnsi="Times New Roman" w:cs="Times New Roman"/>
              </w:rPr>
            </w:pPr>
          </w:p>
        </w:tc>
        <w:tc>
          <w:tcPr>
            <w:tcW w:w="1418" w:type="dxa"/>
            <w:vMerge/>
          </w:tcPr>
          <w:p w:rsidR="00366E32" w:rsidRPr="001A474F" w:rsidRDefault="00366E32">
            <w:pPr>
              <w:rPr>
                <w:rFonts w:ascii="Times New Roman" w:hAnsi="Times New Roman" w:cs="Times New Roman"/>
              </w:rPr>
            </w:pPr>
          </w:p>
        </w:tc>
        <w:tc>
          <w:tcPr>
            <w:tcW w:w="113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начала </w:t>
            </w:r>
            <w:r w:rsidRPr="001A474F">
              <w:rPr>
                <w:rFonts w:ascii="Times New Roman" w:hAnsi="Times New Roman" w:cs="Times New Roman"/>
              </w:rPr>
              <w:lastRenderedPageBreak/>
              <w:t>реализации</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окончан</w:t>
            </w:r>
            <w:r w:rsidRPr="001A474F">
              <w:rPr>
                <w:rFonts w:ascii="Times New Roman" w:hAnsi="Times New Roman" w:cs="Times New Roman"/>
              </w:rPr>
              <w:lastRenderedPageBreak/>
              <w:t>ия реализации</w:t>
            </w:r>
          </w:p>
        </w:tc>
        <w:tc>
          <w:tcPr>
            <w:tcW w:w="3515" w:type="dxa"/>
            <w:vMerge/>
          </w:tcPr>
          <w:p w:rsidR="00366E32" w:rsidRPr="001A474F" w:rsidRDefault="00366E32">
            <w:pPr>
              <w:rPr>
                <w:rFonts w:ascii="Times New Roman" w:hAnsi="Times New Roman" w:cs="Times New Roman"/>
              </w:rPr>
            </w:pPr>
          </w:p>
        </w:tc>
        <w:tc>
          <w:tcPr>
            <w:tcW w:w="2156" w:type="dxa"/>
            <w:vMerge/>
          </w:tcPr>
          <w:p w:rsidR="00366E32" w:rsidRPr="001A474F" w:rsidRDefault="00366E32">
            <w:pPr>
              <w:rPr>
                <w:rFonts w:ascii="Times New Roman" w:hAnsi="Times New Roman" w:cs="Times New Roman"/>
              </w:rPr>
            </w:pPr>
          </w:p>
        </w:tc>
        <w:tc>
          <w:tcPr>
            <w:tcW w:w="2976" w:type="dxa"/>
            <w:vMerge/>
          </w:tcPr>
          <w:p w:rsidR="00366E32" w:rsidRPr="001A474F" w:rsidRDefault="00366E32">
            <w:pPr>
              <w:rPr>
                <w:rFonts w:ascii="Times New Roman" w:hAnsi="Times New Roman" w:cs="Times New Roman"/>
              </w:rPr>
            </w:pP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1</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1.</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Формирование инфраструктуры поддержки МСП</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АНО АГР, ЧНОУ ДПО "АГР"</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Качественная и своевременная реализация комплекса мер и услуг, направленных на поддержку и развитие субъектов МСП.</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новых субъектов МСП, зарегистрированных гражданами, прошедшими обучение основам предпринимательской деятельности, к 2022 году составит не менее 80.</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Обеспечение устойчивого функционирования организации инфраструктуры поддержки субъектов малого и среднего предпринимательства в городе.</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Обеспечение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Невозможность реализации комплекса мер и услуг, направленных на поддержку и развитие МСП, </w:t>
            </w:r>
            <w:proofErr w:type="spellStart"/>
            <w:r w:rsidRPr="001A474F">
              <w:rPr>
                <w:rFonts w:ascii="Times New Roman" w:hAnsi="Times New Roman" w:cs="Times New Roman"/>
              </w:rPr>
              <w:t>недостижение</w:t>
            </w:r>
            <w:proofErr w:type="spellEnd"/>
            <w:r w:rsidRPr="001A474F">
              <w:rPr>
                <w:rFonts w:ascii="Times New Roman" w:hAnsi="Times New Roman" w:cs="Times New Roman"/>
              </w:rPr>
              <w:t xml:space="preserve"> целей программы</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мероприятий, направленных на создание и развитие МСП;</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участников мероприятий, направленных на создание и развитие МСП;</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количество </w:t>
            </w:r>
            <w:proofErr w:type="gramStart"/>
            <w:r w:rsidRPr="001A474F">
              <w:rPr>
                <w:rFonts w:ascii="Times New Roman" w:hAnsi="Times New Roman" w:cs="Times New Roman"/>
              </w:rPr>
              <w:t>обученных</w:t>
            </w:r>
            <w:proofErr w:type="gramEnd"/>
            <w:r w:rsidRPr="001A474F">
              <w:rPr>
                <w:rFonts w:ascii="Times New Roman" w:hAnsi="Times New Roman" w:cs="Times New Roman"/>
              </w:rPr>
              <w:t xml:space="preserve"> основам предпринимательской деятельности на безвозмездной основе;</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мероприятий, направленных на информационную поддержку МСП и пропаганду предпринимательской деятельности;</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оказанных консультаций и услуг;</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новых субъектов МСП, зарегистрированных гражданами, прошедшими обучение основам предпринимательской деятельности</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1.1</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Оказание комплекса услуг для субъектов МСП и граждан, желающих создать свой бизнес</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АНО АГР, ЧНОУ ДПО "АГР"</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Обеспечение доступными услугами субъектов МСП и физических лиц, желающих создать свой бизнес, путем оказания консультаций и услуг по вопросам создания и ведения бизнеса</w:t>
            </w:r>
          </w:p>
        </w:tc>
        <w:tc>
          <w:tcPr>
            <w:tcW w:w="2156" w:type="dxa"/>
          </w:tcPr>
          <w:p w:rsidR="00366E32" w:rsidRPr="001A474F" w:rsidRDefault="00366E32">
            <w:pPr>
              <w:pStyle w:val="ConsPlusNormal"/>
              <w:rPr>
                <w:rFonts w:ascii="Times New Roman" w:hAnsi="Times New Roman" w:cs="Times New Roman"/>
              </w:rPr>
            </w:pPr>
          </w:p>
        </w:tc>
        <w:tc>
          <w:tcPr>
            <w:tcW w:w="2976" w:type="dxa"/>
          </w:tcPr>
          <w:p w:rsidR="00366E32" w:rsidRPr="001A474F" w:rsidRDefault="00366E32">
            <w:pPr>
              <w:pStyle w:val="ConsPlusNormal"/>
              <w:rPr>
                <w:rFonts w:ascii="Times New Roman" w:hAnsi="Times New Roman" w:cs="Times New Roman"/>
              </w:rPr>
            </w:pP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1.2</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Организация мероприятий, направленных на создание и развитие МСП</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АНО АГР, ЧНОУ ДПО "АГР"</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Повышение уровня предпринимательских компетенций, выстраивание конструктивного диалога между бизнесом и властью, расширение рынков сбыта МСП, развитие благоприятной деловой среды</w:t>
            </w:r>
          </w:p>
        </w:tc>
        <w:tc>
          <w:tcPr>
            <w:tcW w:w="2156" w:type="dxa"/>
          </w:tcPr>
          <w:p w:rsidR="00366E32" w:rsidRPr="001A474F" w:rsidRDefault="00366E32">
            <w:pPr>
              <w:pStyle w:val="ConsPlusNormal"/>
              <w:rPr>
                <w:rFonts w:ascii="Times New Roman" w:hAnsi="Times New Roman" w:cs="Times New Roman"/>
              </w:rPr>
            </w:pPr>
          </w:p>
        </w:tc>
        <w:tc>
          <w:tcPr>
            <w:tcW w:w="2976" w:type="dxa"/>
          </w:tcPr>
          <w:p w:rsidR="00366E32" w:rsidRPr="001A474F" w:rsidRDefault="00366E32">
            <w:pPr>
              <w:pStyle w:val="ConsPlusNormal"/>
              <w:rPr>
                <w:rFonts w:ascii="Times New Roman" w:hAnsi="Times New Roman" w:cs="Times New Roman"/>
              </w:rPr>
            </w:pP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Информационная поддержка МСП и пропаганда предпринимательской деятельности</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АНО АГР, ЧНОУ ДПО "АГР"</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2017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Повышение уровня информированности, грамотности бизнеса, формирование положительного имиджа предпринимательства</w:t>
            </w:r>
          </w:p>
        </w:tc>
        <w:tc>
          <w:tcPr>
            <w:tcW w:w="2156" w:type="dxa"/>
          </w:tcPr>
          <w:p w:rsidR="00366E32" w:rsidRPr="001A474F" w:rsidRDefault="00366E32">
            <w:pPr>
              <w:pStyle w:val="ConsPlusNormal"/>
              <w:rPr>
                <w:rFonts w:ascii="Times New Roman" w:hAnsi="Times New Roman" w:cs="Times New Roman"/>
              </w:rPr>
            </w:pPr>
          </w:p>
        </w:tc>
        <w:tc>
          <w:tcPr>
            <w:tcW w:w="2976" w:type="dxa"/>
          </w:tcPr>
          <w:p w:rsidR="00366E32" w:rsidRPr="001A474F" w:rsidRDefault="00366E32">
            <w:pPr>
              <w:pStyle w:val="ConsPlusNormal"/>
              <w:rPr>
                <w:rFonts w:ascii="Times New Roman" w:hAnsi="Times New Roman" w:cs="Times New Roman"/>
              </w:rPr>
            </w:pP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1.4</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Использование нежилых помещений, предоставленных органами местного самоуправления организациям инфраструктуры поддержки МСП (в соответствии с </w:t>
            </w:r>
            <w:hyperlink w:anchor="P2735" w:history="1">
              <w:r w:rsidRPr="001A474F">
                <w:rPr>
                  <w:rFonts w:ascii="Times New Roman" w:hAnsi="Times New Roman" w:cs="Times New Roman"/>
                  <w:color w:val="0000FF"/>
                </w:rPr>
                <w:t>приложением 2</w:t>
              </w:r>
            </w:hyperlink>
            <w:r w:rsidRPr="001A474F">
              <w:rPr>
                <w:rFonts w:ascii="Times New Roman" w:hAnsi="Times New Roman" w:cs="Times New Roman"/>
              </w:rPr>
              <w:t xml:space="preserve"> к муниципальной программе)</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АНО АГР, ЧНОУ ДПО "АГР"</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Осуществление деятельности организаций, входящих в инфраструктуру поддержки МСП</w:t>
            </w:r>
          </w:p>
        </w:tc>
        <w:tc>
          <w:tcPr>
            <w:tcW w:w="2156" w:type="dxa"/>
          </w:tcPr>
          <w:p w:rsidR="00366E32" w:rsidRPr="001A474F" w:rsidRDefault="00366E32">
            <w:pPr>
              <w:pStyle w:val="ConsPlusNormal"/>
              <w:rPr>
                <w:rFonts w:ascii="Times New Roman" w:hAnsi="Times New Roman" w:cs="Times New Roman"/>
              </w:rPr>
            </w:pPr>
          </w:p>
        </w:tc>
        <w:tc>
          <w:tcPr>
            <w:tcW w:w="2976" w:type="dxa"/>
          </w:tcPr>
          <w:p w:rsidR="00366E32" w:rsidRPr="001A474F" w:rsidRDefault="00366E32">
            <w:pPr>
              <w:pStyle w:val="ConsPlusNormal"/>
              <w:rPr>
                <w:rFonts w:ascii="Times New Roman" w:hAnsi="Times New Roman" w:cs="Times New Roman"/>
              </w:rPr>
            </w:pP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2.</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Субсидии организациям, образующим инфраструктуру поддержки МСП: Вологодская торгово-промышленная палата (членский взнос)</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2014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Членство в палате, возможность участия в деловых мероприятиях и организации мероприятий областного и российского уровней на территории города</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Снижение деловой активности</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Оценка субъектами МСП комфортности ведения бизнеса в городе</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3</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3.</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Финансовая поддержка субъектов МСП</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Мэрия города</w:t>
            </w:r>
          </w:p>
        </w:tc>
        <w:tc>
          <w:tcPr>
            <w:tcW w:w="113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2013 год, 2017 год</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2014 год, 2018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Появление новых субъектов МСП, новых рабочих мест созданных получателями финансовой поддержки, налоговые отчисления в бюджеты всех уровней. Развитие социально ориентированного бизнеса</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роста новых субъектов МСП, ограничение развития бизнеса</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Оценка субъектами МСП комфортности ведения бизнеса в городе;</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3.1</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Мероприятие 3.1.</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Поддержка малого и </w:t>
            </w:r>
            <w:r w:rsidRPr="001A474F">
              <w:rPr>
                <w:rFonts w:ascii="Times New Roman" w:hAnsi="Times New Roman" w:cs="Times New Roman"/>
              </w:rPr>
              <w:lastRenderedPageBreak/>
              <w:t>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Мэрия города</w:t>
            </w:r>
          </w:p>
        </w:tc>
        <w:tc>
          <w:tcPr>
            <w:tcW w:w="1133"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2013 год, 2017 год</w:t>
            </w:r>
          </w:p>
        </w:tc>
        <w:tc>
          <w:tcPr>
            <w:tcW w:w="992"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2014 год, 2018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Появление новых субъектов МСП, новых рабочих мест, созданных </w:t>
            </w:r>
            <w:r w:rsidRPr="001A474F">
              <w:rPr>
                <w:rFonts w:ascii="Times New Roman" w:hAnsi="Times New Roman" w:cs="Times New Roman"/>
              </w:rPr>
              <w:lastRenderedPageBreak/>
              <w:t>получателями финансовой поддержки, налоговые отчисления в бюджеты всех уровней. Развитие социально ориентированного бизнеса</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Сдерживание появления новых </w:t>
            </w:r>
            <w:r w:rsidRPr="001A474F">
              <w:rPr>
                <w:rFonts w:ascii="Times New Roman" w:hAnsi="Times New Roman" w:cs="Times New Roman"/>
              </w:rPr>
              <w:lastRenderedPageBreak/>
              <w:t>субъектов бизнеса и развития действующего бизнеса в социальной сфере</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 xml:space="preserve">Количество субъектов малого и среднего </w:t>
            </w:r>
            <w:r w:rsidRPr="001A474F">
              <w:rPr>
                <w:rFonts w:ascii="Times New Roman" w:hAnsi="Times New Roman" w:cs="Times New Roman"/>
              </w:rPr>
              <w:lastRenderedPageBreak/>
              <w:t>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3.1.1</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Мероприятие 3.1.1.</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Субсидирование части затрат субъектов малого и среднего предпринимательства, связанных с созданием и (или) развитием центров </w:t>
            </w:r>
            <w:r w:rsidRPr="001A474F">
              <w:rPr>
                <w:rFonts w:ascii="Times New Roman" w:hAnsi="Times New Roman" w:cs="Times New Roman"/>
              </w:rPr>
              <w:lastRenderedPageBreak/>
              <w:t>времяпрепровождения детей - групп дневного времяпрепровождения детей дошкольного возраста и иных подобных видов деятельности</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2017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2017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Развитие социально ориентированного бизнеса, появление новых рабочих мест, созданных получателями финансовой поддержки</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появления новых субъектов бизнеса и развития действующего бизнеса в социальной сфере</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количество вновь созданных рабочих мест (включая вновь зарегистрированных </w:t>
            </w:r>
            <w:r w:rsidRPr="001A474F">
              <w:rPr>
                <w:rFonts w:ascii="Times New Roman" w:hAnsi="Times New Roman" w:cs="Times New Roman"/>
              </w:rPr>
              <w:lastRenderedPageBreak/>
              <w:t>индивидуальных предпринимателей) субъектами малого и среднего предпринимательства, получившими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3.1.2</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Мероприятие 3.1.2.</w:t>
            </w:r>
          </w:p>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w:t>
            </w:r>
            <w:r w:rsidRPr="001A474F">
              <w:rPr>
                <w:rFonts w:ascii="Times New Roman" w:hAnsi="Times New Roman" w:cs="Times New Roman"/>
              </w:rPr>
              <w:lastRenderedPageBreak/>
              <w:t>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2017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Развитие социально ориентированного бизнеса, появление новых рабочих мест, созданных получателями финансовой поддержки</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появления новых субъектов бизнеса и развития действующего бизнеса в социальной сфере</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w:t>
            </w:r>
            <w:r w:rsidRPr="001A474F">
              <w:rPr>
                <w:rFonts w:ascii="Times New Roman" w:hAnsi="Times New Roman" w:cs="Times New Roman"/>
              </w:rPr>
              <w:lastRenderedPageBreak/>
              <w:t>получившими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3.1.3</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Мероприятие 3.1.3.</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r w:rsidRPr="001A474F">
              <w:rPr>
                <w:rFonts w:ascii="Times New Roman" w:hAnsi="Times New Roman" w:cs="Times New Roman"/>
              </w:rPr>
              <w:lastRenderedPageBreak/>
              <w:t>приобретение оборудования в целях создания и (или) развития либо модернизации производства товаров (работ, услуг)</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Развитие предпринимательской деятельности через поддержку МСП, реализующих инвестиционные программы обновления и модернизации основных фондов, появление новых рабочих мест</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появления новых субъектов бизнеса и развития действующего бизнеса</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прирост среднесписочной численности работников (без внешних совместителей), </w:t>
            </w:r>
            <w:r w:rsidRPr="001A474F">
              <w:rPr>
                <w:rFonts w:ascii="Times New Roman" w:hAnsi="Times New Roman" w:cs="Times New Roman"/>
              </w:rPr>
              <w:lastRenderedPageBreak/>
              <w:t>занятых у субъектов малого и среднего предпринимательства, получивших государственную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3.1.4</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Мероприятие 3.1.4.</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уплатой первого взноса (аванса)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Развитие предпринимательской деятельности через поддержку МСП, реализующих инвестиционные программы обновления и модернизации основных фондов, появление новых рабочих мест</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появления новых субъектов бизнеса и развития действующего бизнеса</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3.2</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Мероприятие 3.2.</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Предоставление гранта в форме субсидии - победителям городского открытого конкурса "Грант за лучший бизнес-проект"</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Создание условий для развития предпринимательской деятельности через поддержку МСП, развитие конкурентоспособной среды среди субъектов МСП, создание новых рабочих мест</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появления новых субъектов бизнеса и развития действующего бизнеса</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4</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4.</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Информационное сопровождение деятельности органов местного самоуправления по развитию МСП в городе Череповце</w:t>
            </w:r>
          </w:p>
        </w:tc>
        <w:tc>
          <w:tcPr>
            <w:tcW w:w="141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МКУ "Информационно-мониторинговое агентство "Череповец"</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Повышение информированности населения и бизнеса о развитии МСП, формирование положительного имиджа предпринимательства</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Отсутствие информации у субъектов МСП и граждан, желающих создать свой бизнес</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информационных сообщений в СМИ о мероприятиях органов местного самоуправления г. Череповца по развитию МСП</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5</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5.</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Акселерация субъектов малого и среднего предпринимательства в муниципальных образованиях, вошедших в список моногородов (федеральный проект "Акселерация субъектов </w:t>
            </w:r>
            <w:r w:rsidRPr="001A474F">
              <w:rPr>
                <w:rFonts w:ascii="Times New Roman" w:hAnsi="Times New Roman" w:cs="Times New Roman"/>
              </w:rPr>
              <w:lastRenderedPageBreak/>
              <w:t>малого и среднего предпринимательства")</w:t>
            </w:r>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2019</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&lt;*&gt;</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Реализация программы поддержки субъектов МСП в целях их ускоренного развития в моногородах</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появления новых субъектов бизнеса и развития действующего бизнеса в социальной сфере</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w:t>
            </w:r>
            <w:r w:rsidRPr="001A474F">
              <w:rPr>
                <w:rFonts w:ascii="Times New Roman" w:hAnsi="Times New Roman" w:cs="Times New Roman"/>
              </w:rPr>
              <w:lastRenderedPageBreak/>
              <w:t>субъектами малого и среднего предпринимательства, получившими поддержку; прирост налоговых поступлений от субъектов малого и среднего предпринимательства, получивших поддержку, к году, предшествующему получению поддержки</w:t>
            </w:r>
          </w:p>
        </w:tc>
      </w:tr>
      <w:tr w:rsidR="00366E32" w:rsidRPr="001A474F" w:rsidTr="00366E32">
        <w:tc>
          <w:tcPr>
            <w:tcW w:w="79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5.1</w:t>
            </w:r>
          </w:p>
        </w:tc>
        <w:tc>
          <w:tcPr>
            <w:tcW w:w="2529"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Мероприятие 1. </w:t>
            </w:r>
            <w:proofErr w:type="gramStart"/>
            <w:r w:rsidRPr="001A474F">
              <w:rPr>
                <w:rFonts w:ascii="Times New Roman" w:hAnsi="Times New Roman" w:cs="Times New Roman"/>
              </w:rPr>
              <w:t xml:space="preserve">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w:t>
            </w:r>
            <w:r w:rsidRPr="001A474F">
              <w:rPr>
                <w:rFonts w:ascii="Times New Roman" w:hAnsi="Times New Roman" w:cs="Times New Roman"/>
              </w:rPr>
              <w:lastRenderedPageBreak/>
              <w:t>обеспечение занятости, оказание поддержки инвалидам, гражданам пожилого возраста и лицам, находящимся в трудной жизненной ситуации</w:t>
            </w:r>
            <w:proofErr w:type="gramEnd"/>
          </w:p>
        </w:tc>
        <w:tc>
          <w:tcPr>
            <w:tcW w:w="141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Мэрия города</w:t>
            </w:r>
          </w:p>
        </w:tc>
        <w:tc>
          <w:tcPr>
            <w:tcW w:w="113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2019</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&lt;*&gt;</w:t>
            </w:r>
          </w:p>
        </w:tc>
        <w:tc>
          <w:tcPr>
            <w:tcW w:w="351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Развитие социально ориентированного бизнеса, появление новых рабочих мест, созданных получателями финансовой поддержки</w:t>
            </w:r>
          </w:p>
        </w:tc>
        <w:tc>
          <w:tcPr>
            <w:tcW w:w="215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Сдерживание появления новых субъектов бизнеса и развития действующего бизнеса в социальной сфере</w:t>
            </w:r>
          </w:p>
        </w:tc>
        <w:tc>
          <w:tcPr>
            <w:tcW w:w="29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Количество субъектов малого и среднего предпринимательства, получивших поддержку;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 прирост налоговых поступлений от субъектов малого и среднего предпринимательства, получивших поддержку, к году, предшествующему получению поддержки</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ind w:firstLine="540"/>
        <w:jc w:val="both"/>
        <w:rPr>
          <w:rFonts w:ascii="Times New Roman" w:hAnsi="Times New Roman" w:cs="Times New Roman"/>
        </w:rPr>
      </w:pPr>
      <w:r w:rsidRPr="001A474F">
        <w:rPr>
          <w:rFonts w:ascii="Times New Roman" w:hAnsi="Times New Roman" w:cs="Times New Roman"/>
        </w:rPr>
        <w:t>--------------------------------</w:t>
      </w:r>
    </w:p>
    <w:p w:rsidR="00366E32" w:rsidRPr="001A474F" w:rsidRDefault="00366E32">
      <w:pPr>
        <w:pStyle w:val="ConsPlusNormal"/>
        <w:spacing w:before="220"/>
        <w:ind w:firstLine="540"/>
        <w:jc w:val="both"/>
        <w:rPr>
          <w:rFonts w:ascii="Times New Roman" w:hAnsi="Times New Roman" w:cs="Times New Roman"/>
        </w:rPr>
      </w:pPr>
      <w:r w:rsidRPr="001A474F">
        <w:rPr>
          <w:rFonts w:ascii="Times New Roman" w:hAnsi="Times New Roman" w:cs="Times New Roman"/>
        </w:rPr>
        <w:t>&lt;*&gt; При условии финансирования мероприятий.</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r w:rsidRPr="001A474F">
        <w:rPr>
          <w:rFonts w:ascii="Times New Roman" w:hAnsi="Times New Roman" w:cs="Times New Roman"/>
        </w:rPr>
        <w:t>Таблица 3</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rPr>
          <w:rFonts w:ascii="Times New Roman" w:hAnsi="Times New Roman" w:cs="Times New Roman"/>
        </w:rPr>
      </w:pPr>
      <w:bookmarkStart w:id="7" w:name="P1807"/>
      <w:bookmarkEnd w:id="7"/>
      <w:r w:rsidRPr="001A474F">
        <w:rPr>
          <w:rFonts w:ascii="Times New Roman" w:hAnsi="Times New Roman" w:cs="Times New Roman"/>
        </w:rPr>
        <w:t>Ресурсное обеспечение реализации муниципальной программы</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за счет собственных средств городского бюджета</w:t>
      </w:r>
    </w:p>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 xml:space="preserve">(в ред. </w:t>
      </w:r>
      <w:hyperlink r:id="rId30" w:history="1">
        <w:r w:rsidRPr="001A474F">
          <w:rPr>
            <w:rFonts w:ascii="Times New Roman" w:hAnsi="Times New Roman" w:cs="Times New Roman"/>
            <w:color w:val="0000FF"/>
          </w:rPr>
          <w:t>постановления</w:t>
        </w:r>
      </w:hyperlink>
      <w:r w:rsidRPr="001A474F">
        <w:rPr>
          <w:rFonts w:ascii="Times New Roman" w:hAnsi="Times New Roman" w:cs="Times New Roman"/>
        </w:rPr>
        <w:t xml:space="preserve"> Мэрии г. Череповца</w:t>
      </w:r>
      <w:proofErr w:type="gramEnd"/>
    </w:p>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от 20.12.2019 N 6167)</w:t>
      </w:r>
    </w:p>
    <w:p w:rsidR="00366E32" w:rsidRPr="001A474F" w:rsidRDefault="00366E32">
      <w:pPr>
        <w:pStyle w:val="ConsPlusNormal"/>
        <w:jc w:val="both"/>
        <w:rPr>
          <w:rFonts w:ascii="Times New Roman" w:hAnsi="Times New Roman" w:cs="Times New Roman"/>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975"/>
        <w:gridCol w:w="1134"/>
        <w:gridCol w:w="992"/>
        <w:gridCol w:w="992"/>
        <w:gridCol w:w="996"/>
        <w:gridCol w:w="847"/>
        <w:gridCol w:w="88"/>
        <w:gridCol w:w="679"/>
        <w:gridCol w:w="137"/>
        <w:gridCol w:w="998"/>
        <w:gridCol w:w="941"/>
        <w:gridCol w:w="902"/>
        <w:gridCol w:w="902"/>
        <w:gridCol w:w="1023"/>
      </w:tblGrid>
      <w:tr w:rsidR="00366E32" w:rsidRPr="001A474F" w:rsidTr="00366E32">
        <w:tc>
          <w:tcPr>
            <w:tcW w:w="907" w:type="dxa"/>
            <w:vMerge w:val="restart"/>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N</w:t>
            </w:r>
          </w:p>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п</w:t>
            </w:r>
            <w:proofErr w:type="gramEnd"/>
            <w:r w:rsidRPr="001A474F">
              <w:rPr>
                <w:rFonts w:ascii="Times New Roman" w:hAnsi="Times New Roman" w:cs="Times New Roman"/>
              </w:rPr>
              <w:t>/п</w:t>
            </w:r>
          </w:p>
        </w:tc>
        <w:tc>
          <w:tcPr>
            <w:tcW w:w="3975"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Наименование муниципальной программы, основного мероприятия</w:t>
            </w:r>
          </w:p>
        </w:tc>
        <w:tc>
          <w:tcPr>
            <w:tcW w:w="113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Ответственный исполнитель, соисполнитель, участник</w:t>
            </w:r>
          </w:p>
        </w:tc>
        <w:tc>
          <w:tcPr>
            <w:tcW w:w="9497" w:type="dxa"/>
            <w:gridSpan w:val="1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Расходы (тыс. руб.), год</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975" w:type="dxa"/>
            <w:vMerge/>
          </w:tcPr>
          <w:p w:rsidR="00366E32" w:rsidRPr="001A474F" w:rsidRDefault="00366E32">
            <w:pPr>
              <w:rPr>
                <w:rFonts w:ascii="Times New Roman" w:hAnsi="Times New Roman" w:cs="Times New Roman"/>
              </w:rPr>
            </w:pPr>
          </w:p>
        </w:tc>
        <w:tc>
          <w:tcPr>
            <w:tcW w:w="1134" w:type="dxa"/>
            <w:vMerge/>
          </w:tcPr>
          <w:p w:rsidR="00366E32" w:rsidRPr="001A474F" w:rsidRDefault="00366E32">
            <w:pPr>
              <w:rPr>
                <w:rFonts w:ascii="Times New Roman" w:hAnsi="Times New Roman" w:cs="Times New Roman"/>
              </w:rPr>
            </w:pP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2014 год</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2015 год</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2016 год</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2017 год</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2019 год</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2020 год</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2021 год</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w:t>
            </w:r>
          </w:p>
        </w:tc>
        <w:tc>
          <w:tcPr>
            <w:tcW w:w="3975"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Муниципальная программа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"Поддержка и развитие малого и среднего предпринимательства в городе Череповце на 2013 - 2022 годы"</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3158.7</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3395.5</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3181.9</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3194.8</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4677.7</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4753.8</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975" w:type="dxa"/>
            <w:vMerge/>
          </w:tcPr>
          <w:p w:rsidR="00366E32" w:rsidRPr="001A474F" w:rsidRDefault="00366E32">
            <w:pPr>
              <w:rPr>
                <w:rFonts w:ascii="Times New Roman" w:hAnsi="Times New Roman" w:cs="Times New Roman"/>
              </w:rPr>
            </w:pP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 АНО АГР</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3158.7</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3395.5</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3181.9</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3194.8</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4677.7</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4753.8</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1.1</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1.</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Формирование инфраструктуры </w:t>
            </w:r>
            <w:r w:rsidRPr="001A474F">
              <w:rPr>
                <w:rFonts w:ascii="Times New Roman" w:hAnsi="Times New Roman" w:cs="Times New Roman"/>
              </w:rPr>
              <w:lastRenderedPageBreak/>
              <w:t>поддержки МСП</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АНО АГР</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3156.2</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3393.0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3181.9</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4313.2</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4075.1</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4015.1</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3793.5</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1.2</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2.</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Субсидии организациям, образующим инфраструктуру поддержки МСП: Вологодская торгово-промышленная палата (членский взнос)</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3.</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Финансовая поддержка субъектов МСП</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79.8</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364.5</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248.1</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Поддержка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79.8</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114.5</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1.3.1.1</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5.0</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1.3.1.2</w:t>
            </w:r>
          </w:p>
        </w:tc>
        <w:tc>
          <w:tcPr>
            <w:tcW w:w="3975"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w:t>
            </w:r>
            <w:r w:rsidRPr="001A474F">
              <w:rPr>
                <w:rFonts w:ascii="Times New Roman" w:hAnsi="Times New Roman" w:cs="Times New Roman"/>
              </w:rPr>
              <w:lastRenderedPageBreak/>
              <w:t>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74.8</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55.4</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1.3.1.3</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1.3.1.4</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уплатой первого взноса (аванса)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55.1</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1.3.2</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Предоставление гранта в форме субсидии победителям городского открытого конкурса "Грант за лучший </w:t>
            </w:r>
            <w:r w:rsidRPr="001A474F">
              <w:rPr>
                <w:rFonts w:ascii="Times New Roman" w:hAnsi="Times New Roman" w:cs="Times New Roman"/>
              </w:rPr>
              <w:lastRenderedPageBreak/>
              <w:t>бизнес-проект"</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47"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4" w:type="dxa"/>
            <w:gridSpan w:val="3"/>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250.0</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248.1</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1.4</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4.</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Информационное сопровождение деятельности органов местного самоуправления по развитию МСП в городе Череповце</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МКУ "Информационно-мониторинговое агентство "Череповец"</w:t>
            </w:r>
          </w:p>
        </w:tc>
        <w:tc>
          <w:tcPr>
            <w:tcW w:w="9497" w:type="dxa"/>
            <w:gridSpan w:val="12"/>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Осуществление мероприятия в пределах деятельности органов местного самоуправления и подведомственных учреждений</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1.5</w:t>
            </w:r>
          </w:p>
        </w:tc>
        <w:tc>
          <w:tcPr>
            <w:tcW w:w="3975"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5.</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Акселерация субъектов малого и среднего предпринимательства в муниципальных образованиях, вошедших в список моногородов (федеральный проект "Акселерация субъектов малого и среднего предпринимательства") &lt;**&gt;</w:t>
            </w:r>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35"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67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5"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678.7</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175.1</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644.8</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1.5.1</w:t>
            </w:r>
          </w:p>
        </w:tc>
        <w:tc>
          <w:tcPr>
            <w:tcW w:w="3975" w:type="dxa"/>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w:t>
            </w:r>
            <w:r w:rsidRPr="001A474F">
              <w:rPr>
                <w:rFonts w:ascii="Times New Roman" w:hAnsi="Times New Roman" w:cs="Times New Roman"/>
              </w:rPr>
              <w:lastRenderedPageBreak/>
              <w:t>ситуации</w:t>
            </w:r>
            <w:proofErr w:type="gramEnd"/>
          </w:p>
        </w:tc>
        <w:tc>
          <w:tcPr>
            <w:tcW w:w="1134"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Мэрия города</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35"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679"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5" w:type="dxa"/>
            <w:gridSpan w:val="2"/>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4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678.7</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175.1</w:t>
            </w:r>
          </w:p>
        </w:tc>
        <w:tc>
          <w:tcPr>
            <w:tcW w:w="90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644.8</w:t>
            </w:r>
          </w:p>
        </w:tc>
        <w:tc>
          <w:tcPr>
            <w:tcW w:w="102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bl>
    <w:p w:rsidR="00366E32" w:rsidRPr="001A474F" w:rsidRDefault="00366E32">
      <w:pPr>
        <w:pStyle w:val="ConsPlusNormal"/>
        <w:jc w:val="both"/>
        <w:rPr>
          <w:rFonts w:ascii="Times New Roman" w:hAnsi="Times New Roman" w:cs="Times New Roman"/>
        </w:rPr>
      </w:pPr>
    </w:p>
    <w:p w:rsidR="00366E32" w:rsidRPr="001A474F" w:rsidRDefault="00366E32">
      <w:pPr>
        <w:pStyle w:val="ConsPlusNormal"/>
        <w:jc w:val="right"/>
        <w:outlineLvl w:val="2"/>
        <w:rPr>
          <w:rFonts w:ascii="Times New Roman" w:hAnsi="Times New Roman" w:cs="Times New Roman"/>
        </w:rPr>
      </w:pPr>
      <w:r w:rsidRPr="001A474F">
        <w:rPr>
          <w:rFonts w:ascii="Times New Roman" w:hAnsi="Times New Roman" w:cs="Times New Roman"/>
        </w:rPr>
        <w:t>Таблица 4</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rPr>
          <w:rFonts w:ascii="Times New Roman" w:hAnsi="Times New Roman" w:cs="Times New Roman"/>
        </w:rPr>
      </w:pPr>
      <w:bookmarkStart w:id="8" w:name="P2007"/>
      <w:bookmarkEnd w:id="8"/>
      <w:r w:rsidRPr="001A474F">
        <w:rPr>
          <w:rFonts w:ascii="Times New Roman" w:hAnsi="Times New Roman" w:cs="Times New Roman"/>
        </w:rPr>
        <w:t>Ресурсное обеспечение и прогнозная (справочная) оценка</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расходов городского бюджета, областного, федерального</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бюджетов, внебюджетных источников на реализацию</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целей муниципальной программы</w:t>
      </w:r>
    </w:p>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w:t>
      </w:r>
    </w:p>
    <w:p w:rsidR="00366E32" w:rsidRPr="001A474F" w:rsidRDefault="00366E32">
      <w:pPr>
        <w:pStyle w:val="ConsPlusNormal"/>
        <w:jc w:val="both"/>
        <w:rPr>
          <w:rFonts w:ascii="Times New Roman" w:hAnsi="Times New Roman" w:cs="Times New Roman"/>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124"/>
        <w:gridCol w:w="2127"/>
        <w:gridCol w:w="1134"/>
        <w:gridCol w:w="992"/>
        <w:gridCol w:w="850"/>
        <w:gridCol w:w="993"/>
        <w:gridCol w:w="992"/>
        <w:gridCol w:w="850"/>
        <w:gridCol w:w="851"/>
        <w:gridCol w:w="850"/>
        <w:gridCol w:w="851"/>
        <w:gridCol w:w="1134"/>
      </w:tblGrid>
      <w:tr w:rsidR="00366E32" w:rsidRPr="001A474F" w:rsidTr="00366E32">
        <w:tc>
          <w:tcPr>
            <w:tcW w:w="907" w:type="dxa"/>
            <w:vMerge w:val="restart"/>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N</w:t>
            </w:r>
          </w:p>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п</w:t>
            </w:r>
            <w:proofErr w:type="gramEnd"/>
            <w:r w:rsidRPr="001A474F">
              <w:rPr>
                <w:rFonts w:ascii="Times New Roman" w:hAnsi="Times New Roman" w:cs="Times New Roman"/>
              </w:rPr>
              <w:t>/п</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Наименование муниципальной программы, основного мероприятия</w:t>
            </w:r>
          </w:p>
        </w:tc>
        <w:tc>
          <w:tcPr>
            <w:tcW w:w="212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Источник ресурсного обеспечения</w:t>
            </w:r>
          </w:p>
        </w:tc>
        <w:tc>
          <w:tcPr>
            <w:tcW w:w="9497" w:type="dxa"/>
            <w:gridSpan w:val="10"/>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Оценка расходов (тыс. руб.), год</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vMerge/>
          </w:tcPr>
          <w:p w:rsidR="00366E32" w:rsidRPr="001A474F" w:rsidRDefault="00366E32">
            <w:pPr>
              <w:rPr>
                <w:rFonts w:ascii="Times New Roman" w:hAnsi="Times New Roman" w:cs="Times New Roman"/>
              </w:rPr>
            </w:pP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2013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2014 год</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2015 год</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2016 год</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2017 год</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2018 год</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2019 год</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2020 год</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2021 год</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2022 год</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Муниципальная программа</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"Поддержка и развитие малого и среднего предпринимательства в городе Череповце на 2013 - 2022 годы"</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Всего, в </w:t>
            </w:r>
            <w:proofErr w:type="spellStart"/>
            <w:r w:rsidRPr="001A474F">
              <w:rPr>
                <w:rFonts w:ascii="Times New Roman" w:hAnsi="Times New Roman" w:cs="Times New Roman"/>
              </w:rPr>
              <w:t>т.ч</w:t>
            </w:r>
            <w:proofErr w:type="spellEnd"/>
            <w:r w:rsidRPr="001A474F">
              <w:rPr>
                <w:rFonts w:ascii="Times New Roman" w:hAnsi="Times New Roman" w:cs="Times New Roman"/>
              </w:rPr>
              <w:t>.:</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32758.7</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13358.1</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6230.0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6341.9</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14299.5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19214.9</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75151.3</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24975.7</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71480.9</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6325.0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3158.7</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3395.5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3181.9</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3194.8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4677.7</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4753.8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4438.3</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3000.0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4186.8</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2687.5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693.1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2553.3</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312.6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4894.7</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7140.4</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64500.0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16634.3</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61279.3</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9600.00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9650.0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3160.0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1.1</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1.</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Формирование инфраструктуры поддержки МСП</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12756.2</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13043.0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6230.0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6341.9</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6325.0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7523.2</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7285.1</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7225.1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7003.5</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6325.0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3156.2</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3393.0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3181.9</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4313.2</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4075.1</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4015.1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3793.5</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9600.0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9650.0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3115.0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3160.0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3210.0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1.2</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2.</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Субсидии организациям, образующим инфраструктуру поддержки МСП: Вологодская торгово-промышленная палата (членский взнос)</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3.</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Финансовая поддержка субъектов МСП</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312.6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7974.5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11691.7</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248.1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79.8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364.5</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248.1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3000.0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4186.8</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312.6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4894.7</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7140.4</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Поддержка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20000.0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312.6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7974.5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11441.7</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79.8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114.5</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3000.0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4186.8</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16000.0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312.6</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4894.7</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7140.4</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1.3.1.1</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188.1</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306.9</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1.3.1.2</w:t>
            </w:r>
          </w:p>
        </w:tc>
        <w:tc>
          <w:tcPr>
            <w:tcW w:w="3124" w:type="dxa"/>
            <w:vMerge w:val="restart"/>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7474.5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5530.7</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74.8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55.4</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2811.9</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1695.1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4587.8</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3780.2</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1.3.1.3</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Субсидирование части затрат </w:t>
            </w:r>
            <w:r w:rsidRPr="001A474F">
              <w:rPr>
                <w:rFonts w:ascii="Times New Roman" w:hAnsi="Times New Roman" w:cs="Times New Roman"/>
              </w:rPr>
              <w:lastRenderedPageBreak/>
              <w:t>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396.7</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90.3</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302.4</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1.3.1.4</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Субсидирование части затрат субъектов малого и среднего предпринимательства, связанных с уплатой первого взноса (аванса)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5514.3</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55.1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2401.4</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3057.8</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1.3.2</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Предоставление гранта в форме субсидии победителям городского открытого конкурса "Грант за лучший бизнес-проект"</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248.1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248.1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 xml:space="preserve">Федеральный </w:t>
            </w:r>
            <w:r w:rsidRPr="001A474F">
              <w:rPr>
                <w:rFonts w:ascii="Times New Roman" w:hAnsi="Times New Roman" w:cs="Times New Roman"/>
              </w:rPr>
              <w:lastRenderedPageBreak/>
              <w:t>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lastRenderedPageBreak/>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1.4</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4.</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Информационное сопровождение деятельности органов местного самоуправления по развитию МСП в городе Череповце</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9497" w:type="dxa"/>
            <w:gridSpan w:val="10"/>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Осуществление мероприятия в пределах деятельности органов местного самоуправления и подведомственных учреждений</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9497" w:type="dxa"/>
            <w:gridSpan w:val="10"/>
            <w:vMerge/>
          </w:tcPr>
          <w:p w:rsidR="00366E32" w:rsidRPr="001A474F" w:rsidRDefault="00366E32">
            <w:pPr>
              <w:rPr>
                <w:rFonts w:ascii="Times New Roman" w:hAnsi="Times New Roman" w:cs="Times New Roman"/>
              </w:rPr>
            </w:pP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9497" w:type="dxa"/>
            <w:gridSpan w:val="10"/>
            <w:vMerge/>
          </w:tcPr>
          <w:p w:rsidR="00366E32" w:rsidRPr="001A474F" w:rsidRDefault="00366E32">
            <w:pPr>
              <w:rPr>
                <w:rFonts w:ascii="Times New Roman" w:hAnsi="Times New Roman" w:cs="Times New Roman"/>
              </w:rPr>
            </w:pP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9497" w:type="dxa"/>
            <w:gridSpan w:val="10"/>
            <w:vMerge/>
          </w:tcPr>
          <w:p w:rsidR="00366E32" w:rsidRPr="001A474F" w:rsidRDefault="00366E32">
            <w:pPr>
              <w:rPr>
                <w:rFonts w:ascii="Times New Roman" w:hAnsi="Times New Roman" w:cs="Times New Roman"/>
              </w:rPr>
            </w:pP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9497" w:type="dxa"/>
            <w:gridSpan w:val="10"/>
            <w:vMerge/>
          </w:tcPr>
          <w:p w:rsidR="00366E32" w:rsidRPr="001A474F" w:rsidRDefault="00366E32">
            <w:pPr>
              <w:rPr>
                <w:rFonts w:ascii="Times New Roman" w:hAnsi="Times New Roman" w:cs="Times New Roman"/>
              </w:rPr>
            </w:pP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1.5</w:t>
            </w:r>
          </w:p>
        </w:tc>
        <w:tc>
          <w:tcPr>
            <w:tcW w:w="3124"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Основное мероприятие 5.</w:t>
            </w:r>
          </w:p>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Акселерация субъектов малого и среднего предпринимательства в муниципальных образованиях, вошедших в список моногородов (федеральный проект "Акселерация субъектов малого и среднего предпринимательства")</w:t>
            </w: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67866.2</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17502.5</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64477.4</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678.7</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175.1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644.8</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2687.5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693.1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2553.3</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64500.0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16634.3</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61279.3</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val="restart"/>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1.5.1</w:t>
            </w:r>
          </w:p>
        </w:tc>
        <w:tc>
          <w:tcPr>
            <w:tcW w:w="3124" w:type="dxa"/>
            <w:vMerge w:val="restart"/>
          </w:tcPr>
          <w:p w:rsidR="00366E32" w:rsidRPr="001A474F" w:rsidRDefault="00366E32">
            <w:pPr>
              <w:pStyle w:val="ConsPlusNormal"/>
              <w:rPr>
                <w:rFonts w:ascii="Times New Roman" w:hAnsi="Times New Roman" w:cs="Times New Roman"/>
              </w:rPr>
            </w:pPr>
            <w:proofErr w:type="gramStart"/>
            <w:r w:rsidRPr="001A474F">
              <w:rPr>
                <w:rFonts w:ascii="Times New Roman" w:hAnsi="Times New Roman" w:cs="Times New Roman"/>
              </w:rPr>
              <w:t xml:space="preserve">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w:t>
            </w:r>
            <w:r w:rsidRPr="001A474F">
              <w:rPr>
                <w:rFonts w:ascii="Times New Roman" w:hAnsi="Times New Roman" w:cs="Times New Roman"/>
              </w:rPr>
              <w:lastRenderedPageBreak/>
              <w:t>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lastRenderedPageBreak/>
              <w:t>Всего</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67866.2</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17502.5</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64477.4</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Городской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678.7</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175.1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644.8</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Областной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2687.5</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693.1</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2553.3</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Федеральный бюджет</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64500.0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16634.3</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61279.3</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r w:rsidR="00366E32" w:rsidRPr="001A474F" w:rsidTr="00366E32">
        <w:tc>
          <w:tcPr>
            <w:tcW w:w="907" w:type="dxa"/>
            <w:vMerge/>
          </w:tcPr>
          <w:p w:rsidR="00366E32" w:rsidRPr="001A474F" w:rsidRDefault="00366E32">
            <w:pPr>
              <w:rPr>
                <w:rFonts w:ascii="Times New Roman" w:hAnsi="Times New Roman" w:cs="Times New Roman"/>
              </w:rPr>
            </w:pPr>
          </w:p>
        </w:tc>
        <w:tc>
          <w:tcPr>
            <w:tcW w:w="3124" w:type="dxa"/>
            <w:vMerge/>
          </w:tcPr>
          <w:p w:rsidR="00366E32" w:rsidRPr="001A474F" w:rsidRDefault="00366E32">
            <w:pPr>
              <w:rPr>
                <w:rFonts w:ascii="Times New Roman" w:hAnsi="Times New Roman" w:cs="Times New Roman"/>
              </w:rPr>
            </w:pPr>
          </w:p>
        </w:tc>
        <w:tc>
          <w:tcPr>
            <w:tcW w:w="2127"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Внебюджетные источники</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3"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992"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0"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8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c>
          <w:tcPr>
            <w:tcW w:w="1134"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0.0</w:t>
            </w:r>
          </w:p>
        </w:tc>
      </w:tr>
    </w:tbl>
    <w:p w:rsidR="00366E32" w:rsidRPr="001A474F" w:rsidRDefault="00366E32">
      <w:pPr>
        <w:rPr>
          <w:rFonts w:ascii="Times New Roman" w:hAnsi="Times New Roman" w:cs="Times New Roman"/>
        </w:rPr>
        <w:sectPr w:rsidR="00366E32" w:rsidRPr="001A474F">
          <w:pgSz w:w="16838" w:h="11905" w:orient="landscape"/>
          <w:pgMar w:top="1701" w:right="1134" w:bottom="850" w:left="1134" w:header="0" w:footer="0" w:gutter="0"/>
          <w:cols w:space="720"/>
        </w:sectPr>
      </w:pPr>
    </w:p>
    <w:p w:rsidR="00366E32" w:rsidRPr="001A474F" w:rsidRDefault="00366E32">
      <w:pPr>
        <w:pStyle w:val="ConsPlusNormal"/>
        <w:jc w:val="right"/>
        <w:outlineLvl w:val="1"/>
        <w:rPr>
          <w:rFonts w:ascii="Times New Roman" w:hAnsi="Times New Roman" w:cs="Times New Roman"/>
        </w:rPr>
      </w:pPr>
      <w:r w:rsidRPr="001A474F">
        <w:rPr>
          <w:rFonts w:ascii="Times New Roman" w:hAnsi="Times New Roman" w:cs="Times New Roman"/>
        </w:rPr>
        <w:lastRenderedPageBreak/>
        <w:t>Приложение 2</w:t>
      </w:r>
    </w:p>
    <w:p w:rsidR="00366E32" w:rsidRPr="001A474F" w:rsidRDefault="00366E32">
      <w:pPr>
        <w:pStyle w:val="ConsPlusNormal"/>
        <w:jc w:val="right"/>
        <w:rPr>
          <w:rFonts w:ascii="Times New Roman" w:hAnsi="Times New Roman" w:cs="Times New Roman"/>
        </w:rPr>
      </w:pPr>
      <w:r w:rsidRPr="001A474F">
        <w:rPr>
          <w:rFonts w:ascii="Times New Roman" w:hAnsi="Times New Roman" w:cs="Times New Roman"/>
        </w:rPr>
        <w:t>к Муниципальной программе</w:t>
      </w:r>
    </w:p>
    <w:p w:rsidR="00366E32" w:rsidRPr="001A474F" w:rsidRDefault="00366E32">
      <w:pPr>
        <w:pStyle w:val="ConsPlusNormal"/>
        <w:jc w:val="both"/>
        <w:rPr>
          <w:rFonts w:ascii="Times New Roman" w:hAnsi="Times New Roman" w:cs="Times New Roman"/>
        </w:rPr>
      </w:pPr>
    </w:p>
    <w:p w:rsidR="00366E32" w:rsidRPr="001A474F" w:rsidRDefault="00366E32">
      <w:pPr>
        <w:pStyle w:val="ConsPlusTitle"/>
        <w:jc w:val="center"/>
        <w:rPr>
          <w:rFonts w:ascii="Times New Roman" w:hAnsi="Times New Roman" w:cs="Times New Roman"/>
        </w:rPr>
      </w:pPr>
      <w:bookmarkStart w:id="9" w:name="P2735"/>
      <w:bookmarkEnd w:id="9"/>
      <w:r w:rsidRPr="001A474F">
        <w:rPr>
          <w:rFonts w:ascii="Times New Roman" w:hAnsi="Times New Roman" w:cs="Times New Roman"/>
        </w:rPr>
        <w:t>ПОМЕЩЕНИЯ,</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ПРЕДОСТАВЛЕННЫЕ ОРГАНАМИ МЕСТНОГО САМОУПРАВЛЕНИЯ</w:t>
      </w:r>
    </w:p>
    <w:p w:rsidR="00366E32" w:rsidRPr="001A474F" w:rsidRDefault="00366E32">
      <w:pPr>
        <w:pStyle w:val="ConsPlusTitle"/>
        <w:jc w:val="center"/>
        <w:rPr>
          <w:rFonts w:ascii="Times New Roman" w:hAnsi="Times New Roman" w:cs="Times New Roman"/>
        </w:rPr>
      </w:pPr>
      <w:r w:rsidRPr="001A474F">
        <w:rPr>
          <w:rFonts w:ascii="Times New Roman" w:hAnsi="Times New Roman" w:cs="Times New Roman"/>
        </w:rPr>
        <w:t>ОРГАНИЗАЦИЯМ ИНФРАСТРУКТУРЫ ПОДДЕРЖКИ МСП</w:t>
      </w:r>
    </w:p>
    <w:p w:rsidR="00366E32" w:rsidRPr="001A474F" w:rsidRDefault="00366E32">
      <w:pPr>
        <w:spacing w:after="1"/>
        <w:rPr>
          <w:rFonts w:ascii="Times New Roman" w:hAnsi="Times New Roman" w:cs="Times New Roman"/>
        </w:rPr>
      </w:pPr>
    </w:p>
    <w:p w:rsidR="00366E32" w:rsidRPr="001A474F" w:rsidRDefault="00366E32">
      <w:pPr>
        <w:pStyle w:val="ConsPlusNormal"/>
        <w:jc w:val="both"/>
        <w:rPr>
          <w:rFonts w:ascii="Times New Roman" w:hAnsi="Times New Roman" w:cs="Times New Roman"/>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2551"/>
        <w:gridCol w:w="2098"/>
      </w:tblGrid>
      <w:tr w:rsidR="00366E32" w:rsidRPr="001A474F" w:rsidTr="00366E32">
        <w:tc>
          <w:tcPr>
            <w:tcW w:w="4876"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Наименование организации</w:t>
            </w:r>
          </w:p>
        </w:tc>
        <w:tc>
          <w:tcPr>
            <w:tcW w:w="25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Адрес</w:t>
            </w:r>
          </w:p>
        </w:tc>
        <w:tc>
          <w:tcPr>
            <w:tcW w:w="2098"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Общая площадь помещения, кв. м</w:t>
            </w:r>
          </w:p>
        </w:tc>
      </w:tr>
      <w:tr w:rsidR="00366E32" w:rsidRPr="001A474F" w:rsidTr="00366E32">
        <w:tc>
          <w:tcPr>
            <w:tcW w:w="48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АНО АГР</w:t>
            </w:r>
          </w:p>
        </w:tc>
        <w:tc>
          <w:tcPr>
            <w:tcW w:w="2551" w:type="dxa"/>
          </w:tcPr>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б</w:t>
            </w:r>
            <w:proofErr w:type="gramEnd"/>
            <w:r w:rsidRPr="001A474F">
              <w:rPr>
                <w:rFonts w:ascii="Times New Roman" w:hAnsi="Times New Roman" w:cs="Times New Roman"/>
              </w:rPr>
              <w:t>. Доменщиков, 32</w:t>
            </w:r>
          </w:p>
        </w:tc>
        <w:tc>
          <w:tcPr>
            <w:tcW w:w="20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293.7</w:t>
            </w:r>
          </w:p>
        </w:tc>
      </w:tr>
      <w:tr w:rsidR="00366E32" w:rsidRPr="001A474F" w:rsidTr="00366E32">
        <w:tc>
          <w:tcPr>
            <w:tcW w:w="48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АНО АГР</w:t>
            </w:r>
          </w:p>
        </w:tc>
        <w:tc>
          <w:tcPr>
            <w:tcW w:w="25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Клубный проезд, 17А</w:t>
            </w:r>
          </w:p>
        </w:tc>
        <w:tc>
          <w:tcPr>
            <w:tcW w:w="20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326.1</w:t>
            </w:r>
          </w:p>
        </w:tc>
      </w:tr>
      <w:tr w:rsidR="00366E32" w:rsidRPr="001A474F" w:rsidTr="00366E32">
        <w:tc>
          <w:tcPr>
            <w:tcW w:w="48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АНО АГР</w:t>
            </w:r>
          </w:p>
        </w:tc>
        <w:tc>
          <w:tcPr>
            <w:tcW w:w="25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ул. Пионерская, 19А</w:t>
            </w:r>
          </w:p>
        </w:tc>
        <w:tc>
          <w:tcPr>
            <w:tcW w:w="20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300.8</w:t>
            </w:r>
          </w:p>
        </w:tc>
      </w:tr>
      <w:tr w:rsidR="00366E32" w:rsidRPr="001A474F" w:rsidTr="00366E32">
        <w:tc>
          <w:tcPr>
            <w:tcW w:w="48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Торгово-промышленная палата г. Череповца</w:t>
            </w:r>
          </w:p>
        </w:tc>
        <w:tc>
          <w:tcPr>
            <w:tcW w:w="2551"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ул. Ленина, 74</w:t>
            </w:r>
          </w:p>
        </w:tc>
        <w:tc>
          <w:tcPr>
            <w:tcW w:w="20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444.7</w:t>
            </w:r>
          </w:p>
        </w:tc>
      </w:tr>
      <w:tr w:rsidR="00366E32" w:rsidRPr="001A474F" w:rsidTr="00366E32">
        <w:tc>
          <w:tcPr>
            <w:tcW w:w="48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ЧНОУ ДПО "АГР"</w:t>
            </w:r>
          </w:p>
        </w:tc>
        <w:tc>
          <w:tcPr>
            <w:tcW w:w="2551" w:type="dxa"/>
          </w:tcPr>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б</w:t>
            </w:r>
            <w:proofErr w:type="gramEnd"/>
            <w:r w:rsidRPr="001A474F">
              <w:rPr>
                <w:rFonts w:ascii="Times New Roman" w:hAnsi="Times New Roman" w:cs="Times New Roman"/>
              </w:rPr>
              <w:t>. Доменщиков, 32</w:t>
            </w:r>
          </w:p>
        </w:tc>
        <w:tc>
          <w:tcPr>
            <w:tcW w:w="20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51.7</w:t>
            </w:r>
          </w:p>
        </w:tc>
      </w:tr>
      <w:tr w:rsidR="00366E32" w:rsidRPr="001A474F" w:rsidTr="00366E32">
        <w:tc>
          <w:tcPr>
            <w:tcW w:w="4876" w:type="dxa"/>
          </w:tcPr>
          <w:p w:rsidR="00366E32" w:rsidRPr="001A474F" w:rsidRDefault="00366E32">
            <w:pPr>
              <w:pStyle w:val="ConsPlusNormal"/>
              <w:rPr>
                <w:rFonts w:ascii="Times New Roman" w:hAnsi="Times New Roman" w:cs="Times New Roman"/>
              </w:rPr>
            </w:pPr>
            <w:r w:rsidRPr="001A474F">
              <w:rPr>
                <w:rFonts w:ascii="Times New Roman" w:hAnsi="Times New Roman" w:cs="Times New Roman"/>
              </w:rPr>
              <w:t>АНО Центр гарантийного обеспечения МСП</w:t>
            </w:r>
          </w:p>
        </w:tc>
        <w:tc>
          <w:tcPr>
            <w:tcW w:w="2551" w:type="dxa"/>
          </w:tcPr>
          <w:p w:rsidR="00366E32" w:rsidRPr="001A474F" w:rsidRDefault="00366E32">
            <w:pPr>
              <w:pStyle w:val="ConsPlusNormal"/>
              <w:jc w:val="center"/>
              <w:rPr>
                <w:rFonts w:ascii="Times New Roman" w:hAnsi="Times New Roman" w:cs="Times New Roman"/>
              </w:rPr>
            </w:pPr>
            <w:proofErr w:type="gramStart"/>
            <w:r w:rsidRPr="001A474F">
              <w:rPr>
                <w:rFonts w:ascii="Times New Roman" w:hAnsi="Times New Roman" w:cs="Times New Roman"/>
              </w:rPr>
              <w:t>б</w:t>
            </w:r>
            <w:proofErr w:type="gramEnd"/>
            <w:r w:rsidRPr="001A474F">
              <w:rPr>
                <w:rFonts w:ascii="Times New Roman" w:hAnsi="Times New Roman" w:cs="Times New Roman"/>
              </w:rPr>
              <w:t>. Доменщиков, 32</w:t>
            </w:r>
          </w:p>
        </w:tc>
        <w:tc>
          <w:tcPr>
            <w:tcW w:w="2098" w:type="dxa"/>
          </w:tcPr>
          <w:p w:rsidR="00366E32" w:rsidRPr="001A474F" w:rsidRDefault="00366E32">
            <w:pPr>
              <w:pStyle w:val="ConsPlusNormal"/>
              <w:jc w:val="center"/>
              <w:rPr>
                <w:rFonts w:ascii="Times New Roman" w:hAnsi="Times New Roman" w:cs="Times New Roman"/>
              </w:rPr>
            </w:pPr>
            <w:r w:rsidRPr="001A474F">
              <w:rPr>
                <w:rFonts w:ascii="Times New Roman" w:hAnsi="Times New Roman" w:cs="Times New Roman"/>
              </w:rPr>
              <w:t>56.0</w:t>
            </w:r>
          </w:p>
        </w:tc>
      </w:tr>
    </w:tbl>
    <w:p w:rsidR="00366E32" w:rsidRPr="001A474F" w:rsidRDefault="00366E32">
      <w:pPr>
        <w:pStyle w:val="ConsPlusNormal"/>
        <w:jc w:val="both"/>
        <w:rPr>
          <w:rFonts w:ascii="Times New Roman" w:hAnsi="Times New Roman" w:cs="Times New Roman"/>
        </w:rPr>
      </w:pPr>
    </w:p>
    <w:p w:rsidR="004A4BE3" w:rsidRPr="001A474F" w:rsidRDefault="004A4BE3">
      <w:pPr>
        <w:rPr>
          <w:rFonts w:ascii="Times New Roman" w:hAnsi="Times New Roman" w:cs="Times New Roman"/>
        </w:rPr>
      </w:pPr>
    </w:p>
    <w:sectPr w:rsidR="004A4BE3" w:rsidRPr="001A474F" w:rsidSect="00366E32">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32"/>
    <w:rsid w:val="001A474F"/>
    <w:rsid w:val="00366E32"/>
    <w:rsid w:val="004A4BE3"/>
    <w:rsid w:val="007F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E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6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E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E3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E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6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E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E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CFAD281080A77F3819CB74C048ED53848129B1B4B6FA5BD1ED32ED009ED44B2ECB0615D9050A91E82234ECB659035E2D7FF8EA3B616CF03mFI" TargetMode="External"/><Relationship Id="rId13" Type="http://schemas.openxmlformats.org/officeDocument/2006/relationships/hyperlink" Target="consultantplus://offline/ref=94DCFAD281080A77F38182BA5A68D0D13F424C92124D67F1E248D5798F59EB11F2ACB6341ED45DA91E887618893BC964A39CF28CB8AA16CF21A859BC06m6I" TargetMode="External"/><Relationship Id="rId18" Type="http://schemas.openxmlformats.org/officeDocument/2006/relationships/image" Target="media/image1.wmf"/><Relationship Id="rId26" Type="http://schemas.openxmlformats.org/officeDocument/2006/relationships/hyperlink" Target="consultantplus://offline/ref=94DCFAD281080A77F3819CB74C048ED5394A119B15436FA5BD1ED32ED009ED44A0ECE86D5D954EA81C97751F8D03m0I" TargetMode="Externa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consultantplus://offline/ref=94DCFAD281080A77F38182BA5A68D0D13F424C92124D67F1E248D5798F59EB11F2ACB6341ED45DA91E887618893BC964A39CF28CB8AA16CF21A859BC06m6I" TargetMode="External"/><Relationship Id="rId12" Type="http://schemas.openxmlformats.org/officeDocument/2006/relationships/hyperlink" Target="consultantplus://offline/ref=94DCFAD281080A77F38182BA5A68D0D13F424C92124D67F1E248D5798F59EB11F2ACB6341ED45DA91E887618893BC964A39CF28CB8AA16CF21A859BC06m6I" TargetMode="External"/><Relationship Id="rId17" Type="http://schemas.openxmlformats.org/officeDocument/2006/relationships/hyperlink" Target="consultantplus://offline/ref=94DCFAD281080A77F3819CB74C048ED5394B1B9C15436FA5BD1ED32ED009ED44B2ECB0615D9050AE1B82234ECB659035E2D7FF8EA3B616CF03mFI" TargetMode="External"/><Relationship Id="rId25" Type="http://schemas.openxmlformats.org/officeDocument/2006/relationships/hyperlink" Target="consultantplus://offline/ref=94DCFAD281080A77F3819CB74C048ED5394D1298144E6FA5BD1ED32ED009ED44B2ECB0615D9057A91F82234ECB659035E2D7FF8EA3B616CF03mFI" TargetMode="External"/><Relationship Id="rId2" Type="http://schemas.microsoft.com/office/2007/relationships/stylesWithEffects" Target="stylesWithEffects.xml"/><Relationship Id="rId16" Type="http://schemas.openxmlformats.org/officeDocument/2006/relationships/hyperlink" Target="consultantplus://offline/ref=94DCFAD281080A77F3819CB74C048ED5394B1B9C15436FA5BD1ED32ED009ED44B2ECB062559B04F95ADC7A1F8A2E9D37F9CBFF8E0BmDI" TargetMode="External"/><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consultantplus://offline/ref=94DCFAD281080A77F3819CB74C048ED538491B9A164B6FA5BD1ED32ED009ED44B2ECB0615D9050A81782234ECB659035E2D7FF8EA3B616CF03mFI" TargetMode="External"/><Relationship Id="rId11" Type="http://schemas.openxmlformats.org/officeDocument/2006/relationships/hyperlink" Target="consultantplus://offline/ref=94DCFAD281080A77F38182BA5A68D0D13F424C92124D67F1E248D5798F59EB11F2ACB6341ED45DA91E887618893BC964A39CF28CB8AA16CF21A859BC06m6I" TargetMode="External"/><Relationship Id="rId24" Type="http://schemas.openxmlformats.org/officeDocument/2006/relationships/hyperlink" Target="consultantplus://offline/ref=94DCFAD281080A77F3819CB74C048ED5394A119B15436FA5BD1ED32ED009ED44A0ECE86D5D954EA81C97751F8D03m0I" TargetMode="External"/><Relationship Id="rId32" Type="http://schemas.openxmlformats.org/officeDocument/2006/relationships/theme" Target="theme/theme1.xml"/><Relationship Id="rId5" Type="http://schemas.openxmlformats.org/officeDocument/2006/relationships/hyperlink" Target="consultantplus://offline/ref=94DCFAD281080A77F3819CB74C048ED5394B1B9C15436FA5BD1ED32ED009ED44A0ECE86D5D954EA81C97751F8D03m0I" TargetMode="External"/><Relationship Id="rId15" Type="http://schemas.openxmlformats.org/officeDocument/2006/relationships/hyperlink" Target="consultantplus://offline/ref=94DCFAD281080A77F3819CB74C048ED5394B1B9C15436FA5BD1ED32ED009ED44B2ECB0615D9050AE1B82234ECB659035E2D7FF8EA3B616CF03mFI" TargetMode="External"/><Relationship Id="rId23" Type="http://schemas.openxmlformats.org/officeDocument/2006/relationships/image" Target="media/image6.wmf"/><Relationship Id="rId28" Type="http://schemas.openxmlformats.org/officeDocument/2006/relationships/hyperlink" Target="consultantplus://offline/ref=94DCFAD281080A77F38182BA5A68D0D13F424C92124D67F1E248D5798F59EB11F2ACB6341ED45DA91E887618893BC964A39CF28CB8AA16CF21A859BC06m6I" TargetMode="External"/><Relationship Id="rId10" Type="http://schemas.openxmlformats.org/officeDocument/2006/relationships/hyperlink" Target="consultantplus://offline/ref=94DCFAD281080A77F38182BA5A68D0D13F424C92124D67F1E248D5798F59EB11F2ACB6341ED45DA91E887618893BC964A39CF28CB8AA16CF21A859BC06m6I" TargetMode="Externa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DCFAD281080A77F38182BA5A68D0D13F424C92124D67F1E248D5798F59EB11F2ACB6341ED45DA91E887618893BC964A39CF28CB8AA16CF21A859BC06m6I" TargetMode="External"/><Relationship Id="rId14" Type="http://schemas.openxmlformats.org/officeDocument/2006/relationships/hyperlink" Target="consultantplus://offline/ref=94DCFAD281080A77F38182BA5A68D0D13F424C92124D67F1E248D5798F59EB11F2ACB6341ED45DA91E887618893BC964A39CF28CB8AA16CF21A859BC06m6I" TargetMode="External"/><Relationship Id="rId22" Type="http://schemas.openxmlformats.org/officeDocument/2006/relationships/image" Target="media/image5.wmf"/><Relationship Id="rId27" Type="http://schemas.openxmlformats.org/officeDocument/2006/relationships/hyperlink" Target="consultantplus://offline/ref=94DCFAD281080A77F3819CB74C048ED5394B1B9C15436FA5BD1ED32ED009ED44B2ECB0615D9050AE1B82234ECB659035E2D7FF8EA3B616CF03mFI" TargetMode="External"/><Relationship Id="rId30" Type="http://schemas.openxmlformats.org/officeDocument/2006/relationships/hyperlink" Target="consultantplus://offline/ref=94DCFAD281080A77F38182BA5A68D0D13F424C92124C61F5E04AD5798F59EB11F2ACB6341ED45DA91E89741E873BC964A39CF28CB8AA16CF21A859BC06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9FF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76</Pages>
  <Words>24204</Words>
  <Characters>137966</Characters>
  <Application>Microsoft Office Word</Application>
  <DocSecurity>0</DocSecurity>
  <Lines>1149</Lines>
  <Paragraphs>323</Paragraphs>
  <ScaleCrop>false</ScaleCrop>
  <Company/>
  <LinksUpToDate>false</LinksUpToDate>
  <CharactersWithSpaces>161847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Юзова Наталья Сергеевна</dc:creator>
  <cp:lastModifiedBy>Юзова Наталья Сергеевна</cp:lastModifiedBy>
  <cp:revision>2</cp:revision>
  <dcterms:created xsi:type="dcterms:W3CDTF">2020-02-05T08:38:00Z</dcterms:created>
  <dcterms:modified xsi:type="dcterms:W3CDTF">2020-02-05T08:58:00Z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248650039</vt:i4>
  </property>
  <property fmtid="{D5CDD505-2E9C-101B-9397-08002B2CF9AE}" pid="3" name="_NewReviewCycle">
    <vt:lpwstr/>
  </property>
  <property fmtid="{D5CDD505-2E9C-101B-9397-08002B2CF9AE}" pid="4" name="_EmailSubject">
    <vt:lpwstr>на сайт</vt:lpwstr>
  </property>
  <property fmtid="{D5CDD505-2E9C-101B-9397-08002B2CF9AE}" pid="5" name="_AuthorEmail">
    <vt:lpwstr>yuzovans@cherepovetscity.ru</vt:lpwstr>
  </property>
  <property fmtid="{D5CDD505-2E9C-101B-9397-08002B2CF9AE}" pid="6" name="_AuthorEmailDisplayName">
    <vt:lpwstr>Юзова Наталья Сергеевна</vt:lpwstr>
  </property>
</Properties>
</file>