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40168654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576A33" w:rsidRDefault="008C2AE2">
      <w:pPr>
        <w:jc w:val="center"/>
        <w:rPr>
          <w:sz w:val="26"/>
          <w:szCs w:val="26"/>
        </w:rPr>
      </w:pPr>
    </w:p>
    <w:p w:rsidR="008C2AE2" w:rsidRPr="00576A33" w:rsidRDefault="008C2AE2">
      <w:pPr>
        <w:jc w:val="center"/>
        <w:rPr>
          <w:sz w:val="26"/>
          <w:szCs w:val="26"/>
        </w:rPr>
      </w:pPr>
    </w:p>
    <w:p w:rsidR="00910743" w:rsidRDefault="004F6941" w:rsidP="00910743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A106FA" w:rsidRPr="00A106FA">
        <w:rPr>
          <w:sz w:val="26"/>
          <w:szCs w:val="26"/>
        </w:rPr>
        <w:t>.12.2018</w:t>
      </w:r>
      <w:r w:rsidR="00910743" w:rsidRPr="00A106FA">
        <w:rPr>
          <w:sz w:val="26"/>
          <w:szCs w:val="26"/>
        </w:rPr>
        <w:t xml:space="preserve"> № </w:t>
      </w:r>
      <w:r w:rsidR="005A0FE2">
        <w:rPr>
          <w:sz w:val="26"/>
          <w:szCs w:val="26"/>
        </w:rPr>
        <w:t>30</w:t>
      </w:r>
    </w:p>
    <w:p w:rsidR="00910743" w:rsidRDefault="00910743" w:rsidP="00910743">
      <w:pPr>
        <w:jc w:val="both"/>
        <w:rPr>
          <w:sz w:val="26"/>
          <w:szCs w:val="26"/>
        </w:rPr>
      </w:pPr>
    </w:p>
    <w:p w:rsidR="00576A33" w:rsidRDefault="00576A33" w:rsidP="00910743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10743" w:rsidRPr="00140F42" w:rsidTr="00D13F8B">
        <w:tc>
          <w:tcPr>
            <w:tcW w:w="4644" w:type="dxa"/>
          </w:tcPr>
          <w:p w:rsidR="00CD13C3" w:rsidRPr="00CD13C3" w:rsidRDefault="00910743" w:rsidP="00CD13C3">
            <w:pPr>
              <w:rPr>
                <w:sz w:val="26"/>
                <w:szCs w:val="26"/>
              </w:rPr>
            </w:pPr>
            <w:r w:rsidRPr="00140F42">
              <w:rPr>
                <w:sz w:val="26"/>
                <w:szCs w:val="26"/>
              </w:rPr>
              <w:t xml:space="preserve">Об утверждении </w:t>
            </w:r>
            <w:r w:rsidR="00CD13C3" w:rsidRPr="00CD13C3">
              <w:rPr>
                <w:sz w:val="26"/>
                <w:szCs w:val="26"/>
              </w:rPr>
              <w:t>План</w:t>
            </w:r>
            <w:r w:rsidR="00CD13C3">
              <w:rPr>
                <w:sz w:val="26"/>
                <w:szCs w:val="26"/>
              </w:rPr>
              <w:t>а</w:t>
            </w:r>
            <w:r w:rsidR="00CD13C3" w:rsidRPr="00CD13C3">
              <w:rPr>
                <w:sz w:val="26"/>
                <w:szCs w:val="26"/>
              </w:rPr>
              <w:t xml:space="preserve"> контрольно-счетной палаты города Череповца по противодействию коррупции на 20</w:t>
            </w:r>
            <w:r w:rsidR="004F6941">
              <w:rPr>
                <w:sz w:val="26"/>
                <w:szCs w:val="26"/>
              </w:rPr>
              <w:t>20</w:t>
            </w:r>
            <w:r w:rsidR="00CD13C3" w:rsidRPr="00CD13C3">
              <w:rPr>
                <w:sz w:val="26"/>
                <w:szCs w:val="26"/>
              </w:rPr>
              <w:t xml:space="preserve"> год</w:t>
            </w:r>
          </w:p>
          <w:p w:rsidR="00910743" w:rsidRPr="00140F42" w:rsidRDefault="00910743" w:rsidP="00576A33">
            <w:pPr>
              <w:rPr>
                <w:sz w:val="26"/>
                <w:szCs w:val="26"/>
              </w:rPr>
            </w:pPr>
          </w:p>
          <w:p w:rsidR="00910743" w:rsidRPr="00140F42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10743" w:rsidRPr="00140F42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</w:tr>
    </w:tbl>
    <w:p w:rsidR="00910743" w:rsidRDefault="00910743" w:rsidP="00910743">
      <w:pPr>
        <w:jc w:val="both"/>
        <w:rPr>
          <w:sz w:val="26"/>
          <w:szCs w:val="26"/>
        </w:rPr>
      </w:pPr>
    </w:p>
    <w:p w:rsidR="00576A33" w:rsidRDefault="00576A33" w:rsidP="00910743">
      <w:pPr>
        <w:jc w:val="both"/>
        <w:rPr>
          <w:sz w:val="26"/>
          <w:szCs w:val="26"/>
        </w:rPr>
      </w:pPr>
    </w:p>
    <w:p w:rsidR="00910743" w:rsidRDefault="00910743" w:rsidP="003C24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 декабря 2008 года № 273-Ф</w:t>
      </w:r>
      <w:r w:rsidR="007A03E7">
        <w:rPr>
          <w:sz w:val="26"/>
          <w:szCs w:val="26"/>
        </w:rPr>
        <w:t>З</w:t>
      </w:r>
      <w:r w:rsidR="002654DE">
        <w:rPr>
          <w:sz w:val="26"/>
          <w:szCs w:val="26"/>
        </w:rPr>
        <w:t xml:space="preserve"> «О противодействии коррупции»</w:t>
      </w:r>
    </w:p>
    <w:p w:rsidR="002654DE" w:rsidRDefault="002654DE" w:rsidP="003C24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10743" w:rsidRDefault="00910743" w:rsidP="003C243D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910743" w:rsidRPr="004F6941" w:rsidRDefault="004F6941" w:rsidP="004F694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910743" w:rsidRPr="004F6941">
        <w:rPr>
          <w:sz w:val="26"/>
          <w:szCs w:val="26"/>
        </w:rPr>
        <w:t>Утвердить прилагаем</w:t>
      </w:r>
      <w:r w:rsidR="00CD13C3" w:rsidRPr="004F6941">
        <w:rPr>
          <w:sz w:val="26"/>
          <w:szCs w:val="26"/>
        </w:rPr>
        <w:t>ый План контрольно-счетной палаты города Череповца по противодействию коррупции на 20</w:t>
      </w:r>
      <w:r w:rsidRPr="004F6941">
        <w:rPr>
          <w:sz w:val="26"/>
          <w:szCs w:val="26"/>
        </w:rPr>
        <w:t>20</w:t>
      </w:r>
      <w:r w:rsidR="00CD13C3" w:rsidRPr="004F6941">
        <w:rPr>
          <w:sz w:val="26"/>
          <w:szCs w:val="26"/>
        </w:rPr>
        <w:t xml:space="preserve"> год</w:t>
      </w:r>
      <w:r w:rsidR="00DD6BF0" w:rsidRPr="004F6941">
        <w:rPr>
          <w:sz w:val="26"/>
          <w:szCs w:val="26"/>
        </w:rPr>
        <w:t>.</w:t>
      </w:r>
    </w:p>
    <w:p w:rsidR="00DD6BF0" w:rsidRPr="004F6941" w:rsidRDefault="004F6941" w:rsidP="004F69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9A589C" w:rsidRPr="004F6941">
        <w:rPr>
          <w:sz w:val="26"/>
          <w:szCs w:val="26"/>
        </w:rPr>
        <w:t>План по противодействию коррупции подлежит размещению на официал</w:t>
      </w:r>
      <w:r w:rsidR="009A589C" w:rsidRPr="004F6941">
        <w:rPr>
          <w:sz w:val="26"/>
          <w:szCs w:val="26"/>
        </w:rPr>
        <w:t>ь</w:t>
      </w:r>
      <w:r w:rsidR="009A589C" w:rsidRPr="004F6941">
        <w:rPr>
          <w:sz w:val="26"/>
          <w:szCs w:val="26"/>
        </w:rPr>
        <w:t xml:space="preserve">ном </w:t>
      </w:r>
      <w:hyperlink r:id="rId11" w:history="1">
        <w:r w:rsidR="009A589C" w:rsidRPr="004F6941">
          <w:rPr>
            <w:sz w:val="26"/>
            <w:szCs w:val="26"/>
          </w:rPr>
          <w:t>интернет-сайте</w:t>
        </w:r>
      </w:hyperlink>
      <w:r w:rsidR="009A589C" w:rsidRPr="004F6941">
        <w:rPr>
          <w:sz w:val="26"/>
          <w:szCs w:val="26"/>
        </w:rPr>
        <w:t xml:space="preserve"> контрольно-счетной палаты города Череповца.</w:t>
      </w:r>
    </w:p>
    <w:p w:rsidR="00910743" w:rsidRPr="004F6941" w:rsidRDefault="004F6941" w:rsidP="004F694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 w:rsidR="00910743" w:rsidRPr="004F6941">
        <w:rPr>
          <w:sz w:val="26"/>
          <w:szCs w:val="26"/>
        </w:rPr>
        <w:t>Контроль за</w:t>
      </w:r>
      <w:proofErr w:type="gramEnd"/>
      <w:r w:rsidR="00910743" w:rsidRPr="004F6941">
        <w:rPr>
          <w:sz w:val="26"/>
          <w:szCs w:val="26"/>
        </w:rPr>
        <w:t xml:space="preserve"> исполнением настоящего </w:t>
      </w:r>
      <w:r w:rsidR="00EB4B5A" w:rsidRPr="004F6941">
        <w:rPr>
          <w:sz w:val="26"/>
          <w:szCs w:val="26"/>
        </w:rPr>
        <w:t>приказа</w:t>
      </w:r>
      <w:r w:rsidR="00910743" w:rsidRPr="004F6941">
        <w:rPr>
          <w:sz w:val="26"/>
          <w:szCs w:val="26"/>
        </w:rPr>
        <w:t xml:space="preserve"> </w:t>
      </w:r>
      <w:r w:rsidRPr="004F6941">
        <w:rPr>
          <w:sz w:val="26"/>
          <w:szCs w:val="26"/>
        </w:rPr>
        <w:t xml:space="preserve">возложить на заместителя председателя контрольно-счетной палаты города Череповца </w:t>
      </w:r>
      <w:proofErr w:type="spellStart"/>
      <w:r w:rsidRPr="004F6941">
        <w:rPr>
          <w:sz w:val="26"/>
          <w:szCs w:val="26"/>
        </w:rPr>
        <w:t>Усатову</w:t>
      </w:r>
      <w:proofErr w:type="spellEnd"/>
      <w:r w:rsidRPr="004F6941">
        <w:rPr>
          <w:sz w:val="26"/>
          <w:szCs w:val="26"/>
        </w:rPr>
        <w:t xml:space="preserve"> М.В</w:t>
      </w:r>
      <w:r w:rsidR="00910743" w:rsidRPr="004F6941">
        <w:rPr>
          <w:sz w:val="26"/>
          <w:szCs w:val="26"/>
        </w:rPr>
        <w:t>.</w:t>
      </w:r>
    </w:p>
    <w:p w:rsidR="00910743" w:rsidRDefault="00910743" w:rsidP="004F6941">
      <w:pPr>
        <w:jc w:val="both"/>
        <w:rPr>
          <w:sz w:val="26"/>
          <w:szCs w:val="26"/>
        </w:rPr>
      </w:pPr>
    </w:p>
    <w:p w:rsidR="00910743" w:rsidRDefault="00910743" w:rsidP="00910743">
      <w:pPr>
        <w:jc w:val="both"/>
        <w:rPr>
          <w:sz w:val="26"/>
          <w:szCs w:val="26"/>
        </w:rPr>
      </w:pPr>
    </w:p>
    <w:p w:rsidR="00910743" w:rsidRDefault="00910743" w:rsidP="00910743">
      <w:pPr>
        <w:jc w:val="both"/>
        <w:rPr>
          <w:sz w:val="26"/>
          <w:szCs w:val="26"/>
        </w:rPr>
      </w:pPr>
    </w:p>
    <w:p w:rsidR="006B1351" w:rsidRDefault="00910743" w:rsidP="006B135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</w:pPr>
    </w:p>
    <w:p w:rsidR="002C2FAC" w:rsidRDefault="002C2FAC" w:rsidP="006B1351">
      <w:pPr>
        <w:jc w:val="both"/>
        <w:rPr>
          <w:sz w:val="26"/>
          <w:szCs w:val="26"/>
        </w:rPr>
        <w:sectPr w:rsidR="002C2FAC" w:rsidSect="00AF659F">
          <w:headerReference w:type="even" r:id="rId12"/>
          <w:headerReference w:type="default" r:id="rId13"/>
          <w:pgSz w:w="11906" w:h="16838" w:code="9"/>
          <w:pgMar w:top="340" w:right="567" w:bottom="1134" w:left="1701" w:header="794" w:footer="0" w:gutter="0"/>
          <w:pgNumType w:start="1" w:chapStyle="1"/>
          <w:cols w:space="720"/>
          <w:titlePg/>
          <w:docGrid w:linePitch="272"/>
        </w:sectPr>
      </w:pPr>
    </w:p>
    <w:p w:rsidR="00925031" w:rsidRDefault="00925031" w:rsidP="002C2FAC">
      <w:pPr>
        <w:jc w:val="both"/>
        <w:rPr>
          <w:sz w:val="26"/>
          <w:szCs w:val="26"/>
        </w:rPr>
        <w:sectPr w:rsidR="00925031" w:rsidSect="006B1351">
          <w:type w:val="continuous"/>
          <w:pgSz w:w="11906" w:h="16838" w:code="9"/>
          <w:pgMar w:top="340" w:right="567" w:bottom="1134" w:left="1701" w:header="794" w:footer="0" w:gutter="0"/>
          <w:pgNumType w:start="1"/>
          <w:cols w:space="720"/>
          <w:titlePg/>
          <w:docGrid w:linePitch="272"/>
        </w:sectPr>
      </w:pPr>
    </w:p>
    <w:tbl>
      <w:tblPr>
        <w:tblStyle w:val="ad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104"/>
      </w:tblGrid>
      <w:tr w:rsidR="002C2FAC" w:rsidRPr="002C2FAC" w:rsidTr="00B9228B">
        <w:tc>
          <w:tcPr>
            <w:tcW w:w="5637" w:type="dxa"/>
          </w:tcPr>
          <w:p w:rsidR="002C2FAC" w:rsidRPr="002C2FAC" w:rsidRDefault="002C2FAC" w:rsidP="002C2FAC">
            <w:pPr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</w:tcPr>
          <w:p w:rsidR="002C2FAC" w:rsidRPr="002C2FAC" w:rsidRDefault="002C2FAC" w:rsidP="00B9228B">
            <w:pPr>
              <w:ind w:left="602" w:hanging="602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C2FAC">
              <w:rPr>
                <w:rFonts w:ascii="Times New Roman" w:eastAsia="Calibri" w:hAnsi="Times New Roman"/>
                <w:bCs/>
                <w:sz w:val="26"/>
                <w:szCs w:val="26"/>
              </w:rPr>
              <w:t>Утвержден</w:t>
            </w:r>
          </w:p>
          <w:p w:rsidR="002C2FAC" w:rsidRPr="002C2FAC" w:rsidRDefault="002C2FAC" w:rsidP="002C2FAC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C2FAC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приказом председателя контрольно-счетной палаты города Череповца </w:t>
            </w:r>
          </w:p>
          <w:p w:rsidR="002C2FAC" w:rsidRPr="002C2FAC" w:rsidRDefault="002C2FAC" w:rsidP="002C2FAC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2C2FAC">
              <w:rPr>
                <w:rFonts w:ascii="Times New Roman" w:eastAsia="Calibri" w:hAnsi="Times New Roman"/>
                <w:bCs/>
                <w:sz w:val="26"/>
                <w:szCs w:val="26"/>
              </w:rPr>
              <w:t>от 30.12.2018 № 30</w:t>
            </w:r>
          </w:p>
        </w:tc>
      </w:tr>
    </w:tbl>
    <w:p w:rsidR="002C2FAC" w:rsidRPr="002C2FAC" w:rsidRDefault="002C2FAC" w:rsidP="002C2FAC">
      <w:pPr>
        <w:jc w:val="center"/>
        <w:rPr>
          <w:rFonts w:eastAsia="Calibri"/>
          <w:bCs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bCs/>
          <w:sz w:val="26"/>
          <w:szCs w:val="26"/>
          <w:lang w:eastAsia="en-US"/>
        </w:rPr>
        <w:t xml:space="preserve">План </w:t>
      </w: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bCs/>
          <w:sz w:val="26"/>
          <w:szCs w:val="26"/>
          <w:lang w:eastAsia="en-US"/>
        </w:rPr>
        <w:t>контрольно-счетной палаты города Череповца по противодействию ко</w:t>
      </w:r>
      <w:r w:rsidRPr="002C2FAC">
        <w:rPr>
          <w:rFonts w:eastAsia="Calibri"/>
          <w:b/>
          <w:bCs/>
          <w:sz w:val="26"/>
          <w:szCs w:val="26"/>
          <w:lang w:eastAsia="en-US"/>
        </w:rPr>
        <w:t>р</w:t>
      </w:r>
      <w:r w:rsidRPr="002C2FAC">
        <w:rPr>
          <w:rFonts w:eastAsia="Calibri"/>
          <w:b/>
          <w:bCs/>
          <w:sz w:val="26"/>
          <w:szCs w:val="26"/>
          <w:lang w:eastAsia="en-US"/>
        </w:rPr>
        <w:t>рупции на 2020 год</w:t>
      </w:r>
    </w:p>
    <w:p w:rsidR="002C2FAC" w:rsidRPr="002C2FAC" w:rsidRDefault="002C2FAC" w:rsidP="002C2FAC">
      <w:pPr>
        <w:ind w:firstLine="720"/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 xml:space="preserve">Раздел 1.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нормативному обеспечению противодействия коррупции</w:t>
      </w:r>
    </w:p>
    <w:p w:rsidR="002C2FAC" w:rsidRPr="002C2FAC" w:rsidRDefault="002C2FAC" w:rsidP="002C2FAC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7"/>
        <w:gridCol w:w="1940"/>
        <w:gridCol w:w="1541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Сроки испо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нения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Отве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ственный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реализации требований нормативных правовых актов о противодействии коррупции, в том числе о внесении изменений и 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полнений норм антикоррупционной направленности в правовые акты контрольно-счетной палаты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При необх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димости в св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зи с принятием соответству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щего норм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тивного акта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Мониторинг и анализ нормативных правовых актов, касающихся сферы контроля направлений деятел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ности контрольно-счетной палаты в соответствии с ее компетенцией, на предмет выявления </w:t>
            </w:r>
            <w:proofErr w:type="spellStart"/>
            <w:r w:rsidRPr="002C2FAC">
              <w:rPr>
                <w:rFonts w:eastAsia="Calibri"/>
                <w:sz w:val="26"/>
                <w:szCs w:val="26"/>
                <w:lang w:eastAsia="en-US"/>
              </w:rPr>
              <w:t>коррупци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генных</w:t>
            </w:r>
            <w:proofErr w:type="spellEnd"/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 положений, а также для устранения против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речий и пробелов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5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реализации требований о представлении гражданами, поступающими на м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ниципальную службу, а также муниципальными  служащими сведений о полученных доходах, расх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дах и принадлежащем им на праве собственности имуществе и об обязательствах имущественного х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рактера, а также членов своей семьи – супруга (с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пруги) и несовершеннолетних детей</w:t>
            </w:r>
          </w:p>
        </w:tc>
        <w:tc>
          <w:tcPr>
            <w:tcW w:w="194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Постоянно, в связи с прин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тием соотве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ствующих нормативных правовых 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тов</w:t>
            </w:r>
          </w:p>
        </w:tc>
        <w:tc>
          <w:tcPr>
            <w:tcW w:w="154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2C2FAC" w:rsidRPr="002C2FAC" w:rsidRDefault="002C2FAC" w:rsidP="002C2FAC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2C2FAC" w:rsidRPr="002C2FAC" w:rsidRDefault="002C2FAC" w:rsidP="002C2FAC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 xml:space="preserve">Раздел 2.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противодействию коррупции, осуществляемые в ходе контрольной деятельности</w:t>
      </w:r>
    </w:p>
    <w:p w:rsidR="002C2FAC" w:rsidRPr="002C2FAC" w:rsidRDefault="002C2FAC" w:rsidP="002C2FAC">
      <w:pPr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0"/>
        <w:gridCol w:w="1542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выбора объектов контрольных мер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приятий с учетом периодичности проверок и име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щихся рисков, в том числе коррупционной напра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ленности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особого контроля за расходованием бюджетных средств в сферах и в проверяемых орг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нах (организациях), подверженных </w:t>
            </w:r>
            <w:proofErr w:type="gramStart"/>
            <w:r w:rsidRPr="002C2FAC">
              <w:rPr>
                <w:rFonts w:eastAsia="Calibri"/>
                <w:sz w:val="26"/>
                <w:szCs w:val="26"/>
                <w:lang w:eastAsia="en-US"/>
              </w:rPr>
              <w:t>наибольшей</w:t>
            </w:r>
            <w:proofErr w:type="gramEnd"/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C2FAC">
              <w:rPr>
                <w:rFonts w:eastAsia="Calibri"/>
                <w:sz w:val="26"/>
                <w:szCs w:val="26"/>
                <w:lang w:eastAsia="en-US"/>
              </w:rPr>
              <w:t>ко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рупциогенности</w:t>
            </w:r>
            <w:proofErr w:type="spellEnd"/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 (коррупционным рискам)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Постоянно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при проведении контрольных мер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приятий проверки устранения нарушений и нед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статков, выявленных в соответствующих органах и организациях по результатам осуществления ко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троля в предыдущие периоды 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Исключение личной заинтересованности (прямой или косвенной) исполнителей при планировании и проведении контрольных мероприятий для пред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преждения конфликта интересов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Организация взаимодействия палаты с правоохран</w:t>
            </w: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тельными органами с целью направления информ</w:t>
            </w: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ции о выявленных коррупционных правонарушен</w:t>
            </w: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bCs/>
                <w:sz w:val="26"/>
                <w:szCs w:val="26"/>
                <w:lang w:eastAsia="en-US"/>
              </w:rPr>
              <w:t>ях</w:t>
            </w:r>
          </w:p>
        </w:tc>
        <w:tc>
          <w:tcPr>
            <w:tcW w:w="1920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</w:tbl>
    <w:p w:rsidR="002C2FAC" w:rsidRPr="002C2FAC" w:rsidRDefault="002C2FAC" w:rsidP="002C2FAC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 xml:space="preserve">Раздел 3.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порядка прохождения м</w:t>
      </w:r>
      <w:r w:rsidRPr="002C2FAC">
        <w:rPr>
          <w:rFonts w:eastAsia="Calibri"/>
          <w:b/>
          <w:bCs/>
          <w:sz w:val="26"/>
          <w:szCs w:val="26"/>
          <w:lang w:eastAsia="en-US"/>
        </w:rPr>
        <w:t>у</w:t>
      </w:r>
      <w:r w:rsidRPr="002C2FAC">
        <w:rPr>
          <w:rFonts w:eastAsia="Calibri"/>
          <w:b/>
          <w:bCs/>
          <w:sz w:val="26"/>
          <w:szCs w:val="26"/>
          <w:lang w:eastAsia="en-US"/>
        </w:rPr>
        <w:t>ниципальной службы и стимулированию добросовестного исполнения обязанн</w:t>
      </w:r>
      <w:r w:rsidRPr="002C2FAC">
        <w:rPr>
          <w:rFonts w:eastAsia="Calibri"/>
          <w:b/>
          <w:bCs/>
          <w:sz w:val="26"/>
          <w:szCs w:val="26"/>
          <w:lang w:eastAsia="en-US"/>
        </w:rPr>
        <w:t>о</w:t>
      </w:r>
      <w:r w:rsidRPr="002C2FAC">
        <w:rPr>
          <w:rFonts w:eastAsia="Calibri"/>
          <w:b/>
          <w:bCs/>
          <w:sz w:val="26"/>
          <w:szCs w:val="26"/>
          <w:lang w:eastAsia="en-US"/>
        </w:rPr>
        <w:t>стей сотрудниками контрольно-счетной палаты города Череповца</w:t>
      </w:r>
    </w:p>
    <w:p w:rsidR="002C2FAC" w:rsidRPr="002C2FAC" w:rsidRDefault="002C2FAC" w:rsidP="002C2FAC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097"/>
        <w:gridCol w:w="1921"/>
        <w:gridCol w:w="1528"/>
      </w:tblGrid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Проведение проверки кандидатов на должности м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ниципальной службы палаты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Проведение служебных расследований в случае п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ступления сведений о коррупционных проявлениях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 мере нео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ходимости</w:t>
            </w: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комиссия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Организация работы по соблюдению муниципал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ными служащими ограничений, запретов и испо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нения обязанностей, касающихся получения и п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рядка сдачи подарков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097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учета при заключении трудовых дог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воров, отражение в служебных характеристиках, при аттестации, рассмотрении вопросов продвиж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ния по службе, представления к поощрению и пр. соблюдения и выполнения сотрудниками требов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ний законодательства, локальных нормативных пр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вовых актов палаты, в том числе антикоррупцио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ной направленности</w:t>
            </w:r>
          </w:p>
        </w:tc>
        <w:tc>
          <w:tcPr>
            <w:tcW w:w="1921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2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Проведение анализа предоставляемых кандидатами на должности муниципальной службы в палате, а также членами их семьи сведений о доходах, расх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дах, об имуществе и обязательствах имущественн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го характера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 мере предоставл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ния сведений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Реализация служебной обязанности об уведомлении работодателя о фактах обращения в целях склон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ния муниципального служащего к совершению ко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рупционных правонарушений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 мере нео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ходимости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муниц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пальные служащие</w:t>
            </w:r>
          </w:p>
        </w:tc>
      </w:tr>
      <w:tr w:rsidR="002C2FAC" w:rsidRPr="002C2FAC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Проведение разъяснительной работы со служащими 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палаты по вопросам: 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br/>
              <w:t>- соблюдения ограничений, запретов и исполнения обязанностей, установленных в целях противоде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ствия коррупции, в том числе ограничений, каса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щихся получения подарков;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- формирование негативного отношения к корру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ции, дарению подарков;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-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C2FAC" w:rsidRPr="002C2FAC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Организация проверок соблюдения муниципальн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ы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ми служащими запретов и ограничений, предусмо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ренных законодательством, в рамках проверок с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блюдения законодательства по вопросам муниц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пальной службы, выявление случаев несоблюдения ограничений, запретов и неисполнения обязанн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стей, установленных в целях противодействия ко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рупции, нарушения ограничений, касающихся п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лучения подарков и порядка сдачи подарков, с пр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менением соответствующих мер ответственности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2C2FAC" w:rsidRPr="002C2FAC" w:rsidRDefault="002C2FAC" w:rsidP="002C2FAC">
      <w:pPr>
        <w:keepNext/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 xml:space="preserve">Раздел 4.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повышению профессионального уровня сотру</w:t>
      </w:r>
      <w:r w:rsidRPr="002C2FAC">
        <w:rPr>
          <w:rFonts w:eastAsia="Calibri"/>
          <w:b/>
          <w:bCs/>
          <w:sz w:val="26"/>
          <w:szCs w:val="26"/>
          <w:lang w:eastAsia="en-US"/>
        </w:rPr>
        <w:t>д</w:t>
      </w:r>
      <w:r w:rsidRPr="002C2FAC">
        <w:rPr>
          <w:rFonts w:eastAsia="Calibri"/>
          <w:b/>
          <w:bCs/>
          <w:sz w:val="26"/>
          <w:szCs w:val="26"/>
          <w:lang w:eastAsia="en-US"/>
        </w:rPr>
        <w:t>ников контрольно-счетной палаты города Череповца</w:t>
      </w:r>
    </w:p>
    <w:p w:rsidR="002C2FAC" w:rsidRPr="002C2FAC" w:rsidRDefault="002C2FAC" w:rsidP="002C2FAC">
      <w:pPr>
        <w:keepNext/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39"/>
        <w:gridCol w:w="1542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Участие в  мероприятиях с сотрудниками иных 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Совершенствование системы подготовки и повыш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ния квалификации муниципальных служащих пал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ты, занятых в области закупок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Оказание консультативной помощи по вопросам, связанным с применением на практике общих при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ципов служебного поведения муниципальных сл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жащих.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2C2FAC" w:rsidRPr="002C2FAC" w:rsidRDefault="002C2FAC" w:rsidP="002C2FAC">
      <w:pPr>
        <w:ind w:firstLine="720"/>
        <w:jc w:val="center"/>
        <w:rPr>
          <w:rFonts w:eastAsia="Calibri"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>Раздел 5.</w:t>
      </w:r>
      <w:r w:rsidRPr="002C2FAC">
        <w:rPr>
          <w:rFonts w:eastAsia="Calibri"/>
          <w:sz w:val="26"/>
          <w:szCs w:val="26"/>
          <w:lang w:eastAsia="en-US"/>
        </w:rPr>
        <w:t xml:space="preserve">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управленческого процесса в контрольно-счетной палате города Череповца</w:t>
      </w:r>
    </w:p>
    <w:p w:rsidR="002C2FAC" w:rsidRPr="002C2FAC" w:rsidRDefault="002C2FAC" w:rsidP="002C2FAC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69"/>
        <w:gridCol w:w="1939"/>
        <w:gridCol w:w="1542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Возложение на отдельных должностных лиц фун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ций по противодействию коррупции и внутреннего контроля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2C2FAC" w:rsidTr="00C00759">
        <w:trPr>
          <w:trHeight w:val="989"/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ind w:left="-42" w:firstLine="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Учет коррупционных факторов и рисков при ос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ществлении ротации сотрудников внутри направл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ний деятельности палаты 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lastRenderedPageBreak/>
              <w:t>22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ind w:left="-42" w:firstLine="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добросовестности, открытости, добр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совестной конкуренции и объективности  при ос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ществлении закупок товаров, работ, услуг для обе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печения муниципальных нужд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ind w:firstLine="13"/>
              <w:jc w:val="both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Содействие в обеспечении соблюдения сотрудник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ми палаты  этических норм, правил профессионал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ного поведения и взаимоотношений сотрудников.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информационной безопасности, обе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печение надлежащего хранения документов огран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ченного доступа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616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939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2C2FAC" w:rsidRPr="002C2FAC" w:rsidRDefault="002C2FAC" w:rsidP="002C2FAC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2C2FAC" w:rsidRPr="002C2FAC" w:rsidRDefault="002C2FAC" w:rsidP="002C2FAC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C2FAC">
        <w:rPr>
          <w:rFonts w:eastAsia="Calibri"/>
          <w:b/>
          <w:sz w:val="26"/>
          <w:szCs w:val="26"/>
          <w:lang w:eastAsia="en-US"/>
        </w:rPr>
        <w:t>Раздел 6.</w:t>
      </w:r>
      <w:r w:rsidRPr="002C2FAC">
        <w:rPr>
          <w:rFonts w:eastAsia="Calibri"/>
          <w:sz w:val="26"/>
          <w:szCs w:val="26"/>
          <w:lang w:eastAsia="en-US"/>
        </w:rPr>
        <w:t xml:space="preserve"> </w:t>
      </w:r>
      <w:r w:rsidRPr="002C2FAC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взаимодействия контрол</w:t>
      </w:r>
      <w:r w:rsidRPr="002C2FAC">
        <w:rPr>
          <w:rFonts w:eastAsia="Calibri"/>
          <w:b/>
          <w:bCs/>
          <w:sz w:val="26"/>
          <w:szCs w:val="26"/>
          <w:lang w:eastAsia="en-US"/>
        </w:rPr>
        <w:t>ь</w:t>
      </w:r>
      <w:r w:rsidRPr="002C2FAC">
        <w:rPr>
          <w:rFonts w:eastAsia="Calibri"/>
          <w:b/>
          <w:bCs/>
          <w:sz w:val="26"/>
          <w:szCs w:val="26"/>
          <w:lang w:eastAsia="en-US"/>
        </w:rPr>
        <w:t>но-счетной палаты города Череповца с органами местного самоуправления, правоохранительными органами,  институтами гражданского общества и сре</w:t>
      </w:r>
      <w:r w:rsidRPr="002C2FAC">
        <w:rPr>
          <w:rFonts w:eastAsia="Calibri"/>
          <w:b/>
          <w:bCs/>
          <w:sz w:val="26"/>
          <w:szCs w:val="26"/>
          <w:lang w:eastAsia="en-US"/>
        </w:rPr>
        <w:t>д</w:t>
      </w:r>
      <w:r w:rsidRPr="002C2FAC">
        <w:rPr>
          <w:rFonts w:eastAsia="Calibri"/>
          <w:b/>
          <w:bCs/>
          <w:sz w:val="26"/>
          <w:szCs w:val="26"/>
          <w:lang w:eastAsia="en-US"/>
        </w:rPr>
        <w:t>ствами массовой информации в области борьбы с коррупцией</w:t>
      </w:r>
    </w:p>
    <w:p w:rsidR="002C2FAC" w:rsidRPr="002C2FAC" w:rsidRDefault="002C2FAC" w:rsidP="002C2FAC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3"/>
        <w:gridCol w:w="1558"/>
      </w:tblGrid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Участие в работе городского Совета по противоде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ствию коррупции в городе Череповце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обращению в уполн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моченные органы в целях организации совещаний, касающихся вопросов противодействия коррупции, способствующих им причин и условий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 По мере нео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ходимости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Обеспечение особого внимания обращениям гра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ж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дан, содержащим информацию о проявлениях ко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рупции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Анализ работы с обращениями граждан и организ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ций, содержащими информацию коррупционной направленности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Рассмотрение вопросов правоприменительной пра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 xml:space="preserve">тики </w:t>
            </w:r>
          </w:p>
        </w:tc>
        <w:tc>
          <w:tcPr>
            <w:tcW w:w="1923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Последнее число третьего месяца кварт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ла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6158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Ведение раздела официального сайта контрольно-счетной палаты города «Противодействие корру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ции» в соответствии с требованиями законодател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ства о противодействии коррупции</w:t>
            </w:r>
          </w:p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23" w:type="dxa"/>
          </w:tcPr>
          <w:p w:rsidR="002C2FAC" w:rsidRPr="002C2FAC" w:rsidRDefault="002C2FAC" w:rsidP="002C2FA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58" w:type="dxa"/>
          </w:tcPr>
          <w:p w:rsidR="002C2FAC" w:rsidRPr="002C2FAC" w:rsidRDefault="002C2FAC" w:rsidP="002C2F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2FAC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2C2FAC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CD13C3" w:rsidRDefault="00CD13C3" w:rsidP="002C2FAC">
      <w:pPr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sectPr w:rsidR="00CD13C3" w:rsidSect="00AF659F">
      <w:type w:val="continuous"/>
      <w:pgSz w:w="11906" w:h="16838" w:code="9"/>
      <w:pgMar w:top="340" w:right="567" w:bottom="1134" w:left="1701" w:header="79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D8" w:rsidRDefault="00097BD8" w:rsidP="001A3CB8">
      <w:r>
        <w:separator/>
      </w:r>
    </w:p>
  </w:endnote>
  <w:endnote w:type="continuationSeparator" w:id="0">
    <w:p w:rsidR="00097BD8" w:rsidRDefault="00097BD8" w:rsidP="001A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D8" w:rsidRDefault="00097BD8" w:rsidP="001A3CB8">
      <w:r>
        <w:separator/>
      </w:r>
    </w:p>
  </w:footnote>
  <w:footnote w:type="continuationSeparator" w:id="0">
    <w:p w:rsidR="00097BD8" w:rsidRDefault="00097BD8" w:rsidP="001A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753991"/>
      <w:docPartObj>
        <w:docPartGallery w:val="Page Numbers (Top of Page)"/>
        <w:docPartUnique/>
      </w:docPartObj>
    </w:sdtPr>
    <w:sdtEndPr/>
    <w:sdtContent>
      <w:p w:rsidR="006B1351" w:rsidRDefault="006B13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1351" w:rsidRDefault="006B13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2894"/>
      <w:docPartObj>
        <w:docPartGallery w:val="Page Numbers (Top of Page)"/>
        <w:docPartUnique/>
      </w:docPartObj>
    </w:sdtPr>
    <w:sdtEndPr/>
    <w:sdtContent>
      <w:p w:rsidR="00AF659F" w:rsidRDefault="00AF65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28B">
          <w:rPr>
            <w:noProof/>
          </w:rPr>
          <w:t>3</w:t>
        </w:r>
        <w:r>
          <w:fldChar w:fldCharType="end"/>
        </w:r>
      </w:p>
    </w:sdtContent>
  </w:sdt>
  <w:p w:rsidR="00AF659F" w:rsidRDefault="00AF6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9EC"/>
    <w:multiLevelType w:val="hybridMultilevel"/>
    <w:tmpl w:val="CFA8EC82"/>
    <w:lvl w:ilvl="0" w:tplc="2A00C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83CE1"/>
    <w:rsid w:val="000964CC"/>
    <w:rsid w:val="00097BD8"/>
    <w:rsid w:val="000A4B72"/>
    <w:rsid w:val="000A5610"/>
    <w:rsid w:val="000B56DD"/>
    <w:rsid w:val="000F3181"/>
    <w:rsid w:val="0011189E"/>
    <w:rsid w:val="001509AD"/>
    <w:rsid w:val="00173EB2"/>
    <w:rsid w:val="001A3CB8"/>
    <w:rsid w:val="001B221F"/>
    <w:rsid w:val="001C7A5A"/>
    <w:rsid w:val="001D6526"/>
    <w:rsid w:val="00203CE1"/>
    <w:rsid w:val="00203E1E"/>
    <w:rsid w:val="002636C7"/>
    <w:rsid w:val="002654DE"/>
    <w:rsid w:val="00283B72"/>
    <w:rsid w:val="002C2FAC"/>
    <w:rsid w:val="002D32D1"/>
    <w:rsid w:val="002F3F9B"/>
    <w:rsid w:val="00303404"/>
    <w:rsid w:val="00323107"/>
    <w:rsid w:val="003C243D"/>
    <w:rsid w:val="003C75B9"/>
    <w:rsid w:val="003D13D5"/>
    <w:rsid w:val="003D3177"/>
    <w:rsid w:val="003D5BD0"/>
    <w:rsid w:val="003E7CB8"/>
    <w:rsid w:val="004005A8"/>
    <w:rsid w:val="00410355"/>
    <w:rsid w:val="004A28E0"/>
    <w:rsid w:val="004F6941"/>
    <w:rsid w:val="00503960"/>
    <w:rsid w:val="005638EA"/>
    <w:rsid w:val="00576A33"/>
    <w:rsid w:val="00581EB9"/>
    <w:rsid w:val="005A0FE2"/>
    <w:rsid w:val="006643AD"/>
    <w:rsid w:val="006A73E8"/>
    <w:rsid w:val="006B1351"/>
    <w:rsid w:val="006B7703"/>
    <w:rsid w:val="00710D81"/>
    <w:rsid w:val="00720225"/>
    <w:rsid w:val="007A03E7"/>
    <w:rsid w:val="007A4B6E"/>
    <w:rsid w:val="007D6A9D"/>
    <w:rsid w:val="008009C0"/>
    <w:rsid w:val="008058DA"/>
    <w:rsid w:val="00833BA0"/>
    <w:rsid w:val="00834409"/>
    <w:rsid w:val="008C2AE2"/>
    <w:rsid w:val="00910743"/>
    <w:rsid w:val="009156A4"/>
    <w:rsid w:val="009206EC"/>
    <w:rsid w:val="00925031"/>
    <w:rsid w:val="00940B06"/>
    <w:rsid w:val="009649C3"/>
    <w:rsid w:val="009A1E8C"/>
    <w:rsid w:val="009A589C"/>
    <w:rsid w:val="009D313A"/>
    <w:rsid w:val="009F448D"/>
    <w:rsid w:val="00A04A37"/>
    <w:rsid w:val="00A106FA"/>
    <w:rsid w:val="00A15E46"/>
    <w:rsid w:val="00A90491"/>
    <w:rsid w:val="00AA50DA"/>
    <w:rsid w:val="00AC0DDC"/>
    <w:rsid w:val="00AF659F"/>
    <w:rsid w:val="00B908DC"/>
    <w:rsid w:val="00B9228B"/>
    <w:rsid w:val="00BC59BF"/>
    <w:rsid w:val="00BD2639"/>
    <w:rsid w:val="00BE6DE9"/>
    <w:rsid w:val="00C34960"/>
    <w:rsid w:val="00CD13C3"/>
    <w:rsid w:val="00CE2002"/>
    <w:rsid w:val="00D13F8B"/>
    <w:rsid w:val="00D903F8"/>
    <w:rsid w:val="00D9317B"/>
    <w:rsid w:val="00DB48F7"/>
    <w:rsid w:val="00DD6BF0"/>
    <w:rsid w:val="00DF1454"/>
    <w:rsid w:val="00E03A3F"/>
    <w:rsid w:val="00E22BF3"/>
    <w:rsid w:val="00E46323"/>
    <w:rsid w:val="00E464B5"/>
    <w:rsid w:val="00E55874"/>
    <w:rsid w:val="00EB4B5A"/>
    <w:rsid w:val="00ED79E9"/>
    <w:rsid w:val="00F02E8C"/>
    <w:rsid w:val="00F175E3"/>
    <w:rsid w:val="00F24922"/>
    <w:rsid w:val="00F65AC1"/>
    <w:rsid w:val="00F67E3C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2C2F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2C2F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2A92CDB5752FB8FF57665A3472FF69249B6A79FD28A6966C667B026B7849907CBE1894CAD7723D6E6669J3aA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A3DB6-F249-49A1-8396-950237DF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11</cp:revision>
  <cp:lastPrinted>2019-12-30T10:58:00Z</cp:lastPrinted>
  <dcterms:created xsi:type="dcterms:W3CDTF">2017-01-30T13:19:00Z</dcterms:created>
  <dcterms:modified xsi:type="dcterms:W3CDTF">2020-01-10T10:38:00Z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1178421499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 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1178421499</vt:i4>
  </property>
</Properties>
</file>