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4D" w:rsidRPr="00FD784D" w:rsidRDefault="00D2454D" w:rsidP="00DF25C4">
      <w:pPr>
        <w:ind w:firstLine="0"/>
        <w:jc w:val="center"/>
        <w:rPr>
          <w:rFonts w:ascii="Times New Roman" w:hAnsi="Times New Roman" w:cs="Times New Roman"/>
        </w:rPr>
      </w:pPr>
      <w:r w:rsidRPr="00FD784D">
        <w:rPr>
          <w:rFonts w:ascii="Times New Roman" w:hAnsi="Times New Roman" w:cs="Times New Roman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>
            <v:imagedata r:id="rId8" o:title=""/>
          </v:shape>
          <o:OLEObject Type="Embed" ProgID="CorelDRAW.Graphic.14" ShapeID="_x0000_i1025" DrawAspect="Content" ObjectID="_1638784000" r:id="rId9"/>
        </w:object>
      </w:r>
    </w:p>
    <w:p w:rsidR="00D2454D" w:rsidRPr="00FD784D" w:rsidRDefault="0006169C" w:rsidP="00DF25C4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FD784D">
        <w:rPr>
          <w:rFonts w:ascii="Times New Roman" w:hAnsi="Times New Roman" w:cs="Times New Roman"/>
          <w:b/>
          <w:spacing w:val="14"/>
          <w:sz w:val="20"/>
          <w:szCs w:val="20"/>
        </w:rPr>
        <w:t>ВОЛОГОДСКАЯ ОБЛАСТЬ</w:t>
      </w:r>
    </w:p>
    <w:p w:rsidR="00D2454D" w:rsidRPr="00FD784D" w:rsidRDefault="00D2454D" w:rsidP="00DF25C4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FD784D">
        <w:rPr>
          <w:rFonts w:ascii="Times New Roman" w:hAnsi="Times New Roman" w:cs="Times New Roman"/>
          <w:b/>
          <w:spacing w:val="14"/>
          <w:sz w:val="20"/>
          <w:szCs w:val="20"/>
        </w:rPr>
        <w:t>ГОРОД ЧЕРЕПОВЕЦ</w:t>
      </w:r>
    </w:p>
    <w:p w:rsidR="00D2454D" w:rsidRPr="00FD784D" w:rsidRDefault="00D2454D" w:rsidP="00DF25C4">
      <w:pPr>
        <w:ind w:firstLine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D2454D" w:rsidRPr="00FD784D" w:rsidRDefault="00D2454D" w:rsidP="00DF25C4">
      <w:pPr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D784D">
        <w:rPr>
          <w:rFonts w:ascii="Times New Roman" w:hAnsi="Times New Roman" w:cs="Times New Roman"/>
          <w:b/>
          <w:spacing w:val="60"/>
          <w:sz w:val="28"/>
          <w:szCs w:val="28"/>
        </w:rPr>
        <w:t>МЭРИЯ</w:t>
      </w:r>
    </w:p>
    <w:p w:rsidR="00D2454D" w:rsidRPr="00FD784D" w:rsidRDefault="00D2454D" w:rsidP="00DF25C4">
      <w:pPr>
        <w:ind w:firstLine="0"/>
        <w:jc w:val="center"/>
        <w:rPr>
          <w:rFonts w:ascii="Times New Roman" w:hAnsi="Times New Roman" w:cs="Times New Roman"/>
          <w:b/>
          <w:spacing w:val="60"/>
          <w:sz w:val="6"/>
          <w:szCs w:val="6"/>
        </w:rPr>
      </w:pPr>
    </w:p>
    <w:p w:rsidR="00D2454D" w:rsidRPr="00FD784D" w:rsidRDefault="00D2454D" w:rsidP="00DF25C4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18"/>
          <w:szCs w:val="20"/>
        </w:rPr>
      </w:pPr>
      <w:r w:rsidRPr="00FD784D">
        <w:rPr>
          <w:rFonts w:ascii="Times New Roman" w:hAnsi="Times New Roman" w:cs="Times New Roman"/>
          <w:b/>
          <w:spacing w:val="30"/>
          <w:sz w:val="18"/>
          <w:szCs w:val="20"/>
        </w:rPr>
        <w:t>ФИНАНСОВОЕ УПРАВЛЕНИЕ</w:t>
      </w:r>
    </w:p>
    <w:p w:rsidR="00D2454D" w:rsidRPr="00FD784D" w:rsidRDefault="00D2454D" w:rsidP="00DF25C4">
      <w:pPr>
        <w:ind w:firstLine="0"/>
        <w:jc w:val="center"/>
        <w:rPr>
          <w:rFonts w:ascii="Times New Roman" w:hAnsi="Times New Roman" w:cs="Times New Roman"/>
          <w:b/>
          <w:spacing w:val="60"/>
          <w:sz w:val="14"/>
          <w:szCs w:val="14"/>
        </w:rPr>
      </w:pPr>
    </w:p>
    <w:p w:rsidR="00D2454D" w:rsidRPr="00FD784D" w:rsidRDefault="00A912D6" w:rsidP="00DF25C4">
      <w:pPr>
        <w:ind w:firstLine="0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FD784D">
        <w:rPr>
          <w:rFonts w:ascii="Times New Roman" w:hAnsi="Times New Roman" w:cs="Times New Roman"/>
          <w:b/>
          <w:spacing w:val="60"/>
          <w:sz w:val="36"/>
          <w:szCs w:val="36"/>
        </w:rPr>
        <w:t>РАСПОРЯЖЕНИЕ</w:t>
      </w:r>
    </w:p>
    <w:p w:rsidR="007A5E7B" w:rsidRDefault="007A5E7B" w:rsidP="00DF25C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1227E" w:rsidRDefault="00B1227E" w:rsidP="00DF25C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2454D" w:rsidRPr="00FD784D" w:rsidRDefault="00D739F3" w:rsidP="00DF25C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739F3">
        <w:rPr>
          <w:rFonts w:ascii="Times New Roman" w:hAnsi="Times New Roman" w:cs="Times New Roman"/>
          <w:sz w:val="26"/>
          <w:szCs w:val="26"/>
        </w:rPr>
        <w:t>13</w:t>
      </w:r>
      <w:r w:rsidR="00B1227E" w:rsidRPr="00D739F3">
        <w:rPr>
          <w:rFonts w:ascii="Times New Roman" w:hAnsi="Times New Roman" w:cs="Times New Roman"/>
          <w:sz w:val="26"/>
          <w:szCs w:val="26"/>
        </w:rPr>
        <w:t>.1</w:t>
      </w:r>
      <w:r w:rsidRPr="00D739F3">
        <w:rPr>
          <w:rFonts w:ascii="Times New Roman" w:hAnsi="Times New Roman" w:cs="Times New Roman"/>
          <w:sz w:val="26"/>
          <w:szCs w:val="26"/>
        </w:rPr>
        <w:t>1</w:t>
      </w:r>
      <w:r w:rsidR="00B1227E" w:rsidRPr="00D739F3">
        <w:rPr>
          <w:rFonts w:ascii="Times New Roman" w:hAnsi="Times New Roman" w:cs="Times New Roman"/>
          <w:sz w:val="26"/>
          <w:szCs w:val="26"/>
        </w:rPr>
        <w:t>.201</w:t>
      </w:r>
      <w:r w:rsidR="00996E49" w:rsidRPr="00D739F3">
        <w:rPr>
          <w:rFonts w:ascii="Times New Roman" w:hAnsi="Times New Roman" w:cs="Times New Roman"/>
          <w:sz w:val="26"/>
          <w:szCs w:val="26"/>
        </w:rPr>
        <w:t>9</w:t>
      </w:r>
      <w:r w:rsidR="00B1227E" w:rsidRPr="00D739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6770C" w:rsidRPr="00D739F3">
        <w:rPr>
          <w:rFonts w:ascii="Times New Roman" w:hAnsi="Times New Roman" w:cs="Times New Roman"/>
          <w:sz w:val="26"/>
          <w:szCs w:val="26"/>
        </w:rPr>
        <w:t xml:space="preserve"> </w:t>
      </w:r>
      <w:r w:rsidRPr="00D739F3">
        <w:rPr>
          <w:rFonts w:ascii="Times New Roman" w:hAnsi="Times New Roman" w:cs="Times New Roman"/>
          <w:sz w:val="26"/>
          <w:szCs w:val="26"/>
        </w:rPr>
        <w:t>73</w:t>
      </w:r>
    </w:p>
    <w:p w:rsidR="00C943B0" w:rsidRDefault="00C943B0" w:rsidP="00DF25C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A5E7B" w:rsidRPr="00FD784D" w:rsidRDefault="007A5E7B" w:rsidP="00DF25C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14F05" w:rsidRDefault="00781AE9" w:rsidP="00DF25C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Об утверждении Порядка применения</w:t>
      </w:r>
    </w:p>
    <w:p w:rsidR="00A14F05" w:rsidRDefault="00345397" w:rsidP="00DF25C4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781AE9" w:rsidRPr="00FD784D">
        <w:rPr>
          <w:rFonts w:ascii="Times New Roman" w:hAnsi="Times New Roman" w:cs="Times New Roman"/>
          <w:sz w:val="26"/>
          <w:szCs w:val="26"/>
        </w:rPr>
        <w:t>юджетной</w:t>
      </w:r>
      <w:r w:rsidR="00A14F05">
        <w:rPr>
          <w:rFonts w:ascii="Times New Roman" w:hAnsi="Times New Roman" w:cs="Times New Roman"/>
          <w:sz w:val="26"/>
          <w:szCs w:val="26"/>
        </w:rPr>
        <w:t xml:space="preserve"> </w:t>
      </w:r>
      <w:r w:rsidR="00781AE9" w:rsidRPr="00FD784D">
        <w:rPr>
          <w:rFonts w:ascii="Times New Roman" w:hAnsi="Times New Roman" w:cs="Times New Roman"/>
          <w:sz w:val="26"/>
          <w:szCs w:val="26"/>
        </w:rPr>
        <w:t>классификации Российской</w:t>
      </w:r>
    </w:p>
    <w:p w:rsidR="00A14F05" w:rsidRDefault="00781AE9" w:rsidP="00DF25C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Федерации</w:t>
      </w:r>
      <w:r w:rsidR="00950CA7" w:rsidRPr="00FD784D">
        <w:rPr>
          <w:rFonts w:ascii="Times New Roman" w:hAnsi="Times New Roman" w:cs="Times New Roman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z w:val="26"/>
          <w:szCs w:val="26"/>
        </w:rPr>
        <w:t>в</w:t>
      </w:r>
      <w:r w:rsidR="00425245" w:rsidRPr="00FD784D">
        <w:rPr>
          <w:rFonts w:ascii="Times New Roman" w:hAnsi="Times New Roman" w:cs="Times New Roman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z w:val="26"/>
          <w:szCs w:val="26"/>
        </w:rPr>
        <w:t>части,</w:t>
      </w:r>
      <w:r w:rsidR="00A14F05">
        <w:rPr>
          <w:rFonts w:ascii="Times New Roman" w:hAnsi="Times New Roman" w:cs="Times New Roman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z w:val="26"/>
          <w:szCs w:val="26"/>
        </w:rPr>
        <w:t>относящейся к</w:t>
      </w:r>
      <w:r w:rsidR="00425245" w:rsidRPr="00FD784D">
        <w:rPr>
          <w:rFonts w:ascii="Times New Roman" w:hAnsi="Times New Roman" w:cs="Times New Roman"/>
          <w:sz w:val="26"/>
          <w:szCs w:val="26"/>
        </w:rPr>
        <w:t xml:space="preserve"> </w:t>
      </w:r>
      <w:r w:rsidR="00950CA7" w:rsidRPr="00FD784D">
        <w:rPr>
          <w:rFonts w:ascii="Times New Roman" w:hAnsi="Times New Roman" w:cs="Times New Roman"/>
          <w:sz w:val="26"/>
          <w:szCs w:val="26"/>
        </w:rPr>
        <w:t>бюджету</w:t>
      </w:r>
    </w:p>
    <w:p w:rsidR="00A14F05" w:rsidRDefault="00950CA7" w:rsidP="00DF25C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A14F05">
        <w:rPr>
          <w:rFonts w:ascii="Times New Roman" w:hAnsi="Times New Roman" w:cs="Times New Roman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z w:val="26"/>
          <w:szCs w:val="26"/>
        </w:rPr>
        <w:t>«Город Череповец»</w:t>
      </w:r>
      <w:r w:rsidR="0049592A">
        <w:rPr>
          <w:rFonts w:ascii="Times New Roman" w:hAnsi="Times New Roman" w:cs="Times New Roman"/>
          <w:sz w:val="26"/>
          <w:szCs w:val="26"/>
        </w:rPr>
        <w:t>,</w:t>
      </w:r>
    </w:p>
    <w:p w:rsidR="00A14F05" w:rsidRDefault="0049592A" w:rsidP="00DF25C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Перечня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кодов подвидов по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видам доходов</w:t>
      </w:r>
    </w:p>
    <w:p w:rsidR="00A14F05" w:rsidRDefault="0049592A" w:rsidP="00DF25C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городского бюджета, главными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администраторами</w:t>
      </w:r>
    </w:p>
    <w:p w:rsidR="00A14F05" w:rsidRDefault="0049592A" w:rsidP="00DF25C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которых являются органы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местного самоуправления,</w:t>
      </w:r>
    </w:p>
    <w:p w:rsidR="00A14F05" w:rsidRDefault="0049592A" w:rsidP="00DF25C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органы мэрии города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Череповца</w:t>
      </w:r>
      <w:r w:rsidR="00A21D4F">
        <w:rPr>
          <w:rFonts w:ascii="Times New Roman" w:hAnsi="Times New Roman" w:cs="Times New Roman"/>
          <w:spacing w:val="-2"/>
          <w:sz w:val="26"/>
          <w:szCs w:val="26"/>
        </w:rPr>
        <w:t xml:space="preserve"> и Перечня</w:t>
      </w:r>
      <w:r w:rsidR="00A21D4F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кодов</w:t>
      </w:r>
    </w:p>
    <w:p w:rsidR="00A14F05" w:rsidRDefault="00A21D4F" w:rsidP="00DF25C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видов источников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061B" w:rsidRPr="00DF061B">
        <w:rPr>
          <w:rFonts w:ascii="Times New Roman" w:hAnsi="Times New Roman" w:cs="Times New Roman"/>
          <w:sz w:val="26"/>
          <w:szCs w:val="26"/>
        </w:rPr>
        <w:t>внутреннего</w:t>
      </w:r>
      <w:r w:rsidR="00DF061B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финансирования дефицита</w:t>
      </w:r>
    </w:p>
    <w:p w:rsidR="00A14F05" w:rsidRDefault="00A21D4F" w:rsidP="00DF25C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городского бюджета,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главными администраторами</w:t>
      </w:r>
    </w:p>
    <w:p w:rsidR="00A21D4F" w:rsidRDefault="00A21D4F" w:rsidP="00DF25C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которых являются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органы местного самоуправления,</w:t>
      </w:r>
    </w:p>
    <w:p w:rsidR="0049592A" w:rsidRPr="00FD784D" w:rsidRDefault="00A21D4F" w:rsidP="00DF25C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органы мэрии города Череповца</w:t>
      </w:r>
    </w:p>
    <w:p w:rsidR="001C0A64" w:rsidRDefault="001C0A64" w:rsidP="00DF25C4">
      <w:pPr>
        <w:rPr>
          <w:rFonts w:ascii="Times New Roman" w:hAnsi="Times New Roman" w:cs="Times New Roman"/>
          <w:sz w:val="26"/>
          <w:szCs w:val="26"/>
        </w:rPr>
      </w:pPr>
    </w:p>
    <w:p w:rsidR="00C943B0" w:rsidRDefault="00C943B0" w:rsidP="00DF25C4">
      <w:pPr>
        <w:rPr>
          <w:rFonts w:ascii="Times New Roman" w:hAnsi="Times New Roman" w:cs="Times New Roman"/>
          <w:sz w:val="26"/>
          <w:szCs w:val="26"/>
        </w:rPr>
      </w:pPr>
    </w:p>
    <w:p w:rsidR="00B1227E" w:rsidRDefault="00B1227E" w:rsidP="00DF25C4">
      <w:pPr>
        <w:rPr>
          <w:rFonts w:ascii="Times New Roman" w:hAnsi="Times New Roman" w:cs="Times New Roman"/>
          <w:sz w:val="26"/>
          <w:szCs w:val="26"/>
        </w:rPr>
      </w:pPr>
    </w:p>
    <w:p w:rsidR="00C753E1" w:rsidRDefault="00950CA7" w:rsidP="00DF25C4">
      <w:pPr>
        <w:rPr>
          <w:rFonts w:ascii="Times New Roman" w:hAnsi="Times New Roman" w:cs="Times New Roman"/>
          <w:spacing w:val="-2"/>
          <w:sz w:val="26"/>
          <w:szCs w:val="26"/>
        </w:rPr>
      </w:pPr>
      <w:r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со </w:t>
      </w:r>
      <w:r w:rsidR="00E16520" w:rsidRPr="00E26A54">
        <w:rPr>
          <w:rFonts w:ascii="Times New Roman" w:hAnsi="Times New Roman" w:cs="Times New Roman"/>
          <w:spacing w:val="-2"/>
          <w:sz w:val="26"/>
          <w:szCs w:val="26"/>
        </w:rPr>
        <w:t>статьями 9, </w:t>
      </w:r>
      <w:r w:rsidR="00C753E1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18, </w:t>
      </w:r>
      <w:r w:rsidR="00E16520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20, 21, 23 Бюджетного кодекса Российской Федерации, </w:t>
      </w:r>
      <w:r w:rsidR="00C30321" w:rsidRPr="00E26A54">
        <w:rPr>
          <w:rFonts w:ascii="Times New Roman" w:hAnsi="Times New Roman" w:cs="Times New Roman"/>
          <w:spacing w:val="-2"/>
          <w:sz w:val="26"/>
          <w:szCs w:val="26"/>
        </w:rPr>
        <w:t>приказа</w:t>
      </w:r>
      <w:r w:rsidR="00E16520" w:rsidRPr="00E26A54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C30321" w:rsidRPr="00E26A54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E16520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 Министерства финансов Российской Федерации</w:t>
      </w:r>
      <w:r w:rsidR="00C753E1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 от </w:t>
      </w:r>
      <w:r w:rsidR="00C30321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29 ноября 2017 года № 209н «Об утверждении Порядка применения классификации операций сектора государственного управления», </w:t>
      </w:r>
      <w:r w:rsidR="00E26A54" w:rsidRPr="00E26A54">
        <w:rPr>
          <w:rFonts w:ascii="Times New Roman" w:hAnsi="Times New Roman" w:cs="Times New Roman"/>
          <w:spacing w:val="-2"/>
          <w:sz w:val="26"/>
          <w:szCs w:val="26"/>
        </w:rPr>
        <w:t>6</w:t>
      </w:r>
      <w:r w:rsidR="0070573D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 июня 201</w:t>
      </w:r>
      <w:r w:rsidR="00E26A54" w:rsidRPr="00E26A54"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9F14C2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 года № </w:t>
      </w:r>
      <w:r w:rsidR="00E26A54" w:rsidRPr="00E26A54">
        <w:rPr>
          <w:rFonts w:ascii="Times New Roman" w:hAnsi="Times New Roman" w:cs="Times New Roman"/>
          <w:spacing w:val="-2"/>
          <w:sz w:val="26"/>
          <w:szCs w:val="26"/>
        </w:rPr>
        <w:t>85</w:t>
      </w:r>
      <w:r w:rsidR="0070573D" w:rsidRPr="00E26A54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9F14C2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 «</w:t>
      </w:r>
      <w:r w:rsidR="007619F2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О </w:t>
      </w:r>
      <w:r w:rsidR="006959D5" w:rsidRPr="00E26A54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="007619F2" w:rsidRPr="00E26A54">
        <w:rPr>
          <w:rFonts w:ascii="Times New Roman" w:hAnsi="Times New Roman" w:cs="Times New Roman"/>
          <w:spacing w:val="-2"/>
          <w:sz w:val="26"/>
          <w:szCs w:val="26"/>
        </w:rPr>
        <w:t>орядке форм</w:t>
      </w:r>
      <w:r w:rsidR="007619F2" w:rsidRPr="00E26A54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7619F2" w:rsidRPr="00E26A54">
        <w:rPr>
          <w:rFonts w:ascii="Times New Roman" w:hAnsi="Times New Roman" w:cs="Times New Roman"/>
          <w:spacing w:val="-2"/>
          <w:sz w:val="26"/>
          <w:szCs w:val="26"/>
        </w:rPr>
        <w:t>рования и применения кодов бюджетной классификации Российской Федерации, их структуре и принципах назначения</w:t>
      </w:r>
      <w:r w:rsidR="00064BF7" w:rsidRPr="00E26A54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C943B0" w:rsidRPr="00E26A54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957D0F" w:rsidRPr="00E26A54">
        <w:rPr>
          <w:rFonts w:ascii="Times New Roman" w:hAnsi="Times New Roman" w:cs="Times New Roman"/>
          <w:spacing w:val="-2"/>
          <w:sz w:val="26"/>
          <w:szCs w:val="26"/>
        </w:rPr>
        <w:t>в целях совершенствования организации раб</w:t>
      </w:r>
      <w:r w:rsidR="00957D0F" w:rsidRPr="00E26A54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957D0F" w:rsidRPr="00E26A54">
        <w:rPr>
          <w:rFonts w:ascii="Times New Roman" w:hAnsi="Times New Roman" w:cs="Times New Roman"/>
          <w:spacing w:val="-2"/>
          <w:sz w:val="26"/>
          <w:szCs w:val="26"/>
        </w:rPr>
        <w:t>ты по составлению и исполнению городского бюджета</w:t>
      </w:r>
      <w:r w:rsidR="00C753E1" w:rsidRPr="00E26A54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92E55" w:rsidRPr="00FD784D" w:rsidRDefault="00C30321" w:rsidP="00DF25C4">
      <w:pPr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1. У</w:t>
      </w:r>
      <w:r w:rsidR="00950CA7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твердить </w:t>
      </w:r>
      <w:r w:rsidR="00E16520" w:rsidRPr="00FD784D">
        <w:rPr>
          <w:rFonts w:ascii="Times New Roman" w:hAnsi="Times New Roman" w:cs="Times New Roman"/>
          <w:spacing w:val="-2"/>
          <w:sz w:val="26"/>
          <w:szCs w:val="26"/>
        </w:rPr>
        <w:t>Поряд</w:t>
      </w:r>
      <w:r w:rsidR="00C753E1" w:rsidRPr="00FD784D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E16520" w:rsidRPr="00FD784D">
        <w:rPr>
          <w:rFonts w:ascii="Times New Roman" w:hAnsi="Times New Roman" w:cs="Times New Roman"/>
          <w:spacing w:val="-2"/>
          <w:sz w:val="26"/>
          <w:szCs w:val="26"/>
        </w:rPr>
        <w:t>к применения</w:t>
      </w:r>
      <w:r w:rsidR="00C753E1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16520" w:rsidRPr="00FD784D">
        <w:rPr>
          <w:rFonts w:ascii="Times New Roman" w:hAnsi="Times New Roman" w:cs="Times New Roman"/>
          <w:spacing w:val="-2"/>
          <w:sz w:val="26"/>
          <w:szCs w:val="26"/>
        </w:rPr>
        <w:t>бюджетной классификации Российской</w:t>
      </w:r>
      <w:r w:rsidR="00C753E1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16520" w:rsidRPr="00FD784D">
        <w:rPr>
          <w:rFonts w:ascii="Times New Roman" w:hAnsi="Times New Roman" w:cs="Times New Roman"/>
          <w:spacing w:val="-2"/>
          <w:sz w:val="26"/>
          <w:szCs w:val="26"/>
        </w:rPr>
        <w:t>Федерации в части, относящейся к бюджету</w:t>
      </w:r>
      <w:r w:rsidR="00C753E1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16520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городского округа «Город Череповец» </w:t>
      </w:r>
      <w:r w:rsidR="000F6E7D" w:rsidRPr="00FD784D"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292E55" w:rsidRPr="00FD784D">
        <w:rPr>
          <w:rFonts w:ascii="Times New Roman" w:hAnsi="Times New Roman" w:cs="Times New Roman"/>
          <w:spacing w:val="-2"/>
          <w:sz w:val="26"/>
          <w:szCs w:val="26"/>
        </w:rPr>
        <w:t>приложение 1</w:t>
      </w:r>
      <w:r w:rsidR="000F6E7D" w:rsidRPr="00FD784D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624BB1" w:rsidRPr="00FD784D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92E55" w:rsidRPr="00FD784D" w:rsidRDefault="00292E55" w:rsidP="00DF25C4">
      <w:pPr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2. Утвердить Перечень кодов подвидов по видам доходов</w:t>
      </w:r>
      <w:r w:rsidR="004B1F42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городского бюдж</w:t>
      </w:r>
      <w:r w:rsidR="004B1F42" w:rsidRPr="00FD784D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4B1F42" w:rsidRPr="00FD784D">
        <w:rPr>
          <w:rFonts w:ascii="Times New Roman" w:hAnsi="Times New Roman" w:cs="Times New Roman"/>
          <w:spacing w:val="-2"/>
          <w:sz w:val="26"/>
          <w:szCs w:val="26"/>
        </w:rPr>
        <w:t>та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, главными администраторами которых являются органы местного самоуправл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ния, органы мэрии города Череповца (приложение 2).</w:t>
      </w:r>
    </w:p>
    <w:p w:rsidR="00292E55" w:rsidRPr="00FD784D" w:rsidRDefault="00292E55" w:rsidP="00DF25C4">
      <w:pPr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3. Утвердить Перечень кодов видов источников</w:t>
      </w:r>
      <w:r w:rsidR="00DF06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061B" w:rsidRPr="00DF061B">
        <w:rPr>
          <w:rFonts w:ascii="Times New Roman" w:hAnsi="Times New Roman" w:cs="Times New Roman"/>
          <w:sz w:val="26"/>
          <w:szCs w:val="26"/>
        </w:rPr>
        <w:t>внутреннего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финансирования дефицита городского бюджета, главными администраторами которых являются о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FD784D">
        <w:rPr>
          <w:rFonts w:ascii="Times New Roman" w:hAnsi="Times New Roman" w:cs="Times New Roman"/>
          <w:spacing w:val="-2"/>
          <w:sz w:val="26"/>
          <w:szCs w:val="26"/>
        </w:rPr>
        <w:t>ганы местного самоуправления, органы мэрии города Череповца (приложение 3).</w:t>
      </w:r>
    </w:p>
    <w:p w:rsidR="005D2B1A" w:rsidRPr="00F038CA" w:rsidRDefault="00292E55" w:rsidP="00781C94">
      <w:pPr>
        <w:ind w:firstLine="709"/>
        <w:rPr>
          <w:rStyle w:val="FontStyle22"/>
          <w:sz w:val="26"/>
          <w:szCs w:val="26"/>
        </w:rPr>
      </w:pPr>
      <w:r w:rsidRPr="00FD784D">
        <w:rPr>
          <w:rFonts w:ascii="Times New Roman" w:hAnsi="Times New Roman" w:cs="Times New Roman"/>
          <w:spacing w:val="-2"/>
          <w:sz w:val="26"/>
          <w:szCs w:val="26"/>
        </w:rPr>
        <w:t>4</w:t>
      </w:r>
      <w:r w:rsidR="00C30321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781C94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781C94">
        <w:rPr>
          <w:rStyle w:val="FontStyle22"/>
          <w:sz w:val="26"/>
          <w:szCs w:val="26"/>
        </w:rPr>
        <w:t xml:space="preserve">аспоряжение </w:t>
      </w:r>
      <w:r w:rsidR="005D2B1A" w:rsidRPr="00F038CA">
        <w:rPr>
          <w:rStyle w:val="FontStyle22"/>
          <w:sz w:val="26"/>
          <w:szCs w:val="26"/>
        </w:rPr>
        <w:t xml:space="preserve">вступает </w:t>
      </w:r>
      <w:r w:rsidR="00781C94">
        <w:rPr>
          <w:rStyle w:val="FontStyle22"/>
          <w:sz w:val="26"/>
          <w:szCs w:val="26"/>
        </w:rPr>
        <w:t xml:space="preserve">в силу </w:t>
      </w:r>
      <w:r w:rsidR="005D2B1A" w:rsidRPr="00F038CA">
        <w:rPr>
          <w:rStyle w:val="FontStyle22"/>
          <w:sz w:val="26"/>
          <w:szCs w:val="26"/>
        </w:rPr>
        <w:t xml:space="preserve">с </w:t>
      </w:r>
      <w:r w:rsidR="00E73978">
        <w:rPr>
          <w:rFonts w:ascii="Times New Roman" w:hAnsi="Times New Roman"/>
          <w:sz w:val="26"/>
          <w:szCs w:val="26"/>
        </w:rPr>
        <w:t>1 января 2020 года</w:t>
      </w:r>
      <w:r w:rsidR="00781C94">
        <w:rPr>
          <w:rStyle w:val="FontStyle22"/>
          <w:sz w:val="26"/>
          <w:szCs w:val="26"/>
        </w:rPr>
        <w:t xml:space="preserve">  и применяется </w:t>
      </w:r>
      <w:r w:rsidR="00781C94" w:rsidRPr="00FD784D">
        <w:rPr>
          <w:rFonts w:ascii="Times New Roman" w:hAnsi="Times New Roman" w:cs="Times New Roman"/>
          <w:spacing w:val="-2"/>
          <w:sz w:val="26"/>
          <w:szCs w:val="26"/>
        </w:rPr>
        <w:t>к пр</w:t>
      </w:r>
      <w:r w:rsidR="00781C94" w:rsidRPr="00FD784D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781C94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воотношениям, </w:t>
      </w:r>
      <w:r w:rsidR="00E73978">
        <w:rPr>
          <w:rFonts w:ascii="Times New Roman" w:hAnsi="Times New Roman"/>
          <w:sz w:val="26"/>
          <w:szCs w:val="26"/>
        </w:rPr>
        <w:t>возник</w:t>
      </w:r>
      <w:r w:rsidR="00E73978">
        <w:rPr>
          <w:rFonts w:ascii="Times New Roman" w:hAnsi="Times New Roman"/>
          <w:sz w:val="26"/>
          <w:szCs w:val="26"/>
        </w:rPr>
        <w:t>ающим</w:t>
      </w:r>
      <w:r w:rsidR="00781C94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при </w:t>
      </w:r>
      <w:r w:rsidR="00E73978">
        <w:rPr>
          <w:rFonts w:ascii="Times New Roman" w:hAnsi="Times New Roman"/>
          <w:sz w:val="26"/>
          <w:szCs w:val="26"/>
        </w:rPr>
        <w:t>формировании</w:t>
      </w:r>
      <w:r w:rsidR="00781C94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и исполнении городского бюдж</w:t>
      </w:r>
      <w:r w:rsidR="00781C94" w:rsidRPr="00FD784D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781C94" w:rsidRPr="00FD784D">
        <w:rPr>
          <w:rFonts w:ascii="Times New Roman" w:hAnsi="Times New Roman" w:cs="Times New Roman"/>
          <w:spacing w:val="-2"/>
          <w:sz w:val="26"/>
          <w:szCs w:val="26"/>
        </w:rPr>
        <w:t>та, начиная с</w:t>
      </w:r>
      <w:r w:rsidR="00781C9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1C94" w:rsidRPr="00FD784D">
        <w:rPr>
          <w:rFonts w:ascii="Times New Roman" w:hAnsi="Times New Roman" w:cs="Times New Roman"/>
          <w:spacing w:val="-2"/>
          <w:sz w:val="26"/>
          <w:szCs w:val="26"/>
        </w:rPr>
        <w:t>бюджета на 20</w:t>
      </w:r>
      <w:r w:rsidR="00781C94">
        <w:rPr>
          <w:rFonts w:ascii="Times New Roman" w:hAnsi="Times New Roman" w:cs="Times New Roman"/>
          <w:spacing w:val="-2"/>
          <w:sz w:val="26"/>
          <w:szCs w:val="26"/>
        </w:rPr>
        <w:t>20</w:t>
      </w:r>
      <w:r w:rsidR="00781C94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год и пл</w:t>
      </w:r>
      <w:r w:rsidR="00781C94">
        <w:rPr>
          <w:rFonts w:ascii="Times New Roman" w:hAnsi="Times New Roman" w:cs="Times New Roman"/>
          <w:spacing w:val="-2"/>
          <w:sz w:val="26"/>
          <w:szCs w:val="26"/>
        </w:rPr>
        <w:t>ановый период 2021 и 2022 годов.</w:t>
      </w:r>
    </w:p>
    <w:p w:rsidR="00BF028B" w:rsidRDefault="00781C94" w:rsidP="00BF028B">
      <w:pPr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lastRenderedPageBreak/>
        <w:t>5. Признать утратившим</w:t>
      </w:r>
      <w:r w:rsidR="00BF028B">
        <w:rPr>
          <w:rFonts w:ascii="Times New Roman" w:hAnsi="Times New Roman" w:cs="Times New Roman"/>
          <w:spacing w:val="-2"/>
          <w:sz w:val="26"/>
          <w:szCs w:val="26"/>
        </w:rPr>
        <w:t>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силу с </w:t>
      </w:r>
      <w:r w:rsidR="00E73978">
        <w:rPr>
          <w:rFonts w:ascii="Times New Roman" w:hAnsi="Times New Roman"/>
          <w:sz w:val="26"/>
          <w:szCs w:val="26"/>
        </w:rPr>
        <w:t>1 января 2020 года</w:t>
      </w:r>
      <w:r w:rsidR="00E73978" w:rsidRPr="00BF02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F028B" w:rsidRPr="00BF028B">
        <w:rPr>
          <w:rFonts w:ascii="Times New Roman" w:hAnsi="Times New Roman" w:cs="Times New Roman"/>
          <w:spacing w:val="-2"/>
          <w:sz w:val="26"/>
          <w:szCs w:val="26"/>
        </w:rPr>
        <w:t>распоряжени</w:t>
      </w:r>
      <w:r w:rsidR="00BF028B">
        <w:rPr>
          <w:rFonts w:ascii="Times New Roman" w:hAnsi="Times New Roman" w:cs="Times New Roman"/>
          <w:spacing w:val="-2"/>
          <w:sz w:val="26"/>
          <w:szCs w:val="26"/>
        </w:rPr>
        <w:t xml:space="preserve">я </w:t>
      </w:r>
      <w:r w:rsidR="00BF028B" w:rsidRPr="00BF028B">
        <w:rPr>
          <w:rFonts w:ascii="Times New Roman" w:hAnsi="Times New Roman" w:cs="Times New Roman"/>
          <w:spacing w:val="-2"/>
          <w:sz w:val="26"/>
          <w:szCs w:val="26"/>
        </w:rPr>
        <w:t>финанс</w:t>
      </w:r>
      <w:r w:rsidR="00BF028B" w:rsidRPr="00BF028B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BF028B" w:rsidRPr="00BF028B">
        <w:rPr>
          <w:rFonts w:ascii="Times New Roman" w:hAnsi="Times New Roman" w:cs="Times New Roman"/>
          <w:spacing w:val="-2"/>
          <w:sz w:val="26"/>
          <w:szCs w:val="26"/>
        </w:rPr>
        <w:t>вого</w:t>
      </w:r>
      <w:r w:rsidR="00BF02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F028B" w:rsidRPr="00BF028B">
        <w:rPr>
          <w:rFonts w:ascii="Times New Roman" w:hAnsi="Times New Roman" w:cs="Times New Roman"/>
          <w:spacing w:val="-2"/>
          <w:sz w:val="26"/>
          <w:szCs w:val="26"/>
        </w:rPr>
        <w:t>управления</w:t>
      </w:r>
      <w:r w:rsidR="00BF02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F028B" w:rsidRPr="00BF028B">
        <w:rPr>
          <w:rFonts w:ascii="Times New Roman" w:hAnsi="Times New Roman" w:cs="Times New Roman"/>
          <w:spacing w:val="-2"/>
          <w:sz w:val="26"/>
          <w:szCs w:val="26"/>
        </w:rPr>
        <w:t>мэрии</w:t>
      </w:r>
      <w:r w:rsidR="005E55D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="005E55DC">
        <w:rPr>
          <w:rFonts w:ascii="Times New Roman" w:hAnsi="Times New Roman" w:cs="Times New Roman"/>
          <w:spacing w:val="-2"/>
          <w:sz w:val="26"/>
          <w:szCs w:val="26"/>
        </w:rPr>
        <w:t>от</w:t>
      </w:r>
      <w:proofErr w:type="gramEnd"/>
      <w:r w:rsidR="00BF028B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BF028B" w:rsidRDefault="00BF028B" w:rsidP="00BF028B">
      <w:pPr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BF028B">
        <w:rPr>
          <w:rFonts w:ascii="Times New Roman" w:hAnsi="Times New Roman" w:cs="Times New Roman"/>
          <w:spacing w:val="-2"/>
          <w:sz w:val="26"/>
          <w:szCs w:val="26"/>
        </w:rPr>
        <w:t>26</w:t>
      </w:r>
      <w:r w:rsidR="000710E5">
        <w:rPr>
          <w:rFonts w:ascii="Times New Roman" w:hAnsi="Times New Roman" w:cs="Times New Roman"/>
          <w:spacing w:val="-2"/>
          <w:sz w:val="26"/>
          <w:szCs w:val="26"/>
        </w:rPr>
        <w:t>.10.2018 №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 54</w:t>
      </w:r>
      <w:r w:rsidR="000710E5">
        <w:rPr>
          <w:rFonts w:ascii="Times New Roman" w:hAnsi="Times New Roman" w:cs="Times New Roman"/>
          <w:spacing w:val="-2"/>
          <w:sz w:val="26"/>
          <w:szCs w:val="26"/>
        </w:rPr>
        <w:t xml:space="preserve"> «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Об утверждении Порядка применения Бюджетной класс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фикации Российской Федерации в части,</w:t>
      </w:r>
      <w:r w:rsidR="000710E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 xml:space="preserve">относящейся к бюджету городского округа </w:t>
      </w:r>
      <w:r w:rsidR="000710E5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Город Череповец</w:t>
      </w:r>
      <w:r w:rsidR="000710E5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, Перечня кодов подвидов по видам доходов городского бюдж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та, главными администраторами которых являются органы местного самоуправл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ния, органы мэрии города Череповца и Перечня кодов видов источников финансир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вания дефицита городского бюджета,</w:t>
      </w:r>
      <w:r w:rsidR="000710E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главными администраторами которых являю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BF028B">
        <w:rPr>
          <w:rFonts w:ascii="Times New Roman" w:hAnsi="Times New Roman" w:cs="Times New Roman"/>
          <w:spacing w:val="-2"/>
          <w:sz w:val="26"/>
          <w:szCs w:val="26"/>
        </w:rPr>
        <w:t>ся органы местного самоуправления</w:t>
      </w:r>
      <w:r w:rsidR="000710E5">
        <w:rPr>
          <w:rFonts w:ascii="Times New Roman" w:hAnsi="Times New Roman" w:cs="Times New Roman"/>
          <w:spacing w:val="-2"/>
          <w:sz w:val="26"/>
          <w:szCs w:val="26"/>
        </w:rPr>
        <w:t>, органы мэрии города Череповца»;</w:t>
      </w:r>
      <w:proofErr w:type="gramEnd"/>
    </w:p>
    <w:p w:rsidR="00BF028B" w:rsidRDefault="000710E5" w:rsidP="00DF25C4">
      <w:pPr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0</w:t>
      </w:r>
      <w:r w:rsidRPr="000710E5">
        <w:rPr>
          <w:rFonts w:ascii="Times New Roman" w:hAnsi="Times New Roman" w:cs="Times New Roman"/>
          <w:spacing w:val="-2"/>
          <w:sz w:val="26"/>
          <w:szCs w:val="26"/>
        </w:rPr>
        <w:t>6</w:t>
      </w:r>
      <w:r>
        <w:rPr>
          <w:rFonts w:ascii="Times New Roman" w:hAnsi="Times New Roman" w:cs="Times New Roman"/>
          <w:spacing w:val="-2"/>
          <w:sz w:val="26"/>
          <w:szCs w:val="26"/>
        </w:rPr>
        <w:t>.12.</w:t>
      </w:r>
      <w:r w:rsidRPr="000710E5">
        <w:rPr>
          <w:rFonts w:ascii="Times New Roman" w:hAnsi="Times New Roman" w:cs="Times New Roman"/>
          <w:spacing w:val="-2"/>
          <w:sz w:val="26"/>
          <w:szCs w:val="26"/>
        </w:rPr>
        <w:t>2018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№</w:t>
      </w:r>
      <w:r w:rsidRPr="000710E5">
        <w:rPr>
          <w:rFonts w:ascii="Times New Roman" w:hAnsi="Times New Roman" w:cs="Times New Roman"/>
          <w:spacing w:val="-2"/>
          <w:sz w:val="26"/>
          <w:szCs w:val="26"/>
        </w:rPr>
        <w:t> 64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«</w:t>
      </w:r>
      <w:r w:rsidRPr="000710E5">
        <w:rPr>
          <w:rFonts w:ascii="Times New Roman" w:hAnsi="Times New Roman" w:cs="Times New Roman"/>
          <w:spacing w:val="-2"/>
          <w:sz w:val="26"/>
          <w:szCs w:val="26"/>
        </w:rPr>
        <w:t>О внесении изменений в распоряжение финансового упра</w:t>
      </w:r>
      <w:r w:rsidRPr="000710E5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0710E5">
        <w:rPr>
          <w:rFonts w:ascii="Times New Roman" w:hAnsi="Times New Roman" w:cs="Times New Roman"/>
          <w:spacing w:val="-2"/>
          <w:sz w:val="26"/>
          <w:szCs w:val="26"/>
        </w:rPr>
        <w:t xml:space="preserve">ления мэрии от 26.10.2018 </w:t>
      </w:r>
      <w:r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Pr="000710E5">
        <w:rPr>
          <w:rFonts w:ascii="Times New Roman" w:hAnsi="Times New Roman" w:cs="Times New Roman"/>
          <w:spacing w:val="-2"/>
          <w:sz w:val="26"/>
          <w:szCs w:val="26"/>
        </w:rPr>
        <w:t> 54</w:t>
      </w:r>
      <w:r>
        <w:rPr>
          <w:rFonts w:ascii="Times New Roman" w:hAnsi="Times New Roman" w:cs="Times New Roman"/>
          <w:spacing w:val="-2"/>
          <w:sz w:val="26"/>
          <w:szCs w:val="26"/>
        </w:rPr>
        <w:t>».</w:t>
      </w:r>
      <w:bookmarkStart w:id="0" w:name="_GoBack"/>
      <w:bookmarkEnd w:id="0"/>
    </w:p>
    <w:p w:rsidR="00C943B0" w:rsidRDefault="000710E5" w:rsidP="00DF25C4">
      <w:pPr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6</w:t>
      </w:r>
      <w:r w:rsidR="00C30321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1D6292" w:rsidRPr="00FD784D">
        <w:rPr>
          <w:rFonts w:ascii="Times New Roman" w:hAnsi="Times New Roman" w:cs="Times New Roman"/>
          <w:spacing w:val="-2"/>
          <w:sz w:val="26"/>
          <w:szCs w:val="26"/>
        </w:rPr>
        <w:t>Заместителю начальника</w:t>
      </w:r>
      <w:r w:rsidR="00C943B0">
        <w:rPr>
          <w:rFonts w:ascii="Times New Roman" w:hAnsi="Times New Roman" w:cs="Times New Roman"/>
          <w:spacing w:val="-2"/>
          <w:sz w:val="26"/>
          <w:szCs w:val="26"/>
        </w:rPr>
        <w:t xml:space="preserve"> финансового </w:t>
      </w:r>
      <w:r w:rsidR="001D6292" w:rsidRPr="00FD784D">
        <w:rPr>
          <w:rFonts w:ascii="Times New Roman" w:hAnsi="Times New Roman" w:cs="Times New Roman"/>
          <w:spacing w:val="-2"/>
          <w:sz w:val="26"/>
          <w:szCs w:val="26"/>
        </w:rPr>
        <w:t>управления</w:t>
      </w:r>
      <w:r w:rsidR="00C943B0">
        <w:rPr>
          <w:rFonts w:ascii="Times New Roman" w:hAnsi="Times New Roman" w:cs="Times New Roman"/>
          <w:spacing w:val="-2"/>
          <w:sz w:val="26"/>
          <w:szCs w:val="26"/>
        </w:rPr>
        <w:t xml:space="preserve"> мэрии</w:t>
      </w:r>
      <w:r w:rsidR="001D6292" w:rsidRPr="00FD784D">
        <w:rPr>
          <w:rFonts w:ascii="Times New Roman" w:hAnsi="Times New Roman" w:cs="Times New Roman"/>
          <w:spacing w:val="-2"/>
          <w:sz w:val="26"/>
          <w:szCs w:val="26"/>
        </w:rPr>
        <w:t>, н</w:t>
      </w:r>
      <w:r w:rsidR="00597872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ачальнику </w:t>
      </w:r>
      <w:r w:rsidR="001D6292" w:rsidRPr="00FD784D">
        <w:rPr>
          <w:rFonts w:ascii="Times New Roman" w:hAnsi="Times New Roman" w:cs="Times New Roman"/>
          <w:spacing w:val="-2"/>
          <w:sz w:val="26"/>
          <w:szCs w:val="26"/>
        </w:rPr>
        <w:t>сво</w:t>
      </w:r>
      <w:r w:rsidR="001D6292" w:rsidRPr="00FD784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1D6292" w:rsidRPr="00FD784D">
        <w:rPr>
          <w:rFonts w:ascii="Times New Roman" w:hAnsi="Times New Roman" w:cs="Times New Roman"/>
          <w:spacing w:val="-2"/>
          <w:sz w:val="26"/>
          <w:szCs w:val="26"/>
        </w:rPr>
        <w:t>ного бюджетного отдела</w:t>
      </w:r>
      <w:r w:rsidR="005F6C24">
        <w:rPr>
          <w:rFonts w:ascii="Times New Roman" w:hAnsi="Times New Roman" w:cs="Times New Roman"/>
          <w:spacing w:val="-2"/>
          <w:sz w:val="26"/>
          <w:szCs w:val="26"/>
        </w:rPr>
        <w:t xml:space="preserve"> Д.В. Мухин</w:t>
      </w:r>
      <w:r w:rsidR="005E55DC">
        <w:rPr>
          <w:rFonts w:ascii="Times New Roman" w:hAnsi="Times New Roman" w:cs="Times New Roman"/>
          <w:spacing w:val="-2"/>
          <w:sz w:val="26"/>
          <w:szCs w:val="26"/>
        </w:rPr>
        <w:t>ой</w:t>
      </w:r>
      <w:r w:rsidR="005F6C2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45CCE" w:rsidRPr="00FD784D">
        <w:rPr>
          <w:rFonts w:ascii="Times New Roman" w:hAnsi="Times New Roman" w:cs="Times New Roman"/>
          <w:spacing w:val="-2"/>
          <w:sz w:val="26"/>
          <w:szCs w:val="26"/>
        </w:rPr>
        <w:t>довести</w:t>
      </w:r>
      <w:r w:rsidR="00821E51">
        <w:rPr>
          <w:rFonts w:ascii="Times New Roman" w:hAnsi="Times New Roman" w:cs="Times New Roman"/>
          <w:spacing w:val="-2"/>
          <w:sz w:val="26"/>
          <w:szCs w:val="26"/>
        </w:rPr>
        <w:t xml:space="preserve"> настоящее</w:t>
      </w:r>
      <w:r w:rsidR="00645CCE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>распоряжение</w:t>
      </w:r>
      <w:r w:rsidR="00645CCE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до гла</w:t>
      </w:r>
      <w:r w:rsidR="00645CCE" w:rsidRPr="00FD784D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645CCE" w:rsidRPr="00FD784D">
        <w:rPr>
          <w:rFonts w:ascii="Times New Roman" w:hAnsi="Times New Roman" w:cs="Times New Roman"/>
          <w:spacing w:val="-2"/>
          <w:sz w:val="26"/>
          <w:szCs w:val="26"/>
        </w:rPr>
        <w:t>ных р</w:t>
      </w:r>
      <w:r w:rsidR="000B1F36" w:rsidRPr="00FD784D">
        <w:rPr>
          <w:rFonts w:ascii="Times New Roman" w:hAnsi="Times New Roman" w:cs="Times New Roman"/>
          <w:spacing w:val="-2"/>
          <w:sz w:val="26"/>
          <w:szCs w:val="26"/>
        </w:rPr>
        <w:t>аспорядителей бюджетных средств.</w:t>
      </w:r>
    </w:p>
    <w:p w:rsidR="00645CCE" w:rsidRPr="00FD784D" w:rsidRDefault="000710E5" w:rsidP="00DF25C4">
      <w:pPr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7</w:t>
      </w:r>
      <w:r w:rsidR="00645CCE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. Главным распорядителям бюджетных средств довести </w:t>
      </w:r>
      <w:r w:rsidR="00821E51">
        <w:rPr>
          <w:rFonts w:ascii="Times New Roman" w:hAnsi="Times New Roman" w:cs="Times New Roman"/>
          <w:spacing w:val="-2"/>
          <w:sz w:val="26"/>
          <w:szCs w:val="26"/>
        </w:rPr>
        <w:t xml:space="preserve">настоящее 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>распор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A14F05">
        <w:rPr>
          <w:rFonts w:ascii="Times New Roman" w:hAnsi="Times New Roman" w:cs="Times New Roman"/>
          <w:spacing w:val="-2"/>
          <w:sz w:val="26"/>
          <w:szCs w:val="26"/>
        </w:rPr>
        <w:t>жение</w:t>
      </w:r>
      <w:r w:rsidR="00C27E62" w:rsidRPr="00FD78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45CCE" w:rsidRPr="00FD784D">
        <w:rPr>
          <w:rFonts w:ascii="Times New Roman" w:hAnsi="Times New Roman" w:cs="Times New Roman"/>
          <w:spacing w:val="-2"/>
          <w:sz w:val="26"/>
          <w:szCs w:val="26"/>
        </w:rPr>
        <w:t>до подведомственных учреждений.</w:t>
      </w:r>
    </w:p>
    <w:p w:rsidR="00B0412F" w:rsidRPr="00FD784D" w:rsidRDefault="00B0412F" w:rsidP="00DF25C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54F7D" w:rsidRDefault="00154F7D" w:rsidP="00DF25C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14F05" w:rsidRPr="00FD784D" w:rsidRDefault="00A14F05" w:rsidP="00DF25C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2454D" w:rsidRPr="00FD784D" w:rsidRDefault="00C94A60" w:rsidP="00DF25C4">
      <w:pPr>
        <w:pStyle w:val="a4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З</w:t>
      </w:r>
      <w:r w:rsidR="00D2454D" w:rsidRPr="00FD784D">
        <w:rPr>
          <w:rFonts w:ascii="Times New Roman" w:hAnsi="Times New Roman" w:cs="Times New Roman"/>
          <w:sz w:val="26"/>
          <w:szCs w:val="26"/>
        </w:rPr>
        <w:t>аместител</w:t>
      </w:r>
      <w:r w:rsidRPr="00FD784D">
        <w:rPr>
          <w:rFonts w:ascii="Times New Roman" w:hAnsi="Times New Roman" w:cs="Times New Roman"/>
          <w:sz w:val="26"/>
          <w:szCs w:val="26"/>
        </w:rPr>
        <w:t>ь</w:t>
      </w:r>
      <w:r w:rsidR="00D2454D" w:rsidRPr="00FD784D">
        <w:rPr>
          <w:rFonts w:ascii="Times New Roman" w:hAnsi="Times New Roman" w:cs="Times New Roman"/>
          <w:sz w:val="26"/>
          <w:szCs w:val="26"/>
        </w:rPr>
        <w:t xml:space="preserve"> мэра города, </w:t>
      </w:r>
    </w:p>
    <w:p w:rsidR="00BD7613" w:rsidRPr="00FD784D" w:rsidRDefault="00D2454D" w:rsidP="00DF25C4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начальник финансового управления мэрии</w:t>
      </w:r>
      <w:r w:rsidR="007C643E" w:rsidRPr="00FD784D">
        <w:rPr>
          <w:rFonts w:ascii="Times New Roman" w:hAnsi="Times New Roman" w:cs="Times New Roman"/>
          <w:sz w:val="26"/>
          <w:szCs w:val="26"/>
        </w:rPr>
        <w:tab/>
      </w:r>
      <w:r w:rsidR="007C643E" w:rsidRPr="00FD784D">
        <w:rPr>
          <w:rFonts w:ascii="Times New Roman" w:hAnsi="Times New Roman" w:cs="Times New Roman"/>
          <w:sz w:val="26"/>
          <w:szCs w:val="26"/>
        </w:rPr>
        <w:tab/>
      </w:r>
      <w:r w:rsidR="007C643E" w:rsidRPr="00FD784D">
        <w:rPr>
          <w:rFonts w:ascii="Times New Roman" w:hAnsi="Times New Roman" w:cs="Times New Roman"/>
          <w:sz w:val="26"/>
          <w:szCs w:val="26"/>
        </w:rPr>
        <w:tab/>
      </w:r>
      <w:r w:rsidR="007C643E" w:rsidRPr="00FD784D">
        <w:rPr>
          <w:rFonts w:ascii="Times New Roman" w:hAnsi="Times New Roman" w:cs="Times New Roman"/>
          <w:sz w:val="26"/>
          <w:szCs w:val="26"/>
        </w:rPr>
        <w:tab/>
      </w:r>
      <w:r w:rsidR="007C643E" w:rsidRPr="00FD784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83A9C" w:rsidRPr="00FD784D">
        <w:rPr>
          <w:rFonts w:ascii="Times New Roman" w:hAnsi="Times New Roman" w:cs="Times New Roman"/>
          <w:sz w:val="26"/>
          <w:szCs w:val="26"/>
        </w:rPr>
        <w:t>А.В. Гуркина</w:t>
      </w:r>
      <w:bookmarkStart w:id="1" w:name="sub_999"/>
    </w:p>
    <w:p w:rsidR="00BD7613" w:rsidRPr="00FD784D" w:rsidRDefault="00BD7613" w:rsidP="00DF25C4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TT"/>
        </w:rPr>
      </w:pPr>
      <w:r w:rsidRPr="00FD784D">
        <w:rPr>
          <w:rFonts w:ascii="Times New Roman" w:hAnsi="Times New Roman" w:cs="Times New Roman"/>
          <w:sz w:val="26"/>
          <w:szCs w:val="26"/>
        </w:rPr>
        <w:br w:type="page"/>
      </w:r>
    </w:p>
    <w:p w:rsidR="001C0A64" w:rsidRPr="00FD784D" w:rsidRDefault="001C0A64" w:rsidP="00DF25C4">
      <w:pPr>
        <w:pStyle w:val="ac"/>
        <w:widowControl w:val="0"/>
        <w:ind w:left="5529"/>
        <w:jc w:val="both"/>
        <w:rPr>
          <w:sz w:val="26"/>
          <w:szCs w:val="26"/>
        </w:rPr>
        <w:sectPr w:rsidR="001C0A64" w:rsidRPr="00FD784D" w:rsidSect="001439C2">
          <w:pgSz w:w="11905" w:h="16837" w:code="9"/>
          <w:pgMar w:top="1134" w:right="567" w:bottom="1134" w:left="1985" w:header="142" w:footer="720" w:gutter="0"/>
          <w:cols w:space="720"/>
          <w:noEndnote/>
          <w:docGrid w:linePitch="326"/>
        </w:sectPr>
      </w:pPr>
    </w:p>
    <w:p w:rsidR="006D7A2D" w:rsidRPr="00FD784D" w:rsidRDefault="008C7579" w:rsidP="00DF25C4">
      <w:pPr>
        <w:pStyle w:val="ac"/>
        <w:widowControl w:val="0"/>
        <w:ind w:left="5529"/>
        <w:jc w:val="both"/>
        <w:rPr>
          <w:sz w:val="26"/>
          <w:szCs w:val="26"/>
        </w:rPr>
      </w:pPr>
      <w:r w:rsidRPr="00FD784D">
        <w:rPr>
          <w:sz w:val="26"/>
          <w:szCs w:val="26"/>
        </w:rPr>
        <w:lastRenderedPageBreak/>
        <w:t>Приложение</w:t>
      </w:r>
      <w:r w:rsidR="00292E55" w:rsidRPr="00FD784D">
        <w:rPr>
          <w:sz w:val="26"/>
          <w:szCs w:val="26"/>
        </w:rPr>
        <w:t xml:space="preserve"> 1</w:t>
      </w:r>
    </w:p>
    <w:p w:rsidR="002A116E" w:rsidRPr="00FD784D" w:rsidRDefault="00680243" w:rsidP="00DF25C4">
      <w:pPr>
        <w:pStyle w:val="ac"/>
        <w:widowControl w:val="0"/>
        <w:ind w:left="5529"/>
        <w:jc w:val="both"/>
        <w:rPr>
          <w:rFonts w:eastAsiaTheme="minorEastAsia"/>
          <w:sz w:val="26"/>
          <w:szCs w:val="26"/>
          <w:lang w:eastAsia="ru-RU"/>
        </w:rPr>
      </w:pPr>
      <w:r w:rsidRPr="00FD784D">
        <w:rPr>
          <w:sz w:val="26"/>
          <w:szCs w:val="26"/>
        </w:rPr>
        <w:t>к р</w:t>
      </w:r>
      <w:r w:rsidR="002A116E" w:rsidRPr="00FD784D">
        <w:rPr>
          <w:rFonts w:eastAsiaTheme="minorEastAsia"/>
          <w:sz w:val="26"/>
          <w:szCs w:val="26"/>
          <w:lang w:eastAsia="ru-RU"/>
        </w:rPr>
        <w:t>аспоряжени</w:t>
      </w:r>
      <w:r w:rsidRPr="00FD784D">
        <w:rPr>
          <w:rFonts w:eastAsiaTheme="minorEastAsia"/>
          <w:sz w:val="26"/>
          <w:szCs w:val="26"/>
          <w:lang w:eastAsia="ru-RU"/>
        </w:rPr>
        <w:t>ю</w:t>
      </w:r>
    </w:p>
    <w:p w:rsidR="002A116E" w:rsidRPr="00FD784D" w:rsidRDefault="002A116E" w:rsidP="00DF25C4">
      <w:pPr>
        <w:pStyle w:val="ac"/>
        <w:widowControl w:val="0"/>
        <w:ind w:left="5529"/>
        <w:jc w:val="left"/>
        <w:rPr>
          <w:sz w:val="26"/>
          <w:szCs w:val="26"/>
          <w:lang w:eastAsia="ru-RU"/>
        </w:rPr>
      </w:pPr>
      <w:r w:rsidRPr="00FD784D">
        <w:rPr>
          <w:rFonts w:eastAsiaTheme="minorEastAsia"/>
          <w:sz w:val="26"/>
          <w:szCs w:val="26"/>
          <w:lang w:eastAsia="ru-RU"/>
        </w:rPr>
        <w:t xml:space="preserve">финансового </w:t>
      </w:r>
      <w:r w:rsidRPr="00FD784D">
        <w:rPr>
          <w:sz w:val="26"/>
          <w:szCs w:val="26"/>
          <w:lang w:eastAsia="ru-RU"/>
        </w:rPr>
        <w:t>управления мэрии</w:t>
      </w:r>
    </w:p>
    <w:bookmarkEnd w:id="1"/>
    <w:p w:rsidR="00D739F3" w:rsidRPr="00FD784D" w:rsidRDefault="00D739F3" w:rsidP="00DF25C4">
      <w:pPr>
        <w:ind w:left="552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D739F3">
        <w:rPr>
          <w:rFonts w:ascii="Times New Roman" w:hAnsi="Times New Roman" w:cs="Times New Roman"/>
          <w:sz w:val="26"/>
          <w:szCs w:val="26"/>
        </w:rPr>
        <w:t>13.11.2019</w:t>
      </w:r>
      <w:r w:rsidRPr="00D739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D739F3">
        <w:rPr>
          <w:rFonts w:ascii="Times New Roman" w:hAnsi="Times New Roman" w:cs="Times New Roman"/>
          <w:sz w:val="26"/>
          <w:szCs w:val="26"/>
        </w:rPr>
        <w:t xml:space="preserve"> 73</w:t>
      </w:r>
    </w:p>
    <w:p w:rsidR="001D6BB0" w:rsidRDefault="001D6BB0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E10CB" w:rsidRPr="00FD784D" w:rsidRDefault="00DE10CB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753E1" w:rsidRPr="00FD784D" w:rsidRDefault="00C753E1" w:rsidP="00DF25C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sub_11"/>
      <w:r w:rsidRPr="00FD784D">
        <w:rPr>
          <w:rFonts w:ascii="Times New Roman" w:hAnsi="Times New Roman" w:cs="Times New Roman"/>
          <w:sz w:val="26"/>
          <w:szCs w:val="26"/>
        </w:rPr>
        <w:t>Порядок</w:t>
      </w:r>
    </w:p>
    <w:p w:rsidR="00C753E1" w:rsidRPr="00FD784D" w:rsidRDefault="00C753E1" w:rsidP="00DF25C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применения бюджетной классификации Российской Федерации</w:t>
      </w:r>
    </w:p>
    <w:p w:rsidR="00E16520" w:rsidRPr="00FD784D" w:rsidRDefault="00C753E1" w:rsidP="00DF25C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в части, относящейся к бюджету городского округа «Город Череповец»</w:t>
      </w:r>
    </w:p>
    <w:p w:rsidR="00C753E1" w:rsidRPr="00FD784D" w:rsidRDefault="00C753E1" w:rsidP="00DF25C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C753E1" w:rsidRPr="00FD784D" w:rsidRDefault="00C753E1" w:rsidP="00DF25C4">
      <w:pPr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573D" w:rsidRPr="00656863" w:rsidRDefault="00C753E1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1. Настоящий Порядок разработан в соответствии с положениями Бюдже</w:t>
      </w:r>
      <w:r w:rsidRPr="00FD784D">
        <w:rPr>
          <w:rFonts w:ascii="Times New Roman" w:hAnsi="Times New Roman" w:cs="Times New Roman"/>
          <w:sz w:val="26"/>
          <w:szCs w:val="26"/>
        </w:rPr>
        <w:t>т</w:t>
      </w:r>
      <w:r w:rsidRPr="00FD784D">
        <w:rPr>
          <w:rFonts w:ascii="Times New Roman" w:hAnsi="Times New Roman" w:cs="Times New Roman"/>
          <w:sz w:val="26"/>
          <w:szCs w:val="26"/>
        </w:rPr>
        <w:t>ного кодекса Российской Федерации</w:t>
      </w:r>
      <w:r w:rsidR="001375ED" w:rsidRPr="00FD784D">
        <w:rPr>
          <w:rFonts w:ascii="Times New Roman" w:hAnsi="Times New Roman" w:cs="Times New Roman"/>
          <w:sz w:val="26"/>
          <w:szCs w:val="26"/>
        </w:rPr>
        <w:t>, приказами Министерства финансов Росси</w:t>
      </w:r>
      <w:r w:rsidR="001375ED" w:rsidRPr="00FD784D">
        <w:rPr>
          <w:rFonts w:ascii="Times New Roman" w:hAnsi="Times New Roman" w:cs="Times New Roman"/>
          <w:sz w:val="26"/>
          <w:szCs w:val="26"/>
        </w:rPr>
        <w:t>й</w:t>
      </w:r>
      <w:r w:rsidR="001375ED" w:rsidRPr="00FD784D">
        <w:rPr>
          <w:rFonts w:ascii="Times New Roman" w:hAnsi="Times New Roman" w:cs="Times New Roman"/>
          <w:sz w:val="26"/>
          <w:szCs w:val="26"/>
        </w:rPr>
        <w:t>ской Федерации от 29 ноября 2017 года № 209н «Об утверждении Порядка прим</w:t>
      </w:r>
      <w:r w:rsidR="001375ED" w:rsidRPr="00FD784D">
        <w:rPr>
          <w:rFonts w:ascii="Times New Roman" w:hAnsi="Times New Roman" w:cs="Times New Roman"/>
          <w:sz w:val="26"/>
          <w:szCs w:val="26"/>
        </w:rPr>
        <w:t>е</w:t>
      </w:r>
      <w:r w:rsidR="001375ED" w:rsidRPr="00FD784D">
        <w:rPr>
          <w:rFonts w:ascii="Times New Roman" w:hAnsi="Times New Roman" w:cs="Times New Roman"/>
          <w:sz w:val="26"/>
          <w:szCs w:val="26"/>
        </w:rPr>
        <w:t>нения классификации операций сектора государственного управления» (далее – приказ М</w:t>
      </w:r>
      <w:r w:rsidR="00FA1345">
        <w:rPr>
          <w:rFonts w:ascii="Times New Roman" w:hAnsi="Times New Roman" w:cs="Times New Roman"/>
          <w:sz w:val="26"/>
          <w:szCs w:val="26"/>
        </w:rPr>
        <w:t>инфина</w:t>
      </w:r>
      <w:r w:rsidR="001375ED" w:rsidRPr="00FD784D">
        <w:rPr>
          <w:rFonts w:ascii="Times New Roman" w:hAnsi="Times New Roman" w:cs="Times New Roman"/>
          <w:sz w:val="26"/>
          <w:szCs w:val="26"/>
        </w:rPr>
        <w:t xml:space="preserve"> РФ от 29.11.2017 № 209н), </w:t>
      </w:r>
      <w:r w:rsidR="003C6850" w:rsidRPr="00E26A54">
        <w:rPr>
          <w:rFonts w:ascii="Times New Roman" w:hAnsi="Times New Roman" w:cs="Times New Roman"/>
          <w:spacing w:val="-2"/>
          <w:sz w:val="26"/>
          <w:szCs w:val="26"/>
        </w:rPr>
        <w:t>6 июня 2019 года № 85н</w:t>
      </w:r>
      <w:r w:rsidR="001375ED" w:rsidRPr="00FD784D">
        <w:rPr>
          <w:rFonts w:ascii="Times New Roman" w:hAnsi="Times New Roman" w:cs="Times New Roman"/>
          <w:sz w:val="26"/>
          <w:szCs w:val="26"/>
        </w:rPr>
        <w:t xml:space="preserve"> «</w:t>
      </w:r>
      <w:r w:rsidR="00D67824" w:rsidRPr="007619F2">
        <w:rPr>
          <w:rFonts w:ascii="Times New Roman" w:hAnsi="Times New Roman" w:cs="Times New Roman"/>
          <w:spacing w:val="-2"/>
          <w:sz w:val="26"/>
          <w:szCs w:val="26"/>
        </w:rPr>
        <w:t xml:space="preserve">О </w:t>
      </w:r>
      <w:r w:rsidR="006959D5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="00D67824" w:rsidRPr="007619F2">
        <w:rPr>
          <w:rFonts w:ascii="Times New Roman" w:hAnsi="Times New Roman" w:cs="Times New Roman"/>
          <w:spacing w:val="-2"/>
          <w:sz w:val="26"/>
          <w:szCs w:val="26"/>
        </w:rPr>
        <w:t>орядке формирования и применения кодов бюджетной классификации Российской Федер</w:t>
      </w:r>
      <w:r w:rsidR="00D67824" w:rsidRPr="007619F2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D67824" w:rsidRPr="007619F2">
        <w:rPr>
          <w:rFonts w:ascii="Times New Roman" w:hAnsi="Times New Roman" w:cs="Times New Roman"/>
          <w:spacing w:val="-2"/>
          <w:sz w:val="26"/>
          <w:szCs w:val="26"/>
        </w:rPr>
        <w:t>ции, их структуре и принципах назначения</w:t>
      </w:r>
      <w:r w:rsidR="001375ED" w:rsidRPr="00FD784D">
        <w:rPr>
          <w:rFonts w:ascii="Times New Roman" w:hAnsi="Times New Roman" w:cs="Times New Roman"/>
          <w:sz w:val="26"/>
          <w:szCs w:val="26"/>
        </w:rPr>
        <w:t xml:space="preserve">» </w:t>
      </w:r>
      <w:r w:rsidRPr="00FD784D">
        <w:rPr>
          <w:rFonts w:ascii="Times New Roman" w:hAnsi="Times New Roman" w:cs="Times New Roman"/>
          <w:sz w:val="26"/>
          <w:szCs w:val="26"/>
        </w:rPr>
        <w:t>(далее – приказ М</w:t>
      </w:r>
      <w:r w:rsidR="00FA1345">
        <w:rPr>
          <w:rFonts w:ascii="Times New Roman" w:hAnsi="Times New Roman" w:cs="Times New Roman"/>
          <w:sz w:val="26"/>
          <w:szCs w:val="26"/>
        </w:rPr>
        <w:t>инфина</w:t>
      </w:r>
      <w:r w:rsidRPr="00FD784D">
        <w:rPr>
          <w:rFonts w:ascii="Times New Roman" w:hAnsi="Times New Roman" w:cs="Times New Roman"/>
          <w:sz w:val="26"/>
          <w:szCs w:val="26"/>
        </w:rPr>
        <w:t xml:space="preserve"> РФ от </w:t>
      </w:r>
      <w:r w:rsidR="001375ED" w:rsidRPr="00FD784D">
        <w:rPr>
          <w:rFonts w:ascii="Times New Roman" w:hAnsi="Times New Roman" w:cs="Times New Roman"/>
          <w:sz w:val="26"/>
          <w:szCs w:val="26"/>
        </w:rPr>
        <w:t>0</w:t>
      </w:r>
      <w:r w:rsidR="003C6850">
        <w:rPr>
          <w:rFonts w:ascii="Times New Roman" w:hAnsi="Times New Roman" w:cs="Times New Roman"/>
          <w:sz w:val="26"/>
          <w:szCs w:val="26"/>
        </w:rPr>
        <w:t>6</w:t>
      </w:r>
      <w:r w:rsidR="001375ED" w:rsidRPr="00FD784D">
        <w:rPr>
          <w:rFonts w:ascii="Times New Roman" w:hAnsi="Times New Roman" w:cs="Times New Roman"/>
          <w:sz w:val="26"/>
          <w:szCs w:val="26"/>
        </w:rPr>
        <w:t>.06</w:t>
      </w:r>
      <w:r w:rsidRPr="00FD784D">
        <w:rPr>
          <w:rFonts w:ascii="Times New Roman" w:hAnsi="Times New Roman" w:cs="Times New Roman"/>
          <w:sz w:val="26"/>
          <w:szCs w:val="26"/>
        </w:rPr>
        <w:t>.201</w:t>
      </w:r>
      <w:r w:rsidR="003C6850">
        <w:rPr>
          <w:rFonts w:ascii="Times New Roman" w:hAnsi="Times New Roman" w:cs="Times New Roman"/>
          <w:sz w:val="26"/>
          <w:szCs w:val="26"/>
        </w:rPr>
        <w:t>9</w:t>
      </w:r>
      <w:r w:rsidRPr="00FD784D">
        <w:rPr>
          <w:rFonts w:ascii="Times New Roman" w:hAnsi="Times New Roman" w:cs="Times New Roman"/>
          <w:sz w:val="26"/>
          <w:szCs w:val="26"/>
        </w:rPr>
        <w:t xml:space="preserve"> №</w:t>
      </w:r>
      <w:r w:rsidR="003C6850">
        <w:rPr>
          <w:rFonts w:ascii="Times New Roman" w:hAnsi="Times New Roman" w:cs="Times New Roman"/>
          <w:sz w:val="26"/>
          <w:szCs w:val="26"/>
        </w:rPr>
        <w:t> 85</w:t>
      </w:r>
      <w:r w:rsidRPr="00FD784D">
        <w:rPr>
          <w:rFonts w:ascii="Times New Roman" w:hAnsi="Times New Roman" w:cs="Times New Roman"/>
          <w:sz w:val="26"/>
          <w:szCs w:val="26"/>
        </w:rPr>
        <w:t>н) и устанавливает правила применения бюджетной классифик</w:t>
      </w:r>
      <w:r w:rsidRPr="00FD784D">
        <w:rPr>
          <w:rFonts w:ascii="Times New Roman" w:hAnsi="Times New Roman" w:cs="Times New Roman"/>
          <w:sz w:val="26"/>
          <w:szCs w:val="26"/>
        </w:rPr>
        <w:t>а</w:t>
      </w:r>
      <w:r w:rsidRPr="00FD784D">
        <w:rPr>
          <w:rFonts w:ascii="Times New Roman" w:hAnsi="Times New Roman" w:cs="Times New Roman"/>
          <w:sz w:val="26"/>
          <w:szCs w:val="26"/>
        </w:rPr>
        <w:t xml:space="preserve">ции Российской Федерации в части, относящейся к городскому бюджету, при </w:t>
      </w:r>
      <w:r w:rsidR="0070573D" w:rsidRPr="00FD784D">
        <w:rPr>
          <w:rFonts w:ascii="Times New Roman" w:hAnsi="Times New Roman" w:cs="Times New Roman"/>
          <w:sz w:val="26"/>
          <w:szCs w:val="26"/>
        </w:rPr>
        <w:t>с</w:t>
      </w:r>
      <w:r w:rsidR="0070573D" w:rsidRPr="00FD784D">
        <w:rPr>
          <w:rFonts w:ascii="Times New Roman" w:hAnsi="Times New Roman" w:cs="Times New Roman"/>
          <w:sz w:val="26"/>
          <w:szCs w:val="26"/>
        </w:rPr>
        <w:t>о</w:t>
      </w:r>
      <w:r w:rsidR="0070573D" w:rsidRPr="00FD784D">
        <w:rPr>
          <w:rFonts w:ascii="Times New Roman" w:hAnsi="Times New Roman" w:cs="Times New Roman"/>
          <w:sz w:val="26"/>
          <w:szCs w:val="26"/>
        </w:rPr>
        <w:t>ставлении</w:t>
      </w:r>
      <w:r w:rsidRPr="00FD784D">
        <w:rPr>
          <w:rFonts w:ascii="Times New Roman" w:hAnsi="Times New Roman" w:cs="Times New Roman"/>
          <w:sz w:val="26"/>
          <w:szCs w:val="26"/>
        </w:rPr>
        <w:t xml:space="preserve"> и исполнении городского бюджета, </w:t>
      </w:r>
      <w:r w:rsidR="0070573D" w:rsidRPr="00FD784D">
        <w:rPr>
          <w:rFonts w:ascii="Times New Roman" w:hAnsi="Times New Roman" w:cs="Times New Roman"/>
          <w:sz w:val="26"/>
          <w:szCs w:val="26"/>
        </w:rPr>
        <w:t>ведении бюджетного (бухгалтерск</w:t>
      </w:r>
      <w:r w:rsidR="0070573D" w:rsidRPr="00FD784D">
        <w:rPr>
          <w:rFonts w:ascii="Times New Roman" w:hAnsi="Times New Roman" w:cs="Times New Roman"/>
          <w:sz w:val="26"/>
          <w:szCs w:val="26"/>
        </w:rPr>
        <w:t>о</w:t>
      </w:r>
      <w:r w:rsidR="0070573D" w:rsidRPr="00FD784D">
        <w:rPr>
          <w:rFonts w:ascii="Times New Roman" w:hAnsi="Times New Roman" w:cs="Times New Roman"/>
          <w:sz w:val="26"/>
          <w:szCs w:val="26"/>
        </w:rPr>
        <w:t>го) учета, составлении бюд</w:t>
      </w:r>
      <w:r w:rsidR="0070573D" w:rsidRPr="00656863">
        <w:rPr>
          <w:rFonts w:ascii="Times New Roman" w:hAnsi="Times New Roman" w:cs="Times New Roman"/>
          <w:sz w:val="26"/>
          <w:szCs w:val="26"/>
        </w:rPr>
        <w:t>жетной (бухгалтерской) и иной финансовой отчетности, обеспечивающей сопоставимость показателей бюджетов бюджетной системы Ро</w:t>
      </w:r>
      <w:r w:rsidR="0070573D" w:rsidRPr="00656863">
        <w:rPr>
          <w:rFonts w:ascii="Times New Roman" w:hAnsi="Times New Roman" w:cs="Times New Roman"/>
          <w:sz w:val="26"/>
          <w:szCs w:val="26"/>
        </w:rPr>
        <w:t>с</w:t>
      </w:r>
      <w:r w:rsidR="0070573D" w:rsidRPr="00656863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656863" w:rsidRPr="00656863" w:rsidRDefault="00656863" w:rsidP="00DF25C4">
      <w:pPr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bookmarkStart w:id="3" w:name="sub_14"/>
      <w:bookmarkEnd w:id="2"/>
      <w:r w:rsidRPr="00656863">
        <w:rPr>
          <w:rFonts w:ascii="Times New Roman" w:hAnsi="Times New Roman" w:cs="Times New Roman"/>
          <w:spacing w:val="-2"/>
          <w:sz w:val="26"/>
          <w:szCs w:val="26"/>
        </w:rPr>
        <w:t>2. Классифи</w:t>
      </w:r>
      <w:r w:rsidR="005E0DDC">
        <w:rPr>
          <w:rFonts w:ascii="Times New Roman" w:hAnsi="Times New Roman" w:cs="Times New Roman"/>
          <w:spacing w:val="-2"/>
          <w:sz w:val="26"/>
          <w:szCs w:val="26"/>
        </w:rPr>
        <w:t>кация доходов городского бюджета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 xml:space="preserve"> является группировкой дох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>дов городского бюджета. Применение кодов классификации доходов городского бюджета осуществляется в соответствии со структурой и кодами бюджетной кла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>сификации, являющимися едиными для бюджетов бюджетной системы Российской Федерации.</w:t>
      </w:r>
    </w:p>
    <w:p w:rsidR="00656863" w:rsidRPr="00656863" w:rsidRDefault="00656863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3. Код классификации доходов бюджета состоит из двадцати знаков. Стру</w:t>
      </w:r>
      <w:r w:rsidRPr="00656863">
        <w:rPr>
          <w:rFonts w:ascii="Times New Roman" w:hAnsi="Times New Roman" w:cs="Times New Roman"/>
          <w:sz w:val="26"/>
          <w:szCs w:val="26"/>
        </w:rPr>
        <w:t>к</w:t>
      </w:r>
      <w:r w:rsidRPr="00656863">
        <w:rPr>
          <w:rFonts w:ascii="Times New Roman" w:hAnsi="Times New Roman" w:cs="Times New Roman"/>
          <w:sz w:val="26"/>
          <w:szCs w:val="26"/>
        </w:rPr>
        <w:t>тура двадцатизначного кода классификации доходов городского бюджета является единой для бюджетов бюджетной системы Российской Федерации и включает сл</w:t>
      </w:r>
      <w:r w:rsidRPr="00656863">
        <w:rPr>
          <w:rFonts w:ascii="Times New Roman" w:hAnsi="Times New Roman" w:cs="Times New Roman"/>
          <w:sz w:val="26"/>
          <w:szCs w:val="26"/>
        </w:rPr>
        <w:t>е</w:t>
      </w:r>
      <w:r w:rsidRPr="00656863">
        <w:rPr>
          <w:rFonts w:ascii="Times New Roman" w:hAnsi="Times New Roman" w:cs="Times New Roman"/>
          <w:sz w:val="26"/>
          <w:szCs w:val="26"/>
        </w:rPr>
        <w:t>дующие составные части (</w:t>
      </w:r>
      <w:hyperlink r:id="rId10" w:anchor="/document/71971578/entry/1711" w:history="1">
        <w:r w:rsidRPr="00656863">
          <w:rPr>
            <w:rFonts w:ascii="Times New Roman" w:hAnsi="Times New Roman" w:cs="Times New Roman"/>
            <w:sz w:val="26"/>
            <w:szCs w:val="26"/>
          </w:rPr>
          <w:t>таблица 1</w:t>
        </w:r>
      </w:hyperlink>
      <w:r w:rsidRPr="00656863">
        <w:rPr>
          <w:rFonts w:ascii="Times New Roman" w:hAnsi="Times New Roman" w:cs="Times New Roman"/>
          <w:sz w:val="26"/>
          <w:szCs w:val="26"/>
        </w:rPr>
        <w:t>):</w:t>
      </w:r>
    </w:p>
    <w:p w:rsidR="00656863" w:rsidRPr="00656863" w:rsidRDefault="00656863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код главного администратора доходов городского бюджета (1 – 3 разряды);</w:t>
      </w:r>
    </w:p>
    <w:p w:rsidR="00656863" w:rsidRPr="00656863" w:rsidRDefault="00656863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код вида доходов бюджетов (4 – 13 разряды);</w:t>
      </w:r>
    </w:p>
    <w:p w:rsidR="00656863" w:rsidRPr="00656863" w:rsidRDefault="00656863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код подвида доходов бюджетов (14 – 20 разряды).</w:t>
      </w:r>
    </w:p>
    <w:p w:rsidR="00656863" w:rsidRPr="00656863" w:rsidRDefault="00656863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56863" w:rsidRPr="00656863" w:rsidRDefault="00656863" w:rsidP="00DF25C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94"/>
        <w:gridCol w:w="560"/>
        <w:gridCol w:w="844"/>
        <w:gridCol w:w="492"/>
        <w:gridCol w:w="522"/>
        <w:gridCol w:w="419"/>
        <w:gridCol w:w="433"/>
        <w:gridCol w:w="375"/>
        <w:gridCol w:w="402"/>
        <w:gridCol w:w="448"/>
        <w:gridCol w:w="419"/>
        <w:gridCol w:w="511"/>
        <w:gridCol w:w="372"/>
        <w:gridCol w:w="372"/>
        <w:gridCol w:w="372"/>
        <w:gridCol w:w="441"/>
        <w:gridCol w:w="446"/>
        <w:gridCol w:w="446"/>
        <w:gridCol w:w="508"/>
      </w:tblGrid>
      <w:tr w:rsidR="00656863" w:rsidRPr="00656863" w:rsidTr="006D607C">
        <w:trPr>
          <w:trHeight w:val="237"/>
        </w:trPr>
        <w:tc>
          <w:tcPr>
            <w:tcW w:w="937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Структура кода классификации доходов городского бюджета</w:t>
            </w:r>
          </w:p>
        </w:tc>
      </w:tr>
      <w:tr w:rsidR="00656863" w:rsidRPr="00656863" w:rsidTr="006D607C">
        <w:trPr>
          <w:trHeight w:val="251"/>
        </w:trPr>
        <w:tc>
          <w:tcPr>
            <w:tcW w:w="15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Код главного администратора доходов горо</w:t>
            </w:r>
            <w:r w:rsidRPr="00656863">
              <w:rPr>
                <w:sz w:val="22"/>
                <w:szCs w:val="22"/>
              </w:rPr>
              <w:t>д</w:t>
            </w:r>
            <w:r w:rsidRPr="00656863">
              <w:rPr>
                <w:sz w:val="22"/>
                <w:szCs w:val="22"/>
              </w:rPr>
              <w:t>ского бюджета</w:t>
            </w:r>
          </w:p>
        </w:tc>
        <w:tc>
          <w:tcPr>
            <w:tcW w:w="48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2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Код подвида доходов бюджета</w:t>
            </w:r>
          </w:p>
        </w:tc>
      </w:tr>
      <w:tr w:rsidR="00656863" w:rsidRPr="00656863" w:rsidTr="006D607C">
        <w:trPr>
          <w:trHeight w:val="134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группа подвида доходов бю</w:t>
            </w:r>
            <w:r w:rsidRPr="00656863">
              <w:rPr>
                <w:sz w:val="22"/>
                <w:szCs w:val="22"/>
              </w:rPr>
              <w:t>д</w:t>
            </w:r>
            <w:r w:rsidRPr="00656863">
              <w:rPr>
                <w:sz w:val="22"/>
                <w:szCs w:val="22"/>
              </w:rPr>
              <w:t>жета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аналитическая группа по</w:t>
            </w:r>
            <w:r w:rsidRPr="00656863">
              <w:rPr>
                <w:sz w:val="22"/>
                <w:szCs w:val="22"/>
              </w:rPr>
              <w:t>д</w:t>
            </w:r>
            <w:r w:rsidRPr="00656863">
              <w:rPr>
                <w:sz w:val="22"/>
                <w:szCs w:val="22"/>
              </w:rPr>
              <w:t>вида доходов бюджета</w:t>
            </w:r>
          </w:p>
        </w:tc>
      </w:tr>
      <w:tr w:rsidR="00656863" w:rsidRPr="00656863" w:rsidTr="006D607C">
        <w:trPr>
          <w:trHeight w:val="223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6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9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11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16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19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863" w:rsidRPr="00656863" w:rsidRDefault="00656863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656863">
              <w:rPr>
                <w:sz w:val="22"/>
                <w:szCs w:val="22"/>
              </w:rPr>
              <w:t>20</w:t>
            </w:r>
          </w:p>
        </w:tc>
      </w:tr>
    </w:tbl>
    <w:p w:rsidR="00656863" w:rsidRPr="00656863" w:rsidRDefault="00656863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56863" w:rsidRPr="00656863" w:rsidRDefault="00656863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4. Перечень главных администраторов доходов городского бюджета утве</w:t>
      </w:r>
      <w:r w:rsidRPr="00656863">
        <w:rPr>
          <w:rFonts w:ascii="Times New Roman" w:hAnsi="Times New Roman" w:cs="Times New Roman"/>
          <w:sz w:val="26"/>
          <w:szCs w:val="26"/>
        </w:rPr>
        <w:t>р</w:t>
      </w:r>
      <w:r w:rsidRPr="00656863">
        <w:rPr>
          <w:rFonts w:ascii="Times New Roman" w:hAnsi="Times New Roman" w:cs="Times New Roman"/>
          <w:sz w:val="26"/>
          <w:szCs w:val="26"/>
        </w:rPr>
        <w:t>ждается решением Череповецкой городской Думы о городском бюджете на оч</w:t>
      </w:r>
      <w:r w:rsidRPr="00656863">
        <w:rPr>
          <w:rFonts w:ascii="Times New Roman" w:hAnsi="Times New Roman" w:cs="Times New Roman"/>
          <w:sz w:val="26"/>
          <w:szCs w:val="26"/>
        </w:rPr>
        <w:t>е</w:t>
      </w:r>
      <w:r w:rsidRPr="00656863">
        <w:rPr>
          <w:rFonts w:ascii="Times New Roman" w:hAnsi="Times New Roman" w:cs="Times New Roman"/>
          <w:sz w:val="26"/>
          <w:szCs w:val="26"/>
        </w:rPr>
        <w:t xml:space="preserve">редной финансовый год (очередной финансовый год и плановый период) (далее – </w:t>
      </w:r>
      <w:r w:rsidRPr="00656863">
        <w:rPr>
          <w:rFonts w:ascii="Times New Roman" w:hAnsi="Times New Roman" w:cs="Times New Roman"/>
          <w:sz w:val="26"/>
          <w:szCs w:val="26"/>
        </w:rPr>
        <w:lastRenderedPageBreak/>
        <w:t>решение о городском бюджете).</w:t>
      </w:r>
    </w:p>
    <w:p w:rsidR="00656863" w:rsidRPr="00656863" w:rsidRDefault="00656863" w:rsidP="00DF25C4">
      <w:pPr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Перечень кодов главных администраторов доходов городского бюджета, я</w:t>
      </w:r>
      <w:r w:rsidRPr="00656863">
        <w:rPr>
          <w:rFonts w:ascii="Times New Roman" w:hAnsi="Times New Roman" w:cs="Times New Roman"/>
          <w:sz w:val="26"/>
          <w:szCs w:val="26"/>
        </w:rPr>
        <w:t>в</w:t>
      </w:r>
      <w:r w:rsidRPr="00656863">
        <w:rPr>
          <w:rFonts w:ascii="Times New Roman" w:hAnsi="Times New Roman" w:cs="Times New Roman"/>
          <w:sz w:val="26"/>
          <w:szCs w:val="26"/>
        </w:rPr>
        <w:t>ляющихся органами местного самоуправления, органами мэрии города Череповца, приведен в приложении к настоящему Порядку.</w:t>
      </w:r>
    </w:p>
    <w:p w:rsidR="00656863" w:rsidRPr="00656863" w:rsidRDefault="00656863" w:rsidP="00DF25C4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bookmarkStart w:id="4" w:name="sub_13"/>
      <w:r w:rsidRPr="00656863">
        <w:rPr>
          <w:rFonts w:ascii="Times New Roman" w:hAnsi="Times New Roman" w:cs="Times New Roman"/>
          <w:sz w:val="26"/>
          <w:szCs w:val="26"/>
        </w:rPr>
        <w:t>5. Для детализации поступлений по кодам классификации доходов примен</w:t>
      </w:r>
      <w:r w:rsidRPr="00656863">
        <w:rPr>
          <w:rFonts w:ascii="Times New Roman" w:hAnsi="Times New Roman" w:cs="Times New Roman"/>
          <w:sz w:val="26"/>
          <w:szCs w:val="26"/>
        </w:rPr>
        <w:t>я</w:t>
      </w:r>
      <w:r w:rsidRPr="00656863">
        <w:rPr>
          <w:rFonts w:ascii="Times New Roman" w:hAnsi="Times New Roman" w:cs="Times New Roman"/>
          <w:sz w:val="26"/>
          <w:szCs w:val="26"/>
        </w:rPr>
        <w:t xml:space="preserve">ется код подвида доходов (14 – 20 разряды). </w:t>
      </w:r>
      <w:bookmarkEnd w:id="4"/>
      <w:r w:rsidRPr="00656863">
        <w:rPr>
          <w:rFonts w:ascii="Times New Roman" w:hAnsi="Times New Roman" w:cs="Times New Roman"/>
          <w:spacing w:val="-2"/>
          <w:sz w:val="26"/>
          <w:szCs w:val="26"/>
        </w:rPr>
        <w:t>Перечень кодов подвидов по видам д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>ходов городского бюджета формируется на основании предложений главных адм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>нистраторов доходов городского бюджета и утверждается финансовым управлением мэрии с учетом положений приказа М</w:t>
      </w:r>
      <w:r w:rsidR="00FA1345">
        <w:rPr>
          <w:rFonts w:ascii="Times New Roman" w:hAnsi="Times New Roman" w:cs="Times New Roman"/>
          <w:spacing w:val="-2"/>
          <w:sz w:val="26"/>
          <w:szCs w:val="26"/>
        </w:rPr>
        <w:t>инфина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 xml:space="preserve"> РФ </w:t>
      </w:r>
      <w:r w:rsidRPr="00656863">
        <w:rPr>
          <w:rFonts w:ascii="Times New Roman" w:hAnsi="Times New Roman" w:cs="Times New Roman"/>
          <w:sz w:val="26"/>
          <w:szCs w:val="26"/>
        </w:rPr>
        <w:t>от 06.06.2019 № 85н</w:t>
      </w:r>
      <w:r w:rsidRPr="0065686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656863" w:rsidRPr="00656863" w:rsidRDefault="00656863" w:rsidP="00DF25C4">
      <w:pPr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 w:rsidRPr="00656863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Администрирование государственной пошлины осуществляется с примен</w:t>
      </w:r>
      <w:r w:rsidRPr="0065686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65686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нием кода группы подвида доходов бюджетов 1000 – сумма платежа (перерасчеты, недоимка и задолженность по соответствующему платежу, в том числе по отм</w:t>
      </w:r>
      <w:r w:rsidRPr="0065686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656863">
        <w:rPr>
          <w:rFonts w:ascii="Times New Roman" w:eastAsiaTheme="minorHAnsi" w:hAnsi="Times New Roman" w:cs="Times New Roman"/>
          <w:sz w:val="26"/>
          <w:szCs w:val="26"/>
          <w:lang w:eastAsia="en-US"/>
        </w:rPr>
        <w:t>ненному).</w:t>
      </w:r>
    </w:p>
    <w:p w:rsidR="00656863" w:rsidRDefault="00656863" w:rsidP="00DF25C4">
      <w:pPr>
        <w:contextualSpacing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pacing w:val="-4"/>
          <w:sz w:val="26"/>
          <w:szCs w:val="26"/>
        </w:rPr>
        <w:t>Администраторы доходов бюджета доводят до плательщиков полный код кла</w:t>
      </w:r>
      <w:r w:rsidRPr="00656863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Pr="00656863">
        <w:rPr>
          <w:rFonts w:ascii="Times New Roman" w:hAnsi="Times New Roman" w:cs="Times New Roman"/>
          <w:spacing w:val="-4"/>
          <w:sz w:val="26"/>
          <w:szCs w:val="26"/>
        </w:rPr>
        <w:t>сификации доходов городского бюджета с указанием кода главного администратора доходов, подвида доходов бюджетов</w:t>
      </w:r>
      <w:r w:rsidRPr="00656863">
        <w:rPr>
          <w:rFonts w:ascii="Times New Roman" w:hAnsi="Times New Roman" w:cs="Times New Roman"/>
          <w:sz w:val="26"/>
          <w:szCs w:val="26"/>
        </w:rPr>
        <w:t>.</w:t>
      </w:r>
    </w:p>
    <w:p w:rsidR="00A445CD" w:rsidRPr="00747CFC" w:rsidRDefault="000D27D8" w:rsidP="00DF25C4">
      <w:pPr>
        <w:ind w:firstLine="709"/>
        <w:contextualSpacing/>
        <w:rPr>
          <w:rFonts w:ascii="Times New Roman" w:hAnsi="Times New Roman" w:cs="Times New Roman"/>
          <w:spacing w:val="-4"/>
          <w:sz w:val="26"/>
          <w:szCs w:val="26"/>
        </w:rPr>
      </w:pPr>
      <w:r w:rsidRPr="00747CFC">
        <w:rPr>
          <w:rFonts w:ascii="Times New Roman" w:hAnsi="Times New Roman" w:cs="Times New Roman"/>
          <w:spacing w:val="-4"/>
          <w:sz w:val="26"/>
          <w:szCs w:val="26"/>
        </w:rPr>
        <w:t>6</w:t>
      </w:r>
      <w:r w:rsidR="004C0F4D" w:rsidRPr="00747CFC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bookmarkEnd w:id="3"/>
      <w:r w:rsidR="00A445CD" w:rsidRPr="00747CFC">
        <w:rPr>
          <w:rFonts w:ascii="Times New Roman" w:hAnsi="Times New Roman" w:cs="Times New Roman"/>
          <w:spacing w:val="-4"/>
          <w:sz w:val="26"/>
          <w:szCs w:val="26"/>
        </w:rPr>
        <w:t xml:space="preserve">Классификация расходов </w:t>
      </w:r>
      <w:r w:rsidR="00677EFD" w:rsidRPr="00747CFC">
        <w:rPr>
          <w:rFonts w:ascii="Times New Roman" w:hAnsi="Times New Roman" w:cs="Times New Roman"/>
          <w:spacing w:val="-4"/>
          <w:sz w:val="26"/>
          <w:szCs w:val="26"/>
        </w:rPr>
        <w:t xml:space="preserve">городского </w:t>
      </w:r>
      <w:r w:rsidR="00A445CD" w:rsidRPr="00747CFC">
        <w:rPr>
          <w:rFonts w:ascii="Times New Roman" w:hAnsi="Times New Roman" w:cs="Times New Roman"/>
          <w:spacing w:val="-4"/>
          <w:sz w:val="26"/>
          <w:szCs w:val="26"/>
        </w:rPr>
        <w:t>бюджет</w:t>
      </w:r>
      <w:r w:rsidR="00677EFD" w:rsidRPr="00747CF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A445CD" w:rsidRPr="00747CF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47CFC" w:rsidRPr="00747CFC">
        <w:rPr>
          <w:rFonts w:ascii="Times New Roman" w:hAnsi="Times New Roman" w:cs="Times New Roman"/>
          <w:spacing w:val="-4"/>
          <w:sz w:val="26"/>
          <w:szCs w:val="26"/>
        </w:rPr>
        <w:t>является группировкой</w:t>
      </w:r>
      <w:r w:rsidR="00A445CD" w:rsidRPr="00747CFC">
        <w:rPr>
          <w:rFonts w:ascii="Times New Roman" w:hAnsi="Times New Roman" w:cs="Times New Roman"/>
          <w:spacing w:val="-4"/>
          <w:sz w:val="26"/>
          <w:szCs w:val="26"/>
        </w:rPr>
        <w:t xml:space="preserve"> расх</w:t>
      </w:r>
      <w:r w:rsidR="00A445CD" w:rsidRPr="00747CF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A445CD" w:rsidRPr="00747CFC">
        <w:rPr>
          <w:rFonts w:ascii="Times New Roman" w:hAnsi="Times New Roman" w:cs="Times New Roman"/>
          <w:spacing w:val="-4"/>
          <w:sz w:val="26"/>
          <w:szCs w:val="26"/>
        </w:rPr>
        <w:t>дов</w:t>
      </w:r>
      <w:r w:rsidR="004D7A8E" w:rsidRPr="00747CFC">
        <w:rPr>
          <w:rFonts w:ascii="Times New Roman" w:hAnsi="Times New Roman" w:cs="Times New Roman"/>
          <w:spacing w:val="-4"/>
          <w:sz w:val="26"/>
          <w:szCs w:val="26"/>
        </w:rPr>
        <w:t xml:space="preserve"> городского бюджета</w:t>
      </w:r>
      <w:r w:rsidR="00A445CD" w:rsidRPr="00747CFC">
        <w:rPr>
          <w:rFonts w:ascii="Times New Roman" w:hAnsi="Times New Roman" w:cs="Times New Roman"/>
          <w:spacing w:val="-4"/>
          <w:sz w:val="26"/>
          <w:szCs w:val="26"/>
        </w:rPr>
        <w:t xml:space="preserve"> и отражает направление бюджетных средств на выполнение органами местного самоуправления (муниципальными органами) основных функций, решение социально-экономических задач.</w:t>
      </w:r>
    </w:p>
    <w:p w:rsidR="00A445CD" w:rsidRPr="00FD784D" w:rsidRDefault="000D27D8" w:rsidP="00DF25C4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7</w:t>
      </w:r>
      <w:r w:rsidR="00A445CD" w:rsidRPr="00FD784D">
        <w:rPr>
          <w:rFonts w:ascii="Times New Roman" w:hAnsi="Times New Roman" w:cs="Times New Roman"/>
          <w:sz w:val="26"/>
          <w:szCs w:val="26"/>
        </w:rPr>
        <w:t xml:space="preserve">. Код классификации расходов </w:t>
      </w:r>
      <w:r w:rsidR="00455850" w:rsidRPr="00FD784D">
        <w:rPr>
          <w:rFonts w:ascii="Times New Roman" w:hAnsi="Times New Roman" w:cs="Times New Roman"/>
          <w:sz w:val="26"/>
          <w:szCs w:val="26"/>
        </w:rPr>
        <w:t>городского бюджета</w:t>
      </w:r>
      <w:r w:rsidR="00A445CD" w:rsidRPr="00FD784D">
        <w:rPr>
          <w:rFonts w:ascii="Times New Roman" w:hAnsi="Times New Roman" w:cs="Times New Roman"/>
          <w:sz w:val="26"/>
          <w:szCs w:val="26"/>
        </w:rPr>
        <w:t xml:space="preserve"> состоит из двадцати знаков. Структура двадцатизначного кода классификации расходов </w:t>
      </w:r>
      <w:r w:rsidR="002B5847" w:rsidRPr="00FD784D">
        <w:rPr>
          <w:rFonts w:ascii="Times New Roman" w:hAnsi="Times New Roman" w:cs="Times New Roman"/>
          <w:sz w:val="26"/>
          <w:szCs w:val="26"/>
        </w:rPr>
        <w:t>городского бюджета</w:t>
      </w:r>
      <w:r w:rsidR="00A445CD" w:rsidRPr="00FD784D">
        <w:rPr>
          <w:rFonts w:ascii="Times New Roman" w:hAnsi="Times New Roman" w:cs="Times New Roman"/>
          <w:sz w:val="26"/>
          <w:szCs w:val="26"/>
        </w:rPr>
        <w:t xml:space="preserve"> является единой для бюджетов бюджетной системы Российской Федер</w:t>
      </w:r>
      <w:r w:rsidR="00A445CD" w:rsidRPr="00FD784D">
        <w:rPr>
          <w:rFonts w:ascii="Times New Roman" w:hAnsi="Times New Roman" w:cs="Times New Roman"/>
          <w:sz w:val="26"/>
          <w:szCs w:val="26"/>
        </w:rPr>
        <w:t>а</w:t>
      </w:r>
      <w:r w:rsidR="00A445CD" w:rsidRPr="00FD784D">
        <w:rPr>
          <w:rFonts w:ascii="Times New Roman" w:hAnsi="Times New Roman" w:cs="Times New Roman"/>
          <w:sz w:val="26"/>
          <w:szCs w:val="26"/>
        </w:rPr>
        <w:t>ции и включает следующие составные части (</w:t>
      </w:r>
      <w:hyperlink r:id="rId11" w:anchor="/document/71971578/entry/1151" w:history="1">
        <w:r w:rsidR="00A445CD" w:rsidRPr="00FD784D">
          <w:rPr>
            <w:rFonts w:ascii="Times New Roman" w:hAnsi="Times New Roman" w:cs="Times New Roman"/>
            <w:sz w:val="26"/>
            <w:szCs w:val="26"/>
          </w:rPr>
          <w:t>таблица 2</w:t>
        </w:r>
      </w:hyperlink>
      <w:r w:rsidR="00A445CD" w:rsidRPr="00FD784D">
        <w:rPr>
          <w:rFonts w:ascii="Times New Roman" w:hAnsi="Times New Roman" w:cs="Times New Roman"/>
          <w:sz w:val="26"/>
          <w:szCs w:val="26"/>
        </w:rPr>
        <w:t>):</w:t>
      </w:r>
    </w:p>
    <w:p w:rsidR="00A445CD" w:rsidRPr="00FD784D" w:rsidRDefault="00A445CD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FD784D">
        <w:rPr>
          <w:rFonts w:eastAsiaTheme="minorEastAsia"/>
          <w:sz w:val="26"/>
          <w:szCs w:val="26"/>
        </w:rPr>
        <w:t xml:space="preserve">код главного распорядителя бюджетных средств (1 </w:t>
      </w:r>
      <w:r w:rsidRPr="00FD784D">
        <w:rPr>
          <w:sz w:val="26"/>
          <w:szCs w:val="26"/>
        </w:rPr>
        <w:t>–</w:t>
      </w:r>
      <w:r w:rsidRPr="00FD784D">
        <w:rPr>
          <w:rFonts w:eastAsiaTheme="minorEastAsia"/>
          <w:sz w:val="26"/>
          <w:szCs w:val="26"/>
        </w:rPr>
        <w:t xml:space="preserve"> 3 разряды);</w:t>
      </w:r>
    </w:p>
    <w:p w:rsidR="00A445CD" w:rsidRPr="00FD784D" w:rsidRDefault="00A445CD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FD784D">
        <w:rPr>
          <w:rFonts w:eastAsiaTheme="minorEastAsia"/>
          <w:sz w:val="26"/>
          <w:szCs w:val="26"/>
        </w:rPr>
        <w:t xml:space="preserve">код раздела (4 </w:t>
      </w:r>
      <w:r w:rsidRPr="00FD784D">
        <w:rPr>
          <w:sz w:val="26"/>
          <w:szCs w:val="26"/>
        </w:rPr>
        <w:t>–</w:t>
      </w:r>
      <w:r w:rsidRPr="00FD784D">
        <w:rPr>
          <w:rFonts w:eastAsiaTheme="minorEastAsia"/>
          <w:sz w:val="26"/>
          <w:szCs w:val="26"/>
        </w:rPr>
        <w:t xml:space="preserve"> 5 разряды);</w:t>
      </w:r>
    </w:p>
    <w:p w:rsidR="00A445CD" w:rsidRPr="00FD784D" w:rsidRDefault="00747CFC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код</w:t>
      </w:r>
      <w:r w:rsidR="00A445CD" w:rsidRPr="00FD784D">
        <w:rPr>
          <w:rFonts w:eastAsiaTheme="minorEastAsia"/>
          <w:sz w:val="26"/>
          <w:szCs w:val="26"/>
        </w:rPr>
        <w:t xml:space="preserve"> подраздела (6 </w:t>
      </w:r>
      <w:r w:rsidR="00A445CD" w:rsidRPr="00FD784D">
        <w:rPr>
          <w:sz w:val="26"/>
          <w:szCs w:val="26"/>
        </w:rPr>
        <w:t>–</w:t>
      </w:r>
      <w:r w:rsidR="00A445CD" w:rsidRPr="00FD784D">
        <w:rPr>
          <w:rFonts w:eastAsiaTheme="minorEastAsia"/>
          <w:sz w:val="26"/>
          <w:szCs w:val="26"/>
        </w:rPr>
        <w:t xml:space="preserve"> 7 разряды);</w:t>
      </w:r>
    </w:p>
    <w:p w:rsidR="00A445CD" w:rsidRPr="00FD784D" w:rsidRDefault="00A445CD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FD784D">
        <w:rPr>
          <w:rFonts w:eastAsiaTheme="minorEastAsia"/>
          <w:sz w:val="26"/>
          <w:szCs w:val="26"/>
        </w:rPr>
        <w:t xml:space="preserve">код целевой статьи (8 </w:t>
      </w:r>
      <w:r w:rsidRPr="00FD784D">
        <w:rPr>
          <w:sz w:val="26"/>
          <w:szCs w:val="26"/>
        </w:rPr>
        <w:t>–</w:t>
      </w:r>
      <w:r w:rsidRPr="00FD784D">
        <w:rPr>
          <w:rFonts w:eastAsiaTheme="minorEastAsia"/>
          <w:sz w:val="26"/>
          <w:szCs w:val="26"/>
        </w:rPr>
        <w:t xml:space="preserve"> 17 разряды);</w:t>
      </w:r>
    </w:p>
    <w:p w:rsidR="00A445CD" w:rsidRPr="00FD784D" w:rsidRDefault="00A445CD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FD784D">
        <w:rPr>
          <w:rFonts w:eastAsiaTheme="minorEastAsia"/>
          <w:sz w:val="26"/>
          <w:szCs w:val="26"/>
        </w:rPr>
        <w:t xml:space="preserve">код вида расходов (18 </w:t>
      </w:r>
      <w:r w:rsidRPr="00FD784D">
        <w:rPr>
          <w:sz w:val="26"/>
          <w:szCs w:val="26"/>
        </w:rPr>
        <w:t>–</w:t>
      </w:r>
      <w:r w:rsidRPr="00FD784D">
        <w:rPr>
          <w:rFonts w:eastAsiaTheme="minorEastAsia"/>
          <w:sz w:val="26"/>
          <w:szCs w:val="26"/>
        </w:rPr>
        <w:t xml:space="preserve"> 20 разряды).</w:t>
      </w:r>
    </w:p>
    <w:p w:rsidR="00A445CD" w:rsidRPr="00FD784D" w:rsidRDefault="00A445CD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EastAsia"/>
          <w:sz w:val="26"/>
          <w:szCs w:val="26"/>
        </w:rPr>
      </w:pPr>
      <w:r w:rsidRPr="00FD784D">
        <w:rPr>
          <w:rFonts w:eastAsiaTheme="minorEastAsia"/>
          <w:sz w:val="26"/>
          <w:szCs w:val="26"/>
        </w:rPr>
        <w:t>Таблица 2</w:t>
      </w:r>
    </w:p>
    <w:tbl>
      <w:tblPr>
        <w:tblW w:w="94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457"/>
        <w:gridCol w:w="513"/>
        <w:gridCol w:w="381"/>
        <w:gridCol w:w="391"/>
        <w:gridCol w:w="531"/>
        <w:gridCol w:w="565"/>
        <w:gridCol w:w="329"/>
        <w:gridCol w:w="321"/>
        <w:gridCol w:w="380"/>
        <w:gridCol w:w="371"/>
        <w:gridCol w:w="427"/>
        <w:gridCol w:w="316"/>
        <w:gridCol w:w="316"/>
        <w:gridCol w:w="315"/>
        <w:gridCol w:w="315"/>
        <w:gridCol w:w="293"/>
        <w:gridCol w:w="829"/>
        <w:gridCol w:w="1027"/>
        <w:gridCol w:w="869"/>
      </w:tblGrid>
      <w:tr w:rsidR="00703CFF" w:rsidRPr="00FD784D" w:rsidTr="00726202">
        <w:trPr>
          <w:trHeight w:val="220"/>
        </w:trPr>
        <w:tc>
          <w:tcPr>
            <w:tcW w:w="94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 xml:space="preserve">Структура кода классификации расходов </w:t>
            </w:r>
            <w:r w:rsidR="002B5847" w:rsidRPr="00FD784D">
              <w:rPr>
                <w:sz w:val="22"/>
                <w:szCs w:val="22"/>
              </w:rPr>
              <w:t>городского бюджета</w:t>
            </w:r>
          </w:p>
        </w:tc>
      </w:tr>
      <w:tr w:rsidR="00703CFF" w:rsidRPr="00FD784D" w:rsidTr="00726202">
        <w:trPr>
          <w:trHeight w:val="248"/>
        </w:trPr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Код раздела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Код по</w:t>
            </w:r>
            <w:r w:rsidRPr="00FD784D">
              <w:rPr>
                <w:sz w:val="22"/>
                <w:szCs w:val="22"/>
              </w:rPr>
              <w:t>д</w:t>
            </w:r>
            <w:r w:rsidRPr="00FD784D">
              <w:rPr>
                <w:sz w:val="22"/>
                <w:szCs w:val="22"/>
              </w:rPr>
              <w:t>раздела</w:t>
            </w:r>
          </w:p>
        </w:tc>
        <w:tc>
          <w:tcPr>
            <w:tcW w:w="33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2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Код вида расходов</w:t>
            </w:r>
          </w:p>
        </w:tc>
      </w:tr>
      <w:tr w:rsidR="00703CFF" w:rsidRPr="00FD784D" w:rsidTr="00726202">
        <w:trPr>
          <w:trHeight w:val="132"/>
        </w:trPr>
        <w:tc>
          <w:tcPr>
            <w:tcW w:w="14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5CD" w:rsidRPr="00FD784D" w:rsidRDefault="00A445CD" w:rsidP="00DF2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5CD" w:rsidRPr="00FD784D" w:rsidRDefault="00A445CD" w:rsidP="00DF2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5CD" w:rsidRPr="00FD784D" w:rsidRDefault="00A445CD" w:rsidP="00DF2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863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D784D">
              <w:rPr>
                <w:sz w:val="22"/>
                <w:szCs w:val="22"/>
              </w:rPr>
              <w:t>Программная</w:t>
            </w:r>
          </w:p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(непрограммная) статья</w:t>
            </w:r>
          </w:p>
        </w:tc>
        <w:tc>
          <w:tcPr>
            <w:tcW w:w="1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группа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подгруппа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элемент</w:t>
            </w:r>
          </w:p>
        </w:tc>
      </w:tr>
      <w:tr w:rsidR="00703CFF" w:rsidRPr="00FD784D" w:rsidTr="00726202">
        <w:trPr>
          <w:trHeight w:val="23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3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4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7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8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9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10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13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16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18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45CD" w:rsidRPr="00FD784D" w:rsidRDefault="00A445CD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20</w:t>
            </w:r>
          </w:p>
        </w:tc>
      </w:tr>
    </w:tbl>
    <w:p w:rsidR="00707E32" w:rsidRDefault="000D27D8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784D">
        <w:rPr>
          <w:rFonts w:eastAsiaTheme="minorEastAsia" w:cs="Arial"/>
          <w:sz w:val="26"/>
          <w:szCs w:val="26"/>
        </w:rPr>
        <w:t>8</w:t>
      </w:r>
      <w:r w:rsidR="00A445CD" w:rsidRPr="00FA1345">
        <w:rPr>
          <w:sz w:val="26"/>
          <w:szCs w:val="26"/>
        </w:rPr>
        <w:t xml:space="preserve">. </w:t>
      </w:r>
      <w:r w:rsidR="00707E32" w:rsidRPr="00FA1345">
        <w:rPr>
          <w:sz w:val="26"/>
          <w:szCs w:val="26"/>
        </w:rPr>
        <w:t>Главному распорядителю средств соответствующего бюджета, облада</w:t>
      </w:r>
      <w:r w:rsidR="00707E32" w:rsidRPr="00FA1345">
        <w:rPr>
          <w:sz w:val="26"/>
          <w:szCs w:val="26"/>
        </w:rPr>
        <w:t>ю</w:t>
      </w:r>
      <w:r w:rsidR="00707E32" w:rsidRPr="00FA1345">
        <w:rPr>
          <w:sz w:val="26"/>
          <w:szCs w:val="26"/>
        </w:rPr>
        <w:t>щему полномочиями главного администратора доходов данного бюджета, присв</w:t>
      </w:r>
      <w:r w:rsidR="00707E32" w:rsidRPr="00FA1345">
        <w:rPr>
          <w:sz w:val="26"/>
          <w:szCs w:val="26"/>
        </w:rPr>
        <w:t>а</w:t>
      </w:r>
      <w:r w:rsidR="00707E32" w:rsidRPr="00FA1345">
        <w:rPr>
          <w:sz w:val="26"/>
          <w:szCs w:val="26"/>
        </w:rPr>
        <w:t>ивается код главного распорядителя бюджетных средств, соответствующий коду главы.</w:t>
      </w:r>
    </w:p>
    <w:p w:rsidR="00744883" w:rsidRDefault="00744883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4883">
        <w:rPr>
          <w:sz w:val="26"/>
          <w:szCs w:val="26"/>
        </w:rPr>
        <w:t>Код главного распорядителя бюджетных средств состоит из трех разрядов и формируется с применением чис</w:t>
      </w:r>
      <w:r w:rsidR="00414CE3">
        <w:rPr>
          <w:sz w:val="26"/>
          <w:szCs w:val="26"/>
        </w:rPr>
        <w:t>лового ряда</w:t>
      </w:r>
      <w:r w:rsidRPr="00744883">
        <w:rPr>
          <w:sz w:val="26"/>
          <w:szCs w:val="26"/>
        </w:rPr>
        <w:t>.</w:t>
      </w:r>
    </w:p>
    <w:p w:rsidR="00124F1F" w:rsidRPr="00744883" w:rsidRDefault="005422A7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4883">
        <w:rPr>
          <w:sz w:val="26"/>
          <w:szCs w:val="26"/>
        </w:rPr>
        <w:t>Перечень главных распорядителей</w:t>
      </w:r>
      <w:r w:rsidR="00956AD1">
        <w:rPr>
          <w:sz w:val="26"/>
          <w:szCs w:val="26"/>
        </w:rPr>
        <w:t xml:space="preserve"> бюджетных </w:t>
      </w:r>
      <w:r w:rsidR="00124F1F" w:rsidRPr="00744883">
        <w:rPr>
          <w:sz w:val="26"/>
          <w:szCs w:val="26"/>
        </w:rPr>
        <w:t xml:space="preserve">средств </w:t>
      </w:r>
      <w:r w:rsidRPr="00744883">
        <w:rPr>
          <w:sz w:val="26"/>
          <w:szCs w:val="26"/>
        </w:rPr>
        <w:t>устанавливается р</w:t>
      </w:r>
      <w:r w:rsidRPr="00744883">
        <w:rPr>
          <w:sz w:val="26"/>
          <w:szCs w:val="26"/>
        </w:rPr>
        <w:t>е</w:t>
      </w:r>
      <w:r w:rsidRPr="00744883">
        <w:rPr>
          <w:sz w:val="26"/>
          <w:szCs w:val="26"/>
        </w:rPr>
        <w:t>шением о городском бюджете в составе ведомственной структуры расходов.</w:t>
      </w:r>
    </w:p>
    <w:p w:rsidR="00414CE3" w:rsidRDefault="000D27D8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784D">
        <w:rPr>
          <w:sz w:val="26"/>
          <w:szCs w:val="26"/>
        </w:rPr>
        <w:t>9</w:t>
      </w:r>
      <w:r w:rsidR="00EF123D" w:rsidRPr="00FD784D">
        <w:rPr>
          <w:sz w:val="26"/>
          <w:szCs w:val="26"/>
        </w:rPr>
        <w:t xml:space="preserve">. Коды </w:t>
      </w:r>
      <w:r w:rsidR="00216AB3" w:rsidRPr="00FD784D">
        <w:rPr>
          <w:sz w:val="26"/>
          <w:szCs w:val="26"/>
        </w:rPr>
        <w:t xml:space="preserve">разделов и </w:t>
      </w:r>
      <w:r w:rsidR="00EF123D" w:rsidRPr="00FD784D">
        <w:rPr>
          <w:sz w:val="26"/>
          <w:szCs w:val="26"/>
        </w:rPr>
        <w:t>подразделов являются едиными для бюджетов бюдже</w:t>
      </w:r>
      <w:r w:rsidR="00EF123D" w:rsidRPr="00FD784D">
        <w:rPr>
          <w:sz w:val="26"/>
          <w:szCs w:val="26"/>
        </w:rPr>
        <w:t>т</w:t>
      </w:r>
      <w:r w:rsidR="00EF123D" w:rsidRPr="00FD784D">
        <w:rPr>
          <w:sz w:val="26"/>
          <w:szCs w:val="26"/>
        </w:rPr>
        <w:t>ной системы Российской Федерации</w:t>
      </w:r>
      <w:r w:rsidR="00216AB3" w:rsidRPr="00FD784D">
        <w:rPr>
          <w:sz w:val="26"/>
          <w:szCs w:val="26"/>
        </w:rPr>
        <w:t>.</w:t>
      </w:r>
    </w:p>
    <w:p w:rsidR="00414CE3" w:rsidRDefault="00744883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4883">
        <w:rPr>
          <w:sz w:val="26"/>
          <w:szCs w:val="26"/>
        </w:rPr>
        <w:t>Разделам (подразделам) классификации расходов бюджетов присваиваются уникальные цифровые коды, формируемые с применением числового ряд</w:t>
      </w:r>
      <w:r w:rsidR="00414CE3">
        <w:rPr>
          <w:sz w:val="26"/>
          <w:szCs w:val="26"/>
        </w:rPr>
        <w:t>а</w:t>
      </w:r>
      <w:r w:rsidR="00540E12">
        <w:rPr>
          <w:sz w:val="26"/>
          <w:szCs w:val="26"/>
        </w:rPr>
        <w:t>.</w:t>
      </w:r>
    </w:p>
    <w:p w:rsidR="00A445CD" w:rsidRPr="00FD784D" w:rsidRDefault="005422A7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784D">
        <w:rPr>
          <w:sz w:val="26"/>
          <w:szCs w:val="26"/>
        </w:rPr>
        <w:t>Отнесение расходов на соответствующие</w:t>
      </w:r>
      <w:r w:rsidR="00216AB3" w:rsidRPr="00FD784D">
        <w:rPr>
          <w:sz w:val="26"/>
          <w:szCs w:val="26"/>
        </w:rPr>
        <w:t xml:space="preserve"> </w:t>
      </w:r>
      <w:r w:rsidRPr="00FD784D">
        <w:rPr>
          <w:sz w:val="26"/>
          <w:szCs w:val="26"/>
        </w:rPr>
        <w:t>разделы</w:t>
      </w:r>
      <w:r w:rsidR="00216AB3" w:rsidRPr="00FD784D">
        <w:rPr>
          <w:sz w:val="26"/>
          <w:szCs w:val="26"/>
        </w:rPr>
        <w:t xml:space="preserve"> </w:t>
      </w:r>
      <w:r w:rsidRPr="00FD784D">
        <w:rPr>
          <w:sz w:val="26"/>
          <w:szCs w:val="26"/>
        </w:rPr>
        <w:t>и подразделы классифик</w:t>
      </w:r>
      <w:r w:rsidRPr="00FD784D">
        <w:rPr>
          <w:sz w:val="26"/>
          <w:szCs w:val="26"/>
        </w:rPr>
        <w:t>а</w:t>
      </w:r>
      <w:r w:rsidRPr="00FD784D">
        <w:rPr>
          <w:sz w:val="26"/>
          <w:szCs w:val="26"/>
        </w:rPr>
        <w:lastRenderedPageBreak/>
        <w:t>ции расходов осуществляется в соответствии</w:t>
      </w:r>
      <w:r w:rsidR="00216AB3" w:rsidRPr="00FD784D">
        <w:rPr>
          <w:sz w:val="26"/>
          <w:szCs w:val="26"/>
        </w:rPr>
        <w:t xml:space="preserve"> с приказом </w:t>
      </w:r>
      <w:r w:rsidR="00FA1345" w:rsidRPr="00656863">
        <w:rPr>
          <w:spacing w:val="-2"/>
          <w:sz w:val="26"/>
          <w:szCs w:val="26"/>
        </w:rPr>
        <w:t>М</w:t>
      </w:r>
      <w:r w:rsidR="00FA1345">
        <w:rPr>
          <w:spacing w:val="-2"/>
          <w:sz w:val="26"/>
          <w:szCs w:val="26"/>
        </w:rPr>
        <w:t>инфина</w:t>
      </w:r>
      <w:r w:rsidR="00216AB3" w:rsidRPr="00FD784D">
        <w:rPr>
          <w:sz w:val="26"/>
          <w:szCs w:val="26"/>
        </w:rPr>
        <w:t xml:space="preserve"> РФ </w:t>
      </w:r>
      <w:r w:rsidR="00747CFC" w:rsidRPr="00FD784D">
        <w:rPr>
          <w:sz w:val="26"/>
          <w:szCs w:val="26"/>
        </w:rPr>
        <w:t>от 0</w:t>
      </w:r>
      <w:r w:rsidR="00747CFC">
        <w:rPr>
          <w:sz w:val="26"/>
          <w:szCs w:val="26"/>
        </w:rPr>
        <w:t>6</w:t>
      </w:r>
      <w:r w:rsidR="00747CFC" w:rsidRPr="00FD784D">
        <w:rPr>
          <w:sz w:val="26"/>
          <w:szCs w:val="26"/>
        </w:rPr>
        <w:t>.06.201</w:t>
      </w:r>
      <w:r w:rsidR="00747CFC">
        <w:rPr>
          <w:sz w:val="26"/>
          <w:szCs w:val="26"/>
        </w:rPr>
        <w:t>9</w:t>
      </w:r>
      <w:r w:rsidR="00747CFC" w:rsidRPr="00FD784D">
        <w:rPr>
          <w:sz w:val="26"/>
          <w:szCs w:val="26"/>
        </w:rPr>
        <w:t xml:space="preserve"> №</w:t>
      </w:r>
      <w:r w:rsidR="00747CFC">
        <w:rPr>
          <w:sz w:val="26"/>
          <w:szCs w:val="26"/>
        </w:rPr>
        <w:t> 85</w:t>
      </w:r>
      <w:r w:rsidR="00747CFC" w:rsidRPr="00FD784D">
        <w:rPr>
          <w:sz w:val="26"/>
          <w:szCs w:val="26"/>
        </w:rPr>
        <w:t>н</w:t>
      </w:r>
      <w:r w:rsidR="00216AB3" w:rsidRPr="00FD784D">
        <w:rPr>
          <w:sz w:val="26"/>
          <w:szCs w:val="26"/>
        </w:rPr>
        <w:t>.</w:t>
      </w:r>
    </w:p>
    <w:p w:rsidR="00124F1F" w:rsidRDefault="00216AB3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784D">
        <w:rPr>
          <w:sz w:val="26"/>
          <w:szCs w:val="26"/>
        </w:rPr>
        <w:t>1</w:t>
      </w:r>
      <w:r w:rsidR="000D27D8" w:rsidRPr="00FD784D">
        <w:rPr>
          <w:sz w:val="26"/>
          <w:szCs w:val="26"/>
        </w:rPr>
        <w:t>0</w:t>
      </w:r>
      <w:r w:rsidRPr="00FD784D">
        <w:rPr>
          <w:sz w:val="26"/>
          <w:szCs w:val="26"/>
        </w:rPr>
        <w:t xml:space="preserve">. </w:t>
      </w:r>
      <w:r w:rsidR="00633AA9" w:rsidRPr="00FD784D">
        <w:rPr>
          <w:sz w:val="26"/>
          <w:szCs w:val="26"/>
        </w:rPr>
        <w:t>Целевые статьи расходов</w:t>
      </w:r>
      <w:r w:rsidR="00677EFD" w:rsidRPr="00FD784D">
        <w:rPr>
          <w:sz w:val="26"/>
          <w:szCs w:val="26"/>
        </w:rPr>
        <w:t xml:space="preserve"> городского</w:t>
      </w:r>
      <w:r w:rsidR="00633AA9" w:rsidRPr="00FD784D">
        <w:rPr>
          <w:sz w:val="26"/>
          <w:szCs w:val="26"/>
        </w:rPr>
        <w:t xml:space="preserve"> бюджет</w:t>
      </w:r>
      <w:r w:rsidR="00677EFD" w:rsidRPr="00FD784D">
        <w:rPr>
          <w:sz w:val="26"/>
          <w:szCs w:val="26"/>
        </w:rPr>
        <w:t>а</w:t>
      </w:r>
      <w:r w:rsidR="00633AA9" w:rsidRPr="00FD784D">
        <w:rPr>
          <w:sz w:val="26"/>
          <w:szCs w:val="26"/>
        </w:rPr>
        <w:t xml:space="preserve"> обеспечивают привязку бюджетных ассигнований</w:t>
      </w:r>
      <w:r w:rsidR="00677EFD" w:rsidRPr="00FD784D">
        <w:rPr>
          <w:sz w:val="26"/>
          <w:szCs w:val="26"/>
        </w:rPr>
        <w:t xml:space="preserve"> городского бюджета</w:t>
      </w:r>
      <w:r w:rsidR="00633AA9" w:rsidRPr="00FD784D">
        <w:rPr>
          <w:sz w:val="26"/>
          <w:szCs w:val="26"/>
        </w:rPr>
        <w:t xml:space="preserve"> к муниципальным программам г</w:t>
      </w:r>
      <w:r w:rsidR="00633AA9" w:rsidRPr="00FD784D">
        <w:rPr>
          <w:sz w:val="26"/>
          <w:szCs w:val="26"/>
        </w:rPr>
        <w:t>о</w:t>
      </w:r>
      <w:r w:rsidR="00633AA9" w:rsidRPr="00FD784D">
        <w:rPr>
          <w:sz w:val="26"/>
          <w:szCs w:val="26"/>
        </w:rPr>
        <w:t xml:space="preserve">рода </w:t>
      </w:r>
      <w:r w:rsidR="00124F1F" w:rsidRPr="002A57C8">
        <w:rPr>
          <w:sz w:val="26"/>
          <w:szCs w:val="26"/>
        </w:rPr>
        <w:t>и (или) не включенным в муниципальные программы</w:t>
      </w:r>
      <w:r w:rsidR="002A57C8" w:rsidRPr="002A57C8">
        <w:rPr>
          <w:sz w:val="26"/>
          <w:szCs w:val="26"/>
        </w:rPr>
        <w:t xml:space="preserve"> города</w:t>
      </w:r>
      <w:r w:rsidR="00124F1F" w:rsidRPr="002A57C8">
        <w:rPr>
          <w:sz w:val="26"/>
          <w:szCs w:val="26"/>
        </w:rPr>
        <w:t xml:space="preserve"> направлениям деятельности </w:t>
      </w:r>
      <w:r w:rsidR="002A57C8" w:rsidRPr="00FD784D">
        <w:rPr>
          <w:sz w:val="26"/>
          <w:szCs w:val="26"/>
        </w:rPr>
        <w:t xml:space="preserve">органов </w:t>
      </w:r>
      <w:r w:rsidR="00C20070">
        <w:rPr>
          <w:sz w:val="26"/>
          <w:szCs w:val="26"/>
        </w:rPr>
        <w:t>местного</w:t>
      </w:r>
      <w:r w:rsidR="002A57C8" w:rsidRPr="00FD784D">
        <w:rPr>
          <w:sz w:val="26"/>
          <w:szCs w:val="26"/>
        </w:rPr>
        <w:t xml:space="preserve"> самоуправления</w:t>
      </w:r>
      <w:r w:rsidR="002A57C8">
        <w:rPr>
          <w:sz w:val="26"/>
          <w:szCs w:val="26"/>
        </w:rPr>
        <w:t xml:space="preserve">, </w:t>
      </w:r>
      <w:r w:rsidR="002A57C8" w:rsidRPr="002A57C8">
        <w:rPr>
          <w:sz w:val="26"/>
          <w:szCs w:val="26"/>
        </w:rPr>
        <w:t>орган</w:t>
      </w:r>
      <w:r w:rsidR="002A57C8">
        <w:rPr>
          <w:sz w:val="26"/>
          <w:szCs w:val="26"/>
        </w:rPr>
        <w:t>ов</w:t>
      </w:r>
      <w:r w:rsidR="002A57C8" w:rsidRPr="002A57C8">
        <w:rPr>
          <w:sz w:val="26"/>
          <w:szCs w:val="26"/>
        </w:rPr>
        <w:t xml:space="preserve"> мэрии</w:t>
      </w:r>
      <w:r w:rsidR="002A57C8" w:rsidRPr="00FD784D">
        <w:rPr>
          <w:sz w:val="26"/>
          <w:szCs w:val="26"/>
        </w:rPr>
        <w:t>, указан</w:t>
      </w:r>
      <w:r w:rsidR="002A57C8" w:rsidRPr="002A57C8">
        <w:rPr>
          <w:sz w:val="26"/>
          <w:szCs w:val="26"/>
        </w:rPr>
        <w:t>ных в в</w:t>
      </w:r>
      <w:r w:rsidR="002A57C8" w:rsidRPr="002A57C8">
        <w:rPr>
          <w:sz w:val="26"/>
          <w:szCs w:val="26"/>
        </w:rPr>
        <w:t>е</w:t>
      </w:r>
      <w:r w:rsidR="002A57C8" w:rsidRPr="002A57C8">
        <w:rPr>
          <w:sz w:val="26"/>
          <w:szCs w:val="26"/>
        </w:rPr>
        <w:t>домственной структуре расходов городского бюджета</w:t>
      </w:r>
      <w:r w:rsidR="00124F1F" w:rsidRPr="002A57C8">
        <w:rPr>
          <w:sz w:val="26"/>
          <w:szCs w:val="26"/>
        </w:rPr>
        <w:t>, и (или) к расходным обяз</w:t>
      </w:r>
      <w:r w:rsidR="00124F1F" w:rsidRPr="002A57C8">
        <w:rPr>
          <w:sz w:val="26"/>
          <w:szCs w:val="26"/>
        </w:rPr>
        <w:t>а</w:t>
      </w:r>
      <w:r w:rsidR="00124F1F" w:rsidRPr="002A57C8">
        <w:rPr>
          <w:sz w:val="26"/>
          <w:szCs w:val="26"/>
        </w:rPr>
        <w:t>тельствам, подлежащим исполнению за счет средств бюджетов бюджетной сист</w:t>
      </w:r>
      <w:r w:rsidR="00124F1F" w:rsidRPr="002A57C8">
        <w:rPr>
          <w:sz w:val="26"/>
          <w:szCs w:val="26"/>
        </w:rPr>
        <w:t>е</w:t>
      </w:r>
      <w:r w:rsidR="00124F1F" w:rsidRPr="002A57C8">
        <w:rPr>
          <w:sz w:val="26"/>
          <w:szCs w:val="26"/>
        </w:rPr>
        <w:t>мы Российской Федерации</w:t>
      </w:r>
      <w:r w:rsidR="002A57C8">
        <w:rPr>
          <w:sz w:val="26"/>
          <w:szCs w:val="26"/>
        </w:rPr>
        <w:t>.</w:t>
      </w:r>
    </w:p>
    <w:p w:rsidR="00FD1BBA" w:rsidRPr="00FD784D" w:rsidRDefault="00FD1BBA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784D">
        <w:rPr>
          <w:sz w:val="26"/>
          <w:szCs w:val="26"/>
        </w:rPr>
        <w:t xml:space="preserve">11. </w:t>
      </w:r>
      <w:r w:rsidR="00D9448C" w:rsidRPr="00FD784D">
        <w:rPr>
          <w:sz w:val="26"/>
          <w:szCs w:val="26"/>
        </w:rPr>
        <w:t>Перечень и коды целевых статей расходов городского бюджета</w:t>
      </w:r>
      <w:r w:rsidR="0065537F">
        <w:rPr>
          <w:sz w:val="26"/>
          <w:szCs w:val="26"/>
        </w:rPr>
        <w:t xml:space="preserve"> </w:t>
      </w:r>
      <w:r w:rsidRPr="00FD784D">
        <w:rPr>
          <w:sz w:val="26"/>
          <w:szCs w:val="26"/>
        </w:rPr>
        <w:t>в разрезе муниципальных программ</w:t>
      </w:r>
      <w:r w:rsidR="00E33862">
        <w:rPr>
          <w:sz w:val="26"/>
          <w:szCs w:val="26"/>
        </w:rPr>
        <w:t xml:space="preserve"> города</w:t>
      </w:r>
      <w:r w:rsidRPr="00FD784D">
        <w:rPr>
          <w:sz w:val="26"/>
          <w:szCs w:val="26"/>
        </w:rPr>
        <w:t xml:space="preserve"> и непрограммных расходов городского бюджета утвержда</w:t>
      </w:r>
      <w:r w:rsidR="0065537F">
        <w:rPr>
          <w:sz w:val="26"/>
          <w:szCs w:val="26"/>
        </w:rPr>
        <w:t>ю</w:t>
      </w:r>
      <w:r w:rsidRPr="00FD784D">
        <w:rPr>
          <w:sz w:val="26"/>
          <w:szCs w:val="26"/>
        </w:rPr>
        <w:t>тся финансовым управлением мэрии. В Перечень</w:t>
      </w:r>
      <w:r w:rsidR="00AD65E5" w:rsidRPr="00FD784D">
        <w:rPr>
          <w:sz w:val="26"/>
          <w:szCs w:val="26"/>
        </w:rPr>
        <w:t xml:space="preserve"> и коды</w:t>
      </w:r>
      <w:r w:rsidRPr="00FD784D">
        <w:rPr>
          <w:sz w:val="26"/>
          <w:szCs w:val="26"/>
        </w:rPr>
        <w:t xml:space="preserve"> целевых статей в части расходов по межбюджетным трансфертам изменения вносятся после пре</w:t>
      </w:r>
      <w:r w:rsidRPr="00FD784D">
        <w:rPr>
          <w:sz w:val="26"/>
          <w:szCs w:val="26"/>
        </w:rPr>
        <w:t>д</w:t>
      </w:r>
      <w:r w:rsidRPr="00FD784D">
        <w:rPr>
          <w:sz w:val="26"/>
          <w:szCs w:val="26"/>
        </w:rPr>
        <w:t>ставления проекта областного бюджета для рассмотрения в Законодательное С</w:t>
      </w:r>
      <w:r w:rsidRPr="00FD784D">
        <w:rPr>
          <w:sz w:val="26"/>
          <w:szCs w:val="26"/>
        </w:rPr>
        <w:t>о</w:t>
      </w:r>
      <w:r w:rsidRPr="00FD784D">
        <w:rPr>
          <w:sz w:val="26"/>
          <w:szCs w:val="26"/>
        </w:rPr>
        <w:t>брание Вологодской области.</w:t>
      </w:r>
    </w:p>
    <w:p w:rsidR="00455850" w:rsidRDefault="00633AA9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6CDB">
        <w:rPr>
          <w:sz w:val="26"/>
          <w:szCs w:val="26"/>
        </w:rPr>
        <w:t>1</w:t>
      </w:r>
      <w:r w:rsidR="00FD1BBA" w:rsidRPr="00496CDB">
        <w:rPr>
          <w:sz w:val="26"/>
          <w:szCs w:val="26"/>
        </w:rPr>
        <w:t>2</w:t>
      </w:r>
      <w:r w:rsidRPr="00496CDB">
        <w:rPr>
          <w:sz w:val="26"/>
          <w:szCs w:val="26"/>
        </w:rPr>
        <w:t>.</w:t>
      </w:r>
      <w:r w:rsidR="00455850" w:rsidRPr="00496CDB">
        <w:rPr>
          <w:sz w:val="26"/>
          <w:szCs w:val="26"/>
        </w:rPr>
        <w:t xml:space="preserve"> Код целевой статьи расходов</w:t>
      </w:r>
      <w:r w:rsidR="00455850" w:rsidRPr="00FD784D">
        <w:rPr>
          <w:sz w:val="26"/>
          <w:szCs w:val="26"/>
        </w:rPr>
        <w:t xml:space="preserve"> бюджетов состоит из десяти разрядов (8 – 17 разряды кода классификации расходов бюджетов).</w:t>
      </w:r>
    </w:p>
    <w:p w:rsidR="00455850" w:rsidRDefault="00455850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5D40">
        <w:rPr>
          <w:sz w:val="26"/>
          <w:szCs w:val="26"/>
        </w:rPr>
        <w:t>Структура кода целевой статьи расходов городского бюджета устанавлив</w:t>
      </w:r>
      <w:r w:rsidRPr="00065D40">
        <w:rPr>
          <w:sz w:val="26"/>
          <w:szCs w:val="26"/>
        </w:rPr>
        <w:t>а</w:t>
      </w:r>
      <w:r w:rsidRPr="00065D40">
        <w:rPr>
          <w:sz w:val="26"/>
          <w:szCs w:val="26"/>
        </w:rPr>
        <w:t>ется с учетом положений приказа</w:t>
      </w:r>
      <w:r w:rsidR="00FA1345" w:rsidRPr="00FA1345">
        <w:rPr>
          <w:spacing w:val="-2"/>
          <w:sz w:val="26"/>
          <w:szCs w:val="26"/>
        </w:rPr>
        <w:t xml:space="preserve"> </w:t>
      </w:r>
      <w:r w:rsidR="00FA1345" w:rsidRPr="00656863">
        <w:rPr>
          <w:spacing w:val="-2"/>
          <w:sz w:val="26"/>
          <w:szCs w:val="26"/>
        </w:rPr>
        <w:t>М</w:t>
      </w:r>
      <w:r w:rsidR="00FA1345">
        <w:rPr>
          <w:spacing w:val="-2"/>
          <w:sz w:val="26"/>
          <w:szCs w:val="26"/>
        </w:rPr>
        <w:t>инфина</w:t>
      </w:r>
      <w:r w:rsidR="00FA1345" w:rsidRPr="00065D40">
        <w:rPr>
          <w:sz w:val="26"/>
          <w:szCs w:val="26"/>
        </w:rPr>
        <w:t xml:space="preserve"> </w:t>
      </w:r>
      <w:r w:rsidRPr="00065D40">
        <w:rPr>
          <w:sz w:val="26"/>
          <w:szCs w:val="26"/>
        </w:rPr>
        <w:t xml:space="preserve">РФ </w:t>
      </w:r>
      <w:r w:rsidR="00747CFC" w:rsidRPr="00FD784D">
        <w:rPr>
          <w:sz w:val="26"/>
          <w:szCs w:val="26"/>
        </w:rPr>
        <w:t>от 0</w:t>
      </w:r>
      <w:r w:rsidR="00747CFC">
        <w:rPr>
          <w:sz w:val="26"/>
          <w:szCs w:val="26"/>
        </w:rPr>
        <w:t>6</w:t>
      </w:r>
      <w:r w:rsidR="00747CFC" w:rsidRPr="00FD784D">
        <w:rPr>
          <w:sz w:val="26"/>
          <w:szCs w:val="26"/>
        </w:rPr>
        <w:t>.06.201</w:t>
      </w:r>
      <w:r w:rsidR="00747CFC">
        <w:rPr>
          <w:sz w:val="26"/>
          <w:szCs w:val="26"/>
        </w:rPr>
        <w:t>9</w:t>
      </w:r>
      <w:r w:rsidR="00747CFC" w:rsidRPr="00FD784D">
        <w:rPr>
          <w:sz w:val="26"/>
          <w:szCs w:val="26"/>
        </w:rPr>
        <w:t xml:space="preserve"> №</w:t>
      </w:r>
      <w:r w:rsidR="00747CFC">
        <w:rPr>
          <w:sz w:val="26"/>
          <w:szCs w:val="26"/>
        </w:rPr>
        <w:t> 85</w:t>
      </w:r>
      <w:r w:rsidR="00747CFC" w:rsidRPr="00FD784D">
        <w:rPr>
          <w:sz w:val="26"/>
          <w:szCs w:val="26"/>
        </w:rPr>
        <w:t>н</w:t>
      </w:r>
      <w:r w:rsidRPr="00065D40">
        <w:rPr>
          <w:sz w:val="26"/>
          <w:szCs w:val="26"/>
        </w:rPr>
        <w:t xml:space="preserve"> и включает</w:t>
      </w:r>
      <w:r w:rsidR="00672639" w:rsidRPr="00065D40">
        <w:rPr>
          <w:sz w:val="26"/>
          <w:szCs w:val="26"/>
        </w:rPr>
        <w:t xml:space="preserve"> (таблица 3)</w:t>
      </w:r>
      <w:r w:rsidRPr="00065D40">
        <w:rPr>
          <w:sz w:val="26"/>
          <w:szCs w:val="26"/>
        </w:rPr>
        <w:t>:</w:t>
      </w:r>
    </w:p>
    <w:p w:rsidR="00065D40" w:rsidRPr="00065D40" w:rsidRDefault="00065D40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5D40">
        <w:rPr>
          <w:sz w:val="26"/>
          <w:szCs w:val="26"/>
        </w:rPr>
        <w:t>код программного (непрограммного) направления расходов городского бюджета (8-й – 9-й разряды кода классификации расходов бюджета), предназн</w:t>
      </w:r>
      <w:r w:rsidRPr="00065D40">
        <w:rPr>
          <w:sz w:val="26"/>
          <w:szCs w:val="26"/>
        </w:rPr>
        <w:t>а</w:t>
      </w:r>
      <w:r w:rsidRPr="00065D40">
        <w:rPr>
          <w:sz w:val="26"/>
          <w:szCs w:val="26"/>
        </w:rPr>
        <w:t>ченный для кодирования бюджетных ассигнований по муниципальным програ</w:t>
      </w:r>
      <w:r w:rsidRPr="00065D40">
        <w:rPr>
          <w:sz w:val="26"/>
          <w:szCs w:val="26"/>
        </w:rPr>
        <w:t>м</w:t>
      </w:r>
      <w:r w:rsidRPr="00065D40">
        <w:rPr>
          <w:sz w:val="26"/>
          <w:szCs w:val="26"/>
        </w:rPr>
        <w:t xml:space="preserve">мам города, непрограммным направлениям деятельности органов </w:t>
      </w:r>
      <w:r w:rsidR="00C20070">
        <w:rPr>
          <w:sz w:val="26"/>
          <w:szCs w:val="26"/>
        </w:rPr>
        <w:t>местного</w:t>
      </w:r>
      <w:r w:rsidRPr="00065D40">
        <w:rPr>
          <w:sz w:val="26"/>
          <w:szCs w:val="26"/>
        </w:rPr>
        <w:t xml:space="preserve"> сам</w:t>
      </w:r>
      <w:r w:rsidRPr="00065D40">
        <w:rPr>
          <w:sz w:val="26"/>
          <w:szCs w:val="26"/>
        </w:rPr>
        <w:t>о</w:t>
      </w:r>
      <w:r w:rsidRPr="00065D40">
        <w:rPr>
          <w:sz w:val="26"/>
          <w:szCs w:val="26"/>
        </w:rPr>
        <w:t>управления, органов мэрии, указанных в ведомственной структуре расходов горо</w:t>
      </w:r>
      <w:r w:rsidRPr="00065D40">
        <w:rPr>
          <w:sz w:val="26"/>
          <w:szCs w:val="26"/>
        </w:rPr>
        <w:t>д</w:t>
      </w:r>
      <w:r w:rsidRPr="00065D40">
        <w:rPr>
          <w:sz w:val="26"/>
          <w:szCs w:val="26"/>
        </w:rPr>
        <w:t>ского бюджета;</w:t>
      </w:r>
    </w:p>
    <w:p w:rsidR="00065D40" w:rsidRPr="00065D40" w:rsidRDefault="00065D40" w:rsidP="00DF25C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65D40">
        <w:rPr>
          <w:rFonts w:ascii="Times New Roman" w:eastAsia="Times New Roman" w:hAnsi="Times New Roman" w:cs="Times New Roman"/>
          <w:sz w:val="26"/>
          <w:szCs w:val="26"/>
        </w:rPr>
        <w:t>код подпрограммы (10-й разряд кода классификации расходов бюджета), предназначенный для кодирования бюджетных ассигнований по подпрограммам муниципальных программ города, ведомственным целевым программам,</w:t>
      </w:r>
      <w:r w:rsidR="00A528D7" w:rsidRPr="00A528D7">
        <w:rPr>
          <w:rFonts w:ascii="Times New Roman" w:eastAsia="Times New Roman" w:hAnsi="Times New Roman" w:cs="Times New Roman"/>
          <w:sz w:val="26"/>
          <w:szCs w:val="26"/>
        </w:rPr>
        <w:t xml:space="preserve"> непр</w:t>
      </w:r>
      <w:r w:rsidR="00A528D7" w:rsidRPr="00A528D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528D7" w:rsidRPr="00A528D7">
        <w:rPr>
          <w:rFonts w:ascii="Times New Roman" w:eastAsia="Times New Roman" w:hAnsi="Times New Roman" w:cs="Times New Roman"/>
          <w:sz w:val="26"/>
          <w:szCs w:val="26"/>
        </w:rPr>
        <w:t xml:space="preserve">граммным направлениям деятельности органов </w:t>
      </w:r>
      <w:r w:rsidR="00C20070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="0072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28D7" w:rsidRPr="00A528D7">
        <w:rPr>
          <w:rFonts w:ascii="Times New Roman" w:eastAsia="Times New Roman" w:hAnsi="Times New Roman" w:cs="Times New Roman"/>
          <w:sz w:val="26"/>
          <w:szCs w:val="26"/>
        </w:rPr>
        <w:t>самоуправления, органов мэрии</w:t>
      </w:r>
      <w:r w:rsidRPr="00065D4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528D7" w:rsidRPr="00A528D7" w:rsidRDefault="00065D40" w:rsidP="00DF25C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33862">
        <w:rPr>
          <w:rFonts w:ascii="Times New Roman" w:eastAsia="Times New Roman" w:hAnsi="Times New Roman" w:cs="Times New Roman"/>
          <w:sz w:val="26"/>
          <w:szCs w:val="26"/>
        </w:rPr>
        <w:t>код основного мероприятия (11-й – 12-й разряды кода классификации расх</w:t>
      </w:r>
      <w:r w:rsidRPr="00E3386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33862">
        <w:rPr>
          <w:rFonts w:ascii="Times New Roman" w:eastAsia="Times New Roman" w:hAnsi="Times New Roman" w:cs="Times New Roman"/>
          <w:sz w:val="26"/>
          <w:szCs w:val="26"/>
        </w:rPr>
        <w:t>дов бюджета), предназначенный для кодирования бюджетных ассигнований по о</w:t>
      </w:r>
      <w:r w:rsidRPr="00E3386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33862">
        <w:rPr>
          <w:rFonts w:ascii="Times New Roman" w:eastAsia="Times New Roman" w:hAnsi="Times New Roman" w:cs="Times New Roman"/>
          <w:sz w:val="26"/>
          <w:szCs w:val="26"/>
        </w:rPr>
        <w:t xml:space="preserve">новным мероприятиям, </w:t>
      </w:r>
      <w:r w:rsidR="00DD5BAA" w:rsidRPr="0091041E">
        <w:rPr>
          <w:rFonts w:ascii="Times New Roman" w:eastAsia="Times New Roman" w:hAnsi="Times New Roman" w:cs="Times New Roman"/>
          <w:sz w:val="26"/>
          <w:szCs w:val="26"/>
        </w:rPr>
        <w:t>национальным</w:t>
      </w:r>
      <w:r w:rsidRPr="00E33862">
        <w:rPr>
          <w:rFonts w:ascii="Times New Roman" w:eastAsia="Times New Roman" w:hAnsi="Times New Roman" w:cs="Times New Roman"/>
          <w:sz w:val="26"/>
          <w:szCs w:val="26"/>
        </w:rPr>
        <w:t xml:space="preserve"> проектам (программам),</w:t>
      </w:r>
      <w:r w:rsidR="00DD5BAA" w:rsidRPr="0091041E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пр</w:t>
      </w:r>
      <w:r w:rsidR="00DD5BAA" w:rsidRPr="0091041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26202">
        <w:rPr>
          <w:rFonts w:ascii="Times New Roman" w:eastAsia="Times New Roman" w:hAnsi="Times New Roman" w:cs="Times New Roman"/>
          <w:sz w:val="26"/>
          <w:szCs w:val="26"/>
        </w:rPr>
        <w:t>ектам,</w:t>
      </w:r>
      <w:r w:rsidR="00DD5BAA" w:rsidRPr="009104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3597" w:rsidRPr="00726202">
        <w:rPr>
          <w:rFonts w:ascii="Times New Roman" w:eastAsia="Times New Roman" w:hAnsi="Times New Roman" w:cs="Times New Roman"/>
          <w:sz w:val="26"/>
          <w:szCs w:val="26"/>
        </w:rPr>
        <w:t xml:space="preserve">региональным проектам (программам), </w:t>
      </w:r>
      <w:r w:rsidRPr="00E33862">
        <w:rPr>
          <w:rFonts w:ascii="Times New Roman" w:eastAsia="Times New Roman" w:hAnsi="Times New Roman" w:cs="Times New Roman"/>
          <w:sz w:val="26"/>
          <w:szCs w:val="26"/>
        </w:rPr>
        <w:t>ведомственным целевым про</w:t>
      </w:r>
      <w:r w:rsidR="00A528D7">
        <w:rPr>
          <w:rFonts w:ascii="Times New Roman" w:eastAsia="Times New Roman" w:hAnsi="Times New Roman" w:cs="Times New Roman"/>
          <w:sz w:val="26"/>
          <w:szCs w:val="26"/>
        </w:rPr>
        <w:t>гра</w:t>
      </w:r>
      <w:r w:rsidR="00A528D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A528D7">
        <w:rPr>
          <w:rFonts w:ascii="Times New Roman" w:eastAsia="Times New Roman" w:hAnsi="Times New Roman" w:cs="Times New Roman"/>
          <w:sz w:val="26"/>
          <w:szCs w:val="26"/>
        </w:rPr>
        <w:t xml:space="preserve">мам </w:t>
      </w:r>
      <w:r w:rsidR="00A528D7" w:rsidRPr="0091041E">
        <w:rPr>
          <w:rFonts w:ascii="Times New Roman" w:eastAsia="Times New Roman" w:hAnsi="Times New Roman" w:cs="Times New Roman"/>
          <w:sz w:val="26"/>
          <w:szCs w:val="26"/>
        </w:rPr>
        <w:t xml:space="preserve">в рамках подпрограмм </w:t>
      </w:r>
      <w:r w:rsidR="0091041E" w:rsidRPr="00065D40">
        <w:rPr>
          <w:rFonts w:ascii="Times New Roman" w:eastAsia="Times New Roman" w:hAnsi="Times New Roman" w:cs="Times New Roman"/>
          <w:sz w:val="26"/>
          <w:szCs w:val="26"/>
        </w:rPr>
        <w:t>муниципальных программ города</w:t>
      </w:r>
      <w:r w:rsidR="00A528D7" w:rsidRPr="0091041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6CDB" w:rsidRPr="0091041E" w:rsidRDefault="00672639" w:rsidP="00DF25C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33862">
        <w:rPr>
          <w:rFonts w:ascii="Times New Roman" w:eastAsia="Times New Roman" w:hAnsi="Times New Roman" w:cs="Times New Roman"/>
          <w:sz w:val="26"/>
          <w:szCs w:val="26"/>
        </w:rPr>
        <w:t>код направления расходов городского бюджета (13-й – 17-й разряды кода классификации расходов бюджет</w:t>
      </w:r>
      <w:r w:rsidR="00C54A87" w:rsidRPr="00E338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33862">
        <w:rPr>
          <w:rFonts w:ascii="Times New Roman" w:eastAsia="Times New Roman" w:hAnsi="Times New Roman" w:cs="Times New Roman"/>
          <w:sz w:val="26"/>
          <w:szCs w:val="26"/>
        </w:rPr>
        <w:t xml:space="preserve">), предназначенный </w:t>
      </w:r>
      <w:r w:rsidR="00C54A87" w:rsidRPr="00E33862">
        <w:rPr>
          <w:rFonts w:ascii="Times New Roman" w:eastAsia="Times New Roman" w:hAnsi="Times New Roman" w:cs="Times New Roman"/>
          <w:sz w:val="26"/>
          <w:szCs w:val="26"/>
        </w:rPr>
        <w:t xml:space="preserve">для кодирования бюджетных ассигнований </w:t>
      </w:r>
      <w:r w:rsidR="00496CDB" w:rsidRPr="0091041E">
        <w:rPr>
          <w:rFonts w:ascii="Times New Roman" w:eastAsia="Times New Roman" w:hAnsi="Times New Roman" w:cs="Times New Roman"/>
          <w:sz w:val="26"/>
          <w:szCs w:val="26"/>
        </w:rPr>
        <w:t>по соответствующему направлению (цели) расходования средств, а также по соответствующему результату реализации федерального проекта.</w:t>
      </w:r>
    </w:p>
    <w:p w:rsidR="00672639" w:rsidRPr="00FD784D" w:rsidRDefault="00672639" w:rsidP="00DF25C4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D784D">
        <w:rPr>
          <w:rFonts w:ascii="Times New Roman" w:eastAsia="Times New Roman" w:hAnsi="Times New Roman"/>
          <w:sz w:val="26"/>
          <w:szCs w:val="26"/>
        </w:rPr>
        <w:t>Таблица 3</w:t>
      </w:r>
    </w:p>
    <w:tbl>
      <w:tblPr>
        <w:tblW w:w="93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59"/>
        <w:gridCol w:w="1559"/>
        <w:gridCol w:w="794"/>
        <w:gridCol w:w="765"/>
        <w:gridCol w:w="653"/>
        <w:gridCol w:w="624"/>
        <w:gridCol w:w="624"/>
        <w:gridCol w:w="624"/>
        <w:gridCol w:w="595"/>
      </w:tblGrid>
      <w:tr w:rsidR="00703CFF" w:rsidRPr="00FD784D" w:rsidTr="00C20070">
        <w:trPr>
          <w:trHeight w:val="279"/>
        </w:trPr>
        <w:tc>
          <w:tcPr>
            <w:tcW w:w="93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Целевая статья</w:t>
            </w:r>
          </w:p>
        </w:tc>
      </w:tr>
      <w:tr w:rsidR="00703CFF" w:rsidRPr="00FD784D" w:rsidTr="00C20070">
        <w:trPr>
          <w:trHeight w:val="279"/>
        </w:trPr>
        <w:tc>
          <w:tcPr>
            <w:tcW w:w="6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Программная (непрограммная) статья</w:t>
            </w:r>
          </w:p>
        </w:tc>
        <w:tc>
          <w:tcPr>
            <w:tcW w:w="31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6BB0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D784D">
              <w:rPr>
                <w:sz w:val="22"/>
                <w:szCs w:val="22"/>
              </w:rPr>
              <w:t>Направление расходов</w:t>
            </w:r>
          </w:p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городского бюджета</w:t>
            </w:r>
          </w:p>
        </w:tc>
      </w:tr>
      <w:tr w:rsidR="00703CFF" w:rsidRPr="00FD784D" w:rsidTr="00C20070">
        <w:trPr>
          <w:trHeight w:val="557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6BB0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D784D">
              <w:rPr>
                <w:sz w:val="22"/>
                <w:szCs w:val="22"/>
              </w:rPr>
              <w:t>Программное (непрограммное) направление расходов</w:t>
            </w:r>
          </w:p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 xml:space="preserve"> городского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6BB0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D784D">
              <w:rPr>
                <w:sz w:val="22"/>
                <w:szCs w:val="22"/>
              </w:rPr>
              <w:t>Основное</w:t>
            </w:r>
          </w:p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мероприятие</w:t>
            </w:r>
          </w:p>
        </w:tc>
        <w:tc>
          <w:tcPr>
            <w:tcW w:w="312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639" w:rsidRPr="00FD784D" w:rsidRDefault="00672639" w:rsidP="00DF25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3CFF" w:rsidRPr="00FD784D" w:rsidTr="00C20070">
        <w:trPr>
          <w:trHeight w:val="27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639" w:rsidRPr="00FD784D" w:rsidRDefault="00672639" w:rsidP="00DF25C4">
            <w:pPr>
              <w:pStyle w:val="s1"/>
              <w:widowControl w:val="0"/>
              <w:spacing w:before="0" w:beforeAutospacing="0" w:after="0" w:afterAutospacing="0"/>
              <w:jc w:val="center"/>
            </w:pPr>
            <w:r w:rsidRPr="00FD784D">
              <w:rPr>
                <w:sz w:val="22"/>
                <w:szCs w:val="22"/>
              </w:rPr>
              <w:t>17</w:t>
            </w:r>
          </w:p>
        </w:tc>
      </w:tr>
    </w:tbl>
    <w:p w:rsidR="00387D72" w:rsidRDefault="00387D72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56C33" w:rsidRPr="00FD784D" w:rsidRDefault="002D5E55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lastRenderedPageBreak/>
        <w:t xml:space="preserve">13. </w:t>
      </w:r>
      <w:r w:rsidR="00056C33" w:rsidRPr="00FD784D">
        <w:rPr>
          <w:rFonts w:ascii="Times New Roman" w:hAnsi="Times New Roman" w:cs="Times New Roman"/>
          <w:sz w:val="26"/>
          <w:szCs w:val="26"/>
        </w:rPr>
        <w:t>Коды целевых статей расходов городского бюджета утверждаются по следующей структуре кода целевой статьи: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703CFF" w:rsidRPr="00FD784D" w:rsidTr="0091041E">
        <w:trPr>
          <w:trHeight w:val="306"/>
        </w:trPr>
        <w:tc>
          <w:tcPr>
            <w:tcW w:w="2410" w:type="dxa"/>
          </w:tcPr>
          <w:p w:rsidR="00056C33" w:rsidRPr="00FD784D" w:rsidRDefault="00056C33" w:rsidP="00DF25C4">
            <w:pPr>
              <w:pStyle w:val="a4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ХХ 0 00 00000</w:t>
            </w:r>
          </w:p>
        </w:tc>
        <w:tc>
          <w:tcPr>
            <w:tcW w:w="6946" w:type="dxa"/>
          </w:tcPr>
          <w:p w:rsidR="00056C33" w:rsidRPr="00FD784D" w:rsidRDefault="00056C33" w:rsidP="00DF25C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E33862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3CFF" w:rsidRPr="00FD784D" w:rsidTr="0091041E">
        <w:trPr>
          <w:trHeight w:val="517"/>
        </w:trPr>
        <w:tc>
          <w:tcPr>
            <w:tcW w:w="2410" w:type="dxa"/>
          </w:tcPr>
          <w:p w:rsidR="00056C33" w:rsidRPr="00FD784D" w:rsidRDefault="00056C33" w:rsidP="00DF25C4">
            <w:pPr>
              <w:pStyle w:val="a4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ХХ Х 00 00000</w:t>
            </w:r>
          </w:p>
        </w:tc>
        <w:tc>
          <w:tcPr>
            <w:tcW w:w="6946" w:type="dxa"/>
          </w:tcPr>
          <w:p w:rsidR="00056C33" w:rsidRPr="00FD784D" w:rsidRDefault="00056C33" w:rsidP="00DF25C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Подпрограмма муниципальной программы</w:t>
            </w:r>
            <w:r w:rsidR="00E33862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, ведо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1041E">
              <w:rPr>
                <w:rFonts w:ascii="Times New Roman" w:hAnsi="Times New Roman" w:cs="Times New Roman"/>
                <w:sz w:val="26"/>
                <w:szCs w:val="26"/>
              </w:rPr>
              <w:t>ственная целевая программа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3CFF" w:rsidRPr="00FD784D" w:rsidTr="0091041E">
        <w:trPr>
          <w:trHeight w:val="611"/>
        </w:trPr>
        <w:tc>
          <w:tcPr>
            <w:tcW w:w="2410" w:type="dxa"/>
          </w:tcPr>
          <w:p w:rsidR="00056C33" w:rsidRPr="00FD784D" w:rsidRDefault="00056C33" w:rsidP="00DF25C4">
            <w:pPr>
              <w:pStyle w:val="a4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ХХ Х ХХ 00000</w:t>
            </w:r>
          </w:p>
        </w:tc>
        <w:tc>
          <w:tcPr>
            <w:tcW w:w="6946" w:type="dxa"/>
          </w:tcPr>
          <w:p w:rsidR="00112C03" w:rsidRPr="00FD784D" w:rsidRDefault="0091041E" w:rsidP="00DF25C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41E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мероприятие, национальный проект (</w:t>
            </w:r>
            <w:r w:rsidR="009C063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программа), федеральный проект, </w:t>
            </w:r>
            <w:r w:rsidR="00823597" w:rsidRPr="009C0630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(программа)</w:t>
            </w:r>
            <w:r w:rsidR="008235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1041E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ведомственная целевая программа в рамках 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="00056C33" w:rsidRPr="00FD78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3CFF" w:rsidRPr="00FD784D" w:rsidTr="0091041E">
        <w:trPr>
          <w:trHeight w:val="273"/>
        </w:trPr>
        <w:tc>
          <w:tcPr>
            <w:tcW w:w="2410" w:type="dxa"/>
          </w:tcPr>
          <w:p w:rsidR="00056C33" w:rsidRPr="00FD784D" w:rsidRDefault="00056C33" w:rsidP="00DF25C4">
            <w:pPr>
              <w:pStyle w:val="a4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ХХ Х ХХ ХХХХХ</w:t>
            </w:r>
          </w:p>
        </w:tc>
        <w:tc>
          <w:tcPr>
            <w:tcW w:w="6946" w:type="dxa"/>
          </w:tcPr>
          <w:p w:rsidR="00056C33" w:rsidRPr="00FD784D" w:rsidRDefault="0091041E" w:rsidP="00DF25C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41E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 на реализацию основного меропри</w:t>
            </w:r>
            <w:r w:rsidRPr="0091041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1041E">
              <w:rPr>
                <w:rFonts w:ascii="Times New Roman" w:hAnsi="Times New Roman" w:cs="Times New Roman"/>
                <w:sz w:val="26"/>
                <w:szCs w:val="26"/>
              </w:rPr>
              <w:t>тия, результата реализации федерального проекта, ведо</w:t>
            </w:r>
            <w:r w:rsidRPr="0091041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1041E">
              <w:rPr>
                <w:rFonts w:ascii="Times New Roman" w:hAnsi="Times New Roman" w:cs="Times New Roman"/>
                <w:sz w:val="26"/>
                <w:szCs w:val="26"/>
              </w:rPr>
              <w:t xml:space="preserve">ственного проекта (программы), ведомственной целевой программы в рамках подпрограммы 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муниципальной пр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="00056C33" w:rsidRPr="00FD78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3CFF" w:rsidRPr="00FD784D" w:rsidTr="0091041E">
        <w:trPr>
          <w:trHeight w:val="635"/>
        </w:trPr>
        <w:tc>
          <w:tcPr>
            <w:tcW w:w="2410" w:type="dxa"/>
          </w:tcPr>
          <w:p w:rsidR="00056C33" w:rsidRPr="00FD784D" w:rsidRDefault="00056C33" w:rsidP="00DF25C4">
            <w:pPr>
              <w:pStyle w:val="a4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9Х 0 00 00000</w:t>
            </w:r>
          </w:p>
        </w:tc>
        <w:tc>
          <w:tcPr>
            <w:tcW w:w="6946" w:type="dxa"/>
          </w:tcPr>
          <w:p w:rsidR="00056C33" w:rsidRPr="00FD784D" w:rsidRDefault="00056C33" w:rsidP="00DF25C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Непрограммное направление деятельности органов местн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го самоуправления</w:t>
            </w:r>
            <w:r w:rsidR="00B20A4A">
              <w:rPr>
                <w:rFonts w:ascii="Times New Roman" w:hAnsi="Times New Roman" w:cs="Times New Roman"/>
                <w:sz w:val="26"/>
                <w:szCs w:val="26"/>
              </w:rPr>
              <w:t>, органов мэрии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3CFF" w:rsidRPr="00FD784D" w:rsidTr="00C8075C">
        <w:trPr>
          <w:trHeight w:val="341"/>
        </w:trPr>
        <w:tc>
          <w:tcPr>
            <w:tcW w:w="2410" w:type="dxa"/>
          </w:tcPr>
          <w:p w:rsidR="00056C33" w:rsidRPr="00FD784D" w:rsidRDefault="00056C33" w:rsidP="00DF25C4">
            <w:pPr>
              <w:pStyle w:val="a4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9Х Х 00 00000</w:t>
            </w:r>
          </w:p>
        </w:tc>
        <w:tc>
          <w:tcPr>
            <w:tcW w:w="6946" w:type="dxa"/>
          </w:tcPr>
          <w:p w:rsidR="00056C33" w:rsidRPr="00FD784D" w:rsidRDefault="00056C33" w:rsidP="00DF25C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Непрограммное направление расходов городского бюджета;</w:t>
            </w:r>
          </w:p>
        </w:tc>
      </w:tr>
      <w:tr w:rsidR="00703CFF" w:rsidRPr="00FD784D" w:rsidTr="00C8075C">
        <w:trPr>
          <w:trHeight w:val="611"/>
        </w:trPr>
        <w:tc>
          <w:tcPr>
            <w:tcW w:w="2410" w:type="dxa"/>
          </w:tcPr>
          <w:p w:rsidR="00056C33" w:rsidRPr="00FD784D" w:rsidRDefault="00056C33" w:rsidP="00DF25C4">
            <w:pPr>
              <w:pStyle w:val="a4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9Х Х 00 ХХХХХ</w:t>
            </w:r>
          </w:p>
        </w:tc>
        <w:tc>
          <w:tcPr>
            <w:tcW w:w="6946" w:type="dxa"/>
          </w:tcPr>
          <w:p w:rsidR="00056C33" w:rsidRPr="00FD784D" w:rsidRDefault="00056C33" w:rsidP="00DF25C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Направлени</w:t>
            </w:r>
            <w:r w:rsidR="00540E1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непрограммных расходов горо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D784D">
              <w:rPr>
                <w:rFonts w:ascii="Times New Roman" w:hAnsi="Times New Roman" w:cs="Times New Roman"/>
                <w:sz w:val="26"/>
                <w:szCs w:val="26"/>
              </w:rPr>
              <w:t>ского бюджета.</w:t>
            </w:r>
          </w:p>
        </w:tc>
      </w:tr>
    </w:tbl>
    <w:p w:rsidR="002D5E55" w:rsidRPr="00540E12" w:rsidRDefault="002D5E55" w:rsidP="00DF25C4">
      <w:pPr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540E12">
        <w:rPr>
          <w:rFonts w:ascii="Times New Roman" w:hAnsi="Times New Roman" w:cs="Times New Roman"/>
          <w:spacing w:val="-2"/>
          <w:sz w:val="26"/>
          <w:szCs w:val="26"/>
        </w:rPr>
        <w:t xml:space="preserve">14. Целевым статьям расходов городского бюджета </w:t>
      </w:r>
      <w:r w:rsidR="00540E12" w:rsidRPr="00540E12">
        <w:rPr>
          <w:rFonts w:ascii="Times New Roman" w:hAnsi="Times New Roman" w:cs="Times New Roman"/>
          <w:spacing w:val="-2"/>
          <w:sz w:val="26"/>
          <w:szCs w:val="26"/>
        </w:rPr>
        <w:t>присваиваются уникал</w:t>
      </w:r>
      <w:r w:rsidR="00540E12" w:rsidRPr="00540E12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="00540E12" w:rsidRPr="00540E12">
        <w:rPr>
          <w:rFonts w:ascii="Times New Roman" w:hAnsi="Times New Roman" w:cs="Times New Roman"/>
          <w:spacing w:val="-2"/>
          <w:sz w:val="26"/>
          <w:szCs w:val="26"/>
        </w:rPr>
        <w:t>ные коды, сформированные с применением буквен</w:t>
      </w:r>
      <w:r w:rsidR="00414CE3">
        <w:rPr>
          <w:rFonts w:ascii="Times New Roman" w:hAnsi="Times New Roman" w:cs="Times New Roman"/>
          <w:spacing w:val="-2"/>
          <w:sz w:val="26"/>
          <w:szCs w:val="26"/>
        </w:rPr>
        <w:t>но-цифрового ряда</w:t>
      </w:r>
      <w:r w:rsidR="005579E7" w:rsidRPr="00FD784D">
        <w:rPr>
          <w:rFonts w:ascii="Times New Roman" w:eastAsia="Times New Roman" w:hAnsi="Times New Roman" w:cs="Times New Roman"/>
          <w:sz w:val="26"/>
          <w:szCs w:val="26"/>
        </w:rPr>
        <w:t>, с учетом ос</w:t>
      </w:r>
      <w:r w:rsidR="005579E7" w:rsidRPr="00FD784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579E7" w:rsidRPr="00FD784D">
        <w:rPr>
          <w:rFonts w:ascii="Times New Roman" w:eastAsia="Times New Roman" w:hAnsi="Times New Roman" w:cs="Times New Roman"/>
          <w:sz w:val="26"/>
          <w:szCs w:val="26"/>
        </w:rPr>
        <w:t xml:space="preserve">бенностей установленных приказом </w:t>
      </w:r>
      <w:r w:rsidR="00FA1345" w:rsidRPr="0065686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FA1345">
        <w:rPr>
          <w:rFonts w:ascii="Times New Roman" w:hAnsi="Times New Roman" w:cs="Times New Roman"/>
          <w:spacing w:val="-2"/>
          <w:sz w:val="26"/>
          <w:szCs w:val="26"/>
        </w:rPr>
        <w:t>инфина</w:t>
      </w:r>
      <w:r w:rsidR="00FA1345" w:rsidRPr="00FD784D">
        <w:rPr>
          <w:rFonts w:ascii="Times New Roman" w:hAnsi="Times New Roman" w:cs="Times New Roman"/>
          <w:sz w:val="26"/>
          <w:szCs w:val="26"/>
        </w:rPr>
        <w:t xml:space="preserve"> </w:t>
      </w:r>
      <w:r w:rsidR="00FA1345">
        <w:rPr>
          <w:rFonts w:ascii="Times New Roman" w:hAnsi="Times New Roman" w:cs="Times New Roman"/>
          <w:sz w:val="26"/>
          <w:szCs w:val="26"/>
        </w:rPr>
        <w:t xml:space="preserve">РФ </w:t>
      </w:r>
      <w:r w:rsidR="00747CFC" w:rsidRPr="00FD784D">
        <w:rPr>
          <w:rFonts w:ascii="Times New Roman" w:hAnsi="Times New Roman" w:cs="Times New Roman"/>
          <w:sz w:val="26"/>
          <w:szCs w:val="26"/>
        </w:rPr>
        <w:t>от 0</w:t>
      </w:r>
      <w:r w:rsidR="00747CFC">
        <w:rPr>
          <w:rFonts w:ascii="Times New Roman" w:hAnsi="Times New Roman" w:cs="Times New Roman"/>
          <w:sz w:val="26"/>
          <w:szCs w:val="26"/>
        </w:rPr>
        <w:t>6</w:t>
      </w:r>
      <w:r w:rsidR="00747CFC" w:rsidRPr="00FD784D">
        <w:rPr>
          <w:rFonts w:ascii="Times New Roman" w:hAnsi="Times New Roman" w:cs="Times New Roman"/>
          <w:sz w:val="26"/>
          <w:szCs w:val="26"/>
        </w:rPr>
        <w:t>.06.201</w:t>
      </w:r>
      <w:r w:rsidR="00747CFC">
        <w:rPr>
          <w:rFonts w:ascii="Times New Roman" w:hAnsi="Times New Roman" w:cs="Times New Roman"/>
          <w:sz w:val="26"/>
          <w:szCs w:val="26"/>
        </w:rPr>
        <w:t>9</w:t>
      </w:r>
      <w:r w:rsidR="00747CFC" w:rsidRPr="00FD784D">
        <w:rPr>
          <w:rFonts w:ascii="Times New Roman" w:hAnsi="Times New Roman" w:cs="Times New Roman"/>
          <w:sz w:val="26"/>
          <w:szCs w:val="26"/>
        </w:rPr>
        <w:t xml:space="preserve"> №</w:t>
      </w:r>
      <w:r w:rsidR="00747CFC">
        <w:rPr>
          <w:rFonts w:ascii="Times New Roman" w:hAnsi="Times New Roman" w:cs="Times New Roman"/>
          <w:sz w:val="26"/>
          <w:szCs w:val="26"/>
        </w:rPr>
        <w:t> 85</w:t>
      </w:r>
      <w:r w:rsidR="00747CFC" w:rsidRPr="00FD784D">
        <w:rPr>
          <w:rFonts w:ascii="Times New Roman" w:hAnsi="Times New Roman" w:cs="Times New Roman"/>
          <w:sz w:val="26"/>
          <w:szCs w:val="26"/>
        </w:rPr>
        <w:t>н</w:t>
      </w:r>
      <w:r w:rsidR="005579E7" w:rsidRPr="00FD78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6C33" w:rsidRDefault="002D5E55" w:rsidP="00DF25C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D784D">
        <w:rPr>
          <w:rFonts w:ascii="Times New Roman" w:eastAsia="Times New Roman" w:hAnsi="Times New Roman" w:cs="Times New Roman"/>
          <w:sz w:val="26"/>
          <w:szCs w:val="26"/>
        </w:rPr>
        <w:t>15</w:t>
      </w:r>
      <w:r w:rsidR="00056C33" w:rsidRPr="00FD784D">
        <w:rPr>
          <w:rFonts w:ascii="Times New Roman" w:eastAsia="Times New Roman" w:hAnsi="Times New Roman" w:cs="Times New Roman"/>
          <w:sz w:val="26"/>
          <w:szCs w:val="26"/>
        </w:rPr>
        <w:t>. Коды целевых статей расходов 01 0 00</w:t>
      </w:r>
      <w:r w:rsidR="0086512B" w:rsidRPr="00FD7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6C33" w:rsidRPr="00FD784D">
        <w:rPr>
          <w:rFonts w:ascii="Times New Roman" w:eastAsia="Times New Roman" w:hAnsi="Times New Roman" w:cs="Times New Roman"/>
          <w:sz w:val="26"/>
          <w:szCs w:val="26"/>
        </w:rPr>
        <w:t>00000 – 60 0 00 00000 использ</w:t>
      </w:r>
      <w:r w:rsidR="00056C33" w:rsidRPr="00FD784D">
        <w:rPr>
          <w:rFonts w:ascii="Times New Roman" w:eastAsia="Times New Roman" w:hAnsi="Times New Roman" w:cs="Times New Roman"/>
          <w:sz w:val="26"/>
          <w:szCs w:val="26"/>
        </w:rPr>
        <w:t>у</w:t>
      </w:r>
      <w:r w:rsidR="00056C33" w:rsidRPr="00FD784D">
        <w:rPr>
          <w:rFonts w:ascii="Times New Roman" w:eastAsia="Times New Roman" w:hAnsi="Times New Roman" w:cs="Times New Roman"/>
          <w:sz w:val="26"/>
          <w:szCs w:val="26"/>
        </w:rPr>
        <w:t>ются для отражения муниципальных программ</w:t>
      </w:r>
      <w:r w:rsidR="00E33862">
        <w:rPr>
          <w:rFonts w:ascii="Times New Roman" w:eastAsia="Times New Roman" w:hAnsi="Times New Roman" w:cs="Times New Roman"/>
          <w:sz w:val="26"/>
          <w:szCs w:val="26"/>
        </w:rPr>
        <w:t xml:space="preserve"> города</w:t>
      </w:r>
      <w:r w:rsidR="00056C33" w:rsidRPr="00FD784D">
        <w:rPr>
          <w:rFonts w:ascii="Times New Roman" w:eastAsia="Times New Roman" w:hAnsi="Times New Roman" w:cs="Times New Roman"/>
          <w:sz w:val="26"/>
          <w:szCs w:val="26"/>
        </w:rPr>
        <w:t>, 90 0 00</w:t>
      </w:r>
      <w:r w:rsidR="0086512B" w:rsidRPr="00FD784D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="00056C33" w:rsidRPr="00FD784D">
        <w:rPr>
          <w:rFonts w:ascii="Times New Roman" w:eastAsia="Times New Roman" w:hAnsi="Times New Roman" w:cs="Times New Roman"/>
          <w:sz w:val="26"/>
          <w:szCs w:val="26"/>
        </w:rPr>
        <w:t>0000 – для отраж</w:t>
      </w:r>
      <w:r w:rsidR="00056C33" w:rsidRPr="00FD784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56C33" w:rsidRPr="00FD784D">
        <w:rPr>
          <w:rFonts w:ascii="Times New Roman" w:eastAsia="Times New Roman" w:hAnsi="Times New Roman" w:cs="Times New Roman"/>
          <w:sz w:val="26"/>
          <w:szCs w:val="26"/>
        </w:rPr>
        <w:t>ния непрограммных направлений деятельности органов местного самоуправления.</w:t>
      </w:r>
    </w:p>
    <w:p w:rsidR="009C0630" w:rsidRDefault="00823597" w:rsidP="00DF25C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D00A2">
        <w:rPr>
          <w:rFonts w:ascii="Times New Roman" w:eastAsia="Times New Roman" w:hAnsi="Times New Roman" w:cs="Times New Roman"/>
          <w:sz w:val="26"/>
          <w:szCs w:val="26"/>
        </w:rPr>
        <w:t>Группировка расходов городского бюджета по целевым статьям расходов на реализацию национальных проектов (п</w:t>
      </w:r>
      <w:r w:rsidR="00276083">
        <w:rPr>
          <w:rFonts w:ascii="Times New Roman" w:eastAsia="Times New Roman" w:hAnsi="Times New Roman" w:cs="Times New Roman"/>
          <w:sz w:val="26"/>
          <w:szCs w:val="26"/>
        </w:rPr>
        <w:t>рограмм), федеральных проектов</w:t>
      </w:r>
      <w:r w:rsidR="009C063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7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>реги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 xml:space="preserve">нальных проектов </w:t>
      </w:r>
      <w:r w:rsidR="009C0630">
        <w:rPr>
          <w:rFonts w:ascii="Times New Roman" w:eastAsia="Times New Roman" w:hAnsi="Times New Roman" w:cs="Times New Roman"/>
          <w:sz w:val="26"/>
          <w:szCs w:val="26"/>
        </w:rPr>
        <w:t>(программ</w:t>
      </w:r>
      <w:r w:rsidR="009C0630" w:rsidRPr="00726202">
        <w:rPr>
          <w:rFonts w:ascii="Times New Roman" w:eastAsia="Times New Roman" w:hAnsi="Times New Roman" w:cs="Times New Roman"/>
          <w:sz w:val="26"/>
          <w:szCs w:val="26"/>
        </w:rPr>
        <w:t>)</w:t>
      </w:r>
      <w:r w:rsidR="009C0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0A2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на уровне основных мероприятий </w:t>
      </w:r>
      <w:r w:rsidR="00F4095E" w:rsidRPr="0065785A">
        <w:rPr>
          <w:rFonts w:ascii="Times New Roman" w:eastAsia="Times New Roman" w:hAnsi="Times New Roman" w:cs="Times New Roman"/>
          <w:sz w:val="26"/>
          <w:szCs w:val="26"/>
        </w:rPr>
        <w:t>муниципальных программ города (</w:t>
      </w:r>
      <w:r w:rsidR="00152202">
        <w:rPr>
          <w:rFonts w:ascii="Times New Roman" w:eastAsia="Times New Roman" w:hAnsi="Times New Roman" w:cs="Times New Roman"/>
          <w:sz w:val="26"/>
          <w:szCs w:val="26"/>
        </w:rPr>
        <w:t>11</w:t>
      </w:r>
      <w:r w:rsidR="0027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6083" w:rsidRPr="00FD784D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7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220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F4095E" w:rsidRPr="0065785A">
        <w:rPr>
          <w:rFonts w:ascii="Times New Roman" w:eastAsia="Times New Roman" w:hAnsi="Times New Roman" w:cs="Times New Roman"/>
          <w:sz w:val="26"/>
          <w:szCs w:val="26"/>
        </w:rPr>
        <w:t xml:space="preserve"> разряды кода</w:t>
      </w:r>
      <w:r w:rsidRPr="0065785A">
        <w:rPr>
          <w:rFonts w:ascii="Times New Roman" w:eastAsia="Times New Roman" w:hAnsi="Times New Roman" w:cs="Times New Roman"/>
          <w:sz w:val="26"/>
          <w:szCs w:val="26"/>
        </w:rPr>
        <w:t xml:space="preserve"> целевой статьи</w:t>
      </w:r>
      <w:r w:rsidR="008D00A2" w:rsidRPr="0065785A">
        <w:rPr>
          <w:rFonts w:ascii="Times New Roman" w:eastAsia="Times New Roman" w:hAnsi="Times New Roman" w:cs="Times New Roman"/>
          <w:sz w:val="26"/>
          <w:szCs w:val="26"/>
        </w:rPr>
        <w:t xml:space="preserve"> расходов</w:t>
      </w:r>
      <w:r w:rsidR="00F4095E" w:rsidRPr="0065785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 xml:space="preserve">Значение </w:t>
      </w:r>
      <w:r w:rsidR="009C0630">
        <w:rPr>
          <w:rFonts w:ascii="Times New Roman" w:eastAsia="Times New Roman" w:hAnsi="Times New Roman" w:cs="Times New Roman"/>
          <w:sz w:val="26"/>
          <w:szCs w:val="26"/>
        </w:rPr>
        <w:t>11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C0630">
        <w:rPr>
          <w:rFonts w:ascii="Times New Roman" w:eastAsia="Times New Roman" w:hAnsi="Times New Roman" w:cs="Times New Roman"/>
          <w:sz w:val="26"/>
          <w:szCs w:val="26"/>
        </w:rPr>
        <w:t>12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 xml:space="preserve"> разряда кода целевой статьи расходов городского бюджета для расходов на реализацию должно соответствовать </w:t>
      </w:r>
      <w:r w:rsidR="009C0630">
        <w:rPr>
          <w:rFonts w:ascii="Times New Roman" w:eastAsia="Times New Roman" w:hAnsi="Times New Roman" w:cs="Times New Roman"/>
          <w:sz w:val="26"/>
          <w:szCs w:val="26"/>
        </w:rPr>
        <w:t>11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C0630">
        <w:rPr>
          <w:rFonts w:ascii="Times New Roman" w:eastAsia="Times New Roman" w:hAnsi="Times New Roman" w:cs="Times New Roman"/>
          <w:sz w:val="26"/>
          <w:szCs w:val="26"/>
        </w:rPr>
        <w:t>12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 xml:space="preserve"> разряду кода целевой ст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C0630" w:rsidRPr="00BB1BBE">
        <w:rPr>
          <w:rFonts w:ascii="Times New Roman" w:eastAsia="Times New Roman" w:hAnsi="Times New Roman" w:cs="Times New Roman"/>
          <w:sz w:val="26"/>
          <w:szCs w:val="26"/>
        </w:rPr>
        <w:t>тьи расходов областного бюджета на реализацию соответствующих проектов.</w:t>
      </w:r>
    </w:p>
    <w:p w:rsidR="009C0630" w:rsidRDefault="003D0780" w:rsidP="00DF25C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Одиннадцатый</w:t>
      </w:r>
      <w:r w:rsidR="00F4095E" w:rsidRPr="0065785A">
        <w:rPr>
          <w:rFonts w:ascii="Times New Roman" w:eastAsia="Times New Roman" w:hAnsi="Times New Roman" w:cs="Times New Roman"/>
          <w:sz w:val="26"/>
          <w:szCs w:val="26"/>
        </w:rPr>
        <w:t xml:space="preserve"> разряд кода целевой статьи расходов городского бюджета</w:t>
      </w:r>
      <w:r w:rsidR="0065785A" w:rsidRPr="0065785A">
        <w:rPr>
          <w:rFonts w:ascii="Times New Roman" w:eastAsia="Times New Roman" w:hAnsi="Times New Roman" w:cs="Times New Roman"/>
          <w:sz w:val="26"/>
          <w:szCs w:val="26"/>
        </w:rPr>
        <w:t>, отражающий расходы на национальный проект (программу) соответствует букве</w:t>
      </w:r>
      <w:r w:rsidR="0065785A" w:rsidRPr="0065785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65785A" w:rsidRPr="0065785A">
        <w:rPr>
          <w:rFonts w:ascii="Times New Roman" w:eastAsia="Times New Roman" w:hAnsi="Times New Roman" w:cs="Times New Roman"/>
          <w:sz w:val="26"/>
          <w:szCs w:val="26"/>
        </w:rPr>
        <w:t>ному значению латинского алфавита</w:t>
      </w:r>
      <w:r w:rsidR="006578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785A" w:rsidRPr="0065785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</w:t>
      </w:r>
      <w:r w:rsidR="00FA1345" w:rsidRPr="0065686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FA1345">
        <w:rPr>
          <w:rFonts w:ascii="Times New Roman" w:hAnsi="Times New Roman" w:cs="Times New Roman"/>
          <w:spacing w:val="-2"/>
          <w:sz w:val="26"/>
          <w:szCs w:val="26"/>
        </w:rPr>
        <w:t>инфина</w:t>
      </w:r>
      <w:r w:rsidR="0065785A" w:rsidRPr="0065785A">
        <w:rPr>
          <w:rFonts w:ascii="Times New Roman" w:eastAsia="Times New Roman" w:hAnsi="Times New Roman" w:cs="Times New Roman"/>
          <w:sz w:val="26"/>
          <w:szCs w:val="26"/>
        </w:rPr>
        <w:t xml:space="preserve"> РФ от 06.06.2019 № 85н</w:t>
      </w:r>
      <w:r w:rsidR="006578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785A" w:rsidRPr="006578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Двенадцатый</w:t>
      </w:r>
      <w:r w:rsidR="0065785A" w:rsidRPr="0065785A">
        <w:rPr>
          <w:rFonts w:ascii="Times New Roman" w:eastAsia="Times New Roman" w:hAnsi="Times New Roman" w:cs="Times New Roman"/>
          <w:sz w:val="26"/>
          <w:szCs w:val="26"/>
        </w:rPr>
        <w:t xml:space="preserve"> разряд кода целевой статьи расходов городского бюджета определяет номер федерального проекта, входящего в состав национал</w:t>
      </w:r>
      <w:r w:rsidR="0065785A" w:rsidRPr="0065785A">
        <w:rPr>
          <w:rFonts w:ascii="Times New Roman" w:eastAsia="Times New Roman" w:hAnsi="Times New Roman" w:cs="Times New Roman"/>
          <w:sz w:val="26"/>
          <w:szCs w:val="26"/>
        </w:rPr>
        <w:t>ь</w:t>
      </w:r>
      <w:r w:rsidR="0065785A" w:rsidRPr="0065785A">
        <w:rPr>
          <w:rFonts w:ascii="Times New Roman" w:eastAsia="Times New Roman" w:hAnsi="Times New Roman" w:cs="Times New Roman"/>
          <w:sz w:val="26"/>
          <w:szCs w:val="26"/>
        </w:rPr>
        <w:t>ного проекта (программы).</w:t>
      </w:r>
    </w:p>
    <w:p w:rsidR="00C8075C" w:rsidRPr="00DF061B" w:rsidRDefault="00F0483B" w:rsidP="00DF25C4">
      <w:pPr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FD784D">
        <w:rPr>
          <w:rFonts w:ascii="Times New Roman" w:eastAsia="Times New Roman" w:hAnsi="Times New Roman" w:cs="Times New Roman"/>
          <w:sz w:val="26"/>
          <w:szCs w:val="26"/>
        </w:rPr>
        <w:t xml:space="preserve">16. </w:t>
      </w:r>
      <w:r w:rsidR="00C8075C" w:rsidRPr="00FD784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56C33" w:rsidRPr="00FD784D">
        <w:rPr>
          <w:rFonts w:ascii="Times New Roman" w:eastAsia="Times New Roman" w:hAnsi="Times New Roman" w:cs="Times New Roman"/>
          <w:sz w:val="26"/>
          <w:szCs w:val="26"/>
        </w:rPr>
        <w:t xml:space="preserve">ля отражения расходов бюджета </w:t>
      </w:r>
      <w:r w:rsidR="00C20070" w:rsidRPr="00DF061B">
        <w:rPr>
          <w:rFonts w:ascii="Times New Roman" w:hAnsi="Times New Roman" w:cs="Times New Roman"/>
          <w:spacing w:val="-2"/>
          <w:sz w:val="26"/>
          <w:szCs w:val="26"/>
        </w:rPr>
        <w:t>муниципального образования</w:t>
      </w:r>
      <w:r w:rsidR="00C8075C" w:rsidRPr="00DF06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6C33" w:rsidRPr="00DF061B">
        <w:rPr>
          <w:rFonts w:ascii="Times New Roman" w:hAnsi="Times New Roman" w:cs="Times New Roman"/>
          <w:spacing w:val="-2"/>
          <w:sz w:val="26"/>
          <w:szCs w:val="26"/>
        </w:rPr>
        <w:t xml:space="preserve">за счет налоговых и неналоговых доходов и источников </w:t>
      </w:r>
      <w:r w:rsidR="00DF061B" w:rsidRPr="00DF061B">
        <w:rPr>
          <w:rFonts w:ascii="Times New Roman" w:hAnsi="Times New Roman" w:cs="Times New Roman"/>
          <w:spacing w:val="-2"/>
          <w:sz w:val="26"/>
          <w:szCs w:val="26"/>
        </w:rPr>
        <w:t xml:space="preserve">внутреннего </w:t>
      </w:r>
      <w:r w:rsidR="00056C33" w:rsidRPr="00DF061B">
        <w:rPr>
          <w:rFonts w:ascii="Times New Roman" w:hAnsi="Times New Roman" w:cs="Times New Roman"/>
          <w:spacing w:val="-2"/>
          <w:sz w:val="26"/>
          <w:szCs w:val="26"/>
        </w:rPr>
        <w:t>финансирова</w:t>
      </w:r>
      <w:r w:rsidR="00C8075C" w:rsidRPr="00DF061B">
        <w:rPr>
          <w:rFonts w:ascii="Times New Roman" w:hAnsi="Times New Roman" w:cs="Times New Roman"/>
          <w:spacing w:val="-2"/>
          <w:sz w:val="26"/>
          <w:szCs w:val="26"/>
        </w:rPr>
        <w:t>ния д</w:t>
      </w:r>
      <w:r w:rsidR="00C8075C" w:rsidRPr="00DF061B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C8075C" w:rsidRPr="00DF061B">
        <w:rPr>
          <w:rFonts w:ascii="Times New Roman" w:hAnsi="Times New Roman" w:cs="Times New Roman"/>
          <w:spacing w:val="-2"/>
          <w:sz w:val="26"/>
          <w:szCs w:val="26"/>
        </w:rPr>
        <w:t>фицита бюджета детализация кодов направлений расходов (13 – 17 разряды) уст</w:t>
      </w:r>
      <w:r w:rsidR="00C8075C" w:rsidRPr="00DF061B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C8075C" w:rsidRPr="00DF061B">
        <w:rPr>
          <w:rFonts w:ascii="Times New Roman" w:hAnsi="Times New Roman" w:cs="Times New Roman"/>
          <w:spacing w:val="-2"/>
          <w:sz w:val="26"/>
          <w:szCs w:val="26"/>
        </w:rPr>
        <w:t>навливается финансовым управлением мэрии.</w:t>
      </w:r>
    </w:p>
    <w:p w:rsidR="00C20070" w:rsidRPr="00FD784D" w:rsidRDefault="00996E49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5" w:name="sub_1812"/>
      <w:r w:rsidRPr="001B0B30">
        <w:rPr>
          <w:rFonts w:ascii="Times New Roman" w:hAnsi="Times New Roman" w:cs="Times New Roman"/>
          <w:spacing w:val="-2"/>
          <w:sz w:val="26"/>
          <w:szCs w:val="26"/>
        </w:rPr>
        <w:t>Каждому публичному нормативному обязательству города Череповца присв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 xml:space="preserve">ивается индивидуальный код. При кодировании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обязательств 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>используется код, пр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>своенный направлению расходов городского бюджета</w:t>
      </w:r>
      <w:r>
        <w:rPr>
          <w:rFonts w:ascii="Times New Roman" w:hAnsi="Times New Roman" w:cs="Times New Roman"/>
          <w:spacing w:val="-2"/>
          <w:sz w:val="26"/>
          <w:szCs w:val="26"/>
        </w:rPr>
        <w:t>. По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обязательствам, пред</w:t>
      </w:r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смотренным </w:t>
      </w:r>
      <w:r w:rsidRPr="00FD784D">
        <w:rPr>
          <w:rFonts w:ascii="Times New Roman" w:eastAsia="Times New Roman" w:hAnsi="Times New Roman" w:cs="Times New Roman"/>
          <w:sz w:val="26"/>
          <w:szCs w:val="26"/>
        </w:rPr>
        <w:t>за счет налоговых и неналоговых доходов</w:t>
      </w:r>
      <w:r w:rsidR="00345397" w:rsidRPr="0034539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45397" w:rsidRPr="00DF061B">
        <w:rPr>
          <w:rFonts w:ascii="Times New Roman" w:hAnsi="Times New Roman" w:cs="Times New Roman"/>
          <w:spacing w:val="-2"/>
          <w:sz w:val="26"/>
          <w:szCs w:val="26"/>
        </w:rPr>
        <w:t>и источников внутреннего финансирования дефицита бюджета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устанавливается </w:t>
      </w:r>
      <w:r w:rsidR="00152202">
        <w:rPr>
          <w:rFonts w:ascii="Times New Roman" w:eastAsia="Times New Roman" w:hAnsi="Times New Roman" w:cs="Times New Roman"/>
          <w:sz w:val="26"/>
          <w:szCs w:val="26"/>
        </w:rPr>
        <w:t xml:space="preserve">13 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 xml:space="preserve">разряд кода со значением 9 и отдельное значение </w:t>
      </w:r>
      <w:r>
        <w:rPr>
          <w:rFonts w:ascii="Times New Roman" w:hAnsi="Times New Roman" w:cs="Times New Roman"/>
          <w:spacing w:val="-2"/>
          <w:sz w:val="26"/>
          <w:szCs w:val="26"/>
        </w:rPr>
        <w:t>кода (1</w:t>
      </w:r>
      <w:r w:rsidR="00152202">
        <w:rPr>
          <w:rFonts w:ascii="Times New Roman" w:hAnsi="Times New Roman" w:cs="Times New Roman"/>
          <w:spacing w:val="-2"/>
          <w:sz w:val="26"/>
          <w:szCs w:val="26"/>
        </w:rPr>
        <w:t>4 разряд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) 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>для каждого публичного нормативного обяз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B0B30">
        <w:rPr>
          <w:rFonts w:ascii="Times New Roman" w:hAnsi="Times New Roman" w:cs="Times New Roman"/>
          <w:spacing w:val="-2"/>
          <w:sz w:val="26"/>
          <w:szCs w:val="26"/>
        </w:rPr>
        <w:lastRenderedPageBreak/>
        <w:t>тельства города Че</w:t>
      </w:r>
      <w:r>
        <w:rPr>
          <w:rFonts w:ascii="Times New Roman" w:hAnsi="Times New Roman" w:cs="Times New Roman"/>
          <w:spacing w:val="-2"/>
          <w:sz w:val="26"/>
          <w:szCs w:val="26"/>
        </w:rPr>
        <w:t>реповца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5"/>
    <w:p w:rsidR="008E5A0C" w:rsidRPr="0028395D" w:rsidRDefault="008E5A0C" w:rsidP="00DF25C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8395D">
        <w:rPr>
          <w:rFonts w:ascii="Times New Roman" w:eastAsia="Times New Roman" w:hAnsi="Times New Roman" w:cs="Times New Roman"/>
          <w:sz w:val="26"/>
          <w:szCs w:val="26"/>
        </w:rPr>
        <w:t>Расходы городского бюджета, предусмотренные в целях обеспечения усл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вий софинансирования с вышестоящими бюджетами, отражаются по соответств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 xml:space="preserve">ющим кодам направлений расходов бюджета </w:t>
      </w:r>
      <w:r w:rsidR="00C8075C" w:rsidRPr="0028395D">
        <w:rPr>
          <w:rFonts w:ascii="Times New Roman" w:hAnsi="Times New Roman" w:cs="Times New Roman"/>
          <w:sz w:val="26"/>
          <w:szCs w:val="26"/>
        </w:rPr>
        <w:t>городского округа «Город Череп</w:t>
      </w:r>
      <w:r w:rsidR="00C8075C" w:rsidRPr="0028395D">
        <w:rPr>
          <w:rFonts w:ascii="Times New Roman" w:hAnsi="Times New Roman" w:cs="Times New Roman"/>
          <w:sz w:val="26"/>
          <w:szCs w:val="26"/>
        </w:rPr>
        <w:t>о</w:t>
      </w:r>
      <w:r w:rsidR="00C8075C" w:rsidRPr="0028395D">
        <w:rPr>
          <w:rFonts w:ascii="Times New Roman" w:hAnsi="Times New Roman" w:cs="Times New Roman"/>
          <w:sz w:val="26"/>
          <w:szCs w:val="26"/>
        </w:rPr>
        <w:t>вец»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 xml:space="preserve"> (13 – 17 разряды) со значением:</w:t>
      </w:r>
    </w:p>
    <w:p w:rsidR="008E5A0C" w:rsidRPr="0028395D" w:rsidRDefault="008E5A0C" w:rsidP="00DF25C4">
      <w:pPr>
        <w:rPr>
          <w:rFonts w:ascii="Times New Roman" w:eastAsia="Times New Roman" w:hAnsi="Times New Roman" w:cs="Times New Roman"/>
          <w:sz w:val="26"/>
          <w:szCs w:val="26"/>
        </w:rPr>
      </w:pPr>
      <w:r w:rsidRPr="0028395D">
        <w:rPr>
          <w:rFonts w:ascii="Times New Roman" w:eastAsia="Times New Roman" w:hAnsi="Times New Roman" w:cs="Times New Roman"/>
          <w:sz w:val="26"/>
          <w:szCs w:val="26"/>
        </w:rPr>
        <w:t>L0000 – L9990 – для отражения расходов городского бюджета</w:t>
      </w:r>
      <w:r w:rsidR="0028395D" w:rsidRPr="0028395D">
        <w:rPr>
          <w:rFonts w:ascii="Times New Roman" w:eastAsia="Times New Roman" w:hAnsi="Times New Roman" w:cs="Times New Roman"/>
          <w:sz w:val="26"/>
          <w:szCs w:val="26"/>
        </w:rPr>
        <w:t xml:space="preserve"> (за исключ</w:t>
      </w:r>
      <w:r w:rsidR="0028395D" w:rsidRPr="0028395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8395D" w:rsidRPr="0028395D">
        <w:rPr>
          <w:rFonts w:ascii="Times New Roman" w:eastAsia="Times New Roman" w:hAnsi="Times New Roman" w:cs="Times New Roman"/>
          <w:sz w:val="26"/>
          <w:szCs w:val="26"/>
        </w:rPr>
        <w:t>нием расходов на реализацию региональных проектов, направленных на достиж</w:t>
      </w:r>
      <w:r w:rsidR="0028395D" w:rsidRPr="0028395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8395D" w:rsidRPr="0028395D">
        <w:rPr>
          <w:rFonts w:ascii="Times New Roman" w:eastAsia="Times New Roman" w:hAnsi="Times New Roman" w:cs="Times New Roman"/>
          <w:sz w:val="26"/>
          <w:szCs w:val="26"/>
        </w:rPr>
        <w:t>ние соответствующих результатов реализации федеральных проектов)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, в целях с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финансирования которых из областного бюджета предоставляются субсидии и иные межбюджетные трансферты, в целях софинансирования которых областному бюджету предоставляются из федерального бюджета</w:t>
      </w:r>
      <w:r w:rsidR="001D6BB0" w:rsidRPr="002839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субсидии и иные межбю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жетные трансферты;</w:t>
      </w:r>
    </w:p>
    <w:p w:rsidR="008E5A0C" w:rsidRPr="0028395D" w:rsidRDefault="008E5A0C" w:rsidP="00DF25C4">
      <w:pPr>
        <w:rPr>
          <w:rFonts w:ascii="Times New Roman" w:eastAsia="Times New Roman" w:hAnsi="Times New Roman" w:cs="Times New Roman"/>
          <w:sz w:val="26"/>
          <w:szCs w:val="26"/>
        </w:rPr>
      </w:pPr>
      <w:r w:rsidRPr="0028395D">
        <w:rPr>
          <w:rFonts w:ascii="Times New Roman" w:eastAsia="Times New Roman" w:hAnsi="Times New Roman" w:cs="Times New Roman"/>
          <w:sz w:val="26"/>
          <w:szCs w:val="26"/>
        </w:rPr>
        <w:t>S0000 – S9990 – для отражения расходов городского бюджета, в целях соф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нансирования которых из областного бюджета предоставляются субсидии, которые не софинансируются из федерального бюджета, при</w:t>
      </w:r>
      <w:r w:rsidR="001D6BB0" w:rsidRPr="002839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перечислении субсидий в г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родской бюджет в доле, соответствующей установленному уровню софинансир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вания расходного обязательства муниципального образования, при оплате дене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ного обязательства получателя средств городского бюджета.</w:t>
      </w:r>
    </w:p>
    <w:p w:rsidR="007B5157" w:rsidRDefault="008E5A0C" w:rsidP="00DF25C4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8395D">
        <w:rPr>
          <w:rFonts w:ascii="Times New Roman" w:hAnsi="Times New Roman" w:cs="Times New Roman"/>
          <w:bCs/>
          <w:sz w:val="26"/>
          <w:szCs w:val="26"/>
        </w:rPr>
        <w:t>Для отражения расходов городского бюджета, в целях финансового обесп</w:t>
      </w:r>
      <w:r w:rsidRPr="0028395D">
        <w:rPr>
          <w:rFonts w:ascii="Times New Roman" w:hAnsi="Times New Roman" w:cs="Times New Roman"/>
          <w:bCs/>
          <w:sz w:val="26"/>
          <w:szCs w:val="26"/>
        </w:rPr>
        <w:t>е</w:t>
      </w:r>
      <w:r w:rsidRPr="0028395D">
        <w:rPr>
          <w:rFonts w:ascii="Times New Roman" w:hAnsi="Times New Roman" w:cs="Times New Roman"/>
          <w:bCs/>
          <w:sz w:val="26"/>
          <w:szCs w:val="26"/>
        </w:rPr>
        <w:t>чения которых предоставляются</w:t>
      </w:r>
      <w:r w:rsidR="001D6BB0" w:rsidRPr="002839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395D">
        <w:rPr>
          <w:rFonts w:ascii="Times New Roman" w:hAnsi="Times New Roman" w:cs="Times New Roman"/>
          <w:bCs/>
          <w:sz w:val="26"/>
          <w:szCs w:val="26"/>
        </w:rPr>
        <w:t>из федерального бюджета</w:t>
      </w:r>
      <w:r w:rsidR="001D6BB0" w:rsidRPr="002839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395D">
        <w:rPr>
          <w:rFonts w:ascii="Times New Roman" w:hAnsi="Times New Roman" w:cs="Times New Roman"/>
          <w:bCs/>
          <w:sz w:val="26"/>
          <w:szCs w:val="26"/>
        </w:rPr>
        <w:t>субвенции и иные ме</w:t>
      </w:r>
      <w:r w:rsidRPr="0028395D">
        <w:rPr>
          <w:rFonts w:ascii="Times New Roman" w:hAnsi="Times New Roman" w:cs="Times New Roman"/>
          <w:bCs/>
          <w:sz w:val="26"/>
          <w:szCs w:val="26"/>
        </w:rPr>
        <w:t>ж</w:t>
      </w:r>
      <w:r w:rsidRPr="0028395D">
        <w:rPr>
          <w:rFonts w:ascii="Times New Roman" w:hAnsi="Times New Roman" w:cs="Times New Roman"/>
          <w:bCs/>
          <w:sz w:val="26"/>
          <w:szCs w:val="26"/>
        </w:rPr>
        <w:t>бюджетные трансферты, по соответствующим кодам направлений расходов бю</w:t>
      </w:r>
      <w:r w:rsidRPr="0028395D">
        <w:rPr>
          <w:rFonts w:ascii="Times New Roman" w:hAnsi="Times New Roman" w:cs="Times New Roman"/>
          <w:bCs/>
          <w:sz w:val="26"/>
          <w:szCs w:val="26"/>
        </w:rPr>
        <w:t>д</w:t>
      </w:r>
      <w:r w:rsidRPr="0028395D">
        <w:rPr>
          <w:rFonts w:ascii="Times New Roman" w:hAnsi="Times New Roman" w:cs="Times New Roman"/>
          <w:bCs/>
          <w:sz w:val="26"/>
          <w:szCs w:val="26"/>
        </w:rPr>
        <w:t xml:space="preserve">жета </w:t>
      </w:r>
      <w:r w:rsidR="00C8075C" w:rsidRPr="0028395D">
        <w:rPr>
          <w:rFonts w:ascii="Times New Roman" w:hAnsi="Times New Roman" w:cs="Times New Roman"/>
          <w:sz w:val="26"/>
          <w:szCs w:val="26"/>
        </w:rPr>
        <w:t>городского округа «Город Череповец»</w:t>
      </w:r>
      <w:r w:rsidR="00C8075C" w:rsidRPr="002839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395D">
        <w:rPr>
          <w:rFonts w:ascii="Times New Roman" w:hAnsi="Times New Roman" w:cs="Times New Roman"/>
          <w:bCs/>
          <w:sz w:val="26"/>
          <w:szCs w:val="26"/>
        </w:rPr>
        <w:t>(13 – 17 разряды) применяются знач</w:t>
      </w:r>
      <w:r w:rsidRPr="0028395D">
        <w:rPr>
          <w:rFonts w:ascii="Times New Roman" w:hAnsi="Times New Roman" w:cs="Times New Roman"/>
          <w:bCs/>
          <w:sz w:val="26"/>
          <w:szCs w:val="26"/>
        </w:rPr>
        <w:t>е</w:t>
      </w:r>
      <w:r w:rsidRPr="0028395D">
        <w:rPr>
          <w:rFonts w:ascii="Times New Roman" w:hAnsi="Times New Roman" w:cs="Times New Roman"/>
          <w:bCs/>
          <w:sz w:val="26"/>
          <w:szCs w:val="26"/>
        </w:rPr>
        <w:t>ния 50000 – 59990.</w:t>
      </w:r>
      <w:r w:rsidR="007B5157" w:rsidRPr="007B515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B5157" w:rsidRDefault="007B5157" w:rsidP="00DF25C4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7B5157">
        <w:rPr>
          <w:rFonts w:ascii="Times New Roman" w:eastAsia="Times New Roman" w:hAnsi="Times New Roman" w:cs="Times New Roman"/>
          <w:sz w:val="26"/>
          <w:szCs w:val="26"/>
        </w:rPr>
        <w:t xml:space="preserve">Для отражения расходов городского бюджета </w:t>
      </w:r>
      <w:r w:rsidR="006D607C" w:rsidRPr="007B5157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6D607C" w:rsidRPr="007B5157">
        <w:rPr>
          <w:rFonts w:ascii="Times New Roman" w:eastAsia="Times New Roman" w:hAnsi="Times New Roman" w:cs="Times New Roman"/>
          <w:sz w:val="26"/>
          <w:szCs w:val="26"/>
        </w:rPr>
        <w:t>егиональных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607C" w:rsidRPr="007B5157">
        <w:rPr>
          <w:rFonts w:ascii="Times New Roman" w:eastAsia="Times New Roman" w:hAnsi="Times New Roman" w:cs="Times New Roman"/>
          <w:sz w:val="26"/>
          <w:szCs w:val="26"/>
        </w:rPr>
        <w:t>проектов</w:t>
      </w:r>
      <w:r w:rsidRPr="0028395D">
        <w:rPr>
          <w:rFonts w:ascii="Times New Roman" w:eastAsia="Times New Roman" w:hAnsi="Times New Roman" w:cs="Times New Roman"/>
          <w:sz w:val="26"/>
          <w:szCs w:val="26"/>
        </w:rPr>
        <w:t>, направленных на достижение соответствующих результатов реализации федеральных проектов</w:t>
      </w:r>
      <w:r w:rsidR="006D607C" w:rsidRPr="007B5157">
        <w:rPr>
          <w:rFonts w:ascii="Times New Roman" w:eastAsia="Times New Roman" w:hAnsi="Times New Roman" w:cs="Times New Roman"/>
          <w:sz w:val="26"/>
          <w:szCs w:val="26"/>
        </w:rPr>
        <w:t>, в целях финансового обеспечения (софинансирования) к</w:t>
      </w:r>
      <w:r w:rsidR="006D607C" w:rsidRPr="007B515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D607C" w:rsidRPr="007B5157">
        <w:rPr>
          <w:rFonts w:ascii="Times New Roman" w:eastAsia="Times New Roman" w:hAnsi="Times New Roman" w:cs="Times New Roman"/>
          <w:sz w:val="26"/>
          <w:szCs w:val="26"/>
        </w:rPr>
        <w:t>торых предоставляются межбюд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жетные трансферты из </w:t>
      </w:r>
      <w:r w:rsidR="006D607C" w:rsidRPr="007B5157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бюджета, </w:t>
      </w:r>
      <w:r w:rsidRPr="0028395D">
        <w:rPr>
          <w:rFonts w:ascii="Times New Roman" w:hAnsi="Times New Roman" w:cs="Times New Roman"/>
          <w:bCs/>
          <w:sz w:val="26"/>
          <w:szCs w:val="26"/>
        </w:rPr>
        <w:t xml:space="preserve">по соответствующим кодам направлений расходов бюджета </w:t>
      </w:r>
      <w:r w:rsidRPr="0028395D">
        <w:rPr>
          <w:rFonts w:ascii="Times New Roman" w:hAnsi="Times New Roman" w:cs="Times New Roman"/>
          <w:sz w:val="26"/>
          <w:szCs w:val="26"/>
        </w:rPr>
        <w:t>городского округа «Город Череповец»</w:t>
      </w:r>
      <w:r w:rsidRPr="0028395D">
        <w:rPr>
          <w:rFonts w:ascii="Times New Roman" w:hAnsi="Times New Roman" w:cs="Times New Roman"/>
          <w:bCs/>
          <w:sz w:val="26"/>
          <w:szCs w:val="26"/>
        </w:rPr>
        <w:t xml:space="preserve"> (13 – 17 разряды) применяются значения 50000 – 59990.</w:t>
      </w:r>
      <w:r w:rsidRPr="007B515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E4C01" w:rsidRDefault="00A635CE" w:rsidP="00DF25C4">
      <w:pPr>
        <w:rPr>
          <w:rFonts w:ascii="Times New Roman" w:hAnsi="Times New Roman" w:cs="Times New Roman"/>
          <w:bCs/>
          <w:sz w:val="26"/>
          <w:szCs w:val="26"/>
        </w:rPr>
      </w:pPr>
      <w:r w:rsidRPr="0028395D">
        <w:rPr>
          <w:rFonts w:ascii="Times New Roman" w:hAnsi="Times New Roman" w:cs="Times New Roman"/>
          <w:bCs/>
          <w:sz w:val="26"/>
          <w:szCs w:val="26"/>
        </w:rPr>
        <w:t xml:space="preserve">Для отражения расходов городского бюджета источником финансового </w:t>
      </w:r>
      <w:proofErr w:type="gramStart"/>
      <w:r w:rsidRPr="0028395D">
        <w:rPr>
          <w:rFonts w:ascii="Times New Roman" w:hAnsi="Times New Roman" w:cs="Times New Roman"/>
          <w:bCs/>
          <w:sz w:val="26"/>
          <w:szCs w:val="26"/>
        </w:rPr>
        <w:t>обеспечения</w:t>
      </w:r>
      <w:proofErr w:type="gramEnd"/>
      <w:r w:rsidRPr="0028395D">
        <w:rPr>
          <w:rFonts w:ascii="Times New Roman" w:hAnsi="Times New Roman" w:cs="Times New Roman"/>
          <w:bCs/>
          <w:sz w:val="26"/>
          <w:szCs w:val="26"/>
        </w:rPr>
        <w:t xml:space="preserve"> которых являются межбюджетные трансферты, предоставляемые за счет средств областного бюджета, </w:t>
      </w:r>
      <w:r w:rsidR="00DF25C4">
        <w:rPr>
          <w:rFonts w:ascii="Times New Roman" w:hAnsi="Times New Roman" w:cs="Times New Roman"/>
          <w:bCs/>
          <w:sz w:val="26"/>
          <w:szCs w:val="26"/>
        </w:rPr>
        <w:t>включая средства</w:t>
      </w:r>
      <w:r w:rsidR="007B6548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957614" w:rsidRPr="00165962">
        <w:rPr>
          <w:rFonts w:ascii="Times New Roman" w:hAnsi="Times New Roman" w:cs="Times New Roman"/>
          <w:bCs/>
          <w:sz w:val="26"/>
          <w:szCs w:val="26"/>
        </w:rPr>
        <w:t>реализ</w:t>
      </w:r>
      <w:r w:rsidR="00957614" w:rsidRPr="00165962">
        <w:rPr>
          <w:rFonts w:ascii="Times New Roman" w:hAnsi="Times New Roman" w:cs="Times New Roman"/>
          <w:bCs/>
          <w:sz w:val="26"/>
          <w:szCs w:val="26"/>
        </w:rPr>
        <w:t>а</w:t>
      </w:r>
      <w:r w:rsidR="00957614" w:rsidRPr="00165962">
        <w:rPr>
          <w:rFonts w:ascii="Times New Roman" w:hAnsi="Times New Roman" w:cs="Times New Roman"/>
          <w:bCs/>
          <w:sz w:val="26"/>
          <w:szCs w:val="26"/>
        </w:rPr>
        <w:t>цию </w:t>
      </w:r>
      <w:r w:rsidR="00957614">
        <w:rPr>
          <w:rFonts w:ascii="Times New Roman" w:hAnsi="Times New Roman" w:cs="Times New Roman"/>
          <w:bCs/>
          <w:sz w:val="26"/>
          <w:szCs w:val="26"/>
        </w:rPr>
        <w:t>р</w:t>
      </w:r>
      <w:r w:rsidR="00957614" w:rsidRPr="00165962">
        <w:rPr>
          <w:rFonts w:ascii="Times New Roman" w:hAnsi="Times New Roman" w:cs="Times New Roman"/>
          <w:bCs/>
          <w:sz w:val="26"/>
          <w:szCs w:val="26"/>
        </w:rPr>
        <w:t>егиональных проектов, для достижения результатов которых не предусмо</w:t>
      </w:r>
      <w:r w:rsidR="00957614" w:rsidRPr="00165962">
        <w:rPr>
          <w:rFonts w:ascii="Times New Roman" w:hAnsi="Times New Roman" w:cs="Times New Roman"/>
          <w:bCs/>
          <w:sz w:val="26"/>
          <w:szCs w:val="26"/>
        </w:rPr>
        <w:t>т</w:t>
      </w:r>
      <w:r w:rsidR="00957614" w:rsidRPr="00165962">
        <w:rPr>
          <w:rFonts w:ascii="Times New Roman" w:hAnsi="Times New Roman" w:cs="Times New Roman"/>
          <w:bCs/>
          <w:sz w:val="26"/>
          <w:szCs w:val="26"/>
        </w:rPr>
        <w:t>рены межбюджетные трансферты из федерального бюджета</w:t>
      </w:r>
      <w:r w:rsidR="003D0780">
        <w:rPr>
          <w:rFonts w:ascii="Times New Roman" w:hAnsi="Times New Roman" w:cs="Times New Roman"/>
          <w:bCs/>
          <w:sz w:val="26"/>
          <w:szCs w:val="26"/>
        </w:rPr>
        <w:t>,</w:t>
      </w:r>
      <w:r w:rsidR="007B65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395D">
        <w:rPr>
          <w:rFonts w:ascii="Times New Roman" w:hAnsi="Times New Roman" w:cs="Times New Roman"/>
          <w:bCs/>
          <w:sz w:val="26"/>
          <w:szCs w:val="26"/>
        </w:rPr>
        <w:t xml:space="preserve">по соответствующим кодам направлений расходов бюджета </w:t>
      </w:r>
      <w:r w:rsidR="00C8075C" w:rsidRPr="0028395D">
        <w:rPr>
          <w:rFonts w:ascii="Times New Roman" w:hAnsi="Times New Roman" w:cs="Times New Roman"/>
          <w:sz w:val="26"/>
          <w:szCs w:val="26"/>
        </w:rPr>
        <w:t>городского округа «Город Череповец»</w:t>
      </w:r>
      <w:r w:rsidRPr="0028395D">
        <w:rPr>
          <w:rFonts w:ascii="Times New Roman" w:hAnsi="Times New Roman" w:cs="Times New Roman"/>
          <w:bCs/>
          <w:sz w:val="26"/>
          <w:szCs w:val="26"/>
        </w:rPr>
        <w:t xml:space="preserve"> (13 – 17 разряды) применяются значения 70000 – 79999.</w:t>
      </w:r>
    </w:p>
    <w:p w:rsidR="00AD5905" w:rsidRPr="00AD5905" w:rsidRDefault="00F4095E" w:rsidP="00DF25C4">
      <w:pPr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4E5FB8">
        <w:rPr>
          <w:rFonts w:ascii="Times New Roman" w:hAnsi="Times New Roman" w:cs="Times New Roman"/>
          <w:spacing w:val="-2"/>
          <w:sz w:val="26"/>
          <w:szCs w:val="26"/>
        </w:rPr>
        <w:t xml:space="preserve">При формировании кодов целевых статей расходов, содержащих направления расходов бюджетов </w:t>
      </w: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L0000 – L9990, S0000 – S9990, 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обеспечивается на уровне втор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го – четвертого разрядов направлений расходов однозначная увязка данных кодов расходов городского бюджета с кодами направлений расходов бюджета бюджетной системы Российской Федерации, предоставляющего межбюджетный трансферт, при этом финансовое управление мэрии вправе установить необходимую детализацию пятого разряда кодов направлений расходов.</w:t>
      </w:r>
      <w:proofErr w:type="gramEnd"/>
      <w:r w:rsidRPr="004E5FB8">
        <w:rPr>
          <w:rFonts w:ascii="Times New Roman" w:hAnsi="Times New Roman" w:cs="Times New Roman"/>
          <w:spacing w:val="-2"/>
          <w:sz w:val="26"/>
          <w:szCs w:val="26"/>
        </w:rPr>
        <w:t xml:space="preserve"> Отражение расходов городского бю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жета, источником финансового обеспечения которых являются субвенции, пред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ставляемые из федерального и областного бюджета, осуществляется по целевым статьям расходов городского бюджета, включающим в коде направления расходов первый – четвертый разряды, идентичные первом</w:t>
      </w:r>
      <w:r w:rsidR="006D607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 xml:space="preserve"> – четвертому разрядам кода направления расходов федерального (областного) бюджета, по которому отражаю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lastRenderedPageBreak/>
        <w:t>ся расходы федерального (областного) бюджета на предоставление вышеуказанных межбюджетных трансфертов, при этом финансовое управление мэрии вправе уст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новить необходимую детализацию пятого разряда кодов направлений расходов. Ра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ходы городского бюджета по кодам направлений расходов целевых статей расходов на реализацию федеральных проектов в целях финансового обеспечения (софина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сирования) которых бюджетам субъектов Российской Федерации предоставляются из федерального бюджета межбюджетные трансферты, отражаются по направлен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 xml:space="preserve">ям расходов 50000 </w:t>
      </w: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>–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 xml:space="preserve"> 59990, соответствующим направлениям расходов федерального бюджета, в полном объеме, необходимом для исполнения соответствующего ра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ходного обязательства муниципального образования, при этом финансовое управл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4E5FB8">
        <w:rPr>
          <w:rFonts w:ascii="Times New Roman" w:hAnsi="Times New Roman" w:cs="Times New Roman"/>
          <w:spacing w:val="-2"/>
          <w:sz w:val="26"/>
          <w:szCs w:val="26"/>
        </w:rPr>
        <w:t>ние мэрии вправе установить необходимую детализацию пятого разряда кодов направлений расходов.</w:t>
      </w:r>
      <w:r w:rsidR="00AD59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>При установлении в пятом разряде кодов направлений ра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 xml:space="preserve">ходов федерального бюджета 50000 </w:t>
      </w:r>
      <w:r w:rsidR="00AD5905" w:rsidRPr="004E5FB8">
        <w:rPr>
          <w:rFonts w:ascii="Times New Roman" w:hAnsi="Times New Roman" w:cs="Times New Roman"/>
          <w:bCs/>
          <w:spacing w:val="-2"/>
          <w:sz w:val="26"/>
          <w:szCs w:val="26"/>
        </w:rPr>
        <w:t>–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 xml:space="preserve"> 59990 значений </w:t>
      </w:r>
      <w:r w:rsidR="00AD5905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>R</w:t>
      </w:r>
      <w:r w:rsidR="00AD5905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 xml:space="preserve"> и </w:t>
      </w:r>
      <w:r w:rsidR="00AD5905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>F</w:t>
      </w:r>
      <w:r w:rsidR="00AD5905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>, дополнительн</w:t>
      </w:r>
      <w:r w:rsidR="00AD5905">
        <w:rPr>
          <w:rFonts w:ascii="Times New Roman" w:hAnsi="Times New Roman" w:cs="Times New Roman"/>
          <w:spacing w:val="-2"/>
          <w:sz w:val="26"/>
          <w:szCs w:val="26"/>
        </w:rPr>
        <w:t>ая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 xml:space="preserve"> детализаци</w:t>
      </w:r>
      <w:r w:rsidR="00AD5905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 xml:space="preserve"> пятого разряда соответствующих кодов направлений расходов 50000 </w:t>
      </w:r>
      <w:r w:rsidR="00AD5905" w:rsidRPr="004E5FB8">
        <w:rPr>
          <w:rFonts w:ascii="Times New Roman" w:hAnsi="Times New Roman" w:cs="Times New Roman"/>
          <w:bCs/>
          <w:spacing w:val="-2"/>
          <w:sz w:val="26"/>
          <w:szCs w:val="26"/>
        </w:rPr>
        <w:t>–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 xml:space="preserve"> 59990, L0000 </w:t>
      </w:r>
      <w:r w:rsidR="00AD5905" w:rsidRPr="004E5FB8">
        <w:rPr>
          <w:rFonts w:ascii="Times New Roman" w:hAnsi="Times New Roman" w:cs="Times New Roman"/>
          <w:bCs/>
          <w:spacing w:val="-2"/>
          <w:sz w:val="26"/>
          <w:szCs w:val="26"/>
        </w:rPr>
        <w:t>–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 xml:space="preserve"> L9990</w:t>
      </w:r>
      <w:r w:rsidR="00AD5905">
        <w:rPr>
          <w:rFonts w:ascii="Times New Roman" w:hAnsi="Times New Roman" w:cs="Times New Roman"/>
          <w:spacing w:val="-2"/>
          <w:sz w:val="26"/>
          <w:szCs w:val="26"/>
        </w:rPr>
        <w:t xml:space="preserve"> не устанавливается</w:t>
      </w:r>
      <w:r w:rsidR="00AD5905" w:rsidRPr="00AD5905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E1279C" w:rsidRPr="00FD784D" w:rsidRDefault="009A5682" w:rsidP="00DF25C4">
      <w:pPr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Наименование целевой статьи, содержащей соответствующее направление расходов бюджета, содержащих значения 50000 </w:t>
      </w:r>
      <w:r w:rsidR="002D5E55" w:rsidRPr="004E5FB8">
        <w:rPr>
          <w:rFonts w:ascii="Times New Roman" w:hAnsi="Times New Roman" w:cs="Times New Roman"/>
          <w:bCs/>
          <w:spacing w:val="-2"/>
          <w:sz w:val="26"/>
          <w:szCs w:val="26"/>
        </w:rPr>
        <w:t>–</w:t>
      </w: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59990, </w:t>
      </w:r>
      <w:r w:rsidR="00D17CA5" w:rsidRPr="004E5FB8">
        <w:rPr>
          <w:rFonts w:ascii="Times New Roman" w:hAnsi="Times New Roman" w:cs="Times New Roman"/>
          <w:bCs/>
          <w:sz w:val="26"/>
          <w:szCs w:val="26"/>
        </w:rPr>
        <w:t xml:space="preserve">70000 – 79999, </w:t>
      </w: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L0000 </w:t>
      </w:r>
      <w:r w:rsidR="002D5E55" w:rsidRPr="004E5FB8">
        <w:rPr>
          <w:rFonts w:ascii="Times New Roman" w:hAnsi="Times New Roman" w:cs="Times New Roman"/>
          <w:bCs/>
          <w:spacing w:val="-2"/>
          <w:sz w:val="26"/>
          <w:szCs w:val="26"/>
        </w:rPr>
        <w:t>–</w:t>
      </w: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L9990, S0000 </w:t>
      </w:r>
      <w:r w:rsidR="002D5E55" w:rsidRPr="004E5FB8">
        <w:rPr>
          <w:rFonts w:ascii="Times New Roman" w:hAnsi="Times New Roman" w:cs="Times New Roman"/>
          <w:bCs/>
          <w:spacing w:val="-2"/>
          <w:sz w:val="26"/>
          <w:szCs w:val="26"/>
        </w:rPr>
        <w:t>–</w:t>
      </w: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S9990, формируется финансовым </w:t>
      </w:r>
      <w:r w:rsidR="00E1279C" w:rsidRPr="004E5FB8">
        <w:rPr>
          <w:rFonts w:ascii="Times New Roman" w:hAnsi="Times New Roman" w:cs="Times New Roman"/>
          <w:bCs/>
          <w:spacing w:val="-2"/>
          <w:sz w:val="26"/>
          <w:szCs w:val="26"/>
        </w:rPr>
        <w:t>управлением мэрии</w:t>
      </w: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по целевому назначению направления расходов (расходному обязательству) муниципального о</w:t>
      </w: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>б</w:t>
      </w:r>
      <w:r w:rsidRPr="004E5FB8">
        <w:rPr>
          <w:rFonts w:ascii="Times New Roman" w:hAnsi="Times New Roman" w:cs="Times New Roman"/>
          <w:bCs/>
          <w:spacing w:val="-2"/>
          <w:sz w:val="26"/>
          <w:szCs w:val="26"/>
        </w:rPr>
        <w:t>разования</w:t>
      </w:r>
      <w:r w:rsidR="00953AD4" w:rsidRPr="004E5FB8">
        <w:rPr>
          <w:rFonts w:ascii="Times New Roman" w:hAnsi="Times New Roman" w:cs="Times New Roman"/>
          <w:bCs/>
          <w:spacing w:val="-2"/>
          <w:sz w:val="26"/>
          <w:szCs w:val="26"/>
        </w:rPr>
        <w:t>.</w:t>
      </w:r>
      <w:r w:rsidR="00AF1EBA" w:rsidRPr="004E5FB8">
        <w:rPr>
          <w:rFonts w:ascii="Times New Roman" w:hAnsi="Times New Roman" w:cs="Times New Roman"/>
          <w:bCs/>
          <w:sz w:val="26"/>
          <w:szCs w:val="26"/>
        </w:rPr>
        <w:t xml:space="preserve"> При этом наименование целевой статьи, содержащей соответствующее направление расходов бюджета, не включает указание на наименование межбю</w:t>
      </w:r>
      <w:r w:rsidR="00AF1EBA" w:rsidRPr="004E5FB8">
        <w:rPr>
          <w:rFonts w:ascii="Times New Roman" w:hAnsi="Times New Roman" w:cs="Times New Roman"/>
          <w:bCs/>
          <w:sz w:val="26"/>
          <w:szCs w:val="26"/>
        </w:rPr>
        <w:t>д</w:t>
      </w:r>
      <w:r w:rsidR="00AF1EBA" w:rsidRPr="004E5FB8">
        <w:rPr>
          <w:rFonts w:ascii="Times New Roman" w:hAnsi="Times New Roman" w:cs="Times New Roman"/>
          <w:bCs/>
          <w:sz w:val="26"/>
          <w:szCs w:val="26"/>
        </w:rPr>
        <w:t>жетного трансферта, являющегося источником финансового обеспечения расходов бюджета муниципального образования</w:t>
      </w:r>
      <w:r w:rsidR="00C0336C" w:rsidRPr="004E5FB8">
        <w:rPr>
          <w:rFonts w:ascii="Times New Roman" w:hAnsi="Times New Roman" w:cs="Times New Roman"/>
          <w:bCs/>
          <w:sz w:val="26"/>
          <w:szCs w:val="26"/>
        </w:rPr>
        <w:t>.</w:t>
      </w:r>
    </w:p>
    <w:p w:rsidR="002B5847" w:rsidRPr="00FD784D" w:rsidRDefault="0091459E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6" w:name="sub_19"/>
      <w:r w:rsidRPr="00FD784D">
        <w:rPr>
          <w:rFonts w:ascii="Times New Roman" w:hAnsi="Times New Roman" w:cs="Times New Roman"/>
          <w:sz w:val="26"/>
          <w:szCs w:val="26"/>
        </w:rPr>
        <w:t>17.</w:t>
      </w:r>
      <w:r w:rsidR="004C0F4D" w:rsidRPr="00FD784D">
        <w:rPr>
          <w:rFonts w:ascii="Times New Roman" w:hAnsi="Times New Roman" w:cs="Times New Roman"/>
          <w:sz w:val="26"/>
          <w:szCs w:val="26"/>
        </w:rPr>
        <w:t xml:space="preserve"> </w:t>
      </w:r>
      <w:bookmarkStart w:id="7" w:name="sub_111"/>
      <w:bookmarkEnd w:id="6"/>
      <w:r w:rsidR="002B5847" w:rsidRPr="00FD784D">
        <w:rPr>
          <w:rFonts w:ascii="Times New Roman" w:hAnsi="Times New Roman" w:cs="Times New Roman"/>
          <w:sz w:val="26"/>
          <w:szCs w:val="26"/>
        </w:rPr>
        <w:t>Виды расходов предназначены для отражения расходов органов местного самоуправления,</w:t>
      </w:r>
      <w:r w:rsidR="004F6C3B">
        <w:rPr>
          <w:rFonts w:ascii="Times New Roman" w:hAnsi="Times New Roman" w:cs="Times New Roman"/>
          <w:sz w:val="26"/>
          <w:szCs w:val="26"/>
        </w:rPr>
        <w:t xml:space="preserve"> органов мэрии,</w:t>
      </w:r>
      <w:r w:rsidR="002B5847" w:rsidRPr="00FD784D">
        <w:rPr>
          <w:rFonts w:ascii="Times New Roman" w:hAnsi="Times New Roman" w:cs="Times New Roman"/>
          <w:sz w:val="26"/>
          <w:szCs w:val="26"/>
        </w:rPr>
        <w:t xml:space="preserve"> казенных учреждений, иных организаций, ос</w:t>
      </w:r>
      <w:r w:rsidR="002B5847" w:rsidRPr="00FD784D">
        <w:rPr>
          <w:rFonts w:ascii="Times New Roman" w:hAnsi="Times New Roman" w:cs="Times New Roman"/>
          <w:sz w:val="26"/>
          <w:szCs w:val="26"/>
        </w:rPr>
        <w:t>у</w:t>
      </w:r>
      <w:r w:rsidR="002B5847" w:rsidRPr="00FD784D">
        <w:rPr>
          <w:rFonts w:ascii="Times New Roman" w:hAnsi="Times New Roman" w:cs="Times New Roman"/>
          <w:sz w:val="26"/>
          <w:szCs w:val="26"/>
        </w:rPr>
        <w:t>ществляющих полномочия получателей бюджетных средств, а также расходов м</w:t>
      </w:r>
      <w:r w:rsidR="002B5847" w:rsidRPr="00FD784D">
        <w:rPr>
          <w:rFonts w:ascii="Times New Roman" w:hAnsi="Times New Roman" w:cs="Times New Roman"/>
          <w:sz w:val="26"/>
          <w:szCs w:val="26"/>
        </w:rPr>
        <w:t>у</w:t>
      </w:r>
      <w:r w:rsidR="002B5847" w:rsidRPr="00FD784D">
        <w:rPr>
          <w:rFonts w:ascii="Times New Roman" w:hAnsi="Times New Roman" w:cs="Times New Roman"/>
          <w:sz w:val="26"/>
          <w:szCs w:val="26"/>
        </w:rPr>
        <w:t>ниципальных бюджетных и автономных учреждений.</w:t>
      </w:r>
    </w:p>
    <w:p w:rsidR="002B5847" w:rsidRPr="00FD784D" w:rsidRDefault="002B5847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Виды расходов детализируют целевые статьи расходов по видам бюджетных ассигнований, а также расходы муниципальных бюджетных и автономных учр</w:t>
      </w:r>
      <w:r w:rsidRPr="00FD784D">
        <w:rPr>
          <w:rFonts w:ascii="Times New Roman" w:hAnsi="Times New Roman" w:cs="Times New Roman"/>
          <w:sz w:val="26"/>
          <w:szCs w:val="26"/>
        </w:rPr>
        <w:t>е</w:t>
      </w:r>
      <w:r w:rsidRPr="00FD784D">
        <w:rPr>
          <w:rFonts w:ascii="Times New Roman" w:hAnsi="Times New Roman" w:cs="Times New Roman"/>
          <w:sz w:val="26"/>
          <w:szCs w:val="26"/>
        </w:rPr>
        <w:t>ждений.</w:t>
      </w:r>
    </w:p>
    <w:p w:rsidR="00455850" w:rsidRPr="00747402" w:rsidRDefault="002B5847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402">
        <w:rPr>
          <w:rFonts w:ascii="Times New Roman" w:hAnsi="Times New Roman" w:cs="Times New Roman"/>
          <w:sz w:val="26"/>
          <w:szCs w:val="26"/>
        </w:rPr>
        <w:t xml:space="preserve">Перечень и правила применения единых групп, подгрупп и элементов видов расходов утверждены приказом </w:t>
      </w:r>
      <w:r w:rsidR="00FA1345" w:rsidRPr="0065686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FA1345">
        <w:rPr>
          <w:rFonts w:ascii="Times New Roman" w:hAnsi="Times New Roman" w:cs="Times New Roman"/>
          <w:spacing w:val="-2"/>
          <w:sz w:val="26"/>
          <w:szCs w:val="26"/>
        </w:rPr>
        <w:t>инфина</w:t>
      </w:r>
      <w:r w:rsidRPr="00747402">
        <w:rPr>
          <w:rFonts w:ascii="Times New Roman" w:hAnsi="Times New Roman" w:cs="Times New Roman"/>
          <w:sz w:val="26"/>
          <w:szCs w:val="26"/>
        </w:rPr>
        <w:t xml:space="preserve"> РФ </w:t>
      </w:r>
      <w:r w:rsidR="00747CFC" w:rsidRPr="00747402">
        <w:rPr>
          <w:rFonts w:ascii="Times New Roman" w:hAnsi="Times New Roman" w:cs="Times New Roman"/>
          <w:sz w:val="26"/>
          <w:szCs w:val="26"/>
        </w:rPr>
        <w:t>от 06.06.2019 № 85н</w:t>
      </w:r>
      <w:r w:rsidRPr="00747402">
        <w:rPr>
          <w:rFonts w:ascii="Times New Roman" w:hAnsi="Times New Roman" w:cs="Times New Roman"/>
          <w:sz w:val="26"/>
          <w:szCs w:val="26"/>
        </w:rPr>
        <w:t>.</w:t>
      </w:r>
    </w:p>
    <w:p w:rsidR="00B701FB" w:rsidRPr="00747402" w:rsidRDefault="0091459E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402">
        <w:rPr>
          <w:rFonts w:ascii="Times New Roman" w:hAnsi="Times New Roman" w:cs="Times New Roman"/>
          <w:sz w:val="26"/>
          <w:szCs w:val="26"/>
        </w:rPr>
        <w:t>18</w:t>
      </w:r>
      <w:r w:rsidR="004C0F4D" w:rsidRPr="00747402">
        <w:rPr>
          <w:rFonts w:ascii="Times New Roman" w:hAnsi="Times New Roman" w:cs="Times New Roman"/>
          <w:sz w:val="26"/>
          <w:szCs w:val="26"/>
        </w:rPr>
        <w:t xml:space="preserve">. </w:t>
      </w:r>
      <w:bookmarkEnd w:id="7"/>
      <w:r w:rsidR="00B701FB" w:rsidRPr="00747402">
        <w:rPr>
          <w:rFonts w:ascii="Times New Roman" w:hAnsi="Times New Roman" w:cs="Times New Roman"/>
          <w:sz w:val="26"/>
          <w:szCs w:val="26"/>
        </w:rPr>
        <w:t>Классификация операций сектора государственного управления (далее – КОСГУ) является группировкой операций, осуществляемых сектором госуда</w:t>
      </w:r>
      <w:r w:rsidR="00B701FB" w:rsidRPr="00747402">
        <w:rPr>
          <w:rFonts w:ascii="Times New Roman" w:hAnsi="Times New Roman" w:cs="Times New Roman"/>
          <w:sz w:val="26"/>
          <w:szCs w:val="26"/>
        </w:rPr>
        <w:t>р</w:t>
      </w:r>
      <w:r w:rsidR="00B701FB" w:rsidRPr="00747402">
        <w:rPr>
          <w:rFonts w:ascii="Times New Roman" w:hAnsi="Times New Roman" w:cs="Times New Roman"/>
          <w:sz w:val="26"/>
          <w:szCs w:val="26"/>
        </w:rPr>
        <w:t>ственного управления в зависимости от их экономического содержания.</w:t>
      </w:r>
    </w:p>
    <w:p w:rsidR="00B701FB" w:rsidRPr="00747402" w:rsidRDefault="00B701FB" w:rsidP="00DF25C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747402">
        <w:rPr>
          <w:rFonts w:eastAsiaTheme="minorEastAsia"/>
          <w:sz w:val="26"/>
          <w:szCs w:val="26"/>
        </w:rPr>
        <w:t xml:space="preserve">Перечень кодов КОСГУ, отнесение операций на группы статьи и подстатьи КОСГУ определены приказом </w:t>
      </w:r>
      <w:r w:rsidR="00FA1345" w:rsidRPr="00656863">
        <w:rPr>
          <w:spacing w:val="-2"/>
          <w:sz w:val="26"/>
          <w:szCs w:val="26"/>
        </w:rPr>
        <w:t>М</w:t>
      </w:r>
      <w:r w:rsidR="00FA1345">
        <w:rPr>
          <w:spacing w:val="-2"/>
          <w:sz w:val="26"/>
          <w:szCs w:val="26"/>
        </w:rPr>
        <w:t>инфина</w:t>
      </w:r>
      <w:r w:rsidRPr="00747402">
        <w:rPr>
          <w:rFonts w:eastAsiaTheme="minorEastAsia"/>
          <w:sz w:val="26"/>
          <w:szCs w:val="26"/>
        </w:rPr>
        <w:t xml:space="preserve"> РФ от 29.11.2017 № 209н.</w:t>
      </w:r>
    </w:p>
    <w:p w:rsidR="004D7A8E" w:rsidRPr="00747402" w:rsidRDefault="0091459E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402">
        <w:rPr>
          <w:rFonts w:ascii="Times New Roman" w:hAnsi="Times New Roman" w:cs="Times New Roman"/>
          <w:sz w:val="26"/>
          <w:szCs w:val="26"/>
        </w:rPr>
        <w:t>19</w:t>
      </w:r>
      <w:r w:rsidR="00801448" w:rsidRPr="00747402">
        <w:rPr>
          <w:rFonts w:ascii="Times New Roman" w:hAnsi="Times New Roman" w:cs="Times New Roman"/>
          <w:sz w:val="26"/>
          <w:szCs w:val="26"/>
        </w:rPr>
        <w:t xml:space="preserve">. </w:t>
      </w:r>
      <w:r w:rsidR="004D7A8E" w:rsidRPr="00747402">
        <w:rPr>
          <w:rFonts w:ascii="Times New Roman" w:hAnsi="Times New Roman" w:cs="Times New Roman"/>
          <w:sz w:val="26"/>
          <w:szCs w:val="26"/>
        </w:rPr>
        <w:t>Классификация источников</w:t>
      </w:r>
      <w:r w:rsidR="00DF061B" w:rsidRPr="00DF061B">
        <w:rPr>
          <w:rFonts w:ascii="Times New Roman" w:hAnsi="Times New Roman" w:cs="Times New Roman"/>
          <w:spacing w:val="-2"/>
          <w:sz w:val="26"/>
          <w:szCs w:val="26"/>
        </w:rPr>
        <w:t xml:space="preserve"> внутреннего</w:t>
      </w:r>
      <w:r w:rsidR="004D7A8E" w:rsidRPr="00747402">
        <w:rPr>
          <w:rFonts w:ascii="Times New Roman" w:hAnsi="Times New Roman" w:cs="Times New Roman"/>
          <w:sz w:val="26"/>
          <w:szCs w:val="26"/>
        </w:rPr>
        <w:t xml:space="preserve"> финансирования дефицита г</w:t>
      </w:r>
      <w:r w:rsidR="004D7A8E" w:rsidRPr="00747402">
        <w:rPr>
          <w:rFonts w:ascii="Times New Roman" w:hAnsi="Times New Roman" w:cs="Times New Roman"/>
          <w:sz w:val="26"/>
          <w:szCs w:val="26"/>
        </w:rPr>
        <w:t>о</w:t>
      </w:r>
      <w:r w:rsidR="004D7A8E" w:rsidRPr="00747402">
        <w:rPr>
          <w:rFonts w:ascii="Times New Roman" w:hAnsi="Times New Roman" w:cs="Times New Roman"/>
          <w:sz w:val="26"/>
          <w:szCs w:val="26"/>
        </w:rPr>
        <w:t>родского бюджета является группировкой источников финансирования дефицита городского</w:t>
      </w:r>
      <w:r w:rsidR="00867A2B" w:rsidRPr="00747402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4D7A8E" w:rsidRPr="00747402">
        <w:rPr>
          <w:rFonts w:ascii="Times New Roman" w:hAnsi="Times New Roman" w:cs="Times New Roman"/>
          <w:sz w:val="26"/>
          <w:szCs w:val="26"/>
        </w:rPr>
        <w:t>.</w:t>
      </w:r>
    </w:p>
    <w:p w:rsidR="004F778D" w:rsidRPr="00FD784D" w:rsidRDefault="004F778D" w:rsidP="00DF25C4">
      <w:pPr>
        <w:rPr>
          <w:rFonts w:ascii="Times New Roman" w:hAnsi="Times New Roman" w:cs="Times New Roman"/>
          <w:sz w:val="26"/>
          <w:szCs w:val="26"/>
        </w:rPr>
      </w:pPr>
      <w:r w:rsidRPr="00747402">
        <w:rPr>
          <w:rFonts w:ascii="Times New Roman" w:hAnsi="Times New Roman" w:cs="Times New Roman"/>
          <w:sz w:val="26"/>
          <w:szCs w:val="26"/>
        </w:rPr>
        <w:t xml:space="preserve">20. Код классификации источников </w:t>
      </w:r>
      <w:r w:rsidR="00DF061B" w:rsidRPr="00DF061B">
        <w:rPr>
          <w:rFonts w:ascii="Times New Roman" w:hAnsi="Times New Roman" w:cs="Times New Roman"/>
          <w:spacing w:val="-2"/>
          <w:sz w:val="26"/>
          <w:szCs w:val="26"/>
        </w:rPr>
        <w:t>внутреннего</w:t>
      </w:r>
      <w:r w:rsidR="00DF061B" w:rsidRPr="00747402">
        <w:rPr>
          <w:rFonts w:ascii="Times New Roman" w:hAnsi="Times New Roman" w:cs="Times New Roman"/>
          <w:sz w:val="26"/>
          <w:szCs w:val="26"/>
        </w:rPr>
        <w:t xml:space="preserve"> </w:t>
      </w:r>
      <w:r w:rsidRPr="00747402">
        <w:rPr>
          <w:rFonts w:ascii="Times New Roman" w:hAnsi="Times New Roman" w:cs="Times New Roman"/>
          <w:sz w:val="26"/>
          <w:szCs w:val="26"/>
        </w:rPr>
        <w:t>финансирования дефиц</w:t>
      </w:r>
      <w:r w:rsidRPr="00FD784D">
        <w:rPr>
          <w:rFonts w:ascii="Times New Roman" w:hAnsi="Times New Roman" w:cs="Times New Roman"/>
          <w:sz w:val="26"/>
          <w:szCs w:val="26"/>
        </w:rPr>
        <w:t>ита бюджета состоит из двадцати знаков. Структура двадцатизначного кода классиф</w:t>
      </w:r>
      <w:r w:rsidRPr="00FD784D">
        <w:rPr>
          <w:rFonts w:ascii="Times New Roman" w:hAnsi="Times New Roman" w:cs="Times New Roman"/>
          <w:sz w:val="26"/>
          <w:szCs w:val="26"/>
        </w:rPr>
        <w:t>и</w:t>
      </w:r>
      <w:r w:rsidRPr="00FD784D">
        <w:rPr>
          <w:rFonts w:ascii="Times New Roman" w:hAnsi="Times New Roman" w:cs="Times New Roman"/>
          <w:sz w:val="26"/>
          <w:szCs w:val="26"/>
        </w:rPr>
        <w:t>кации источников</w:t>
      </w:r>
      <w:r w:rsidR="00DF061B">
        <w:rPr>
          <w:rFonts w:ascii="Times New Roman" w:hAnsi="Times New Roman" w:cs="Times New Roman"/>
          <w:sz w:val="26"/>
          <w:szCs w:val="26"/>
        </w:rPr>
        <w:t xml:space="preserve"> </w:t>
      </w:r>
      <w:r w:rsidR="00DF061B" w:rsidRPr="00DF061B">
        <w:rPr>
          <w:rFonts w:ascii="Times New Roman" w:hAnsi="Times New Roman" w:cs="Times New Roman"/>
          <w:spacing w:val="-2"/>
          <w:sz w:val="26"/>
          <w:szCs w:val="26"/>
        </w:rPr>
        <w:t>внутреннего</w:t>
      </w:r>
      <w:r w:rsidR="00DF06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867A2B" w:rsidRPr="00FD784D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FD784D">
        <w:rPr>
          <w:rFonts w:ascii="Times New Roman" w:hAnsi="Times New Roman" w:cs="Times New Roman"/>
          <w:sz w:val="26"/>
          <w:szCs w:val="26"/>
        </w:rPr>
        <w:t>бюджета включает следующие составные части (</w:t>
      </w:r>
      <w:hyperlink w:anchor="sub_15325" w:history="1">
        <w:r w:rsidRPr="00FD784D">
          <w:rPr>
            <w:rFonts w:ascii="Times New Roman" w:hAnsi="Times New Roman" w:cs="Times New Roman"/>
            <w:sz w:val="26"/>
            <w:szCs w:val="26"/>
          </w:rPr>
          <w:t xml:space="preserve">таблица </w:t>
        </w:r>
        <w:r w:rsidR="00867A2B" w:rsidRPr="00FD784D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FD784D">
        <w:rPr>
          <w:rFonts w:ascii="Times New Roman" w:hAnsi="Times New Roman" w:cs="Times New Roman"/>
          <w:sz w:val="26"/>
          <w:szCs w:val="26"/>
        </w:rPr>
        <w:t>):</w:t>
      </w:r>
    </w:p>
    <w:p w:rsidR="004F778D" w:rsidRPr="00FD784D" w:rsidRDefault="004F778D" w:rsidP="00DF25C4">
      <w:pPr>
        <w:rPr>
          <w:rFonts w:ascii="Times New Roman" w:hAnsi="Times New Roman" w:cs="Times New Roman"/>
          <w:sz w:val="26"/>
          <w:szCs w:val="26"/>
        </w:rPr>
      </w:pPr>
      <w:bookmarkStart w:id="8" w:name="sub_1531"/>
      <w:r w:rsidRPr="00FD784D">
        <w:rPr>
          <w:rFonts w:ascii="Times New Roman" w:hAnsi="Times New Roman" w:cs="Times New Roman"/>
          <w:sz w:val="26"/>
          <w:szCs w:val="26"/>
        </w:rPr>
        <w:t xml:space="preserve">код главного администратора источников </w:t>
      </w:r>
      <w:r w:rsidR="00DF061B" w:rsidRPr="00DF061B">
        <w:rPr>
          <w:rFonts w:ascii="Times New Roman" w:hAnsi="Times New Roman" w:cs="Times New Roman"/>
          <w:spacing w:val="-2"/>
          <w:sz w:val="26"/>
          <w:szCs w:val="26"/>
        </w:rPr>
        <w:t>внутреннего</w:t>
      </w:r>
      <w:r w:rsidR="00DF061B" w:rsidRPr="00FD784D">
        <w:rPr>
          <w:rFonts w:ascii="Times New Roman" w:hAnsi="Times New Roman" w:cs="Times New Roman"/>
          <w:sz w:val="26"/>
          <w:szCs w:val="26"/>
        </w:rPr>
        <w:t xml:space="preserve"> </w:t>
      </w:r>
      <w:r w:rsidRPr="00FD784D">
        <w:rPr>
          <w:rFonts w:ascii="Times New Roman" w:hAnsi="Times New Roman" w:cs="Times New Roman"/>
          <w:sz w:val="26"/>
          <w:szCs w:val="26"/>
        </w:rPr>
        <w:t>финансирования д</w:t>
      </w:r>
      <w:r w:rsidRPr="00FD784D">
        <w:rPr>
          <w:rFonts w:ascii="Times New Roman" w:hAnsi="Times New Roman" w:cs="Times New Roman"/>
          <w:sz w:val="26"/>
          <w:szCs w:val="26"/>
        </w:rPr>
        <w:t>е</w:t>
      </w:r>
      <w:r w:rsidRPr="00FD784D">
        <w:rPr>
          <w:rFonts w:ascii="Times New Roman" w:hAnsi="Times New Roman" w:cs="Times New Roman"/>
          <w:sz w:val="26"/>
          <w:szCs w:val="26"/>
        </w:rPr>
        <w:t xml:space="preserve">фицитов бюджетов (1 </w:t>
      </w:r>
      <w:r w:rsidR="00867A2B" w:rsidRPr="00FD784D">
        <w:rPr>
          <w:rFonts w:ascii="Times New Roman" w:hAnsi="Times New Roman" w:cs="Times New Roman"/>
          <w:sz w:val="26"/>
          <w:szCs w:val="26"/>
        </w:rPr>
        <w:t>–</w:t>
      </w:r>
      <w:r w:rsidRPr="00FD784D">
        <w:rPr>
          <w:rFonts w:ascii="Times New Roman" w:hAnsi="Times New Roman" w:cs="Times New Roman"/>
          <w:sz w:val="26"/>
          <w:szCs w:val="26"/>
        </w:rPr>
        <w:t xml:space="preserve"> 3 разряды);</w:t>
      </w:r>
    </w:p>
    <w:bookmarkEnd w:id="8"/>
    <w:p w:rsidR="004F778D" w:rsidRPr="00FD784D" w:rsidRDefault="004F778D" w:rsidP="00DF25C4">
      <w:pPr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коды группы, подгруппы, статьи и вида источника финансирования дефиц</w:t>
      </w:r>
      <w:r w:rsidRPr="00FD784D">
        <w:rPr>
          <w:rFonts w:ascii="Times New Roman" w:hAnsi="Times New Roman" w:cs="Times New Roman"/>
          <w:sz w:val="26"/>
          <w:szCs w:val="26"/>
        </w:rPr>
        <w:t>и</w:t>
      </w:r>
      <w:r w:rsidR="00867A2B" w:rsidRPr="00FD784D">
        <w:rPr>
          <w:rFonts w:ascii="Times New Roman" w:hAnsi="Times New Roman" w:cs="Times New Roman"/>
          <w:sz w:val="26"/>
          <w:szCs w:val="26"/>
        </w:rPr>
        <w:t>тов бюджетов (4 –</w:t>
      </w:r>
      <w:r w:rsidRPr="00FD784D">
        <w:rPr>
          <w:rFonts w:ascii="Times New Roman" w:hAnsi="Times New Roman" w:cs="Times New Roman"/>
          <w:sz w:val="26"/>
          <w:szCs w:val="26"/>
        </w:rPr>
        <w:t xml:space="preserve"> 20 разряды).</w:t>
      </w:r>
    </w:p>
    <w:p w:rsidR="001D6BB0" w:rsidRPr="00FD784D" w:rsidRDefault="001D6BB0" w:rsidP="00DF25C4">
      <w:pPr>
        <w:rPr>
          <w:rFonts w:ascii="Times New Roman" w:hAnsi="Times New Roman" w:cs="Times New Roman"/>
          <w:sz w:val="26"/>
          <w:szCs w:val="26"/>
        </w:rPr>
      </w:pPr>
    </w:p>
    <w:p w:rsidR="004F778D" w:rsidRPr="00FD784D" w:rsidRDefault="004F778D" w:rsidP="00DF25C4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bookmarkStart w:id="9" w:name="sub_15325"/>
      <w:r w:rsidRPr="00FD784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867A2B" w:rsidRPr="00FD784D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</w:tblGrid>
      <w:tr w:rsidR="00703CFF" w:rsidRPr="00FD784D" w:rsidTr="004F778D">
        <w:tc>
          <w:tcPr>
            <w:tcW w:w="935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bookmarkEnd w:id="9"/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кода классификации источников </w:t>
            </w:r>
            <w:r w:rsidR="00DF061B" w:rsidRPr="00DF061B">
              <w:rPr>
                <w:rFonts w:ascii="Times New Roman" w:hAnsi="Times New Roman" w:cs="Times New Roman"/>
                <w:sz w:val="22"/>
                <w:szCs w:val="22"/>
              </w:rPr>
              <w:t>внутреннего</w:t>
            </w:r>
            <w:r w:rsidR="00DF061B" w:rsidRPr="00FD7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финансирования дефицита бюджета</w:t>
            </w:r>
          </w:p>
        </w:tc>
      </w:tr>
      <w:tr w:rsidR="00703CFF" w:rsidRPr="00FD784D" w:rsidTr="004F778D">
        <w:tc>
          <w:tcPr>
            <w:tcW w:w="127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Код гла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ного а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министр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тора 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точников финанс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рования дефицитов бюджетов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Код группы источн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ка ф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нансир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вания дефиц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тов бю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жетов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Код по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группы источн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ка ф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нансир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вания дефиц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тов бю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жетов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Код статьи источника финансирования деф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цитов бюджетов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Код вида источника финанс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рования дефицитов бюджетов</w:t>
            </w:r>
          </w:p>
        </w:tc>
      </w:tr>
      <w:tr w:rsidR="00703CFF" w:rsidRPr="00FD784D" w:rsidTr="004F778D">
        <w:tc>
          <w:tcPr>
            <w:tcW w:w="127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68095B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мент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Подвид исто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ника финанс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рования деф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цитов бюдж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Аналитич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ская группа вида исто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ника фина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D784D">
              <w:rPr>
                <w:rFonts w:ascii="Times New Roman" w:hAnsi="Times New Roman" w:cs="Times New Roman"/>
                <w:sz w:val="22"/>
                <w:szCs w:val="22"/>
              </w:rPr>
              <w:t>сирования дефицитов бюджетов</w:t>
            </w:r>
          </w:p>
        </w:tc>
      </w:tr>
      <w:tr w:rsidR="00703CFF" w:rsidRPr="00FD784D" w:rsidTr="004F778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78D" w:rsidRPr="00FD784D" w:rsidRDefault="004F778D" w:rsidP="00DF25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D6BB0" w:rsidRPr="00FD784D" w:rsidRDefault="001D6BB0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30295" w:rsidRPr="00FD784D" w:rsidRDefault="004A5659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21</w:t>
      </w:r>
      <w:r w:rsidR="004D7A8E" w:rsidRPr="00FD784D">
        <w:rPr>
          <w:rFonts w:ascii="Times New Roman" w:hAnsi="Times New Roman" w:cs="Times New Roman"/>
          <w:sz w:val="26"/>
          <w:szCs w:val="26"/>
        </w:rPr>
        <w:t xml:space="preserve">. </w:t>
      </w:r>
      <w:r w:rsidR="00B30295" w:rsidRPr="00FD784D">
        <w:rPr>
          <w:rFonts w:ascii="Times New Roman" w:hAnsi="Times New Roman" w:cs="Times New Roman"/>
          <w:sz w:val="26"/>
          <w:szCs w:val="26"/>
        </w:rPr>
        <w:t>Главному администратору источников</w:t>
      </w:r>
      <w:r w:rsidR="00DF061B">
        <w:rPr>
          <w:rFonts w:ascii="Times New Roman" w:hAnsi="Times New Roman" w:cs="Times New Roman"/>
          <w:sz w:val="26"/>
          <w:szCs w:val="26"/>
        </w:rPr>
        <w:t xml:space="preserve"> </w:t>
      </w:r>
      <w:r w:rsidR="00DF061B" w:rsidRPr="00DF061B">
        <w:rPr>
          <w:rFonts w:ascii="Times New Roman" w:hAnsi="Times New Roman" w:cs="Times New Roman"/>
          <w:sz w:val="26"/>
          <w:szCs w:val="26"/>
        </w:rPr>
        <w:t>внутреннего</w:t>
      </w:r>
      <w:r w:rsidR="00B30295" w:rsidRPr="00FD784D">
        <w:rPr>
          <w:rFonts w:ascii="Times New Roman" w:hAnsi="Times New Roman" w:cs="Times New Roman"/>
          <w:sz w:val="26"/>
          <w:szCs w:val="26"/>
        </w:rPr>
        <w:t xml:space="preserve"> финансирования д</w:t>
      </w:r>
      <w:r w:rsidR="00B30295" w:rsidRPr="00FD784D">
        <w:rPr>
          <w:rFonts w:ascii="Times New Roman" w:hAnsi="Times New Roman" w:cs="Times New Roman"/>
          <w:sz w:val="26"/>
          <w:szCs w:val="26"/>
        </w:rPr>
        <w:t>е</w:t>
      </w:r>
      <w:r w:rsidR="00B30295" w:rsidRPr="00FD784D">
        <w:rPr>
          <w:rFonts w:ascii="Times New Roman" w:hAnsi="Times New Roman" w:cs="Times New Roman"/>
          <w:sz w:val="26"/>
          <w:szCs w:val="26"/>
        </w:rPr>
        <w:t>фицита городского бюджета, обладающему полномочиями главного распорядителя бюджетных средств и (или) главного администратора доходов городского бюдж</w:t>
      </w:r>
      <w:r w:rsidR="00B30295" w:rsidRPr="00FD784D">
        <w:rPr>
          <w:rFonts w:ascii="Times New Roman" w:hAnsi="Times New Roman" w:cs="Times New Roman"/>
          <w:sz w:val="26"/>
          <w:szCs w:val="26"/>
        </w:rPr>
        <w:t>е</w:t>
      </w:r>
      <w:r w:rsidR="00B30295" w:rsidRPr="00FD784D">
        <w:rPr>
          <w:rFonts w:ascii="Times New Roman" w:hAnsi="Times New Roman" w:cs="Times New Roman"/>
          <w:sz w:val="26"/>
          <w:szCs w:val="26"/>
        </w:rPr>
        <w:t xml:space="preserve">та, присваивается код главного администратора источников </w:t>
      </w:r>
      <w:r w:rsidR="00DF061B" w:rsidRPr="00DF061B">
        <w:rPr>
          <w:rFonts w:ascii="Times New Roman" w:hAnsi="Times New Roman" w:cs="Times New Roman"/>
          <w:sz w:val="26"/>
          <w:szCs w:val="26"/>
        </w:rPr>
        <w:t>внутреннего</w:t>
      </w:r>
      <w:r w:rsidR="00DF061B" w:rsidRPr="00FD784D">
        <w:rPr>
          <w:rFonts w:ascii="Times New Roman" w:hAnsi="Times New Roman" w:cs="Times New Roman"/>
          <w:sz w:val="26"/>
          <w:szCs w:val="26"/>
        </w:rPr>
        <w:t xml:space="preserve"> </w:t>
      </w:r>
      <w:r w:rsidR="00B30295" w:rsidRPr="00FD784D">
        <w:rPr>
          <w:rFonts w:ascii="Times New Roman" w:hAnsi="Times New Roman" w:cs="Times New Roman"/>
          <w:sz w:val="26"/>
          <w:szCs w:val="26"/>
        </w:rPr>
        <w:t>финанс</w:t>
      </w:r>
      <w:r w:rsidR="00B30295" w:rsidRPr="00FD784D">
        <w:rPr>
          <w:rFonts w:ascii="Times New Roman" w:hAnsi="Times New Roman" w:cs="Times New Roman"/>
          <w:sz w:val="26"/>
          <w:szCs w:val="26"/>
        </w:rPr>
        <w:t>и</w:t>
      </w:r>
      <w:r w:rsidR="00B30295" w:rsidRPr="00FD784D">
        <w:rPr>
          <w:rFonts w:ascii="Times New Roman" w:hAnsi="Times New Roman" w:cs="Times New Roman"/>
          <w:sz w:val="26"/>
          <w:szCs w:val="26"/>
        </w:rPr>
        <w:t>рования дефицита городского бюджета, соответствующий коду главного распор</w:t>
      </w:r>
      <w:r w:rsidR="00B30295" w:rsidRPr="00FD784D">
        <w:rPr>
          <w:rFonts w:ascii="Times New Roman" w:hAnsi="Times New Roman" w:cs="Times New Roman"/>
          <w:sz w:val="26"/>
          <w:szCs w:val="26"/>
        </w:rPr>
        <w:t>я</w:t>
      </w:r>
      <w:r w:rsidR="00B30295" w:rsidRPr="00FD784D">
        <w:rPr>
          <w:rFonts w:ascii="Times New Roman" w:hAnsi="Times New Roman" w:cs="Times New Roman"/>
          <w:sz w:val="26"/>
          <w:szCs w:val="26"/>
        </w:rPr>
        <w:t>дителя бюджетных средств и (или) главного администратора доходов городского бюджета.</w:t>
      </w:r>
    </w:p>
    <w:p w:rsidR="004A5659" w:rsidRPr="00FD784D" w:rsidRDefault="004A5659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Перечень главных администраторов источников</w:t>
      </w:r>
      <w:r w:rsidR="00DF061B">
        <w:rPr>
          <w:rFonts w:ascii="Times New Roman" w:hAnsi="Times New Roman" w:cs="Times New Roman"/>
          <w:sz w:val="26"/>
          <w:szCs w:val="26"/>
        </w:rPr>
        <w:t xml:space="preserve"> </w:t>
      </w:r>
      <w:r w:rsidR="00DF061B" w:rsidRPr="00DF061B">
        <w:rPr>
          <w:rFonts w:ascii="Times New Roman" w:hAnsi="Times New Roman" w:cs="Times New Roman"/>
          <w:sz w:val="26"/>
          <w:szCs w:val="26"/>
        </w:rPr>
        <w:t>внутреннего</w:t>
      </w:r>
      <w:r w:rsidRPr="00FD784D">
        <w:rPr>
          <w:rFonts w:ascii="Times New Roman" w:hAnsi="Times New Roman" w:cs="Times New Roman"/>
          <w:sz w:val="26"/>
          <w:szCs w:val="26"/>
        </w:rPr>
        <w:t xml:space="preserve"> финансиров</w:t>
      </w:r>
      <w:r w:rsidRPr="00FD784D">
        <w:rPr>
          <w:rFonts w:ascii="Times New Roman" w:hAnsi="Times New Roman" w:cs="Times New Roman"/>
          <w:sz w:val="26"/>
          <w:szCs w:val="26"/>
        </w:rPr>
        <w:t>а</w:t>
      </w:r>
      <w:r w:rsidRPr="00FD784D">
        <w:rPr>
          <w:rFonts w:ascii="Times New Roman" w:hAnsi="Times New Roman" w:cs="Times New Roman"/>
          <w:sz w:val="26"/>
          <w:szCs w:val="26"/>
        </w:rPr>
        <w:t>ния дефицита городского бюджета утверждается решением о городском бюджете.</w:t>
      </w:r>
    </w:p>
    <w:p w:rsidR="00981175" w:rsidRPr="00FD784D" w:rsidRDefault="00583622" w:rsidP="00DF25C4">
      <w:pPr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 xml:space="preserve">22. </w:t>
      </w:r>
      <w:r w:rsidR="00B33EB9" w:rsidRPr="00FD784D">
        <w:rPr>
          <w:rFonts w:ascii="Times New Roman" w:hAnsi="Times New Roman" w:cs="Times New Roman"/>
          <w:sz w:val="26"/>
          <w:szCs w:val="26"/>
        </w:rPr>
        <w:t xml:space="preserve">Перечень </w:t>
      </w:r>
      <w:proofErr w:type="gramStart"/>
      <w:r w:rsidR="00B33EB9" w:rsidRPr="00FD784D">
        <w:rPr>
          <w:rFonts w:ascii="Times New Roman" w:hAnsi="Times New Roman" w:cs="Times New Roman"/>
          <w:sz w:val="26"/>
          <w:szCs w:val="26"/>
        </w:rPr>
        <w:t xml:space="preserve">кодов видов источников </w:t>
      </w:r>
      <w:r w:rsidR="00DF061B" w:rsidRPr="00DF061B">
        <w:rPr>
          <w:rFonts w:ascii="Times New Roman" w:hAnsi="Times New Roman" w:cs="Times New Roman"/>
          <w:sz w:val="26"/>
          <w:szCs w:val="26"/>
        </w:rPr>
        <w:t>внутреннего</w:t>
      </w:r>
      <w:r w:rsidR="00DF061B" w:rsidRPr="00FD784D">
        <w:rPr>
          <w:rFonts w:ascii="Times New Roman" w:hAnsi="Times New Roman" w:cs="Times New Roman"/>
          <w:sz w:val="26"/>
          <w:szCs w:val="26"/>
        </w:rPr>
        <w:t xml:space="preserve"> </w:t>
      </w:r>
      <w:r w:rsidR="00B33EB9" w:rsidRPr="00FD784D">
        <w:rPr>
          <w:rFonts w:ascii="Times New Roman" w:hAnsi="Times New Roman" w:cs="Times New Roman"/>
          <w:sz w:val="26"/>
          <w:szCs w:val="26"/>
        </w:rPr>
        <w:t>финансирования дефиц</w:t>
      </w:r>
      <w:r w:rsidR="00B33EB9" w:rsidRPr="00FD784D">
        <w:rPr>
          <w:rFonts w:ascii="Times New Roman" w:hAnsi="Times New Roman" w:cs="Times New Roman"/>
          <w:sz w:val="26"/>
          <w:szCs w:val="26"/>
        </w:rPr>
        <w:t>и</w:t>
      </w:r>
      <w:r w:rsidR="00B33EB9" w:rsidRPr="00FD784D">
        <w:rPr>
          <w:rFonts w:ascii="Times New Roman" w:hAnsi="Times New Roman" w:cs="Times New Roman"/>
          <w:sz w:val="26"/>
          <w:szCs w:val="26"/>
        </w:rPr>
        <w:t>та городского</w:t>
      </w:r>
      <w:proofErr w:type="gramEnd"/>
      <w:r w:rsidR="00B33EB9" w:rsidRPr="00FD784D">
        <w:rPr>
          <w:rFonts w:ascii="Times New Roman" w:hAnsi="Times New Roman" w:cs="Times New Roman"/>
          <w:sz w:val="26"/>
          <w:szCs w:val="26"/>
        </w:rPr>
        <w:t xml:space="preserve"> бюджета, главными администраторами которых являются органы местного самоуправления</w:t>
      </w:r>
      <w:r w:rsidR="007330F2" w:rsidRPr="00FD784D">
        <w:rPr>
          <w:rFonts w:ascii="Times New Roman" w:hAnsi="Times New Roman" w:cs="Times New Roman"/>
          <w:sz w:val="26"/>
          <w:szCs w:val="26"/>
        </w:rPr>
        <w:t xml:space="preserve">, органы мэрии </w:t>
      </w:r>
      <w:r w:rsidR="00C450D1" w:rsidRPr="00FD784D">
        <w:rPr>
          <w:rFonts w:ascii="Times New Roman" w:hAnsi="Times New Roman" w:cs="Times New Roman"/>
          <w:sz w:val="26"/>
          <w:szCs w:val="26"/>
        </w:rPr>
        <w:t xml:space="preserve">города Череповца </w:t>
      </w:r>
      <w:r w:rsidR="00281322" w:rsidRPr="00CA0349">
        <w:rPr>
          <w:rFonts w:ascii="Times New Roman" w:hAnsi="Times New Roman" w:cs="Times New Roman"/>
          <w:spacing w:val="-2"/>
          <w:sz w:val="26"/>
          <w:szCs w:val="26"/>
        </w:rPr>
        <w:t>утверждается финанс</w:t>
      </w:r>
      <w:r w:rsidR="00281322" w:rsidRPr="00CA034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281322" w:rsidRPr="00CA0349">
        <w:rPr>
          <w:rFonts w:ascii="Times New Roman" w:hAnsi="Times New Roman" w:cs="Times New Roman"/>
          <w:spacing w:val="-2"/>
          <w:sz w:val="26"/>
          <w:szCs w:val="26"/>
        </w:rPr>
        <w:t>вым управлением мэрии</w:t>
      </w:r>
      <w:r w:rsidR="006730CE" w:rsidRPr="00FD784D">
        <w:rPr>
          <w:rFonts w:ascii="Times New Roman" w:hAnsi="Times New Roman" w:cs="Times New Roman"/>
          <w:sz w:val="26"/>
          <w:szCs w:val="26"/>
        </w:rPr>
        <w:t xml:space="preserve"> </w:t>
      </w:r>
      <w:r w:rsidR="00981175" w:rsidRPr="00FD784D">
        <w:rPr>
          <w:rFonts w:ascii="Times New Roman" w:hAnsi="Times New Roman" w:cs="Times New Roman"/>
          <w:sz w:val="26"/>
          <w:szCs w:val="26"/>
        </w:rPr>
        <w:t xml:space="preserve">с учетом положений приказа </w:t>
      </w:r>
      <w:r w:rsidR="00FA1345" w:rsidRPr="0065686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FA1345">
        <w:rPr>
          <w:rFonts w:ascii="Times New Roman" w:hAnsi="Times New Roman" w:cs="Times New Roman"/>
          <w:spacing w:val="-2"/>
          <w:sz w:val="26"/>
          <w:szCs w:val="26"/>
        </w:rPr>
        <w:t>инфина</w:t>
      </w:r>
      <w:r w:rsidR="00981175" w:rsidRPr="00FD784D">
        <w:rPr>
          <w:rFonts w:ascii="Times New Roman" w:hAnsi="Times New Roman" w:cs="Times New Roman"/>
          <w:sz w:val="26"/>
          <w:szCs w:val="26"/>
        </w:rPr>
        <w:t xml:space="preserve"> РФ </w:t>
      </w:r>
      <w:r w:rsidR="00747CFC" w:rsidRPr="00FD784D">
        <w:rPr>
          <w:rFonts w:ascii="Times New Roman" w:hAnsi="Times New Roman" w:cs="Times New Roman"/>
          <w:sz w:val="26"/>
          <w:szCs w:val="26"/>
        </w:rPr>
        <w:t>от 0</w:t>
      </w:r>
      <w:r w:rsidR="00747CFC">
        <w:rPr>
          <w:rFonts w:ascii="Times New Roman" w:hAnsi="Times New Roman" w:cs="Times New Roman"/>
          <w:sz w:val="26"/>
          <w:szCs w:val="26"/>
        </w:rPr>
        <w:t>6</w:t>
      </w:r>
      <w:r w:rsidR="00747CFC" w:rsidRPr="00FD784D">
        <w:rPr>
          <w:rFonts w:ascii="Times New Roman" w:hAnsi="Times New Roman" w:cs="Times New Roman"/>
          <w:sz w:val="26"/>
          <w:szCs w:val="26"/>
        </w:rPr>
        <w:t>.06.201</w:t>
      </w:r>
      <w:r w:rsidR="00747CFC">
        <w:rPr>
          <w:rFonts w:ascii="Times New Roman" w:hAnsi="Times New Roman" w:cs="Times New Roman"/>
          <w:sz w:val="26"/>
          <w:szCs w:val="26"/>
        </w:rPr>
        <w:t>9</w:t>
      </w:r>
      <w:r w:rsidR="00747CFC" w:rsidRPr="00FD784D">
        <w:rPr>
          <w:rFonts w:ascii="Times New Roman" w:hAnsi="Times New Roman" w:cs="Times New Roman"/>
          <w:sz w:val="26"/>
          <w:szCs w:val="26"/>
        </w:rPr>
        <w:t xml:space="preserve"> №</w:t>
      </w:r>
      <w:r w:rsidR="00747CFC">
        <w:rPr>
          <w:rFonts w:ascii="Times New Roman" w:hAnsi="Times New Roman" w:cs="Times New Roman"/>
          <w:sz w:val="26"/>
          <w:szCs w:val="26"/>
        </w:rPr>
        <w:t> 85</w:t>
      </w:r>
      <w:r w:rsidR="00747CFC" w:rsidRPr="00FD784D">
        <w:rPr>
          <w:rFonts w:ascii="Times New Roman" w:hAnsi="Times New Roman" w:cs="Times New Roman"/>
          <w:sz w:val="26"/>
          <w:szCs w:val="26"/>
        </w:rPr>
        <w:t>н</w:t>
      </w:r>
      <w:r w:rsidR="00981175" w:rsidRPr="00FD784D">
        <w:rPr>
          <w:rFonts w:ascii="Times New Roman" w:hAnsi="Times New Roman" w:cs="Times New Roman"/>
          <w:sz w:val="26"/>
          <w:szCs w:val="26"/>
        </w:rPr>
        <w:t>.</w:t>
      </w:r>
    </w:p>
    <w:p w:rsidR="00F460A5" w:rsidRPr="00FD784D" w:rsidRDefault="00E601D8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84D">
        <w:rPr>
          <w:rFonts w:ascii="Times New Roman" w:hAnsi="Times New Roman" w:cs="Times New Roman"/>
          <w:sz w:val="26"/>
          <w:szCs w:val="26"/>
        </w:rPr>
        <w:t>2</w:t>
      </w:r>
      <w:r w:rsidR="00583622" w:rsidRPr="00FD784D">
        <w:rPr>
          <w:rFonts w:ascii="Times New Roman" w:hAnsi="Times New Roman" w:cs="Times New Roman"/>
          <w:sz w:val="26"/>
          <w:szCs w:val="26"/>
        </w:rPr>
        <w:t>3</w:t>
      </w:r>
      <w:r w:rsidR="0091459E" w:rsidRPr="00FD784D">
        <w:rPr>
          <w:rFonts w:ascii="Times New Roman" w:hAnsi="Times New Roman" w:cs="Times New Roman"/>
          <w:sz w:val="26"/>
          <w:szCs w:val="26"/>
        </w:rPr>
        <w:t xml:space="preserve">. </w:t>
      </w:r>
      <w:r w:rsidR="00CA0CB6" w:rsidRPr="00FD784D">
        <w:rPr>
          <w:rFonts w:ascii="Times New Roman" w:hAnsi="Times New Roman" w:cs="Times New Roman"/>
          <w:sz w:val="26"/>
          <w:szCs w:val="26"/>
        </w:rPr>
        <w:t>В целях осуществления контроля за целевым использованием</w:t>
      </w:r>
      <w:r w:rsidR="008E4C01" w:rsidRPr="00FD784D">
        <w:rPr>
          <w:rFonts w:ascii="Times New Roman" w:hAnsi="Times New Roman" w:cs="Times New Roman"/>
          <w:sz w:val="26"/>
          <w:szCs w:val="26"/>
        </w:rPr>
        <w:t>,</w:t>
      </w:r>
      <w:r w:rsidR="00CA0CB6" w:rsidRPr="00FD784D">
        <w:rPr>
          <w:rFonts w:ascii="Times New Roman" w:hAnsi="Times New Roman" w:cs="Times New Roman"/>
          <w:sz w:val="26"/>
          <w:szCs w:val="26"/>
        </w:rPr>
        <w:t xml:space="preserve"> обеспеч</w:t>
      </w:r>
      <w:r w:rsidR="00CA0CB6" w:rsidRPr="00FD784D">
        <w:rPr>
          <w:rFonts w:ascii="Times New Roman" w:hAnsi="Times New Roman" w:cs="Times New Roman"/>
          <w:sz w:val="26"/>
          <w:szCs w:val="26"/>
        </w:rPr>
        <w:t>е</w:t>
      </w:r>
      <w:r w:rsidR="00CA0CB6" w:rsidRPr="00FD784D">
        <w:rPr>
          <w:rFonts w:ascii="Times New Roman" w:hAnsi="Times New Roman" w:cs="Times New Roman"/>
          <w:sz w:val="26"/>
          <w:szCs w:val="26"/>
        </w:rPr>
        <w:t>ния прозрачности пото</w:t>
      </w:r>
      <w:r w:rsidR="00281F55" w:rsidRPr="00FD784D">
        <w:rPr>
          <w:rFonts w:ascii="Times New Roman" w:hAnsi="Times New Roman" w:cs="Times New Roman"/>
          <w:sz w:val="26"/>
          <w:szCs w:val="26"/>
        </w:rPr>
        <w:t xml:space="preserve">ков средств городского бюджета, </w:t>
      </w:r>
      <w:r w:rsidR="008E4C01" w:rsidRPr="00FD784D">
        <w:rPr>
          <w:rFonts w:ascii="Times New Roman" w:hAnsi="Times New Roman" w:cs="Times New Roman"/>
          <w:sz w:val="26"/>
          <w:szCs w:val="26"/>
        </w:rPr>
        <w:t>детализации средств г</w:t>
      </w:r>
      <w:r w:rsidR="008E4C01" w:rsidRPr="00FD784D">
        <w:rPr>
          <w:rFonts w:ascii="Times New Roman" w:hAnsi="Times New Roman" w:cs="Times New Roman"/>
          <w:sz w:val="26"/>
          <w:szCs w:val="26"/>
        </w:rPr>
        <w:t>о</w:t>
      </w:r>
      <w:r w:rsidR="008E4C01" w:rsidRPr="00FD784D">
        <w:rPr>
          <w:rFonts w:ascii="Times New Roman" w:hAnsi="Times New Roman" w:cs="Times New Roman"/>
          <w:sz w:val="26"/>
          <w:szCs w:val="26"/>
        </w:rPr>
        <w:t>родского бюджета, соблюдения единства в применении бюджетной классификации при формировании и исполнении городского бюджета, проведении операций со средствами муниципальных учреждений</w:t>
      </w:r>
      <w:r w:rsidR="00281F55" w:rsidRPr="00FD784D">
        <w:rPr>
          <w:rFonts w:ascii="Times New Roman" w:hAnsi="Times New Roman" w:cs="Times New Roman"/>
          <w:sz w:val="26"/>
          <w:szCs w:val="26"/>
        </w:rPr>
        <w:t xml:space="preserve"> </w:t>
      </w:r>
      <w:r w:rsidR="00CA0CB6" w:rsidRPr="00FD784D">
        <w:rPr>
          <w:rFonts w:ascii="Times New Roman" w:hAnsi="Times New Roman" w:cs="Times New Roman"/>
          <w:sz w:val="26"/>
          <w:szCs w:val="26"/>
        </w:rPr>
        <w:t>финансовым управлением мэрии устана</w:t>
      </w:r>
      <w:r w:rsidR="00CA0CB6" w:rsidRPr="00FD784D">
        <w:rPr>
          <w:rFonts w:ascii="Times New Roman" w:hAnsi="Times New Roman" w:cs="Times New Roman"/>
          <w:sz w:val="26"/>
          <w:szCs w:val="26"/>
        </w:rPr>
        <w:t>в</w:t>
      </w:r>
      <w:r w:rsidR="00CA0CB6" w:rsidRPr="00FD784D">
        <w:rPr>
          <w:rFonts w:ascii="Times New Roman" w:hAnsi="Times New Roman" w:cs="Times New Roman"/>
          <w:sz w:val="26"/>
          <w:szCs w:val="26"/>
        </w:rPr>
        <w:t>ливается детализация бюджетной классификации Российской Федерации примен</w:t>
      </w:r>
      <w:r w:rsidR="00CA0CB6" w:rsidRPr="00FD784D">
        <w:rPr>
          <w:rFonts w:ascii="Times New Roman" w:hAnsi="Times New Roman" w:cs="Times New Roman"/>
          <w:sz w:val="26"/>
          <w:szCs w:val="26"/>
        </w:rPr>
        <w:t>и</w:t>
      </w:r>
      <w:r w:rsidR="00CA0CB6" w:rsidRPr="00FD784D">
        <w:rPr>
          <w:rFonts w:ascii="Times New Roman" w:hAnsi="Times New Roman" w:cs="Times New Roman"/>
          <w:sz w:val="26"/>
          <w:szCs w:val="26"/>
        </w:rPr>
        <w:t>тельно к городскому бюджету в части мероприятий, субКОСГУ, типа средств, утверждение которых осуществляется после утверждения Череповецкой городской Думой решения о городском бюджете, но не позднее 1 января очередного фина</w:t>
      </w:r>
      <w:r w:rsidR="00CA0CB6" w:rsidRPr="00FD784D">
        <w:rPr>
          <w:rFonts w:ascii="Times New Roman" w:hAnsi="Times New Roman" w:cs="Times New Roman"/>
          <w:sz w:val="26"/>
          <w:szCs w:val="26"/>
        </w:rPr>
        <w:t>н</w:t>
      </w:r>
      <w:r w:rsidR="00CA0CB6" w:rsidRPr="00FD784D">
        <w:rPr>
          <w:rFonts w:ascii="Times New Roman" w:hAnsi="Times New Roman" w:cs="Times New Roman"/>
          <w:sz w:val="26"/>
          <w:szCs w:val="26"/>
        </w:rPr>
        <w:t>сового года.</w:t>
      </w:r>
    </w:p>
    <w:p w:rsidR="006730CE" w:rsidRPr="00FD784D" w:rsidRDefault="006730CE" w:rsidP="00DF25C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730CE" w:rsidRPr="00FD784D" w:rsidRDefault="006730CE" w:rsidP="00DF25C4">
      <w:pPr>
        <w:ind w:firstLine="709"/>
        <w:rPr>
          <w:rFonts w:ascii="Times New Roman" w:hAnsi="Times New Roman" w:cs="Times New Roman"/>
          <w:sz w:val="26"/>
          <w:szCs w:val="26"/>
        </w:rPr>
        <w:sectPr w:rsidR="006730CE" w:rsidRPr="00FD784D" w:rsidSect="00F57193">
          <w:pgSz w:w="11905" w:h="16837" w:code="9"/>
          <w:pgMar w:top="1134" w:right="567" w:bottom="1134" w:left="1985" w:header="720" w:footer="720" w:gutter="0"/>
          <w:cols w:space="720"/>
          <w:noEndnote/>
          <w:docGrid w:linePitch="326"/>
        </w:sectPr>
      </w:pPr>
    </w:p>
    <w:p w:rsidR="00292E55" w:rsidRPr="00FD784D" w:rsidRDefault="00292E55" w:rsidP="00DF25C4">
      <w:pPr>
        <w:pStyle w:val="ac"/>
        <w:widowControl w:val="0"/>
        <w:ind w:left="5529"/>
        <w:jc w:val="both"/>
        <w:rPr>
          <w:sz w:val="26"/>
          <w:szCs w:val="26"/>
        </w:rPr>
      </w:pPr>
      <w:r w:rsidRPr="00FD784D">
        <w:rPr>
          <w:sz w:val="26"/>
          <w:szCs w:val="26"/>
        </w:rPr>
        <w:lastRenderedPageBreak/>
        <w:t>Приложение 2</w:t>
      </w:r>
    </w:p>
    <w:p w:rsidR="00292E55" w:rsidRPr="00FD784D" w:rsidRDefault="00292E55" w:rsidP="00DF25C4">
      <w:pPr>
        <w:pStyle w:val="ac"/>
        <w:widowControl w:val="0"/>
        <w:ind w:left="5529"/>
        <w:jc w:val="both"/>
        <w:rPr>
          <w:rFonts w:eastAsiaTheme="minorEastAsia"/>
          <w:sz w:val="26"/>
          <w:szCs w:val="26"/>
          <w:lang w:eastAsia="ru-RU"/>
        </w:rPr>
      </w:pPr>
      <w:r w:rsidRPr="00FD784D">
        <w:rPr>
          <w:sz w:val="26"/>
          <w:szCs w:val="26"/>
        </w:rPr>
        <w:t>к р</w:t>
      </w:r>
      <w:r w:rsidRPr="00FD784D">
        <w:rPr>
          <w:rFonts w:eastAsiaTheme="minorEastAsia"/>
          <w:sz w:val="26"/>
          <w:szCs w:val="26"/>
          <w:lang w:eastAsia="ru-RU"/>
        </w:rPr>
        <w:t>аспоряжению</w:t>
      </w:r>
    </w:p>
    <w:p w:rsidR="00292E55" w:rsidRPr="00FD784D" w:rsidRDefault="00292E55" w:rsidP="00DF25C4">
      <w:pPr>
        <w:pStyle w:val="ac"/>
        <w:widowControl w:val="0"/>
        <w:ind w:left="5529"/>
        <w:jc w:val="left"/>
        <w:rPr>
          <w:sz w:val="26"/>
          <w:szCs w:val="26"/>
          <w:lang w:eastAsia="ru-RU"/>
        </w:rPr>
      </w:pPr>
      <w:r w:rsidRPr="00FD784D">
        <w:rPr>
          <w:rFonts w:eastAsiaTheme="minorEastAsia"/>
          <w:sz w:val="26"/>
          <w:szCs w:val="26"/>
          <w:lang w:eastAsia="ru-RU"/>
        </w:rPr>
        <w:t xml:space="preserve">финансового </w:t>
      </w:r>
      <w:r w:rsidRPr="00FD784D">
        <w:rPr>
          <w:sz w:val="26"/>
          <w:szCs w:val="26"/>
          <w:lang w:eastAsia="ru-RU"/>
        </w:rPr>
        <w:t>управления мэрии</w:t>
      </w:r>
    </w:p>
    <w:p w:rsidR="00D739F3" w:rsidRPr="00FD784D" w:rsidRDefault="00D739F3" w:rsidP="00DF25C4">
      <w:pPr>
        <w:ind w:left="552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D739F3">
        <w:rPr>
          <w:rFonts w:ascii="Times New Roman" w:hAnsi="Times New Roman" w:cs="Times New Roman"/>
          <w:sz w:val="26"/>
          <w:szCs w:val="26"/>
        </w:rPr>
        <w:t>13.11.2019</w:t>
      </w:r>
      <w:r w:rsidRPr="00D739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D739F3">
        <w:rPr>
          <w:rFonts w:ascii="Times New Roman" w:hAnsi="Times New Roman" w:cs="Times New Roman"/>
          <w:sz w:val="26"/>
          <w:szCs w:val="26"/>
        </w:rPr>
        <w:t xml:space="preserve"> 73</w:t>
      </w:r>
    </w:p>
    <w:p w:rsidR="008F2B3E" w:rsidRPr="00656863" w:rsidRDefault="008F2B3E" w:rsidP="00DF25C4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92E55" w:rsidRPr="00656863" w:rsidRDefault="00292E55" w:rsidP="00DF25C4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56863" w:rsidRPr="00656863" w:rsidRDefault="00656863" w:rsidP="00DF25C4">
      <w:pPr>
        <w:ind w:firstLine="0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656863">
        <w:rPr>
          <w:rFonts w:ascii="Times New Roman" w:hAnsi="Times New Roman" w:cs="Times New Roman"/>
          <w:spacing w:val="-2"/>
          <w:sz w:val="26"/>
          <w:szCs w:val="26"/>
        </w:rPr>
        <w:t>Перечень кодов подвидов по видам доходов городского бюджета,</w:t>
      </w:r>
    </w:p>
    <w:p w:rsidR="00656863" w:rsidRPr="00656863" w:rsidRDefault="00656863" w:rsidP="00DF25C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pacing w:val="-2"/>
          <w:sz w:val="26"/>
          <w:szCs w:val="26"/>
        </w:rPr>
        <w:t>главными администраторами которых являются органы местного самоуправления, органы мэрии города Череповца</w:t>
      </w:r>
    </w:p>
    <w:p w:rsidR="00656863" w:rsidRPr="00656863" w:rsidRDefault="00656863" w:rsidP="00DF25C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56863" w:rsidRPr="00656863" w:rsidRDefault="00656863" w:rsidP="00DF25C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56863" w:rsidRPr="00656863" w:rsidRDefault="00656863" w:rsidP="00DF25C4">
      <w:pPr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Для детализации поступлений доходов в городской бюджет устанавливаются следующие коды подвидов.</w:t>
      </w:r>
    </w:p>
    <w:p w:rsidR="00656863" w:rsidRPr="00656863" w:rsidRDefault="00656863" w:rsidP="00DF25C4">
      <w:pPr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По коду бюджетной классификации 000 1 11 09044 04 0000 120 «Прочие п</w:t>
      </w:r>
      <w:r w:rsidRPr="00656863">
        <w:rPr>
          <w:rFonts w:ascii="Times New Roman" w:hAnsi="Times New Roman" w:cs="Times New Roman"/>
          <w:sz w:val="26"/>
          <w:szCs w:val="26"/>
        </w:rPr>
        <w:t>о</w:t>
      </w:r>
      <w:r w:rsidRPr="00656863">
        <w:rPr>
          <w:rFonts w:ascii="Times New Roman" w:hAnsi="Times New Roman" w:cs="Times New Roman"/>
          <w:sz w:val="26"/>
          <w:szCs w:val="26"/>
        </w:rPr>
        <w:t>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казенных)»:</w:t>
      </w:r>
    </w:p>
    <w:p w:rsidR="00656863" w:rsidRPr="00656863" w:rsidRDefault="00656863" w:rsidP="00DF25C4">
      <w:pPr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0010 120 – плата за право размещения рекламной конструкции;</w:t>
      </w:r>
    </w:p>
    <w:p w:rsidR="00656863" w:rsidRPr="00656863" w:rsidRDefault="00656863" w:rsidP="00DF25C4">
      <w:pPr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0020 120 – плата за пользование муниципальными жилыми помещениями (плата за наем);</w:t>
      </w:r>
    </w:p>
    <w:p w:rsidR="00656863" w:rsidRPr="00656863" w:rsidRDefault="00656863" w:rsidP="00DF25C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0021 120 – поступление платы за наем от физических и юридических лиц;</w:t>
      </w:r>
    </w:p>
    <w:p w:rsidR="00656863" w:rsidRPr="00656863" w:rsidRDefault="00656863" w:rsidP="00DF25C4">
      <w:pPr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0022 120 – поступление субвенций из федерального бюджета на предоста</w:t>
      </w:r>
      <w:r w:rsidRPr="00656863">
        <w:rPr>
          <w:rFonts w:ascii="Times New Roman" w:hAnsi="Times New Roman" w:cs="Times New Roman"/>
          <w:sz w:val="26"/>
          <w:szCs w:val="26"/>
        </w:rPr>
        <w:t>в</w:t>
      </w:r>
      <w:r w:rsidRPr="00656863">
        <w:rPr>
          <w:rFonts w:ascii="Times New Roman" w:hAnsi="Times New Roman" w:cs="Times New Roman"/>
          <w:sz w:val="26"/>
          <w:szCs w:val="26"/>
        </w:rPr>
        <w:t>ление гражданам мер социальной поддержки по плате за наем;</w:t>
      </w:r>
    </w:p>
    <w:p w:rsidR="00656863" w:rsidRPr="00656863" w:rsidRDefault="00656863" w:rsidP="00DF25C4">
      <w:pPr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0023 120 – поступление субвенций из областного бюджета на предоставл</w:t>
      </w:r>
      <w:r w:rsidRPr="00656863">
        <w:rPr>
          <w:rFonts w:ascii="Times New Roman" w:hAnsi="Times New Roman" w:cs="Times New Roman"/>
          <w:sz w:val="26"/>
          <w:szCs w:val="26"/>
        </w:rPr>
        <w:t>е</w:t>
      </w:r>
      <w:r w:rsidRPr="00656863">
        <w:rPr>
          <w:rFonts w:ascii="Times New Roman" w:hAnsi="Times New Roman" w:cs="Times New Roman"/>
          <w:sz w:val="26"/>
          <w:szCs w:val="26"/>
        </w:rPr>
        <w:t>ние гражданам мер социальной поддержки по плате за наем;</w:t>
      </w:r>
    </w:p>
    <w:p w:rsidR="00656863" w:rsidRPr="00656863" w:rsidRDefault="00656863" w:rsidP="00DF25C4">
      <w:pPr>
        <w:contextualSpacing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0030 120 – плата за размещение временных объектов на территории города;</w:t>
      </w:r>
    </w:p>
    <w:p w:rsidR="00656863" w:rsidRPr="00656863" w:rsidRDefault="00656863" w:rsidP="00DF25C4">
      <w:pPr>
        <w:pStyle w:val="3"/>
        <w:widowControl w:val="0"/>
        <w:tabs>
          <w:tab w:val="left" w:pos="0"/>
        </w:tabs>
        <w:spacing w:after="0"/>
        <w:ind w:left="0" w:firstLine="720"/>
        <w:contextualSpacing/>
        <w:jc w:val="both"/>
        <w:rPr>
          <w:rFonts w:eastAsiaTheme="minorEastAsia"/>
          <w:sz w:val="26"/>
          <w:szCs w:val="26"/>
        </w:rPr>
      </w:pPr>
      <w:r w:rsidRPr="00656863">
        <w:rPr>
          <w:rFonts w:eastAsiaTheme="minorEastAsia"/>
          <w:sz w:val="26"/>
          <w:szCs w:val="26"/>
        </w:rPr>
        <w:t>0040 120 – плата по концессионному соглашению;</w:t>
      </w:r>
    </w:p>
    <w:p w:rsidR="00656863" w:rsidRPr="00656863" w:rsidRDefault="00656863" w:rsidP="00DF25C4">
      <w:pPr>
        <w:pStyle w:val="3"/>
        <w:widowControl w:val="0"/>
        <w:tabs>
          <w:tab w:val="left" w:pos="0"/>
        </w:tabs>
        <w:spacing w:after="0"/>
        <w:ind w:left="0" w:firstLine="720"/>
        <w:contextualSpacing/>
        <w:jc w:val="both"/>
        <w:rPr>
          <w:rFonts w:eastAsiaTheme="minorEastAsia"/>
          <w:sz w:val="26"/>
          <w:szCs w:val="26"/>
        </w:rPr>
      </w:pPr>
      <w:r w:rsidRPr="00656863">
        <w:rPr>
          <w:rFonts w:eastAsiaTheme="minorEastAsia"/>
          <w:sz w:val="26"/>
          <w:szCs w:val="26"/>
        </w:rPr>
        <w:t>0050 120 – иные платежи.</w:t>
      </w:r>
    </w:p>
    <w:p w:rsidR="00656863" w:rsidRPr="00656863" w:rsidRDefault="00656863" w:rsidP="00DF25C4">
      <w:pPr>
        <w:pStyle w:val="3"/>
        <w:widowControl w:val="0"/>
        <w:tabs>
          <w:tab w:val="left" w:pos="0"/>
        </w:tabs>
        <w:spacing w:after="0"/>
        <w:ind w:left="0" w:firstLine="720"/>
        <w:contextualSpacing/>
        <w:jc w:val="both"/>
        <w:rPr>
          <w:rFonts w:eastAsiaTheme="minorEastAsia"/>
          <w:sz w:val="26"/>
          <w:szCs w:val="26"/>
        </w:rPr>
      </w:pPr>
      <w:r w:rsidRPr="00656863">
        <w:rPr>
          <w:rFonts w:eastAsiaTheme="minorEastAsia"/>
          <w:sz w:val="26"/>
          <w:szCs w:val="26"/>
        </w:rPr>
        <w:t>По коду бюджетной классификации 000 1 13 01994 04 0000 130 «Прочие д</w:t>
      </w:r>
      <w:r w:rsidRPr="00656863">
        <w:rPr>
          <w:rFonts w:eastAsiaTheme="minorEastAsia"/>
          <w:sz w:val="26"/>
          <w:szCs w:val="26"/>
        </w:rPr>
        <w:t>о</w:t>
      </w:r>
      <w:r w:rsidRPr="00656863">
        <w:rPr>
          <w:rFonts w:eastAsiaTheme="minorEastAsia"/>
          <w:sz w:val="26"/>
          <w:szCs w:val="26"/>
        </w:rPr>
        <w:t>ходы от оказания платных услуг (работ) получателями средств бюджетов горо</w:t>
      </w:r>
      <w:r w:rsidRPr="00656863">
        <w:rPr>
          <w:rFonts w:eastAsiaTheme="minorEastAsia"/>
          <w:sz w:val="26"/>
          <w:szCs w:val="26"/>
        </w:rPr>
        <w:t>д</w:t>
      </w:r>
      <w:r w:rsidRPr="00656863">
        <w:rPr>
          <w:rFonts w:eastAsiaTheme="minorEastAsia"/>
          <w:sz w:val="26"/>
          <w:szCs w:val="26"/>
        </w:rPr>
        <w:t>ских округов»:</w:t>
      </w:r>
    </w:p>
    <w:p w:rsidR="00656863" w:rsidRPr="00656863" w:rsidRDefault="00656863" w:rsidP="00DF25C4">
      <w:pPr>
        <w:pStyle w:val="3"/>
        <w:widowControl w:val="0"/>
        <w:tabs>
          <w:tab w:val="left" w:pos="0"/>
        </w:tabs>
        <w:spacing w:after="0"/>
        <w:ind w:left="0" w:firstLine="720"/>
        <w:contextualSpacing/>
        <w:jc w:val="both"/>
        <w:rPr>
          <w:rFonts w:eastAsiaTheme="minorEastAsia"/>
          <w:sz w:val="26"/>
          <w:szCs w:val="26"/>
        </w:rPr>
      </w:pPr>
      <w:r w:rsidRPr="00656863">
        <w:rPr>
          <w:rFonts w:eastAsiaTheme="minorEastAsia"/>
          <w:sz w:val="26"/>
          <w:szCs w:val="26"/>
        </w:rPr>
        <w:t>0801 130 – доходы от оказания платных услуг по ведению бухгалтерского учета отдела опеки и попечительства мэрии города;</w:t>
      </w:r>
    </w:p>
    <w:p w:rsidR="00656863" w:rsidRPr="00656863" w:rsidRDefault="00656863" w:rsidP="00DF25C4">
      <w:pPr>
        <w:pStyle w:val="3"/>
        <w:widowControl w:val="0"/>
        <w:tabs>
          <w:tab w:val="left" w:pos="0"/>
        </w:tabs>
        <w:spacing w:after="0"/>
        <w:ind w:left="0" w:firstLine="720"/>
        <w:contextualSpacing/>
        <w:jc w:val="both"/>
        <w:rPr>
          <w:rFonts w:eastAsiaTheme="minorEastAsia"/>
          <w:sz w:val="26"/>
          <w:szCs w:val="26"/>
        </w:rPr>
      </w:pPr>
      <w:r w:rsidRPr="00656863">
        <w:rPr>
          <w:rFonts w:eastAsiaTheme="minorEastAsia"/>
          <w:sz w:val="26"/>
          <w:szCs w:val="26"/>
        </w:rPr>
        <w:t>0805 130 – доходы от оказания платных услуг по ведению бухгалтерского учета учреждений сферы образования;</w:t>
      </w:r>
    </w:p>
    <w:p w:rsidR="00656863" w:rsidRDefault="00656863" w:rsidP="00DF25C4">
      <w:pPr>
        <w:pStyle w:val="3"/>
        <w:widowControl w:val="0"/>
        <w:tabs>
          <w:tab w:val="left" w:pos="0"/>
        </w:tabs>
        <w:spacing w:after="0"/>
        <w:ind w:left="0" w:firstLine="720"/>
        <w:contextualSpacing/>
        <w:jc w:val="both"/>
        <w:rPr>
          <w:rFonts w:eastAsiaTheme="minorEastAsia"/>
          <w:sz w:val="26"/>
          <w:szCs w:val="26"/>
        </w:rPr>
      </w:pPr>
      <w:r w:rsidRPr="00656863">
        <w:rPr>
          <w:rFonts w:eastAsiaTheme="minorEastAsia"/>
          <w:sz w:val="26"/>
          <w:szCs w:val="26"/>
        </w:rPr>
        <w:t>0809 130 – доходы от оказания платных услуг по ведению бухгалтерского учета учреждений сферы физической культуры и спорта.</w:t>
      </w:r>
    </w:p>
    <w:p w:rsidR="00AC66F8" w:rsidRPr="00FA2BDB" w:rsidRDefault="00AC66F8" w:rsidP="00DF25C4">
      <w:pPr>
        <w:pStyle w:val="3"/>
        <w:widowControl w:val="0"/>
        <w:tabs>
          <w:tab w:val="left" w:pos="0"/>
        </w:tabs>
        <w:spacing w:after="0"/>
        <w:ind w:left="0" w:firstLine="720"/>
        <w:contextualSpacing/>
        <w:jc w:val="both"/>
        <w:rPr>
          <w:rFonts w:eastAsiaTheme="minorEastAsia"/>
          <w:sz w:val="26"/>
          <w:szCs w:val="26"/>
        </w:rPr>
      </w:pPr>
      <w:r w:rsidRPr="00FD784D">
        <w:rPr>
          <w:sz w:val="26"/>
          <w:szCs w:val="26"/>
        </w:rPr>
        <w:br w:type="page"/>
      </w:r>
    </w:p>
    <w:p w:rsidR="00292E55" w:rsidRPr="00FD784D" w:rsidRDefault="00292E55" w:rsidP="00DF25C4">
      <w:pPr>
        <w:pStyle w:val="ac"/>
        <w:widowControl w:val="0"/>
        <w:tabs>
          <w:tab w:val="left" w:pos="5387"/>
        </w:tabs>
        <w:ind w:left="5529"/>
        <w:jc w:val="left"/>
        <w:rPr>
          <w:sz w:val="26"/>
          <w:szCs w:val="26"/>
        </w:rPr>
      </w:pPr>
      <w:r w:rsidRPr="00FD784D">
        <w:rPr>
          <w:sz w:val="26"/>
          <w:szCs w:val="26"/>
        </w:rPr>
        <w:lastRenderedPageBreak/>
        <w:t>Приложение 3</w:t>
      </w:r>
    </w:p>
    <w:p w:rsidR="00292E55" w:rsidRPr="00FD784D" w:rsidRDefault="00292E55" w:rsidP="00DF25C4">
      <w:pPr>
        <w:pStyle w:val="ac"/>
        <w:widowControl w:val="0"/>
        <w:tabs>
          <w:tab w:val="left" w:pos="5387"/>
        </w:tabs>
        <w:ind w:left="5529"/>
        <w:jc w:val="left"/>
        <w:rPr>
          <w:rFonts w:eastAsiaTheme="minorEastAsia"/>
          <w:sz w:val="26"/>
          <w:szCs w:val="26"/>
          <w:lang w:eastAsia="ru-RU"/>
        </w:rPr>
      </w:pPr>
      <w:r w:rsidRPr="00FD784D">
        <w:rPr>
          <w:sz w:val="26"/>
          <w:szCs w:val="26"/>
        </w:rPr>
        <w:t>к р</w:t>
      </w:r>
      <w:r w:rsidRPr="00FD784D">
        <w:rPr>
          <w:rFonts w:eastAsiaTheme="minorEastAsia"/>
          <w:sz w:val="26"/>
          <w:szCs w:val="26"/>
          <w:lang w:eastAsia="ru-RU"/>
        </w:rPr>
        <w:t>аспоряжению</w:t>
      </w:r>
    </w:p>
    <w:p w:rsidR="00292E55" w:rsidRPr="00FD784D" w:rsidRDefault="00292E55" w:rsidP="00DF25C4">
      <w:pPr>
        <w:pStyle w:val="ac"/>
        <w:widowControl w:val="0"/>
        <w:tabs>
          <w:tab w:val="left" w:pos="5387"/>
        </w:tabs>
        <w:ind w:left="5529"/>
        <w:jc w:val="left"/>
        <w:rPr>
          <w:sz w:val="26"/>
          <w:szCs w:val="26"/>
          <w:lang w:eastAsia="ru-RU"/>
        </w:rPr>
      </w:pPr>
      <w:r w:rsidRPr="00FD784D">
        <w:rPr>
          <w:rFonts w:eastAsiaTheme="minorEastAsia"/>
          <w:sz w:val="26"/>
          <w:szCs w:val="26"/>
          <w:lang w:eastAsia="ru-RU"/>
        </w:rPr>
        <w:t xml:space="preserve">финансового </w:t>
      </w:r>
      <w:r w:rsidRPr="00FD784D">
        <w:rPr>
          <w:sz w:val="26"/>
          <w:szCs w:val="26"/>
          <w:lang w:eastAsia="ru-RU"/>
        </w:rPr>
        <w:t>управления мэрии</w:t>
      </w:r>
    </w:p>
    <w:p w:rsidR="00D739F3" w:rsidRPr="00FD784D" w:rsidRDefault="00D739F3" w:rsidP="00DF25C4">
      <w:pPr>
        <w:ind w:left="552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D739F3">
        <w:rPr>
          <w:rFonts w:ascii="Times New Roman" w:hAnsi="Times New Roman" w:cs="Times New Roman"/>
          <w:sz w:val="26"/>
          <w:szCs w:val="26"/>
        </w:rPr>
        <w:t>13.11.2019</w:t>
      </w:r>
      <w:r w:rsidRPr="00D739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D739F3">
        <w:rPr>
          <w:rFonts w:ascii="Times New Roman" w:hAnsi="Times New Roman" w:cs="Times New Roman"/>
          <w:sz w:val="26"/>
          <w:szCs w:val="26"/>
        </w:rPr>
        <w:t xml:space="preserve"> 73</w:t>
      </w:r>
    </w:p>
    <w:p w:rsidR="008F2B3E" w:rsidRPr="00FD784D" w:rsidRDefault="008F2B3E" w:rsidP="00DF25C4">
      <w:pPr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D6BB0" w:rsidRPr="00FD784D" w:rsidRDefault="001D6BB0" w:rsidP="00DF25C4">
      <w:pPr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56863" w:rsidRPr="00656863" w:rsidRDefault="00656863" w:rsidP="00DF25C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Перечень кодов видов источников</w:t>
      </w:r>
      <w:r w:rsidR="00DF061B">
        <w:rPr>
          <w:rFonts w:ascii="Times New Roman" w:hAnsi="Times New Roman" w:cs="Times New Roman"/>
          <w:sz w:val="26"/>
          <w:szCs w:val="26"/>
        </w:rPr>
        <w:t xml:space="preserve"> </w:t>
      </w:r>
      <w:r w:rsidR="00DF061B" w:rsidRPr="00DF061B">
        <w:rPr>
          <w:rFonts w:ascii="Times New Roman" w:hAnsi="Times New Roman" w:cs="Times New Roman"/>
          <w:sz w:val="26"/>
          <w:szCs w:val="26"/>
        </w:rPr>
        <w:t>внутреннего</w:t>
      </w:r>
      <w:r w:rsidRPr="00656863">
        <w:rPr>
          <w:rFonts w:ascii="Times New Roman" w:hAnsi="Times New Roman" w:cs="Times New Roman"/>
          <w:sz w:val="26"/>
          <w:szCs w:val="26"/>
        </w:rPr>
        <w:t xml:space="preserve"> финансирования </w:t>
      </w:r>
    </w:p>
    <w:p w:rsidR="00656863" w:rsidRPr="00656863" w:rsidRDefault="00656863" w:rsidP="00DF25C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 xml:space="preserve">дефицита городского бюджета, главными администраторами которых являются </w:t>
      </w:r>
    </w:p>
    <w:p w:rsidR="00656863" w:rsidRPr="00656863" w:rsidRDefault="00656863" w:rsidP="00DF25C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органы местного самоуправления, органы мэрии города Череповца</w:t>
      </w:r>
    </w:p>
    <w:p w:rsidR="00656863" w:rsidRPr="00656863" w:rsidRDefault="00656863" w:rsidP="00DF25C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56863" w:rsidRPr="00656863" w:rsidRDefault="00656863" w:rsidP="00DF25C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656863" w:rsidRPr="00656863" w:rsidTr="006D607C">
        <w:tc>
          <w:tcPr>
            <w:tcW w:w="3936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Код источника финансирования</w:t>
            </w:r>
          </w:p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дефицита городского бюджета</w:t>
            </w:r>
          </w:p>
        </w:tc>
        <w:tc>
          <w:tcPr>
            <w:tcW w:w="5528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Наименование кода</w:t>
            </w:r>
          </w:p>
        </w:tc>
      </w:tr>
      <w:tr w:rsidR="00656863" w:rsidRPr="00656863" w:rsidTr="006D607C">
        <w:tc>
          <w:tcPr>
            <w:tcW w:w="3936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000 01 02 00 00 04 0000 710</w:t>
            </w:r>
          </w:p>
        </w:tc>
        <w:tc>
          <w:tcPr>
            <w:tcW w:w="5528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Получение кредитов от кредитных организ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ций бюджетами городских округов в валюте Российской Федерации</w:t>
            </w:r>
          </w:p>
        </w:tc>
      </w:tr>
      <w:tr w:rsidR="00656863" w:rsidRPr="00656863" w:rsidTr="006D607C">
        <w:tc>
          <w:tcPr>
            <w:tcW w:w="3936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000 01 02 00 00 04 0000 810</w:t>
            </w:r>
          </w:p>
        </w:tc>
        <w:tc>
          <w:tcPr>
            <w:tcW w:w="5528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656863" w:rsidRPr="00656863" w:rsidTr="006D607C">
        <w:tc>
          <w:tcPr>
            <w:tcW w:w="3936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000 01 03 01 00 04 0000 710</w:t>
            </w:r>
          </w:p>
        </w:tc>
        <w:tc>
          <w:tcPr>
            <w:tcW w:w="5528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городских округов в валюте Ро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сийской Федерации</w:t>
            </w:r>
          </w:p>
        </w:tc>
      </w:tr>
      <w:tr w:rsidR="00656863" w:rsidRPr="00656863" w:rsidTr="006D607C">
        <w:tc>
          <w:tcPr>
            <w:tcW w:w="3936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000 01 03 01 00 04 0000 810</w:t>
            </w:r>
          </w:p>
        </w:tc>
        <w:tc>
          <w:tcPr>
            <w:tcW w:w="5528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городских округов кредитов от других бюджетов бюджетной с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стемы Российской Федерации в валюте Ро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сийской Федерации</w:t>
            </w:r>
          </w:p>
        </w:tc>
      </w:tr>
      <w:tr w:rsidR="00656863" w:rsidRPr="00656863" w:rsidTr="006D607C">
        <w:tc>
          <w:tcPr>
            <w:tcW w:w="3936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000 01 05 02 01 04 0000 510</w:t>
            </w:r>
          </w:p>
        </w:tc>
        <w:tc>
          <w:tcPr>
            <w:tcW w:w="5528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</w:tr>
      <w:tr w:rsidR="00656863" w:rsidRPr="00656863" w:rsidTr="006D607C">
        <w:tc>
          <w:tcPr>
            <w:tcW w:w="3936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000 01 05 02 01 04 0000 610</w:t>
            </w:r>
          </w:p>
        </w:tc>
        <w:tc>
          <w:tcPr>
            <w:tcW w:w="5528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</w:tr>
      <w:tr w:rsidR="00656863" w:rsidRPr="00656863" w:rsidTr="006D607C">
        <w:tc>
          <w:tcPr>
            <w:tcW w:w="3936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000 01 06 01 00 04 0000 630</w:t>
            </w:r>
          </w:p>
        </w:tc>
        <w:tc>
          <w:tcPr>
            <w:tcW w:w="5528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Средства от продажи акций и иных форм уч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стия в капитале, находящихся в собственности городских округов</w:t>
            </w:r>
          </w:p>
        </w:tc>
      </w:tr>
      <w:tr w:rsidR="00656863" w:rsidRPr="00FD784D" w:rsidTr="006D607C">
        <w:tc>
          <w:tcPr>
            <w:tcW w:w="3936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000 01 06 10 02 04 0000 550</w:t>
            </w:r>
          </w:p>
        </w:tc>
        <w:tc>
          <w:tcPr>
            <w:tcW w:w="5528" w:type="dxa"/>
            <w:vAlign w:val="center"/>
          </w:tcPr>
          <w:p w:rsidR="00656863" w:rsidRPr="00FD784D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Увеличение финансовых активов в собстве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ности городских округов за счет средств орг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низаций, учредителями которых являются г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родские округа и лицевые счета которым о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крыты в территориальных органах Федерал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292E55" w:rsidRPr="00FD784D" w:rsidRDefault="00292E55" w:rsidP="00DF25C4">
      <w:pPr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  <w:sectPr w:rsidR="00292E55" w:rsidRPr="00FD784D" w:rsidSect="00F57193">
          <w:pgSz w:w="11905" w:h="16837" w:code="9"/>
          <w:pgMar w:top="1134" w:right="567" w:bottom="1134" w:left="1985" w:header="720" w:footer="720" w:gutter="0"/>
          <w:cols w:space="720"/>
          <w:noEndnote/>
          <w:docGrid w:linePitch="326"/>
        </w:sectPr>
      </w:pPr>
    </w:p>
    <w:p w:rsidR="00292E55" w:rsidRPr="00FD784D" w:rsidRDefault="00292E55" w:rsidP="00DF25C4">
      <w:pPr>
        <w:pStyle w:val="ac"/>
        <w:widowControl w:val="0"/>
        <w:ind w:left="4962"/>
        <w:jc w:val="both"/>
        <w:rPr>
          <w:sz w:val="26"/>
          <w:szCs w:val="26"/>
        </w:rPr>
      </w:pPr>
      <w:r w:rsidRPr="00FD784D">
        <w:rPr>
          <w:sz w:val="26"/>
          <w:szCs w:val="26"/>
        </w:rPr>
        <w:lastRenderedPageBreak/>
        <w:t>Приложение</w:t>
      </w:r>
    </w:p>
    <w:p w:rsidR="00E600C7" w:rsidRPr="00FD784D" w:rsidRDefault="00292E55" w:rsidP="00DF25C4">
      <w:pPr>
        <w:pStyle w:val="ac"/>
        <w:widowControl w:val="0"/>
        <w:ind w:left="4962"/>
        <w:jc w:val="both"/>
        <w:rPr>
          <w:sz w:val="26"/>
          <w:szCs w:val="26"/>
        </w:rPr>
      </w:pPr>
      <w:r w:rsidRPr="00FD784D">
        <w:rPr>
          <w:sz w:val="26"/>
          <w:szCs w:val="26"/>
        </w:rPr>
        <w:t xml:space="preserve">к Порядку применения бюджетной </w:t>
      </w:r>
    </w:p>
    <w:p w:rsidR="00E600C7" w:rsidRPr="00FD784D" w:rsidRDefault="00292E55" w:rsidP="00DF25C4">
      <w:pPr>
        <w:pStyle w:val="ac"/>
        <w:widowControl w:val="0"/>
        <w:ind w:left="4962"/>
        <w:jc w:val="both"/>
        <w:rPr>
          <w:sz w:val="26"/>
          <w:szCs w:val="26"/>
        </w:rPr>
      </w:pPr>
      <w:r w:rsidRPr="00FD784D">
        <w:rPr>
          <w:sz w:val="26"/>
          <w:szCs w:val="26"/>
        </w:rPr>
        <w:t xml:space="preserve">классификации Российской Федерации </w:t>
      </w:r>
    </w:p>
    <w:p w:rsidR="00E600C7" w:rsidRPr="00FD784D" w:rsidRDefault="00292E55" w:rsidP="00DF25C4">
      <w:pPr>
        <w:pStyle w:val="ac"/>
        <w:widowControl w:val="0"/>
        <w:ind w:left="4962"/>
        <w:jc w:val="both"/>
        <w:rPr>
          <w:sz w:val="26"/>
          <w:szCs w:val="26"/>
        </w:rPr>
      </w:pPr>
      <w:r w:rsidRPr="00FD784D">
        <w:rPr>
          <w:sz w:val="26"/>
          <w:szCs w:val="26"/>
        </w:rPr>
        <w:t xml:space="preserve">в части, относящейся к бюджету </w:t>
      </w:r>
    </w:p>
    <w:p w:rsidR="00292E55" w:rsidRPr="00FD784D" w:rsidRDefault="00292E55" w:rsidP="00DF25C4">
      <w:pPr>
        <w:pStyle w:val="ac"/>
        <w:widowControl w:val="0"/>
        <w:ind w:left="4962"/>
        <w:jc w:val="both"/>
        <w:rPr>
          <w:sz w:val="26"/>
          <w:szCs w:val="26"/>
        </w:rPr>
      </w:pPr>
      <w:r w:rsidRPr="00FD784D">
        <w:rPr>
          <w:sz w:val="26"/>
          <w:szCs w:val="26"/>
        </w:rPr>
        <w:t>городского округа «Город Череповец»</w:t>
      </w:r>
    </w:p>
    <w:p w:rsidR="00292E55" w:rsidRPr="00FD784D" w:rsidRDefault="00292E55" w:rsidP="00DF25C4">
      <w:pPr>
        <w:ind w:firstLine="0"/>
        <w:jc w:val="lef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92E55" w:rsidRPr="00FD784D" w:rsidRDefault="00292E55" w:rsidP="00DF25C4">
      <w:pPr>
        <w:ind w:firstLine="0"/>
        <w:jc w:val="lef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56863" w:rsidRPr="00656863" w:rsidRDefault="00656863" w:rsidP="00DF25C4">
      <w:pPr>
        <w:ind w:left="-14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Перечень</w:t>
      </w:r>
    </w:p>
    <w:p w:rsidR="00656863" w:rsidRPr="00656863" w:rsidRDefault="00656863" w:rsidP="00DF25C4">
      <w:pPr>
        <w:ind w:left="-14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кодов главных администраторов доходов городского бюджета,</w:t>
      </w:r>
    </w:p>
    <w:p w:rsidR="00656863" w:rsidRPr="00656863" w:rsidRDefault="00656863" w:rsidP="00DF25C4">
      <w:pPr>
        <w:ind w:left="-14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являющихся органами местного самоуправления,</w:t>
      </w:r>
    </w:p>
    <w:p w:rsidR="00656863" w:rsidRPr="00656863" w:rsidRDefault="00656863" w:rsidP="00DF25C4">
      <w:pPr>
        <w:ind w:left="-142" w:firstLine="0"/>
        <w:jc w:val="center"/>
        <w:rPr>
          <w:rStyle w:val="a9"/>
          <w:rFonts w:ascii="Times New Roman" w:hAnsi="Times New Roman" w:cs="Times New Roman"/>
          <w:b w:val="0"/>
          <w:color w:val="auto"/>
          <w:sz w:val="26"/>
          <w:szCs w:val="26"/>
        </w:rPr>
      </w:pPr>
      <w:r w:rsidRPr="00656863">
        <w:rPr>
          <w:rFonts w:ascii="Times New Roman" w:hAnsi="Times New Roman" w:cs="Times New Roman"/>
          <w:sz w:val="26"/>
          <w:szCs w:val="26"/>
        </w:rPr>
        <w:t>органами мэрии города Череповца</w:t>
      </w:r>
    </w:p>
    <w:p w:rsidR="00656863" w:rsidRPr="00656863" w:rsidRDefault="00656863" w:rsidP="00DF25C4">
      <w:pPr>
        <w:ind w:left="4253" w:firstLine="0"/>
        <w:jc w:val="left"/>
        <w:rPr>
          <w:rStyle w:val="a9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656863" w:rsidRPr="00656863" w:rsidRDefault="00656863" w:rsidP="00DF25C4">
      <w:pPr>
        <w:ind w:left="4253" w:firstLine="0"/>
        <w:jc w:val="left"/>
        <w:rPr>
          <w:rStyle w:val="a9"/>
          <w:rFonts w:ascii="Times New Roman" w:hAnsi="Times New Roman" w:cs="Times New Roman"/>
          <w:b w:val="0"/>
          <w:color w:val="auto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10"/>
        <w:gridCol w:w="7559"/>
      </w:tblGrid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Код главного администратора доходов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самоуправления, органа мэрии</w:t>
            </w:r>
          </w:p>
        </w:tc>
      </w:tr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801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Мэрия города Череповца</w:t>
            </w:r>
          </w:p>
        </w:tc>
      </w:tr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802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Череповецкая городская Дума</w:t>
            </w:r>
          </w:p>
        </w:tc>
      </w:tr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803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хозяйства мэрии города Череповца</w:t>
            </w:r>
          </w:p>
        </w:tc>
      </w:tr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804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мэрии города Ч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реповца</w:t>
            </w:r>
          </w:p>
        </w:tc>
      </w:tr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мэрии города Череповца</w:t>
            </w:r>
          </w:p>
        </w:tc>
      </w:tr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807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мэрии города Череповца</w:t>
            </w:r>
          </w:p>
        </w:tc>
      </w:tr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808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мэрии города Череповца</w:t>
            </w:r>
          </w:p>
        </w:tc>
      </w:tr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 и спорту мэрии города Чер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повца</w:t>
            </w:r>
          </w:p>
        </w:tc>
      </w:tr>
      <w:tr w:rsidR="00656863" w:rsidRPr="00656863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811</w:t>
            </w:r>
          </w:p>
        </w:tc>
        <w:tc>
          <w:tcPr>
            <w:tcW w:w="7559" w:type="dxa"/>
            <w:vAlign w:val="center"/>
          </w:tcPr>
          <w:p w:rsidR="00656863" w:rsidRPr="00656863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 города Череповца</w:t>
            </w:r>
          </w:p>
        </w:tc>
      </w:tr>
      <w:tr w:rsidR="00656863" w:rsidRPr="00FD784D" w:rsidTr="006D607C">
        <w:tc>
          <w:tcPr>
            <w:tcW w:w="2010" w:type="dxa"/>
            <w:vAlign w:val="center"/>
          </w:tcPr>
          <w:p w:rsidR="00656863" w:rsidRPr="00656863" w:rsidRDefault="00656863" w:rsidP="00DF25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</w:p>
        </w:tc>
        <w:tc>
          <w:tcPr>
            <w:tcW w:w="7559" w:type="dxa"/>
            <w:vAlign w:val="center"/>
          </w:tcPr>
          <w:p w:rsidR="00656863" w:rsidRPr="00FD784D" w:rsidRDefault="00656863" w:rsidP="00DF25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863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города Череповца</w:t>
            </w:r>
          </w:p>
        </w:tc>
      </w:tr>
    </w:tbl>
    <w:p w:rsidR="00656863" w:rsidRPr="00FD784D" w:rsidRDefault="00656863" w:rsidP="00DF25C4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TT"/>
        </w:rPr>
      </w:pPr>
    </w:p>
    <w:p w:rsidR="00623F5B" w:rsidRPr="00FD784D" w:rsidRDefault="00623F5B" w:rsidP="00DF25C4">
      <w:pPr>
        <w:ind w:left="-142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en-TT"/>
        </w:rPr>
      </w:pPr>
    </w:p>
    <w:sectPr w:rsidR="00623F5B" w:rsidRPr="00FD784D" w:rsidSect="00F57193">
      <w:pgSz w:w="11905" w:h="16837" w:code="9"/>
      <w:pgMar w:top="1134" w:right="567" w:bottom="1134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8B" w:rsidRDefault="00BF028B" w:rsidP="00A14F05">
      <w:r>
        <w:separator/>
      </w:r>
    </w:p>
  </w:endnote>
  <w:endnote w:type="continuationSeparator" w:id="0">
    <w:p w:rsidR="00BF028B" w:rsidRDefault="00BF028B" w:rsidP="00A1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8B" w:rsidRDefault="00BF028B" w:rsidP="00A14F05">
      <w:r>
        <w:separator/>
      </w:r>
    </w:p>
  </w:footnote>
  <w:footnote w:type="continuationSeparator" w:id="0">
    <w:p w:rsidR="00BF028B" w:rsidRDefault="00BF028B" w:rsidP="00A1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4D"/>
    <w:rsid w:val="0000201F"/>
    <w:rsid w:val="000114F3"/>
    <w:rsid w:val="0001740A"/>
    <w:rsid w:val="00017800"/>
    <w:rsid w:val="000320FB"/>
    <w:rsid w:val="0004049D"/>
    <w:rsid w:val="0004203D"/>
    <w:rsid w:val="00043F3B"/>
    <w:rsid w:val="00044E3F"/>
    <w:rsid w:val="00045080"/>
    <w:rsid w:val="00047FAE"/>
    <w:rsid w:val="00053E55"/>
    <w:rsid w:val="00054E92"/>
    <w:rsid w:val="00056AB7"/>
    <w:rsid w:val="00056C33"/>
    <w:rsid w:val="00060C44"/>
    <w:rsid w:val="0006169C"/>
    <w:rsid w:val="0006366D"/>
    <w:rsid w:val="00064BF7"/>
    <w:rsid w:val="00065D40"/>
    <w:rsid w:val="000706B0"/>
    <w:rsid w:val="000710E5"/>
    <w:rsid w:val="00073CDA"/>
    <w:rsid w:val="00083866"/>
    <w:rsid w:val="00084347"/>
    <w:rsid w:val="00090D70"/>
    <w:rsid w:val="000912E7"/>
    <w:rsid w:val="00093FF2"/>
    <w:rsid w:val="00096687"/>
    <w:rsid w:val="000A13EC"/>
    <w:rsid w:val="000B1670"/>
    <w:rsid w:val="000B1A31"/>
    <w:rsid w:val="000B1F36"/>
    <w:rsid w:val="000B60BD"/>
    <w:rsid w:val="000B61E4"/>
    <w:rsid w:val="000C3840"/>
    <w:rsid w:val="000D27D8"/>
    <w:rsid w:val="000D34B6"/>
    <w:rsid w:val="000E3DCE"/>
    <w:rsid w:val="000E60A5"/>
    <w:rsid w:val="000F301F"/>
    <w:rsid w:val="000F3AE0"/>
    <w:rsid w:val="000F5A2B"/>
    <w:rsid w:val="000F6130"/>
    <w:rsid w:val="000F6E7D"/>
    <w:rsid w:val="001067A7"/>
    <w:rsid w:val="00112468"/>
    <w:rsid w:val="00112C03"/>
    <w:rsid w:val="00113E72"/>
    <w:rsid w:val="001156C1"/>
    <w:rsid w:val="001213FE"/>
    <w:rsid w:val="00124F1F"/>
    <w:rsid w:val="001375ED"/>
    <w:rsid w:val="001439C2"/>
    <w:rsid w:val="00147323"/>
    <w:rsid w:val="0015219A"/>
    <w:rsid w:val="00152202"/>
    <w:rsid w:val="001545B0"/>
    <w:rsid w:val="00154F7D"/>
    <w:rsid w:val="00157FF5"/>
    <w:rsid w:val="001624BC"/>
    <w:rsid w:val="00163059"/>
    <w:rsid w:val="00165962"/>
    <w:rsid w:val="00167ABE"/>
    <w:rsid w:val="00170EBE"/>
    <w:rsid w:val="00174085"/>
    <w:rsid w:val="00180691"/>
    <w:rsid w:val="0018250E"/>
    <w:rsid w:val="00196520"/>
    <w:rsid w:val="00196B3F"/>
    <w:rsid w:val="001A5B98"/>
    <w:rsid w:val="001B07CD"/>
    <w:rsid w:val="001B58F3"/>
    <w:rsid w:val="001B69AC"/>
    <w:rsid w:val="001C0A64"/>
    <w:rsid w:val="001C2388"/>
    <w:rsid w:val="001C4955"/>
    <w:rsid w:val="001C55A1"/>
    <w:rsid w:val="001C6EBA"/>
    <w:rsid w:val="001D5B94"/>
    <w:rsid w:val="001D6292"/>
    <w:rsid w:val="001D64C5"/>
    <w:rsid w:val="001D69DE"/>
    <w:rsid w:val="001D6BB0"/>
    <w:rsid w:val="001E39C0"/>
    <w:rsid w:val="001F2626"/>
    <w:rsid w:val="002027DD"/>
    <w:rsid w:val="0020536F"/>
    <w:rsid w:val="00215E3C"/>
    <w:rsid w:val="00216AB3"/>
    <w:rsid w:val="00217404"/>
    <w:rsid w:val="00223F44"/>
    <w:rsid w:val="002250E6"/>
    <w:rsid w:val="00226668"/>
    <w:rsid w:val="002305BF"/>
    <w:rsid w:val="00240AB1"/>
    <w:rsid w:val="00240C56"/>
    <w:rsid w:val="00240DF4"/>
    <w:rsid w:val="00241F04"/>
    <w:rsid w:val="00247BDC"/>
    <w:rsid w:val="00251148"/>
    <w:rsid w:val="00255154"/>
    <w:rsid w:val="0026729B"/>
    <w:rsid w:val="0027040E"/>
    <w:rsid w:val="00272C39"/>
    <w:rsid w:val="00275452"/>
    <w:rsid w:val="00276083"/>
    <w:rsid w:val="0028051F"/>
    <w:rsid w:val="00281322"/>
    <w:rsid w:val="00281F55"/>
    <w:rsid w:val="0028395D"/>
    <w:rsid w:val="00286F4B"/>
    <w:rsid w:val="00292E55"/>
    <w:rsid w:val="002945B4"/>
    <w:rsid w:val="00294EE9"/>
    <w:rsid w:val="002964FC"/>
    <w:rsid w:val="002A06FF"/>
    <w:rsid w:val="002A0B1D"/>
    <w:rsid w:val="002A0D8C"/>
    <w:rsid w:val="002A116E"/>
    <w:rsid w:val="002A3C3E"/>
    <w:rsid w:val="002A46DD"/>
    <w:rsid w:val="002A57C8"/>
    <w:rsid w:val="002A5CC0"/>
    <w:rsid w:val="002A715B"/>
    <w:rsid w:val="002B0258"/>
    <w:rsid w:val="002B06CA"/>
    <w:rsid w:val="002B1DE8"/>
    <w:rsid w:val="002B5105"/>
    <w:rsid w:val="002B5806"/>
    <w:rsid w:val="002B5847"/>
    <w:rsid w:val="002B7342"/>
    <w:rsid w:val="002C35B0"/>
    <w:rsid w:val="002C4F42"/>
    <w:rsid w:val="002C5195"/>
    <w:rsid w:val="002D339B"/>
    <w:rsid w:val="002D418F"/>
    <w:rsid w:val="002D41A3"/>
    <w:rsid w:val="002D5E55"/>
    <w:rsid w:val="002D6C44"/>
    <w:rsid w:val="002D75BC"/>
    <w:rsid w:val="002E04DE"/>
    <w:rsid w:val="002E08A5"/>
    <w:rsid w:val="002E2236"/>
    <w:rsid w:val="002F1079"/>
    <w:rsid w:val="002F2539"/>
    <w:rsid w:val="002F3B33"/>
    <w:rsid w:val="00305E95"/>
    <w:rsid w:val="003142E9"/>
    <w:rsid w:val="003207F6"/>
    <w:rsid w:val="00321394"/>
    <w:rsid w:val="00323066"/>
    <w:rsid w:val="00324A37"/>
    <w:rsid w:val="003314D1"/>
    <w:rsid w:val="00331AE2"/>
    <w:rsid w:val="00332731"/>
    <w:rsid w:val="003415CB"/>
    <w:rsid w:val="00345397"/>
    <w:rsid w:val="00346874"/>
    <w:rsid w:val="003643E0"/>
    <w:rsid w:val="0036479C"/>
    <w:rsid w:val="003667B8"/>
    <w:rsid w:val="00366D42"/>
    <w:rsid w:val="00370C4B"/>
    <w:rsid w:val="00371F11"/>
    <w:rsid w:val="00372B0D"/>
    <w:rsid w:val="00372BF3"/>
    <w:rsid w:val="003751F3"/>
    <w:rsid w:val="003756E6"/>
    <w:rsid w:val="00383A9C"/>
    <w:rsid w:val="00386335"/>
    <w:rsid w:val="0038788A"/>
    <w:rsid w:val="00387D72"/>
    <w:rsid w:val="00390163"/>
    <w:rsid w:val="00392036"/>
    <w:rsid w:val="003977BA"/>
    <w:rsid w:val="003A0A81"/>
    <w:rsid w:val="003A0CF8"/>
    <w:rsid w:val="003A314E"/>
    <w:rsid w:val="003A4D9B"/>
    <w:rsid w:val="003A59B1"/>
    <w:rsid w:val="003A5CC0"/>
    <w:rsid w:val="003B5909"/>
    <w:rsid w:val="003B7F26"/>
    <w:rsid w:val="003C1A48"/>
    <w:rsid w:val="003C293F"/>
    <w:rsid w:val="003C6850"/>
    <w:rsid w:val="003D0780"/>
    <w:rsid w:val="003D3826"/>
    <w:rsid w:val="003D413A"/>
    <w:rsid w:val="003E3953"/>
    <w:rsid w:val="003E6BC2"/>
    <w:rsid w:val="003F08C7"/>
    <w:rsid w:val="003F1E91"/>
    <w:rsid w:val="003F33EE"/>
    <w:rsid w:val="003F35BE"/>
    <w:rsid w:val="003F7EEB"/>
    <w:rsid w:val="00402025"/>
    <w:rsid w:val="004126D8"/>
    <w:rsid w:val="00414CE3"/>
    <w:rsid w:val="00420945"/>
    <w:rsid w:val="00420C6A"/>
    <w:rsid w:val="00421CF2"/>
    <w:rsid w:val="00423928"/>
    <w:rsid w:val="00425216"/>
    <w:rsid w:val="00425245"/>
    <w:rsid w:val="00425783"/>
    <w:rsid w:val="00430E30"/>
    <w:rsid w:val="00435553"/>
    <w:rsid w:val="0043695F"/>
    <w:rsid w:val="004402C9"/>
    <w:rsid w:val="00440DC2"/>
    <w:rsid w:val="0045059B"/>
    <w:rsid w:val="00452DE2"/>
    <w:rsid w:val="00455850"/>
    <w:rsid w:val="004579AD"/>
    <w:rsid w:val="004710F1"/>
    <w:rsid w:val="00474477"/>
    <w:rsid w:val="00475C81"/>
    <w:rsid w:val="00477C7B"/>
    <w:rsid w:val="0048674A"/>
    <w:rsid w:val="004868C2"/>
    <w:rsid w:val="00486C62"/>
    <w:rsid w:val="0049592A"/>
    <w:rsid w:val="00495DDA"/>
    <w:rsid w:val="004968B9"/>
    <w:rsid w:val="00496CDB"/>
    <w:rsid w:val="004A4135"/>
    <w:rsid w:val="004A5659"/>
    <w:rsid w:val="004A594B"/>
    <w:rsid w:val="004A6B5B"/>
    <w:rsid w:val="004B1F42"/>
    <w:rsid w:val="004B5647"/>
    <w:rsid w:val="004C0F4D"/>
    <w:rsid w:val="004C176F"/>
    <w:rsid w:val="004C20ED"/>
    <w:rsid w:val="004C389D"/>
    <w:rsid w:val="004D1D50"/>
    <w:rsid w:val="004D7A8E"/>
    <w:rsid w:val="004E5FB8"/>
    <w:rsid w:val="004E7114"/>
    <w:rsid w:val="004F6C3B"/>
    <w:rsid w:val="004F778D"/>
    <w:rsid w:val="00502E6D"/>
    <w:rsid w:val="005035F8"/>
    <w:rsid w:val="00510362"/>
    <w:rsid w:val="005106CF"/>
    <w:rsid w:val="005117DF"/>
    <w:rsid w:val="00522BD6"/>
    <w:rsid w:val="005246C2"/>
    <w:rsid w:val="00525B63"/>
    <w:rsid w:val="0052679E"/>
    <w:rsid w:val="0052789B"/>
    <w:rsid w:val="00531640"/>
    <w:rsid w:val="00531FDE"/>
    <w:rsid w:val="00535DB6"/>
    <w:rsid w:val="005363B2"/>
    <w:rsid w:val="00537113"/>
    <w:rsid w:val="00540E12"/>
    <w:rsid w:val="0054152C"/>
    <w:rsid w:val="005422A7"/>
    <w:rsid w:val="005428EC"/>
    <w:rsid w:val="005545B0"/>
    <w:rsid w:val="00554C2B"/>
    <w:rsid w:val="005554B0"/>
    <w:rsid w:val="00555964"/>
    <w:rsid w:val="005579E7"/>
    <w:rsid w:val="005656F0"/>
    <w:rsid w:val="00571689"/>
    <w:rsid w:val="00571E11"/>
    <w:rsid w:val="00573C93"/>
    <w:rsid w:val="00576CF4"/>
    <w:rsid w:val="00582BE9"/>
    <w:rsid w:val="00583622"/>
    <w:rsid w:val="00597872"/>
    <w:rsid w:val="005A4772"/>
    <w:rsid w:val="005A50BF"/>
    <w:rsid w:val="005B11F0"/>
    <w:rsid w:val="005B3832"/>
    <w:rsid w:val="005B395C"/>
    <w:rsid w:val="005B7AF4"/>
    <w:rsid w:val="005C3989"/>
    <w:rsid w:val="005C3A9B"/>
    <w:rsid w:val="005D2B1A"/>
    <w:rsid w:val="005D3FFD"/>
    <w:rsid w:val="005D5778"/>
    <w:rsid w:val="005D5A42"/>
    <w:rsid w:val="005E0DDC"/>
    <w:rsid w:val="005E3B91"/>
    <w:rsid w:val="005E55DC"/>
    <w:rsid w:val="005E63AE"/>
    <w:rsid w:val="005F00DF"/>
    <w:rsid w:val="005F1125"/>
    <w:rsid w:val="005F46A5"/>
    <w:rsid w:val="005F5D41"/>
    <w:rsid w:val="005F6C24"/>
    <w:rsid w:val="005F7430"/>
    <w:rsid w:val="00607F91"/>
    <w:rsid w:val="00611CEA"/>
    <w:rsid w:val="006149BB"/>
    <w:rsid w:val="006172FF"/>
    <w:rsid w:val="00621479"/>
    <w:rsid w:val="0062210C"/>
    <w:rsid w:val="00623BCC"/>
    <w:rsid w:val="00623F5B"/>
    <w:rsid w:val="00624BB1"/>
    <w:rsid w:val="00624E4B"/>
    <w:rsid w:val="00626F2E"/>
    <w:rsid w:val="00632B53"/>
    <w:rsid w:val="00633AA9"/>
    <w:rsid w:val="00636FCC"/>
    <w:rsid w:val="00641C9E"/>
    <w:rsid w:val="0064488F"/>
    <w:rsid w:val="00645CCE"/>
    <w:rsid w:val="00645FA3"/>
    <w:rsid w:val="00646B81"/>
    <w:rsid w:val="00655329"/>
    <w:rsid w:val="0065537F"/>
    <w:rsid w:val="00656863"/>
    <w:rsid w:val="0065785A"/>
    <w:rsid w:val="00666245"/>
    <w:rsid w:val="00666DE0"/>
    <w:rsid w:val="00671B27"/>
    <w:rsid w:val="00672639"/>
    <w:rsid w:val="006730CE"/>
    <w:rsid w:val="00674847"/>
    <w:rsid w:val="006748B4"/>
    <w:rsid w:val="00676CFA"/>
    <w:rsid w:val="00677EFD"/>
    <w:rsid w:val="00680243"/>
    <w:rsid w:val="0068095B"/>
    <w:rsid w:val="006902AE"/>
    <w:rsid w:val="00695989"/>
    <w:rsid w:val="006959D5"/>
    <w:rsid w:val="006A6870"/>
    <w:rsid w:val="006B3713"/>
    <w:rsid w:val="006B3E46"/>
    <w:rsid w:val="006B63C9"/>
    <w:rsid w:val="006C18B8"/>
    <w:rsid w:val="006C1A3C"/>
    <w:rsid w:val="006C2F32"/>
    <w:rsid w:val="006D0455"/>
    <w:rsid w:val="006D607C"/>
    <w:rsid w:val="006D7921"/>
    <w:rsid w:val="006D7A2D"/>
    <w:rsid w:val="006E0FF3"/>
    <w:rsid w:val="006E3558"/>
    <w:rsid w:val="006F05C3"/>
    <w:rsid w:val="006F36BE"/>
    <w:rsid w:val="006F5F1C"/>
    <w:rsid w:val="00700A2E"/>
    <w:rsid w:val="00700EFA"/>
    <w:rsid w:val="00703CFF"/>
    <w:rsid w:val="0070573D"/>
    <w:rsid w:val="00707E32"/>
    <w:rsid w:val="00720175"/>
    <w:rsid w:val="00723F42"/>
    <w:rsid w:val="00724046"/>
    <w:rsid w:val="00726143"/>
    <w:rsid w:val="00726202"/>
    <w:rsid w:val="007330F2"/>
    <w:rsid w:val="00735671"/>
    <w:rsid w:val="00741F31"/>
    <w:rsid w:val="00741F58"/>
    <w:rsid w:val="007437AA"/>
    <w:rsid w:val="00744883"/>
    <w:rsid w:val="00747402"/>
    <w:rsid w:val="00747CFC"/>
    <w:rsid w:val="00750A3A"/>
    <w:rsid w:val="007532FF"/>
    <w:rsid w:val="007607CD"/>
    <w:rsid w:val="00761022"/>
    <w:rsid w:val="007619F2"/>
    <w:rsid w:val="0076405B"/>
    <w:rsid w:val="0076452E"/>
    <w:rsid w:val="007665A1"/>
    <w:rsid w:val="0077236D"/>
    <w:rsid w:val="00773E27"/>
    <w:rsid w:val="00776E9F"/>
    <w:rsid w:val="00781AE9"/>
    <w:rsid w:val="00781C94"/>
    <w:rsid w:val="00783FF1"/>
    <w:rsid w:val="00784E77"/>
    <w:rsid w:val="00791593"/>
    <w:rsid w:val="007923E0"/>
    <w:rsid w:val="007953E8"/>
    <w:rsid w:val="00795786"/>
    <w:rsid w:val="007973E7"/>
    <w:rsid w:val="007A5E7B"/>
    <w:rsid w:val="007B2250"/>
    <w:rsid w:val="007B4A2E"/>
    <w:rsid w:val="007B5157"/>
    <w:rsid w:val="007B51E4"/>
    <w:rsid w:val="007B6548"/>
    <w:rsid w:val="007C643E"/>
    <w:rsid w:val="007D1F63"/>
    <w:rsid w:val="007D6582"/>
    <w:rsid w:val="007D72F8"/>
    <w:rsid w:val="007D7CC8"/>
    <w:rsid w:val="007E005F"/>
    <w:rsid w:val="007E47CF"/>
    <w:rsid w:val="007E609C"/>
    <w:rsid w:val="007E6A59"/>
    <w:rsid w:val="00801448"/>
    <w:rsid w:val="00802BC8"/>
    <w:rsid w:val="00811BFD"/>
    <w:rsid w:val="008157B2"/>
    <w:rsid w:val="00820333"/>
    <w:rsid w:val="00821E51"/>
    <w:rsid w:val="00823155"/>
    <w:rsid w:val="00823597"/>
    <w:rsid w:val="00824673"/>
    <w:rsid w:val="008306A8"/>
    <w:rsid w:val="00833F71"/>
    <w:rsid w:val="00837E83"/>
    <w:rsid w:val="00840E51"/>
    <w:rsid w:val="0084295A"/>
    <w:rsid w:val="008450F4"/>
    <w:rsid w:val="00846C0A"/>
    <w:rsid w:val="00860485"/>
    <w:rsid w:val="0086512B"/>
    <w:rsid w:val="00866254"/>
    <w:rsid w:val="0086714C"/>
    <w:rsid w:val="0086770C"/>
    <w:rsid w:val="00867A2B"/>
    <w:rsid w:val="00867D69"/>
    <w:rsid w:val="00880E26"/>
    <w:rsid w:val="00883A0B"/>
    <w:rsid w:val="008A2571"/>
    <w:rsid w:val="008A5219"/>
    <w:rsid w:val="008A539E"/>
    <w:rsid w:val="008B68C3"/>
    <w:rsid w:val="008C0B22"/>
    <w:rsid w:val="008C18F2"/>
    <w:rsid w:val="008C7579"/>
    <w:rsid w:val="008C7F26"/>
    <w:rsid w:val="008D00A2"/>
    <w:rsid w:val="008D0952"/>
    <w:rsid w:val="008D1ECF"/>
    <w:rsid w:val="008D2F81"/>
    <w:rsid w:val="008E24E6"/>
    <w:rsid w:val="008E4C01"/>
    <w:rsid w:val="008E5A0C"/>
    <w:rsid w:val="008E5D73"/>
    <w:rsid w:val="008F2B3E"/>
    <w:rsid w:val="008F50A8"/>
    <w:rsid w:val="008F5524"/>
    <w:rsid w:val="00906D05"/>
    <w:rsid w:val="009073CF"/>
    <w:rsid w:val="009100F3"/>
    <w:rsid w:val="0091041E"/>
    <w:rsid w:val="009107A7"/>
    <w:rsid w:val="00911A6E"/>
    <w:rsid w:val="0091459E"/>
    <w:rsid w:val="0092646E"/>
    <w:rsid w:val="00931286"/>
    <w:rsid w:val="009328AA"/>
    <w:rsid w:val="0093588A"/>
    <w:rsid w:val="009422DF"/>
    <w:rsid w:val="00950CA7"/>
    <w:rsid w:val="00952708"/>
    <w:rsid w:val="00953AD4"/>
    <w:rsid w:val="00955B6B"/>
    <w:rsid w:val="00955E56"/>
    <w:rsid w:val="00956AD1"/>
    <w:rsid w:val="00957614"/>
    <w:rsid w:val="00957D0F"/>
    <w:rsid w:val="00960B4A"/>
    <w:rsid w:val="009626EA"/>
    <w:rsid w:val="00970193"/>
    <w:rsid w:val="00975D61"/>
    <w:rsid w:val="009800E9"/>
    <w:rsid w:val="00981175"/>
    <w:rsid w:val="00987FCA"/>
    <w:rsid w:val="00993C77"/>
    <w:rsid w:val="00993D4B"/>
    <w:rsid w:val="00996E49"/>
    <w:rsid w:val="0099735E"/>
    <w:rsid w:val="00997DC7"/>
    <w:rsid w:val="009A3C73"/>
    <w:rsid w:val="009A5682"/>
    <w:rsid w:val="009A5B21"/>
    <w:rsid w:val="009B1A7E"/>
    <w:rsid w:val="009B1C42"/>
    <w:rsid w:val="009B2F18"/>
    <w:rsid w:val="009B3833"/>
    <w:rsid w:val="009C0630"/>
    <w:rsid w:val="009C0761"/>
    <w:rsid w:val="009C0D6F"/>
    <w:rsid w:val="009D0804"/>
    <w:rsid w:val="009D3093"/>
    <w:rsid w:val="009D37FC"/>
    <w:rsid w:val="009E10B3"/>
    <w:rsid w:val="009E22B6"/>
    <w:rsid w:val="009E2B8B"/>
    <w:rsid w:val="009F14C2"/>
    <w:rsid w:val="009F38DF"/>
    <w:rsid w:val="009F4BD2"/>
    <w:rsid w:val="00A01E55"/>
    <w:rsid w:val="00A02632"/>
    <w:rsid w:val="00A03090"/>
    <w:rsid w:val="00A121EF"/>
    <w:rsid w:val="00A14F05"/>
    <w:rsid w:val="00A1552A"/>
    <w:rsid w:val="00A16FCE"/>
    <w:rsid w:val="00A20AAA"/>
    <w:rsid w:val="00A21D4F"/>
    <w:rsid w:val="00A22E6F"/>
    <w:rsid w:val="00A23702"/>
    <w:rsid w:val="00A266BE"/>
    <w:rsid w:val="00A30C0C"/>
    <w:rsid w:val="00A31ADA"/>
    <w:rsid w:val="00A41684"/>
    <w:rsid w:val="00A432F3"/>
    <w:rsid w:val="00A445CD"/>
    <w:rsid w:val="00A50537"/>
    <w:rsid w:val="00A528D7"/>
    <w:rsid w:val="00A55987"/>
    <w:rsid w:val="00A60CB0"/>
    <w:rsid w:val="00A61B24"/>
    <w:rsid w:val="00A635CE"/>
    <w:rsid w:val="00A64707"/>
    <w:rsid w:val="00A65C8B"/>
    <w:rsid w:val="00A7759A"/>
    <w:rsid w:val="00A7775F"/>
    <w:rsid w:val="00A80EAD"/>
    <w:rsid w:val="00A81BFF"/>
    <w:rsid w:val="00A8280A"/>
    <w:rsid w:val="00A83598"/>
    <w:rsid w:val="00A912D6"/>
    <w:rsid w:val="00A9217A"/>
    <w:rsid w:val="00A95831"/>
    <w:rsid w:val="00AA088F"/>
    <w:rsid w:val="00AA24C1"/>
    <w:rsid w:val="00AA4FA1"/>
    <w:rsid w:val="00AA55A4"/>
    <w:rsid w:val="00AA792B"/>
    <w:rsid w:val="00AB4F1D"/>
    <w:rsid w:val="00AB61E3"/>
    <w:rsid w:val="00AC4F2B"/>
    <w:rsid w:val="00AC5D38"/>
    <w:rsid w:val="00AC66F8"/>
    <w:rsid w:val="00AD55BB"/>
    <w:rsid w:val="00AD5905"/>
    <w:rsid w:val="00AD65E5"/>
    <w:rsid w:val="00AE15A7"/>
    <w:rsid w:val="00AE278B"/>
    <w:rsid w:val="00AF1EBA"/>
    <w:rsid w:val="00AF2D13"/>
    <w:rsid w:val="00AF33D5"/>
    <w:rsid w:val="00AF54EF"/>
    <w:rsid w:val="00AF60D4"/>
    <w:rsid w:val="00AF76D4"/>
    <w:rsid w:val="00B03DC9"/>
    <w:rsid w:val="00B0412F"/>
    <w:rsid w:val="00B05E43"/>
    <w:rsid w:val="00B11C89"/>
    <w:rsid w:val="00B1227E"/>
    <w:rsid w:val="00B12C1E"/>
    <w:rsid w:val="00B14987"/>
    <w:rsid w:val="00B204A5"/>
    <w:rsid w:val="00B20A4A"/>
    <w:rsid w:val="00B26C96"/>
    <w:rsid w:val="00B30295"/>
    <w:rsid w:val="00B33EB9"/>
    <w:rsid w:val="00B34186"/>
    <w:rsid w:val="00B346F0"/>
    <w:rsid w:val="00B37035"/>
    <w:rsid w:val="00B41EAA"/>
    <w:rsid w:val="00B50E93"/>
    <w:rsid w:val="00B60DC2"/>
    <w:rsid w:val="00B61915"/>
    <w:rsid w:val="00B638E7"/>
    <w:rsid w:val="00B660F4"/>
    <w:rsid w:val="00B66946"/>
    <w:rsid w:val="00B701FB"/>
    <w:rsid w:val="00B72522"/>
    <w:rsid w:val="00B72E70"/>
    <w:rsid w:val="00B7745C"/>
    <w:rsid w:val="00B7766F"/>
    <w:rsid w:val="00B813F8"/>
    <w:rsid w:val="00B81D3C"/>
    <w:rsid w:val="00B85CDE"/>
    <w:rsid w:val="00B92653"/>
    <w:rsid w:val="00B9545B"/>
    <w:rsid w:val="00BA4427"/>
    <w:rsid w:val="00BB03ED"/>
    <w:rsid w:val="00BB1BBE"/>
    <w:rsid w:val="00BB746E"/>
    <w:rsid w:val="00BC79AF"/>
    <w:rsid w:val="00BD31F5"/>
    <w:rsid w:val="00BD4FE6"/>
    <w:rsid w:val="00BD6042"/>
    <w:rsid w:val="00BD7613"/>
    <w:rsid w:val="00BF028B"/>
    <w:rsid w:val="00BF03D6"/>
    <w:rsid w:val="00C02812"/>
    <w:rsid w:val="00C0336C"/>
    <w:rsid w:val="00C20070"/>
    <w:rsid w:val="00C241F2"/>
    <w:rsid w:val="00C254B8"/>
    <w:rsid w:val="00C27E62"/>
    <w:rsid w:val="00C30321"/>
    <w:rsid w:val="00C31F4A"/>
    <w:rsid w:val="00C379AB"/>
    <w:rsid w:val="00C437B7"/>
    <w:rsid w:val="00C450D1"/>
    <w:rsid w:val="00C4553D"/>
    <w:rsid w:val="00C50EA8"/>
    <w:rsid w:val="00C54A87"/>
    <w:rsid w:val="00C56459"/>
    <w:rsid w:val="00C57DC4"/>
    <w:rsid w:val="00C646FC"/>
    <w:rsid w:val="00C753E1"/>
    <w:rsid w:val="00C76483"/>
    <w:rsid w:val="00C76851"/>
    <w:rsid w:val="00C8075C"/>
    <w:rsid w:val="00C816D5"/>
    <w:rsid w:val="00C82599"/>
    <w:rsid w:val="00C834CA"/>
    <w:rsid w:val="00C841AB"/>
    <w:rsid w:val="00C860FF"/>
    <w:rsid w:val="00C86F49"/>
    <w:rsid w:val="00C943B0"/>
    <w:rsid w:val="00C94A60"/>
    <w:rsid w:val="00CA0349"/>
    <w:rsid w:val="00CA0CB6"/>
    <w:rsid w:val="00CA3AF0"/>
    <w:rsid w:val="00CA47A9"/>
    <w:rsid w:val="00CA4E8C"/>
    <w:rsid w:val="00CA6F2A"/>
    <w:rsid w:val="00CA7013"/>
    <w:rsid w:val="00CB0EE3"/>
    <w:rsid w:val="00CB3B46"/>
    <w:rsid w:val="00CC07C7"/>
    <w:rsid w:val="00CC67C9"/>
    <w:rsid w:val="00CD2BB5"/>
    <w:rsid w:val="00CD3676"/>
    <w:rsid w:val="00CE1A89"/>
    <w:rsid w:val="00CE6204"/>
    <w:rsid w:val="00CE6EF6"/>
    <w:rsid w:val="00D03643"/>
    <w:rsid w:val="00D03EDD"/>
    <w:rsid w:val="00D076D4"/>
    <w:rsid w:val="00D11A73"/>
    <w:rsid w:val="00D1625A"/>
    <w:rsid w:val="00D1680B"/>
    <w:rsid w:val="00D17CA5"/>
    <w:rsid w:val="00D2170F"/>
    <w:rsid w:val="00D22CA2"/>
    <w:rsid w:val="00D23A58"/>
    <w:rsid w:val="00D2454D"/>
    <w:rsid w:val="00D311C2"/>
    <w:rsid w:val="00D3631A"/>
    <w:rsid w:val="00D43A5F"/>
    <w:rsid w:val="00D46DE8"/>
    <w:rsid w:val="00D47732"/>
    <w:rsid w:val="00D47DCA"/>
    <w:rsid w:val="00D50BE6"/>
    <w:rsid w:val="00D544F4"/>
    <w:rsid w:val="00D55238"/>
    <w:rsid w:val="00D57737"/>
    <w:rsid w:val="00D62DC3"/>
    <w:rsid w:val="00D67824"/>
    <w:rsid w:val="00D715E3"/>
    <w:rsid w:val="00D7332F"/>
    <w:rsid w:val="00D738B8"/>
    <w:rsid w:val="00D738EB"/>
    <w:rsid w:val="00D739F3"/>
    <w:rsid w:val="00D81BEE"/>
    <w:rsid w:val="00D9448C"/>
    <w:rsid w:val="00DA0AF9"/>
    <w:rsid w:val="00DA79F1"/>
    <w:rsid w:val="00DB07C8"/>
    <w:rsid w:val="00DB0ED2"/>
    <w:rsid w:val="00DB41FF"/>
    <w:rsid w:val="00DB70DC"/>
    <w:rsid w:val="00DC0EBC"/>
    <w:rsid w:val="00DD3689"/>
    <w:rsid w:val="00DD5BAA"/>
    <w:rsid w:val="00DE00D9"/>
    <w:rsid w:val="00DE10CB"/>
    <w:rsid w:val="00DE28BC"/>
    <w:rsid w:val="00DE41D9"/>
    <w:rsid w:val="00DE632E"/>
    <w:rsid w:val="00DE7EE2"/>
    <w:rsid w:val="00DF061B"/>
    <w:rsid w:val="00DF1B8E"/>
    <w:rsid w:val="00DF252A"/>
    <w:rsid w:val="00DF25C4"/>
    <w:rsid w:val="00DF3FA1"/>
    <w:rsid w:val="00DF7DE1"/>
    <w:rsid w:val="00E02A95"/>
    <w:rsid w:val="00E033F1"/>
    <w:rsid w:val="00E0768F"/>
    <w:rsid w:val="00E07DB4"/>
    <w:rsid w:val="00E123CA"/>
    <w:rsid w:val="00E1279C"/>
    <w:rsid w:val="00E16520"/>
    <w:rsid w:val="00E20E26"/>
    <w:rsid w:val="00E259E0"/>
    <w:rsid w:val="00E26547"/>
    <w:rsid w:val="00E26A54"/>
    <w:rsid w:val="00E33862"/>
    <w:rsid w:val="00E34F5F"/>
    <w:rsid w:val="00E418E2"/>
    <w:rsid w:val="00E4414C"/>
    <w:rsid w:val="00E46CEC"/>
    <w:rsid w:val="00E5087B"/>
    <w:rsid w:val="00E51B4C"/>
    <w:rsid w:val="00E51DB6"/>
    <w:rsid w:val="00E52FB4"/>
    <w:rsid w:val="00E537DB"/>
    <w:rsid w:val="00E550D8"/>
    <w:rsid w:val="00E600C7"/>
    <w:rsid w:val="00E601D8"/>
    <w:rsid w:val="00E66F01"/>
    <w:rsid w:val="00E70C3D"/>
    <w:rsid w:val="00E70E7C"/>
    <w:rsid w:val="00E73978"/>
    <w:rsid w:val="00E754A5"/>
    <w:rsid w:val="00E7560C"/>
    <w:rsid w:val="00E77F79"/>
    <w:rsid w:val="00E850DC"/>
    <w:rsid w:val="00E90CEB"/>
    <w:rsid w:val="00E91885"/>
    <w:rsid w:val="00E92862"/>
    <w:rsid w:val="00E955EF"/>
    <w:rsid w:val="00E96976"/>
    <w:rsid w:val="00EA1C4D"/>
    <w:rsid w:val="00EA3E8E"/>
    <w:rsid w:val="00EB59D8"/>
    <w:rsid w:val="00EC0D9C"/>
    <w:rsid w:val="00EC3B6F"/>
    <w:rsid w:val="00EC5441"/>
    <w:rsid w:val="00EC7264"/>
    <w:rsid w:val="00EC7B5D"/>
    <w:rsid w:val="00ED3898"/>
    <w:rsid w:val="00ED3FD1"/>
    <w:rsid w:val="00EE351F"/>
    <w:rsid w:val="00EF0E75"/>
    <w:rsid w:val="00EF123D"/>
    <w:rsid w:val="00EF2ECA"/>
    <w:rsid w:val="00EF4644"/>
    <w:rsid w:val="00EF62AF"/>
    <w:rsid w:val="00F0483B"/>
    <w:rsid w:val="00F0752F"/>
    <w:rsid w:val="00F07B49"/>
    <w:rsid w:val="00F106DF"/>
    <w:rsid w:val="00F13D01"/>
    <w:rsid w:val="00F2018C"/>
    <w:rsid w:val="00F22E59"/>
    <w:rsid w:val="00F25563"/>
    <w:rsid w:val="00F32644"/>
    <w:rsid w:val="00F349F1"/>
    <w:rsid w:val="00F403CB"/>
    <w:rsid w:val="00F4095E"/>
    <w:rsid w:val="00F44F76"/>
    <w:rsid w:val="00F460A5"/>
    <w:rsid w:val="00F46B02"/>
    <w:rsid w:val="00F57193"/>
    <w:rsid w:val="00F632BF"/>
    <w:rsid w:val="00F711EE"/>
    <w:rsid w:val="00F738C2"/>
    <w:rsid w:val="00F739B8"/>
    <w:rsid w:val="00F75A3F"/>
    <w:rsid w:val="00F76EE0"/>
    <w:rsid w:val="00F84F23"/>
    <w:rsid w:val="00F907E6"/>
    <w:rsid w:val="00FA1345"/>
    <w:rsid w:val="00FA2BDB"/>
    <w:rsid w:val="00FA74B3"/>
    <w:rsid w:val="00FB0624"/>
    <w:rsid w:val="00FB2E76"/>
    <w:rsid w:val="00FC6969"/>
    <w:rsid w:val="00FD03A0"/>
    <w:rsid w:val="00FD1BBA"/>
    <w:rsid w:val="00FD5AE4"/>
    <w:rsid w:val="00FD6D8E"/>
    <w:rsid w:val="00FD784D"/>
    <w:rsid w:val="00FE14B1"/>
    <w:rsid w:val="00FF3ED1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5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54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2454D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D2454D"/>
    <w:pPr>
      <w:ind w:firstLine="0"/>
      <w:jc w:val="left"/>
    </w:pPr>
  </w:style>
  <w:style w:type="paragraph" w:customStyle="1" w:styleId="Default">
    <w:name w:val="Default"/>
    <w:rsid w:val="00314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06169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1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E27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0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F75A3F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F75A3F"/>
    <w:pPr>
      <w:ind w:firstLine="0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F75A3F"/>
    <w:pPr>
      <w:ind w:firstLine="0"/>
      <w:jc w:val="left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2A116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en-TT"/>
    </w:rPr>
  </w:style>
  <w:style w:type="character" w:customStyle="1" w:styleId="ad">
    <w:name w:val="Название Знак"/>
    <w:basedOn w:val="a0"/>
    <w:link w:val="ac"/>
    <w:rsid w:val="002A116E"/>
    <w:rPr>
      <w:rFonts w:ascii="Times New Roman" w:eastAsia="Times New Roman" w:hAnsi="Times New Roman" w:cs="Times New Roman"/>
      <w:sz w:val="28"/>
      <w:szCs w:val="20"/>
      <w:lang w:eastAsia="en-TT"/>
    </w:rPr>
  </w:style>
  <w:style w:type="paragraph" w:styleId="ae">
    <w:name w:val="List Paragraph"/>
    <w:basedOn w:val="a"/>
    <w:uiPriority w:val="34"/>
    <w:qFormat/>
    <w:rsid w:val="0054152C"/>
    <w:pPr>
      <w:ind w:left="720"/>
      <w:contextualSpacing/>
    </w:pPr>
  </w:style>
  <w:style w:type="paragraph" w:customStyle="1" w:styleId="s1">
    <w:name w:val="s_1"/>
    <w:basedOn w:val="a"/>
    <w:rsid w:val="004355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435553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4C0F4D"/>
    <w:pPr>
      <w:spacing w:before="75"/>
      <w:ind w:left="170" w:firstLine="0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4C0F4D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4C0F4D"/>
    <w:pPr>
      <w:spacing w:before="180"/>
      <w:ind w:left="360" w:right="360" w:firstLine="0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4C0F4D"/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3">
    <w:name w:val="s_3"/>
    <w:basedOn w:val="a"/>
    <w:rsid w:val="00E165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E26547"/>
    <w:rPr>
      <w:i/>
      <w:iCs/>
    </w:rPr>
  </w:style>
  <w:style w:type="character" w:customStyle="1" w:styleId="highlightsearch">
    <w:name w:val="highlightsearch"/>
    <w:basedOn w:val="a0"/>
    <w:rsid w:val="00724046"/>
  </w:style>
  <w:style w:type="paragraph" w:customStyle="1" w:styleId="indent1">
    <w:name w:val="indent_1"/>
    <w:basedOn w:val="a"/>
    <w:rsid w:val="005716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571689"/>
  </w:style>
  <w:style w:type="character" w:customStyle="1" w:styleId="FontStyle22">
    <w:name w:val="Font Style22"/>
    <w:basedOn w:val="a0"/>
    <w:uiPriority w:val="99"/>
    <w:rsid w:val="00645CCE"/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D1B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75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A521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52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A14F0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14F05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A14F0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14F05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0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5D2B1A"/>
    <w:pPr>
      <w:ind w:firstLine="0"/>
      <w:jc w:val="left"/>
    </w:pPr>
    <w:rPr>
      <w:rFonts w:ascii="Times New Roman" w:eastAsia="Times New Roman" w:hAnsi="Times New Roman" w:cs="Times New Roman"/>
    </w:rPr>
  </w:style>
  <w:style w:type="paragraph" w:styleId="afa">
    <w:name w:val="No Spacing"/>
    <w:basedOn w:val="a"/>
    <w:uiPriority w:val="1"/>
    <w:qFormat/>
    <w:rsid w:val="00E73978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5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54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2454D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D2454D"/>
    <w:pPr>
      <w:ind w:firstLine="0"/>
      <w:jc w:val="left"/>
    </w:pPr>
  </w:style>
  <w:style w:type="paragraph" w:customStyle="1" w:styleId="Default">
    <w:name w:val="Default"/>
    <w:rsid w:val="00314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06169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1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E27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0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F75A3F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F75A3F"/>
    <w:pPr>
      <w:ind w:firstLine="0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F75A3F"/>
    <w:pPr>
      <w:ind w:firstLine="0"/>
      <w:jc w:val="left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2A116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en-TT"/>
    </w:rPr>
  </w:style>
  <w:style w:type="character" w:customStyle="1" w:styleId="ad">
    <w:name w:val="Название Знак"/>
    <w:basedOn w:val="a0"/>
    <w:link w:val="ac"/>
    <w:rsid w:val="002A116E"/>
    <w:rPr>
      <w:rFonts w:ascii="Times New Roman" w:eastAsia="Times New Roman" w:hAnsi="Times New Roman" w:cs="Times New Roman"/>
      <w:sz w:val="28"/>
      <w:szCs w:val="20"/>
      <w:lang w:eastAsia="en-TT"/>
    </w:rPr>
  </w:style>
  <w:style w:type="paragraph" w:styleId="ae">
    <w:name w:val="List Paragraph"/>
    <w:basedOn w:val="a"/>
    <w:uiPriority w:val="34"/>
    <w:qFormat/>
    <w:rsid w:val="0054152C"/>
    <w:pPr>
      <w:ind w:left="720"/>
      <w:contextualSpacing/>
    </w:pPr>
  </w:style>
  <w:style w:type="paragraph" w:customStyle="1" w:styleId="s1">
    <w:name w:val="s_1"/>
    <w:basedOn w:val="a"/>
    <w:rsid w:val="004355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435553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4C0F4D"/>
    <w:pPr>
      <w:spacing w:before="75"/>
      <w:ind w:left="170" w:firstLine="0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4C0F4D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4C0F4D"/>
    <w:pPr>
      <w:spacing w:before="180"/>
      <w:ind w:left="360" w:right="360" w:firstLine="0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4C0F4D"/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3">
    <w:name w:val="s_3"/>
    <w:basedOn w:val="a"/>
    <w:rsid w:val="00E165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E26547"/>
    <w:rPr>
      <w:i/>
      <w:iCs/>
    </w:rPr>
  </w:style>
  <w:style w:type="character" w:customStyle="1" w:styleId="highlightsearch">
    <w:name w:val="highlightsearch"/>
    <w:basedOn w:val="a0"/>
    <w:rsid w:val="00724046"/>
  </w:style>
  <w:style w:type="paragraph" w:customStyle="1" w:styleId="indent1">
    <w:name w:val="indent_1"/>
    <w:basedOn w:val="a"/>
    <w:rsid w:val="005716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571689"/>
  </w:style>
  <w:style w:type="character" w:customStyle="1" w:styleId="FontStyle22">
    <w:name w:val="Font Style22"/>
    <w:basedOn w:val="a0"/>
    <w:uiPriority w:val="99"/>
    <w:rsid w:val="00645CCE"/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D1B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75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A521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52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A14F0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14F05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A14F0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14F05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0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5D2B1A"/>
    <w:pPr>
      <w:ind w:firstLine="0"/>
      <w:jc w:val="left"/>
    </w:pPr>
    <w:rPr>
      <w:rFonts w:ascii="Times New Roman" w:eastAsia="Times New Roman" w:hAnsi="Times New Roman" w:cs="Times New Roman"/>
    </w:rPr>
  </w:style>
  <w:style w:type="paragraph" w:styleId="afa">
    <w:name w:val="No Spacing"/>
    <w:basedOn w:val="a"/>
    <w:uiPriority w:val="1"/>
    <w:qFormat/>
    <w:rsid w:val="00E73978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m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14B89-1F70-405A-94D6-68F04FB9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12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 Николаевна</dc:creator>
  <cp:lastModifiedBy>Куприянова Анна Алексеевна</cp:lastModifiedBy>
  <cp:revision>102</cp:revision>
  <cp:lastPrinted>2019-12-25T09:46:00Z</cp:lastPrinted>
  <dcterms:created xsi:type="dcterms:W3CDTF">2018-07-19T06:11:00Z</dcterms:created>
  <dcterms:modified xsi:type="dcterms:W3CDTF">2019-12-25T10:00:00Z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-709023003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официальном сайте</vt:lpwstr>
  </property>
  <property fmtid="{D5CDD505-2E9C-101B-9397-08002B2CF9AE}" pid="5" name="_AuthorEmail">
    <vt:lpwstr>ivanova.on@cherepovetscity.ru</vt:lpwstr>
  </property>
  <property fmtid="{D5CDD505-2E9C-101B-9397-08002B2CF9AE}" pid="6" name="_AuthorEmailDisplayName">
    <vt:lpwstr>Иванова Ольга Николаевна</vt:lpwstr>
  </property>
  <property fmtid="{D5CDD505-2E9C-101B-9397-08002B2CF9AE}" pid="7" name="_PreviousAdHocReviewCycleID">
    <vt:i4>-752835778</vt:i4>
  </property>
</Properties>
</file>