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58" w:rsidRPr="00933F94" w:rsidRDefault="00E87E58" w:rsidP="00E87E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3F94">
        <w:rPr>
          <w:rFonts w:ascii="Times New Roman" w:eastAsia="Calibri" w:hAnsi="Times New Roman" w:cs="Times New Roman"/>
          <w:b/>
          <w:sz w:val="28"/>
          <w:szCs w:val="28"/>
        </w:rPr>
        <w:t>ПОЛОЖЕНИЕ О СЕМЕЙНОМ КЛУБЕ ДЛЯ СЕМЕЙ, ОКАЗАВШИХСЯ В ТРУДНОЙ ЖИЗНЕННОЙ СИТУАЦИИ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3F94">
        <w:rPr>
          <w:rFonts w:ascii="Times New Roman" w:eastAsia="Calibri" w:hAnsi="Times New Roman" w:cs="Times New Roman"/>
          <w:b/>
          <w:sz w:val="28"/>
          <w:szCs w:val="28"/>
        </w:rPr>
        <w:t>1. Общие положения.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1.1. Семейный клуб создан на основании Федерального закона от 24.06.1999г. №120-ФЗ «Об основах системы профилактики, безнадзорности и правонарушений несовершеннолетних» с целью осуществления коррекционной, реабилитационной работы с семьёй, в том числе с семьёй, находящейся в трудной жизненной ситуации и социально-опасном положении.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1.2. Данное положение является локальным актом, регламентирующим деятельность Семейного клуба (далее по тексту – Клуб).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1.3. Клуб − объединение на добровольной основе различных семей.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3F94">
        <w:rPr>
          <w:rFonts w:ascii="Times New Roman" w:eastAsia="Calibri" w:hAnsi="Times New Roman" w:cs="Times New Roman"/>
          <w:b/>
          <w:sz w:val="28"/>
          <w:szCs w:val="28"/>
        </w:rPr>
        <w:t>2. Цели и задачи.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2.1. Цель Клуба: оказание психолого-педагогической поддержки детям и семьям их воспитывающим, находящимся в трудной жизненной ситуации.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2.2.Задачи Клуба: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2.2.1. Создать реабилитационную среду для общения детей и семей их воспитывающих, находящихся в трудной жизненной ситуации.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2.2.2. Предоставить психолого-педагогическую поддержку для налаживания детско-родительских отношений.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2.2.3. Развивать здоровые формы проведения семейного досуга.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3F94">
        <w:rPr>
          <w:rFonts w:ascii="Times New Roman" w:eastAsia="Calibri" w:hAnsi="Times New Roman" w:cs="Times New Roman"/>
          <w:b/>
          <w:sz w:val="28"/>
          <w:szCs w:val="28"/>
        </w:rPr>
        <w:t>3. Организация деятельности Клуба.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3.1. В Клуб принимаются все семьи, находящиеся в трудной жизненной ситуации и социально-опасном положении; родители, проявившие интерес к продуктивному семейному воспитанию, обмену опытом по воспитанию детей; наставники.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 xml:space="preserve">3.2. Общее руководство Клубом осуществляется администрацией дошкольного учреждения и педагогом-психологом. 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3.3. В организации и проведении занятий Клуба участвуют воспитатели, музыкальный руководитель, инструктор по физической культуре.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3.4. Занятия проводятся в течение учебного года не реже одного раза в месяц согласно плану муниципального проекта «Служба комплексного сопровождения «Семья».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3F94">
        <w:rPr>
          <w:rFonts w:ascii="Times New Roman" w:eastAsia="Calibri" w:hAnsi="Times New Roman" w:cs="Times New Roman"/>
          <w:b/>
          <w:sz w:val="28"/>
          <w:szCs w:val="28"/>
        </w:rPr>
        <w:t>4. Направления деятельности клуба: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4.1. Семейные досуговые мероприятия.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4.2. Территория общения семей.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3F94">
        <w:rPr>
          <w:rFonts w:ascii="Times New Roman" w:eastAsia="Calibri" w:hAnsi="Times New Roman" w:cs="Times New Roman"/>
          <w:b/>
          <w:sz w:val="28"/>
          <w:szCs w:val="28"/>
        </w:rPr>
        <w:t>5. Права и обязанности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5.1. Члены Клуба имеют право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5.1.1. Свободно выражать и отстаивать собственную точку зрения;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lastRenderedPageBreak/>
        <w:t>5.1.2. Участвовать в планировании мероприятий клуба;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5.1.3. Защищать честь Клуба на мероприятиях различного уровня.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5.2. Члены Клуба обязаны: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5.2.1. Активно участвовать в мероприятиях Клуба;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5.2.2. Обмениваться информацией, опытом по решению тех или иных проблем семьи.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3F94">
        <w:rPr>
          <w:rFonts w:ascii="Times New Roman" w:eastAsia="Calibri" w:hAnsi="Times New Roman" w:cs="Times New Roman"/>
          <w:b/>
          <w:sz w:val="28"/>
          <w:szCs w:val="28"/>
        </w:rPr>
        <w:t>6. Поощрение членов Клуба.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6.1. Члены Клуба поощряются, прежде всего, морально.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6.2. Руководитель Клуба вправе объявить благодарность, наградить грамотой самых активных членов Клуба за их работу.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3F94">
        <w:rPr>
          <w:rFonts w:ascii="Times New Roman" w:eastAsia="Calibri" w:hAnsi="Times New Roman" w:cs="Times New Roman"/>
          <w:b/>
          <w:sz w:val="28"/>
          <w:szCs w:val="28"/>
        </w:rPr>
        <w:t>7. Прекращение деятельности Клуба.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>7.1. Клуб может прекратить свою работу по решению общего решения  Клуба, если за данное решение проголосуют не менее 2/3 присутствующих членов Клуба.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495">
        <w:rPr>
          <w:rFonts w:ascii="Times New Roman" w:eastAsia="Calibri" w:hAnsi="Times New Roman" w:cs="Times New Roman"/>
          <w:sz w:val="28"/>
          <w:szCs w:val="28"/>
        </w:rPr>
        <w:t>Направления работы семейного клуба: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b/>
          <w:sz w:val="28"/>
          <w:szCs w:val="28"/>
        </w:rPr>
        <w:t xml:space="preserve">Семейные досуговые мероприятия 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 xml:space="preserve">Досуговые мероприятия включают в себя мастер-классы, тематические праздники, развлечения. Ведущим является педагог-психолог дошкольного учреждения. При необходимости к работе семейного клуба могут привлекаться воспитатели и узкие специалисты: музыкальный руководитель, инструктор по физической культуре. 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 xml:space="preserve">Мероприятия посещают семьи и наставники. Роль наставников – поддержать и помочь наладить взаимодействие между родителем и ребенком, особенно в конфликтной ситуации, когда родитель раздражен, недоволен поведением ребенка. Если ребенок боится, взрослый (родитель или наставник) может выполнить задание / упражнение вместе с ним, продемонстрировать действие еще раз, чтобы ему стало более понятно. Важно создать ситуацию успеха, поверить в возможности ребенка и родителя. Часто родители находятся в стороне, наблюдая за действиями сына или дочери. Наставник поддерживает радость ребенка от игры и подбадривает родителя, предлагая ему присоединиться, например, совместно поучаствовать в творческом мастер-классе, в игре, спортивном состязании. В конце занятия ведущий не только спрашивает, что понравилось участникам, но и что из этого они применят дома. Можно дать родителям короткие комментарии, как это лучше организовать в домашней обстановке.  </w:t>
      </w:r>
    </w:p>
    <w:p w:rsidR="00E87E58" w:rsidRPr="009B4495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F94">
        <w:rPr>
          <w:rFonts w:ascii="Times New Roman" w:eastAsia="Calibri" w:hAnsi="Times New Roman" w:cs="Times New Roman"/>
          <w:sz w:val="28"/>
          <w:szCs w:val="28"/>
        </w:rPr>
        <w:t xml:space="preserve">Итогом большинства досуговых мероприятий является продуктивная деятельность: поделки «солнышко», «снеговик», рисунок, фоторамка и др., которые семья может забрать домой и попробовать выполнить еще раз или доделать (украсить чем-то, что-то приклеить, превратив в новую поделку, и т.д.). </w:t>
      </w:r>
    </w:p>
    <w:p w:rsidR="00E87E58" w:rsidRPr="00933F94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9B4495">
        <w:rPr>
          <w:rFonts w:ascii="Times New Roman" w:eastAsia="Calibri" w:hAnsi="Times New Roman" w:cs="Times New Roman"/>
          <w:b/>
          <w:sz w:val="28"/>
          <w:szCs w:val="28"/>
        </w:rPr>
        <w:t>Группа выходного дня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lastRenderedPageBreak/>
        <w:t>Одной из функций семьи является рекреационная, которая заключается в обеспечении отдыха, организации досуга членов семьи. Если говорить о семьях, находящихся в трудной жизненной ситуации, то они недостаточно внимания уделяют ее выполнению. С одной стороны нет опыта для организации разнообразного досуга, и просто проведения времени вместе всей семьей с использованием здоровых форм, с другой – платные мероприятия недоступны для большинства целевой группы. Зачастую родители даже не владеют информацией о тех учреждениях культуры, которые есть в городе, о реализуемых ими программах, не смотря на широкую информированность жителей города о проводимых мероприятиях.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В Программе запланированы группы выходного дня, направленные на расширение представлений семей о способах проведения свободного времени, выходных и овладение позитивными методами взаимодействия друг с другом. 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В проекте «Служба комплексного сопровождения «Семья» группы выходного дня проводятся на базе Историко-этнографического музея «Усадьба </w:t>
      </w:r>
      <w:proofErr w:type="spellStart"/>
      <w:r w:rsidRPr="00241E61">
        <w:rPr>
          <w:rFonts w:ascii="Times New Roman" w:eastAsia="Calibri" w:hAnsi="Times New Roman" w:cs="Times New Roman"/>
          <w:sz w:val="28"/>
          <w:szCs w:val="28"/>
        </w:rPr>
        <w:t>Гальских</w:t>
      </w:r>
      <w:proofErr w:type="spellEnd"/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», расположенного на берегу Шексны. Усадьба </w:t>
      </w:r>
      <w:proofErr w:type="spellStart"/>
      <w:r w:rsidRPr="00241E61">
        <w:rPr>
          <w:rFonts w:ascii="Times New Roman" w:eastAsia="Calibri" w:hAnsi="Times New Roman" w:cs="Times New Roman"/>
          <w:sz w:val="28"/>
          <w:szCs w:val="28"/>
        </w:rPr>
        <w:t>Гальских</w:t>
      </w:r>
      <w:proofErr w:type="spellEnd"/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 - памятник архитектуры, истории и культуры начала 19 века. Это один из редких примеров сохранения в городской среде не просто помещичьего дома, а всей системы хозяйственных построек (конюшни, людские избы, 2 амбара, маслобойня, круглый сад, шорная мастерская). В усадьбе сохраняется ощущение патриархальной деревенской жизни.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1E61">
        <w:rPr>
          <w:rFonts w:ascii="Times New Roman" w:eastAsia="Calibri" w:hAnsi="Times New Roman" w:cs="Times New Roman"/>
          <w:sz w:val="28"/>
          <w:szCs w:val="28"/>
        </w:rPr>
        <w:t>Творческие сотрудники музея через игры знакомят участников с народной культурой (крестьянской и дворянской), обычаями, праздниками, ценностными установками (общественные ценности, семейные), опытом воспитания детей в разные времена; рассказывают о позитивных способах, которые помогали народу справляться с трудностями; акцентируют внимание на семейных русских народных праздниках.</w:t>
      </w:r>
      <w:proofErr w:type="gramEnd"/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 Например, воссоздана ситуация празднования Масленицы в семейном кругу в стиле русских народных традиций. На мастер-классах семьи совместно (родитель/ребенок) делают атрибуты для семейных праздников, игр. </w:t>
      </w:r>
    </w:p>
    <w:p w:rsidR="00E87E58" w:rsidRPr="009B4495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4495">
        <w:rPr>
          <w:rFonts w:ascii="Times New Roman" w:eastAsia="Calibri" w:hAnsi="Times New Roman" w:cs="Times New Roman"/>
          <w:b/>
          <w:sz w:val="28"/>
          <w:szCs w:val="28"/>
        </w:rPr>
        <w:t>Социально-психологический театр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1E61">
        <w:rPr>
          <w:rFonts w:ascii="Times New Roman" w:eastAsia="Calibri" w:hAnsi="Times New Roman" w:cs="Times New Roman"/>
          <w:sz w:val="28"/>
          <w:szCs w:val="28"/>
        </w:rPr>
        <w:t>Театральная деятельность несет в себе регулятивную и социализирующую функции и способна оказывать сильное воздействие на людей, меняя их сознание и поступки.</w:t>
      </w:r>
      <w:proofErr w:type="gramEnd"/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 Любой спектакль опирается на нравственность, общечеловеческие ценности, принятые в обществе нормы морали.  Действие и живая игра актеров затрагивает  эмоции и чувства. У участников появляется возможность свободного самовыражения, проигрывания своих страхов, переживаний и проблем в безопасной, терапевтической форме.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Организация социально-психологического театра способствует решению следующих задач: 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t>привлечение родителей и детей к обсуждению и участию в решении социальных проблем;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lastRenderedPageBreak/>
        <w:t>профилактика негативных социальных явлений в семьях через театрализованную деятельность;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t>формирование умений осознавать и преодолевать трудности.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Социально-психологический театр создается для </w:t>
      </w:r>
      <w:r w:rsidRPr="009B4495">
        <w:rPr>
          <w:rFonts w:ascii="Times New Roman" w:eastAsia="Calibri" w:hAnsi="Times New Roman" w:cs="Times New Roman"/>
          <w:sz w:val="28"/>
          <w:szCs w:val="28"/>
        </w:rPr>
        <w:t>постановки семейных</w:t>
      </w:r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 спектаклей на злободневную тему. Работа строится с учетом возраста, индивидуальных особенностей </w:t>
      </w:r>
      <w:r w:rsidRPr="009B4495">
        <w:rPr>
          <w:rFonts w:ascii="Times New Roman" w:eastAsia="Calibri" w:hAnsi="Times New Roman" w:cs="Times New Roman"/>
          <w:sz w:val="28"/>
          <w:szCs w:val="28"/>
        </w:rPr>
        <w:t>участников, их</w:t>
      </w:r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 интересов путем выявления и формулирования жизненных противоречий, </w:t>
      </w:r>
      <w:proofErr w:type="spellStart"/>
      <w:r w:rsidRPr="00241E61">
        <w:rPr>
          <w:rFonts w:ascii="Times New Roman" w:eastAsia="Calibri" w:hAnsi="Times New Roman" w:cs="Times New Roman"/>
          <w:sz w:val="28"/>
          <w:szCs w:val="28"/>
        </w:rPr>
        <w:t>т.</w:t>
      </w:r>
      <w:proofErr w:type="gramStart"/>
      <w:r w:rsidRPr="00241E61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proofErr w:type="gramEnd"/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241E61">
        <w:rPr>
          <w:rFonts w:ascii="Times New Roman" w:eastAsia="Calibri" w:hAnsi="Times New Roman" w:cs="Times New Roman"/>
          <w:sz w:val="28"/>
          <w:szCs w:val="28"/>
        </w:rPr>
        <w:t>любая</w:t>
      </w:r>
      <w:proofErr w:type="gramEnd"/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 постановка отражает социальную проблему, сформулированную самими участниками</w:t>
      </w:r>
      <w:r w:rsidRPr="009B44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В ходе реализации этой деятельности создаются условия для актуализации способностей и увлечений детей, их совместного времяпрепровождения с родителями, что само по себе является одним из значимых путей профилактики негативных социальных явлений. 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Все занятия объединены общей темой – «Игра в театр». На протяжении цикла встреч участники группы выступают актерами, режиссерами, сценаристами, декораторами, зрителями. Дети и родители учатся работать единой командой, общаться между собой, проявлять фантазию и импровизировать. Совместный творческий процесс позволяет родителям и детям по-новому посмотреть друг на друга, проявить свои таланты и стать увереннее. 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К основным </w:t>
      </w:r>
      <w:r w:rsidRPr="00241E61">
        <w:rPr>
          <w:rFonts w:ascii="Times New Roman" w:eastAsia="Calibri" w:hAnsi="Times New Roman" w:cs="Times New Roman"/>
          <w:b/>
          <w:sz w:val="28"/>
          <w:szCs w:val="28"/>
        </w:rPr>
        <w:t xml:space="preserve">условиям </w:t>
      </w:r>
      <w:r w:rsidRPr="00241E61">
        <w:rPr>
          <w:rFonts w:ascii="Times New Roman" w:eastAsia="Calibri" w:hAnsi="Times New Roman" w:cs="Times New Roman"/>
          <w:sz w:val="28"/>
          <w:szCs w:val="28"/>
        </w:rPr>
        <w:t>эффективности метода относятся: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регулярность встреч, 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добровольный характер участия, 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1E61">
        <w:rPr>
          <w:rFonts w:ascii="Times New Roman" w:eastAsia="Calibri" w:hAnsi="Times New Roman" w:cs="Times New Roman"/>
          <w:sz w:val="28"/>
          <w:szCs w:val="28"/>
        </w:rPr>
        <w:t>взаимопринятие</w:t>
      </w:r>
      <w:proofErr w:type="spellEnd"/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творческая атмосфера. 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t>В процессе занятий в социально-психологическом театре обсуждаются наиболее актуальные темы по здоровому образу жизни, воспитанию и развитию ребенка, созданию безопасной среды для него. Родители и дети получают новые знания, могут проявить свою позицию по данной теме.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Участники театральной студии учатся распознавать  эмоции и чувства  свои и других людей, осваивают упражнения на снятие эмоционального и нервно-мышечного напряжения, что положительно отражается на их эмоциональном состоянии и коммуникативных умениях. 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t xml:space="preserve">Через занятия в театре семьи организуют здоровый досуг, переживают совместные положительные эмоции, что оказывает позитивное влияние на укрепление семейных связей. </w:t>
      </w:r>
    </w:p>
    <w:p w:rsidR="00E87E58" w:rsidRPr="00241E61" w:rsidRDefault="00E87E58" w:rsidP="00E87E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E61">
        <w:rPr>
          <w:rFonts w:ascii="Times New Roman" w:eastAsia="Calibri" w:hAnsi="Times New Roman" w:cs="Times New Roman"/>
          <w:sz w:val="28"/>
          <w:szCs w:val="28"/>
        </w:rPr>
        <w:t>Постановка спектакля помогает детям и родителям проявить и реализовать творческие способности, почувствовать свою значимость и успешность. Кроме того, участники расширяют круг общения и учатся поддерживать друг друга.</w:t>
      </w:r>
    </w:p>
    <w:p w:rsidR="00E75C16" w:rsidRDefault="00E75C16">
      <w:bookmarkStart w:id="0" w:name="_GoBack"/>
      <w:bookmarkEnd w:id="0"/>
    </w:p>
    <w:sectPr w:rsidR="00E7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58"/>
    <w:rsid w:val="00E75C16"/>
    <w:rsid w:val="00E8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2019-12-10T09:27:00Z</dcterms:created>
  <dcterms:modified xsi:type="dcterms:W3CDTF">2019-12-10T09:28:00Z</dcterms:modified>
</cp:coreProperties>
</file>