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C8" w:rsidRPr="007A17E2" w:rsidRDefault="00B432C8" w:rsidP="00B432C8">
      <w:pPr>
        <w:jc w:val="center"/>
        <w:rPr>
          <w:rFonts w:ascii="Times New Roman" w:eastAsia="Times New Roman" w:hAnsi="Times New Roman" w:cs="Times New Roman"/>
          <w:sz w:val="4"/>
          <w:szCs w:val="4"/>
        </w:rPr>
      </w:pPr>
    </w:p>
    <w:p w:rsidR="00B432C8" w:rsidRDefault="00062860" w:rsidP="00062860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УТВЕРЖДЕНА</w:t>
      </w:r>
    </w:p>
    <w:p w:rsidR="00062860" w:rsidRDefault="00062860" w:rsidP="00062860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постановлением мэрии города</w:t>
      </w:r>
    </w:p>
    <w:p w:rsidR="00062860" w:rsidRDefault="00062860" w:rsidP="00062860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09.10.2013 № 4750</w:t>
      </w:r>
    </w:p>
    <w:p w:rsidR="00062860" w:rsidRDefault="00062860" w:rsidP="00062860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(в редакции </w:t>
      </w:r>
      <w:proofErr w:type="gramEnd"/>
    </w:p>
    <w:p w:rsidR="00062860" w:rsidRDefault="00062860" w:rsidP="00062860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постановления мэрии города</w:t>
      </w:r>
    </w:p>
    <w:p w:rsidR="00062860" w:rsidRPr="007A17E2" w:rsidRDefault="00062860" w:rsidP="00062860">
      <w:pPr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80C9C">
        <w:rPr>
          <w:rFonts w:ascii="Times New Roman" w:eastAsia="Times New Roman" w:hAnsi="Times New Roman" w:cs="Times New Roman"/>
          <w:sz w:val="26"/>
          <w:szCs w:val="26"/>
        </w:rPr>
        <w:t>1</w:t>
      </w:r>
      <w:r w:rsidR="008A17B4">
        <w:rPr>
          <w:rFonts w:ascii="Times New Roman" w:eastAsia="Times New Roman" w:hAnsi="Times New Roman" w:cs="Times New Roman"/>
          <w:sz w:val="26"/>
          <w:szCs w:val="26"/>
        </w:rPr>
        <w:t>9</w:t>
      </w:r>
      <w:r w:rsidR="00180C9C">
        <w:rPr>
          <w:rFonts w:ascii="Times New Roman" w:eastAsia="Times New Roman" w:hAnsi="Times New Roman" w:cs="Times New Roman"/>
          <w:sz w:val="26"/>
          <w:szCs w:val="26"/>
        </w:rPr>
        <w:t>.1</w:t>
      </w:r>
      <w:r w:rsidR="008A17B4">
        <w:rPr>
          <w:rFonts w:ascii="Times New Roman" w:eastAsia="Times New Roman" w:hAnsi="Times New Roman" w:cs="Times New Roman"/>
          <w:sz w:val="26"/>
          <w:szCs w:val="26"/>
        </w:rPr>
        <w:t>1.2019 № 5501</w:t>
      </w:r>
      <w:r w:rsidR="006F4427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432C8" w:rsidRPr="007A17E2" w:rsidRDefault="00B432C8" w:rsidP="00B432C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156A" w:rsidRPr="007A17E2" w:rsidRDefault="000C156A" w:rsidP="00B432C8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17E2">
        <w:rPr>
          <w:rFonts w:ascii="Times New Roman" w:eastAsia="Times New Roman" w:hAnsi="Times New Roman" w:cs="Times New Roman"/>
          <w:sz w:val="26"/>
          <w:szCs w:val="26"/>
        </w:rPr>
        <w:t>Муниципальная программа</w:t>
      </w:r>
    </w:p>
    <w:p w:rsidR="000C156A" w:rsidRPr="007A17E2" w:rsidRDefault="000C156A" w:rsidP="000C156A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C156A" w:rsidRPr="007A17E2" w:rsidRDefault="003C035A" w:rsidP="000C156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A17E2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0C156A" w:rsidRPr="007A17E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Содействие развитию </w:t>
      </w:r>
    </w:p>
    <w:p w:rsidR="000C156A" w:rsidRPr="007A17E2" w:rsidRDefault="000C156A" w:rsidP="000C156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A17E2">
        <w:rPr>
          <w:rFonts w:ascii="Times New Roman" w:eastAsia="Times New Roman" w:hAnsi="Times New Roman" w:cs="Times New Roman"/>
          <w:bCs/>
          <w:sz w:val="26"/>
          <w:szCs w:val="26"/>
        </w:rPr>
        <w:t>институтов гражданского общества</w:t>
      </w:r>
    </w:p>
    <w:p w:rsidR="000C156A" w:rsidRPr="007A17E2" w:rsidRDefault="000C156A" w:rsidP="000C156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A17E2">
        <w:rPr>
          <w:rFonts w:ascii="Times New Roman" w:eastAsia="Times New Roman" w:hAnsi="Times New Roman" w:cs="Times New Roman"/>
          <w:bCs/>
          <w:sz w:val="26"/>
          <w:szCs w:val="26"/>
        </w:rPr>
        <w:t xml:space="preserve">и информационной открытости органов местного </w:t>
      </w:r>
    </w:p>
    <w:p w:rsidR="000C156A" w:rsidRPr="007A17E2" w:rsidRDefault="000C156A" w:rsidP="000C156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A17E2">
        <w:rPr>
          <w:rFonts w:ascii="Times New Roman" w:eastAsia="Times New Roman" w:hAnsi="Times New Roman" w:cs="Times New Roman"/>
          <w:bCs/>
          <w:sz w:val="26"/>
          <w:szCs w:val="26"/>
        </w:rPr>
        <w:t>самоуправления в городе Череповце</w:t>
      </w:r>
      <w:r w:rsidR="003C035A" w:rsidRPr="007A17E2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</w:p>
    <w:p w:rsidR="000C156A" w:rsidRPr="007A17E2" w:rsidRDefault="000C156A" w:rsidP="000C156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A17E2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="00964883" w:rsidRPr="007A17E2">
        <w:rPr>
          <w:rFonts w:ascii="Times New Roman" w:eastAsia="Times New Roman" w:hAnsi="Times New Roman" w:cs="Times New Roman"/>
          <w:bCs/>
          <w:sz w:val="26"/>
          <w:szCs w:val="26"/>
        </w:rPr>
        <w:t>а 2014-20</w:t>
      </w:r>
      <w:r w:rsidR="007B0C7A" w:rsidRPr="007A17E2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="00F5598E" w:rsidRPr="007A17E2">
        <w:rPr>
          <w:rFonts w:ascii="Times New Roman" w:eastAsia="Times New Roman" w:hAnsi="Times New Roman" w:cs="Times New Roman"/>
          <w:bCs/>
          <w:sz w:val="26"/>
          <w:szCs w:val="26"/>
        </w:rPr>
        <w:t>2</w:t>
      </w:r>
      <w:r w:rsidRPr="007A17E2">
        <w:rPr>
          <w:rFonts w:ascii="Times New Roman" w:eastAsia="Times New Roman" w:hAnsi="Times New Roman" w:cs="Times New Roman"/>
          <w:bCs/>
          <w:sz w:val="26"/>
          <w:szCs w:val="26"/>
        </w:rPr>
        <w:t xml:space="preserve"> годы</w:t>
      </w:r>
    </w:p>
    <w:p w:rsidR="000C156A" w:rsidRPr="007A17E2" w:rsidRDefault="000C156A" w:rsidP="000C1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156A" w:rsidRPr="007A17E2" w:rsidRDefault="000C156A" w:rsidP="000C1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156A" w:rsidRPr="007A17E2" w:rsidRDefault="000C156A" w:rsidP="000C1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156A" w:rsidRPr="007A17E2" w:rsidRDefault="000C156A" w:rsidP="000C156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156A" w:rsidRPr="007A17E2" w:rsidRDefault="000C156A" w:rsidP="000C15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156A" w:rsidRPr="007A17E2" w:rsidRDefault="000C156A" w:rsidP="000C156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A17E2">
        <w:rPr>
          <w:rFonts w:ascii="Times New Roman" w:eastAsia="Times New Roman" w:hAnsi="Times New Roman" w:cs="Times New Roman"/>
          <w:sz w:val="26"/>
          <w:szCs w:val="26"/>
        </w:rPr>
        <w:t xml:space="preserve">Ответственный исполнитель: </w:t>
      </w:r>
    </w:p>
    <w:p w:rsidR="000C156A" w:rsidRPr="007A17E2" w:rsidRDefault="000C156A" w:rsidP="000C156A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7A17E2">
        <w:rPr>
          <w:rFonts w:ascii="Times New Roman" w:eastAsia="Times New Roman" w:hAnsi="Times New Roman" w:cs="Times New Roman"/>
          <w:sz w:val="26"/>
          <w:szCs w:val="26"/>
        </w:rPr>
        <w:t>управление по работе с общественностью мэрии</w:t>
      </w:r>
    </w:p>
    <w:p w:rsidR="000C156A" w:rsidRPr="007A17E2" w:rsidRDefault="000C156A" w:rsidP="000C15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C156A" w:rsidRPr="007A17E2" w:rsidRDefault="000C156A" w:rsidP="000C156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A17E2">
        <w:rPr>
          <w:rFonts w:ascii="Times New Roman" w:eastAsia="Times New Roman" w:hAnsi="Times New Roman" w:cs="Times New Roman"/>
          <w:sz w:val="26"/>
          <w:szCs w:val="26"/>
        </w:rPr>
        <w:t>Дата составлени</w:t>
      </w:r>
      <w:r w:rsidR="003F30C4" w:rsidRPr="007A17E2">
        <w:rPr>
          <w:rFonts w:ascii="Times New Roman" w:eastAsia="Times New Roman" w:hAnsi="Times New Roman" w:cs="Times New Roman"/>
          <w:sz w:val="26"/>
          <w:szCs w:val="26"/>
        </w:rPr>
        <w:t xml:space="preserve">я проекта программы: </w:t>
      </w:r>
      <w:r w:rsidR="00B14E82" w:rsidRPr="007A17E2">
        <w:rPr>
          <w:rFonts w:ascii="Times New Roman" w:hAnsi="Times New Roman" w:cs="Times New Roman"/>
          <w:sz w:val="26"/>
          <w:szCs w:val="26"/>
        </w:rPr>
        <w:t>июль-сентябрь 2013 года</w:t>
      </w:r>
    </w:p>
    <w:p w:rsidR="000C156A" w:rsidRPr="007A17E2" w:rsidRDefault="000C156A" w:rsidP="000C156A">
      <w:pPr>
        <w:spacing w:after="0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62"/>
        <w:gridCol w:w="2575"/>
        <w:gridCol w:w="3685"/>
      </w:tblGrid>
      <w:tr w:rsidR="007A17E2" w:rsidRPr="007A17E2" w:rsidTr="000C156A">
        <w:tc>
          <w:tcPr>
            <w:tcW w:w="3062" w:type="dxa"/>
          </w:tcPr>
          <w:p w:rsidR="000C156A" w:rsidRPr="007A17E2" w:rsidRDefault="000C156A" w:rsidP="000C15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17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Непосредственный</w:t>
            </w:r>
          </w:p>
          <w:p w:rsidR="000C156A" w:rsidRPr="007A17E2" w:rsidRDefault="000C156A" w:rsidP="000C15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17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2575" w:type="dxa"/>
          </w:tcPr>
          <w:p w:rsidR="000C156A" w:rsidRPr="007A17E2" w:rsidRDefault="000C156A" w:rsidP="000C15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17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Фамилия, имя,</w:t>
            </w:r>
          </w:p>
          <w:p w:rsidR="000C156A" w:rsidRPr="007A17E2" w:rsidRDefault="000C156A" w:rsidP="000C15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17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отчество</w:t>
            </w:r>
          </w:p>
        </w:tc>
        <w:tc>
          <w:tcPr>
            <w:tcW w:w="3685" w:type="dxa"/>
          </w:tcPr>
          <w:p w:rsidR="000C156A" w:rsidRPr="007A17E2" w:rsidRDefault="000C156A" w:rsidP="000C15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17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Телефон,</w:t>
            </w:r>
          </w:p>
          <w:p w:rsidR="000C156A" w:rsidRPr="007A17E2" w:rsidRDefault="000C156A" w:rsidP="000C15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17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электронный адрес</w:t>
            </w:r>
          </w:p>
        </w:tc>
      </w:tr>
      <w:tr w:rsidR="000C156A" w:rsidRPr="007A17E2" w:rsidTr="000C156A">
        <w:tc>
          <w:tcPr>
            <w:tcW w:w="3062" w:type="dxa"/>
          </w:tcPr>
          <w:p w:rsidR="000C156A" w:rsidRPr="007A17E2" w:rsidRDefault="007B0C7A" w:rsidP="00E23B66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17E2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0C156A" w:rsidRPr="007A17E2">
              <w:rPr>
                <w:rFonts w:ascii="Times New Roman" w:eastAsia="Times New Roman" w:hAnsi="Times New Roman" w:cs="Times New Roman"/>
                <w:sz w:val="26"/>
                <w:szCs w:val="26"/>
              </w:rPr>
              <w:t>ачальник управления по работе с обществе</w:t>
            </w:r>
            <w:r w:rsidR="000C156A" w:rsidRPr="007A17E2"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="000C156A" w:rsidRPr="007A17E2">
              <w:rPr>
                <w:rFonts w:ascii="Times New Roman" w:eastAsia="Times New Roman" w:hAnsi="Times New Roman" w:cs="Times New Roman"/>
                <w:sz w:val="26"/>
                <w:szCs w:val="26"/>
              </w:rPr>
              <w:t>ностью мэрии</w:t>
            </w:r>
          </w:p>
        </w:tc>
        <w:tc>
          <w:tcPr>
            <w:tcW w:w="2575" w:type="dxa"/>
          </w:tcPr>
          <w:p w:rsidR="000C156A" w:rsidRPr="007A17E2" w:rsidRDefault="007B0C7A" w:rsidP="000C156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17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Харина Екатерина Сергеевна</w:t>
            </w:r>
          </w:p>
        </w:tc>
        <w:tc>
          <w:tcPr>
            <w:tcW w:w="3685" w:type="dxa"/>
          </w:tcPr>
          <w:p w:rsidR="000C156A" w:rsidRPr="007A17E2" w:rsidRDefault="000C156A" w:rsidP="007B0C7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A17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тел</w:t>
            </w:r>
            <w:r w:rsidR="003E1AEC" w:rsidRPr="007A17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. </w:t>
            </w:r>
            <w:r w:rsidR="007B0C7A" w:rsidRPr="007A17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50 15 59</w:t>
            </w:r>
            <w:r w:rsidRPr="007A17E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</w:t>
            </w:r>
          </w:p>
          <w:p w:rsidR="000C156A" w:rsidRPr="007A17E2" w:rsidRDefault="00CB51DB" w:rsidP="007B0C7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hyperlink r:id="rId9" w:history="1">
              <w:r w:rsidR="007B0C7A" w:rsidRPr="007A17E2">
                <w:rPr>
                  <w:rStyle w:val="af"/>
                  <w:rFonts w:ascii="Times New Roman" w:hAnsi="Times New Roman" w:cs="Times New Roman"/>
                  <w:color w:val="auto"/>
                  <w:sz w:val="26"/>
                  <w:szCs w:val="26"/>
                </w:rPr>
                <w:t>harina.es@cherepovetscity.ru</w:t>
              </w:r>
            </w:hyperlink>
          </w:p>
        </w:tc>
      </w:tr>
    </w:tbl>
    <w:p w:rsidR="000C156A" w:rsidRPr="007A17E2" w:rsidRDefault="000C156A" w:rsidP="002C323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C156A" w:rsidRPr="007A17E2" w:rsidRDefault="000C156A" w:rsidP="002C323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0C156A" w:rsidRPr="007A17E2" w:rsidRDefault="000C156A" w:rsidP="002C3236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547A6" w:rsidRPr="007A17E2" w:rsidRDefault="00B547A6" w:rsidP="00964883">
      <w:pPr>
        <w:spacing w:after="0" w:line="240" w:lineRule="auto"/>
        <w:ind w:left="-567"/>
        <w:jc w:val="center"/>
        <w:rPr>
          <w:rFonts w:ascii="Times New Roman" w:hAnsi="Times New Roman"/>
          <w:sz w:val="26"/>
          <w:szCs w:val="26"/>
        </w:rPr>
        <w:sectPr w:rsidR="00B547A6" w:rsidRPr="007A17E2" w:rsidSect="00062860">
          <w:headerReference w:type="default" r:id="rId10"/>
          <w:pgSz w:w="11907" w:h="16840"/>
          <w:pgMar w:top="1134" w:right="567" w:bottom="680" w:left="1985" w:header="0" w:footer="0" w:gutter="0"/>
          <w:pgNumType w:start="2"/>
          <w:cols w:space="720"/>
          <w:titlePg/>
          <w:docGrid w:linePitch="299"/>
        </w:sectPr>
      </w:pPr>
    </w:p>
    <w:p w:rsidR="00964883" w:rsidRPr="007A17E2" w:rsidRDefault="00B547A6" w:rsidP="009648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17E2">
        <w:rPr>
          <w:rFonts w:ascii="Times New Roman" w:hAnsi="Times New Roman"/>
          <w:sz w:val="26"/>
          <w:szCs w:val="26"/>
        </w:rPr>
        <w:lastRenderedPageBreak/>
        <w:t>Паспорт муниципальной программы</w:t>
      </w:r>
    </w:p>
    <w:p w:rsidR="00B547A6" w:rsidRPr="007A17E2" w:rsidRDefault="003C035A" w:rsidP="009648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17E2">
        <w:rPr>
          <w:rFonts w:ascii="Times New Roman" w:hAnsi="Times New Roman"/>
          <w:sz w:val="26"/>
          <w:szCs w:val="26"/>
        </w:rPr>
        <w:t>«</w:t>
      </w:r>
      <w:r w:rsidR="00B547A6" w:rsidRPr="007A17E2">
        <w:rPr>
          <w:rFonts w:ascii="Times New Roman" w:hAnsi="Times New Roman"/>
          <w:sz w:val="26"/>
          <w:szCs w:val="26"/>
        </w:rPr>
        <w:t>Содействие</w:t>
      </w:r>
      <w:r w:rsidR="00964883" w:rsidRPr="007A17E2">
        <w:rPr>
          <w:rFonts w:ascii="Times New Roman" w:hAnsi="Times New Roman"/>
          <w:sz w:val="26"/>
          <w:szCs w:val="26"/>
        </w:rPr>
        <w:t xml:space="preserve"> развитию институтов гражданского общества и </w:t>
      </w:r>
      <w:proofErr w:type="gramStart"/>
      <w:r w:rsidR="00964883" w:rsidRPr="007A17E2">
        <w:rPr>
          <w:rFonts w:ascii="Times New Roman" w:hAnsi="Times New Roman"/>
          <w:sz w:val="26"/>
          <w:szCs w:val="26"/>
        </w:rPr>
        <w:t>информационной</w:t>
      </w:r>
      <w:proofErr w:type="gramEnd"/>
    </w:p>
    <w:p w:rsidR="00964883" w:rsidRPr="007A17E2" w:rsidRDefault="00964883" w:rsidP="009648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17E2">
        <w:rPr>
          <w:rFonts w:ascii="Times New Roman" w:hAnsi="Times New Roman"/>
          <w:sz w:val="26"/>
          <w:szCs w:val="26"/>
        </w:rPr>
        <w:t>открытости органов местного самоуправления в городе Череповце</w:t>
      </w:r>
      <w:r w:rsidR="003C035A" w:rsidRPr="007A17E2">
        <w:rPr>
          <w:rFonts w:ascii="Times New Roman" w:hAnsi="Times New Roman"/>
          <w:sz w:val="26"/>
          <w:szCs w:val="26"/>
        </w:rPr>
        <w:t>»</w:t>
      </w:r>
    </w:p>
    <w:p w:rsidR="00964883" w:rsidRPr="007A17E2" w:rsidRDefault="00964883" w:rsidP="009648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17E2">
        <w:rPr>
          <w:rFonts w:ascii="Times New Roman" w:hAnsi="Times New Roman"/>
          <w:sz w:val="26"/>
          <w:szCs w:val="26"/>
        </w:rPr>
        <w:t>на 2014-20</w:t>
      </w:r>
      <w:r w:rsidR="007B0C7A" w:rsidRPr="007A17E2">
        <w:rPr>
          <w:rFonts w:ascii="Times New Roman" w:hAnsi="Times New Roman"/>
          <w:sz w:val="26"/>
          <w:szCs w:val="26"/>
        </w:rPr>
        <w:t>2</w:t>
      </w:r>
      <w:r w:rsidR="00CA3282">
        <w:rPr>
          <w:rFonts w:ascii="Times New Roman" w:hAnsi="Times New Roman"/>
          <w:sz w:val="26"/>
          <w:szCs w:val="26"/>
        </w:rPr>
        <w:t>2</w:t>
      </w:r>
      <w:r w:rsidRPr="007A17E2">
        <w:rPr>
          <w:rFonts w:ascii="Times New Roman" w:hAnsi="Times New Roman"/>
          <w:sz w:val="26"/>
          <w:szCs w:val="26"/>
        </w:rPr>
        <w:t>годы</w:t>
      </w:r>
    </w:p>
    <w:p w:rsidR="00C9466D" w:rsidRPr="007A17E2" w:rsidRDefault="00964883" w:rsidP="00964883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A17E2">
        <w:rPr>
          <w:rFonts w:ascii="Times New Roman" w:hAnsi="Times New Roman"/>
          <w:sz w:val="26"/>
          <w:szCs w:val="26"/>
        </w:rPr>
        <w:t xml:space="preserve">(далее – муниципальная программа) </w:t>
      </w:r>
    </w:p>
    <w:p w:rsidR="005250BA" w:rsidRPr="007A17E2" w:rsidRDefault="005250BA" w:rsidP="00E55AF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175E04" w:rsidRPr="00231561" w:rsidTr="00175E04">
        <w:tc>
          <w:tcPr>
            <w:tcW w:w="311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Управление по работе с общественностью мэрии</w:t>
            </w:r>
          </w:p>
        </w:tc>
      </w:tr>
      <w:tr w:rsidR="00175E04" w:rsidRPr="00231561" w:rsidTr="00175E04">
        <w:tc>
          <w:tcPr>
            <w:tcW w:w="311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Соисполнители муниц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5953" w:type="dxa"/>
          </w:tcPr>
          <w:p w:rsidR="00175E04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Мэрия города,</w:t>
            </w:r>
          </w:p>
          <w:p w:rsidR="005038B4" w:rsidRPr="00231561" w:rsidRDefault="005038B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хозяйства;</w:t>
            </w:r>
          </w:p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"Информацио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ное мониторинговое агентство "Череповец" (далее - МКУ ИМА "Череповец")</w:t>
            </w:r>
          </w:p>
        </w:tc>
      </w:tr>
      <w:tr w:rsidR="00175E04" w:rsidRPr="00231561" w:rsidTr="00175E04">
        <w:tc>
          <w:tcPr>
            <w:tcW w:w="311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Федеральные, региональные и городские средства ма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совой информации (далее - СМИ)</w:t>
            </w:r>
          </w:p>
        </w:tc>
      </w:tr>
      <w:tr w:rsidR="00175E04" w:rsidRPr="00231561" w:rsidTr="00175E04">
        <w:tc>
          <w:tcPr>
            <w:tcW w:w="311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Подпрограммы муниц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пальной программы</w:t>
            </w:r>
          </w:p>
        </w:tc>
        <w:tc>
          <w:tcPr>
            <w:tcW w:w="5953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75E04" w:rsidRPr="00231561" w:rsidTr="00175E04">
        <w:tc>
          <w:tcPr>
            <w:tcW w:w="311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струменты муниципальной программы</w:t>
            </w:r>
          </w:p>
        </w:tc>
        <w:tc>
          <w:tcPr>
            <w:tcW w:w="5953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75E04" w:rsidRPr="00231561" w:rsidTr="00175E04">
        <w:tc>
          <w:tcPr>
            <w:tcW w:w="311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953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Активизация городского сообщества с целью участия в деятельности местного самоуправления, формирование положительного имиджа города, информационной о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крытости органов местного самоуправления</w:t>
            </w:r>
          </w:p>
        </w:tc>
      </w:tr>
      <w:tr w:rsidR="00175E04" w:rsidRPr="00231561" w:rsidTr="00175E04">
        <w:tc>
          <w:tcPr>
            <w:tcW w:w="311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граммы</w:t>
            </w:r>
          </w:p>
        </w:tc>
        <w:tc>
          <w:tcPr>
            <w:tcW w:w="5953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1. Повысить эффективность взаимодействия админ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страции города и горожан, вовлечь большее количество жителей города в деятельность местного самоуправл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="00F95D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5E04" w:rsidRDefault="00175E04" w:rsidP="000C7A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2. Создать условия для развития институтов гражда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ского общества. Расширить диапазон участия инстит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тов гражданского общества в разработке и реализации социально значимых мероприятий, проектов и пр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грамм, самореализации социальной активности жителей города (территориальное общественное самоуправление (далее - ТОС), "Чистый город", "Народный бюджет"</w:t>
            </w:r>
            <w:r w:rsidR="00871A0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1A02" w:rsidRPr="00282B10">
              <w:rPr>
                <w:rFonts w:ascii="Times New Roman" w:hAnsi="Times New Roman" w:cs="Times New Roman"/>
                <w:sz w:val="24"/>
                <w:szCs w:val="24"/>
              </w:rPr>
              <w:t>«Команда Череповца»</w:t>
            </w:r>
            <w:r w:rsidRPr="00282B10">
              <w:rPr>
                <w:rFonts w:ascii="Times New Roman" w:hAnsi="Times New Roman" w:cs="Times New Roman"/>
                <w:sz w:val="24"/>
                <w:szCs w:val="24"/>
              </w:rPr>
              <w:t xml:space="preserve"> и т.д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.).</w:t>
            </w:r>
          </w:p>
          <w:p w:rsidR="001D29AF" w:rsidRPr="00C22979" w:rsidRDefault="001D29AF" w:rsidP="001D29AF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3.Разработать и реализовать систему продвижения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ложительного имиджа города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175E04" w:rsidRPr="00231561" w:rsidRDefault="001D29AF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. Формировать общественное мнение по поддержке курса руководства города с учетом обратной связи с населением.</w:t>
            </w:r>
          </w:p>
          <w:p w:rsidR="00175E04" w:rsidRPr="00231561" w:rsidRDefault="001D29AF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. Повысить уровень и качество информирования жит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лей Череповца о деятельности органов местного сам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управления и актуальных вопросах жизнедеятельности города</w:t>
            </w:r>
          </w:p>
        </w:tc>
      </w:tr>
      <w:tr w:rsidR="00175E04" w:rsidRPr="00231561" w:rsidTr="00175E04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 xml:space="preserve">казатели муниципальной 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953" w:type="dxa"/>
            <w:tcBorders>
              <w:bottom w:val="nil"/>
            </w:tcBorders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Количество проведенных мероприятий и поддержа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ных гражданских инициатив в рамках системы соц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ального партнерства.</w:t>
            </w:r>
          </w:p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2. Количество граждан, принявших участие в меропри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тиях и инициативах в рамках системы социального партнерства.</w:t>
            </w:r>
          </w:p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3. Доля граждан, участвующих в деятельности общ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ственных объединений, от общего количества жителей города.</w:t>
            </w:r>
          </w:p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4. Количество социально ориентированных обществе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ных организаций, взаимодействующих с управлением по работе с общественностью мэрии (далее - УРсО).</w:t>
            </w:r>
          </w:p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5. Количество общественных объединений, входящих в состав Городского общественного совета, городского координационного совета, профильных общественных советов.</w:t>
            </w:r>
          </w:p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6. Количество организаций - участников конкурсов на получение финансовой поддержки.</w:t>
            </w:r>
          </w:p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7. Количество реализуемых социально ориентирова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ных проектов.</w:t>
            </w:r>
          </w:p>
          <w:p w:rsidR="00175E04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8. Доля территорий, объединенных в органы территор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ального общественного самоуправления.</w:t>
            </w:r>
          </w:p>
          <w:p w:rsidR="00C22979" w:rsidRPr="00231561" w:rsidRDefault="00C22979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граждан к городу:</w:t>
            </w:r>
          </w:p>
          <w:p w:rsidR="00C22979" w:rsidRPr="00231561" w:rsidRDefault="00C22979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- негативное,</w:t>
            </w:r>
          </w:p>
          <w:p w:rsidR="00C22979" w:rsidRPr="00231561" w:rsidRDefault="00C22979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- нейтральное,</w:t>
            </w:r>
          </w:p>
          <w:p w:rsidR="00C22979" w:rsidRPr="008E25BE" w:rsidRDefault="00C22979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позитивное</w:t>
            </w:r>
            <w:r w:rsidR="008E2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bookmarkStart w:id="0" w:name="P100"/>
          <w:bookmarkEnd w:id="0"/>
          <w:p w:rsidR="00C22979" w:rsidRDefault="009422E6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"consultantplus://offline/ref=F11A4125D38A3B7EAB4D357F39D3F4AC2D8B2083CFCD8E53B8273F09C97CE2A6A51886D75FDF24EF237F306D594903BC728D52957D9C7858CC33AF32PES5I" </w:instrTex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22979" w:rsidRPr="00231561">
              <w:rPr>
                <w:rFonts w:ascii="Times New Roman" w:hAnsi="Times New Roman" w:cs="Times New Roman"/>
                <w:sz w:val="24"/>
                <w:szCs w:val="24"/>
              </w:rPr>
              <w:t>. Доля презентационных пакетов, соответствующих Стандарту качества презентационных пакетов</w:t>
            </w:r>
            <w:r w:rsidR="00C229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bookmarkStart w:id="1" w:name="P101"/>
          <w:bookmarkEnd w:id="1"/>
          <w:p w:rsidR="00C22979" w:rsidRPr="00DA516E" w:rsidRDefault="009422E6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"consultantplus://offline/ref=F11A4125D38A3B7EAB4D357F39D3F4AC2D8B2083CFCD8E53B8273F09C97CE2A6A51886D75FDF24EF237F306D594903BC728D52957D9C7858CC33AF32PES5I" </w:instrTex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1. Количество проведенных мероприятий, направле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ных на формирование положительного имиджа города</w:t>
            </w:r>
            <w:r w:rsidR="00C229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bookmarkStart w:id="2" w:name="P102"/>
          <w:bookmarkEnd w:id="2"/>
          <w:p w:rsidR="00C22979" w:rsidRPr="00C22979" w:rsidRDefault="009422E6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"consultantplus://offline/ref=F11A4125D38A3B7EAB4D357F39D3F4AC2D8B2083CFCD8E53B8273F09C97CE2A6A51886D75FDF24EF237F306D594903BC728D52957D9C7858CC33AF32PES5I" </w:instrTex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22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. Оценка горожанами информационной открытости органов местного самоуправления, достаточности и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формации об их деятельности.</w:t>
            </w:r>
          </w:p>
          <w:bookmarkStart w:id="3" w:name="P103"/>
          <w:bookmarkEnd w:id="3"/>
          <w:p w:rsidR="00C22979" w:rsidRPr="00C22979" w:rsidRDefault="009422E6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"consultantplus://offline/ref=F11A4125D38A3B7EAB4D357F39D3F4AC2D8B2083CFCD8E53B8273F09C97CE2A6A51886D75FDF24EF237F306D594903BC728D52957D9C7858CC33AF32PES5I" </w:instrTex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22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уникальных посетителей </w:t>
            </w:r>
            <w:proofErr w:type="gramStart"/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gramEnd"/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 xml:space="preserve"> сайта г. Череповца www.cherinfo.ru.</w:t>
            </w:r>
          </w:p>
          <w:p w:rsidR="00C22979" w:rsidRPr="00C22979" w:rsidRDefault="00C22979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104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11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4</w:t>
              </w:r>
            </w:hyperlink>
            <w:r w:rsidRPr="00C22979">
              <w:rPr>
                <w:rFonts w:ascii="Times New Roman" w:hAnsi="Times New Roman" w:cs="Times New Roman"/>
                <w:sz w:val="24"/>
                <w:szCs w:val="24"/>
              </w:rPr>
              <w:t>. Количество реализованных медиапланов и граф</w: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t>ков/медиапланов с имиджевым приращением.</w:t>
            </w:r>
          </w:p>
          <w:bookmarkStart w:id="5" w:name="P105"/>
          <w:bookmarkEnd w:id="5"/>
          <w:p w:rsidR="00C22979" w:rsidRPr="00C22979" w:rsidRDefault="009422E6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"consultantplus://offline/ref=F11A4125D38A3B7EAB4D357F39D3F4AC2D8B2083CFCD8E53B8273F09C97CE2A6A51886D75FDF24EF237F306D594903BC728D52957D9C7858CC33AF32PES5I" </w:instrTex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229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. Количество позитивных и нейтральных сообщений об органах местного самоуправления в городском м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дийном пространстве.</w:t>
            </w:r>
          </w:p>
          <w:p w:rsidR="00C22979" w:rsidRPr="00C22979" w:rsidRDefault="00CB51DB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22979">
                <w:rPr>
                  <w:rFonts w:ascii="Times New Roman" w:hAnsi="Times New Roman" w:cs="Times New Roman"/>
                  <w:sz w:val="24"/>
                  <w:szCs w:val="24"/>
                </w:rPr>
                <w:t>16</w:t>
              </w:r>
            </w:hyperlink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. Доля негативных сообщений об органах местного самоуправления в городском медийном пространстве.</w:t>
            </w:r>
          </w:p>
          <w:p w:rsidR="00C22979" w:rsidRPr="00C22979" w:rsidRDefault="00CB51DB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22979" w:rsidRPr="00C22979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  <w:r w:rsidR="009308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. Количество позитивных и нейтральных сообщений о городе, вышедших в региональных, федеральных и з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рубежных СМИ и сети Интернет.</w:t>
            </w:r>
          </w:p>
          <w:p w:rsidR="00C22979" w:rsidRPr="00C22979" w:rsidRDefault="00CB51DB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93087E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. Доля негативных сообщений о городе, вышедших в региональных, федеральных и зарубежных СМИ и сети Интернет.</w:t>
            </w:r>
          </w:p>
          <w:p w:rsidR="00C22979" w:rsidRPr="00C22979" w:rsidRDefault="00CB51DB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93087E">
                <w:rPr>
                  <w:rFonts w:ascii="Times New Roman" w:hAnsi="Times New Roman" w:cs="Times New Roman"/>
                  <w:sz w:val="24"/>
                  <w:szCs w:val="24"/>
                </w:rPr>
                <w:t>19</w:t>
              </w:r>
            </w:hyperlink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. Количество произведенных высокотехнологичных (интерактивных) медиапроектов о деятельности органов местного самоуправления и социально-экономическом развитии города Череповца на муниципальных инфо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мационных ресурсах и в СМИ в рамках муниципальных контрактов:</w:t>
            </w:r>
          </w:p>
          <w:p w:rsidR="00C22979" w:rsidRPr="00C22979" w:rsidRDefault="00C22979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979">
              <w:rPr>
                <w:rFonts w:ascii="Times New Roman" w:hAnsi="Times New Roman" w:cs="Times New Roman"/>
                <w:sz w:val="24"/>
                <w:szCs w:val="24"/>
              </w:rPr>
              <w:t>Интернет;</w:t>
            </w:r>
          </w:p>
          <w:p w:rsidR="00C22979" w:rsidRPr="00C22979" w:rsidRDefault="00C22979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телевидение;</w:t>
            </w:r>
          </w:p>
          <w:p w:rsidR="00C22979" w:rsidRPr="00C22979" w:rsidRDefault="00C22979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979">
              <w:rPr>
                <w:rFonts w:ascii="Times New Roman" w:hAnsi="Times New Roman" w:cs="Times New Roman"/>
                <w:sz w:val="24"/>
                <w:szCs w:val="24"/>
              </w:rPr>
              <w:t>радио;</w:t>
            </w:r>
          </w:p>
          <w:p w:rsidR="00C22979" w:rsidRPr="00C22979" w:rsidRDefault="00C22979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979">
              <w:rPr>
                <w:rFonts w:ascii="Times New Roman" w:hAnsi="Times New Roman" w:cs="Times New Roman"/>
                <w:sz w:val="24"/>
                <w:szCs w:val="24"/>
              </w:rPr>
              <w:t>газеты.</w:t>
            </w:r>
          </w:p>
          <w:p w:rsidR="00C22979" w:rsidRDefault="00CB51DB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22979" w:rsidRPr="00C22979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="009308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. Объем печатной площади опубликованных офиц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22979" w:rsidRPr="00C22979">
              <w:rPr>
                <w:rFonts w:ascii="Times New Roman" w:hAnsi="Times New Roman" w:cs="Times New Roman"/>
                <w:sz w:val="24"/>
                <w:szCs w:val="24"/>
              </w:rPr>
              <w:t>альных документов.</w:t>
            </w:r>
          </w:p>
          <w:p w:rsidR="0093087E" w:rsidRPr="00C22979" w:rsidRDefault="00CB51DB" w:rsidP="00C229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93087E" w:rsidRPr="0093087E">
                <w:rPr>
                  <w:rFonts w:ascii="Times New Roman" w:hAnsi="Times New Roman" w:cs="Times New Roman"/>
                  <w:sz w:val="24"/>
                  <w:szCs w:val="24"/>
                </w:rPr>
                <w:t>21</w:t>
              </w:r>
            </w:hyperlink>
            <w:r w:rsidR="0093087E" w:rsidRPr="00930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3087E" w:rsidRPr="00231561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жителей города, охваченных социолог</w:t>
            </w:r>
            <w:r w:rsidR="0093087E" w:rsidRPr="00231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3087E" w:rsidRPr="00231561">
              <w:rPr>
                <w:rFonts w:ascii="Times New Roman" w:hAnsi="Times New Roman" w:cs="Times New Roman"/>
                <w:sz w:val="24"/>
                <w:szCs w:val="24"/>
              </w:rPr>
              <w:t>ческими исследованиями в течение года</w:t>
            </w:r>
            <w:r w:rsidR="00930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2172" w:rsidRPr="00C22979" w:rsidRDefault="00AB4755" w:rsidP="00EC0E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8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r w:rsidR="00EC0E4B" w:rsidRPr="00C22979">
              <w:rPr>
                <w:rFonts w:ascii="Times New Roman" w:hAnsi="Times New Roman" w:cs="Times New Roman"/>
                <w:sz w:val="24"/>
                <w:szCs w:val="24"/>
              </w:rPr>
              <w:t>инициированных и проведенных гол</w:t>
            </w:r>
            <w:r w:rsidR="00EC0E4B" w:rsidRPr="00C229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C0E4B" w:rsidRPr="00C22979">
              <w:rPr>
                <w:rFonts w:ascii="Times New Roman" w:hAnsi="Times New Roman" w:cs="Times New Roman"/>
                <w:sz w:val="24"/>
                <w:szCs w:val="24"/>
              </w:rPr>
              <w:t>сований</w:t>
            </w:r>
            <w:r w:rsidR="00934692" w:rsidRPr="00C22979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проекта «Команда Чер</w:t>
            </w:r>
            <w:r w:rsidR="00934692" w:rsidRPr="00C229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34692" w:rsidRPr="00C22979">
              <w:rPr>
                <w:rFonts w:ascii="Times New Roman" w:hAnsi="Times New Roman" w:cs="Times New Roman"/>
                <w:sz w:val="24"/>
                <w:szCs w:val="24"/>
              </w:rPr>
              <w:t>повца»</w:t>
            </w:r>
            <w:r w:rsidR="00EC0E4B" w:rsidRPr="00930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EC0E4B" w:rsidRPr="00C22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F2172" w:rsidRPr="00C22979" w:rsidRDefault="00EB4241" w:rsidP="00FF217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F2172" w:rsidRPr="00C229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049A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FF2172" w:rsidRPr="00C22979">
              <w:rPr>
                <w:rFonts w:ascii="Times New Roman" w:hAnsi="Times New Roman" w:cs="Times New Roman"/>
                <w:sz w:val="24"/>
                <w:szCs w:val="24"/>
              </w:rPr>
              <w:t xml:space="preserve"> горожан принявших участие в принятии решений.</w:t>
            </w:r>
          </w:p>
          <w:p w:rsidR="00AB4755" w:rsidRDefault="00FF2172" w:rsidP="00EC0E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29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2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C0E4B" w:rsidRPr="00C22979">
              <w:rPr>
                <w:rFonts w:ascii="Times New Roman" w:hAnsi="Times New Roman" w:cs="Times New Roman"/>
                <w:sz w:val="24"/>
                <w:szCs w:val="24"/>
              </w:rPr>
              <w:t>. Количество уникальных за</w:t>
            </w:r>
            <w:r w:rsidR="00EC0E4B" w:rsidRPr="00282B10">
              <w:rPr>
                <w:rFonts w:ascii="Times New Roman" w:hAnsi="Times New Roman" w:cs="Times New Roman"/>
                <w:sz w:val="24"/>
                <w:szCs w:val="24"/>
              </w:rPr>
              <w:t>регистрированных пол</w:t>
            </w:r>
            <w:r w:rsidR="00EC0E4B" w:rsidRPr="00282B1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C0E4B" w:rsidRPr="00282B10">
              <w:rPr>
                <w:rFonts w:ascii="Times New Roman" w:hAnsi="Times New Roman" w:cs="Times New Roman"/>
                <w:sz w:val="24"/>
                <w:szCs w:val="24"/>
              </w:rPr>
              <w:t>зователей сайта командачереповца.рф</w:t>
            </w:r>
            <w:r w:rsidR="00D541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3ED" w:rsidRPr="00231561" w:rsidRDefault="007473ED" w:rsidP="007473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Количество жителей, охваченных адресной рассы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с использованием современных технических средств коммуникации</w:t>
            </w:r>
            <w:proofErr w:type="gramStart"/>
            <w:r w:rsidRPr="009308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C229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175E04" w:rsidRPr="00231561" w:rsidTr="00175E04">
        <w:tc>
          <w:tcPr>
            <w:tcW w:w="3118" w:type="dxa"/>
            <w:tcBorders>
              <w:bottom w:val="single" w:sz="4" w:space="0" w:color="auto"/>
            </w:tcBorders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2014 - 2022 годы</w:t>
            </w:r>
          </w:p>
        </w:tc>
      </w:tr>
      <w:tr w:rsidR="00175E04" w:rsidRPr="00231561" w:rsidTr="00175E04">
        <w:tblPrEx>
          <w:tblBorders>
            <w:insideH w:val="nil"/>
          </w:tblBorders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Общий объем финансового обеспечения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 xml:space="preserve">499 557.0 тыс. руб.,  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2014 г. - 50984.1 тыс. руб.,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2015 г. - 52608.3 тыс. руб.,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2016 г. - 52277.5 тыс. руб.,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2017 г. - 53380.4 тыс. руб.,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2018 г. - 59390.6 тыс. руб.,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 xml:space="preserve">2019 г. – 59251.0 тыс. руб., 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2020 г. – 58366.7 тыс. руб.,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2021 г. – 56643.4 тыс. руб.,</w:t>
            </w:r>
          </w:p>
          <w:p w:rsidR="00175E04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2022 г. – 56655.0 тыс. руб.</w:t>
            </w:r>
          </w:p>
        </w:tc>
      </w:tr>
      <w:tr w:rsidR="00175E04" w:rsidRPr="00231561" w:rsidTr="00175E04">
        <w:tblPrEx>
          <w:tblBorders>
            <w:insideH w:val="nil"/>
          </w:tblBorders>
        </w:tblPrEx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Объем бюджетных ассигн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ваний муниципальной пр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граммы за счет собственных средств городского бюджета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 xml:space="preserve">498 262.8 тыс. руб., 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2014 г. – 50 984.1 тыс. руб.,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2015 г. – 52 608.3 тыс. руб.,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2016 г. – 52 277.5 тыс. руб.,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2017 г. – 53 380.4 тыс. руб.,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2018 г. – 59 390.6 тыс. руб.,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2019 г. – 57 956.8 тыс. руб.,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2020 г. – 58366.7 тыс. руб.,</w:t>
            </w:r>
          </w:p>
          <w:p w:rsidR="00DF4229" w:rsidRPr="00DF4229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2021 г. – 56643.4 тыс. руб.,</w:t>
            </w:r>
          </w:p>
          <w:p w:rsidR="00175E04" w:rsidRPr="00231561" w:rsidRDefault="00DF4229" w:rsidP="00DF42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4229">
              <w:rPr>
                <w:rFonts w:ascii="Times New Roman" w:hAnsi="Times New Roman" w:cs="Times New Roman"/>
                <w:sz w:val="24"/>
                <w:szCs w:val="24"/>
              </w:rPr>
              <w:t>2022 г. – 56655.0 тыс. руб.</w:t>
            </w:r>
          </w:p>
        </w:tc>
      </w:tr>
      <w:tr w:rsidR="00175E04" w:rsidRPr="00231561" w:rsidTr="00175E04">
        <w:tc>
          <w:tcPr>
            <w:tcW w:w="311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программы</w:t>
            </w:r>
          </w:p>
        </w:tc>
        <w:tc>
          <w:tcPr>
            <w:tcW w:w="5953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В сфере поддержки социально ориентированных н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коммерческих организаций:</w:t>
            </w:r>
          </w:p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проведенных мероприятий и поддержанных гражданских инициатив в рамках сист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3A6E">
              <w:rPr>
                <w:rFonts w:ascii="Times New Roman" w:hAnsi="Times New Roman" w:cs="Times New Roman"/>
                <w:sz w:val="24"/>
                <w:szCs w:val="24"/>
              </w:rPr>
              <w:t xml:space="preserve">мы социального партнерства до 600 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единиц в год к 2022 году.</w:t>
            </w:r>
          </w:p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граждан, принявших участие в мероприятиях и инициативах в рамках системы соц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ального партнерства, до 85 тыс. в год к 2022 году.</w:t>
            </w:r>
          </w:p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Увеличение количества социально ориентированных общественных организаций, взаимодействующих с У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сО, до 251 единицы к 2022 году.</w:t>
            </w:r>
          </w:p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В сфере развития территориального общественного с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моуправления:</w:t>
            </w:r>
          </w:p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увеличение доли территорий, объединенных в органы территориального общ</w:t>
            </w:r>
            <w:r w:rsidR="00193A6E">
              <w:rPr>
                <w:rFonts w:ascii="Times New Roman" w:hAnsi="Times New Roman" w:cs="Times New Roman"/>
                <w:sz w:val="24"/>
                <w:szCs w:val="24"/>
              </w:rPr>
              <w:t>ественного самоуправления, до 96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% к 2022 году.</w:t>
            </w:r>
          </w:p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В ходе реализации мероприятий информационной п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литики планируется:</w:t>
            </w:r>
          </w:p>
          <w:p w:rsidR="00175E04" w:rsidRPr="00231561" w:rsidRDefault="00175E04" w:rsidP="00204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1. Достичь высокого уровня оценки горожанами и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формационной открытости органов местного сам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управления.</w:t>
            </w:r>
          </w:p>
          <w:p w:rsidR="00175E04" w:rsidRDefault="00175E04" w:rsidP="00204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561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уникальных посетителей официального сайта г. Череповца.</w:t>
            </w:r>
          </w:p>
          <w:p w:rsidR="003414F6" w:rsidRPr="00282B10" w:rsidRDefault="003414F6" w:rsidP="00204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2B1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D3265" w:rsidRPr="00282B10"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282B10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AD3265" w:rsidRPr="00282B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82B10">
              <w:rPr>
                <w:rFonts w:ascii="Times New Roman" w:hAnsi="Times New Roman" w:cs="Times New Roman"/>
                <w:sz w:val="24"/>
                <w:szCs w:val="24"/>
              </w:rPr>
              <w:t xml:space="preserve"> уникальных зарегистрир</w:t>
            </w:r>
            <w:r w:rsidRPr="00282B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82B10">
              <w:rPr>
                <w:rFonts w:ascii="Times New Roman" w:hAnsi="Times New Roman" w:cs="Times New Roman"/>
                <w:sz w:val="24"/>
                <w:szCs w:val="24"/>
              </w:rPr>
              <w:t>ван</w:t>
            </w:r>
            <w:r w:rsidR="00AD3265" w:rsidRPr="00282B10">
              <w:rPr>
                <w:rFonts w:ascii="Times New Roman" w:hAnsi="Times New Roman" w:cs="Times New Roman"/>
                <w:sz w:val="24"/>
                <w:szCs w:val="24"/>
              </w:rPr>
              <w:t>ных поль</w:t>
            </w:r>
            <w:r w:rsidRPr="00282B10">
              <w:rPr>
                <w:rFonts w:ascii="Times New Roman" w:hAnsi="Times New Roman" w:cs="Times New Roman"/>
                <w:sz w:val="24"/>
                <w:szCs w:val="24"/>
              </w:rPr>
              <w:t>зователей сайта «КомандаЧереповца» https://командачереповца</w:t>
            </w:r>
            <w:proofErr w:type="gramStart"/>
            <w:r w:rsidRPr="00282B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282B1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175E04" w:rsidRPr="00231561" w:rsidRDefault="00AD3265" w:rsidP="00204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. Реализация сформированных медиапланов и граф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ков/медиапланов с имиджевым приращением к 2022 г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ду на уровне 100%.</w:t>
            </w:r>
          </w:p>
          <w:p w:rsidR="00175E04" w:rsidRPr="00231561" w:rsidRDefault="00AD3265" w:rsidP="00204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позитивных и нейтральных сообщений об органах местного самоуправления в г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родском медийном пространстве.</w:t>
            </w:r>
          </w:p>
          <w:p w:rsidR="00175E04" w:rsidRPr="00231561" w:rsidRDefault="00AD3265" w:rsidP="00204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. Снижение или сохранение доли негативных сообщ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ний об органах местного самоуправления в городском медийном пространстве на уровне не более 2.5%.</w:t>
            </w:r>
          </w:p>
          <w:p w:rsidR="00175E04" w:rsidRPr="00231561" w:rsidRDefault="00AD3265" w:rsidP="00204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позитивных и нейтральных сообщений о городе, вышедших в региональных, фед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ральных и зарубежных СМИ и сети Интернет.</w:t>
            </w:r>
          </w:p>
          <w:p w:rsidR="00175E04" w:rsidRPr="00231561" w:rsidRDefault="00AD3265" w:rsidP="00204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. Снижение или сохранение доли негативных сообщ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ний о городе, вышедших в региональных, федеральных и зарубежных СМИ и сети Интернет, на уровне не более 35%.</w:t>
            </w:r>
          </w:p>
          <w:p w:rsidR="00175E04" w:rsidRPr="00231561" w:rsidRDefault="00AD3265" w:rsidP="00204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. Публикация официальных документов органов мес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ного самоуправления в объеме 100% от поступивших в МКУ ИМА "Череповец".</w:t>
            </w:r>
          </w:p>
          <w:p w:rsidR="00175E04" w:rsidRPr="00231561" w:rsidRDefault="00AD3265" w:rsidP="002045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. Увеличение не менее чем на 40% количества выс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котехнологичных (интерактивных) медиапроектов о д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ятельности органов местного самоуправления и соц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ально-экономическом развитии города Череповца на муниципальных информационных ресурсах и в СМИ в рамках муниципальных контрактов (Интернет, телев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75E04" w:rsidRPr="00231561">
              <w:rPr>
                <w:rFonts w:ascii="Times New Roman" w:hAnsi="Times New Roman" w:cs="Times New Roman"/>
                <w:sz w:val="24"/>
                <w:szCs w:val="24"/>
              </w:rPr>
              <w:t>дение, радио, газеты)</w:t>
            </w:r>
          </w:p>
        </w:tc>
      </w:tr>
    </w:tbl>
    <w:p w:rsidR="00875813" w:rsidRDefault="00875813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5AF1" w:rsidRPr="00175E04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E04">
        <w:rPr>
          <w:rFonts w:ascii="Times New Roman" w:hAnsi="Times New Roman" w:cs="Times New Roman"/>
          <w:b/>
          <w:sz w:val="26"/>
          <w:szCs w:val="26"/>
        </w:rPr>
        <w:t>1. Общая характеристика сферы реализации муниципальной</w:t>
      </w:r>
    </w:p>
    <w:p w:rsidR="00E55AF1" w:rsidRPr="00175E04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E04">
        <w:rPr>
          <w:rFonts w:ascii="Times New Roman" w:hAnsi="Times New Roman" w:cs="Times New Roman"/>
          <w:b/>
          <w:sz w:val="26"/>
          <w:szCs w:val="26"/>
        </w:rPr>
        <w:t xml:space="preserve">программы, включая описание текущего состояния, </w:t>
      </w:r>
      <w:proofErr w:type="gramStart"/>
      <w:r w:rsidRPr="00175E04">
        <w:rPr>
          <w:rFonts w:ascii="Times New Roman" w:hAnsi="Times New Roman" w:cs="Times New Roman"/>
          <w:b/>
          <w:sz w:val="26"/>
          <w:szCs w:val="26"/>
        </w:rPr>
        <w:t>основных</w:t>
      </w:r>
      <w:proofErr w:type="gramEnd"/>
    </w:p>
    <w:p w:rsidR="00E55AF1" w:rsidRPr="00175E04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E04">
        <w:rPr>
          <w:rFonts w:ascii="Times New Roman" w:hAnsi="Times New Roman" w:cs="Times New Roman"/>
          <w:b/>
          <w:sz w:val="26"/>
          <w:szCs w:val="26"/>
        </w:rPr>
        <w:t>проблем в указанной сфере и прогноз ее развития</w:t>
      </w:r>
    </w:p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Условием эффективной системы управления городом является последовател</w:t>
      </w:r>
      <w:r w:rsidRPr="00F554A1">
        <w:rPr>
          <w:rFonts w:ascii="Times New Roman" w:hAnsi="Times New Roman" w:cs="Times New Roman"/>
          <w:sz w:val="26"/>
          <w:szCs w:val="26"/>
        </w:rPr>
        <w:t>ь</w:t>
      </w:r>
      <w:r w:rsidRPr="00F554A1">
        <w:rPr>
          <w:rFonts w:ascii="Times New Roman" w:hAnsi="Times New Roman" w:cs="Times New Roman"/>
          <w:sz w:val="26"/>
          <w:szCs w:val="26"/>
        </w:rPr>
        <w:t>ное развитие самоуправления, привлечение горожан к участию в принятии реш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 xml:space="preserve">ний и разделению ответственности за их реализацию. Степень влияния граждан на </w:t>
      </w:r>
      <w:r w:rsidRPr="00F554A1">
        <w:rPr>
          <w:rFonts w:ascii="Times New Roman" w:hAnsi="Times New Roman" w:cs="Times New Roman"/>
          <w:sz w:val="26"/>
          <w:szCs w:val="26"/>
        </w:rPr>
        <w:lastRenderedPageBreak/>
        <w:t>принимаемые властями разных уровней решения, а также степень участия в реал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>зации принятых решений может служить одним из важнейших индикаторов разв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>тия всего гражданского общества в целом. Необходимость повышения роли инст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>тутов гражданского общества диктуется всей логикой общественного развития. Это требует объединения усилий и государства, и бизнеса и, конечно, широкого общественного участия.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Одной из важнейших предпосылок для развития гражданского общества явл</w:t>
      </w:r>
      <w:r w:rsidRPr="00F554A1">
        <w:rPr>
          <w:rFonts w:ascii="Times New Roman" w:hAnsi="Times New Roman" w:cs="Times New Roman"/>
          <w:sz w:val="26"/>
          <w:szCs w:val="26"/>
        </w:rPr>
        <w:t>я</w:t>
      </w:r>
      <w:r w:rsidRPr="00F554A1">
        <w:rPr>
          <w:rFonts w:ascii="Times New Roman" w:hAnsi="Times New Roman" w:cs="Times New Roman"/>
          <w:sz w:val="26"/>
          <w:szCs w:val="26"/>
        </w:rPr>
        <w:t>ется ответственность. Декларируемая ответственность россиян максимально пр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является в семье, чуть менее заметно - на работе, но уже на уровне города стан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вится очень и очень небольшой. Это тревожный сигнал, который свидетельствует о том, что жители не чувствуют свою ответственность ни за происходящее в городе, ни тем более в стране. Причина этого, вероятнее всего в том, что граждане нед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статочно информированы о возможностях общественной деятельности, а также не хватает конкретных каналов действенного влияния, для того чтобы реализовать чувство ответственности на практике.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Процессы реформирования сферы ЖКХ стали серьезным стимулом граждан к объединению. Перераспределение прав собственности в жилищной сфере приводит к необходимости создания коллективных собственников недвижимости и колле</w:t>
      </w:r>
      <w:r w:rsidRPr="00F554A1">
        <w:rPr>
          <w:rFonts w:ascii="Times New Roman" w:hAnsi="Times New Roman" w:cs="Times New Roman"/>
          <w:sz w:val="26"/>
          <w:szCs w:val="26"/>
        </w:rPr>
        <w:t>к</w:t>
      </w:r>
      <w:r w:rsidRPr="00F554A1">
        <w:rPr>
          <w:rFonts w:ascii="Times New Roman" w:hAnsi="Times New Roman" w:cs="Times New Roman"/>
          <w:sz w:val="26"/>
          <w:szCs w:val="26"/>
        </w:rPr>
        <w:t>тивных заказчиков на жилищно-коммунальные услуги. Это очень болезненный и сложный процесс, но он объективно развертывается и с одной стороны задает свои требования к таким сообществам, а с другой - заставляет горожан объединяться для решения проблем своих конкретных территорий. Одной из действенных форм т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>ких объединений являются органы территориального общественного самоуправл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ния - самоорганизация граждан по месту их жительства для самостоятельного и под свою ответственность осуществления собственных инициатив в вопросах местного значения непосредственно населением.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Одной из основных площадок для взаимодействия органов мэрии и структур гражданского общества является система общественных советов, действующих при наиболее значимых подразделениях, непосредственно взаимодействующих с нас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лением города. При органах мэрии действуют структуры, в состав которых входят представители общественности, из них основные: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1. Городской общественный совет.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2. Городской координационный совет по делам детей и молодежи.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3. Координационный совет по делам инвалидов города Череповца.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4. Координационный совет по делам граждан старшего возраста в городе Ч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реповце.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5. Городской штаб народных дружин.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6. Городской родительский Совет.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7. Общественный Совет по культуре.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8. Общественный совет при ДЖКХ.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9. Совет города по стратегическому планированию и др.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Наиболее активные социально значимые общественные объединения, прин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>мающие участие в вышеуказанных формах гражданского диалога, конструктивно взаимодействуют с органами местного самоуправления при проведении иных м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роприятий по работе с населением, ориентированных на целевую аудиторию, пре</w:t>
      </w:r>
      <w:r w:rsidRPr="00F554A1">
        <w:rPr>
          <w:rFonts w:ascii="Times New Roman" w:hAnsi="Times New Roman" w:cs="Times New Roman"/>
          <w:sz w:val="26"/>
          <w:szCs w:val="26"/>
        </w:rPr>
        <w:t>д</w:t>
      </w:r>
      <w:r w:rsidRPr="00F554A1">
        <w:rPr>
          <w:rFonts w:ascii="Times New Roman" w:hAnsi="Times New Roman" w:cs="Times New Roman"/>
          <w:sz w:val="26"/>
          <w:szCs w:val="26"/>
        </w:rPr>
        <w:t>ставляющую более узкую социальную группу, заинтересованную решением вопр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сов в конкретной сфере. Так, помимо вышеуказанных форм органы местного сам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управления города Череповца, непосредственно взаимодействующие с населением, используют следующие формы привлечения граждан к решению городских вопр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сов: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lastRenderedPageBreak/>
        <w:t>Рабочая группа с участием горожан - рабочая группа, собираемая органом местного самоуправления из числа его представителей и горожан с целью выр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>ботки согласованных решений по городским вопросам.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Информационная встреча - встреча представителей органа местного сам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управления с горожанами с целью информирования о целях и задачах данного о</w:t>
      </w:r>
      <w:r w:rsidRPr="00F554A1">
        <w:rPr>
          <w:rFonts w:ascii="Times New Roman" w:hAnsi="Times New Roman" w:cs="Times New Roman"/>
          <w:sz w:val="26"/>
          <w:szCs w:val="26"/>
        </w:rPr>
        <w:t>р</w:t>
      </w:r>
      <w:r w:rsidRPr="00F554A1">
        <w:rPr>
          <w:rFonts w:ascii="Times New Roman" w:hAnsi="Times New Roman" w:cs="Times New Roman"/>
          <w:sz w:val="26"/>
          <w:szCs w:val="26"/>
        </w:rPr>
        <w:t>гана, его текущей деятельности.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"Круглый стол" с привлечением общественности по направлению деятельн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сти органа местного самоуправления.</w:t>
      </w:r>
    </w:p>
    <w:p w:rsidR="009F73CA" w:rsidRPr="00231561" w:rsidRDefault="009F73CA" w:rsidP="009F73C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F73CA">
        <w:rPr>
          <w:rFonts w:ascii="Times New Roman" w:hAnsi="Times New Roman" w:cs="Times New Roman"/>
          <w:sz w:val="26"/>
          <w:szCs w:val="26"/>
        </w:rPr>
        <w:t>Голосование на сайте «Команда Череповца» - организуется с целью определ</w:t>
      </w:r>
      <w:r w:rsidRPr="009F73CA">
        <w:rPr>
          <w:rFonts w:ascii="Times New Roman" w:hAnsi="Times New Roman" w:cs="Times New Roman"/>
          <w:sz w:val="26"/>
          <w:szCs w:val="26"/>
        </w:rPr>
        <w:t>е</w:t>
      </w:r>
      <w:r w:rsidRPr="009F73CA">
        <w:rPr>
          <w:rFonts w:ascii="Times New Roman" w:hAnsi="Times New Roman" w:cs="Times New Roman"/>
          <w:sz w:val="26"/>
          <w:szCs w:val="26"/>
        </w:rPr>
        <w:t>ния мнения горожан по основным вопросам социально-экономического развития Череповца.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Деятельность социально ориентированных некоммерческих организаций как одного из основных институтов гражданского общества способствует социальной стабильности в обществе, развитию инновационных технологий, позволяет дост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>гать нового качества экономического роста, сохраняет и преумножает образов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>тельный, научный, культурный, духовный потенциал общества, способствует ре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 xml:space="preserve">лизации профессиональных, общественных, любительских интересов населения, защите прав потребителей. Сегодня некоммерческие организации - это не только реальность, но и активная сила, являющаяся символом самодеятельности масс, надежной опорой государства на пути демократизации общественной жизни. Одна из проблем, тормозящая эффективную работу некоммерческих организаций, - это недостаток финансовых средств, затрудняющих реализацию многих инициатив, наличие слабой материальной базы. </w:t>
      </w:r>
      <w:proofErr w:type="gramStart"/>
      <w:r w:rsidRPr="00F554A1">
        <w:rPr>
          <w:rFonts w:ascii="Times New Roman" w:hAnsi="Times New Roman" w:cs="Times New Roman"/>
          <w:sz w:val="26"/>
          <w:szCs w:val="26"/>
        </w:rPr>
        <w:t>Оказание финансовой поддержки социально ориентированным некоммерческим организациям (СОНКО) путем предоставления грантов в виде субсидий на реализацию общественно полезных проектов (пр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грамм) в определенной мере будет способствовать повышению финансовой усто</w:t>
      </w:r>
      <w:r w:rsidRPr="00F554A1">
        <w:rPr>
          <w:rFonts w:ascii="Times New Roman" w:hAnsi="Times New Roman" w:cs="Times New Roman"/>
          <w:sz w:val="26"/>
          <w:szCs w:val="26"/>
        </w:rPr>
        <w:t>й</w:t>
      </w:r>
      <w:r w:rsidRPr="00F554A1">
        <w:rPr>
          <w:rFonts w:ascii="Times New Roman" w:hAnsi="Times New Roman" w:cs="Times New Roman"/>
          <w:sz w:val="26"/>
          <w:szCs w:val="26"/>
        </w:rPr>
        <w:t>чивости, уровня организационного развития и профессионализма социально орие</w:t>
      </w:r>
      <w:r w:rsidRPr="00F554A1">
        <w:rPr>
          <w:rFonts w:ascii="Times New Roman" w:hAnsi="Times New Roman" w:cs="Times New Roman"/>
          <w:sz w:val="26"/>
          <w:szCs w:val="26"/>
        </w:rPr>
        <w:t>н</w:t>
      </w:r>
      <w:r w:rsidRPr="00F554A1">
        <w:rPr>
          <w:rFonts w:ascii="Times New Roman" w:hAnsi="Times New Roman" w:cs="Times New Roman"/>
          <w:sz w:val="26"/>
          <w:szCs w:val="26"/>
        </w:rPr>
        <w:t>тированных некоммерческих организаций, продвижению их на рынке социальных услуг, организации взаимодействия между СОНКО и органами власти всех уро</w:t>
      </w:r>
      <w:r w:rsidRPr="00F554A1">
        <w:rPr>
          <w:rFonts w:ascii="Times New Roman" w:hAnsi="Times New Roman" w:cs="Times New Roman"/>
          <w:sz w:val="26"/>
          <w:szCs w:val="26"/>
        </w:rPr>
        <w:t>в</w:t>
      </w:r>
      <w:r w:rsidRPr="00F554A1">
        <w:rPr>
          <w:rFonts w:ascii="Times New Roman" w:hAnsi="Times New Roman" w:cs="Times New Roman"/>
          <w:sz w:val="26"/>
          <w:szCs w:val="26"/>
        </w:rPr>
        <w:t>ней для совместного определения приоритетных направлений добровольческой и благотворительной</w:t>
      </w:r>
      <w:proofErr w:type="gramEnd"/>
      <w:r w:rsidRPr="00F554A1">
        <w:rPr>
          <w:rFonts w:ascii="Times New Roman" w:hAnsi="Times New Roman" w:cs="Times New Roman"/>
          <w:sz w:val="26"/>
          <w:szCs w:val="26"/>
        </w:rPr>
        <w:t xml:space="preserve"> деятельности, развитию общественных совещательных стру</w:t>
      </w:r>
      <w:r w:rsidRPr="00F554A1">
        <w:rPr>
          <w:rFonts w:ascii="Times New Roman" w:hAnsi="Times New Roman" w:cs="Times New Roman"/>
          <w:sz w:val="26"/>
          <w:szCs w:val="26"/>
        </w:rPr>
        <w:t>к</w:t>
      </w:r>
      <w:r w:rsidRPr="00F554A1">
        <w:rPr>
          <w:rFonts w:ascii="Times New Roman" w:hAnsi="Times New Roman" w:cs="Times New Roman"/>
          <w:sz w:val="26"/>
          <w:szCs w:val="26"/>
        </w:rPr>
        <w:t>тур и общественной экспертизы во всех сферах социальной политики, формиров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>нию материальной базы некоммерческого сектора.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Также практика показывает, что деятельность многих общественных орган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>заций носит ситуативный характер и не имеет системы. Это связано с низким уровнем взаимодействия социально ориентированных некоммерческих организ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>ций с органами исполнительной государственной власти и органами местного с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>моуправления, а также неразвитыми горизонтальными связями в некоммерческом секторе.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Развитию гражданской активности в настоящее время препятствует комплекс факторов: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- недостаточная активность большинства негосударственных некоммерческих организаций;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- неразвитость инфраструктуры негосударственного некоммерческого сектора региона;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- отсутствие системного механизма поддержки и продвижения гражданских инициатив;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54A1">
        <w:rPr>
          <w:rFonts w:ascii="Times New Roman" w:hAnsi="Times New Roman" w:cs="Times New Roman"/>
          <w:sz w:val="26"/>
          <w:szCs w:val="26"/>
        </w:rPr>
        <w:t>- низкий уровень гражданской активности населения, сохраняющиеся пате</w:t>
      </w:r>
      <w:r w:rsidRPr="00F554A1">
        <w:rPr>
          <w:rFonts w:ascii="Times New Roman" w:hAnsi="Times New Roman" w:cs="Times New Roman"/>
          <w:sz w:val="26"/>
          <w:szCs w:val="26"/>
        </w:rPr>
        <w:t>р</w:t>
      </w:r>
      <w:r w:rsidRPr="00F554A1">
        <w:rPr>
          <w:rFonts w:ascii="Times New Roman" w:hAnsi="Times New Roman" w:cs="Times New Roman"/>
          <w:sz w:val="26"/>
          <w:szCs w:val="26"/>
        </w:rPr>
        <w:t>нализм, инфантильность, индифферентность по отношению к происходящим соб</w:t>
      </w:r>
      <w:r w:rsidRPr="00F554A1">
        <w:rPr>
          <w:rFonts w:ascii="Times New Roman" w:hAnsi="Times New Roman" w:cs="Times New Roman"/>
          <w:sz w:val="26"/>
          <w:szCs w:val="26"/>
        </w:rPr>
        <w:t>ы</w:t>
      </w:r>
      <w:r w:rsidRPr="00F554A1">
        <w:rPr>
          <w:rFonts w:ascii="Times New Roman" w:hAnsi="Times New Roman" w:cs="Times New Roman"/>
          <w:sz w:val="26"/>
          <w:szCs w:val="26"/>
        </w:rPr>
        <w:t>тиям;</w:t>
      </w:r>
      <w:proofErr w:type="gramEnd"/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lastRenderedPageBreak/>
        <w:t>- низкий уровень доверия граждан к органам государственной власти;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- недостатки в организации гражданского, патриотического воспитания, в формировании гражданской культуры;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- отсутствие системности, целенаправленности в организации информиров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>ния населения о деятельности институтов гражданского общества, их возможн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стях.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Комплексный характер проблем развития институтов гражданского общества в области требует внимания к этой проблеме со стороны органов местного сам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управления.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В ходе реализации вышеуказанной программы будет обеспечена муниципал</w:t>
      </w:r>
      <w:r w:rsidRPr="00F554A1">
        <w:rPr>
          <w:rFonts w:ascii="Times New Roman" w:hAnsi="Times New Roman" w:cs="Times New Roman"/>
          <w:sz w:val="26"/>
          <w:szCs w:val="26"/>
        </w:rPr>
        <w:t>ь</w:t>
      </w:r>
      <w:r w:rsidRPr="00F554A1">
        <w:rPr>
          <w:rFonts w:ascii="Times New Roman" w:hAnsi="Times New Roman" w:cs="Times New Roman"/>
          <w:sz w:val="26"/>
          <w:szCs w:val="26"/>
        </w:rPr>
        <w:t>ная поддержка социально ориентированных проектов (программ), будут созданы условия для повышения уровня гражданской активности, усовершенствуется с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>стема информирования населения о деятельности общественных организаций.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Появление в городе имиджевой или коммуникационной политики явилось л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гическим следствием внедрения маркетингового подхода в управлении городом.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 xml:space="preserve">Город стал рассматриваться и как "продукт", который предлагается "целевым группам". </w:t>
      </w:r>
      <w:proofErr w:type="gramStart"/>
      <w:r w:rsidRPr="00F554A1">
        <w:rPr>
          <w:rFonts w:ascii="Times New Roman" w:hAnsi="Times New Roman" w:cs="Times New Roman"/>
          <w:sz w:val="26"/>
          <w:szCs w:val="26"/>
        </w:rPr>
        <w:t>Город как продукт потребления - это ресурсы территории, востребова</w:t>
      </w:r>
      <w:r w:rsidRPr="00F554A1">
        <w:rPr>
          <w:rFonts w:ascii="Times New Roman" w:hAnsi="Times New Roman" w:cs="Times New Roman"/>
          <w:sz w:val="26"/>
          <w:szCs w:val="26"/>
        </w:rPr>
        <w:t>н</w:t>
      </w:r>
      <w:r w:rsidRPr="00F554A1">
        <w:rPr>
          <w:rFonts w:ascii="Times New Roman" w:hAnsi="Times New Roman" w:cs="Times New Roman"/>
          <w:sz w:val="26"/>
          <w:szCs w:val="26"/>
        </w:rPr>
        <w:t>ные ее потребителями: географическое положение, население, качество жизни, и</w:t>
      </w:r>
      <w:r w:rsidRPr="00F554A1">
        <w:rPr>
          <w:rFonts w:ascii="Times New Roman" w:hAnsi="Times New Roman" w:cs="Times New Roman"/>
          <w:sz w:val="26"/>
          <w:szCs w:val="26"/>
        </w:rPr>
        <w:t>н</w:t>
      </w:r>
      <w:r w:rsidRPr="00F554A1">
        <w:rPr>
          <w:rFonts w:ascii="Times New Roman" w:hAnsi="Times New Roman" w:cs="Times New Roman"/>
          <w:sz w:val="26"/>
          <w:szCs w:val="26"/>
        </w:rPr>
        <w:t>фраструктура, способность работать с высокими технологиями, сырье, уровень д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ловой активности, доступ к "дешевым" деньгам, уровень развития сферы поддер</w:t>
      </w:r>
      <w:r w:rsidRPr="00F554A1">
        <w:rPr>
          <w:rFonts w:ascii="Times New Roman" w:hAnsi="Times New Roman" w:cs="Times New Roman"/>
          <w:sz w:val="26"/>
          <w:szCs w:val="26"/>
        </w:rPr>
        <w:t>ж</w:t>
      </w:r>
      <w:r w:rsidRPr="00F554A1">
        <w:rPr>
          <w:rFonts w:ascii="Times New Roman" w:hAnsi="Times New Roman" w:cs="Times New Roman"/>
          <w:sz w:val="26"/>
          <w:szCs w:val="26"/>
        </w:rPr>
        <w:t>ки бизнеса (в том числе консалтинговых и информационных услуг), рекламного рынка, аудита и связей с общественностью.</w:t>
      </w:r>
      <w:proofErr w:type="gramEnd"/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Эффективность маркетинга зависит от налаживания двусторонних коммун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>кационных потоков с целевыми аудиториями, управление которыми и является главной задачей имиджевой политики. Целью имиджевой политики города являе</w:t>
      </w:r>
      <w:r w:rsidRPr="00F554A1">
        <w:rPr>
          <w:rFonts w:ascii="Times New Roman" w:hAnsi="Times New Roman" w:cs="Times New Roman"/>
          <w:sz w:val="26"/>
          <w:szCs w:val="26"/>
        </w:rPr>
        <w:t>т</w:t>
      </w:r>
      <w:r w:rsidRPr="00F554A1">
        <w:rPr>
          <w:rFonts w:ascii="Times New Roman" w:hAnsi="Times New Roman" w:cs="Times New Roman"/>
          <w:sz w:val="26"/>
          <w:szCs w:val="26"/>
        </w:rPr>
        <w:t>ся создание привлекательного образа города как перспективного, активно развив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>ющегося субъекта, обладающего конкурентными преимуществами (природными, материально-техническими, финансовыми, трудовыми, организационными, соц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>альными и/или другими ресурсами), возможностями реализации и воспроизводства таких ресурсов, а также развитие равноправного и взаимовыгодного междунаро</w:t>
      </w:r>
      <w:r w:rsidRPr="00F554A1">
        <w:rPr>
          <w:rFonts w:ascii="Times New Roman" w:hAnsi="Times New Roman" w:cs="Times New Roman"/>
          <w:sz w:val="26"/>
          <w:szCs w:val="26"/>
        </w:rPr>
        <w:t>д</w:t>
      </w:r>
      <w:r w:rsidRPr="00F554A1">
        <w:rPr>
          <w:rFonts w:ascii="Times New Roman" w:hAnsi="Times New Roman" w:cs="Times New Roman"/>
          <w:sz w:val="26"/>
          <w:szCs w:val="26"/>
        </w:rPr>
        <w:t>ного и межрегионального сотрудничества.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Таким образом, имиджевую политику города можно определить как совоку</w:t>
      </w:r>
      <w:r w:rsidRPr="00F554A1">
        <w:rPr>
          <w:rFonts w:ascii="Times New Roman" w:hAnsi="Times New Roman" w:cs="Times New Roman"/>
          <w:sz w:val="26"/>
          <w:szCs w:val="26"/>
        </w:rPr>
        <w:t>п</w:t>
      </w:r>
      <w:r w:rsidRPr="00F554A1">
        <w:rPr>
          <w:rFonts w:ascii="Times New Roman" w:hAnsi="Times New Roman" w:cs="Times New Roman"/>
          <w:sz w:val="26"/>
          <w:szCs w:val="26"/>
        </w:rPr>
        <w:t xml:space="preserve">ность действий, направленных на формирование и продвижение положительного образа Череповца с целью </w:t>
      </w:r>
      <w:proofErr w:type="gramStart"/>
      <w:r w:rsidRPr="00F554A1">
        <w:rPr>
          <w:rFonts w:ascii="Times New Roman" w:hAnsi="Times New Roman" w:cs="Times New Roman"/>
          <w:sz w:val="26"/>
          <w:szCs w:val="26"/>
        </w:rPr>
        <w:t>создания</w:t>
      </w:r>
      <w:proofErr w:type="gramEnd"/>
      <w:r w:rsidRPr="00F554A1">
        <w:rPr>
          <w:rFonts w:ascii="Times New Roman" w:hAnsi="Times New Roman" w:cs="Times New Roman"/>
          <w:sz w:val="26"/>
          <w:szCs w:val="26"/>
        </w:rPr>
        <w:t xml:space="preserve"> как во внутренней, так и во внешней среде бл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>гоприятного отношения к городу.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Потенциал для создания положительного имиджа Череповца очень высок и есть все для внедрения в общественное сознание мысли о Череповце как благоп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лучно и успешно развивающемся городе, благоприятном для жизни и ведения би</w:t>
      </w:r>
      <w:r w:rsidRPr="00F554A1">
        <w:rPr>
          <w:rFonts w:ascii="Times New Roman" w:hAnsi="Times New Roman" w:cs="Times New Roman"/>
          <w:sz w:val="26"/>
          <w:szCs w:val="26"/>
        </w:rPr>
        <w:t>з</w:t>
      </w:r>
      <w:r w:rsidRPr="00F554A1">
        <w:rPr>
          <w:rFonts w:ascii="Times New Roman" w:hAnsi="Times New Roman" w:cs="Times New Roman"/>
          <w:sz w:val="26"/>
          <w:szCs w:val="26"/>
        </w:rPr>
        <w:t>неса. Однако образ города недостаточно и неактивно управляем, что может ск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>заться на выполнении задач Стратегии города Череповца до 2022 г.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 xml:space="preserve">Кроме того, объем выделяемых средств позволяет на среднем уровне работать с городской аудиторией и совсем не позволяет в достаточном объеме выходить на </w:t>
      </w:r>
      <w:proofErr w:type="gramStart"/>
      <w:r w:rsidRPr="00F554A1">
        <w:rPr>
          <w:rFonts w:ascii="Times New Roman" w:hAnsi="Times New Roman" w:cs="Times New Roman"/>
          <w:sz w:val="26"/>
          <w:szCs w:val="26"/>
        </w:rPr>
        <w:t>межрегиональную</w:t>
      </w:r>
      <w:proofErr w:type="gramEnd"/>
      <w:r w:rsidRPr="00F554A1">
        <w:rPr>
          <w:rFonts w:ascii="Times New Roman" w:hAnsi="Times New Roman" w:cs="Times New Roman"/>
          <w:sz w:val="26"/>
          <w:szCs w:val="26"/>
        </w:rPr>
        <w:t xml:space="preserve"> и межгосударственные аудитории.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Открытость и прозрачность деятельности органов местного самоуправления Череповца являются одним из значимых показателей эффективности их функци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нирования, а также необходимым элементом осуществления постоянной и кач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ственной связи между гражданским обществом и органами местного самоуправл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ния.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Информационная прозрачность деятельности органов местного самоуправл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ния включает в себя: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lastRenderedPageBreak/>
        <w:t>- развитие общественного контроля деятельности органов местного сам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управления;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- совершенствование взаимодействия структур гражданского общества и о</w:t>
      </w:r>
      <w:r w:rsidRPr="00F554A1">
        <w:rPr>
          <w:rFonts w:ascii="Times New Roman" w:hAnsi="Times New Roman" w:cs="Times New Roman"/>
          <w:sz w:val="26"/>
          <w:szCs w:val="26"/>
        </w:rPr>
        <w:t>р</w:t>
      </w:r>
      <w:r w:rsidRPr="00F554A1">
        <w:rPr>
          <w:rFonts w:ascii="Times New Roman" w:hAnsi="Times New Roman" w:cs="Times New Roman"/>
          <w:sz w:val="26"/>
          <w:szCs w:val="26"/>
        </w:rPr>
        <w:t>ганов местного самоуправления;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- развитие системы информирования населения по основным вопросам соц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>ально-экономического развития Череповца.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Главная задача в сфере информационной политики мэрии Череповца - полное и объективное освещение деятельности мэра и главы города, деятельности органов местного самоуправления и государственной власти, их структурных подраздел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ний, общественных и общественно-политических организаций, организаций бю</w:t>
      </w:r>
      <w:r w:rsidRPr="00F554A1">
        <w:rPr>
          <w:rFonts w:ascii="Times New Roman" w:hAnsi="Times New Roman" w:cs="Times New Roman"/>
          <w:sz w:val="26"/>
          <w:szCs w:val="26"/>
        </w:rPr>
        <w:t>д</w:t>
      </w:r>
      <w:r w:rsidRPr="00F554A1">
        <w:rPr>
          <w:rFonts w:ascii="Times New Roman" w:hAnsi="Times New Roman" w:cs="Times New Roman"/>
          <w:sz w:val="26"/>
          <w:szCs w:val="26"/>
        </w:rPr>
        <w:t>жетной сферы.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Основные принципы деятельности - системность, планомерность, объекти</w:t>
      </w:r>
      <w:r w:rsidRPr="00F554A1">
        <w:rPr>
          <w:rFonts w:ascii="Times New Roman" w:hAnsi="Times New Roman" w:cs="Times New Roman"/>
          <w:sz w:val="26"/>
          <w:szCs w:val="26"/>
        </w:rPr>
        <w:t>в</w:t>
      </w:r>
      <w:r w:rsidRPr="00F554A1">
        <w:rPr>
          <w:rFonts w:ascii="Times New Roman" w:hAnsi="Times New Roman" w:cs="Times New Roman"/>
          <w:sz w:val="26"/>
          <w:szCs w:val="26"/>
        </w:rPr>
        <w:t>ность, тесное и конструктивное взаимодействие со всеми структурными подразд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лениями администрации города, расширение информационного пространства Ч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реповца, внедрение новых форм работы.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Основным и главным публикатором материалов о социально-экономическом положении Череповца, его культурной, спортивной, общественной жизни является официальный Интернет-портал города: cherinfo.ru, администрированием которого занимается МКУ "Информационное мониторинговое агентство "Череповец" (далее - МКУ ИМА "Череповец"), учрежденное мэрией Череповца в декабре 2006 года.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 xml:space="preserve">В рамках единого городского </w:t>
      </w:r>
      <w:proofErr w:type="gramStart"/>
      <w:r w:rsidRPr="00F554A1">
        <w:rPr>
          <w:rFonts w:ascii="Times New Roman" w:hAnsi="Times New Roman" w:cs="Times New Roman"/>
          <w:sz w:val="26"/>
          <w:szCs w:val="26"/>
        </w:rPr>
        <w:t>Интернет-портала</w:t>
      </w:r>
      <w:proofErr w:type="gramEnd"/>
      <w:r w:rsidRPr="00F554A1">
        <w:rPr>
          <w:rFonts w:ascii="Times New Roman" w:hAnsi="Times New Roman" w:cs="Times New Roman"/>
          <w:sz w:val="26"/>
          <w:szCs w:val="26"/>
        </w:rPr>
        <w:t xml:space="preserve"> функционируют официал</w:t>
      </w:r>
      <w:r w:rsidRPr="00F554A1">
        <w:rPr>
          <w:rFonts w:ascii="Times New Roman" w:hAnsi="Times New Roman" w:cs="Times New Roman"/>
          <w:sz w:val="26"/>
          <w:szCs w:val="26"/>
        </w:rPr>
        <w:t>ь</w:t>
      </w:r>
      <w:r w:rsidRPr="00F554A1">
        <w:rPr>
          <w:rFonts w:ascii="Times New Roman" w:hAnsi="Times New Roman" w:cs="Times New Roman"/>
          <w:sz w:val="26"/>
          <w:szCs w:val="26"/>
        </w:rPr>
        <w:t>ные сайты мэрии города Череповца: mayor.cherinfo.ru, главы города: cherinfo.ru/glava, городской Думы: duma.cherinfo.ru и контрольно-счетной палаты: cherinfo.ru/ksp. На данных ресурсах осуществляется опубликование нормативно-правовых актов, иной официальной информации, имеющей высокую обществе</w:t>
      </w:r>
      <w:r w:rsidRPr="00F554A1">
        <w:rPr>
          <w:rFonts w:ascii="Times New Roman" w:hAnsi="Times New Roman" w:cs="Times New Roman"/>
          <w:sz w:val="26"/>
          <w:szCs w:val="26"/>
        </w:rPr>
        <w:t>н</w:t>
      </w:r>
      <w:r w:rsidRPr="00F554A1">
        <w:rPr>
          <w:rFonts w:ascii="Times New Roman" w:hAnsi="Times New Roman" w:cs="Times New Roman"/>
          <w:sz w:val="26"/>
          <w:szCs w:val="26"/>
        </w:rPr>
        <w:t xml:space="preserve">ную значимость (постановления, распоряжения мэрии города, проект городского бюджета на год, отчет об исполнении бюджета за год, </w:t>
      </w:r>
      <w:hyperlink r:id="rId18" w:history="1">
        <w:r w:rsidRPr="00D541CB">
          <w:rPr>
            <w:rFonts w:ascii="Times New Roman" w:hAnsi="Times New Roman" w:cs="Times New Roman"/>
            <w:color w:val="0000FF"/>
            <w:sz w:val="26"/>
            <w:szCs w:val="26"/>
          </w:rPr>
          <w:t>Устав</w:t>
        </w:r>
      </w:hyperlink>
      <w:r w:rsidRPr="00F554A1">
        <w:rPr>
          <w:rFonts w:ascii="Times New Roman" w:hAnsi="Times New Roman" w:cs="Times New Roman"/>
          <w:sz w:val="26"/>
          <w:szCs w:val="26"/>
        </w:rPr>
        <w:t xml:space="preserve"> города Череповца, и</w:t>
      </w:r>
      <w:r w:rsidRPr="00F554A1">
        <w:rPr>
          <w:rFonts w:ascii="Times New Roman" w:hAnsi="Times New Roman" w:cs="Times New Roman"/>
          <w:sz w:val="26"/>
          <w:szCs w:val="26"/>
        </w:rPr>
        <w:t>з</w:t>
      </w:r>
      <w:r w:rsidRPr="00F554A1">
        <w:rPr>
          <w:rFonts w:ascii="Times New Roman" w:hAnsi="Times New Roman" w:cs="Times New Roman"/>
          <w:sz w:val="26"/>
          <w:szCs w:val="26"/>
        </w:rPr>
        <w:t>менения в Устав, постановления главы города, отдельные решения депутатов Го</w:t>
      </w:r>
      <w:r w:rsidRPr="00F554A1">
        <w:rPr>
          <w:rFonts w:ascii="Times New Roman" w:hAnsi="Times New Roman" w:cs="Times New Roman"/>
          <w:sz w:val="26"/>
          <w:szCs w:val="26"/>
        </w:rPr>
        <w:t>р</w:t>
      </w:r>
      <w:r w:rsidRPr="00F554A1">
        <w:rPr>
          <w:rFonts w:ascii="Times New Roman" w:hAnsi="Times New Roman" w:cs="Times New Roman"/>
          <w:sz w:val="26"/>
          <w:szCs w:val="26"/>
        </w:rPr>
        <w:t xml:space="preserve">думы, положения, регламенты, иные правоустанавливающие документы). Кроме </w:t>
      </w:r>
      <w:r w:rsidRPr="00D541CB">
        <w:rPr>
          <w:rFonts w:ascii="Times New Roman" w:hAnsi="Times New Roman" w:cs="Times New Roman"/>
          <w:sz w:val="26"/>
          <w:szCs w:val="26"/>
        </w:rPr>
        <w:t>того, ежедневно размещаются материалы, рассказывающие о различных аспектах</w:t>
      </w:r>
      <w:r w:rsidRPr="00F554A1">
        <w:rPr>
          <w:rFonts w:ascii="Times New Roman" w:hAnsi="Times New Roman" w:cs="Times New Roman"/>
          <w:sz w:val="26"/>
          <w:szCs w:val="26"/>
        </w:rPr>
        <w:t xml:space="preserve"> социальной и экономической жизни города. </w:t>
      </w:r>
      <w:proofErr w:type="gramStart"/>
      <w:r w:rsidRPr="00F554A1">
        <w:rPr>
          <w:rFonts w:ascii="Times New Roman" w:hAnsi="Times New Roman" w:cs="Times New Roman"/>
          <w:sz w:val="26"/>
          <w:szCs w:val="26"/>
        </w:rPr>
        <w:t>На сайте помимо активного новостн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го поля о самых разных аспектах жизни города и региона размещаются материалы по наиболее актуальным и требующим разъяснения для населения вопросам со стороны федеральных, областных служб и структур, в постоянном режиме обно</w:t>
      </w:r>
      <w:r w:rsidRPr="00F554A1">
        <w:rPr>
          <w:rFonts w:ascii="Times New Roman" w:hAnsi="Times New Roman" w:cs="Times New Roman"/>
          <w:sz w:val="26"/>
          <w:szCs w:val="26"/>
        </w:rPr>
        <w:t>в</w:t>
      </w:r>
      <w:r w:rsidRPr="00F554A1">
        <w:rPr>
          <w:rFonts w:ascii="Times New Roman" w:hAnsi="Times New Roman" w:cs="Times New Roman"/>
          <w:sz w:val="26"/>
          <w:szCs w:val="26"/>
        </w:rPr>
        <w:t>ляется информация, поступающая от Пенсионного фонда РФ, службы судебных приставов, налоговой службы, управления внутренних дел и т.д.</w:t>
      </w:r>
      <w:proofErr w:type="gramEnd"/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 xml:space="preserve">С марта 2011 года </w:t>
      </w:r>
      <w:proofErr w:type="gramStart"/>
      <w:r w:rsidRPr="00F554A1">
        <w:rPr>
          <w:rFonts w:ascii="Times New Roman" w:hAnsi="Times New Roman" w:cs="Times New Roman"/>
          <w:sz w:val="26"/>
          <w:szCs w:val="26"/>
        </w:rPr>
        <w:t>запущен</w:t>
      </w:r>
      <w:proofErr w:type="gramEnd"/>
      <w:r w:rsidRPr="00F554A1">
        <w:rPr>
          <w:rFonts w:ascii="Times New Roman" w:hAnsi="Times New Roman" w:cs="Times New Roman"/>
          <w:sz w:val="26"/>
          <w:szCs w:val="26"/>
        </w:rPr>
        <w:t xml:space="preserve"> видеохостинг МКУ ИМА "Череповец" на канале "YouTube", где публикуются видеоматериалы о деятельности органов местного с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>моуправления и жизни города. С 2012 года официальный сайт Череповца активно представлен в популярных социальных сетях информационно-коммуникационной сети Интернет: "ВКонтакте", "Твиттер", "Фейсбук", "Инстаграм".</w:t>
      </w:r>
    </w:p>
    <w:p w:rsidR="00F26CBE" w:rsidRPr="00231561" w:rsidRDefault="00F26CBE" w:rsidP="00F26CB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6CBE">
        <w:rPr>
          <w:rFonts w:ascii="Times New Roman" w:hAnsi="Times New Roman" w:cs="Times New Roman"/>
          <w:sz w:val="26"/>
          <w:szCs w:val="26"/>
        </w:rPr>
        <w:t>В марте 2019 года был запущен портал «Команда Череповца», на котором и</w:t>
      </w:r>
      <w:r w:rsidRPr="00F26CBE">
        <w:rPr>
          <w:rFonts w:ascii="Times New Roman" w:hAnsi="Times New Roman" w:cs="Times New Roman"/>
          <w:sz w:val="26"/>
          <w:szCs w:val="26"/>
        </w:rPr>
        <w:t>н</w:t>
      </w:r>
      <w:r w:rsidRPr="00F26CBE">
        <w:rPr>
          <w:rFonts w:ascii="Times New Roman" w:hAnsi="Times New Roman" w:cs="Times New Roman"/>
          <w:sz w:val="26"/>
          <w:szCs w:val="26"/>
        </w:rPr>
        <w:t>формируют горожан о городских мероприятиях, и организуют голосования по с</w:t>
      </w:r>
      <w:r w:rsidRPr="00F26CBE">
        <w:rPr>
          <w:rFonts w:ascii="Times New Roman" w:hAnsi="Times New Roman" w:cs="Times New Roman"/>
          <w:sz w:val="26"/>
          <w:szCs w:val="26"/>
        </w:rPr>
        <w:t>а</w:t>
      </w:r>
      <w:r w:rsidRPr="00F26CBE">
        <w:rPr>
          <w:rFonts w:ascii="Times New Roman" w:hAnsi="Times New Roman" w:cs="Times New Roman"/>
          <w:sz w:val="26"/>
          <w:szCs w:val="26"/>
        </w:rPr>
        <w:t>мым актуальным вопросам городского развития.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Весомым и перспективным информационным ресурсом является "Радио Чер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повца", информационные проекты которого ежедневно выходят на нескольких р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>диоканалах города: "Ретро ФМ", "Авторадио", "Дорожное радио", "Европа плюс".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54A1">
        <w:rPr>
          <w:rFonts w:ascii="Times New Roman" w:hAnsi="Times New Roman" w:cs="Times New Roman"/>
          <w:sz w:val="26"/>
          <w:szCs w:val="26"/>
        </w:rPr>
        <w:t>Информация о деятельности органов местного самоуправления, исполнител</w:t>
      </w:r>
      <w:r w:rsidRPr="00F554A1">
        <w:rPr>
          <w:rFonts w:ascii="Times New Roman" w:hAnsi="Times New Roman" w:cs="Times New Roman"/>
          <w:sz w:val="26"/>
          <w:szCs w:val="26"/>
        </w:rPr>
        <w:t>ь</w:t>
      </w:r>
      <w:r w:rsidRPr="00F554A1">
        <w:rPr>
          <w:rFonts w:ascii="Times New Roman" w:hAnsi="Times New Roman" w:cs="Times New Roman"/>
          <w:sz w:val="26"/>
          <w:szCs w:val="26"/>
        </w:rPr>
        <w:t>ной и законодательной власти Череповца имеет системный и плановый характер: еженедельно МКУ ИМА "Череповец" готовит медиапланы с имиджевым приращ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lastRenderedPageBreak/>
        <w:t>нием и участвует в их реализации, в рамках муниципальных информационных ко</w:t>
      </w:r>
      <w:r w:rsidRPr="00F554A1">
        <w:rPr>
          <w:rFonts w:ascii="Times New Roman" w:hAnsi="Times New Roman" w:cs="Times New Roman"/>
          <w:sz w:val="26"/>
          <w:szCs w:val="26"/>
        </w:rPr>
        <w:t>н</w:t>
      </w:r>
      <w:r w:rsidRPr="00F554A1">
        <w:rPr>
          <w:rFonts w:ascii="Times New Roman" w:hAnsi="Times New Roman" w:cs="Times New Roman"/>
          <w:sz w:val="26"/>
          <w:szCs w:val="26"/>
        </w:rPr>
        <w:t>трактов в городской газете "Речь" выходит специальное приложение с официал</w:t>
      </w:r>
      <w:r w:rsidRPr="00F554A1">
        <w:rPr>
          <w:rFonts w:ascii="Times New Roman" w:hAnsi="Times New Roman" w:cs="Times New Roman"/>
          <w:sz w:val="26"/>
          <w:szCs w:val="26"/>
        </w:rPr>
        <w:t>ь</w:t>
      </w:r>
      <w:r w:rsidRPr="00F554A1">
        <w:rPr>
          <w:rFonts w:ascii="Times New Roman" w:hAnsi="Times New Roman" w:cs="Times New Roman"/>
          <w:sz w:val="26"/>
          <w:szCs w:val="26"/>
        </w:rPr>
        <w:t>ными документами, в газетах "Голос Череповца" и "Красный Север", в эфире тел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станции "Канал 12", а также еще</w:t>
      </w:r>
      <w:proofErr w:type="gramEnd"/>
      <w:r w:rsidRPr="00F554A1">
        <w:rPr>
          <w:rFonts w:ascii="Times New Roman" w:hAnsi="Times New Roman" w:cs="Times New Roman"/>
          <w:sz w:val="26"/>
          <w:szCs w:val="26"/>
        </w:rPr>
        <w:t xml:space="preserve"> в ряде СМИ Череповца размещаются информац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>онные, аналитические, разъяснительные материалы о деятельности органов мес</w:t>
      </w:r>
      <w:r w:rsidRPr="00F554A1">
        <w:rPr>
          <w:rFonts w:ascii="Times New Roman" w:hAnsi="Times New Roman" w:cs="Times New Roman"/>
          <w:sz w:val="26"/>
          <w:szCs w:val="26"/>
        </w:rPr>
        <w:t>т</w:t>
      </w:r>
      <w:r w:rsidRPr="00F554A1">
        <w:rPr>
          <w:rFonts w:ascii="Times New Roman" w:hAnsi="Times New Roman" w:cs="Times New Roman"/>
          <w:sz w:val="26"/>
          <w:szCs w:val="26"/>
        </w:rPr>
        <w:t xml:space="preserve">ного самоуправления. </w:t>
      </w:r>
      <w:proofErr w:type="gramStart"/>
      <w:r w:rsidRPr="00F554A1">
        <w:rPr>
          <w:rFonts w:ascii="Times New Roman" w:hAnsi="Times New Roman" w:cs="Times New Roman"/>
          <w:sz w:val="26"/>
          <w:szCs w:val="26"/>
        </w:rPr>
        <w:t>Для установления эффективной обратной связи с населен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>ем, для прогнозирования общественных настроений и принятия своевременных эффективных имиджевых управленческих решений по вопросам социальной, эк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номической и культурной жизни города МКУ ИМА "Череповец" проводит монит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ринг печатных и электронных СМИ, общественно-политической ситуации в городе и регионе, организует социологические исследования мнений жителей и прожив</w:t>
      </w:r>
      <w:r w:rsidRPr="00F554A1">
        <w:rPr>
          <w:rFonts w:ascii="Times New Roman" w:hAnsi="Times New Roman" w:cs="Times New Roman"/>
          <w:sz w:val="26"/>
          <w:szCs w:val="26"/>
        </w:rPr>
        <w:t>а</w:t>
      </w:r>
      <w:r w:rsidRPr="00F554A1">
        <w:rPr>
          <w:rFonts w:ascii="Times New Roman" w:hAnsi="Times New Roman" w:cs="Times New Roman"/>
          <w:sz w:val="26"/>
          <w:szCs w:val="26"/>
        </w:rPr>
        <w:t>ющих на территории города по вопросам развития местного самоуправления.</w:t>
      </w:r>
      <w:proofErr w:type="gramEnd"/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МКУ ИМА "Череповец" как главный проводник информации о деятельности органов местного самоуправления Череповца активно сотрудничает с различными региональными и федеральными СМИ, где на условиях информационного пар</w:t>
      </w:r>
      <w:r w:rsidRPr="00F554A1">
        <w:rPr>
          <w:rFonts w:ascii="Times New Roman" w:hAnsi="Times New Roman" w:cs="Times New Roman"/>
          <w:sz w:val="26"/>
          <w:szCs w:val="26"/>
        </w:rPr>
        <w:t>т</w:t>
      </w:r>
      <w:r w:rsidRPr="00F554A1">
        <w:rPr>
          <w:rFonts w:ascii="Times New Roman" w:hAnsi="Times New Roman" w:cs="Times New Roman"/>
          <w:sz w:val="26"/>
          <w:szCs w:val="26"/>
        </w:rPr>
        <w:t>нерства размещается информация о социально-экономическом и культурном обл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 xml:space="preserve">ке Череповца. </w:t>
      </w:r>
      <w:proofErr w:type="gramStart"/>
      <w:r w:rsidRPr="00F554A1">
        <w:rPr>
          <w:rFonts w:ascii="Times New Roman" w:hAnsi="Times New Roman" w:cs="Times New Roman"/>
          <w:sz w:val="26"/>
          <w:szCs w:val="26"/>
        </w:rPr>
        <w:t>Это такие печатные издания, как "Российская газета", "Красный С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вер", телекомпании ГТРК "Вологда", "Общественное телевидение России", "ТВ Центр", "Россия 1", телеканалы "Культура" и "Союз".</w:t>
      </w:r>
      <w:proofErr w:type="gramEnd"/>
      <w:r w:rsidRPr="00F554A1">
        <w:rPr>
          <w:rFonts w:ascii="Times New Roman" w:hAnsi="Times New Roman" w:cs="Times New Roman"/>
          <w:sz w:val="26"/>
          <w:szCs w:val="26"/>
        </w:rPr>
        <w:t xml:space="preserve"> Новости, подготовленные журналистами МКУ ИМА "Череповец", востребованы и нередко цитируются на региональных и федеральных информационных лентах. Так, по результатам анал</w:t>
      </w:r>
      <w:r w:rsidRPr="00F554A1">
        <w:rPr>
          <w:rFonts w:ascii="Times New Roman" w:hAnsi="Times New Roman" w:cs="Times New Roman"/>
          <w:sz w:val="26"/>
          <w:szCs w:val="26"/>
        </w:rPr>
        <w:t>и</w:t>
      </w:r>
      <w:r w:rsidRPr="00F554A1">
        <w:rPr>
          <w:rFonts w:ascii="Times New Roman" w:hAnsi="Times New Roman" w:cs="Times New Roman"/>
          <w:sz w:val="26"/>
          <w:szCs w:val="26"/>
        </w:rPr>
        <w:t>за медиаресурсов Вологодской области, организованного в 2015 - 2018 гг. росси</w:t>
      </w:r>
      <w:r w:rsidRPr="00F554A1">
        <w:rPr>
          <w:rFonts w:ascii="Times New Roman" w:hAnsi="Times New Roman" w:cs="Times New Roman"/>
          <w:sz w:val="26"/>
          <w:szCs w:val="26"/>
        </w:rPr>
        <w:t>й</w:t>
      </w:r>
      <w:r w:rsidRPr="00F554A1">
        <w:rPr>
          <w:rFonts w:ascii="Times New Roman" w:hAnsi="Times New Roman" w:cs="Times New Roman"/>
          <w:sz w:val="26"/>
          <w:szCs w:val="26"/>
        </w:rPr>
        <w:t>ским лидером в области разработки онлайн-решений для мониторинга и анализа СМИ компанией "Медиалогия" официальный сайт Череповца cherinfo.ru неодн</w:t>
      </w:r>
      <w:r w:rsidRPr="00F554A1">
        <w:rPr>
          <w:rFonts w:ascii="Times New Roman" w:hAnsi="Times New Roman" w:cs="Times New Roman"/>
          <w:sz w:val="26"/>
          <w:szCs w:val="26"/>
        </w:rPr>
        <w:t>о</w:t>
      </w:r>
      <w:r w:rsidRPr="00F554A1">
        <w:rPr>
          <w:rFonts w:ascii="Times New Roman" w:hAnsi="Times New Roman" w:cs="Times New Roman"/>
          <w:sz w:val="26"/>
          <w:szCs w:val="26"/>
        </w:rPr>
        <w:t>кратно входил в число лидеров по цитируемости среди Вологодских СМИ.</w:t>
      </w:r>
    </w:p>
    <w:p w:rsidR="00175E04" w:rsidRPr="00231561" w:rsidRDefault="00175E04" w:rsidP="00175E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C643B" w:rsidRPr="007A17E2" w:rsidRDefault="000C643B" w:rsidP="000C643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EB10C3" w:rsidRDefault="00E000A3" w:rsidP="00E000A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1001"/>
      <w:r w:rsidRPr="007A17E2">
        <w:rPr>
          <w:rFonts w:ascii="Times New Roman" w:hAnsi="Times New Roman" w:cs="Times New Roman"/>
          <w:color w:val="auto"/>
        </w:rPr>
        <w:t xml:space="preserve">Топ-10 самых цитируемых СМИ Вологодской области по итогам </w:t>
      </w:r>
    </w:p>
    <w:p w:rsidR="00E000A3" w:rsidRPr="007A17E2" w:rsidRDefault="00E000A3" w:rsidP="00E000A3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A17E2">
        <w:rPr>
          <w:rFonts w:ascii="Times New Roman" w:hAnsi="Times New Roman" w:cs="Times New Roman"/>
          <w:color w:val="auto"/>
        </w:rPr>
        <w:t>2 квартала 2018 г.</w:t>
      </w:r>
      <w:bookmarkEnd w:id="6"/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38"/>
        <w:gridCol w:w="2950"/>
        <w:gridCol w:w="2410"/>
      </w:tblGrid>
      <w:tr w:rsidR="00175E04" w:rsidRPr="00231561" w:rsidTr="00EB10C3">
        <w:tc>
          <w:tcPr>
            <w:tcW w:w="566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СМИ</w:t>
            </w:r>
          </w:p>
        </w:tc>
        <w:tc>
          <w:tcPr>
            <w:tcW w:w="295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Категория</w:t>
            </w:r>
          </w:p>
        </w:tc>
        <w:tc>
          <w:tcPr>
            <w:tcW w:w="241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ИЦ</w:t>
            </w:r>
          </w:p>
        </w:tc>
      </w:tr>
      <w:tr w:rsidR="00175E04" w:rsidRPr="00231561" w:rsidTr="00EB10C3">
        <w:tc>
          <w:tcPr>
            <w:tcW w:w="566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3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Cherinfo.ru</w:t>
            </w:r>
          </w:p>
        </w:tc>
        <w:tc>
          <w:tcPr>
            <w:tcW w:w="295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241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20.01</w:t>
            </w:r>
          </w:p>
        </w:tc>
      </w:tr>
      <w:tr w:rsidR="00175E04" w:rsidRPr="00231561" w:rsidTr="00EB10C3">
        <w:tc>
          <w:tcPr>
            <w:tcW w:w="566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3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Вологда регион</w:t>
            </w:r>
          </w:p>
        </w:tc>
        <w:tc>
          <w:tcPr>
            <w:tcW w:w="295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Информагентство</w:t>
            </w:r>
          </w:p>
        </w:tc>
        <w:tc>
          <w:tcPr>
            <w:tcW w:w="241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14.54</w:t>
            </w:r>
          </w:p>
        </w:tc>
      </w:tr>
      <w:tr w:rsidR="00175E04" w:rsidRPr="00231561" w:rsidTr="00EB10C3">
        <w:tc>
          <w:tcPr>
            <w:tcW w:w="566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3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Gorodche.ru</w:t>
            </w:r>
          </w:p>
        </w:tc>
        <w:tc>
          <w:tcPr>
            <w:tcW w:w="295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241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12.71</w:t>
            </w:r>
          </w:p>
        </w:tc>
      </w:tr>
      <w:tr w:rsidR="00175E04" w:rsidRPr="00231561" w:rsidTr="00EB10C3">
        <w:tc>
          <w:tcPr>
            <w:tcW w:w="566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43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Вологда</w:t>
            </w:r>
            <w:proofErr w:type="gramStart"/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</w:p>
        </w:tc>
        <w:tc>
          <w:tcPr>
            <w:tcW w:w="295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241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9.02</w:t>
            </w:r>
          </w:p>
        </w:tc>
      </w:tr>
      <w:tr w:rsidR="00175E04" w:rsidRPr="00231561" w:rsidTr="00EB10C3">
        <w:tc>
          <w:tcPr>
            <w:tcW w:w="566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3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Newsvo.ru</w:t>
            </w:r>
          </w:p>
        </w:tc>
        <w:tc>
          <w:tcPr>
            <w:tcW w:w="295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241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4.39</w:t>
            </w:r>
          </w:p>
        </w:tc>
      </w:tr>
      <w:tr w:rsidR="00175E04" w:rsidRPr="00231561" w:rsidTr="00EB10C3">
        <w:tc>
          <w:tcPr>
            <w:tcW w:w="566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43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Звезда - Шексна</w:t>
            </w:r>
          </w:p>
        </w:tc>
        <w:tc>
          <w:tcPr>
            <w:tcW w:w="295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Газета</w:t>
            </w:r>
          </w:p>
        </w:tc>
        <w:tc>
          <w:tcPr>
            <w:tcW w:w="241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4.09</w:t>
            </w:r>
          </w:p>
        </w:tc>
      </w:tr>
      <w:tr w:rsidR="00175E04" w:rsidRPr="00231561" w:rsidTr="00EB10C3">
        <w:tc>
          <w:tcPr>
            <w:tcW w:w="566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43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ИА Северинформ</w:t>
            </w:r>
          </w:p>
        </w:tc>
        <w:tc>
          <w:tcPr>
            <w:tcW w:w="295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Информагентство</w:t>
            </w:r>
          </w:p>
        </w:tc>
        <w:tc>
          <w:tcPr>
            <w:tcW w:w="241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3.50</w:t>
            </w:r>
          </w:p>
        </w:tc>
      </w:tr>
      <w:tr w:rsidR="00175E04" w:rsidRPr="00231561" w:rsidTr="00EB10C3">
        <w:tc>
          <w:tcPr>
            <w:tcW w:w="566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43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35media.ru</w:t>
            </w:r>
          </w:p>
        </w:tc>
        <w:tc>
          <w:tcPr>
            <w:tcW w:w="295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241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3.49</w:t>
            </w:r>
          </w:p>
        </w:tc>
      </w:tr>
      <w:tr w:rsidR="00175E04" w:rsidRPr="00231561" w:rsidTr="00EB10C3">
        <w:tc>
          <w:tcPr>
            <w:tcW w:w="566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43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Cpv.ru</w:t>
            </w:r>
          </w:p>
        </w:tc>
        <w:tc>
          <w:tcPr>
            <w:tcW w:w="295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241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3.42</w:t>
            </w:r>
          </w:p>
        </w:tc>
      </w:tr>
      <w:tr w:rsidR="00175E04" w:rsidRPr="00231561" w:rsidTr="00EB10C3">
        <w:tc>
          <w:tcPr>
            <w:tcW w:w="566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438" w:type="dxa"/>
          </w:tcPr>
          <w:p w:rsidR="00175E04" w:rsidRPr="00231561" w:rsidRDefault="00175E04" w:rsidP="00175E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GorodVo.ru</w:t>
            </w:r>
          </w:p>
        </w:tc>
        <w:tc>
          <w:tcPr>
            <w:tcW w:w="295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</w:p>
        </w:tc>
        <w:tc>
          <w:tcPr>
            <w:tcW w:w="2410" w:type="dxa"/>
          </w:tcPr>
          <w:p w:rsidR="00175E04" w:rsidRPr="00231561" w:rsidRDefault="00175E04" w:rsidP="00175E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31561">
              <w:rPr>
                <w:rFonts w:ascii="Times New Roman" w:hAnsi="Times New Roman" w:cs="Times New Roman"/>
                <w:sz w:val="26"/>
                <w:szCs w:val="26"/>
              </w:rPr>
              <w:t>2.86</w:t>
            </w:r>
          </w:p>
        </w:tc>
      </w:tr>
    </w:tbl>
    <w:p w:rsidR="00E000A3" w:rsidRPr="007A17E2" w:rsidRDefault="00E000A3" w:rsidP="00E000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5E04" w:rsidRPr="00231561" w:rsidRDefault="00175E04" w:rsidP="00175E0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 xml:space="preserve">Как показала практика реализации муниципальной программы, новаторский </w:t>
      </w:r>
      <w:r w:rsidRPr="00231561">
        <w:rPr>
          <w:rFonts w:ascii="Times New Roman" w:hAnsi="Times New Roman" w:cs="Times New Roman"/>
          <w:sz w:val="26"/>
          <w:szCs w:val="26"/>
        </w:rPr>
        <w:lastRenderedPageBreak/>
        <w:t>подход МКУ ИМА "Череповец" к информационной политике городской админ</w:t>
      </w:r>
      <w:r w:rsidRPr="00231561">
        <w:rPr>
          <w:rFonts w:ascii="Times New Roman" w:hAnsi="Times New Roman" w:cs="Times New Roman"/>
          <w:sz w:val="26"/>
          <w:szCs w:val="26"/>
        </w:rPr>
        <w:t>и</w:t>
      </w:r>
      <w:r w:rsidRPr="00231561">
        <w:rPr>
          <w:rFonts w:ascii="Times New Roman" w:hAnsi="Times New Roman" w:cs="Times New Roman"/>
          <w:sz w:val="26"/>
          <w:szCs w:val="26"/>
        </w:rPr>
        <w:t xml:space="preserve">страции приносит позитивные плоды. Так, по данным социологического </w:t>
      </w:r>
      <w:proofErr w:type="gramStart"/>
      <w:r w:rsidRPr="00231561">
        <w:rPr>
          <w:rFonts w:ascii="Times New Roman" w:hAnsi="Times New Roman" w:cs="Times New Roman"/>
          <w:sz w:val="26"/>
          <w:szCs w:val="26"/>
        </w:rPr>
        <w:t>экспресс-исследования</w:t>
      </w:r>
      <w:proofErr w:type="gramEnd"/>
      <w:r w:rsidRPr="00231561">
        <w:rPr>
          <w:rFonts w:ascii="Times New Roman" w:hAnsi="Times New Roman" w:cs="Times New Roman"/>
          <w:sz w:val="26"/>
          <w:szCs w:val="26"/>
        </w:rPr>
        <w:t xml:space="preserve"> "Медиаизмерение СМИ Череповца", которое регулярно проводит МКУ ИМА "Череповец", среди горожан сохраняется высокая заинтересованность в получении информации о жизни города и городских событиях.</w:t>
      </w:r>
    </w:p>
    <w:p w:rsidR="00E000A3" w:rsidRPr="007A17E2" w:rsidRDefault="00E000A3" w:rsidP="00E000A3">
      <w:pPr>
        <w:pStyle w:val="Style2"/>
        <w:widowControl/>
        <w:tabs>
          <w:tab w:val="left" w:pos="1032"/>
        </w:tabs>
        <w:spacing w:line="240" w:lineRule="auto"/>
        <w:ind w:firstLine="0"/>
        <w:rPr>
          <w:sz w:val="26"/>
          <w:szCs w:val="26"/>
        </w:rPr>
      </w:pPr>
    </w:p>
    <w:p w:rsidR="00E000A3" w:rsidRPr="007A17E2" w:rsidRDefault="00E000A3" w:rsidP="00E000A3">
      <w:pPr>
        <w:pStyle w:val="ad"/>
        <w:spacing w:after="0"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A17E2">
        <w:rPr>
          <w:rFonts w:ascii="Times New Roman" w:hAnsi="Times New Roman" w:cs="Times New Roman"/>
          <w:b/>
          <w:i/>
          <w:sz w:val="26"/>
          <w:szCs w:val="26"/>
        </w:rPr>
        <w:t>Периодичность обращения череповчан к информации, новостям о жизни города, городских событиях</w:t>
      </w:r>
    </w:p>
    <w:p w:rsidR="00E000A3" w:rsidRPr="007A17E2" w:rsidRDefault="00E000A3" w:rsidP="00E000A3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000A3" w:rsidRPr="007A17E2" w:rsidRDefault="00E000A3" w:rsidP="00E000A3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Порядка 68,6 % горожан регулярно, либо время от времени, но не менее 2-3 раз в неделю обращаются к СМИ с целью узнать городские новости.</w:t>
      </w:r>
    </w:p>
    <w:p w:rsidR="00E000A3" w:rsidRPr="007A17E2" w:rsidRDefault="00E000A3" w:rsidP="00E000A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E000A3" w:rsidRPr="007A17E2" w:rsidRDefault="00E000A3" w:rsidP="00E000A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7A17E2">
        <w:rPr>
          <w:rFonts w:ascii="Times New Roman" w:hAnsi="Times New Roman" w:cs="Times New Roman"/>
          <w:b/>
          <w:sz w:val="26"/>
          <w:szCs w:val="26"/>
        </w:rPr>
        <w:t>Таблица 1. Распределение ответов на вопрос: «Отметьте, пожалуйста, насколько регулярно Вы интересуетесь информацией, новостями о жизни г</w:t>
      </w:r>
      <w:r w:rsidRPr="007A17E2">
        <w:rPr>
          <w:rFonts w:ascii="Times New Roman" w:hAnsi="Times New Roman" w:cs="Times New Roman"/>
          <w:b/>
          <w:sz w:val="26"/>
          <w:szCs w:val="26"/>
        </w:rPr>
        <w:t>о</w:t>
      </w:r>
      <w:r w:rsidRPr="007A17E2">
        <w:rPr>
          <w:rFonts w:ascii="Times New Roman" w:hAnsi="Times New Roman" w:cs="Times New Roman"/>
          <w:b/>
          <w:sz w:val="26"/>
          <w:szCs w:val="26"/>
        </w:rPr>
        <w:t>рода, городских событиях?» (</w:t>
      </w:r>
      <w:proofErr w:type="gramStart"/>
      <w:r w:rsidRPr="007A17E2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7A17E2">
        <w:rPr>
          <w:rFonts w:ascii="Times New Roman" w:hAnsi="Times New Roman" w:cs="Times New Roman"/>
          <w:b/>
          <w:sz w:val="26"/>
          <w:szCs w:val="26"/>
        </w:rPr>
        <w:t xml:space="preserve"> % </w:t>
      </w:r>
      <w:proofErr w:type="gramStart"/>
      <w:r w:rsidRPr="007A17E2">
        <w:rPr>
          <w:rFonts w:ascii="Times New Roman" w:hAnsi="Times New Roman" w:cs="Times New Roman"/>
          <w:b/>
          <w:sz w:val="26"/>
          <w:szCs w:val="26"/>
        </w:rPr>
        <w:t>от</w:t>
      </w:r>
      <w:proofErr w:type="gramEnd"/>
      <w:r w:rsidRPr="007A17E2">
        <w:rPr>
          <w:rFonts w:ascii="Times New Roman" w:hAnsi="Times New Roman" w:cs="Times New Roman"/>
          <w:b/>
          <w:sz w:val="26"/>
          <w:szCs w:val="26"/>
        </w:rPr>
        <w:t xml:space="preserve"> общего числа опрошенных)</w:t>
      </w:r>
    </w:p>
    <w:p w:rsidR="00E000A3" w:rsidRPr="007A17E2" w:rsidRDefault="00E000A3" w:rsidP="00E000A3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555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3513"/>
        <w:gridCol w:w="1454"/>
        <w:gridCol w:w="1416"/>
        <w:gridCol w:w="1416"/>
        <w:gridCol w:w="1416"/>
        <w:gridCol w:w="1416"/>
      </w:tblGrid>
      <w:tr w:rsidR="007A17E2" w:rsidRPr="007A17E2" w:rsidTr="00D541CB">
        <w:trPr>
          <w:trHeight w:val="51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00A3" w:rsidRPr="007A17E2" w:rsidRDefault="00E000A3" w:rsidP="00E00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b/>
                <w:sz w:val="24"/>
                <w:szCs w:val="24"/>
              </w:rPr>
              <w:t>Отметьте, пожалуйста, насколько регулярно Вы и</w:t>
            </w:r>
            <w:r w:rsidRPr="007A17E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7A17E2">
              <w:rPr>
                <w:rFonts w:ascii="Times New Roman" w:hAnsi="Times New Roman" w:cs="Times New Roman"/>
                <w:b/>
                <w:sz w:val="24"/>
                <w:szCs w:val="24"/>
              </w:rPr>
              <w:t>тересуетесь информацией, новостями о жизни города, городских событиях?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 w:rsidP="00E00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Череповец 2014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 w:rsidP="00E00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Череповец 2015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 w:rsidP="00E00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Череповец 2016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 w:rsidP="00E00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Череповец 2017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000A3" w:rsidRPr="007A17E2" w:rsidRDefault="00E000A3" w:rsidP="00E00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00A3" w:rsidRPr="007A17E2" w:rsidRDefault="00E000A3" w:rsidP="00E00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000A3" w:rsidRPr="007A17E2" w:rsidRDefault="00E000A3" w:rsidP="00E000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Череповец 2018</w:t>
            </w:r>
          </w:p>
        </w:tc>
      </w:tr>
      <w:tr w:rsidR="007A17E2" w:rsidRPr="007A17E2" w:rsidTr="00E000A3">
        <w:trPr>
          <w:trHeight w:val="255"/>
        </w:trPr>
        <w:tc>
          <w:tcPr>
            <w:tcW w:w="1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0A3" w:rsidRPr="007A17E2" w:rsidRDefault="00E00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Регулярно, практически ка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дый день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:rsidR="00E000A3" w:rsidRPr="00D541CB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CB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000A3" w:rsidRPr="00D541CB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CB">
              <w:rPr>
                <w:rFonts w:ascii="Times New Roman" w:hAnsi="Times New Roman" w:cs="Times New Roman"/>
                <w:sz w:val="24"/>
                <w:szCs w:val="24"/>
              </w:rPr>
              <w:t>33,9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D661"/>
            <w:vAlign w:val="center"/>
            <w:hideMark/>
          </w:tcPr>
          <w:p w:rsidR="00E000A3" w:rsidRPr="00D541CB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CB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44A"/>
            <w:vAlign w:val="center"/>
            <w:hideMark/>
          </w:tcPr>
          <w:p w:rsidR="00E000A3" w:rsidRPr="00D541CB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CB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44A"/>
            <w:hideMark/>
          </w:tcPr>
          <w:p w:rsidR="00E000A3" w:rsidRPr="00D541CB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CB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</w:tr>
      <w:tr w:rsidR="007A17E2" w:rsidRPr="007A17E2" w:rsidTr="00E000A3">
        <w:trPr>
          <w:trHeight w:val="255"/>
        </w:trPr>
        <w:tc>
          <w:tcPr>
            <w:tcW w:w="1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0A3" w:rsidRPr="007A17E2" w:rsidRDefault="00E00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Время от времени, 2-3 раза в неделю</w:t>
            </w:r>
          </w:p>
        </w:tc>
        <w:tc>
          <w:tcPr>
            <w:tcW w:w="6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  <w:hideMark/>
          </w:tcPr>
          <w:p w:rsidR="00E000A3" w:rsidRPr="00D541CB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CB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E000A3" w:rsidRPr="00D541CB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CB">
              <w:rPr>
                <w:rFonts w:ascii="Times New Roman" w:hAnsi="Times New Roman" w:cs="Times New Roman"/>
                <w:sz w:val="24"/>
                <w:szCs w:val="24"/>
              </w:rPr>
              <w:t>35,4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D661"/>
            <w:vAlign w:val="center"/>
            <w:hideMark/>
          </w:tcPr>
          <w:p w:rsidR="00E000A3" w:rsidRPr="00D541CB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CB">
              <w:rPr>
                <w:rFonts w:ascii="Times New Roman" w:hAnsi="Times New Roman" w:cs="Times New Roman"/>
                <w:sz w:val="24"/>
                <w:szCs w:val="24"/>
              </w:rPr>
              <w:t>36,9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44A"/>
            <w:vAlign w:val="center"/>
            <w:hideMark/>
          </w:tcPr>
          <w:p w:rsidR="00E000A3" w:rsidRPr="00D541CB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CB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6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A44A"/>
            <w:hideMark/>
          </w:tcPr>
          <w:p w:rsidR="00E000A3" w:rsidRPr="00D541CB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1CB">
              <w:rPr>
                <w:rFonts w:ascii="Times New Roman" w:hAnsi="Times New Roman" w:cs="Times New Roman"/>
                <w:sz w:val="24"/>
                <w:szCs w:val="24"/>
              </w:rPr>
              <w:t>31.8</w:t>
            </w:r>
          </w:p>
        </w:tc>
      </w:tr>
      <w:tr w:rsidR="007A17E2" w:rsidRPr="007A17E2" w:rsidTr="00E000A3">
        <w:trPr>
          <w:trHeight w:val="255"/>
        </w:trPr>
        <w:tc>
          <w:tcPr>
            <w:tcW w:w="1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0A3" w:rsidRPr="007A17E2" w:rsidRDefault="00E00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Не так часто, раз в неделю или реже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23,9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</w:tr>
      <w:tr w:rsidR="007A17E2" w:rsidRPr="007A17E2" w:rsidTr="00E000A3">
        <w:trPr>
          <w:trHeight w:val="255"/>
        </w:trPr>
        <w:tc>
          <w:tcPr>
            <w:tcW w:w="1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0A3" w:rsidRPr="007A17E2" w:rsidRDefault="00E00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Практически не интересуюсь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7A17E2" w:rsidRPr="007A17E2" w:rsidTr="00E000A3">
        <w:trPr>
          <w:trHeight w:val="255"/>
        </w:trPr>
        <w:tc>
          <w:tcPr>
            <w:tcW w:w="1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0A3" w:rsidRPr="007A17E2" w:rsidRDefault="00E00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Свой вариант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7A17E2" w:rsidRPr="007A17E2" w:rsidTr="00E000A3">
        <w:trPr>
          <w:trHeight w:val="255"/>
        </w:trPr>
        <w:tc>
          <w:tcPr>
            <w:tcW w:w="1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0A3" w:rsidRPr="007A17E2" w:rsidRDefault="00E00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7A17E2" w:rsidRPr="007A17E2" w:rsidTr="00E000A3">
        <w:trPr>
          <w:trHeight w:val="255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00A3" w:rsidRPr="007A17E2" w:rsidRDefault="00E000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A3" w:rsidRPr="007A17E2" w:rsidRDefault="00E000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EB13B4" w:rsidRPr="007A17E2" w:rsidRDefault="00EB13B4" w:rsidP="0082549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55AF1" w:rsidRPr="00175E04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68A1">
        <w:rPr>
          <w:rFonts w:ascii="Times New Roman" w:hAnsi="Times New Roman" w:cs="Times New Roman"/>
          <w:b/>
          <w:sz w:val="26"/>
          <w:szCs w:val="26"/>
        </w:rPr>
        <w:t>2</w:t>
      </w:r>
      <w:r w:rsidRPr="00175E04">
        <w:rPr>
          <w:rFonts w:ascii="Times New Roman" w:hAnsi="Times New Roman" w:cs="Times New Roman"/>
          <w:b/>
          <w:sz w:val="26"/>
          <w:szCs w:val="26"/>
        </w:rPr>
        <w:t>. Приоритеты в сфере реализации муниципальной программы,</w:t>
      </w:r>
    </w:p>
    <w:p w:rsidR="00E55AF1" w:rsidRPr="00175E04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E04">
        <w:rPr>
          <w:rFonts w:ascii="Times New Roman" w:hAnsi="Times New Roman" w:cs="Times New Roman"/>
          <w:b/>
          <w:sz w:val="26"/>
          <w:szCs w:val="26"/>
        </w:rPr>
        <w:t>цели, задачи и показатели (индикаторы) достижения целей</w:t>
      </w:r>
    </w:p>
    <w:p w:rsidR="00E55AF1" w:rsidRPr="00175E04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E04">
        <w:rPr>
          <w:rFonts w:ascii="Times New Roman" w:hAnsi="Times New Roman" w:cs="Times New Roman"/>
          <w:b/>
          <w:sz w:val="26"/>
          <w:szCs w:val="26"/>
        </w:rPr>
        <w:t>и решения задач, описание основных ожидаемых конечных</w:t>
      </w:r>
    </w:p>
    <w:p w:rsidR="00E55AF1" w:rsidRPr="00175E04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E04">
        <w:rPr>
          <w:rFonts w:ascii="Times New Roman" w:hAnsi="Times New Roman" w:cs="Times New Roman"/>
          <w:b/>
          <w:sz w:val="26"/>
          <w:szCs w:val="26"/>
        </w:rPr>
        <w:t>результатов муниципальной программы, сроков</w:t>
      </w:r>
    </w:p>
    <w:p w:rsidR="00E55AF1" w:rsidRPr="00175E04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5E04">
        <w:rPr>
          <w:rFonts w:ascii="Times New Roman" w:hAnsi="Times New Roman" w:cs="Times New Roman"/>
          <w:b/>
          <w:sz w:val="26"/>
          <w:szCs w:val="26"/>
        </w:rPr>
        <w:t>и этапов реализации муниципальной программы</w:t>
      </w:r>
    </w:p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Цели муниципальной программы: активизация городского сообщества с ц</w:t>
      </w:r>
      <w:r w:rsidRPr="00F554A1">
        <w:rPr>
          <w:rFonts w:ascii="Times New Roman" w:hAnsi="Times New Roman" w:cs="Times New Roman"/>
          <w:sz w:val="26"/>
          <w:szCs w:val="26"/>
        </w:rPr>
        <w:t>е</w:t>
      </w:r>
      <w:r w:rsidRPr="00F554A1">
        <w:rPr>
          <w:rFonts w:ascii="Times New Roman" w:hAnsi="Times New Roman" w:cs="Times New Roman"/>
          <w:sz w:val="26"/>
          <w:szCs w:val="26"/>
        </w:rPr>
        <w:t>лью участия в деятельности местного самоуправления, формирование положител</w:t>
      </w:r>
      <w:r w:rsidRPr="00F554A1">
        <w:rPr>
          <w:rFonts w:ascii="Times New Roman" w:hAnsi="Times New Roman" w:cs="Times New Roman"/>
          <w:sz w:val="26"/>
          <w:szCs w:val="26"/>
        </w:rPr>
        <w:t>ь</w:t>
      </w:r>
      <w:r w:rsidRPr="00F554A1">
        <w:rPr>
          <w:rFonts w:ascii="Times New Roman" w:hAnsi="Times New Roman" w:cs="Times New Roman"/>
          <w:sz w:val="26"/>
          <w:szCs w:val="26"/>
        </w:rPr>
        <w:t>ного имиджа города и информационной открытости органов местного самоупра</w:t>
      </w:r>
      <w:r w:rsidRPr="00F554A1">
        <w:rPr>
          <w:rFonts w:ascii="Times New Roman" w:hAnsi="Times New Roman" w:cs="Times New Roman"/>
          <w:sz w:val="26"/>
          <w:szCs w:val="26"/>
        </w:rPr>
        <w:t>в</w:t>
      </w:r>
      <w:r w:rsidRPr="00F554A1">
        <w:rPr>
          <w:rFonts w:ascii="Times New Roman" w:hAnsi="Times New Roman" w:cs="Times New Roman"/>
          <w:sz w:val="26"/>
          <w:szCs w:val="26"/>
        </w:rPr>
        <w:t>ления.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Задачи муниципальной программы:</w:t>
      </w:r>
    </w:p>
    <w:p w:rsidR="0081377D" w:rsidRPr="0081377D" w:rsidRDefault="00F554A1" w:rsidP="008137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1. Повысить эффективность взаимодействия администрации города и горожан, вовлечь большее количество жителей города в деятельность местного самоупра</w:t>
      </w:r>
      <w:r w:rsidRPr="00F554A1">
        <w:rPr>
          <w:rFonts w:ascii="Times New Roman" w:hAnsi="Times New Roman" w:cs="Times New Roman"/>
          <w:sz w:val="26"/>
          <w:szCs w:val="26"/>
        </w:rPr>
        <w:t>в</w:t>
      </w:r>
      <w:r w:rsidRPr="0081377D">
        <w:rPr>
          <w:rFonts w:ascii="Times New Roman" w:hAnsi="Times New Roman" w:cs="Times New Roman"/>
          <w:sz w:val="26"/>
          <w:szCs w:val="26"/>
        </w:rPr>
        <w:t>ления</w:t>
      </w:r>
      <w:r w:rsidR="0081377D" w:rsidRPr="0081377D">
        <w:rPr>
          <w:rFonts w:ascii="Times New Roman" w:hAnsi="Times New Roman" w:cs="Times New Roman"/>
          <w:sz w:val="26"/>
          <w:szCs w:val="26"/>
        </w:rPr>
        <w:t>, в том числе посредством проекта «Команда Череповца».</w:t>
      </w:r>
    </w:p>
    <w:p w:rsidR="00F554A1" w:rsidRPr="0081377D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1377D">
        <w:rPr>
          <w:rFonts w:ascii="Times New Roman" w:hAnsi="Times New Roman" w:cs="Times New Roman"/>
          <w:sz w:val="26"/>
          <w:szCs w:val="26"/>
        </w:rPr>
        <w:t>2. Создать условия для развития институтов гражданского общества. Расш</w:t>
      </w:r>
      <w:r w:rsidRPr="0081377D">
        <w:rPr>
          <w:rFonts w:ascii="Times New Roman" w:hAnsi="Times New Roman" w:cs="Times New Roman"/>
          <w:sz w:val="26"/>
          <w:szCs w:val="26"/>
        </w:rPr>
        <w:t>и</w:t>
      </w:r>
      <w:r w:rsidRPr="0081377D">
        <w:rPr>
          <w:rFonts w:ascii="Times New Roman" w:hAnsi="Times New Roman" w:cs="Times New Roman"/>
          <w:sz w:val="26"/>
          <w:szCs w:val="26"/>
        </w:rPr>
        <w:t>рить диапазон участия институтов гражданского общества в разработке и реализ</w:t>
      </w:r>
      <w:r w:rsidRPr="0081377D">
        <w:rPr>
          <w:rFonts w:ascii="Times New Roman" w:hAnsi="Times New Roman" w:cs="Times New Roman"/>
          <w:sz w:val="26"/>
          <w:szCs w:val="26"/>
        </w:rPr>
        <w:t>а</w:t>
      </w:r>
      <w:r w:rsidRPr="0081377D">
        <w:rPr>
          <w:rFonts w:ascii="Times New Roman" w:hAnsi="Times New Roman" w:cs="Times New Roman"/>
          <w:sz w:val="26"/>
          <w:szCs w:val="26"/>
        </w:rPr>
        <w:t>ции социально значимых мероприятий, проектов и программ и самореализации с</w:t>
      </w:r>
      <w:r w:rsidRPr="0081377D">
        <w:rPr>
          <w:rFonts w:ascii="Times New Roman" w:hAnsi="Times New Roman" w:cs="Times New Roman"/>
          <w:sz w:val="26"/>
          <w:szCs w:val="26"/>
        </w:rPr>
        <w:t>о</w:t>
      </w:r>
      <w:r w:rsidRPr="0081377D">
        <w:rPr>
          <w:rFonts w:ascii="Times New Roman" w:hAnsi="Times New Roman" w:cs="Times New Roman"/>
          <w:sz w:val="26"/>
          <w:szCs w:val="26"/>
        </w:rPr>
        <w:t>циальной активности жителей города (ТОС, "Чистый город", "Народный бюджет"</w:t>
      </w:r>
      <w:r w:rsidR="0081377D" w:rsidRPr="0081377D">
        <w:rPr>
          <w:rFonts w:ascii="Times New Roman" w:hAnsi="Times New Roman" w:cs="Times New Roman"/>
          <w:sz w:val="26"/>
          <w:szCs w:val="26"/>
        </w:rPr>
        <w:t>, «Команда Череповца»</w:t>
      </w:r>
      <w:r w:rsidRPr="0081377D">
        <w:rPr>
          <w:rFonts w:ascii="Times New Roman" w:hAnsi="Times New Roman" w:cs="Times New Roman"/>
          <w:sz w:val="26"/>
          <w:szCs w:val="26"/>
        </w:rPr>
        <w:t xml:space="preserve"> и т.д.).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1377D">
        <w:rPr>
          <w:rFonts w:ascii="Times New Roman" w:hAnsi="Times New Roman" w:cs="Times New Roman"/>
          <w:sz w:val="26"/>
          <w:szCs w:val="26"/>
        </w:rPr>
        <w:lastRenderedPageBreak/>
        <w:t>3. Разработать и реализовать систему продвижения положительного имиджа</w:t>
      </w:r>
      <w:r w:rsidRPr="00F554A1">
        <w:rPr>
          <w:rFonts w:ascii="Times New Roman" w:hAnsi="Times New Roman" w:cs="Times New Roman"/>
          <w:sz w:val="26"/>
          <w:szCs w:val="26"/>
        </w:rPr>
        <w:t xml:space="preserve"> города.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4. Формировать общественное мнение по поддержке курса руководства города с учетом обратной связи с населением.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5. Повысить уровень и качество информирования жителей Череповца о де</w:t>
      </w:r>
      <w:r w:rsidRPr="00F554A1">
        <w:rPr>
          <w:rFonts w:ascii="Times New Roman" w:hAnsi="Times New Roman" w:cs="Times New Roman"/>
          <w:sz w:val="26"/>
          <w:szCs w:val="26"/>
        </w:rPr>
        <w:t>я</w:t>
      </w:r>
      <w:r w:rsidRPr="00F554A1">
        <w:rPr>
          <w:rFonts w:ascii="Times New Roman" w:hAnsi="Times New Roman" w:cs="Times New Roman"/>
          <w:sz w:val="26"/>
          <w:szCs w:val="26"/>
        </w:rPr>
        <w:t>тельности органов местного самоуправления и актуальных вопросах жизнеде</w:t>
      </w:r>
      <w:r w:rsidRPr="00F554A1">
        <w:rPr>
          <w:rFonts w:ascii="Times New Roman" w:hAnsi="Times New Roman" w:cs="Times New Roman"/>
          <w:sz w:val="26"/>
          <w:szCs w:val="26"/>
        </w:rPr>
        <w:t>я</w:t>
      </w:r>
      <w:r w:rsidRPr="00F554A1">
        <w:rPr>
          <w:rFonts w:ascii="Times New Roman" w:hAnsi="Times New Roman" w:cs="Times New Roman"/>
          <w:sz w:val="26"/>
          <w:szCs w:val="26"/>
        </w:rPr>
        <w:t>тельности города.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Приоритеты в сфере реализации муниципальной программы: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- обеспечение муниципальной поддержки социально ориентированных прое</w:t>
      </w:r>
      <w:r w:rsidRPr="00F554A1">
        <w:rPr>
          <w:rFonts w:ascii="Times New Roman" w:hAnsi="Times New Roman" w:cs="Times New Roman"/>
          <w:sz w:val="26"/>
          <w:szCs w:val="26"/>
        </w:rPr>
        <w:t>к</w:t>
      </w:r>
      <w:r w:rsidRPr="00F554A1">
        <w:rPr>
          <w:rFonts w:ascii="Times New Roman" w:hAnsi="Times New Roman" w:cs="Times New Roman"/>
          <w:sz w:val="26"/>
          <w:szCs w:val="26"/>
        </w:rPr>
        <w:t>тов (программ);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- создание условий для повышения уровня гражданской активности, усове</w:t>
      </w:r>
      <w:r w:rsidRPr="00F554A1">
        <w:rPr>
          <w:rFonts w:ascii="Times New Roman" w:hAnsi="Times New Roman" w:cs="Times New Roman"/>
          <w:sz w:val="26"/>
          <w:szCs w:val="26"/>
        </w:rPr>
        <w:t>р</w:t>
      </w:r>
      <w:r w:rsidRPr="00F554A1">
        <w:rPr>
          <w:rFonts w:ascii="Times New Roman" w:hAnsi="Times New Roman" w:cs="Times New Roman"/>
          <w:sz w:val="26"/>
          <w:szCs w:val="26"/>
        </w:rPr>
        <w:t>шенствование системы информирования населения о деятельности общественных организаций;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- создание системы территориального общественного самоуправления;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554A1">
        <w:rPr>
          <w:rFonts w:ascii="Times New Roman" w:hAnsi="Times New Roman" w:cs="Times New Roman"/>
          <w:sz w:val="26"/>
          <w:szCs w:val="26"/>
        </w:rPr>
        <w:t>- целенаправленная имиджевая политика и работа по усилению положител</w:t>
      </w:r>
      <w:r w:rsidRPr="00F554A1">
        <w:rPr>
          <w:rFonts w:ascii="Times New Roman" w:hAnsi="Times New Roman" w:cs="Times New Roman"/>
          <w:sz w:val="26"/>
          <w:szCs w:val="26"/>
        </w:rPr>
        <w:t>ь</w:t>
      </w:r>
      <w:r w:rsidRPr="00F554A1">
        <w:rPr>
          <w:rFonts w:ascii="Times New Roman" w:hAnsi="Times New Roman" w:cs="Times New Roman"/>
          <w:sz w:val="26"/>
          <w:szCs w:val="26"/>
        </w:rPr>
        <w:t>ных стереотипов о Череповце и ослаблению отрицательных стереотипов внутри городской аудитории, среди межрегиональной и межгосударственной аудиторий;</w:t>
      </w:r>
      <w:proofErr w:type="gramEnd"/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- повышение узнаваемости и известности города;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- позиционирование города на основе его конкурентных преимуществ;</w:t>
      </w:r>
    </w:p>
    <w:p w:rsidR="00F554A1" w:rsidRPr="00F554A1" w:rsidRDefault="00F554A1" w:rsidP="00F554A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554A1">
        <w:rPr>
          <w:rFonts w:ascii="Times New Roman" w:hAnsi="Times New Roman" w:cs="Times New Roman"/>
          <w:sz w:val="26"/>
          <w:szCs w:val="26"/>
        </w:rPr>
        <w:t>- содействие повышению уровня информационной открытости органов мес</w:t>
      </w:r>
      <w:r w:rsidRPr="00F554A1">
        <w:rPr>
          <w:rFonts w:ascii="Times New Roman" w:hAnsi="Times New Roman" w:cs="Times New Roman"/>
          <w:sz w:val="26"/>
          <w:szCs w:val="26"/>
        </w:rPr>
        <w:t>т</w:t>
      </w:r>
      <w:r w:rsidRPr="00F554A1">
        <w:rPr>
          <w:rFonts w:ascii="Times New Roman" w:hAnsi="Times New Roman" w:cs="Times New Roman"/>
          <w:sz w:val="26"/>
          <w:szCs w:val="26"/>
        </w:rPr>
        <w:t>ного самоуправления.</w:t>
      </w:r>
    </w:p>
    <w:p w:rsidR="00F554A1" w:rsidRDefault="00F554A1" w:rsidP="00E55AF1">
      <w:pPr>
        <w:rPr>
          <w:rFonts w:ascii="Times New Roman" w:hAnsi="Times New Roman" w:cs="Times New Roman"/>
        </w:rPr>
      </w:pPr>
    </w:p>
    <w:p w:rsidR="00F554A1" w:rsidRDefault="00F554A1" w:rsidP="00E55AF1">
      <w:pPr>
        <w:rPr>
          <w:rFonts w:ascii="Times New Roman" w:hAnsi="Times New Roman" w:cs="Times New Roman"/>
        </w:rPr>
      </w:pPr>
    </w:p>
    <w:p w:rsidR="00F554A1" w:rsidRPr="007A17E2" w:rsidRDefault="00F554A1" w:rsidP="00E55AF1">
      <w:pPr>
        <w:rPr>
          <w:rFonts w:ascii="Times New Roman" w:hAnsi="Times New Roman" w:cs="Times New Roman"/>
        </w:rPr>
        <w:sectPr w:rsidR="00F554A1" w:rsidRPr="007A17E2" w:rsidSect="006F55DC">
          <w:headerReference w:type="default" r:id="rId19"/>
          <w:pgSz w:w="11905" w:h="16838"/>
          <w:pgMar w:top="1134" w:right="567" w:bottom="680" w:left="1985" w:header="397" w:footer="0" w:gutter="0"/>
          <w:pgNumType w:start="2"/>
          <w:cols w:space="720"/>
          <w:titlePg/>
          <w:docGrid w:linePitch="299"/>
        </w:sectPr>
      </w:pPr>
    </w:p>
    <w:p w:rsidR="00E55AF1" w:rsidRPr="00A902F3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2F3">
        <w:rPr>
          <w:rFonts w:ascii="Times New Roman" w:hAnsi="Times New Roman" w:cs="Times New Roman"/>
          <w:b/>
          <w:sz w:val="26"/>
          <w:szCs w:val="26"/>
        </w:rPr>
        <w:lastRenderedPageBreak/>
        <w:t>Приоритетные направления деятельности</w:t>
      </w:r>
    </w:p>
    <w:p w:rsidR="00E55AF1" w:rsidRPr="00A902F3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2F3">
        <w:rPr>
          <w:rFonts w:ascii="Times New Roman" w:hAnsi="Times New Roman" w:cs="Times New Roman"/>
          <w:b/>
          <w:sz w:val="26"/>
          <w:szCs w:val="26"/>
        </w:rPr>
        <w:t>в сфере развития гражданского общества</w:t>
      </w:r>
    </w:p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1"/>
        <w:gridCol w:w="3876"/>
        <w:gridCol w:w="3876"/>
        <w:gridCol w:w="4157"/>
      </w:tblGrid>
      <w:tr w:rsidR="005F02DF" w:rsidRPr="001F263F" w:rsidTr="000B43EA">
        <w:tc>
          <w:tcPr>
            <w:tcW w:w="1238" w:type="pct"/>
          </w:tcPr>
          <w:p w:rsidR="005F02DF" w:rsidRPr="001F263F" w:rsidRDefault="005F02DF" w:rsidP="000B43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Субъект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Целевой показатель муниципальной программы</w:t>
            </w:r>
          </w:p>
        </w:tc>
        <w:tc>
          <w:tcPr>
            <w:tcW w:w="1313" w:type="pct"/>
          </w:tcPr>
          <w:p w:rsidR="005F02DF" w:rsidRPr="001F263F" w:rsidRDefault="005F02DF" w:rsidP="000B43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Цель</w:t>
            </w:r>
          </w:p>
        </w:tc>
      </w:tr>
      <w:tr w:rsidR="005F02DF" w:rsidRPr="001F263F" w:rsidTr="000B43EA">
        <w:tc>
          <w:tcPr>
            <w:tcW w:w="1238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Качественное развитие общественных организаций и объединений (с образ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ванием и без образования юридическ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го лица)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Общественные объединения, НКО, инициативные группы горожан, лид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ры и их команды (молодежная сфера)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Количество проведенных мероприятий и поддержанных гражданских иници</w:t>
            </w:r>
            <w:r w:rsidRPr="001F263F">
              <w:rPr>
                <w:rFonts w:ascii="Times New Roman" w:hAnsi="Times New Roman" w:cs="Times New Roman"/>
              </w:rPr>
              <w:t>а</w:t>
            </w:r>
            <w:r w:rsidRPr="001F263F">
              <w:rPr>
                <w:rFonts w:ascii="Times New Roman" w:hAnsi="Times New Roman" w:cs="Times New Roman"/>
              </w:rPr>
              <w:t>тив в рамках системы социального партнерства. Количество граждан, принявших участие в мероприятиях и инициативах в рамках системы соц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ального партнерства</w:t>
            </w:r>
          </w:p>
        </w:tc>
        <w:tc>
          <w:tcPr>
            <w:tcW w:w="1313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Поддержка, сопровождение и развитие общественных организаций и объедин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ний.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Формирование инициативных команд в работе над конкретными проектами.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Выявление лидеров и их продвижение</w:t>
            </w:r>
          </w:p>
        </w:tc>
      </w:tr>
      <w:tr w:rsidR="005F02DF" w:rsidRPr="001F263F" w:rsidTr="000B43EA">
        <w:tc>
          <w:tcPr>
            <w:tcW w:w="1238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Вовлечение населения города Черепо</w:t>
            </w:r>
            <w:r w:rsidRPr="001F263F">
              <w:rPr>
                <w:rFonts w:ascii="Times New Roman" w:hAnsi="Times New Roman" w:cs="Times New Roman"/>
              </w:rPr>
              <w:t>в</w:t>
            </w:r>
            <w:r w:rsidRPr="001F263F">
              <w:rPr>
                <w:rFonts w:ascii="Times New Roman" w:hAnsi="Times New Roman" w:cs="Times New Roman"/>
              </w:rPr>
              <w:t>ца в процессы формирования и разв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тия территориального самоуправления для эффективного решения вопросов местного значения, социально знач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мых инициатив граждан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Органы территориального обществе</w:t>
            </w:r>
            <w:r w:rsidRPr="001F263F">
              <w:rPr>
                <w:rFonts w:ascii="Times New Roman" w:hAnsi="Times New Roman" w:cs="Times New Roman"/>
              </w:rPr>
              <w:t>н</w:t>
            </w:r>
            <w:r w:rsidRPr="001F263F">
              <w:rPr>
                <w:rFonts w:ascii="Times New Roman" w:hAnsi="Times New Roman" w:cs="Times New Roman"/>
              </w:rPr>
              <w:t>ного самоуправления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Доля территорий, объединенных в о</w:t>
            </w:r>
            <w:r w:rsidRPr="001F263F">
              <w:rPr>
                <w:rFonts w:ascii="Times New Roman" w:hAnsi="Times New Roman" w:cs="Times New Roman"/>
              </w:rPr>
              <w:t>р</w:t>
            </w:r>
            <w:r w:rsidRPr="001F263F">
              <w:rPr>
                <w:rFonts w:ascii="Times New Roman" w:hAnsi="Times New Roman" w:cs="Times New Roman"/>
              </w:rPr>
              <w:t>ганы территориального общественного самоуправления</w:t>
            </w:r>
          </w:p>
        </w:tc>
        <w:tc>
          <w:tcPr>
            <w:tcW w:w="1313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Развитие системы территориального о</w:t>
            </w:r>
            <w:r w:rsidRPr="001F263F">
              <w:rPr>
                <w:rFonts w:ascii="Times New Roman" w:hAnsi="Times New Roman" w:cs="Times New Roman"/>
              </w:rPr>
              <w:t>б</w:t>
            </w:r>
            <w:r w:rsidRPr="001F263F">
              <w:rPr>
                <w:rFonts w:ascii="Times New Roman" w:hAnsi="Times New Roman" w:cs="Times New Roman"/>
              </w:rPr>
              <w:t>щественного управления, управление ра</w:t>
            </w:r>
            <w:r w:rsidRPr="001F263F">
              <w:rPr>
                <w:rFonts w:ascii="Times New Roman" w:hAnsi="Times New Roman" w:cs="Times New Roman"/>
              </w:rPr>
              <w:t>з</w:t>
            </w:r>
            <w:r w:rsidRPr="001F263F">
              <w:rPr>
                <w:rFonts w:ascii="Times New Roman" w:hAnsi="Times New Roman" w:cs="Times New Roman"/>
              </w:rPr>
              <w:t>витием конкретной территории на основе предложений жителей, проживающих на данной территории. Расширение возмо</w:t>
            </w:r>
            <w:r w:rsidRPr="001F263F">
              <w:rPr>
                <w:rFonts w:ascii="Times New Roman" w:hAnsi="Times New Roman" w:cs="Times New Roman"/>
              </w:rPr>
              <w:t>ж</w:t>
            </w:r>
            <w:r w:rsidRPr="001F263F">
              <w:rPr>
                <w:rFonts w:ascii="Times New Roman" w:hAnsi="Times New Roman" w:cs="Times New Roman"/>
              </w:rPr>
              <w:t>ностей аккумулировать инициативу л</w:t>
            </w:r>
            <w:r w:rsidRPr="001F263F">
              <w:rPr>
                <w:rFonts w:ascii="Times New Roman" w:hAnsi="Times New Roman" w:cs="Times New Roman"/>
              </w:rPr>
              <w:t>ю</w:t>
            </w:r>
            <w:r w:rsidRPr="001F263F">
              <w:rPr>
                <w:rFonts w:ascii="Times New Roman" w:hAnsi="Times New Roman" w:cs="Times New Roman"/>
              </w:rPr>
              <w:t>дей, идущую с мест, что позволяет макс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мально эффективно использовать име</w:t>
            </w:r>
            <w:r w:rsidRPr="001F263F">
              <w:rPr>
                <w:rFonts w:ascii="Times New Roman" w:hAnsi="Times New Roman" w:cs="Times New Roman"/>
              </w:rPr>
              <w:t>ю</w:t>
            </w:r>
            <w:r w:rsidRPr="001F263F">
              <w:rPr>
                <w:rFonts w:ascii="Times New Roman" w:hAnsi="Times New Roman" w:cs="Times New Roman"/>
              </w:rPr>
              <w:t>щиеся ресурсы для развития конкретных территорий. Расширение участия граждан в формировании и продвижении единого подхода в управлении территорией (с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стема вертикального управления "снизу - вверх")</w:t>
            </w:r>
          </w:p>
        </w:tc>
      </w:tr>
      <w:tr w:rsidR="0081377D" w:rsidRPr="0081377D" w:rsidTr="000B43EA">
        <w:tc>
          <w:tcPr>
            <w:tcW w:w="1238" w:type="pct"/>
          </w:tcPr>
          <w:p w:rsidR="0081377D" w:rsidRPr="0081377D" w:rsidRDefault="0081377D" w:rsidP="009F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D">
              <w:rPr>
                <w:rFonts w:ascii="Times New Roman" w:hAnsi="Times New Roman" w:cs="Times New Roman"/>
                <w:sz w:val="24"/>
                <w:szCs w:val="24"/>
              </w:rPr>
              <w:t>Вовлечение населения города Чер</w:t>
            </w:r>
            <w:r w:rsidRPr="0081377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377D">
              <w:rPr>
                <w:rFonts w:ascii="Times New Roman" w:hAnsi="Times New Roman" w:cs="Times New Roman"/>
                <w:sz w:val="24"/>
                <w:szCs w:val="24"/>
              </w:rPr>
              <w:t>повца в процессы принятия решений по актуальным для города социал</w:t>
            </w:r>
            <w:r w:rsidRPr="008137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1377D">
              <w:rPr>
                <w:rFonts w:ascii="Times New Roman" w:hAnsi="Times New Roman" w:cs="Times New Roman"/>
                <w:sz w:val="24"/>
                <w:szCs w:val="24"/>
              </w:rPr>
              <w:t>но-экономическим вопросам</w:t>
            </w:r>
          </w:p>
        </w:tc>
        <w:tc>
          <w:tcPr>
            <w:tcW w:w="1224" w:type="pct"/>
          </w:tcPr>
          <w:p w:rsidR="0081377D" w:rsidRPr="0081377D" w:rsidRDefault="0081377D" w:rsidP="009F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D">
              <w:rPr>
                <w:rFonts w:ascii="Times New Roman" w:hAnsi="Times New Roman" w:cs="Times New Roman"/>
                <w:sz w:val="24"/>
                <w:szCs w:val="24"/>
              </w:rPr>
              <w:t>Горожане</w:t>
            </w:r>
          </w:p>
        </w:tc>
        <w:tc>
          <w:tcPr>
            <w:tcW w:w="1224" w:type="pct"/>
          </w:tcPr>
          <w:p w:rsidR="0081377D" w:rsidRPr="0081377D" w:rsidRDefault="0081377D" w:rsidP="009F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D">
              <w:rPr>
                <w:rFonts w:ascii="Times New Roman" w:hAnsi="Times New Roman" w:cs="Times New Roman"/>
                <w:sz w:val="24"/>
                <w:szCs w:val="24"/>
              </w:rPr>
              <w:t>Количество инициированных и проведенных голосований.</w:t>
            </w:r>
          </w:p>
          <w:p w:rsidR="0081377D" w:rsidRPr="0081377D" w:rsidRDefault="0081377D" w:rsidP="009F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D">
              <w:rPr>
                <w:rFonts w:ascii="Times New Roman" w:hAnsi="Times New Roman" w:cs="Times New Roman"/>
                <w:sz w:val="24"/>
                <w:szCs w:val="24"/>
              </w:rPr>
              <w:t xml:space="preserve">Доля горожан принявших участие в принятии решений. </w:t>
            </w:r>
          </w:p>
        </w:tc>
        <w:tc>
          <w:tcPr>
            <w:tcW w:w="1313" w:type="pct"/>
          </w:tcPr>
          <w:p w:rsidR="0081377D" w:rsidRPr="0081377D" w:rsidRDefault="0081377D" w:rsidP="009F321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1377D">
              <w:rPr>
                <w:rFonts w:ascii="Times New Roman" w:hAnsi="Times New Roman" w:cs="Times New Roman"/>
                <w:sz w:val="24"/>
                <w:szCs w:val="24"/>
              </w:rPr>
              <w:t>Активизация городского сообщества с целью участия в деятельности местн</w:t>
            </w:r>
            <w:r w:rsidRPr="008137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377D">
              <w:rPr>
                <w:rFonts w:ascii="Times New Roman" w:hAnsi="Times New Roman" w:cs="Times New Roman"/>
                <w:sz w:val="24"/>
                <w:szCs w:val="24"/>
              </w:rPr>
              <w:t>го самоуправления.</w:t>
            </w:r>
          </w:p>
        </w:tc>
      </w:tr>
      <w:tr w:rsidR="005F02DF" w:rsidRPr="001F263F" w:rsidTr="000B43EA">
        <w:tc>
          <w:tcPr>
            <w:tcW w:w="1238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Развитие коллегиальных общественных структур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1. Городской общественный совет.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 xml:space="preserve">2. Городской координационный совет </w:t>
            </w:r>
            <w:r w:rsidRPr="001F263F">
              <w:rPr>
                <w:rFonts w:ascii="Times New Roman" w:hAnsi="Times New Roman" w:cs="Times New Roman"/>
              </w:rPr>
              <w:lastRenderedPageBreak/>
              <w:t>по делам детей и молодежи.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3. Координационный совет по делам инвалидов города Череповца.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4. Координационный совет по делам граждан старшего возраста в городе Череповце.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5. Городской штаб народных дружин.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6. Городской родительский Совет.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7. Общественный Совет по культуре.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8. Общественный совет при ДЖКХ.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9. Совет города по стратегическому планированию и др.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lastRenderedPageBreak/>
              <w:t>Количество общественных объедин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 xml:space="preserve">ний, входящих в состав ГОС, ГКС, </w:t>
            </w:r>
            <w:r w:rsidRPr="001F263F">
              <w:rPr>
                <w:rFonts w:ascii="Times New Roman" w:hAnsi="Times New Roman" w:cs="Times New Roman"/>
              </w:rPr>
              <w:lastRenderedPageBreak/>
              <w:t>профильных общественных советов.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Доля граждан, участвующих в деятел</w:t>
            </w:r>
            <w:r w:rsidRPr="001F263F">
              <w:rPr>
                <w:rFonts w:ascii="Times New Roman" w:hAnsi="Times New Roman" w:cs="Times New Roman"/>
              </w:rPr>
              <w:t>ь</w:t>
            </w:r>
            <w:r w:rsidRPr="001F263F">
              <w:rPr>
                <w:rFonts w:ascii="Times New Roman" w:hAnsi="Times New Roman" w:cs="Times New Roman"/>
              </w:rPr>
              <w:t>ности общественных объединений, от общего количества жителей города</w:t>
            </w:r>
          </w:p>
        </w:tc>
        <w:tc>
          <w:tcPr>
            <w:tcW w:w="1313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lastRenderedPageBreak/>
              <w:t>Поддержка и развитие системы общ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 xml:space="preserve">ственных советов, реальная включенность </w:t>
            </w:r>
            <w:r w:rsidRPr="001F263F">
              <w:rPr>
                <w:rFonts w:ascii="Times New Roman" w:hAnsi="Times New Roman" w:cs="Times New Roman"/>
              </w:rPr>
              <w:lastRenderedPageBreak/>
              <w:t>общественности в обсуждение и вырабо</w:t>
            </w:r>
            <w:r w:rsidRPr="001F263F">
              <w:rPr>
                <w:rFonts w:ascii="Times New Roman" w:hAnsi="Times New Roman" w:cs="Times New Roman"/>
              </w:rPr>
              <w:t>т</w:t>
            </w:r>
            <w:r w:rsidRPr="001F263F">
              <w:rPr>
                <w:rFonts w:ascii="Times New Roman" w:hAnsi="Times New Roman" w:cs="Times New Roman"/>
              </w:rPr>
              <w:t>ку конкретных предложений по развитию всех сфер города.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Корректировка Стратегии развития города на основе общественных обсуждений. В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влечение горожан в процесс принятия и реализации решений ОМСУ</w:t>
            </w:r>
          </w:p>
        </w:tc>
      </w:tr>
      <w:tr w:rsidR="005F02DF" w:rsidRPr="001F263F" w:rsidTr="000B43EA">
        <w:tc>
          <w:tcPr>
            <w:tcW w:w="1238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lastRenderedPageBreak/>
              <w:t>Поддержка социально ориентирова</w:t>
            </w:r>
            <w:r w:rsidRPr="001F263F">
              <w:rPr>
                <w:rFonts w:ascii="Times New Roman" w:hAnsi="Times New Roman" w:cs="Times New Roman"/>
              </w:rPr>
              <w:t>н</w:t>
            </w:r>
            <w:r w:rsidRPr="001F263F">
              <w:rPr>
                <w:rFonts w:ascii="Times New Roman" w:hAnsi="Times New Roman" w:cs="Times New Roman"/>
              </w:rPr>
              <w:t>ных проектов и гражданских инициатив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Общественные объединения, НКО, инициативные группы горожан, лид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ры и их команды (молодежная сфера)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Количество социально ориентирова</w:t>
            </w:r>
            <w:r w:rsidRPr="001F263F">
              <w:rPr>
                <w:rFonts w:ascii="Times New Roman" w:hAnsi="Times New Roman" w:cs="Times New Roman"/>
              </w:rPr>
              <w:t>н</w:t>
            </w:r>
            <w:r w:rsidRPr="001F263F">
              <w:rPr>
                <w:rFonts w:ascii="Times New Roman" w:hAnsi="Times New Roman" w:cs="Times New Roman"/>
              </w:rPr>
              <w:t>ных общественных организаций, вза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модействующих с УРсО.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Количество реализуемых социально ориентированных проектов</w:t>
            </w:r>
          </w:p>
        </w:tc>
        <w:tc>
          <w:tcPr>
            <w:tcW w:w="1313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Решение общественно значимых проблем и повышение качества социальных услуг</w:t>
            </w:r>
          </w:p>
        </w:tc>
      </w:tr>
    </w:tbl>
    <w:p w:rsidR="005F02DF" w:rsidRDefault="005F02DF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5F02DF" w:rsidSect="002C3236">
          <w:pgSz w:w="16840" w:h="11907" w:orient="landscape"/>
          <w:pgMar w:top="1985" w:right="567" w:bottom="397" w:left="567" w:header="454" w:footer="0" w:gutter="0"/>
          <w:cols w:space="720"/>
          <w:docGrid w:linePitch="299"/>
        </w:sectPr>
      </w:pPr>
    </w:p>
    <w:p w:rsidR="005F02DF" w:rsidRPr="001F263F" w:rsidRDefault="005F02DF" w:rsidP="005F02D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1F263F">
        <w:rPr>
          <w:rFonts w:ascii="Times New Roman" w:hAnsi="Times New Roman" w:cs="Times New Roman"/>
        </w:rPr>
        <w:lastRenderedPageBreak/>
        <w:t>Приоритетные направления деятельности в сфере</w:t>
      </w:r>
    </w:p>
    <w:p w:rsidR="005F02DF" w:rsidRDefault="005F02DF" w:rsidP="005F02DF">
      <w:pPr>
        <w:pStyle w:val="ConsPlusTitle"/>
        <w:jc w:val="center"/>
        <w:rPr>
          <w:rFonts w:ascii="Times New Roman" w:hAnsi="Times New Roman" w:cs="Times New Roman"/>
        </w:rPr>
      </w:pPr>
      <w:r w:rsidRPr="001F263F">
        <w:rPr>
          <w:rFonts w:ascii="Times New Roman" w:hAnsi="Times New Roman" w:cs="Times New Roman"/>
        </w:rPr>
        <w:t>формирования положительного имиджа Череповца</w:t>
      </w:r>
    </w:p>
    <w:p w:rsidR="005F02DF" w:rsidRPr="001F263F" w:rsidRDefault="005F02DF" w:rsidP="005F02DF">
      <w:pPr>
        <w:pStyle w:val="ConsPlusTitle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1"/>
        <w:gridCol w:w="3876"/>
        <w:gridCol w:w="3876"/>
        <w:gridCol w:w="4157"/>
      </w:tblGrid>
      <w:tr w:rsidR="005F02DF" w:rsidRPr="001F263F" w:rsidTr="000B43EA">
        <w:tc>
          <w:tcPr>
            <w:tcW w:w="1238" w:type="pct"/>
          </w:tcPr>
          <w:p w:rsidR="005F02DF" w:rsidRPr="001F263F" w:rsidRDefault="005F02DF" w:rsidP="000B43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Субъект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Целевые показатели муниципальной программы</w:t>
            </w:r>
          </w:p>
        </w:tc>
        <w:tc>
          <w:tcPr>
            <w:tcW w:w="1313" w:type="pct"/>
          </w:tcPr>
          <w:p w:rsidR="005F02DF" w:rsidRPr="001F263F" w:rsidRDefault="005F02DF" w:rsidP="000B43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Цель</w:t>
            </w:r>
          </w:p>
        </w:tc>
      </w:tr>
      <w:tr w:rsidR="005F02DF" w:rsidRPr="001F263F" w:rsidTr="000B43EA">
        <w:tc>
          <w:tcPr>
            <w:tcW w:w="1238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1. Внутренняя имиджевая политика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Жители города Череповца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Отношение граждан к городу: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- негативное,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- нейтральное,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- позитивное.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Количество проведенных мероприятий, направленных на формирование пол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жительного имиджа города</w:t>
            </w:r>
          </w:p>
        </w:tc>
        <w:tc>
          <w:tcPr>
            <w:tcW w:w="1313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- Ослабление отрицательных стереотипов мышления;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 xml:space="preserve">- усиление положительных стереотипов мышления, чувства гордости </w:t>
            </w:r>
            <w:proofErr w:type="gramStart"/>
            <w:r w:rsidRPr="001F263F">
              <w:rPr>
                <w:rFonts w:ascii="Times New Roman" w:hAnsi="Times New Roman" w:cs="Times New Roman"/>
              </w:rPr>
              <w:t>за</w:t>
            </w:r>
            <w:proofErr w:type="gramEnd"/>
            <w:r w:rsidRPr="001F263F">
              <w:rPr>
                <w:rFonts w:ascii="Times New Roman" w:hAnsi="Times New Roman" w:cs="Times New Roman"/>
              </w:rPr>
              <w:t xml:space="preserve"> родной город</w:t>
            </w:r>
          </w:p>
        </w:tc>
      </w:tr>
      <w:tr w:rsidR="005F02DF" w:rsidRPr="001F263F" w:rsidTr="000B43EA">
        <w:tc>
          <w:tcPr>
            <w:tcW w:w="1238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2. Межрегиональная имиджевая пол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тика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Жители регионов России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Количество проведенных мероприятий, направленных на формирование пол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жительного имиджа города.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Доля презентационных пакетов, соо</w:t>
            </w:r>
            <w:r w:rsidRPr="001F263F">
              <w:rPr>
                <w:rFonts w:ascii="Times New Roman" w:hAnsi="Times New Roman" w:cs="Times New Roman"/>
              </w:rPr>
              <w:t>т</w:t>
            </w:r>
            <w:r w:rsidRPr="001F263F">
              <w:rPr>
                <w:rFonts w:ascii="Times New Roman" w:hAnsi="Times New Roman" w:cs="Times New Roman"/>
              </w:rPr>
              <w:t>ветствующих Стандарту качества пр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зентационных пакетов</w:t>
            </w:r>
          </w:p>
        </w:tc>
        <w:tc>
          <w:tcPr>
            <w:tcW w:w="1313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- Ослабление отрицательного стереотипа "</w:t>
            </w:r>
            <w:proofErr w:type="gramStart"/>
            <w:r w:rsidRPr="001F263F">
              <w:rPr>
                <w:rFonts w:ascii="Times New Roman" w:hAnsi="Times New Roman" w:cs="Times New Roman"/>
              </w:rPr>
              <w:t>Промышленный</w:t>
            </w:r>
            <w:proofErr w:type="gramEnd"/>
            <w:r w:rsidRPr="001F263F">
              <w:rPr>
                <w:rFonts w:ascii="Times New Roman" w:hAnsi="Times New Roman" w:cs="Times New Roman"/>
              </w:rPr>
              <w:t xml:space="preserve"> загрязненный город с неповоротливым бизнесом";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- усиление положительного стереотипа "Город с благоприятными условиями проживания, работы, отдыха и учебы";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- формирование у туристов знания о гор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де</w:t>
            </w:r>
          </w:p>
        </w:tc>
      </w:tr>
      <w:tr w:rsidR="005F02DF" w:rsidRPr="001F263F" w:rsidTr="000B43EA">
        <w:tc>
          <w:tcPr>
            <w:tcW w:w="1238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3. Межгосударственная имиджевая п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литика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Жители других государств</w:t>
            </w:r>
          </w:p>
        </w:tc>
        <w:tc>
          <w:tcPr>
            <w:tcW w:w="1224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Количество проведенных мероприятий, направленных на формирование пол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жительного имиджа города.</w:t>
            </w:r>
          </w:p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Количество позитивных и нейтральных сообщений о городе, вышедших в р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гиональных, федеральных и зарубе</w:t>
            </w:r>
            <w:r w:rsidRPr="001F263F">
              <w:rPr>
                <w:rFonts w:ascii="Times New Roman" w:hAnsi="Times New Roman" w:cs="Times New Roman"/>
              </w:rPr>
              <w:t>ж</w:t>
            </w:r>
            <w:r w:rsidRPr="001F263F">
              <w:rPr>
                <w:rFonts w:ascii="Times New Roman" w:hAnsi="Times New Roman" w:cs="Times New Roman"/>
              </w:rPr>
              <w:t>ных СМИ и сети Интернет</w:t>
            </w:r>
          </w:p>
        </w:tc>
        <w:tc>
          <w:tcPr>
            <w:tcW w:w="1313" w:type="pct"/>
          </w:tcPr>
          <w:p w:rsidR="005F02DF" w:rsidRPr="001F263F" w:rsidRDefault="005F02DF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- Создание положительного стереотипа о Череповце "Уникальный европейский г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род-предприниматель"</w:t>
            </w:r>
          </w:p>
        </w:tc>
      </w:tr>
    </w:tbl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750CB" w:rsidRPr="007A17E2" w:rsidRDefault="002750CB" w:rsidP="00E55AF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A902F3" w:rsidRPr="007A17E2" w:rsidRDefault="00A902F3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902F3" w:rsidRPr="007A17E2" w:rsidSect="002C3236">
          <w:pgSz w:w="16840" w:h="11907" w:orient="landscape"/>
          <w:pgMar w:top="1985" w:right="567" w:bottom="397" w:left="567" w:header="454" w:footer="0" w:gutter="0"/>
          <w:cols w:space="720"/>
          <w:docGrid w:linePitch="299"/>
        </w:sectPr>
      </w:pPr>
    </w:p>
    <w:p w:rsidR="00AD7BE7" w:rsidRPr="00A902F3" w:rsidRDefault="00AD7BE7" w:rsidP="00AD7BE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02F3">
        <w:rPr>
          <w:rFonts w:ascii="Times New Roman" w:hAnsi="Times New Roman" w:cs="Times New Roman"/>
          <w:b/>
          <w:sz w:val="26"/>
          <w:szCs w:val="26"/>
        </w:rPr>
        <w:lastRenderedPageBreak/>
        <w:t>Приоритетные направления в сфере информационной политики</w:t>
      </w:r>
    </w:p>
    <w:p w:rsidR="00AD7BE7" w:rsidRPr="007A17E2" w:rsidRDefault="00AD7BE7" w:rsidP="00AD7BE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D2EED" w:rsidRPr="00AD2EED" w:rsidRDefault="00AD2EED" w:rsidP="00AD2E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EED">
        <w:rPr>
          <w:rFonts w:ascii="Times New Roman" w:hAnsi="Times New Roman" w:cs="Times New Roman"/>
          <w:sz w:val="26"/>
          <w:szCs w:val="26"/>
        </w:rPr>
        <w:t>Информационная политика реализуется на основе стратегии социально-экономического развития города Череповца до 2022 года "Череповец - город во</w:t>
      </w:r>
      <w:r w:rsidRPr="00AD2EED">
        <w:rPr>
          <w:rFonts w:ascii="Times New Roman" w:hAnsi="Times New Roman" w:cs="Times New Roman"/>
          <w:sz w:val="26"/>
          <w:szCs w:val="26"/>
        </w:rPr>
        <w:t>з</w:t>
      </w:r>
      <w:r w:rsidRPr="00AD2EED">
        <w:rPr>
          <w:rFonts w:ascii="Times New Roman" w:hAnsi="Times New Roman" w:cs="Times New Roman"/>
          <w:sz w:val="26"/>
          <w:szCs w:val="26"/>
        </w:rPr>
        <w:t>можностей". Ключевые задачи информационной политики города:</w:t>
      </w:r>
    </w:p>
    <w:p w:rsidR="00AD2EED" w:rsidRPr="00AD2EED" w:rsidRDefault="00AD2EED" w:rsidP="00AD2E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EED">
        <w:rPr>
          <w:rFonts w:ascii="Times New Roman" w:hAnsi="Times New Roman" w:cs="Times New Roman"/>
          <w:sz w:val="26"/>
          <w:szCs w:val="26"/>
        </w:rPr>
        <w:t>- обеспечение населения информацией о деятельности органов местного сам</w:t>
      </w:r>
      <w:r w:rsidRPr="00AD2EED">
        <w:rPr>
          <w:rFonts w:ascii="Times New Roman" w:hAnsi="Times New Roman" w:cs="Times New Roman"/>
          <w:sz w:val="26"/>
          <w:szCs w:val="26"/>
        </w:rPr>
        <w:t>о</w:t>
      </w:r>
      <w:r w:rsidRPr="00AD2EED">
        <w:rPr>
          <w:rFonts w:ascii="Times New Roman" w:hAnsi="Times New Roman" w:cs="Times New Roman"/>
          <w:sz w:val="26"/>
          <w:szCs w:val="26"/>
        </w:rPr>
        <w:t>управления и об актуальных вопросах городской жизнедеятельности;</w:t>
      </w:r>
    </w:p>
    <w:p w:rsidR="00AD2EED" w:rsidRPr="00AD2EED" w:rsidRDefault="00AD2EED" w:rsidP="00AD2E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EED">
        <w:rPr>
          <w:rFonts w:ascii="Times New Roman" w:hAnsi="Times New Roman" w:cs="Times New Roman"/>
          <w:sz w:val="26"/>
          <w:szCs w:val="26"/>
        </w:rPr>
        <w:t>- формирование в общественном мнении установок на поддержку курса рук</w:t>
      </w:r>
      <w:r w:rsidRPr="00AD2EED">
        <w:rPr>
          <w:rFonts w:ascii="Times New Roman" w:hAnsi="Times New Roman" w:cs="Times New Roman"/>
          <w:sz w:val="26"/>
          <w:szCs w:val="26"/>
        </w:rPr>
        <w:t>о</w:t>
      </w:r>
      <w:r w:rsidRPr="00AD2EED">
        <w:rPr>
          <w:rFonts w:ascii="Times New Roman" w:hAnsi="Times New Roman" w:cs="Times New Roman"/>
          <w:sz w:val="26"/>
          <w:szCs w:val="26"/>
        </w:rPr>
        <w:t>водства города с учетом обратной связи с населением;</w:t>
      </w:r>
    </w:p>
    <w:p w:rsidR="00AD2EED" w:rsidRPr="00AD2EED" w:rsidRDefault="00AD2EED" w:rsidP="00AD2E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EED">
        <w:rPr>
          <w:rFonts w:ascii="Times New Roman" w:hAnsi="Times New Roman" w:cs="Times New Roman"/>
          <w:sz w:val="26"/>
          <w:szCs w:val="26"/>
        </w:rPr>
        <w:t>- формирование общественного мнения по значимым вопросам с использов</w:t>
      </w:r>
      <w:r w:rsidRPr="00AD2EED">
        <w:rPr>
          <w:rFonts w:ascii="Times New Roman" w:hAnsi="Times New Roman" w:cs="Times New Roman"/>
          <w:sz w:val="26"/>
          <w:szCs w:val="26"/>
        </w:rPr>
        <w:t>а</w:t>
      </w:r>
      <w:r w:rsidRPr="00AD2EED">
        <w:rPr>
          <w:rFonts w:ascii="Times New Roman" w:hAnsi="Times New Roman" w:cs="Times New Roman"/>
          <w:sz w:val="26"/>
          <w:szCs w:val="26"/>
        </w:rPr>
        <w:t>нием каналов социальных медиа;</w:t>
      </w:r>
    </w:p>
    <w:p w:rsidR="00AD2EED" w:rsidRPr="00AD2EED" w:rsidRDefault="00AD2EED" w:rsidP="00AD2E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EED">
        <w:rPr>
          <w:rFonts w:ascii="Times New Roman" w:hAnsi="Times New Roman" w:cs="Times New Roman"/>
          <w:sz w:val="26"/>
          <w:szCs w:val="26"/>
        </w:rPr>
        <w:t>- повышение эффективности управления информационными потоками между органами местного самоуправления, СМИ и социальными медиа;</w:t>
      </w:r>
    </w:p>
    <w:p w:rsidR="00AD2EED" w:rsidRPr="00AD2EED" w:rsidRDefault="00AD2EED" w:rsidP="00AD2E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EED">
        <w:rPr>
          <w:rFonts w:ascii="Times New Roman" w:hAnsi="Times New Roman" w:cs="Times New Roman"/>
          <w:sz w:val="26"/>
          <w:szCs w:val="26"/>
        </w:rPr>
        <w:t>- обеспечение органов местного самоуправления социологической и аналит</w:t>
      </w:r>
      <w:r w:rsidRPr="00AD2EED">
        <w:rPr>
          <w:rFonts w:ascii="Times New Roman" w:hAnsi="Times New Roman" w:cs="Times New Roman"/>
          <w:sz w:val="26"/>
          <w:szCs w:val="26"/>
        </w:rPr>
        <w:t>и</w:t>
      </w:r>
      <w:r w:rsidRPr="00AD2EED">
        <w:rPr>
          <w:rFonts w:ascii="Times New Roman" w:hAnsi="Times New Roman" w:cs="Times New Roman"/>
          <w:sz w:val="26"/>
          <w:szCs w:val="26"/>
        </w:rPr>
        <w:t>ческой информацией.</w:t>
      </w:r>
    </w:p>
    <w:p w:rsidR="00AD2EED" w:rsidRPr="00AD2EED" w:rsidRDefault="00AD2EED" w:rsidP="00AD2EE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D2EED">
        <w:rPr>
          <w:rFonts w:ascii="Times New Roman" w:hAnsi="Times New Roman" w:cs="Times New Roman"/>
          <w:sz w:val="26"/>
          <w:szCs w:val="26"/>
        </w:rPr>
        <w:t>Приоритетные направления в информационной работе формируются на осн</w:t>
      </w:r>
      <w:r w:rsidRPr="00AD2EED">
        <w:rPr>
          <w:rFonts w:ascii="Times New Roman" w:hAnsi="Times New Roman" w:cs="Times New Roman"/>
          <w:sz w:val="26"/>
          <w:szCs w:val="26"/>
        </w:rPr>
        <w:t>о</w:t>
      </w:r>
      <w:r w:rsidRPr="00AD2EED">
        <w:rPr>
          <w:rFonts w:ascii="Times New Roman" w:hAnsi="Times New Roman" w:cs="Times New Roman"/>
          <w:sz w:val="26"/>
          <w:szCs w:val="26"/>
        </w:rPr>
        <w:t>ве текущих и долгосрочных планов мероприятий органов местного самоуправл</w:t>
      </w:r>
      <w:r w:rsidRPr="00AD2EED">
        <w:rPr>
          <w:rFonts w:ascii="Times New Roman" w:hAnsi="Times New Roman" w:cs="Times New Roman"/>
          <w:sz w:val="26"/>
          <w:szCs w:val="26"/>
        </w:rPr>
        <w:t>е</w:t>
      </w:r>
      <w:r w:rsidRPr="00AD2EED">
        <w:rPr>
          <w:rFonts w:ascii="Times New Roman" w:hAnsi="Times New Roman" w:cs="Times New Roman"/>
          <w:sz w:val="26"/>
          <w:szCs w:val="26"/>
        </w:rPr>
        <w:t>ния Череповца (информационные поводы с имиджевым приращением), на основ</w:t>
      </w:r>
      <w:r w:rsidRPr="00AD2EED">
        <w:rPr>
          <w:rFonts w:ascii="Times New Roman" w:hAnsi="Times New Roman" w:cs="Times New Roman"/>
          <w:sz w:val="26"/>
          <w:szCs w:val="26"/>
        </w:rPr>
        <w:t>а</w:t>
      </w:r>
      <w:r w:rsidRPr="00AD2EED">
        <w:rPr>
          <w:rFonts w:ascii="Times New Roman" w:hAnsi="Times New Roman" w:cs="Times New Roman"/>
          <w:sz w:val="26"/>
          <w:szCs w:val="26"/>
        </w:rPr>
        <w:t>нии анализа графика ожидаемых рисков, социологических исследований с учетом обратной связи от населения, поступающей через публикации в СМИ, каналы с</w:t>
      </w:r>
      <w:r w:rsidRPr="00AD2EED">
        <w:rPr>
          <w:rFonts w:ascii="Times New Roman" w:hAnsi="Times New Roman" w:cs="Times New Roman"/>
          <w:sz w:val="26"/>
          <w:szCs w:val="26"/>
        </w:rPr>
        <w:t>о</w:t>
      </w:r>
      <w:r w:rsidRPr="00AD2EED">
        <w:rPr>
          <w:rFonts w:ascii="Times New Roman" w:hAnsi="Times New Roman" w:cs="Times New Roman"/>
          <w:sz w:val="26"/>
          <w:szCs w:val="26"/>
        </w:rPr>
        <w:t>циальных медиа.</w:t>
      </w:r>
    </w:p>
    <w:p w:rsidR="00AD2EED" w:rsidRDefault="00AD2EED" w:rsidP="00A90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2EED" w:rsidRPr="00231561" w:rsidRDefault="00AD2EED" w:rsidP="00A902F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14608" w:rsidRPr="007A17E2" w:rsidRDefault="00714608" w:rsidP="00CE141A">
      <w:pPr>
        <w:jc w:val="center"/>
        <w:rPr>
          <w:rFonts w:ascii="Times New Roman" w:hAnsi="Times New Roman" w:cs="Times New Roman"/>
          <w:highlight w:val="yellow"/>
        </w:rPr>
        <w:sectPr w:rsidR="00714608" w:rsidRPr="007A17E2" w:rsidSect="002C3236">
          <w:pgSz w:w="11905" w:h="16838" w:code="9"/>
          <w:pgMar w:top="1134" w:right="567" w:bottom="680" w:left="1985" w:header="397" w:footer="0" w:gutter="0"/>
          <w:cols w:space="720"/>
          <w:docGrid w:linePitch="299"/>
        </w:sectPr>
      </w:pPr>
    </w:p>
    <w:p w:rsidR="00AD7BE7" w:rsidRPr="0050394C" w:rsidRDefault="00AD7BE7" w:rsidP="00AD7BE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94C">
        <w:rPr>
          <w:rFonts w:ascii="Times New Roman" w:hAnsi="Times New Roman" w:cs="Times New Roman"/>
          <w:b/>
          <w:sz w:val="26"/>
          <w:szCs w:val="26"/>
        </w:rPr>
        <w:lastRenderedPageBreak/>
        <w:t>Приоритетные направления деятельности</w:t>
      </w:r>
    </w:p>
    <w:p w:rsidR="00AD7BE7" w:rsidRPr="0050394C" w:rsidRDefault="00AD7BE7" w:rsidP="00AD7BE7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94C">
        <w:rPr>
          <w:rFonts w:ascii="Times New Roman" w:hAnsi="Times New Roman" w:cs="Times New Roman"/>
          <w:b/>
          <w:sz w:val="26"/>
          <w:szCs w:val="26"/>
        </w:rPr>
        <w:t>в сфере информационной открытости</w:t>
      </w:r>
      <w:r w:rsidR="00AD2EE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76F1" w:rsidRPr="0050394C">
        <w:rPr>
          <w:rFonts w:ascii="Times New Roman" w:hAnsi="Times New Roman" w:cs="Times New Roman"/>
          <w:b/>
          <w:sz w:val="26"/>
          <w:szCs w:val="26"/>
        </w:rPr>
        <w:t>органов местного самоуправления</w:t>
      </w:r>
    </w:p>
    <w:p w:rsidR="00AD7BE7" w:rsidRPr="007A17E2" w:rsidRDefault="00AD7BE7" w:rsidP="00AD7BE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74"/>
        <w:gridCol w:w="1972"/>
        <w:gridCol w:w="3676"/>
        <w:gridCol w:w="2301"/>
        <w:gridCol w:w="2111"/>
        <w:gridCol w:w="3096"/>
      </w:tblGrid>
      <w:tr w:rsidR="00AD2EED" w:rsidRPr="001F263F" w:rsidTr="000B43EA">
        <w:tc>
          <w:tcPr>
            <w:tcW w:w="858" w:type="pct"/>
          </w:tcPr>
          <w:p w:rsidR="00AD2EED" w:rsidRPr="001F263F" w:rsidRDefault="00AD2EED" w:rsidP="000B43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636" w:type="pct"/>
          </w:tcPr>
          <w:p w:rsidR="00AD2EED" w:rsidRPr="001F263F" w:rsidRDefault="00AD2EED" w:rsidP="000B43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Целевые аудит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рии</w:t>
            </w:r>
          </w:p>
        </w:tc>
        <w:tc>
          <w:tcPr>
            <w:tcW w:w="1095" w:type="pct"/>
          </w:tcPr>
          <w:p w:rsidR="00AD2EED" w:rsidRPr="001F263F" w:rsidRDefault="00AD2EED" w:rsidP="000B43E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Целевые показатели программы</w:t>
            </w:r>
          </w:p>
        </w:tc>
        <w:tc>
          <w:tcPr>
            <w:tcW w:w="740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Стратегическая цель (влияние опосред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ванно)</w:t>
            </w:r>
          </w:p>
        </w:tc>
        <w:tc>
          <w:tcPr>
            <w:tcW w:w="680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Направления реал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зации задачи</w:t>
            </w:r>
          </w:p>
        </w:tc>
        <w:tc>
          <w:tcPr>
            <w:tcW w:w="991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Ожидаемые результаты реал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зации программы</w:t>
            </w:r>
          </w:p>
        </w:tc>
      </w:tr>
      <w:tr w:rsidR="00AD2EED" w:rsidRPr="001F263F" w:rsidTr="000B43EA">
        <w:tc>
          <w:tcPr>
            <w:tcW w:w="858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1. Освещение деятельн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сти органов местного с</w:t>
            </w:r>
            <w:r w:rsidRPr="001F263F">
              <w:rPr>
                <w:rFonts w:ascii="Times New Roman" w:hAnsi="Times New Roman" w:cs="Times New Roman"/>
              </w:rPr>
              <w:t>а</w:t>
            </w:r>
            <w:r w:rsidRPr="001F263F">
              <w:rPr>
                <w:rFonts w:ascii="Times New Roman" w:hAnsi="Times New Roman" w:cs="Times New Roman"/>
              </w:rPr>
              <w:t>моуправления в муниц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пальных, региональных, федеральных печатных и электронных СМИ</w:t>
            </w:r>
          </w:p>
        </w:tc>
        <w:tc>
          <w:tcPr>
            <w:tcW w:w="636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Жители Череповца и внешняя аудит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1095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Оценка горожанами информацио</w:t>
            </w:r>
            <w:r w:rsidRPr="001F263F">
              <w:rPr>
                <w:rFonts w:ascii="Times New Roman" w:hAnsi="Times New Roman" w:cs="Times New Roman"/>
              </w:rPr>
              <w:t>н</w:t>
            </w:r>
            <w:r w:rsidRPr="001F263F">
              <w:rPr>
                <w:rFonts w:ascii="Times New Roman" w:hAnsi="Times New Roman" w:cs="Times New Roman"/>
              </w:rPr>
              <w:t>ной открытости органов местного самоуправления, достаточности и</w:t>
            </w:r>
            <w:r w:rsidRPr="001F263F">
              <w:rPr>
                <w:rFonts w:ascii="Times New Roman" w:hAnsi="Times New Roman" w:cs="Times New Roman"/>
              </w:rPr>
              <w:t>н</w:t>
            </w:r>
            <w:r w:rsidRPr="001F263F">
              <w:rPr>
                <w:rFonts w:ascii="Times New Roman" w:hAnsi="Times New Roman" w:cs="Times New Roman"/>
              </w:rPr>
              <w:t>формации об их деятельности.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 xml:space="preserve">Количество уникальных посетителей </w:t>
            </w:r>
            <w:proofErr w:type="gramStart"/>
            <w:r w:rsidRPr="001F263F">
              <w:rPr>
                <w:rFonts w:ascii="Times New Roman" w:hAnsi="Times New Roman" w:cs="Times New Roman"/>
              </w:rPr>
              <w:t>официального</w:t>
            </w:r>
            <w:proofErr w:type="gramEnd"/>
            <w:r w:rsidRPr="001F263F">
              <w:rPr>
                <w:rFonts w:ascii="Times New Roman" w:hAnsi="Times New Roman" w:cs="Times New Roman"/>
              </w:rPr>
              <w:t xml:space="preserve"> сайта г. Череповца www.cherinfo.ru.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Количество реализованных меди</w:t>
            </w:r>
            <w:r w:rsidRPr="001F263F">
              <w:rPr>
                <w:rFonts w:ascii="Times New Roman" w:hAnsi="Times New Roman" w:cs="Times New Roman"/>
              </w:rPr>
              <w:t>а</w:t>
            </w:r>
            <w:r w:rsidRPr="001F263F">
              <w:rPr>
                <w:rFonts w:ascii="Times New Roman" w:hAnsi="Times New Roman" w:cs="Times New Roman"/>
              </w:rPr>
              <w:t>планов и графиков/медиапланов с имиджевым приращением.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Объем печатной площади опублик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ванных официальных документов</w:t>
            </w:r>
          </w:p>
        </w:tc>
        <w:tc>
          <w:tcPr>
            <w:tcW w:w="740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Обеспечение насел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ния Череповца свед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ниями о деятельности органов исполнител</w:t>
            </w:r>
            <w:r w:rsidRPr="001F263F">
              <w:rPr>
                <w:rFonts w:ascii="Times New Roman" w:hAnsi="Times New Roman" w:cs="Times New Roman"/>
              </w:rPr>
              <w:t>ь</w:t>
            </w:r>
            <w:r w:rsidRPr="001F263F">
              <w:rPr>
                <w:rFonts w:ascii="Times New Roman" w:hAnsi="Times New Roman" w:cs="Times New Roman"/>
              </w:rPr>
              <w:t>ной власти и социал</w:t>
            </w:r>
            <w:r w:rsidRPr="001F263F">
              <w:rPr>
                <w:rFonts w:ascii="Times New Roman" w:hAnsi="Times New Roman" w:cs="Times New Roman"/>
              </w:rPr>
              <w:t>ь</w:t>
            </w:r>
            <w:r w:rsidRPr="001F263F">
              <w:rPr>
                <w:rFonts w:ascii="Times New Roman" w:hAnsi="Times New Roman" w:cs="Times New Roman"/>
              </w:rPr>
              <w:t>но значимой инфо</w:t>
            </w:r>
            <w:r w:rsidRPr="001F263F">
              <w:rPr>
                <w:rFonts w:ascii="Times New Roman" w:hAnsi="Times New Roman" w:cs="Times New Roman"/>
              </w:rPr>
              <w:t>р</w:t>
            </w:r>
            <w:r w:rsidRPr="001F263F">
              <w:rPr>
                <w:rFonts w:ascii="Times New Roman" w:hAnsi="Times New Roman" w:cs="Times New Roman"/>
              </w:rPr>
              <w:t>мацией через муниц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пальные информац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онные ресурсы, СМИ города и региона</w:t>
            </w:r>
          </w:p>
        </w:tc>
        <w:tc>
          <w:tcPr>
            <w:tcW w:w="680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Организация пр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цесса информиров</w:t>
            </w:r>
            <w:r w:rsidRPr="001F263F">
              <w:rPr>
                <w:rFonts w:ascii="Times New Roman" w:hAnsi="Times New Roman" w:cs="Times New Roman"/>
              </w:rPr>
              <w:t>а</w:t>
            </w:r>
            <w:r w:rsidRPr="001F263F">
              <w:rPr>
                <w:rFonts w:ascii="Times New Roman" w:hAnsi="Times New Roman" w:cs="Times New Roman"/>
              </w:rPr>
              <w:t>ния населения с уч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том имижд-акцентов развития города и формирования управляемого эм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ционального отн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шения к городу.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Публикация пост</w:t>
            </w:r>
            <w:r w:rsidRPr="001F263F">
              <w:rPr>
                <w:rFonts w:ascii="Times New Roman" w:hAnsi="Times New Roman" w:cs="Times New Roman"/>
              </w:rPr>
              <w:t>а</w:t>
            </w:r>
            <w:r w:rsidRPr="001F263F">
              <w:rPr>
                <w:rFonts w:ascii="Times New Roman" w:hAnsi="Times New Roman" w:cs="Times New Roman"/>
              </w:rPr>
              <w:t>новлений мэрии г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рода Череповца, п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становлений главы города, решений Ч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реповецкой горо</w:t>
            </w:r>
            <w:r w:rsidRPr="001F263F">
              <w:rPr>
                <w:rFonts w:ascii="Times New Roman" w:hAnsi="Times New Roman" w:cs="Times New Roman"/>
              </w:rPr>
              <w:t>д</w:t>
            </w:r>
            <w:r w:rsidRPr="001F263F">
              <w:rPr>
                <w:rFonts w:ascii="Times New Roman" w:hAnsi="Times New Roman" w:cs="Times New Roman"/>
              </w:rPr>
              <w:t>ской Думы, иных муниципальных правовых актов</w:t>
            </w:r>
          </w:p>
        </w:tc>
        <w:tc>
          <w:tcPr>
            <w:tcW w:w="991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Повышение информационной открытости деятельности о</w:t>
            </w:r>
            <w:r w:rsidRPr="001F263F">
              <w:rPr>
                <w:rFonts w:ascii="Times New Roman" w:hAnsi="Times New Roman" w:cs="Times New Roman"/>
              </w:rPr>
              <w:t>р</w:t>
            </w:r>
            <w:r w:rsidRPr="001F263F">
              <w:rPr>
                <w:rFonts w:ascii="Times New Roman" w:hAnsi="Times New Roman" w:cs="Times New Roman"/>
              </w:rPr>
              <w:t>ганов местного самоуправл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ния.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Сформированный требуемый образ города у целевых ауд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торий в соответствии со Стр</w:t>
            </w:r>
            <w:r w:rsidRPr="001F263F">
              <w:rPr>
                <w:rFonts w:ascii="Times New Roman" w:hAnsi="Times New Roman" w:cs="Times New Roman"/>
              </w:rPr>
              <w:t>а</w:t>
            </w:r>
            <w:r w:rsidRPr="001F263F">
              <w:rPr>
                <w:rFonts w:ascii="Times New Roman" w:hAnsi="Times New Roman" w:cs="Times New Roman"/>
              </w:rPr>
              <w:t>тегией развития города Чер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повца до 2022 года.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Привлечение общественного интереса к деятельности орг</w:t>
            </w:r>
            <w:r w:rsidRPr="001F263F">
              <w:rPr>
                <w:rFonts w:ascii="Times New Roman" w:hAnsi="Times New Roman" w:cs="Times New Roman"/>
              </w:rPr>
              <w:t>а</w:t>
            </w:r>
            <w:r w:rsidRPr="001F263F">
              <w:rPr>
                <w:rFonts w:ascii="Times New Roman" w:hAnsi="Times New Roman" w:cs="Times New Roman"/>
              </w:rPr>
              <w:t>нов местного самоуправления и укрепление атмосферы дов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рия граждан к ним</w:t>
            </w:r>
          </w:p>
        </w:tc>
      </w:tr>
      <w:tr w:rsidR="00AD2EED" w:rsidRPr="001F263F" w:rsidTr="000B43EA">
        <w:tc>
          <w:tcPr>
            <w:tcW w:w="858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2. Увеличение доли поз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тивных и нейтральных сообщений о деятельности органов местного сам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управления</w:t>
            </w:r>
          </w:p>
        </w:tc>
        <w:tc>
          <w:tcPr>
            <w:tcW w:w="636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Жители Череповца и внешняя аудит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1095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Количество позитивных и нейтрал</w:t>
            </w:r>
            <w:r w:rsidRPr="001F263F">
              <w:rPr>
                <w:rFonts w:ascii="Times New Roman" w:hAnsi="Times New Roman" w:cs="Times New Roman"/>
              </w:rPr>
              <w:t>ь</w:t>
            </w:r>
            <w:r w:rsidRPr="001F263F">
              <w:rPr>
                <w:rFonts w:ascii="Times New Roman" w:hAnsi="Times New Roman" w:cs="Times New Roman"/>
              </w:rPr>
              <w:t>ных сообщений об органах местного самоуправления в городском меди</w:t>
            </w:r>
            <w:r w:rsidRPr="001F263F">
              <w:rPr>
                <w:rFonts w:ascii="Times New Roman" w:hAnsi="Times New Roman" w:cs="Times New Roman"/>
              </w:rPr>
              <w:t>й</w:t>
            </w:r>
            <w:r w:rsidRPr="001F263F">
              <w:rPr>
                <w:rFonts w:ascii="Times New Roman" w:hAnsi="Times New Roman" w:cs="Times New Roman"/>
              </w:rPr>
              <w:t>ном пространстве.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Доля негативных сообщений об о</w:t>
            </w:r>
            <w:r w:rsidRPr="001F263F">
              <w:rPr>
                <w:rFonts w:ascii="Times New Roman" w:hAnsi="Times New Roman" w:cs="Times New Roman"/>
              </w:rPr>
              <w:t>р</w:t>
            </w:r>
            <w:r w:rsidRPr="001F263F">
              <w:rPr>
                <w:rFonts w:ascii="Times New Roman" w:hAnsi="Times New Roman" w:cs="Times New Roman"/>
              </w:rPr>
              <w:t>ганах местного самоуправления в городском медийном пространстве.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Количество позитивных и информ</w:t>
            </w:r>
            <w:r w:rsidRPr="001F263F">
              <w:rPr>
                <w:rFonts w:ascii="Times New Roman" w:hAnsi="Times New Roman" w:cs="Times New Roman"/>
              </w:rPr>
              <w:t>а</w:t>
            </w:r>
            <w:r w:rsidRPr="001F263F">
              <w:rPr>
                <w:rFonts w:ascii="Times New Roman" w:hAnsi="Times New Roman" w:cs="Times New Roman"/>
              </w:rPr>
              <w:t xml:space="preserve">ционно-нейтральных сообщений о городе, вышедших в региональных, федеральных и зарубежных СМИ и </w:t>
            </w:r>
            <w:r w:rsidRPr="001F263F">
              <w:rPr>
                <w:rFonts w:ascii="Times New Roman" w:hAnsi="Times New Roman" w:cs="Times New Roman"/>
              </w:rPr>
              <w:lastRenderedPageBreak/>
              <w:t>сети Интернет.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Доля негативных сообщений о гор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де, вышедших в региональных, ф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деральных и зарубежных СМИ и с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ти Интернет</w:t>
            </w:r>
          </w:p>
        </w:tc>
        <w:tc>
          <w:tcPr>
            <w:tcW w:w="740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lastRenderedPageBreak/>
              <w:t>Создание нейтрально-позитивного инфо</w:t>
            </w:r>
            <w:r w:rsidRPr="001F263F">
              <w:rPr>
                <w:rFonts w:ascii="Times New Roman" w:hAnsi="Times New Roman" w:cs="Times New Roman"/>
              </w:rPr>
              <w:t>р</w:t>
            </w:r>
            <w:r w:rsidRPr="001F263F">
              <w:rPr>
                <w:rFonts w:ascii="Times New Roman" w:hAnsi="Times New Roman" w:cs="Times New Roman"/>
              </w:rPr>
              <w:t>мационного фона при освещении органов местного самоупра</w:t>
            </w:r>
            <w:r w:rsidRPr="001F263F">
              <w:rPr>
                <w:rFonts w:ascii="Times New Roman" w:hAnsi="Times New Roman" w:cs="Times New Roman"/>
              </w:rPr>
              <w:t>в</w:t>
            </w:r>
            <w:r w:rsidRPr="001F263F">
              <w:rPr>
                <w:rFonts w:ascii="Times New Roman" w:hAnsi="Times New Roman" w:cs="Times New Roman"/>
              </w:rPr>
              <w:t>ления в муниципал</w:t>
            </w:r>
            <w:r w:rsidRPr="001F263F">
              <w:rPr>
                <w:rFonts w:ascii="Times New Roman" w:hAnsi="Times New Roman" w:cs="Times New Roman"/>
              </w:rPr>
              <w:t>ь</w:t>
            </w:r>
            <w:r w:rsidRPr="001F263F">
              <w:rPr>
                <w:rFonts w:ascii="Times New Roman" w:hAnsi="Times New Roman" w:cs="Times New Roman"/>
              </w:rPr>
              <w:t>ных СМИ</w:t>
            </w:r>
          </w:p>
        </w:tc>
        <w:tc>
          <w:tcPr>
            <w:tcW w:w="680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Размещение инфо</w:t>
            </w:r>
            <w:r w:rsidRPr="001F263F">
              <w:rPr>
                <w:rFonts w:ascii="Times New Roman" w:hAnsi="Times New Roman" w:cs="Times New Roman"/>
              </w:rPr>
              <w:t>р</w:t>
            </w:r>
            <w:r w:rsidRPr="001F263F">
              <w:rPr>
                <w:rFonts w:ascii="Times New Roman" w:hAnsi="Times New Roman" w:cs="Times New Roman"/>
              </w:rPr>
              <w:t>мационных матер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алов на основании еженедельного пл</w:t>
            </w:r>
            <w:r w:rsidRPr="001F263F">
              <w:rPr>
                <w:rFonts w:ascii="Times New Roman" w:hAnsi="Times New Roman" w:cs="Times New Roman"/>
              </w:rPr>
              <w:t>а</w:t>
            </w:r>
            <w:r w:rsidRPr="001F263F">
              <w:rPr>
                <w:rFonts w:ascii="Times New Roman" w:hAnsi="Times New Roman" w:cs="Times New Roman"/>
              </w:rPr>
              <w:t>на с имиджевым приращением</w:t>
            </w:r>
          </w:p>
        </w:tc>
        <w:tc>
          <w:tcPr>
            <w:tcW w:w="991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Рост числа позитивных и нейтральных сообщений о де</w:t>
            </w:r>
            <w:r w:rsidRPr="001F263F">
              <w:rPr>
                <w:rFonts w:ascii="Times New Roman" w:hAnsi="Times New Roman" w:cs="Times New Roman"/>
              </w:rPr>
              <w:t>я</w:t>
            </w:r>
            <w:r w:rsidRPr="001F263F">
              <w:rPr>
                <w:rFonts w:ascii="Times New Roman" w:hAnsi="Times New Roman" w:cs="Times New Roman"/>
              </w:rPr>
              <w:t>тельности органов местного самоуправления.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Укрепление в общественном мнении позитивного имиджа органов местного самоупра</w:t>
            </w:r>
            <w:r w:rsidRPr="001F263F">
              <w:rPr>
                <w:rFonts w:ascii="Times New Roman" w:hAnsi="Times New Roman" w:cs="Times New Roman"/>
              </w:rPr>
              <w:t>в</w:t>
            </w:r>
            <w:r w:rsidRPr="001F263F">
              <w:rPr>
                <w:rFonts w:ascii="Times New Roman" w:hAnsi="Times New Roman" w:cs="Times New Roman"/>
              </w:rPr>
              <w:t>ления и привлекательного о</w:t>
            </w:r>
            <w:r w:rsidRPr="001F263F">
              <w:rPr>
                <w:rFonts w:ascii="Times New Roman" w:hAnsi="Times New Roman" w:cs="Times New Roman"/>
              </w:rPr>
              <w:t>б</w:t>
            </w:r>
            <w:r w:rsidRPr="001F263F">
              <w:rPr>
                <w:rFonts w:ascii="Times New Roman" w:hAnsi="Times New Roman" w:cs="Times New Roman"/>
              </w:rPr>
              <w:t>раза Череповца как социально ориентированного города, комфортного для жизни и в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lastRenderedPageBreak/>
              <w:t>дения предпринимательской деятельности</w:t>
            </w:r>
          </w:p>
        </w:tc>
      </w:tr>
      <w:tr w:rsidR="00AD2EED" w:rsidRPr="001F263F" w:rsidTr="000B43EA">
        <w:tc>
          <w:tcPr>
            <w:tcW w:w="858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lastRenderedPageBreak/>
              <w:t>3. Обеспечение органов местного самоуправления социологической и анал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тической информацией, мониторинг общественно-политической ситуации в городе</w:t>
            </w:r>
          </w:p>
        </w:tc>
        <w:tc>
          <w:tcPr>
            <w:tcW w:w="636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Органы местного самоуправления</w:t>
            </w:r>
          </w:p>
        </w:tc>
        <w:tc>
          <w:tcPr>
            <w:tcW w:w="1095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Доля негативных сообщений об о</w:t>
            </w:r>
            <w:r w:rsidRPr="001F263F">
              <w:rPr>
                <w:rFonts w:ascii="Times New Roman" w:hAnsi="Times New Roman" w:cs="Times New Roman"/>
              </w:rPr>
              <w:t>р</w:t>
            </w:r>
            <w:r w:rsidRPr="001F263F">
              <w:rPr>
                <w:rFonts w:ascii="Times New Roman" w:hAnsi="Times New Roman" w:cs="Times New Roman"/>
              </w:rPr>
              <w:t>ганах местного самоуправления в городском медийном пространстве.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Доля негативных сообщений о гор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де, вышедших в региональных, ф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деральных и зарубежных СМИ и с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ти Интернет.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Количество жителей города, охв</w:t>
            </w:r>
            <w:r w:rsidRPr="001F263F">
              <w:rPr>
                <w:rFonts w:ascii="Times New Roman" w:hAnsi="Times New Roman" w:cs="Times New Roman"/>
              </w:rPr>
              <w:t>а</w:t>
            </w:r>
            <w:r w:rsidRPr="001F263F">
              <w:rPr>
                <w:rFonts w:ascii="Times New Roman" w:hAnsi="Times New Roman" w:cs="Times New Roman"/>
              </w:rPr>
              <w:t>ченных социологическими исслед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ваниями в течение года</w:t>
            </w:r>
          </w:p>
        </w:tc>
        <w:tc>
          <w:tcPr>
            <w:tcW w:w="740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Своевременное обе</w:t>
            </w:r>
            <w:r w:rsidRPr="001F263F">
              <w:rPr>
                <w:rFonts w:ascii="Times New Roman" w:hAnsi="Times New Roman" w:cs="Times New Roman"/>
              </w:rPr>
              <w:t>с</w:t>
            </w:r>
            <w:r w:rsidRPr="001F263F">
              <w:rPr>
                <w:rFonts w:ascii="Times New Roman" w:hAnsi="Times New Roman" w:cs="Times New Roman"/>
              </w:rPr>
              <w:t>печение ОМСУ с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циологической и ан</w:t>
            </w:r>
            <w:r w:rsidRPr="001F263F">
              <w:rPr>
                <w:rFonts w:ascii="Times New Roman" w:hAnsi="Times New Roman" w:cs="Times New Roman"/>
              </w:rPr>
              <w:t>а</w:t>
            </w:r>
            <w:r w:rsidRPr="001F263F">
              <w:rPr>
                <w:rFonts w:ascii="Times New Roman" w:hAnsi="Times New Roman" w:cs="Times New Roman"/>
              </w:rPr>
              <w:t>литической информ</w:t>
            </w:r>
            <w:r w:rsidRPr="001F263F">
              <w:rPr>
                <w:rFonts w:ascii="Times New Roman" w:hAnsi="Times New Roman" w:cs="Times New Roman"/>
              </w:rPr>
              <w:t>а</w:t>
            </w:r>
            <w:r w:rsidRPr="001F263F">
              <w:rPr>
                <w:rFonts w:ascii="Times New Roman" w:hAnsi="Times New Roman" w:cs="Times New Roman"/>
              </w:rPr>
              <w:t>цией для принятия стратегических реш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680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Мониторинг СМИ и социальных медиа, организация и пр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ведение социолог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ческих исследов</w:t>
            </w:r>
            <w:r w:rsidRPr="001F263F">
              <w:rPr>
                <w:rFonts w:ascii="Times New Roman" w:hAnsi="Times New Roman" w:cs="Times New Roman"/>
              </w:rPr>
              <w:t>а</w:t>
            </w:r>
            <w:r w:rsidRPr="001F263F">
              <w:rPr>
                <w:rFonts w:ascii="Times New Roman" w:hAnsi="Times New Roman" w:cs="Times New Roman"/>
              </w:rPr>
              <w:t>ний</w:t>
            </w:r>
          </w:p>
        </w:tc>
        <w:tc>
          <w:tcPr>
            <w:tcW w:w="991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Укрепление доверия гражда</w:t>
            </w:r>
            <w:r w:rsidRPr="001F263F">
              <w:rPr>
                <w:rFonts w:ascii="Times New Roman" w:hAnsi="Times New Roman" w:cs="Times New Roman"/>
              </w:rPr>
              <w:t>н</w:t>
            </w:r>
            <w:r w:rsidRPr="001F263F">
              <w:rPr>
                <w:rFonts w:ascii="Times New Roman" w:hAnsi="Times New Roman" w:cs="Times New Roman"/>
              </w:rPr>
              <w:t>ского общества к органам местного самоуправления Ч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реповца.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Совершенствование системы информирования населения о деятельности и решениях о</w:t>
            </w:r>
            <w:r w:rsidRPr="001F263F">
              <w:rPr>
                <w:rFonts w:ascii="Times New Roman" w:hAnsi="Times New Roman" w:cs="Times New Roman"/>
              </w:rPr>
              <w:t>р</w:t>
            </w:r>
            <w:r w:rsidRPr="001F263F">
              <w:rPr>
                <w:rFonts w:ascii="Times New Roman" w:hAnsi="Times New Roman" w:cs="Times New Roman"/>
              </w:rPr>
              <w:t>ганов местного самоуправл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ния Череповца, мероприятиях и событиях, имеющих выс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кую социальную значимость, повышение действенности и</w:t>
            </w:r>
            <w:r w:rsidRPr="001F263F">
              <w:rPr>
                <w:rFonts w:ascii="Times New Roman" w:hAnsi="Times New Roman" w:cs="Times New Roman"/>
              </w:rPr>
              <w:t>н</w:t>
            </w:r>
            <w:r w:rsidRPr="001F263F">
              <w:rPr>
                <w:rFonts w:ascii="Times New Roman" w:hAnsi="Times New Roman" w:cs="Times New Roman"/>
              </w:rPr>
              <w:t>формационно-разъяснительной работы в СМИ, снижение с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циальной напряженности, предотвращение любых соц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альных конфликтов</w:t>
            </w:r>
          </w:p>
        </w:tc>
      </w:tr>
      <w:tr w:rsidR="00AD2EED" w:rsidRPr="001F263F" w:rsidTr="000B43EA">
        <w:tc>
          <w:tcPr>
            <w:tcW w:w="858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4. Внедрение новых э</w:t>
            </w:r>
            <w:r w:rsidRPr="001F263F">
              <w:rPr>
                <w:rFonts w:ascii="Times New Roman" w:hAnsi="Times New Roman" w:cs="Times New Roman"/>
              </w:rPr>
              <w:t>ф</w:t>
            </w:r>
            <w:r w:rsidRPr="001F263F">
              <w:rPr>
                <w:rFonts w:ascii="Times New Roman" w:hAnsi="Times New Roman" w:cs="Times New Roman"/>
              </w:rPr>
              <w:t>фективных и высокоте</w:t>
            </w:r>
            <w:r w:rsidRPr="001F263F">
              <w:rPr>
                <w:rFonts w:ascii="Times New Roman" w:hAnsi="Times New Roman" w:cs="Times New Roman"/>
              </w:rPr>
              <w:t>х</w:t>
            </w:r>
            <w:r w:rsidRPr="001F263F">
              <w:rPr>
                <w:rFonts w:ascii="Times New Roman" w:hAnsi="Times New Roman" w:cs="Times New Roman"/>
              </w:rPr>
              <w:t>нологичных (интеракти</w:t>
            </w:r>
            <w:r w:rsidRPr="001F263F">
              <w:rPr>
                <w:rFonts w:ascii="Times New Roman" w:hAnsi="Times New Roman" w:cs="Times New Roman"/>
              </w:rPr>
              <w:t>в</w:t>
            </w:r>
            <w:r w:rsidRPr="001F263F">
              <w:rPr>
                <w:rFonts w:ascii="Times New Roman" w:hAnsi="Times New Roman" w:cs="Times New Roman"/>
              </w:rPr>
              <w:t>ных) медиапроектов для повышения уровня и кач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ства информирования ж</w:t>
            </w:r>
            <w:r w:rsidRPr="001F263F">
              <w:rPr>
                <w:rFonts w:ascii="Times New Roman" w:hAnsi="Times New Roman" w:cs="Times New Roman"/>
              </w:rPr>
              <w:t>и</w:t>
            </w:r>
            <w:r w:rsidRPr="001F263F">
              <w:rPr>
                <w:rFonts w:ascii="Times New Roman" w:hAnsi="Times New Roman" w:cs="Times New Roman"/>
              </w:rPr>
              <w:t>телей Череповца о де</w:t>
            </w:r>
            <w:r w:rsidRPr="001F263F">
              <w:rPr>
                <w:rFonts w:ascii="Times New Roman" w:hAnsi="Times New Roman" w:cs="Times New Roman"/>
              </w:rPr>
              <w:t>я</w:t>
            </w:r>
            <w:r w:rsidRPr="001F263F">
              <w:rPr>
                <w:rFonts w:ascii="Times New Roman" w:hAnsi="Times New Roman" w:cs="Times New Roman"/>
              </w:rPr>
              <w:t>тельности органов местн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го самоуправления</w:t>
            </w:r>
          </w:p>
        </w:tc>
        <w:tc>
          <w:tcPr>
            <w:tcW w:w="636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Жители Череповца и внешняя аудит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рия</w:t>
            </w:r>
          </w:p>
        </w:tc>
        <w:tc>
          <w:tcPr>
            <w:tcW w:w="1095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Количество произведенных высок</w:t>
            </w:r>
            <w:r w:rsidRPr="001F263F">
              <w:rPr>
                <w:rFonts w:ascii="Times New Roman" w:hAnsi="Times New Roman" w:cs="Times New Roman"/>
              </w:rPr>
              <w:t>о</w:t>
            </w:r>
            <w:r w:rsidRPr="001F263F">
              <w:rPr>
                <w:rFonts w:ascii="Times New Roman" w:hAnsi="Times New Roman" w:cs="Times New Roman"/>
              </w:rPr>
              <w:t>технологичных (интерактивных) м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диапроектов о деятельности органов местного самоуправления и социал</w:t>
            </w:r>
            <w:r w:rsidRPr="001F263F">
              <w:rPr>
                <w:rFonts w:ascii="Times New Roman" w:hAnsi="Times New Roman" w:cs="Times New Roman"/>
              </w:rPr>
              <w:t>ь</w:t>
            </w:r>
            <w:r w:rsidRPr="001F263F">
              <w:rPr>
                <w:rFonts w:ascii="Times New Roman" w:hAnsi="Times New Roman" w:cs="Times New Roman"/>
              </w:rPr>
              <w:t>но-экономическом развитии города Череповца на муниципальных и</w:t>
            </w:r>
            <w:r w:rsidRPr="001F263F">
              <w:rPr>
                <w:rFonts w:ascii="Times New Roman" w:hAnsi="Times New Roman" w:cs="Times New Roman"/>
              </w:rPr>
              <w:t>н</w:t>
            </w:r>
            <w:r w:rsidRPr="001F263F">
              <w:rPr>
                <w:rFonts w:ascii="Times New Roman" w:hAnsi="Times New Roman" w:cs="Times New Roman"/>
              </w:rPr>
              <w:t>формационных ресурсах и в СМИ в рамках муниципальных контрактов (Интернет/телевидение/</w:t>
            </w:r>
            <w:proofErr w:type="gramStart"/>
            <w:r w:rsidRPr="001F263F">
              <w:rPr>
                <w:rFonts w:ascii="Times New Roman" w:hAnsi="Times New Roman" w:cs="Times New Roman"/>
              </w:rPr>
              <w:t>радио/газеты</w:t>
            </w:r>
            <w:proofErr w:type="gramEnd"/>
            <w:r w:rsidRPr="001F26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40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Вовлечение в инфо</w:t>
            </w:r>
            <w:r w:rsidRPr="001F263F">
              <w:rPr>
                <w:rFonts w:ascii="Times New Roman" w:hAnsi="Times New Roman" w:cs="Times New Roman"/>
              </w:rPr>
              <w:t>р</w:t>
            </w:r>
            <w:r w:rsidRPr="001F263F">
              <w:rPr>
                <w:rFonts w:ascii="Times New Roman" w:hAnsi="Times New Roman" w:cs="Times New Roman"/>
              </w:rPr>
              <w:t xml:space="preserve">мационное поле новой аудитории с помощью </w:t>
            </w:r>
            <w:proofErr w:type="gramStart"/>
            <w:r w:rsidRPr="001F263F">
              <w:rPr>
                <w:rFonts w:ascii="Times New Roman" w:hAnsi="Times New Roman" w:cs="Times New Roman"/>
              </w:rPr>
              <w:t>высокотехнологичных</w:t>
            </w:r>
            <w:proofErr w:type="gramEnd"/>
            <w:r w:rsidRPr="001F263F">
              <w:rPr>
                <w:rFonts w:ascii="Times New Roman" w:hAnsi="Times New Roman" w:cs="Times New Roman"/>
              </w:rPr>
              <w:t xml:space="preserve"> (интерактивных) м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диапроектов</w:t>
            </w:r>
          </w:p>
        </w:tc>
        <w:tc>
          <w:tcPr>
            <w:tcW w:w="680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Расширение прои</w:t>
            </w:r>
            <w:r w:rsidRPr="001F263F">
              <w:rPr>
                <w:rFonts w:ascii="Times New Roman" w:hAnsi="Times New Roman" w:cs="Times New Roman"/>
              </w:rPr>
              <w:t>з</w:t>
            </w:r>
            <w:r w:rsidRPr="001F263F">
              <w:rPr>
                <w:rFonts w:ascii="Times New Roman" w:hAnsi="Times New Roman" w:cs="Times New Roman"/>
              </w:rPr>
              <w:t>водства мультим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дийных интеракти</w:t>
            </w:r>
            <w:r w:rsidRPr="001F263F">
              <w:rPr>
                <w:rFonts w:ascii="Times New Roman" w:hAnsi="Times New Roman" w:cs="Times New Roman"/>
              </w:rPr>
              <w:t>в</w:t>
            </w:r>
            <w:r w:rsidRPr="001F263F">
              <w:rPr>
                <w:rFonts w:ascii="Times New Roman" w:hAnsi="Times New Roman" w:cs="Times New Roman"/>
              </w:rPr>
              <w:t>ных медиапроектов (аудио, видео, И</w:t>
            </w:r>
            <w:r w:rsidRPr="001F263F">
              <w:rPr>
                <w:rFonts w:ascii="Times New Roman" w:hAnsi="Times New Roman" w:cs="Times New Roman"/>
              </w:rPr>
              <w:t>н</w:t>
            </w:r>
            <w:r w:rsidRPr="001F263F">
              <w:rPr>
                <w:rFonts w:ascii="Times New Roman" w:hAnsi="Times New Roman" w:cs="Times New Roman"/>
              </w:rPr>
              <w:t>тернет)</w:t>
            </w:r>
          </w:p>
        </w:tc>
        <w:tc>
          <w:tcPr>
            <w:tcW w:w="991" w:type="pct"/>
          </w:tcPr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Дальнейшее развитие ко</w:t>
            </w:r>
            <w:r w:rsidRPr="001F263F">
              <w:rPr>
                <w:rFonts w:ascii="Times New Roman" w:hAnsi="Times New Roman" w:cs="Times New Roman"/>
              </w:rPr>
              <w:t>м</w:t>
            </w:r>
            <w:r w:rsidRPr="001F263F">
              <w:rPr>
                <w:rFonts w:ascii="Times New Roman" w:hAnsi="Times New Roman" w:cs="Times New Roman"/>
              </w:rPr>
              <w:t>плекса информационных р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сурсов для профессионального освещения общественно-политического, культурного, социально-экономического развития муниципалитета и деятельности институтов гражданского общества.</w:t>
            </w:r>
          </w:p>
          <w:p w:rsidR="00AD2EED" w:rsidRPr="001F263F" w:rsidRDefault="00AD2EED" w:rsidP="000B43EA">
            <w:pPr>
              <w:pStyle w:val="ConsPlusNormal"/>
              <w:rPr>
                <w:rFonts w:ascii="Times New Roman" w:hAnsi="Times New Roman" w:cs="Times New Roman"/>
              </w:rPr>
            </w:pPr>
            <w:r w:rsidRPr="001F263F">
              <w:rPr>
                <w:rFonts w:ascii="Times New Roman" w:hAnsi="Times New Roman" w:cs="Times New Roman"/>
              </w:rPr>
              <w:t>Повышение качества инфо</w:t>
            </w:r>
            <w:r w:rsidRPr="001F263F">
              <w:rPr>
                <w:rFonts w:ascii="Times New Roman" w:hAnsi="Times New Roman" w:cs="Times New Roman"/>
              </w:rPr>
              <w:t>р</w:t>
            </w:r>
            <w:r w:rsidRPr="001F263F">
              <w:rPr>
                <w:rFonts w:ascii="Times New Roman" w:hAnsi="Times New Roman" w:cs="Times New Roman"/>
              </w:rPr>
              <w:t>мационных продуктов с уч</w:t>
            </w:r>
            <w:r w:rsidRPr="001F263F">
              <w:rPr>
                <w:rFonts w:ascii="Times New Roman" w:hAnsi="Times New Roman" w:cs="Times New Roman"/>
              </w:rPr>
              <w:t>е</w:t>
            </w:r>
            <w:r w:rsidRPr="001F263F">
              <w:rPr>
                <w:rFonts w:ascii="Times New Roman" w:hAnsi="Times New Roman" w:cs="Times New Roman"/>
              </w:rPr>
              <w:t>том потребностей целевых аудиторий</w:t>
            </w:r>
          </w:p>
        </w:tc>
      </w:tr>
    </w:tbl>
    <w:p w:rsidR="000553D2" w:rsidRPr="007A17E2" w:rsidRDefault="000553D2" w:rsidP="00CE141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CE141A" w:rsidRPr="007A17E2" w:rsidRDefault="00CE141A" w:rsidP="00CE141A">
      <w:pPr>
        <w:rPr>
          <w:rFonts w:ascii="Times New Roman" w:hAnsi="Times New Roman" w:cs="Times New Roman"/>
        </w:rPr>
        <w:sectPr w:rsidR="00CE141A" w:rsidRPr="007A17E2" w:rsidSect="00D541CB">
          <w:pgSz w:w="16840" w:h="11907" w:orient="landscape"/>
          <w:pgMar w:top="1701" w:right="567" w:bottom="397" w:left="567" w:header="397" w:footer="0" w:gutter="0"/>
          <w:cols w:space="720"/>
          <w:docGrid w:linePitch="299"/>
        </w:sectPr>
      </w:pPr>
    </w:p>
    <w:p w:rsidR="0082388B" w:rsidRPr="0050394C" w:rsidRDefault="0082388B" w:rsidP="0082388B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394C">
        <w:rPr>
          <w:rFonts w:ascii="Times New Roman" w:hAnsi="Times New Roman" w:cs="Times New Roman"/>
          <w:b/>
          <w:sz w:val="26"/>
          <w:szCs w:val="26"/>
        </w:rPr>
        <w:lastRenderedPageBreak/>
        <w:t>Ожидаемые конечные результаты муниципальной программы</w:t>
      </w:r>
    </w:p>
    <w:p w:rsidR="0082388B" w:rsidRPr="007A17E2" w:rsidRDefault="0082388B" w:rsidP="0082388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В сфере поддержки социально ориентированных некоммерческих организ</w:t>
      </w:r>
      <w:r w:rsidRPr="000B43EA">
        <w:rPr>
          <w:rFonts w:ascii="Times New Roman" w:hAnsi="Times New Roman" w:cs="Times New Roman"/>
          <w:sz w:val="26"/>
          <w:szCs w:val="26"/>
        </w:rPr>
        <w:t>а</w:t>
      </w:r>
      <w:r w:rsidRPr="000B43EA">
        <w:rPr>
          <w:rFonts w:ascii="Times New Roman" w:hAnsi="Times New Roman" w:cs="Times New Roman"/>
          <w:sz w:val="26"/>
          <w:szCs w:val="26"/>
        </w:rPr>
        <w:t>ций (далее - НКО):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1. Увеличение количества проведенных мероприятий и поддержанных гра</w:t>
      </w:r>
      <w:r w:rsidRPr="000B43EA">
        <w:rPr>
          <w:rFonts w:ascii="Times New Roman" w:hAnsi="Times New Roman" w:cs="Times New Roman"/>
          <w:sz w:val="26"/>
          <w:szCs w:val="26"/>
        </w:rPr>
        <w:t>ж</w:t>
      </w:r>
      <w:r w:rsidRPr="000B43EA">
        <w:rPr>
          <w:rFonts w:ascii="Times New Roman" w:hAnsi="Times New Roman" w:cs="Times New Roman"/>
          <w:sz w:val="26"/>
          <w:szCs w:val="26"/>
        </w:rPr>
        <w:t xml:space="preserve">данских инициатив в рамках системы социального партнерства до </w:t>
      </w:r>
      <w:r w:rsidR="00086708">
        <w:rPr>
          <w:rFonts w:ascii="Times New Roman" w:hAnsi="Times New Roman" w:cs="Times New Roman"/>
          <w:sz w:val="26"/>
          <w:szCs w:val="26"/>
        </w:rPr>
        <w:t>600</w:t>
      </w:r>
      <w:r w:rsidRPr="000B43EA">
        <w:rPr>
          <w:rFonts w:ascii="Times New Roman" w:hAnsi="Times New Roman" w:cs="Times New Roman"/>
          <w:sz w:val="26"/>
          <w:szCs w:val="26"/>
        </w:rPr>
        <w:t xml:space="preserve"> единиц в год к 2022 году.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2. Увеличение количества граждан, принявших участие в мероприятиях и инициативах в рамках системы социального партнерства, до 85 тыс. в год к 2022 году.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3. Увеличение количества социально ориентированных общественных орган</w:t>
      </w:r>
      <w:r w:rsidRPr="000B43EA">
        <w:rPr>
          <w:rFonts w:ascii="Times New Roman" w:hAnsi="Times New Roman" w:cs="Times New Roman"/>
          <w:sz w:val="26"/>
          <w:szCs w:val="26"/>
        </w:rPr>
        <w:t>и</w:t>
      </w:r>
      <w:r w:rsidRPr="000B43EA">
        <w:rPr>
          <w:rFonts w:ascii="Times New Roman" w:hAnsi="Times New Roman" w:cs="Times New Roman"/>
          <w:sz w:val="26"/>
          <w:szCs w:val="26"/>
        </w:rPr>
        <w:t>заций, взаимодействующих с УРсО, до 251 единицы к 2022 году.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В сфере развития территориального общественного самоуправления: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Увеличение доли территорий, объединенных в органы территориального о</w:t>
      </w:r>
      <w:r w:rsidRPr="000B43EA">
        <w:rPr>
          <w:rFonts w:ascii="Times New Roman" w:hAnsi="Times New Roman" w:cs="Times New Roman"/>
          <w:sz w:val="26"/>
          <w:szCs w:val="26"/>
        </w:rPr>
        <w:t>б</w:t>
      </w:r>
      <w:r w:rsidRPr="000B43EA">
        <w:rPr>
          <w:rFonts w:ascii="Times New Roman" w:hAnsi="Times New Roman" w:cs="Times New Roman"/>
          <w:sz w:val="26"/>
          <w:szCs w:val="26"/>
        </w:rPr>
        <w:t>щественного са</w:t>
      </w:r>
      <w:r w:rsidR="00086708">
        <w:rPr>
          <w:rFonts w:ascii="Times New Roman" w:hAnsi="Times New Roman" w:cs="Times New Roman"/>
          <w:sz w:val="26"/>
          <w:szCs w:val="26"/>
        </w:rPr>
        <w:t>моуправления, до 96</w:t>
      </w:r>
      <w:r w:rsidRPr="000B43EA">
        <w:rPr>
          <w:rFonts w:ascii="Times New Roman" w:hAnsi="Times New Roman" w:cs="Times New Roman"/>
          <w:sz w:val="26"/>
          <w:szCs w:val="26"/>
        </w:rPr>
        <w:t>% к 2022 году.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В сфере имиджевой политики: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Удержание доли нейтрально и позитивно оценивающих город граждан на уровне не менее 70%.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В ходе реализации мероприятий информационной политики планируется ра</w:t>
      </w:r>
      <w:r w:rsidRPr="000B43EA">
        <w:rPr>
          <w:rFonts w:ascii="Times New Roman" w:hAnsi="Times New Roman" w:cs="Times New Roman"/>
          <w:sz w:val="26"/>
          <w:szCs w:val="26"/>
        </w:rPr>
        <w:t>з</w:t>
      </w:r>
      <w:r w:rsidRPr="000B43EA">
        <w:rPr>
          <w:rFonts w:ascii="Times New Roman" w:hAnsi="Times New Roman" w:cs="Times New Roman"/>
          <w:sz w:val="26"/>
          <w:szCs w:val="26"/>
        </w:rPr>
        <w:t>мещение информационных сообщений, направленных на привлечение внимания горожан к деятельности органов местного самоуправления, связанной с решением актуальных вопросов и проблем жизнедеятельности города. В результате реализ</w:t>
      </w:r>
      <w:r w:rsidRPr="000B43EA">
        <w:rPr>
          <w:rFonts w:ascii="Times New Roman" w:hAnsi="Times New Roman" w:cs="Times New Roman"/>
          <w:sz w:val="26"/>
          <w:szCs w:val="26"/>
        </w:rPr>
        <w:t>а</w:t>
      </w:r>
      <w:r w:rsidRPr="000B43EA">
        <w:rPr>
          <w:rFonts w:ascii="Times New Roman" w:hAnsi="Times New Roman" w:cs="Times New Roman"/>
          <w:sz w:val="26"/>
          <w:szCs w:val="26"/>
        </w:rPr>
        <w:t>ции мероприятий к 2022 году ожидаются: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1. Высокий уровень оценки горожанами информационной открытости органов местного самоуправления.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2. Увеличение количества уникальных посетителей официального сайта г. Ч</w:t>
      </w:r>
      <w:r w:rsidRPr="000B43EA">
        <w:rPr>
          <w:rFonts w:ascii="Times New Roman" w:hAnsi="Times New Roman" w:cs="Times New Roman"/>
          <w:sz w:val="26"/>
          <w:szCs w:val="26"/>
        </w:rPr>
        <w:t>е</w:t>
      </w:r>
      <w:r w:rsidRPr="000B43EA">
        <w:rPr>
          <w:rFonts w:ascii="Times New Roman" w:hAnsi="Times New Roman" w:cs="Times New Roman"/>
          <w:sz w:val="26"/>
          <w:szCs w:val="26"/>
        </w:rPr>
        <w:t>реповца.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3. Реализация сформированных медиапланов и графиков/медиапланов с им</w:t>
      </w:r>
      <w:r w:rsidRPr="000B43EA">
        <w:rPr>
          <w:rFonts w:ascii="Times New Roman" w:hAnsi="Times New Roman" w:cs="Times New Roman"/>
          <w:sz w:val="26"/>
          <w:szCs w:val="26"/>
        </w:rPr>
        <w:t>и</w:t>
      </w:r>
      <w:r w:rsidRPr="000B43EA">
        <w:rPr>
          <w:rFonts w:ascii="Times New Roman" w:hAnsi="Times New Roman" w:cs="Times New Roman"/>
          <w:sz w:val="26"/>
          <w:szCs w:val="26"/>
        </w:rPr>
        <w:t>джевым приращением к 2022 году на уровне 100%.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4. Увеличение количества позитивных и нейтральных сообщений об органах местного самоуправления в городском медийном пространстве.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5. Снижение или сохранение доли негативных сообщений об органах местного самоуправления в городском медийном пространстве на уровне не более 2.5%.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6. Увеличение количества позитивных и нейтральных сообщений о городе, вышедших в региональных, федеральных и зарубежных СМИ и сети Интернет.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7. Снижение или сохранение доли негативных сообщений о городе, выше</w:t>
      </w:r>
      <w:r w:rsidRPr="000B43EA">
        <w:rPr>
          <w:rFonts w:ascii="Times New Roman" w:hAnsi="Times New Roman" w:cs="Times New Roman"/>
          <w:sz w:val="26"/>
          <w:szCs w:val="26"/>
        </w:rPr>
        <w:t>д</w:t>
      </w:r>
      <w:r w:rsidRPr="000B43EA">
        <w:rPr>
          <w:rFonts w:ascii="Times New Roman" w:hAnsi="Times New Roman" w:cs="Times New Roman"/>
          <w:sz w:val="26"/>
          <w:szCs w:val="26"/>
        </w:rPr>
        <w:t>ших в региональных, федеральных и зарубежных СМИ и сети Интернет, на уровне не более 35%.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8. Публикация официальных документов органов местного самоуправления в объеме 100% от поступивших в МКУ ИМА "Череповец".</w:t>
      </w:r>
    </w:p>
    <w:p w:rsidR="000B43EA" w:rsidRPr="000B43EA" w:rsidRDefault="000B43E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B43EA">
        <w:rPr>
          <w:rFonts w:ascii="Times New Roman" w:hAnsi="Times New Roman" w:cs="Times New Roman"/>
          <w:sz w:val="26"/>
          <w:szCs w:val="26"/>
        </w:rPr>
        <w:t>9. Увеличение не менее чем на 40% количества высокотехнологичных (инте</w:t>
      </w:r>
      <w:r w:rsidRPr="000B43EA">
        <w:rPr>
          <w:rFonts w:ascii="Times New Roman" w:hAnsi="Times New Roman" w:cs="Times New Roman"/>
          <w:sz w:val="26"/>
          <w:szCs w:val="26"/>
        </w:rPr>
        <w:t>р</w:t>
      </w:r>
      <w:r w:rsidRPr="000B43EA">
        <w:rPr>
          <w:rFonts w:ascii="Times New Roman" w:hAnsi="Times New Roman" w:cs="Times New Roman"/>
          <w:sz w:val="26"/>
          <w:szCs w:val="26"/>
        </w:rPr>
        <w:t>активных) медиапроектов о деятельности органов местного самоуправления и с</w:t>
      </w:r>
      <w:r w:rsidRPr="000B43EA">
        <w:rPr>
          <w:rFonts w:ascii="Times New Roman" w:hAnsi="Times New Roman" w:cs="Times New Roman"/>
          <w:sz w:val="26"/>
          <w:szCs w:val="26"/>
        </w:rPr>
        <w:t>о</w:t>
      </w:r>
      <w:r w:rsidRPr="000B43EA">
        <w:rPr>
          <w:rFonts w:ascii="Times New Roman" w:hAnsi="Times New Roman" w:cs="Times New Roman"/>
          <w:sz w:val="26"/>
          <w:szCs w:val="26"/>
        </w:rPr>
        <w:t>циально-экономическом развитии города Череповца на муниципальных информ</w:t>
      </w:r>
      <w:r w:rsidRPr="000B43EA">
        <w:rPr>
          <w:rFonts w:ascii="Times New Roman" w:hAnsi="Times New Roman" w:cs="Times New Roman"/>
          <w:sz w:val="26"/>
          <w:szCs w:val="26"/>
        </w:rPr>
        <w:t>а</w:t>
      </w:r>
      <w:r w:rsidRPr="000B43EA">
        <w:rPr>
          <w:rFonts w:ascii="Times New Roman" w:hAnsi="Times New Roman" w:cs="Times New Roman"/>
          <w:sz w:val="26"/>
          <w:szCs w:val="26"/>
        </w:rPr>
        <w:t>ционных ресурсах и в СМИ в рамках муниципальных контрактов (Интернет, тел</w:t>
      </w:r>
      <w:r w:rsidRPr="000B43EA">
        <w:rPr>
          <w:rFonts w:ascii="Times New Roman" w:hAnsi="Times New Roman" w:cs="Times New Roman"/>
          <w:sz w:val="26"/>
          <w:szCs w:val="26"/>
        </w:rPr>
        <w:t>е</w:t>
      </w:r>
      <w:r w:rsidRPr="000B43EA">
        <w:rPr>
          <w:rFonts w:ascii="Times New Roman" w:hAnsi="Times New Roman" w:cs="Times New Roman"/>
          <w:sz w:val="26"/>
          <w:szCs w:val="26"/>
        </w:rPr>
        <w:t>видение, радио, газеты).</w:t>
      </w:r>
    </w:p>
    <w:p w:rsidR="00E55DFA" w:rsidRPr="009A00DB" w:rsidRDefault="00E55DF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A00DB">
        <w:rPr>
          <w:rFonts w:ascii="Times New Roman" w:hAnsi="Times New Roman" w:cs="Times New Roman"/>
          <w:sz w:val="26"/>
          <w:szCs w:val="26"/>
        </w:rPr>
        <w:t xml:space="preserve">10. </w:t>
      </w:r>
      <w:r w:rsidR="009A00DB" w:rsidRPr="009A00DB">
        <w:rPr>
          <w:rFonts w:ascii="Times New Roman" w:hAnsi="Times New Roman" w:cs="Times New Roman"/>
          <w:sz w:val="26"/>
          <w:szCs w:val="26"/>
        </w:rPr>
        <w:t>Увеличение количества</w:t>
      </w:r>
      <w:r w:rsidRPr="009A00DB">
        <w:rPr>
          <w:rFonts w:ascii="Times New Roman" w:hAnsi="Times New Roman" w:cs="Times New Roman"/>
          <w:sz w:val="26"/>
          <w:szCs w:val="26"/>
        </w:rPr>
        <w:t xml:space="preserve"> горожан</w:t>
      </w:r>
      <w:r w:rsidR="009A00DB" w:rsidRPr="009A00DB">
        <w:rPr>
          <w:rFonts w:ascii="Times New Roman" w:hAnsi="Times New Roman" w:cs="Times New Roman"/>
          <w:sz w:val="26"/>
          <w:szCs w:val="26"/>
        </w:rPr>
        <w:t>,</w:t>
      </w:r>
      <w:r w:rsidRPr="009A00DB">
        <w:rPr>
          <w:rFonts w:ascii="Times New Roman" w:hAnsi="Times New Roman" w:cs="Times New Roman"/>
          <w:sz w:val="26"/>
          <w:szCs w:val="26"/>
        </w:rPr>
        <w:t xml:space="preserve"> приня</w:t>
      </w:r>
      <w:r w:rsidR="009A00DB" w:rsidRPr="009A00DB">
        <w:rPr>
          <w:rFonts w:ascii="Times New Roman" w:hAnsi="Times New Roman" w:cs="Times New Roman"/>
          <w:sz w:val="26"/>
          <w:szCs w:val="26"/>
        </w:rPr>
        <w:t>вших участие в принятии решений, до 5000 человек.</w:t>
      </w:r>
    </w:p>
    <w:p w:rsidR="00E55DFA" w:rsidRPr="009A00DB" w:rsidRDefault="00E55DFA" w:rsidP="000B43EA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A00DB">
        <w:rPr>
          <w:rFonts w:ascii="Times New Roman" w:hAnsi="Times New Roman" w:cs="Times New Roman"/>
          <w:sz w:val="26"/>
          <w:szCs w:val="26"/>
        </w:rPr>
        <w:t>11.</w:t>
      </w:r>
      <w:r w:rsidR="009A00DB" w:rsidRPr="009A00DB">
        <w:rPr>
          <w:rFonts w:ascii="Times New Roman" w:hAnsi="Times New Roman" w:cs="Times New Roman"/>
          <w:sz w:val="26"/>
          <w:szCs w:val="26"/>
        </w:rPr>
        <w:t>Увеличение к</w:t>
      </w:r>
      <w:r w:rsidRPr="009A00DB">
        <w:rPr>
          <w:rFonts w:ascii="Times New Roman" w:hAnsi="Times New Roman" w:cs="Times New Roman"/>
          <w:sz w:val="26"/>
          <w:szCs w:val="26"/>
        </w:rPr>
        <w:t>оличеств</w:t>
      </w:r>
      <w:r w:rsidR="009A00DB" w:rsidRPr="009A00DB">
        <w:rPr>
          <w:rFonts w:ascii="Times New Roman" w:hAnsi="Times New Roman" w:cs="Times New Roman"/>
          <w:sz w:val="26"/>
          <w:szCs w:val="26"/>
        </w:rPr>
        <w:t>а</w:t>
      </w:r>
      <w:r w:rsidRPr="009A00DB">
        <w:rPr>
          <w:rFonts w:ascii="Times New Roman" w:hAnsi="Times New Roman" w:cs="Times New Roman"/>
          <w:sz w:val="26"/>
          <w:szCs w:val="26"/>
        </w:rPr>
        <w:t xml:space="preserve"> уника</w:t>
      </w:r>
      <w:r w:rsidR="001D54BD" w:rsidRPr="009A00DB">
        <w:rPr>
          <w:rFonts w:ascii="Times New Roman" w:hAnsi="Times New Roman" w:cs="Times New Roman"/>
          <w:sz w:val="26"/>
          <w:szCs w:val="26"/>
        </w:rPr>
        <w:t>льных зарегистрированных поль</w:t>
      </w:r>
      <w:r w:rsidRPr="009A00DB">
        <w:rPr>
          <w:rFonts w:ascii="Times New Roman" w:hAnsi="Times New Roman" w:cs="Times New Roman"/>
          <w:sz w:val="26"/>
          <w:szCs w:val="26"/>
        </w:rPr>
        <w:t>зователей сайта командачереповца</w:t>
      </w:r>
      <w:proofErr w:type="gramStart"/>
      <w:r w:rsidRPr="009A00D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9A00DB">
        <w:rPr>
          <w:rFonts w:ascii="Times New Roman" w:hAnsi="Times New Roman" w:cs="Times New Roman"/>
          <w:sz w:val="26"/>
          <w:szCs w:val="26"/>
        </w:rPr>
        <w:t>ф</w:t>
      </w:r>
      <w:r w:rsidR="009A00DB" w:rsidRPr="009A00DB">
        <w:rPr>
          <w:rFonts w:ascii="Times New Roman" w:hAnsi="Times New Roman" w:cs="Times New Roman"/>
          <w:sz w:val="26"/>
          <w:szCs w:val="26"/>
        </w:rPr>
        <w:t xml:space="preserve"> до 14000 человек</w:t>
      </w:r>
      <w:r w:rsidRPr="009A00DB">
        <w:rPr>
          <w:rFonts w:ascii="Times New Roman" w:hAnsi="Times New Roman" w:cs="Times New Roman"/>
          <w:sz w:val="26"/>
          <w:szCs w:val="26"/>
        </w:rPr>
        <w:t>.</w:t>
      </w:r>
    </w:p>
    <w:p w:rsidR="0082388B" w:rsidRDefault="0082388B" w:rsidP="0050394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A2875" w:rsidRPr="007A17E2" w:rsidRDefault="004A2875" w:rsidP="0015542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AF1" w:rsidRPr="009971F7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71F7">
        <w:rPr>
          <w:rFonts w:ascii="Times New Roman" w:hAnsi="Times New Roman" w:cs="Times New Roman"/>
          <w:b/>
          <w:sz w:val="26"/>
          <w:szCs w:val="26"/>
        </w:rPr>
        <w:t>Сроки и этапы реализации муниципальной программы</w:t>
      </w:r>
    </w:p>
    <w:p w:rsidR="009971F7" w:rsidRDefault="009971F7" w:rsidP="009971F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Программа будет реализована в 2014 - 2022 годах.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В соответствии с мероприятиями программы будут сформированы стратег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ческие направления развития институтов гражданского общества. Продолжится работа по конструированию положительной репутации, узнаваемости города во внешней и внутренней среде, его реклама среди целевых аудиторий. На заключ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тельном этапе реализации программы ожидается позитивное изменение образа г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рода в сознании горожан, узнавание формируемого нового бренда Череповца г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рожанами и внешними партнерами, повышение известности города, частотности положительных упоминаний в СМИ и сети Интернет. А также предстоит продо</w:t>
      </w:r>
      <w:r w:rsidRPr="00F24BA5">
        <w:rPr>
          <w:rFonts w:ascii="Times New Roman" w:hAnsi="Times New Roman" w:cs="Times New Roman"/>
          <w:sz w:val="26"/>
          <w:szCs w:val="26"/>
        </w:rPr>
        <w:t>л</w:t>
      </w:r>
      <w:r w:rsidRPr="00F24BA5">
        <w:rPr>
          <w:rFonts w:ascii="Times New Roman" w:hAnsi="Times New Roman" w:cs="Times New Roman"/>
          <w:sz w:val="26"/>
          <w:szCs w:val="26"/>
        </w:rPr>
        <w:t>жить реализацию начатых на первом этапе стратегических направлений, обеспечив последовательные изменения в сфере развития гражданского общества.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В сфере информационной политики органов местного самоуправления до 2022 года будет продолжена работа по повышению уровня информированности жителей города о деятельности и решениях органов местного самоуправления Череповца, мероприятиях и событиях, имеющих высокую социальную значимость, повыш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>нию действенности информационно-разъяснительной работы в СМИ.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Основные этапы реализации данного направления: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1. Развитие муниципальных информационных ресурсов с учетом передового опыта мировых и федеральных СМИ.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2. Внедрение современных мультимедийных технологий на муниципальных информационных ресурсах.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3. Совершенствование коммуникаций между органами местного самоуправл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>ния, СМИ и социальными медиа.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4. Усиление сотрудничества с федеральными, региональными и городскими СМИ в целях всестороннего и объективного информирования жителей города о социально-экономической жизни Череповца и деятельности органов местного с</w:t>
      </w:r>
      <w:r w:rsidRPr="00F24BA5">
        <w:rPr>
          <w:rFonts w:ascii="Times New Roman" w:hAnsi="Times New Roman" w:cs="Times New Roman"/>
          <w:sz w:val="26"/>
          <w:szCs w:val="26"/>
        </w:rPr>
        <w:t>а</w:t>
      </w:r>
      <w:r w:rsidRPr="00F24BA5">
        <w:rPr>
          <w:rFonts w:ascii="Times New Roman" w:hAnsi="Times New Roman" w:cs="Times New Roman"/>
          <w:sz w:val="26"/>
          <w:szCs w:val="26"/>
        </w:rPr>
        <w:t>моуправления по решению актуальных проблем городской жизнедеятельности.</w:t>
      </w:r>
    </w:p>
    <w:p w:rsidR="00E55AF1" w:rsidRPr="00703134" w:rsidRDefault="00E55AF1" w:rsidP="00E55AF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5AF1" w:rsidRPr="00703134" w:rsidRDefault="00703134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E55AF1" w:rsidRPr="00703134">
        <w:rPr>
          <w:rFonts w:ascii="Times New Roman" w:hAnsi="Times New Roman" w:cs="Times New Roman"/>
          <w:b/>
          <w:sz w:val="26"/>
          <w:szCs w:val="26"/>
        </w:rPr>
        <w:t xml:space="preserve">. Обобщенная характеристика </w:t>
      </w:r>
      <w:proofErr w:type="gramStart"/>
      <w:r w:rsidR="00E55AF1" w:rsidRPr="00703134">
        <w:rPr>
          <w:rFonts w:ascii="Times New Roman" w:hAnsi="Times New Roman" w:cs="Times New Roman"/>
          <w:b/>
          <w:sz w:val="26"/>
          <w:szCs w:val="26"/>
        </w:rPr>
        <w:t>основных</w:t>
      </w:r>
      <w:proofErr w:type="gramEnd"/>
    </w:p>
    <w:p w:rsidR="00E55AF1" w:rsidRPr="00703134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03134">
        <w:rPr>
          <w:rFonts w:ascii="Times New Roman" w:hAnsi="Times New Roman" w:cs="Times New Roman"/>
          <w:b/>
          <w:sz w:val="26"/>
          <w:szCs w:val="26"/>
        </w:rPr>
        <w:t>мероприятий муниципальной программы</w:t>
      </w:r>
    </w:p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 xml:space="preserve">Мэрия города тесно сотрудничает с общественными объединениями граждан и поддерживает инициативы общественности, связанные с решением социальных и экономических проблем, проблем благоустройства города. Социальная значимость общественных организаций для нашего города безусловна. Особенно среди них можно выделить организации, защищающие права наиболее уязвимых социальных групп: людей с ограниченными возможностями, пенсионеров, ветеранов войны и труда, участников боевых действий в Республике Афганистан и урегулирования межнациональных конфликтов, инвалидов и участников ликвидации последствий на Чернобыльской АЭС. </w:t>
      </w:r>
      <w:proofErr w:type="gramStart"/>
      <w:r w:rsidRPr="00F24BA5">
        <w:rPr>
          <w:rFonts w:ascii="Times New Roman" w:hAnsi="Times New Roman" w:cs="Times New Roman"/>
          <w:sz w:val="26"/>
          <w:szCs w:val="26"/>
        </w:rPr>
        <w:t>Основными направлениями деятельности, реализуемыми в рамках поддержки социально ориентированных организаций и объединений, я</w:t>
      </w:r>
      <w:r w:rsidRPr="00F24BA5">
        <w:rPr>
          <w:rFonts w:ascii="Times New Roman" w:hAnsi="Times New Roman" w:cs="Times New Roman"/>
          <w:sz w:val="26"/>
          <w:szCs w:val="26"/>
        </w:rPr>
        <w:t>в</w:t>
      </w:r>
      <w:r w:rsidRPr="00F24BA5">
        <w:rPr>
          <w:rFonts w:ascii="Times New Roman" w:hAnsi="Times New Roman" w:cs="Times New Roman"/>
          <w:sz w:val="26"/>
          <w:szCs w:val="26"/>
        </w:rPr>
        <w:t>ляются информационная, консультационная и организационно-методическая по</w:t>
      </w:r>
      <w:r w:rsidRPr="00F24BA5">
        <w:rPr>
          <w:rFonts w:ascii="Times New Roman" w:hAnsi="Times New Roman" w:cs="Times New Roman"/>
          <w:sz w:val="26"/>
          <w:szCs w:val="26"/>
        </w:rPr>
        <w:t>д</w:t>
      </w:r>
      <w:r w:rsidRPr="00F24BA5">
        <w:rPr>
          <w:rFonts w:ascii="Times New Roman" w:hAnsi="Times New Roman" w:cs="Times New Roman"/>
          <w:sz w:val="26"/>
          <w:szCs w:val="26"/>
        </w:rPr>
        <w:t>держка общественных объединений, своевременное информирование о муниц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пальных, региональных, федеральных мероприятиях и конкурсах, консультативная помощь в разработке и составлении необходимого пакета документов по провод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мым мероприятиям, содействие в прохождении согласовательных процедур с г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 xml:space="preserve">родскими структурами, информационное освещение реализуемых проектов и их </w:t>
      </w:r>
      <w:r w:rsidRPr="00F24BA5">
        <w:rPr>
          <w:rFonts w:ascii="Times New Roman" w:hAnsi="Times New Roman" w:cs="Times New Roman"/>
          <w:sz w:val="26"/>
          <w:szCs w:val="26"/>
        </w:rPr>
        <w:lastRenderedPageBreak/>
        <w:t>деятельности в целом, обучение с</w:t>
      </w:r>
      <w:proofErr w:type="gramEnd"/>
      <w:r w:rsidRPr="00F24BA5">
        <w:rPr>
          <w:rFonts w:ascii="Times New Roman" w:hAnsi="Times New Roman" w:cs="Times New Roman"/>
          <w:sz w:val="26"/>
          <w:szCs w:val="26"/>
        </w:rPr>
        <w:t xml:space="preserve"> целью обеспечения некоммерческих организаций инструментарием для самостоятельного написания грантовых заявок и участия в конкурсах областного и федерального уровней, оказание и проведение совместных мероприятий с приглашением СМИ.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Управлением по работе с общественностью мэрии предусмотрено проведение ряда основных мероприятий: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- совершенствование организации работы с социально ориентированными о</w:t>
      </w:r>
      <w:r w:rsidRPr="00F24BA5">
        <w:rPr>
          <w:rFonts w:ascii="Times New Roman" w:hAnsi="Times New Roman" w:cs="Times New Roman"/>
          <w:sz w:val="26"/>
          <w:szCs w:val="26"/>
        </w:rPr>
        <w:t>б</w:t>
      </w:r>
      <w:r w:rsidRPr="00F24BA5">
        <w:rPr>
          <w:rFonts w:ascii="Times New Roman" w:hAnsi="Times New Roman" w:cs="Times New Roman"/>
          <w:sz w:val="26"/>
          <w:szCs w:val="26"/>
        </w:rPr>
        <w:t xml:space="preserve">щественными организациями. </w:t>
      </w:r>
      <w:proofErr w:type="gramStart"/>
      <w:r w:rsidRPr="00F24BA5">
        <w:rPr>
          <w:rFonts w:ascii="Times New Roman" w:hAnsi="Times New Roman" w:cs="Times New Roman"/>
          <w:sz w:val="26"/>
          <w:szCs w:val="26"/>
        </w:rPr>
        <w:t>Создание условий для внедрения социальных мод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>лей и технологий поддержки социально ориентированных некоммерческих орган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заций для эффективного использования их возможностей в решении задач соц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ально-экономического развития города, а также для решения актуальных социал</w:t>
      </w:r>
      <w:r w:rsidRPr="00F24BA5">
        <w:rPr>
          <w:rFonts w:ascii="Times New Roman" w:hAnsi="Times New Roman" w:cs="Times New Roman"/>
          <w:sz w:val="26"/>
          <w:szCs w:val="26"/>
        </w:rPr>
        <w:t>ь</w:t>
      </w:r>
      <w:r w:rsidRPr="00F24BA5">
        <w:rPr>
          <w:rFonts w:ascii="Times New Roman" w:hAnsi="Times New Roman" w:cs="Times New Roman"/>
          <w:sz w:val="26"/>
          <w:szCs w:val="26"/>
        </w:rPr>
        <w:t>ных проблем, развития человеческого капитала, благотворительной деятельности и добровольчества, повышения доступности предоставляемых гражданам социал</w:t>
      </w:r>
      <w:r w:rsidRPr="00F24BA5">
        <w:rPr>
          <w:rFonts w:ascii="Times New Roman" w:hAnsi="Times New Roman" w:cs="Times New Roman"/>
          <w:sz w:val="26"/>
          <w:szCs w:val="26"/>
        </w:rPr>
        <w:t>ь</w:t>
      </w:r>
      <w:r w:rsidRPr="00F24BA5">
        <w:rPr>
          <w:rFonts w:ascii="Times New Roman" w:hAnsi="Times New Roman" w:cs="Times New Roman"/>
          <w:sz w:val="26"/>
          <w:szCs w:val="26"/>
        </w:rPr>
        <w:t>ных услуг путем предоставления поддержки социально ориентированным неко</w:t>
      </w:r>
      <w:r w:rsidRPr="00F24BA5">
        <w:rPr>
          <w:rFonts w:ascii="Times New Roman" w:hAnsi="Times New Roman" w:cs="Times New Roman"/>
          <w:sz w:val="26"/>
          <w:szCs w:val="26"/>
        </w:rPr>
        <w:t>м</w:t>
      </w:r>
      <w:r w:rsidRPr="00F24BA5">
        <w:rPr>
          <w:rFonts w:ascii="Times New Roman" w:hAnsi="Times New Roman" w:cs="Times New Roman"/>
          <w:sz w:val="26"/>
          <w:szCs w:val="26"/>
        </w:rPr>
        <w:t>мерческим организациям;</w:t>
      </w:r>
      <w:proofErr w:type="gramEnd"/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 xml:space="preserve">- совершенствование деятельности социально </w:t>
      </w:r>
      <w:proofErr w:type="gramStart"/>
      <w:r w:rsidRPr="00F24BA5">
        <w:rPr>
          <w:rFonts w:ascii="Times New Roman" w:hAnsi="Times New Roman" w:cs="Times New Roman"/>
          <w:sz w:val="26"/>
          <w:szCs w:val="26"/>
        </w:rPr>
        <w:t>ориентированных</w:t>
      </w:r>
      <w:proofErr w:type="gramEnd"/>
      <w:r w:rsidRPr="00F24BA5">
        <w:rPr>
          <w:rFonts w:ascii="Times New Roman" w:hAnsi="Times New Roman" w:cs="Times New Roman"/>
          <w:sz w:val="26"/>
          <w:szCs w:val="26"/>
        </w:rPr>
        <w:t xml:space="preserve"> НКО. </w:t>
      </w:r>
      <w:proofErr w:type="gramStart"/>
      <w:r w:rsidRPr="00F24BA5">
        <w:rPr>
          <w:rFonts w:ascii="Times New Roman" w:hAnsi="Times New Roman" w:cs="Times New Roman"/>
          <w:sz w:val="26"/>
          <w:szCs w:val="26"/>
        </w:rPr>
        <w:t>Обе</w:t>
      </w:r>
      <w:r w:rsidRPr="00F24BA5">
        <w:rPr>
          <w:rFonts w:ascii="Times New Roman" w:hAnsi="Times New Roman" w:cs="Times New Roman"/>
          <w:sz w:val="26"/>
          <w:szCs w:val="26"/>
        </w:rPr>
        <w:t>с</w:t>
      </w:r>
      <w:r w:rsidRPr="00F24BA5">
        <w:rPr>
          <w:rFonts w:ascii="Times New Roman" w:hAnsi="Times New Roman" w:cs="Times New Roman"/>
          <w:sz w:val="26"/>
          <w:szCs w:val="26"/>
        </w:rPr>
        <w:t>печение условий для увеличения объемов, расширения ассортимента и повышения качества социальных услуг, предоставляемых социально ориентированными н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>коммерческими организациями, включая расширение масштабов предоставления информационной, образовательной и консультационной поддержки социально ориентированным некоммерческим организациям, расширение добровольческого участия граждан в деятельности социально ориентированных некоммерческих о</w:t>
      </w:r>
      <w:r w:rsidRPr="00F24BA5">
        <w:rPr>
          <w:rFonts w:ascii="Times New Roman" w:hAnsi="Times New Roman" w:cs="Times New Roman"/>
          <w:sz w:val="26"/>
          <w:szCs w:val="26"/>
        </w:rPr>
        <w:t>р</w:t>
      </w:r>
      <w:r w:rsidRPr="00F24BA5">
        <w:rPr>
          <w:rFonts w:ascii="Times New Roman" w:hAnsi="Times New Roman" w:cs="Times New Roman"/>
          <w:sz w:val="26"/>
          <w:szCs w:val="26"/>
        </w:rPr>
        <w:t>ганизаций и привлечение частных лиц и организаций к участию в благотворител</w:t>
      </w:r>
      <w:r w:rsidRPr="00F24BA5">
        <w:rPr>
          <w:rFonts w:ascii="Times New Roman" w:hAnsi="Times New Roman" w:cs="Times New Roman"/>
          <w:sz w:val="26"/>
          <w:szCs w:val="26"/>
        </w:rPr>
        <w:t>ь</w:t>
      </w:r>
      <w:r w:rsidRPr="00F24BA5">
        <w:rPr>
          <w:rFonts w:ascii="Times New Roman" w:hAnsi="Times New Roman" w:cs="Times New Roman"/>
          <w:sz w:val="26"/>
          <w:szCs w:val="26"/>
        </w:rPr>
        <w:t>ной деятельности;</w:t>
      </w:r>
      <w:proofErr w:type="gramEnd"/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- информационная поддержка общественных организаций. Проведение данн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го мероприятия позволит более широко распространить информацию о деятельн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сти общественных организаций, сформирует их положительный имидж, поспосо</w:t>
      </w:r>
      <w:r w:rsidRPr="00F24BA5">
        <w:rPr>
          <w:rFonts w:ascii="Times New Roman" w:hAnsi="Times New Roman" w:cs="Times New Roman"/>
          <w:sz w:val="26"/>
          <w:szCs w:val="26"/>
        </w:rPr>
        <w:t>б</w:t>
      </w:r>
      <w:r w:rsidRPr="00F24BA5">
        <w:rPr>
          <w:rFonts w:ascii="Times New Roman" w:hAnsi="Times New Roman" w:cs="Times New Roman"/>
          <w:sz w:val="26"/>
          <w:szCs w:val="26"/>
        </w:rPr>
        <w:t>ствует притоку добровольцев и ресурсов в организацию. Позитивный отклик общ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>ственного мнения простимулирует организации к более активной работе;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- реализация плана мероприятий по гармонизации межнациональных и этн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конфессиональных отношений. Проведение данного мероприятия позволит пов</w:t>
      </w:r>
      <w:r w:rsidRPr="00F24BA5">
        <w:rPr>
          <w:rFonts w:ascii="Times New Roman" w:hAnsi="Times New Roman" w:cs="Times New Roman"/>
          <w:sz w:val="26"/>
          <w:szCs w:val="26"/>
        </w:rPr>
        <w:t>ы</w:t>
      </w:r>
      <w:r w:rsidRPr="00F24BA5">
        <w:rPr>
          <w:rFonts w:ascii="Times New Roman" w:hAnsi="Times New Roman" w:cs="Times New Roman"/>
          <w:sz w:val="26"/>
          <w:szCs w:val="26"/>
        </w:rPr>
        <w:t>сить количество и качество мероприятий, направленных на гармонизацию межн</w:t>
      </w:r>
      <w:r w:rsidRPr="00F24BA5">
        <w:rPr>
          <w:rFonts w:ascii="Times New Roman" w:hAnsi="Times New Roman" w:cs="Times New Roman"/>
          <w:sz w:val="26"/>
          <w:szCs w:val="26"/>
        </w:rPr>
        <w:t>а</w:t>
      </w:r>
      <w:r w:rsidRPr="00F24BA5">
        <w:rPr>
          <w:rFonts w:ascii="Times New Roman" w:hAnsi="Times New Roman" w:cs="Times New Roman"/>
          <w:sz w:val="26"/>
          <w:szCs w:val="26"/>
        </w:rPr>
        <w:t>циональных, этноконфессиональных отношений, профилактику этноконфесси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нальной напряженности и конфликтов в городе. С целью профилактики проявл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>ний экстремизма, предотвращения проведения различных провокаций и акций националистической и экстремистской направленности, а также в целях гармон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зации межнациональных отношений мэрией города проводится профилактическая работа. Ежедневно осуществляется мониторинг социальных сетей, осуществляется взаимодействие с представителями диаспор, организуются семинары, конфере</w:t>
      </w:r>
      <w:r w:rsidRPr="00F24BA5">
        <w:rPr>
          <w:rFonts w:ascii="Times New Roman" w:hAnsi="Times New Roman" w:cs="Times New Roman"/>
          <w:sz w:val="26"/>
          <w:szCs w:val="26"/>
        </w:rPr>
        <w:t>н</w:t>
      </w:r>
      <w:r w:rsidRPr="00F24BA5">
        <w:rPr>
          <w:rFonts w:ascii="Times New Roman" w:hAnsi="Times New Roman" w:cs="Times New Roman"/>
          <w:sz w:val="26"/>
          <w:szCs w:val="26"/>
        </w:rPr>
        <w:t>ции, "круглые столы" по актуальным вопросам деятельности общественных об</w:t>
      </w:r>
      <w:r w:rsidRPr="00F24BA5">
        <w:rPr>
          <w:rFonts w:ascii="Times New Roman" w:hAnsi="Times New Roman" w:cs="Times New Roman"/>
          <w:sz w:val="26"/>
          <w:szCs w:val="26"/>
        </w:rPr>
        <w:t>ъ</w:t>
      </w:r>
      <w:r w:rsidRPr="00F24BA5">
        <w:rPr>
          <w:rFonts w:ascii="Times New Roman" w:hAnsi="Times New Roman" w:cs="Times New Roman"/>
          <w:sz w:val="26"/>
          <w:szCs w:val="26"/>
        </w:rPr>
        <w:t>единений;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 xml:space="preserve">- организация деятельности Городского общественного совета и поддержка коллегиальных общественных структур. </w:t>
      </w:r>
      <w:proofErr w:type="gramStart"/>
      <w:r w:rsidRPr="00F24BA5">
        <w:rPr>
          <w:rFonts w:ascii="Times New Roman" w:hAnsi="Times New Roman" w:cs="Times New Roman"/>
          <w:sz w:val="26"/>
          <w:szCs w:val="26"/>
        </w:rPr>
        <w:t>Деятельность системы общественных с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ветов обеспечит непосредственный живой диалог органов местного самоуправл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>ния с представителями наиболее активных объединений граждан, позволит донести до них информацию о наиболее значимых вопросах жизни города, обеспечит учет мнения представителей общественности, обладающих экспертным потенциалом, при принятии наиболее важных управленческих решений, позволит совместно в</w:t>
      </w:r>
      <w:r w:rsidRPr="00F24BA5">
        <w:rPr>
          <w:rFonts w:ascii="Times New Roman" w:hAnsi="Times New Roman" w:cs="Times New Roman"/>
          <w:sz w:val="26"/>
          <w:szCs w:val="26"/>
        </w:rPr>
        <w:t>ы</w:t>
      </w:r>
      <w:r w:rsidRPr="00F24BA5">
        <w:rPr>
          <w:rFonts w:ascii="Times New Roman" w:hAnsi="Times New Roman" w:cs="Times New Roman"/>
          <w:sz w:val="26"/>
          <w:szCs w:val="26"/>
        </w:rPr>
        <w:t>рабатывать решения по важным вопросам местного значения.</w:t>
      </w:r>
      <w:proofErr w:type="gramEnd"/>
      <w:r w:rsidRPr="00F24BA5">
        <w:rPr>
          <w:rFonts w:ascii="Times New Roman" w:hAnsi="Times New Roman" w:cs="Times New Roman"/>
          <w:sz w:val="26"/>
          <w:szCs w:val="26"/>
        </w:rPr>
        <w:t xml:space="preserve"> Управление по раб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 xml:space="preserve">те с общественностью мэрии, взаимодействуя с Городским общественным советом, </w:t>
      </w:r>
      <w:r w:rsidRPr="00F24BA5">
        <w:rPr>
          <w:rFonts w:ascii="Times New Roman" w:hAnsi="Times New Roman" w:cs="Times New Roman"/>
          <w:sz w:val="26"/>
          <w:szCs w:val="26"/>
        </w:rPr>
        <w:lastRenderedPageBreak/>
        <w:t>сможет решить важные вопросы, в частности: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вовлечение граждан и общественных организаций в разработку отраслевых стратегий городского развития;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участие в реформе жилищно-коммунального хозяйства, реализации проектов и программ городского социально-экономического развития, публичных слушан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ях, обсуждении муниципальных программ;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проведение выездных совещаний на предприятиях и в учреждениях города;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рассмотрение и оценка отчетов, презентаций управлений мэрии и обществе</w:t>
      </w:r>
      <w:r w:rsidRPr="00F24BA5">
        <w:rPr>
          <w:rFonts w:ascii="Times New Roman" w:hAnsi="Times New Roman" w:cs="Times New Roman"/>
          <w:sz w:val="26"/>
          <w:szCs w:val="26"/>
        </w:rPr>
        <w:t>н</w:t>
      </w:r>
      <w:r w:rsidRPr="00F24BA5">
        <w:rPr>
          <w:rFonts w:ascii="Times New Roman" w:hAnsi="Times New Roman" w:cs="Times New Roman"/>
          <w:sz w:val="26"/>
          <w:szCs w:val="26"/>
        </w:rPr>
        <w:t>ных организаций города;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совершенствование работы общественных объединений. Проведение конф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>ренций, семинаров, "круглых столов" по актуальным вопросам деятельности общ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 xml:space="preserve">ственных объединений. </w:t>
      </w:r>
      <w:proofErr w:type="gramStart"/>
      <w:r w:rsidRPr="00F24BA5">
        <w:rPr>
          <w:rFonts w:ascii="Times New Roman" w:hAnsi="Times New Roman" w:cs="Times New Roman"/>
          <w:sz w:val="26"/>
          <w:szCs w:val="26"/>
        </w:rPr>
        <w:t>Обучение представителей общественных организаций н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вым формам и методам деятельности повысит их управленческую, правовую и ф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нансовую грамотность, что в дальнейшем поспособствует более эффективному п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иску средств на осуществление уставной деятельности, позволит улучшить кач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>ство и повысить количество проводимых ими мероприятий;</w:t>
      </w:r>
      <w:proofErr w:type="gramEnd"/>
    </w:p>
    <w:p w:rsidR="0081377D" w:rsidRPr="00231561" w:rsidRDefault="0081377D" w:rsidP="0081377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1377D">
        <w:rPr>
          <w:rFonts w:ascii="Times New Roman" w:hAnsi="Times New Roman" w:cs="Times New Roman"/>
          <w:sz w:val="26"/>
          <w:szCs w:val="26"/>
        </w:rPr>
        <w:t>- создание системы учета мнений горожан по актуальным принимаемым р</w:t>
      </w:r>
      <w:r w:rsidRPr="0081377D">
        <w:rPr>
          <w:rFonts w:ascii="Times New Roman" w:hAnsi="Times New Roman" w:cs="Times New Roman"/>
          <w:sz w:val="26"/>
          <w:szCs w:val="26"/>
        </w:rPr>
        <w:t>е</w:t>
      </w:r>
      <w:r w:rsidRPr="0081377D">
        <w:rPr>
          <w:rFonts w:ascii="Times New Roman" w:hAnsi="Times New Roman" w:cs="Times New Roman"/>
          <w:sz w:val="26"/>
          <w:szCs w:val="26"/>
        </w:rPr>
        <w:t>шениям посредством организации голосований на сайте «Команда Череповца». Данная система позволит принимать решения с учетом общественного мнения;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- создание системы территориального общественного самоуправления. Акк</w:t>
      </w:r>
      <w:r w:rsidRPr="00F24BA5">
        <w:rPr>
          <w:rFonts w:ascii="Times New Roman" w:hAnsi="Times New Roman" w:cs="Times New Roman"/>
          <w:sz w:val="26"/>
          <w:szCs w:val="26"/>
        </w:rPr>
        <w:t>у</w:t>
      </w:r>
      <w:r w:rsidRPr="00F24BA5">
        <w:rPr>
          <w:rFonts w:ascii="Times New Roman" w:hAnsi="Times New Roman" w:cs="Times New Roman"/>
          <w:sz w:val="26"/>
          <w:szCs w:val="26"/>
        </w:rPr>
        <w:t>мулирование инициатив горожан, идущих с мест, позволит максимально эффе</w:t>
      </w:r>
      <w:r w:rsidRPr="00F24BA5">
        <w:rPr>
          <w:rFonts w:ascii="Times New Roman" w:hAnsi="Times New Roman" w:cs="Times New Roman"/>
          <w:sz w:val="26"/>
          <w:szCs w:val="26"/>
        </w:rPr>
        <w:t>к</w:t>
      </w:r>
      <w:r w:rsidRPr="00F24BA5">
        <w:rPr>
          <w:rFonts w:ascii="Times New Roman" w:hAnsi="Times New Roman" w:cs="Times New Roman"/>
          <w:sz w:val="26"/>
          <w:szCs w:val="26"/>
        </w:rPr>
        <w:t>тивно использовать имеющиеся ресурсы для развития и решения проблем конкре</w:t>
      </w:r>
      <w:r w:rsidRPr="00F24BA5">
        <w:rPr>
          <w:rFonts w:ascii="Times New Roman" w:hAnsi="Times New Roman" w:cs="Times New Roman"/>
          <w:sz w:val="26"/>
          <w:szCs w:val="26"/>
        </w:rPr>
        <w:t>т</w:t>
      </w:r>
      <w:r w:rsidRPr="00F24BA5">
        <w:rPr>
          <w:rFonts w:ascii="Times New Roman" w:hAnsi="Times New Roman" w:cs="Times New Roman"/>
          <w:sz w:val="26"/>
          <w:szCs w:val="26"/>
        </w:rPr>
        <w:t>ных территорий при непосредственном участии граждан, проживающих на данной территории. Позволит в целом активизировать городское сообщество. Все это м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жет повлиять на внутренние показатели: уменьшение количества акций протеста, повышение оценки экспертами и горожанами возможности для самореализации в городе. Территориальное общественное самоуправление (ТОС) - это форма колле</w:t>
      </w:r>
      <w:r w:rsidRPr="00F24BA5">
        <w:rPr>
          <w:rFonts w:ascii="Times New Roman" w:hAnsi="Times New Roman" w:cs="Times New Roman"/>
          <w:sz w:val="26"/>
          <w:szCs w:val="26"/>
        </w:rPr>
        <w:t>к</w:t>
      </w:r>
      <w:r w:rsidRPr="00F24BA5">
        <w:rPr>
          <w:rFonts w:ascii="Times New Roman" w:hAnsi="Times New Roman" w:cs="Times New Roman"/>
          <w:sz w:val="26"/>
          <w:szCs w:val="26"/>
        </w:rPr>
        <w:t>тивной самодеятельности граждан, в рамках которой они собственными силами и за свой счет в соответствии с нормами действующего законодательства ведут раб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ту по улучшению условий проживания на определенной территории. Для ос</w:t>
      </w:r>
      <w:r w:rsidRPr="00F24BA5">
        <w:rPr>
          <w:rFonts w:ascii="Times New Roman" w:hAnsi="Times New Roman" w:cs="Times New Roman"/>
          <w:sz w:val="26"/>
          <w:szCs w:val="26"/>
        </w:rPr>
        <w:t>у</w:t>
      </w:r>
      <w:r w:rsidRPr="00F24BA5">
        <w:rPr>
          <w:rFonts w:ascii="Times New Roman" w:hAnsi="Times New Roman" w:cs="Times New Roman"/>
          <w:sz w:val="26"/>
          <w:szCs w:val="26"/>
        </w:rPr>
        <w:t>ществления этой работы граждане, проживающие на определенной территории, избирают из своего числа органы ТОС, которые ведут непосредственную работу по устранению проблем, существующих на данной территории, и реализуют разли</w:t>
      </w:r>
      <w:r w:rsidRPr="00F24BA5">
        <w:rPr>
          <w:rFonts w:ascii="Times New Roman" w:hAnsi="Times New Roman" w:cs="Times New Roman"/>
          <w:sz w:val="26"/>
          <w:szCs w:val="26"/>
        </w:rPr>
        <w:t>ч</w:t>
      </w:r>
      <w:r w:rsidRPr="00F24BA5">
        <w:rPr>
          <w:rFonts w:ascii="Times New Roman" w:hAnsi="Times New Roman" w:cs="Times New Roman"/>
          <w:sz w:val="26"/>
          <w:szCs w:val="26"/>
        </w:rPr>
        <w:t>ные инициативы, улучшающие условия проживания. Органы мэрии, активно вза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модействуя с представителями инициативных групп, изыскивают пути решения имеющихся проблем, совместно реализуют проект "Народный бюджет ТОС", к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торый дает возможность для ТОСов принять участие в распределении средств г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родского бюджета.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Имидж становится все более значимой категорией для современного города в связи с тем, что позитивный имидж способствует дифференциации города от ряда схожих других, что очень важно в условиях рыночной экономики и высокой ко</w:t>
      </w:r>
      <w:r w:rsidRPr="00F24BA5">
        <w:rPr>
          <w:rFonts w:ascii="Times New Roman" w:hAnsi="Times New Roman" w:cs="Times New Roman"/>
          <w:sz w:val="26"/>
          <w:szCs w:val="26"/>
        </w:rPr>
        <w:t>н</w:t>
      </w:r>
      <w:r w:rsidRPr="00F24BA5">
        <w:rPr>
          <w:rFonts w:ascii="Times New Roman" w:hAnsi="Times New Roman" w:cs="Times New Roman"/>
          <w:sz w:val="26"/>
          <w:szCs w:val="26"/>
        </w:rPr>
        <w:t>куренции городов и регионов за ресурсы. Создание, поддержка или изменение имиджа города порождают своего рода цепную реакцию общественности: за ними следуют доверие, высокие оценки, уверенный выбор места вложения инвестиций, места работы, времяпровождения и даже места проживания. Таким образом, поз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тивный имидж способствует привлечению необходимых для развития территории ресурсов, развитию делового и культурного потенциала, созданию благоприятной среды для жизнедеятельности горожан.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 xml:space="preserve">Для достижения главной цели - формирования позитивного имиджа города - используется спектр разнообразных маркетинговых инструментов: проведение </w:t>
      </w:r>
      <w:r w:rsidRPr="00F24BA5">
        <w:rPr>
          <w:rFonts w:ascii="Times New Roman" w:hAnsi="Times New Roman" w:cs="Times New Roman"/>
          <w:sz w:val="26"/>
          <w:szCs w:val="26"/>
        </w:rPr>
        <w:lastRenderedPageBreak/>
        <w:t>имиджевых мероприятий, размещение имиджевой и социальной рекламы, разр</w:t>
      </w:r>
      <w:r w:rsidRPr="00F24BA5">
        <w:rPr>
          <w:rFonts w:ascii="Times New Roman" w:hAnsi="Times New Roman" w:cs="Times New Roman"/>
          <w:sz w:val="26"/>
          <w:szCs w:val="26"/>
        </w:rPr>
        <w:t>а</w:t>
      </w:r>
      <w:r w:rsidRPr="00F24BA5">
        <w:rPr>
          <w:rFonts w:ascii="Times New Roman" w:hAnsi="Times New Roman" w:cs="Times New Roman"/>
          <w:sz w:val="26"/>
          <w:szCs w:val="26"/>
        </w:rPr>
        <w:t>ботка эффективной системы визуальных коммуникаций. Инструменты маркетинга - это конкретные способы достижения цели. В муниципальной программе "Соде</w:t>
      </w:r>
      <w:r w:rsidRPr="00F24BA5">
        <w:rPr>
          <w:rFonts w:ascii="Times New Roman" w:hAnsi="Times New Roman" w:cs="Times New Roman"/>
          <w:sz w:val="26"/>
          <w:szCs w:val="26"/>
        </w:rPr>
        <w:t>й</w:t>
      </w:r>
      <w:r w:rsidRPr="00F24BA5">
        <w:rPr>
          <w:rFonts w:ascii="Times New Roman" w:hAnsi="Times New Roman" w:cs="Times New Roman"/>
          <w:sz w:val="26"/>
          <w:szCs w:val="26"/>
        </w:rPr>
        <w:t>ствие развитию институтов гражданского общества и информационной открытости органов местного самоуправления в городе Череповце" на 2014 - 2021 годы они представлены соответствующими мероприятиями.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Основная цель имиджевых мероприятий - создание благоприятного образа г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рода. Достигается эта цель самыми различными инструментами: от проведения конкретных имиджевых мероприятий до комплектации презентационных пакетов, вручаемых гостям города и рассказывающих о нем. При этом презентационные п</w:t>
      </w:r>
      <w:r w:rsidRPr="00F24BA5">
        <w:rPr>
          <w:rFonts w:ascii="Times New Roman" w:hAnsi="Times New Roman" w:cs="Times New Roman"/>
          <w:sz w:val="26"/>
          <w:szCs w:val="26"/>
        </w:rPr>
        <w:t>а</w:t>
      </w:r>
      <w:r w:rsidRPr="00F24BA5">
        <w:rPr>
          <w:rFonts w:ascii="Times New Roman" w:hAnsi="Times New Roman" w:cs="Times New Roman"/>
          <w:sz w:val="26"/>
          <w:szCs w:val="26"/>
        </w:rPr>
        <w:t xml:space="preserve">кеты содержат как сам подарок, так и рассказ о городе посредством книги, буклета и т.п. Соответствие выполняемой цели проработано в </w:t>
      </w:r>
      <w:hyperlink w:anchor="P2443" w:history="1">
        <w:r w:rsidRPr="00D541CB">
          <w:rPr>
            <w:rFonts w:ascii="Times New Roman" w:hAnsi="Times New Roman" w:cs="Times New Roman"/>
            <w:color w:val="0000FF"/>
            <w:sz w:val="26"/>
            <w:szCs w:val="26"/>
          </w:rPr>
          <w:t>Положении</w:t>
        </w:r>
      </w:hyperlink>
      <w:r w:rsidRPr="00F24BA5">
        <w:rPr>
          <w:rFonts w:ascii="Times New Roman" w:hAnsi="Times New Roman" w:cs="Times New Roman"/>
          <w:sz w:val="26"/>
          <w:szCs w:val="26"/>
        </w:rPr>
        <w:t xml:space="preserve"> о Стандарте к</w:t>
      </w:r>
      <w:r w:rsidRPr="00F24BA5">
        <w:rPr>
          <w:rFonts w:ascii="Times New Roman" w:hAnsi="Times New Roman" w:cs="Times New Roman"/>
          <w:sz w:val="26"/>
          <w:szCs w:val="26"/>
        </w:rPr>
        <w:t>а</w:t>
      </w:r>
      <w:r w:rsidRPr="00F24BA5">
        <w:rPr>
          <w:rFonts w:ascii="Times New Roman" w:hAnsi="Times New Roman" w:cs="Times New Roman"/>
          <w:sz w:val="26"/>
          <w:szCs w:val="26"/>
        </w:rPr>
        <w:t>чества презентационного пакета (приложение 2).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Достижение целей и решение задач муниципальной программы "Содействие развитию институтов гражданского общества и информационной открытости орг</w:t>
      </w:r>
      <w:r w:rsidRPr="00F24BA5">
        <w:rPr>
          <w:rFonts w:ascii="Times New Roman" w:hAnsi="Times New Roman" w:cs="Times New Roman"/>
          <w:sz w:val="26"/>
          <w:szCs w:val="26"/>
        </w:rPr>
        <w:t>а</w:t>
      </w:r>
      <w:r w:rsidRPr="00F24BA5">
        <w:rPr>
          <w:rFonts w:ascii="Times New Roman" w:hAnsi="Times New Roman" w:cs="Times New Roman"/>
          <w:sz w:val="26"/>
          <w:szCs w:val="26"/>
        </w:rPr>
        <w:t>нов местного самоуправления в городе Череповце" на 2014 - 2021 годы осущест</w:t>
      </w:r>
      <w:r w:rsidRPr="00F24BA5">
        <w:rPr>
          <w:rFonts w:ascii="Times New Roman" w:hAnsi="Times New Roman" w:cs="Times New Roman"/>
          <w:sz w:val="26"/>
          <w:szCs w:val="26"/>
        </w:rPr>
        <w:t>в</w:t>
      </w:r>
      <w:r w:rsidRPr="00F24BA5">
        <w:rPr>
          <w:rFonts w:ascii="Times New Roman" w:hAnsi="Times New Roman" w:cs="Times New Roman"/>
          <w:sz w:val="26"/>
          <w:szCs w:val="26"/>
        </w:rPr>
        <w:t xml:space="preserve">ляются путем скоординированного выполнения комплекса взаимоувязанных по срокам, ресурсам и исполнителям мероприятий, предусмотренных в приложении к программе, </w:t>
      </w:r>
      <w:hyperlink w:anchor="P1334" w:history="1">
        <w:r w:rsidRPr="00F24BA5">
          <w:rPr>
            <w:rFonts w:ascii="Times New Roman" w:hAnsi="Times New Roman" w:cs="Times New Roman"/>
            <w:color w:val="0000FF"/>
            <w:sz w:val="26"/>
            <w:szCs w:val="26"/>
          </w:rPr>
          <w:t xml:space="preserve">таблица </w:t>
        </w:r>
        <w:r w:rsidR="00D541CB">
          <w:rPr>
            <w:rFonts w:ascii="Times New Roman" w:hAnsi="Times New Roman" w:cs="Times New Roman"/>
            <w:color w:val="0000FF"/>
            <w:sz w:val="26"/>
            <w:szCs w:val="26"/>
          </w:rPr>
          <w:t>№</w:t>
        </w:r>
        <w:r w:rsidRPr="00F24BA5">
          <w:rPr>
            <w:rFonts w:ascii="Times New Roman" w:hAnsi="Times New Roman" w:cs="Times New Roman"/>
            <w:color w:val="0000FF"/>
            <w:sz w:val="26"/>
            <w:szCs w:val="26"/>
          </w:rPr>
          <w:t xml:space="preserve"> 2</w:t>
        </w:r>
      </w:hyperlink>
      <w:r w:rsidRPr="00F24BA5">
        <w:rPr>
          <w:rFonts w:ascii="Times New Roman" w:hAnsi="Times New Roman" w:cs="Times New Roman"/>
          <w:sz w:val="26"/>
          <w:szCs w:val="26"/>
        </w:rPr>
        <w:t>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В рамках основного мероприятия "Обеспечение информирования населения о деятельности органов местного самоуправления, органов мэрии Череповца и акт</w:t>
      </w:r>
      <w:r w:rsidRPr="00F24BA5">
        <w:rPr>
          <w:rFonts w:ascii="Times New Roman" w:hAnsi="Times New Roman" w:cs="Times New Roman"/>
          <w:sz w:val="26"/>
          <w:szCs w:val="26"/>
        </w:rPr>
        <w:t>у</w:t>
      </w:r>
      <w:r w:rsidRPr="00F24BA5">
        <w:rPr>
          <w:rFonts w:ascii="Times New Roman" w:hAnsi="Times New Roman" w:cs="Times New Roman"/>
          <w:sz w:val="26"/>
          <w:szCs w:val="26"/>
        </w:rPr>
        <w:t>альных вопросах городской жизнедеятельности с учетом социального мониторинга общественно-политической ситуации в городе" реализуется следующая деятел</w:t>
      </w:r>
      <w:r w:rsidRPr="00F24BA5">
        <w:rPr>
          <w:rFonts w:ascii="Times New Roman" w:hAnsi="Times New Roman" w:cs="Times New Roman"/>
          <w:sz w:val="26"/>
          <w:szCs w:val="26"/>
        </w:rPr>
        <w:t>ь</w:t>
      </w:r>
      <w:r w:rsidRPr="00F24BA5">
        <w:rPr>
          <w:rFonts w:ascii="Times New Roman" w:hAnsi="Times New Roman" w:cs="Times New Roman"/>
          <w:sz w:val="26"/>
          <w:szCs w:val="26"/>
        </w:rPr>
        <w:t>ность: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получение, производство и распространение новостей, информации и комме</w:t>
      </w:r>
      <w:r w:rsidRPr="00F24BA5">
        <w:rPr>
          <w:rFonts w:ascii="Times New Roman" w:hAnsi="Times New Roman" w:cs="Times New Roman"/>
          <w:sz w:val="26"/>
          <w:szCs w:val="26"/>
        </w:rPr>
        <w:t>н</w:t>
      </w:r>
      <w:r w:rsidRPr="00F24BA5">
        <w:rPr>
          <w:rFonts w:ascii="Times New Roman" w:hAnsi="Times New Roman" w:cs="Times New Roman"/>
          <w:sz w:val="26"/>
          <w:szCs w:val="26"/>
        </w:rPr>
        <w:t>тариев о событиях, происходящих в сферах политики, экономики, социальной жи</w:t>
      </w:r>
      <w:r w:rsidRPr="00F24BA5">
        <w:rPr>
          <w:rFonts w:ascii="Times New Roman" w:hAnsi="Times New Roman" w:cs="Times New Roman"/>
          <w:sz w:val="26"/>
          <w:szCs w:val="26"/>
        </w:rPr>
        <w:t>з</w:t>
      </w:r>
      <w:r w:rsidRPr="00F24BA5">
        <w:rPr>
          <w:rFonts w:ascii="Times New Roman" w:hAnsi="Times New Roman" w:cs="Times New Roman"/>
          <w:sz w:val="26"/>
          <w:szCs w:val="26"/>
        </w:rPr>
        <w:t>ни, культуры, науки и техники, спорта и иных областях, представляющих интерес для широкой публики;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обеспечение в сети Интернет доступа к информации, размещаемой органами местного самоуправления о своей деятельности, к ответам должностных лиц орг</w:t>
      </w:r>
      <w:r w:rsidRPr="00F24BA5">
        <w:rPr>
          <w:rFonts w:ascii="Times New Roman" w:hAnsi="Times New Roman" w:cs="Times New Roman"/>
          <w:sz w:val="26"/>
          <w:szCs w:val="26"/>
        </w:rPr>
        <w:t>а</w:t>
      </w:r>
      <w:r w:rsidRPr="00F24BA5">
        <w:rPr>
          <w:rFonts w:ascii="Times New Roman" w:hAnsi="Times New Roman" w:cs="Times New Roman"/>
          <w:sz w:val="26"/>
          <w:szCs w:val="26"/>
        </w:rPr>
        <w:t>нов местного самоуправления на запросы граждан и организаций, поступающие через интерактивные ресурсы органов местного самоуправления в сети Интернет;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обеспечение органов местного самоуправления социологической и аналитич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>ской информацией, необходимой для повышения качества принятия решений по актуальным вопросам городской жизнедеятельности;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мониторинг показателей по городской стратегической цели "Обеспечение и</w:t>
      </w:r>
      <w:r w:rsidRPr="00F24BA5">
        <w:rPr>
          <w:rFonts w:ascii="Times New Roman" w:hAnsi="Times New Roman" w:cs="Times New Roman"/>
          <w:sz w:val="26"/>
          <w:szCs w:val="26"/>
        </w:rPr>
        <w:t>н</w:t>
      </w:r>
      <w:r w:rsidRPr="00F24BA5">
        <w:rPr>
          <w:rFonts w:ascii="Times New Roman" w:hAnsi="Times New Roman" w:cs="Times New Roman"/>
          <w:sz w:val="26"/>
          <w:szCs w:val="26"/>
        </w:rPr>
        <w:t>формацией о деятельности местного самоуправления";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разработка, внедрение и эксплуатация программных сре</w:t>
      </w:r>
      <w:proofErr w:type="gramStart"/>
      <w:r w:rsidRPr="00F24BA5">
        <w:rPr>
          <w:rFonts w:ascii="Times New Roman" w:hAnsi="Times New Roman" w:cs="Times New Roman"/>
          <w:sz w:val="26"/>
          <w:szCs w:val="26"/>
        </w:rPr>
        <w:t>дств сб</w:t>
      </w:r>
      <w:proofErr w:type="gramEnd"/>
      <w:r w:rsidRPr="00F24BA5">
        <w:rPr>
          <w:rFonts w:ascii="Times New Roman" w:hAnsi="Times New Roman" w:cs="Times New Roman"/>
          <w:sz w:val="26"/>
          <w:szCs w:val="26"/>
        </w:rPr>
        <w:t>ора, обработки и распространения информации, создание баз и банков данных;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научно-методическое обеспечение коммуникационных процессов.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В рамках основного мероприятия "Опубликование муниципальных правовых актов, конкурсной документации муниципальных заказчиков, изготовление и ра</w:t>
      </w:r>
      <w:r w:rsidRPr="00F24BA5">
        <w:rPr>
          <w:rFonts w:ascii="Times New Roman" w:hAnsi="Times New Roman" w:cs="Times New Roman"/>
          <w:sz w:val="26"/>
          <w:szCs w:val="26"/>
        </w:rPr>
        <w:t>з</w:t>
      </w:r>
      <w:r w:rsidRPr="00F24BA5">
        <w:rPr>
          <w:rFonts w:ascii="Times New Roman" w:hAnsi="Times New Roman" w:cs="Times New Roman"/>
          <w:sz w:val="26"/>
          <w:szCs w:val="26"/>
        </w:rPr>
        <w:t>мещение других материалов по вопросам местного значения в СМИ</w:t>
      </w:r>
      <w:r w:rsidR="00313CE2">
        <w:rPr>
          <w:rFonts w:ascii="Times New Roman" w:hAnsi="Times New Roman" w:cs="Times New Roman"/>
          <w:sz w:val="26"/>
          <w:szCs w:val="26"/>
        </w:rPr>
        <w:t xml:space="preserve">, </w:t>
      </w:r>
      <w:r w:rsidR="00313CE2">
        <w:rPr>
          <w:rFonts w:ascii="Times New Roman" w:hAnsi="Times New Roman" w:cs="Times New Roman"/>
          <w:sz w:val="26"/>
          <w:szCs w:val="26"/>
        </w:rPr>
        <w:t>общедосту</w:t>
      </w:r>
      <w:r w:rsidR="00313CE2">
        <w:rPr>
          <w:rFonts w:ascii="Times New Roman" w:hAnsi="Times New Roman" w:cs="Times New Roman"/>
          <w:sz w:val="26"/>
          <w:szCs w:val="26"/>
        </w:rPr>
        <w:t>п</w:t>
      </w:r>
      <w:r w:rsidR="00313CE2">
        <w:rPr>
          <w:rFonts w:ascii="Times New Roman" w:hAnsi="Times New Roman" w:cs="Times New Roman"/>
          <w:sz w:val="26"/>
          <w:szCs w:val="26"/>
        </w:rPr>
        <w:t>ных местах, сети Интернет и иных источниках размещения информации</w:t>
      </w:r>
      <w:r w:rsidR="00313CE2" w:rsidRPr="00F24BA5">
        <w:rPr>
          <w:rFonts w:ascii="Times New Roman" w:hAnsi="Times New Roman" w:cs="Times New Roman"/>
          <w:sz w:val="26"/>
          <w:szCs w:val="26"/>
        </w:rPr>
        <w:t>" реализ</w:t>
      </w:r>
      <w:r w:rsidR="00313CE2" w:rsidRPr="00F24BA5">
        <w:rPr>
          <w:rFonts w:ascii="Times New Roman" w:hAnsi="Times New Roman" w:cs="Times New Roman"/>
          <w:sz w:val="26"/>
          <w:szCs w:val="26"/>
        </w:rPr>
        <w:t>у</w:t>
      </w:r>
      <w:r w:rsidR="00313CE2" w:rsidRPr="00F24BA5">
        <w:rPr>
          <w:rFonts w:ascii="Times New Roman" w:hAnsi="Times New Roman" w:cs="Times New Roman"/>
          <w:sz w:val="26"/>
          <w:szCs w:val="26"/>
        </w:rPr>
        <w:t>ются: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опубликование официальных документов мэрии города Череповца, органов мэрии с правами юридического лица, Череповецкой городской Думы, контрольно-счетной палаты города Череповца и муниципальных правовых актов;</w:t>
      </w:r>
    </w:p>
    <w:p w:rsid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освещение на муниципальных информационных ресурсах и в СМИ деятельн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 xml:space="preserve">сти органов местного самоуправления и государственной власти, их структурных </w:t>
      </w:r>
      <w:r w:rsidRPr="00F24BA5">
        <w:rPr>
          <w:rFonts w:ascii="Times New Roman" w:hAnsi="Times New Roman" w:cs="Times New Roman"/>
          <w:sz w:val="26"/>
          <w:szCs w:val="26"/>
        </w:rPr>
        <w:lastRenderedPageBreak/>
        <w:t>подразделений, общественных и общественно-политических организаций, орган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заций бюджетной сферы.</w:t>
      </w:r>
    </w:p>
    <w:p w:rsidR="00DE4005" w:rsidRPr="00F24BA5" w:rsidRDefault="00DE400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E55AF1" w:rsidRPr="008C4750" w:rsidRDefault="008C4750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750">
        <w:rPr>
          <w:rFonts w:ascii="Times New Roman" w:hAnsi="Times New Roman" w:cs="Times New Roman"/>
          <w:b/>
          <w:sz w:val="26"/>
          <w:szCs w:val="26"/>
        </w:rPr>
        <w:t>4</w:t>
      </w:r>
      <w:r w:rsidR="00E55AF1" w:rsidRPr="008C4750">
        <w:rPr>
          <w:rFonts w:ascii="Times New Roman" w:hAnsi="Times New Roman" w:cs="Times New Roman"/>
          <w:b/>
          <w:sz w:val="26"/>
          <w:szCs w:val="26"/>
        </w:rPr>
        <w:t>. Информация об участии общественных и иных</w:t>
      </w:r>
    </w:p>
    <w:p w:rsidR="00E55AF1" w:rsidRPr="008C4750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750">
        <w:rPr>
          <w:rFonts w:ascii="Times New Roman" w:hAnsi="Times New Roman" w:cs="Times New Roman"/>
          <w:b/>
          <w:sz w:val="26"/>
          <w:szCs w:val="26"/>
        </w:rPr>
        <w:t>организаций в реализации муниципальной программы</w:t>
      </w:r>
    </w:p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AF1" w:rsidRPr="007A17E2" w:rsidRDefault="00E55AF1" w:rsidP="00E55A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Реализация муниципальной программы будет осуществляться непосредстве</w:t>
      </w:r>
      <w:r w:rsidRPr="007A17E2">
        <w:rPr>
          <w:rFonts w:ascii="Times New Roman" w:hAnsi="Times New Roman" w:cs="Times New Roman"/>
          <w:sz w:val="26"/>
          <w:szCs w:val="26"/>
        </w:rPr>
        <w:t>н</w:t>
      </w:r>
      <w:r w:rsidRPr="007A17E2">
        <w:rPr>
          <w:rFonts w:ascii="Times New Roman" w:hAnsi="Times New Roman" w:cs="Times New Roman"/>
          <w:sz w:val="26"/>
          <w:szCs w:val="26"/>
        </w:rPr>
        <w:t>но при взаимодействии со средствами массовой информации (производство и ра</w:t>
      </w:r>
      <w:r w:rsidRPr="007A17E2">
        <w:rPr>
          <w:rFonts w:ascii="Times New Roman" w:hAnsi="Times New Roman" w:cs="Times New Roman"/>
          <w:sz w:val="26"/>
          <w:szCs w:val="26"/>
        </w:rPr>
        <w:t>з</w:t>
      </w:r>
      <w:r w:rsidRPr="007A17E2">
        <w:rPr>
          <w:rFonts w:ascii="Times New Roman" w:hAnsi="Times New Roman" w:cs="Times New Roman"/>
          <w:sz w:val="26"/>
          <w:szCs w:val="26"/>
        </w:rPr>
        <w:t>мещение информации, публикация официальных документов).</w:t>
      </w:r>
    </w:p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AF1" w:rsidRPr="008C4750" w:rsidRDefault="008C4750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4750">
        <w:rPr>
          <w:rFonts w:ascii="Times New Roman" w:hAnsi="Times New Roman" w:cs="Times New Roman"/>
          <w:b/>
          <w:sz w:val="26"/>
          <w:szCs w:val="26"/>
        </w:rPr>
        <w:t>5</w:t>
      </w:r>
      <w:r w:rsidR="00E55AF1" w:rsidRPr="008C4750">
        <w:rPr>
          <w:rFonts w:ascii="Times New Roman" w:hAnsi="Times New Roman" w:cs="Times New Roman"/>
          <w:b/>
          <w:sz w:val="26"/>
          <w:szCs w:val="26"/>
        </w:rPr>
        <w:t>. Обоснование объема финансовых ресурсов,</w:t>
      </w:r>
    </w:p>
    <w:p w:rsidR="00E55AF1" w:rsidRPr="008C4750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C4750">
        <w:rPr>
          <w:rFonts w:ascii="Times New Roman" w:hAnsi="Times New Roman" w:cs="Times New Roman"/>
          <w:b/>
          <w:sz w:val="26"/>
          <w:szCs w:val="26"/>
        </w:rPr>
        <w:t>необходимых</w:t>
      </w:r>
      <w:proofErr w:type="gramEnd"/>
      <w:r w:rsidRPr="008C4750">
        <w:rPr>
          <w:rFonts w:ascii="Times New Roman" w:hAnsi="Times New Roman" w:cs="Times New Roman"/>
          <w:b/>
          <w:sz w:val="26"/>
          <w:szCs w:val="26"/>
        </w:rPr>
        <w:t xml:space="preserve"> для реализации муниципальной программы</w:t>
      </w:r>
    </w:p>
    <w:p w:rsidR="00E55AF1" w:rsidRPr="008C4750" w:rsidRDefault="00E55AF1" w:rsidP="00E55AF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4750" w:rsidRPr="00231561" w:rsidRDefault="008C4750" w:rsidP="008C47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E4005" w:rsidRPr="000E0468" w:rsidRDefault="00DE4005" w:rsidP="00DE400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0468">
        <w:rPr>
          <w:rFonts w:ascii="Times New Roman" w:hAnsi="Times New Roman" w:cs="Times New Roman"/>
          <w:spacing w:val="-4"/>
          <w:sz w:val="26"/>
          <w:szCs w:val="26"/>
        </w:rPr>
        <w:t xml:space="preserve">Общий объем финансовых средств, необходимых для реализации мероприятий муниципальной программы, составляет </w:t>
      </w:r>
      <w:r w:rsidRPr="00CE723B">
        <w:rPr>
          <w:rFonts w:ascii="Times New Roman" w:hAnsi="Times New Roman" w:cs="Times New Roman"/>
          <w:sz w:val="26"/>
          <w:szCs w:val="26"/>
        </w:rPr>
        <w:t>49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E723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557</w:t>
      </w:r>
      <w:r w:rsidRPr="00CE72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E723B">
        <w:rPr>
          <w:rFonts w:ascii="Times New Roman" w:hAnsi="Times New Roman" w:cs="Times New Roman"/>
          <w:sz w:val="26"/>
          <w:szCs w:val="26"/>
        </w:rPr>
        <w:t xml:space="preserve"> </w:t>
      </w:r>
      <w:r w:rsidRPr="000E0468">
        <w:rPr>
          <w:rFonts w:ascii="Times New Roman" w:hAnsi="Times New Roman" w:cs="Times New Roman"/>
          <w:spacing w:val="-4"/>
          <w:sz w:val="26"/>
          <w:szCs w:val="26"/>
        </w:rPr>
        <w:t xml:space="preserve"> тыс. руб.,</w:t>
      </w:r>
      <w:r w:rsidRPr="000E0468">
        <w:rPr>
          <w:rFonts w:ascii="Times New Roman" w:hAnsi="Times New Roman" w:cs="Times New Roman"/>
          <w:sz w:val="26"/>
          <w:szCs w:val="26"/>
        </w:rPr>
        <w:t xml:space="preserve"> в том числе по годам:</w:t>
      </w:r>
    </w:p>
    <w:p w:rsidR="00DE4005" w:rsidRPr="00F5443B" w:rsidRDefault="00DE4005" w:rsidP="00DE40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443B">
        <w:rPr>
          <w:rFonts w:ascii="Times New Roman" w:hAnsi="Times New Roman" w:cs="Times New Roman"/>
          <w:sz w:val="26"/>
          <w:szCs w:val="26"/>
        </w:rPr>
        <w:t>2014 г. - 50984.1 тыс. руб.,</w:t>
      </w:r>
    </w:p>
    <w:p w:rsidR="00DE4005" w:rsidRPr="00F5443B" w:rsidRDefault="00DE4005" w:rsidP="00DE40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443B">
        <w:rPr>
          <w:rFonts w:ascii="Times New Roman" w:hAnsi="Times New Roman" w:cs="Times New Roman"/>
          <w:sz w:val="26"/>
          <w:szCs w:val="26"/>
        </w:rPr>
        <w:t>2015 г. - 52608.3 тыс. руб.,</w:t>
      </w:r>
    </w:p>
    <w:p w:rsidR="00DE4005" w:rsidRPr="00F5443B" w:rsidRDefault="00DE4005" w:rsidP="00DE40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443B">
        <w:rPr>
          <w:rFonts w:ascii="Times New Roman" w:hAnsi="Times New Roman" w:cs="Times New Roman"/>
          <w:sz w:val="26"/>
          <w:szCs w:val="26"/>
        </w:rPr>
        <w:t>2016 г. - 52277.5 тыс. руб.,</w:t>
      </w:r>
    </w:p>
    <w:p w:rsidR="00DE4005" w:rsidRPr="00F5443B" w:rsidRDefault="00DE4005" w:rsidP="00DE40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443B">
        <w:rPr>
          <w:rFonts w:ascii="Times New Roman" w:hAnsi="Times New Roman" w:cs="Times New Roman"/>
          <w:sz w:val="26"/>
          <w:szCs w:val="26"/>
        </w:rPr>
        <w:t>2017 г. - 53380.4 тыс. руб.,</w:t>
      </w:r>
    </w:p>
    <w:p w:rsidR="00DE4005" w:rsidRPr="00F5443B" w:rsidRDefault="00DE4005" w:rsidP="00DE40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443B">
        <w:rPr>
          <w:rFonts w:ascii="Times New Roman" w:hAnsi="Times New Roman" w:cs="Times New Roman"/>
          <w:sz w:val="26"/>
          <w:szCs w:val="26"/>
        </w:rPr>
        <w:t>2018 г. - 593</w:t>
      </w:r>
      <w:r>
        <w:rPr>
          <w:rFonts w:ascii="Times New Roman" w:hAnsi="Times New Roman" w:cs="Times New Roman"/>
          <w:sz w:val="26"/>
          <w:szCs w:val="26"/>
        </w:rPr>
        <w:t>90.6</w:t>
      </w:r>
      <w:r w:rsidRPr="00F5443B">
        <w:rPr>
          <w:rFonts w:ascii="Times New Roman" w:hAnsi="Times New Roman" w:cs="Times New Roman"/>
          <w:sz w:val="26"/>
          <w:szCs w:val="26"/>
        </w:rPr>
        <w:t xml:space="preserve"> тыс. руб.,</w:t>
      </w:r>
    </w:p>
    <w:p w:rsidR="00DE4005" w:rsidRPr="00F5443B" w:rsidRDefault="00DE4005" w:rsidP="00DE40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443B">
        <w:rPr>
          <w:rFonts w:ascii="Times New Roman" w:hAnsi="Times New Roman" w:cs="Times New Roman"/>
          <w:sz w:val="26"/>
          <w:szCs w:val="26"/>
        </w:rPr>
        <w:t xml:space="preserve">2019 г. - </w:t>
      </w:r>
      <w:r w:rsidRPr="00334E4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9251</w:t>
      </w:r>
      <w:r w:rsidRPr="00334E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F5443B">
        <w:rPr>
          <w:rFonts w:ascii="Times New Roman" w:hAnsi="Times New Roman" w:cs="Times New Roman"/>
          <w:sz w:val="26"/>
          <w:szCs w:val="26"/>
        </w:rPr>
        <w:t>тыс. руб.,</w:t>
      </w:r>
    </w:p>
    <w:p w:rsidR="00DE4005" w:rsidRPr="00F5443B" w:rsidRDefault="00DE4005" w:rsidP="00DE40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443B">
        <w:rPr>
          <w:rFonts w:ascii="Times New Roman" w:hAnsi="Times New Roman" w:cs="Times New Roman"/>
          <w:sz w:val="26"/>
          <w:szCs w:val="26"/>
        </w:rPr>
        <w:t xml:space="preserve">2020 г. - </w:t>
      </w:r>
      <w:r w:rsidRPr="00CE723B">
        <w:rPr>
          <w:rFonts w:ascii="Times New Roman" w:hAnsi="Times New Roman" w:cs="Times New Roman"/>
          <w:sz w:val="26"/>
          <w:szCs w:val="26"/>
        </w:rPr>
        <w:t>58366.7</w:t>
      </w:r>
      <w:r w:rsidRPr="009D1EB7">
        <w:rPr>
          <w:rFonts w:ascii="Times New Roman" w:hAnsi="Times New Roman" w:cs="Times New Roman"/>
          <w:sz w:val="26"/>
          <w:szCs w:val="26"/>
        </w:rPr>
        <w:t xml:space="preserve"> </w:t>
      </w:r>
      <w:r w:rsidRPr="00F5443B">
        <w:rPr>
          <w:rFonts w:ascii="Times New Roman" w:hAnsi="Times New Roman" w:cs="Times New Roman"/>
          <w:sz w:val="26"/>
          <w:szCs w:val="26"/>
        </w:rPr>
        <w:t>тыс. руб.,</w:t>
      </w:r>
    </w:p>
    <w:p w:rsidR="00DE4005" w:rsidRDefault="00DE4005" w:rsidP="00DE40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5443B">
        <w:rPr>
          <w:rFonts w:ascii="Times New Roman" w:hAnsi="Times New Roman" w:cs="Times New Roman"/>
          <w:sz w:val="26"/>
          <w:szCs w:val="26"/>
        </w:rPr>
        <w:t xml:space="preserve">2021 г. - </w:t>
      </w:r>
      <w:r w:rsidRPr="00CE723B">
        <w:rPr>
          <w:rFonts w:ascii="Times New Roman" w:hAnsi="Times New Roman" w:cs="Times New Roman"/>
          <w:sz w:val="26"/>
          <w:szCs w:val="26"/>
        </w:rPr>
        <w:t>56643.4</w:t>
      </w:r>
      <w:r w:rsidRPr="009D1EB7">
        <w:rPr>
          <w:rFonts w:ascii="Times New Roman" w:hAnsi="Times New Roman" w:cs="Times New Roman"/>
          <w:sz w:val="26"/>
          <w:szCs w:val="26"/>
        </w:rPr>
        <w:t xml:space="preserve"> </w:t>
      </w:r>
      <w:r w:rsidRPr="00F5443B">
        <w:rPr>
          <w:rFonts w:ascii="Times New Roman" w:hAnsi="Times New Roman" w:cs="Times New Roman"/>
          <w:sz w:val="26"/>
          <w:szCs w:val="26"/>
        </w:rPr>
        <w:t>тыс. руб.,</w:t>
      </w:r>
    </w:p>
    <w:p w:rsidR="00DE4005" w:rsidRPr="00BF139D" w:rsidRDefault="00DE4005" w:rsidP="00DE400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B495B">
        <w:rPr>
          <w:rFonts w:ascii="Times New Roman" w:hAnsi="Times New Roman" w:cs="Times New Roman"/>
          <w:sz w:val="26"/>
          <w:szCs w:val="26"/>
        </w:rPr>
        <w:t xml:space="preserve">2022 г.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FB495B">
        <w:rPr>
          <w:rFonts w:ascii="Times New Roman" w:hAnsi="Times New Roman" w:cs="Times New Roman"/>
          <w:sz w:val="26"/>
          <w:szCs w:val="26"/>
        </w:rPr>
        <w:t xml:space="preserve"> </w:t>
      </w:r>
      <w:r w:rsidRPr="00CE723B">
        <w:rPr>
          <w:rFonts w:ascii="Times New Roman" w:hAnsi="Times New Roman" w:cs="Times New Roman"/>
          <w:sz w:val="26"/>
          <w:szCs w:val="26"/>
        </w:rPr>
        <w:t>56655.0</w:t>
      </w:r>
      <w:r w:rsidRPr="009D1EB7">
        <w:rPr>
          <w:rFonts w:ascii="Times New Roman" w:hAnsi="Times New Roman" w:cs="Times New Roman"/>
          <w:sz w:val="26"/>
          <w:szCs w:val="26"/>
        </w:rPr>
        <w:t xml:space="preserve"> </w:t>
      </w:r>
      <w:r w:rsidRPr="00FB495B">
        <w:rPr>
          <w:rFonts w:ascii="Times New Roman" w:hAnsi="Times New Roman" w:cs="Times New Roman"/>
          <w:sz w:val="26"/>
          <w:szCs w:val="26"/>
        </w:rPr>
        <w:t>тыс. руб.</w:t>
      </w:r>
    </w:p>
    <w:p w:rsidR="00DE4005" w:rsidRPr="00DE4005" w:rsidRDefault="00DE4005" w:rsidP="00DE4005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eastAsia="Times New Roman" w:hAnsi="Times New Roman" w:cs="Times New Roman"/>
          <w:spacing w:val="-4"/>
          <w:sz w:val="26"/>
          <w:szCs w:val="26"/>
        </w:rPr>
      </w:pPr>
      <w:r w:rsidRPr="00DE4005">
        <w:rPr>
          <w:rFonts w:ascii="Times New Roman" w:eastAsia="Times New Roman" w:hAnsi="Times New Roman" w:cs="Times New Roman"/>
          <w:spacing w:val="-4"/>
          <w:sz w:val="26"/>
          <w:szCs w:val="26"/>
        </w:rPr>
        <w:t>При определении объема финансовых средств учтены цены, сложившиеся на рынке с учетом прогнозируемого уровня инфляции, потребности в закупаемых тов</w:t>
      </w:r>
      <w:r w:rsidRPr="00DE4005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DE4005">
        <w:rPr>
          <w:rFonts w:ascii="Times New Roman" w:eastAsia="Times New Roman" w:hAnsi="Times New Roman" w:cs="Times New Roman"/>
          <w:spacing w:val="-4"/>
          <w:sz w:val="26"/>
          <w:szCs w:val="26"/>
        </w:rPr>
        <w:t>рах (работах, услугах), требования действующего законодательства, предъявл</w:t>
      </w:r>
      <w:r w:rsidRPr="00DE4005">
        <w:rPr>
          <w:rFonts w:ascii="Times New Roman" w:eastAsia="Times New Roman" w:hAnsi="Times New Roman" w:cs="Times New Roman"/>
          <w:spacing w:val="-4"/>
          <w:sz w:val="26"/>
          <w:szCs w:val="26"/>
        </w:rPr>
        <w:t>я</w:t>
      </w:r>
      <w:r w:rsidRPr="00DE4005">
        <w:rPr>
          <w:rFonts w:ascii="Times New Roman" w:eastAsia="Times New Roman" w:hAnsi="Times New Roman" w:cs="Times New Roman"/>
          <w:spacing w:val="-4"/>
          <w:sz w:val="26"/>
          <w:szCs w:val="26"/>
        </w:rPr>
        <w:t>емые к оборудованию (системам) или их укомплектованности, закупка или созд</w:t>
      </w:r>
      <w:r w:rsidRPr="00DE4005">
        <w:rPr>
          <w:rFonts w:ascii="Times New Roman" w:eastAsia="Times New Roman" w:hAnsi="Times New Roman" w:cs="Times New Roman"/>
          <w:spacing w:val="-4"/>
          <w:sz w:val="26"/>
          <w:szCs w:val="26"/>
        </w:rPr>
        <w:t>а</w:t>
      </w:r>
      <w:r w:rsidRPr="00DE4005">
        <w:rPr>
          <w:rFonts w:ascii="Times New Roman" w:eastAsia="Times New Roman" w:hAnsi="Times New Roman" w:cs="Times New Roman"/>
          <w:spacing w:val="-4"/>
          <w:sz w:val="26"/>
          <w:szCs w:val="26"/>
        </w:rPr>
        <w:t>ние которых предусмотрены муниципальной программой».</w:t>
      </w:r>
    </w:p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AF1" w:rsidRPr="00CE6A98" w:rsidRDefault="00CE6A98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A98">
        <w:rPr>
          <w:rFonts w:ascii="Times New Roman" w:hAnsi="Times New Roman" w:cs="Times New Roman"/>
          <w:b/>
          <w:sz w:val="26"/>
          <w:szCs w:val="26"/>
        </w:rPr>
        <w:t>6</w:t>
      </w:r>
      <w:r w:rsidR="00E55AF1" w:rsidRPr="00CE6A98">
        <w:rPr>
          <w:rFonts w:ascii="Times New Roman" w:hAnsi="Times New Roman" w:cs="Times New Roman"/>
          <w:b/>
          <w:sz w:val="26"/>
          <w:szCs w:val="26"/>
        </w:rPr>
        <w:t>. Информация по ресурсному обеспечению за счет средств</w:t>
      </w:r>
    </w:p>
    <w:p w:rsidR="00E55AF1" w:rsidRPr="00CE6A98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E6A98">
        <w:rPr>
          <w:rFonts w:ascii="Times New Roman" w:hAnsi="Times New Roman" w:cs="Times New Roman"/>
          <w:b/>
          <w:sz w:val="26"/>
          <w:szCs w:val="26"/>
        </w:rPr>
        <w:t>городского бюджета (с расшифровкой по главным распорядителям</w:t>
      </w:r>
      <w:proofErr w:type="gramEnd"/>
    </w:p>
    <w:p w:rsidR="00E55AF1" w:rsidRPr="00CE6A98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A98">
        <w:rPr>
          <w:rFonts w:ascii="Times New Roman" w:hAnsi="Times New Roman" w:cs="Times New Roman"/>
          <w:b/>
          <w:sz w:val="26"/>
          <w:szCs w:val="26"/>
        </w:rPr>
        <w:t>средств городского бюджета, основным мероприятиям</w:t>
      </w:r>
    </w:p>
    <w:p w:rsidR="00E55AF1" w:rsidRPr="00CE6A98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A98">
        <w:rPr>
          <w:rFonts w:ascii="Times New Roman" w:hAnsi="Times New Roman" w:cs="Times New Roman"/>
          <w:b/>
          <w:sz w:val="26"/>
          <w:szCs w:val="26"/>
        </w:rPr>
        <w:t>муниципальной программы/подпрограмм, а также по годам</w:t>
      </w:r>
    </w:p>
    <w:p w:rsidR="00E55AF1" w:rsidRPr="00CE6A98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A98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программы) и другим</w:t>
      </w:r>
    </w:p>
    <w:p w:rsidR="00E55AF1" w:rsidRPr="00CE6A98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6A98">
        <w:rPr>
          <w:rFonts w:ascii="Times New Roman" w:hAnsi="Times New Roman" w:cs="Times New Roman"/>
          <w:b/>
          <w:sz w:val="26"/>
          <w:szCs w:val="26"/>
        </w:rPr>
        <w:t>источникам финансирования</w:t>
      </w:r>
    </w:p>
    <w:p w:rsidR="00E55AF1" w:rsidRPr="00CE6A98" w:rsidRDefault="00E55AF1" w:rsidP="00E55AF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204F" w:rsidRDefault="005C204F" w:rsidP="005C20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3A5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3A5">
        <w:rPr>
          <w:rFonts w:ascii="Times New Roman" w:hAnsi="Times New Roman" w:cs="Times New Roman"/>
          <w:sz w:val="26"/>
          <w:szCs w:val="26"/>
        </w:rPr>
        <w:t>финансовое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3A5">
        <w:rPr>
          <w:rFonts w:ascii="Times New Roman" w:hAnsi="Times New Roman" w:cs="Times New Roman"/>
          <w:sz w:val="26"/>
          <w:szCs w:val="26"/>
        </w:rPr>
        <w:t>обеспечение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3A5">
        <w:rPr>
          <w:rFonts w:ascii="Times New Roman" w:hAnsi="Times New Roman" w:cs="Times New Roman"/>
          <w:sz w:val="26"/>
          <w:szCs w:val="26"/>
        </w:rPr>
        <w:t>мероприятий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муниципальной программы запл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нировано </w:t>
      </w:r>
      <w:r w:rsidRPr="00CE723B">
        <w:rPr>
          <w:rFonts w:ascii="Times New Roman" w:hAnsi="Times New Roman" w:cs="Times New Roman"/>
          <w:sz w:val="26"/>
          <w:szCs w:val="26"/>
        </w:rPr>
        <w:t>49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E723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557</w:t>
      </w:r>
      <w:r w:rsidRPr="00CE72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E046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тыс. рублей, в том числе за счет </w:t>
      </w:r>
      <w:r w:rsidRPr="001243A5">
        <w:rPr>
          <w:rFonts w:ascii="Times New Roman" w:hAnsi="Times New Roman" w:cs="Times New Roman"/>
          <w:sz w:val="26"/>
          <w:szCs w:val="26"/>
        </w:rPr>
        <w:t>средств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3A5">
        <w:rPr>
          <w:rFonts w:ascii="Times New Roman" w:hAnsi="Times New Roman" w:cs="Times New Roman"/>
          <w:sz w:val="26"/>
          <w:szCs w:val="26"/>
        </w:rPr>
        <w:t>городского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3A5">
        <w:rPr>
          <w:rFonts w:ascii="Times New Roman" w:hAnsi="Times New Roman" w:cs="Times New Roman"/>
          <w:sz w:val="26"/>
          <w:szCs w:val="26"/>
        </w:rPr>
        <w:t>бюджета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243A5">
        <w:rPr>
          <w:rFonts w:ascii="Times New Roman" w:hAnsi="Times New Roman" w:cs="Times New Roman"/>
          <w:sz w:val="26"/>
          <w:szCs w:val="26"/>
        </w:rPr>
        <w:t>запланировано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E723B">
        <w:rPr>
          <w:rFonts w:ascii="Times New Roman" w:hAnsi="Times New Roman" w:cs="Times New Roman"/>
          <w:sz w:val="26"/>
          <w:szCs w:val="26"/>
        </w:rPr>
        <w:t>49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E723B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262</w:t>
      </w:r>
      <w:r w:rsidRPr="00CE723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F5443B">
        <w:rPr>
          <w:rFonts w:ascii="Times New Roman" w:hAnsi="Times New Roman" w:cs="Times New Roman"/>
          <w:spacing w:val="-4"/>
          <w:sz w:val="26"/>
          <w:szCs w:val="26"/>
        </w:rPr>
        <w:t xml:space="preserve"> тыс. руб.</w:t>
      </w:r>
      <w:r w:rsidRPr="00F5443B">
        <w:rPr>
          <w:rFonts w:ascii="Times New Roman" w:hAnsi="Times New Roman" w:cs="Times New Roman"/>
          <w:sz w:val="26"/>
          <w:szCs w:val="26"/>
        </w:rPr>
        <w:t>, в том числе</w:t>
      </w:r>
      <w:r>
        <w:rPr>
          <w:rFonts w:ascii="Times New Roman" w:hAnsi="Times New Roman" w:cs="Times New Roman"/>
          <w:sz w:val="26"/>
          <w:szCs w:val="26"/>
        </w:rPr>
        <w:t xml:space="preserve"> из областного бюджета 1294.2 тыс. руб.</w:t>
      </w:r>
    </w:p>
    <w:p w:rsidR="005C204F" w:rsidRDefault="005C204F" w:rsidP="005C20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3F3">
        <w:rPr>
          <w:rFonts w:ascii="Times New Roman" w:hAnsi="Times New Roman" w:cs="Times New Roman"/>
          <w:sz w:val="26"/>
          <w:szCs w:val="26"/>
        </w:rPr>
        <w:t xml:space="preserve">Информация по ресурсному </w:t>
      </w:r>
      <w:hyperlink r:id="rId20" w:history="1">
        <w:r w:rsidRPr="00DE23F3">
          <w:rPr>
            <w:rFonts w:ascii="Times New Roman" w:hAnsi="Times New Roman" w:cs="Times New Roman"/>
            <w:sz w:val="26"/>
            <w:szCs w:val="26"/>
          </w:rPr>
          <w:t>обеспечению</w:t>
        </w:r>
      </w:hyperlink>
      <w:r w:rsidRPr="00DE23F3">
        <w:rPr>
          <w:rFonts w:ascii="Times New Roman" w:hAnsi="Times New Roman" w:cs="Times New Roman"/>
          <w:sz w:val="26"/>
          <w:szCs w:val="26"/>
        </w:rPr>
        <w:t xml:space="preserve"> за счет средств городского бюдж</w:t>
      </w:r>
      <w:r w:rsidRPr="00DE23F3">
        <w:rPr>
          <w:rFonts w:ascii="Times New Roman" w:hAnsi="Times New Roman" w:cs="Times New Roman"/>
          <w:sz w:val="26"/>
          <w:szCs w:val="26"/>
        </w:rPr>
        <w:t>е</w:t>
      </w:r>
      <w:r w:rsidRPr="00DE23F3">
        <w:rPr>
          <w:rFonts w:ascii="Times New Roman" w:hAnsi="Times New Roman" w:cs="Times New Roman"/>
          <w:sz w:val="26"/>
          <w:szCs w:val="26"/>
        </w:rPr>
        <w:t>та представлена в приложении к муниципальной программе (таблица 3)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C204F" w:rsidRPr="00F5443B" w:rsidRDefault="005C204F" w:rsidP="005C204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23F3">
        <w:rPr>
          <w:rFonts w:ascii="Times New Roman" w:hAnsi="Times New Roman" w:cs="Times New Roman"/>
          <w:sz w:val="26"/>
          <w:szCs w:val="26"/>
        </w:rPr>
        <w:t>Информация по ресурсному обеспечению за счет средств городского бюдж</w:t>
      </w:r>
      <w:r w:rsidRPr="00DE23F3">
        <w:rPr>
          <w:rFonts w:ascii="Times New Roman" w:hAnsi="Times New Roman" w:cs="Times New Roman"/>
          <w:sz w:val="26"/>
          <w:szCs w:val="26"/>
        </w:rPr>
        <w:t>е</w:t>
      </w:r>
      <w:r w:rsidRPr="00DE23F3">
        <w:rPr>
          <w:rFonts w:ascii="Times New Roman" w:hAnsi="Times New Roman" w:cs="Times New Roman"/>
          <w:sz w:val="26"/>
          <w:szCs w:val="26"/>
        </w:rPr>
        <w:t>та (с</w:t>
      </w:r>
      <w:r w:rsidRPr="00DF6DD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расшифровкой по главным распорядителям средств городского бюджета, о</w:t>
      </w:r>
      <w:r w:rsidRPr="00DF6DD4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Pr="00DF6DD4">
        <w:rPr>
          <w:rFonts w:ascii="Times New Roman" w:eastAsia="Calibri" w:hAnsi="Times New Roman" w:cs="Times New Roman"/>
          <w:sz w:val="26"/>
          <w:szCs w:val="26"/>
          <w:lang w:eastAsia="en-US"/>
        </w:rPr>
        <w:t>новным мероприятиям муниципальной программы/подпрограмм, а также по годам реализации муниципальной программы) и другим источникам финансирования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представлена в таблице 4 приложения 1 к муниципальной программе».</w:t>
      </w:r>
    </w:p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AF1" w:rsidRPr="002352B6" w:rsidRDefault="002352B6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2B6">
        <w:rPr>
          <w:rFonts w:ascii="Times New Roman" w:hAnsi="Times New Roman" w:cs="Times New Roman"/>
          <w:b/>
          <w:sz w:val="26"/>
          <w:szCs w:val="26"/>
        </w:rPr>
        <w:t>7</w:t>
      </w:r>
      <w:r w:rsidR="00E55AF1" w:rsidRPr="002352B6">
        <w:rPr>
          <w:rFonts w:ascii="Times New Roman" w:hAnsi="Times New Roman" w:cs="Times New Roman"/>
          <w:b/>
          <w:sz w:val="26"/>
          <w:szCs w:val="26"/>
        </w:rPr>
        <w:t>. Прогноз конечных результатов реализации муниципальной</w:t>
      </w:r>
    </w:p>
    <w:p w:rsidR="00E55AF1" w:rsidRPr="002352B6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352B6">
        <w:rPr>
          <w:rFonts w:ascii="Times New Roman" w:hAnsi="Times New Roman" w:cs="Times New Roman"/>
          <w:b/>
          <w:sz w:val="26"/>
          <w:szCs w:val="26"/>
        </w:rPr>
        <w:t>программы, характеризующих целевое состояние (изменение</w:t>
      </w:r>
      <w:proofErr w:type="gramEnd"/>
    </w:p>
    <w:p w:rsidR="00E55AF1" w:rsidRPr="002352B6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2B6">
        <w:rPr>
          <w:rFonts w:ascii="Times New Roman" w:hAnsi="Times New Roman" w:cs="Times New Roman"/>
          <w:b/>
          <w:sz w:val="26"/>
          <w:szCs w:val="26"/>
        </w:rPr>
        <w:t>состояния) уровня и качества жизни населения, социальной</w:t>
      </w:r>
    </w:p>
    <w:p w:rsidR="00E55AF1" w:rsidRPr="002352B6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2B6">
        <w:rPr>
          <w:rFonts w:ascii="Times New Roman" w:hAnsi="Times New Roman" w:cs="Times New Roman"/>
          <w:b/>
          <w:sz w:val="26"/>
          <w:szCs w:val="26"/>
        </w:rPr>
        <w:t>сферы, экономики, общественной безопасности, степени</w:t>
      </w:r>
    </w:p>
    <w:p w:rsidR="00E55AF1" w:rsidRPr="002352B6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2B6">
        <w:rPr>
          <w:rFonts w:ascii="Times New Roman" w:hAnsi="Times New Roman" w:cs="Times New Roman"/>
          <w:b/>
          <w:sz w:val="26"/>
          <w:szCs w:val="26"/>
        </w:rPr>
        <w:t>реализации других общественно значимых интересов</w:t>
      </w:r>
    </w:p>
    <w:p w:rsidR="00E55AF1" w:rsidRPr="002352B6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52B6">
        <w:rPr>
          <w:rFonts w:ascii="Times New Roman" w:hAnsi="Times New Roman" w:cs="Times New Roman"/>
          <w:b/>
          <w:sz w:val="26"/>
          <w:szCs w:val="26"/>
        </w:rPr>
        <w:t>и потребностей в соответствующей сфере</w:t>
      </w:r>
    </w:p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Реализация мероприятий муниципальной программы позволит сформировать стратегические направления развития институтов гражданского общества, прив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>дет к позитивному изменению образа города в сознании горожан, узнаванию фо</w:t>
      </w:r>
      <w:r w:rsidRPr="00F24BA5">
        <w:rPr>
          <w:rFonts w:ascii="Times New Roman" w:hAnsi="Times New Roman" w:cs="Times New Roman"/>
          <w:sz w:val="26"/>
          <w:szCs w:val="26"/>
        </w:rPr>
        <w:t>р</w:t>
      </w:r>
      <w:r w:rsidRPr="00F24BA5">
        <w:rPr>
          <w:rFonts w:ascii="Times New Roman" w:hAnsi="Times New Roman" w:cs="Times New Roman"/>
          <w:sz w:val="26"/>
          <w:szCs w:val="26"/>
        </w:rPr>
        <w:t>мируемого нового бренда Череповца горожанами и внешними партнерами. Будут разработаны устойчивые модели для дальнейшего внедрения преобразований и оценки их результативности, разработаны механизмы межведомственного взаим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действия.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Прогноз ожидаемых социально-экономических результатов реализации мун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ципальной программы (качественные результаты):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создание информационного обеспечения деятельности общественных объед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нений в городе;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широкое привлечение общественности к организации и проведению совмес</w:t>
      </w:r>
      <w:r w:rsidRPr="00F24BA5">
        <w:rPr>
          <w:rFonts w:ascii="Times New Roman" w:hAnsi="Times New Roman" w:cs="Times New Roman"/>
          <w:sz w:val="26"/>
          <w:szCs w:val="26"/>
        </w:rPr>
        <w:t>т</w:t>
      </w:r>
      <w:r w:rsidRPr="00F24BA5">
        <w:rPr>
          <w:rFonts w:ascii="Times New Roman" w:hAnsi="Times New Roman" w:cs="Times New Roman"/>
          <w:sz w:val="26"/>
          <w:szCs w:val="26"/>
        </w:rPr>
        <w:t>ных мероприятий;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поддержка социально ориентированных инициатив и проектов населения г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рода;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рост числа позитивных и нейтральных материалов о деятельности органов местного самоуправления Череповца и основных вопросах городской жизнеде</w:t>
      </w:r>
      <w:r w:rsidRPr="00F24BA5">
        <w:rPr>
          <w:rFonts w:ascii="Times New Roman" w:hAnsi="Times New Roman" w:cs="Times New Roman"/>
          <w:sz w:val="26"/>
          <w:szCs w:val="26"/>
        </w:rPr>
        <w:t>я</w:t>
      </w:r>
      <w:r w:rsidRPr="00F24BA5">
        <w:rPr>
          <w:rFonts w:ascii="Times New Roman" w:hAnsi="Times New Roman" w:cs="Times New Roman"/>
          <w:sz w:val="26"/>
          <w:szCs w:val="26"/>
        </w:rPr>
        <w:t>тельности в печатных и электронных СМИ;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повышение уровня информированности жителей города о деятельности и р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>шениях органов местного самоуправления Череповца, мероприятиях и событиях, имеющих высокую социальную значимость, повышение действенности информ</w:t>
      </w:r>
      <w:r w:rsidRPr="00F24BA5">
        <w:rPr>
          <w:rFonts w:ascii="Times New Roman" w:hAnsi="Times New Roman" w:cs="Times New Roman"/>
          <w:sz w:val="26"/>
          <w:szCs w:val="26"/>
        </w:rPr>
        <w:t>а</w:t>
      </w:r>
      <w:r w:rsidRPr="00F24BA5">
        <w:rPr>
          <w:rFonts w:ascii="Times New Roman" w:hAnsi="Times New Roman" w:cs="Times New Roman"/>
          <w:sz w:val="26"/>
          <w:szCs w:val="26"/>
        </w:rPr>
        <w:t>ционно-разъяснительной работы в СМИ;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укрепление доверия гражданского общества к органам местного самоуправл</w:t>
      </w:r>
      <w:r w:rsidRPr="00F24BA5">
        <w:rPr>
          <w:rFonts w:ascii="Times New Roman" w:hAnsi="Times New Roman" w:cs="Times New Roman"/>
          <w:sz w:val="26"/>
          <w:szCs w:val="26"/>
        </w:rPr>
        <w:t>е</w:t>
      </w:r>
      <w:r w:rsidRPr="00F24BA5">
        <w:rPr>
          <w:rFonts w:ascii="Times New Roman" w:hAnsi="Times New Roman" w:cs="Times New Roman"/>
          <w:sz w:val="26"/>
          <w:szCs w:val="26"/>
        </w:rPr>
        <w:t>ния Череповца;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устранение недостатка рекламирования Череповца, представление города на российской арене в соответствии с его достижениями;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рост доверия к городу, чувство симпатии к жителям города, уважение к их ценностям;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сформированный требуемый образ города у целевых аудиторий в соотве</w:t>
      </w:r>
      <w:r w:rsidRPr="00F24BA5">
        <w:rPr>
          <w:rFonts w:ascii="Times New Roman" w:hAnsi="Times New Roman" w:cs="Times New Roman"/>
          <w:sz w:val="26"/>
          <w:szCs w:val="26"/>
        </w:rPr>
        <w:t>т</w:t>
      </w:r>
      <w:r w:rsidRPr="00F24BA5">
        <w:rPr>
          <w:rFonts w:ascii="Times New Roman" w:hAnsi="Times New Roman" w:cs="Times New Roman"/>
          <w:sz w:val="26"/>
          <w:szCs w:val="26"/>
        </w:rPr>
        <w:t>ствии со Стратегией развития города Череповца до 2022 года;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широкое привлечение общественности к организации и проведению совмес</w:t>
      </w:r>
      <w:r w:rsidRPr="00F24BA5">
        <w:rPr>
          <w:rFonts w:ascii="Times New Roman" w:hAnsi="Times New Roman" w:cs="Times New Roman"/>
          <w:sz w:val="26"/>
          <w:szCs w:val="26"/>
        </w:rPr>
        <w:t>т</w:t>
      </w:r>
      <w:r w:rsidRPr="00F24BA5">
        <w:rPr>
          <w:rFonts w:ascii="Times New Roman" w:hAnsi="Times New Roman" w:cs="Times New Roman"/>
          <w:sz w:val="26"/>
          <w:szCs w:val="26"/>
        </w:rPr>
        <w:t>ных мероприятий.</w:t>
      </w:r>
    </w:p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AF1" w:rsidRPr="003235BE" w:rsidRDefault="003235BE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E55AF1" w:rsidRPr="003235BE">
        <w:rPr>
          <w:rFonts w:ascii="Times New Roman" w:hAnsi="Times New Roman" w:cs="Times New Roman"/>
          <w:b/>
          <w:sz w:val="26"/>
          <w:szCs w:val="26"/>
        </w:rPr>
        <w:t>. Анализ рисков реализации муниципальной</w:t>
      </w:r>
    </w:p>
    <w:p w:rsidR="00E55AF1" w:rsidRPr="003235BE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5BE">
        <w:rPr>
          <w:rFonts w:ascii="Times New Roman" w:hAnsi="Times New Roman" w:cs="Times New Roman"/>
          <w:b/>
          <w:sz w:val="26"/>
          <w:szCs w:val="26"/>
        </w:rPr>
        <w:t>программы и описание мер управления рисками</w:t>
      </w:r>
    </w:p>
    <w:p w:rsidR="00E55AF1" w:rsidRPr="003235BE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5BE">
        <w:rPr>
          <w:rFonts w:ascii="Times New Roman" w:hAnsi="Times New Roman" w:cs="Times New Roman"/>
          <w:b/>
          <w:sz w:val="26"/>
          <w:szCs w:val="26"/>
        </w:rPr>
        <w:t>реализации муниципальной программы</w:t>
      </w:r>
    </w:p>
    <w:p w:rsidR="00E55AF1" w:rsidRPr="003235BE" w:rsidRDefault="00E55AF1" w:rsidP="00E55AF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В ходе реализации муниципальной программы могут возникать риски, такие как: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- недостижение целевых значений показателей результативности муниципал</w:t>
      </w:r>
      <w:r w:rsidRPr="00F24BA5">
        <w:rPr>
          <w:rFonts w:ascii="Times New Roman" w:hAnsi="Times New Roman" w:cs="Times New Roman"/>
          <w:sz w:val="26"/>
          <w:szCs w:val="26"/>
        </w:rPr>
        <w:t>ь</w:t>
      </w:r>
      <w:r w:rsidRPr="00F24BA5">
        <w:rPr>
          <w:rFonts w:ascii="Times New Roman" w:hAnsi="Times New Roman" w:cs="Times New Roman"/>
          <w:sz w:val="26"/>
          <w:szCs w:val="26"/>
        </w:rPr>
        <w:t>ной программы к 2020 году;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lastRenderedPageBreak/>
        <w:t>- невыполнение мероприятий в установленные сроки по причине несоглас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ванности действий муниципальных заказчиков подпрограмм и исполнителей мер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приятий подпрограмм;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- снижение объемов финансирования мероприятий муниципальной програ</w:t>
      </w:r>
      <w:r w:rsidRPr="00F24BA5">
        <w:rPr>
          <w:rFonts w:ascii="Times New Roman" w:hAnsi="Times New Roman" w:cs="Times New Roman"/>
          <w:sz w:val="26"/>
          <w:szCs w:val="26"/>
        </w:rPr>
        <w:t>м</w:t>
      </w:r>
      <w:r w:rsidRPr="00F24BA5">
        <w:rPr>
          <w:rFonts w:ascii="Times New Roman" w:hAnsi="Times New Roman" w:cs="Times New Roman"/>
          <w:sz w:val="26"/>
          <w:szCs w:val="26"/>
        </w:rPr>
        <w:t>мы вследствие изменения прогнозируемых объемов дохода бюджета Череповца или неполное представление средств из запланированных источников;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- неэффективное или неполное использование возможностей и сервисов, вне</w:t>
      </w:r>
      <w:r w:rsidRPr="00F24BA5">
        <w:rPr>
          <w:rFonts w:ascii="Times New Roman" w:hAnsi="Times New Roman" w:cs="Times New Roman"/>
          <w:sz w:val="26"/>
          <w:szCs w:val="26"/>
        </w:rPr>
        <w:t>д</w:t>
      </w:r>
      <w:r w:rsidRPr="00F24BA5">
        <w:rPr>
          <w:rFonts w:ascii="Times New Roman" w:hAnsi="Times New Roman" w:cs="Times New Roman"/>
          <w:sz w:val="26"/>
          <w:szCs w:val="26"/>
        </w:rPr>
        <w:t>ряемых в рамках муниципальной программы, информационно-коммуникационных технологий, информационных систем и ресурсов;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- организационные риски при необеспечении необходимого взаимодействия участников решения программных задач.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В целях обеспечения управления рисками проводится мониторинг реализации муниципальной программы, и на основе результатов мониторинга вносятся нео</w:t>
      </w:r>
      <w:r w:rsidRPr="00F24BA5">
        <w:rPr>
          <w:rFonts w:ascii="Times New Roman" w:hAnsi="Times New Roman" w:cs="Times New Roman"/>
          <w:sz w:val="26"/>
          <w:szCs w:val="26"/>
        </w:rPr>
        <w:t>б</w:t>
      </w:r>
      <w:r w:rsidRPr="00F24BA5">
        <w:rPr>
          <w:rFonts w:ascii="Times New Roman" w:hAnsi="Times New Roman" w:cs="Times New Roman"/>
          <w:sz w:val="26"/>
          <w:szCs w:val="26"/>
        </w:rPr>
        <w:t>ходимые предложения координатору муниципальной программы для принятия с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ответствующих решений, в том числе по корректировке параметров муниципал</w:t>
      </w:r>
      <w:r w:rsidRPr="00F24BA5">
        <w:rPr>
          <w:rFonts w:ascii="Times New Roman" w:hAnsi="Times New Roman" w:cs="Times New Roman"/>
          <w:sz w:val="26"/>
          <w:szCs w:val="26"/>
        </w:rPr>
        <w:t>ь</w:t>
      </w:r>
      <w:r w:rsidRPr="00F24BA5">
        <w:rPr>
          <w:rFonts w:ascii="Times New Roman" w:hAnsi="Times New Roman" w:cs="Times New Roman"/>
          <w:sz w:val="26"/>
          <w:szCs w:val="26"/>
        </w:rPr>
        <w:t>ной программы.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Минимизация рисков недофинансирования из бюджетных и других заплан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рованных источников осуществляется путем ежегодного пересмотра прогнозных показателей доходов Череповца, учтенных при формировании финансовых пар</w:t>
      </w:r>
      <w:r w:rsidRPr="00F24BA5">
        <w:rPr>
          <w:rFonts w:ascii="Times New Roman" w:hAnsi="Times New Roman" w:cs="Times New Roman"/>
          <w:sz w:val="26"/>
          <w:szCs w:val="26"/>
        </w:rPr>
        <w:t>а</w:t>
      </w:r>
      <w:r w:rsidRPr="00F24BA5">
        <w:rPr>
          <w:rFonts w:ascii="Times New Roman" w:hAnsi="Times New Roman" w:cs="Times New Roman"/>
          <w:sz w:val="26"/>
          <w:szCs w:val="26"/>
        </w:rPr>
        <w:t>метров муниципальной программы, оперативного принятия решений в устано</w:t>
      </w:r>
      <w:r w:rsidRPr="00F24BA5">
        <w:rPr>
          <w:rFonts w:ascii="Times New Roman" w:hAnsi="Times New Roman" w:cs="Times New Roman"/>
          <w:sz w:val="26"/>
          <w:szCs w:val="26"/>
        </w:rPr>
        <w:t>в</w:t>
      </w:r>
      <w:r w:rsidRPr="00F24BA5">
        <w:rPr>
          <w:rFonts w:ascii="Times New Roman" w:hAnsi="Times New Roman" w:cs="Times New Roman"/>
          <w:sz w:val="26"/>
          <w:szCs w:val="26"/>
        </w:rPr>
        <w:t>ленном порядке о перераспределении средств.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24BA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24BA5">
        <w:rPr>
          <w:rFonts w:ascii="Times New Roman" w:hAnsi="Times New Roman" w:cs="Times New Roman"/>
          <w:sz w:val="26"/>
          <w:szCs w:val="26"/>
        </w:rPr>
        <w:t xml:space="preserve"> ходом реализации муниципальной программы и минимизацией рисков будет осуществлять заказчик муниципальной программы - мэрия города Череповца. </w:t>
      </w:r>
      <w:proofErr w:type="gramStart"/>
      <w:r w:rsidRPr="00F24BA5">
        <w:rPr>
          <w:rFonts w:ascii="Times New Roman" w:hAnsi="Times New Roman" w:cs="Times New Roman"/>
          <w:sz w:val="26"/>
          <w:szCs w:val="26"/>
        </w:rPr>
        <w:t>Заказчик-координатор муниципальной программы отвечает за реализ</w:t>
      </w:r>
      <w:r w:rsidRPr="00F24BA5">
        <w:rPr>
          <w:rFonts w:ascii="Times New Roman" w:hAnsi="Times New Roman" w:cs="Times New Roman"/>
          <w:sz w:val="26"/>
          <w:szCs w:val="26"/>
        </w:rPr>
        <w:t>а</w:t>
      </w:r>
      <w:r w:rsidRPr="00F24BA5">
        <w:rPr>
          <w:rFonts w:ascii="Times New Roman" w:hAnsi="Times New Roman" w:cs="Times New Roman"/>
          <w:sz w:val="26"/>
          <w:szCs w:val="26"/>
        </w:rPr>
        <w:t>цию муниципальной программы в целом: обеспечивает согласованные действия по подготовке и реализации программных мероприятий, целевому и эффективному использованию бюджетных средств, разрабатывает и представляет в установле</w:t>
      </w:r>
      <w:r w:rsidRPr="00F24BA5">
        <w:rPr>
          <w:rFonts w:ascii="Times New Roman" w:hAnsi="Times New Roman" w:cs="Times New Roman"/>
          <w:sz w:val="26"/>
          <w:szCs w:val="26"/>
        </w:rPr>
        <w:t>н</w:t>
      </w:r>
      <w:r w:rsidRPr="00F24BA5">
        <w:rPr>
          <w:rFonts w:ascii="Times New Roman" w:hAnsi="Times New Roman" w:cs="Times New Roman"/>
          <w:sz w:val="26"/>
          <w:szCs w:val="26"/>
        </w:rPr>
        <w:t>ном порядке бюджетную заявку на ассигнования из городского бюджета для ф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нансирования муниципальной программы на очередной финансовый год, а также готовит информацию о реализации муниципальной программы за отчетный ква</w:t>
      </w:r>
      <w:r w:rsidRPr="00F24BA5">
        <w:rPr>
          <w:rFonts w:ascii="Times New Roman" w:hAnsi="Times New Roman" w:cs="Times New Roman"/>
          <w:sz w:val="26"/>
          <w:szCs w:val="26"/>
        </w:rPr>
        <w:t>р</w:t>
      </w:r>
      <w:r w:rsidRPr="00F24BA5">
        <w:rPr>
          <w:rFonts w:ascii="Times New Roman" w:hAnsi="Times New Roman" w:cs="Times New Roman"/>
          <w:sz w:val="26"/>
          <w:szCs w:val="26"/>
        </w:rPr>
        <w:t>тал и по итогам</w:t>
      </w:r>
      <w:proofErr w:type="gramEnd"/>
      <w:r w:rsidRPr="00F24BA5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24BA5" w:rsidRPr="00F24BA5" w:rsidRDefault="00F24BA5" w:rsidP="00F24BA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24BA5">
        <w:rPr>
          <w:rFonts w:ascii="Times New Roman" w:hAnsi="Times New Roman" w:cs="Times New Roman"/>
          <w:sz w:val="26"/>
          <w:szCs w:val="26"/>
        </w:rPr>
        <w:t>Корректировка муниципальной программы, в том числе включение в нее н</w:t>
      </w:r>
      <w:r w:rsidRPr="00F24BA5">
        <w:rPr>
          <w:rFonts w:ascii="Times New Roman" w:hAnsi="Times New Roman" w:cs="Times New Roman"/>
          <w:sz w:val="26"/>
          <w:szCs w:val="26"/>
        </w:rPr>
        <w:t>о</w:t>
      </w:r>
      <w:r w:rsidRPr="00F24BA5">
        <w:rPr>
          <w:rFonts w:ascii="Times New Roman" w:hAnsi="Times New Roman" w:cs="Times New Roman"/>
          <w:sz w:val="26"/>
          <w:szCs w:val="26"/>
        </w:rPr>
        <w:t>вых мероприятий, осуществляется в установленном порядке по предложению з</w:t>
      </w:r>
      <w:r w:rsidRPr="00F24BA5">
        <w:rPr>
          <w:rFonts w:ascii="Times New Roman" w:hAnsi="Times New Roman" w:cs="Times New Roman"/>
          <w:sz w:val="26"/>
          <w:szCs w:val="26"/>
        </w:rPr>
        <w:t>а</w:t>
      </w:r>
      <w:r w:rsidRPr="00F24BA5">
        <w:rPr>
          <w:rFonts w:ascii="Times New Roman" w:hAnsi="Times New Roman" w:cs="Times New Roman"/>
          <w:sz w:val="26"/>
          <w:szCs w:val="26"/>
        </w:rPr>
        <w:t>казчиков муниципальной программы. Внесение изменений и дополнений в мун</w:t>
      </w:r>
      <w:r w:rsidRPr="00F24BA5">
        <w:rPr>
          <w:rFonts w:ascii="Times New Roman" w:hAnsi="Times New Roman" w:cs="Times New Roman"/>
          <w:sz w:val="26"/>
          <w:szCs w:val="26"/>
        </w:rPr>
        <w:t>и</w:t>
      </w:r>
      <w:r w:rsidRPr="00F24BA5">
        <w:rPr>
          <w:rFonts w:ascii="Times New Roman" w:hAnsi="Times New Roman" w:cs="Times New Roman"/>
          <w:sz w:val="26"/>
          <w:szCs w:val="26"/>
        </w:rPr>
        <w:t>ципальную программу не должно вести к уменьшению ее целевых индикаторов и показателей.</w:t>
      </w:r>
    </w:p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AF1" w:rsidRPr="003235BE" w:rsidRDefault="003235BE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5BE">
        <w:rPr>
          <w:rFonts w:ascii="Times New Roman" w:hAnsi="Times New Roman" w:cs="Times New Roman"/>
          <w:b/>
          <w:sz w:val="26"/>
          <w:szCs w:val="26"/>
        </w:rPr>
        <w:t>9</w:t>
      </w:r>
      <w:r w:rsidR="00E55AF1" w:rsidRPr="003235BE">
        <w:rPr>
          <w:rFonts w:ascii="Times New Roman" w:hAnsi="Times New Roman" w:cs="Times New Roman"/>
          <w:b/>
          <w:sz w:val="26"/>
          <w:szCs w:val="26"/>
        </w:rPr>
        <w:t>. Методика расчета значений целевых показателей</w:t>
      </w:r>
    </w:p>
    <w:p w:rsidR="00E55AF1" w:rsidRPr="003235BE" w:rsidRDefault="00E55AF1" w:rsidP="00E55AF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5BE">
        <w:rPr>
          <w:rFonts w:ascii="Times New Roman" w:hAnsi="Times New Roman" w:cs="Times New Roman"/>
          <w:b/>
          <w:sz w:val="26"/>
          <w:szCs w:val="26"/>
        </w:rPr>
        <w:t>(индикаторов) муниципальной программы (подпрограмм)</w:t>
      </w:r>
    </w:p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1. Количество проведенных мероприятий и поддержанных гражданских ин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циатив в рамках системы социального партнерства</w:t>
      </w:r>
      <w:r w:rsidRPr="007A17E2">
        <w:rPr>
          <w:rFonts w:ascii="Times New Roman" w:hAnsi="Times New Roman" w:cs="Times New Roman"/>
          <w:sz w:val="24"/>
        </w:rPr>
        <w:t>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единица.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абсолютный показатель, равный общему колич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ству проведенных мероприятий и поддержанных гражданских инициатив (предл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жений, обращений, акций), обеспечивающих согласование и защиту интересов ра</w:t>
      </w:r>
      <w:r w:rsidRPr="007A17E2">
        <w:rPr>
          <w:rFonts w:ascii="Times New Roman" w:hAnsi="Times New Roman" w:cs="Times New Roman"/>
          <w:sz w:val="26"/>
          <w:szCs w:val="26"/>
        </w:rPr>
        <w:t>з</w:t>
      </w:r>
      <w:r w:rsidRPr="007A17E2">
        <w:rPr>
          <w:rFonts w:ascii="Times New Roman" w:hAnsi="Times New Roman" w:cs="Times New Roman"/>
          <w:sz w:val="26"/>
          <w:szCs w:val="26"/>
        </w:rPr>
        <w:t>личных социальных групп и общественных объединений.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количественный учет.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отч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lastRenderedPageBreak/>
        <w:t>та УРсО, сведения, предоставляемые социально ориентированными некоммерч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скими организациями.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2. Количество граждан, принявших участие в мероприятиях в рамках системы социального партнерства.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тысяча человек.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абсолютный показатель, равный общему колич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ству граждан, принявших участие в мероприятиях и инициативах, обеспечивающих согласование и защиту интересов различных социальных групп и общественных объединений.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количественный учет.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отч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та УРсО, сведения, предоставляемые социально ориентированными некоммерч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скими организациями.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3. Доля граждан, участвующих в деятельности общественных объединений, от общего количества жителей города.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процент.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расчетный показатель охвата граждан, участву</w:t>
      </w:r>
      <w:r w:rsidRPr="007A17E2">
        <w:rPr>
          <w:rFonts w:ascii="Times New Roman" w:hAnsi="Times New Roman" w:cs="Times New Roman"/>
          <w:sz w:val="26"/>
          <w:szCs w:val="26"/>
        </w:rPr>
        <w:t>ю</w:t>
      </w:r>
      <w:r w:rsidRPr="007A17E2">
        <w:rPr>
          <w:rFonts w:ascii="Times New Roman" w:hAnsi="Times New Roman" w:cs="Times New Roman"/>
          <w:sz w:val="26"/>
          <w:szCs w:val="26"/>
        </w:rPr>
        <w:t>щих в деятельности общественных объединений, по отношению к общему колич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ству жителей города.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</w:t>
      </w:r>
    </w:p>
    <w:p w:rsidR="00605084" w:rsidRPr="007A17E2" w:rsidRDefault="00605084" w:rsidP="0060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084" w:rsidRPr="007A17E2" w:rsidRDefault="00605084" w:rsidP="006050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186815" cy="424815"/>
            <wp:effectExtent l="19050" t="0" r="0" b="0"/>
            <wp:docPr id="1" name="Рисунок 1" descr="base_23647_129965_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7_129965_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084" w:rsidRPr="007A17E2" w:rsidRDefault="00605084" w:rsidP="0060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17E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7A17E2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Pr="007A17E2">
        <w:rPr>
          <w:rFonts w:ascii="Times New Roman" w:hAnsi="Times New Roman" w:cs="Times New Roman"/>
          <w:sz w:val="26"/>
          <w:szCs w:val="26"/>
        </w:rPr>
        <w:t>доля</w:t>
      </w:r>
      <w:proofErr w:type="gramEnd"/>
      <w:r w:rsidRPr="007A17E2">
        <w:rPr>
          <w:rFonts w:ascii="Times New Roman" w:hAnsi="Times New Roman" w:cs="Times New Roman"/>
          <w:sz w:val="26"/>
          <w:szCs w:val="26"/>
        </w:rPr>
        <w:t xml:space="preserve"> граждан, участвующих в деятельности общественных объединений, от общего количества жителей города, %;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17E2">
        <w:rPr>
          <w:rFonts w:ascii="Times New Roman" w:hAnsi="Times New Roman" w:cs="Times New Roman"/>
          <w:sz w:val="26"/>
          <w:szCs w:val="26"/>
        </w:rPr>
        <w:t>Ко</w:t>
      </w:r>
      <w:proofErr w:type="gramEnd"/>
      <w:r w:rsidRPr="007A17E2">
        <w:rPr>
          <w:rFonts w:ascii="Times New Roman" w:hAnsi="Times New Roman" w:cs="Times New Roman"/>
          <w:sz w:val="26"/>
          <w:szCs w:val="26"/>
        </w:rPr>
        <w:t xml:space="preserve"> - количество граждан, участвующих в деятельности общественных об</w:t>
      </w:r>
      <w:r w:rsidRPr="007A17E2">
        <w:rPr>
          <w:rFonts w:ascii="Times New Roman" w:hAnsi="Times New Roman" w:cs="Times New Roman"/>
          <w:sz w:val="26"/>
          <w:szCs w:val="26"/>
        </w:rPr>
        <w:t>ъ</w:t>
      </w:r>
      <w:r w:rsidRPr="007A17E2">
        <w:rPr>
          <w:rFonts w:ascii="Times New Roman" w:hAnsi="Times New Roman" w:cs="Times New Roman"/>
          <w:sz w:val="26"/>
          <w:szCs w:val="26"/>
        </w:rPr>
        <w:t>единений, ед.;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Кж - общее количество жителей города, ед.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отч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та УРсО, сведения, предоставляемые социально ориентированными некоммерч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скими организациями.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4. Количество социально ориентированных общественных организаций, вза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модействующих с УРсО.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единица.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абсолютный показатель, характеризующий колич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ство организаций, осуществляющих деятельность, направленную на решение соц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альных проблем, развитие гражданского общества, взаимодействующих с УРсО.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количественный учет.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отч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та УРсО, сведения, предоставляемые социально ориентированными некоммерч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скими организациями.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5. Количество общественных объединений, входящих в состав ГОС, ГКС, профильных общественных советов.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единица.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абсолютный показатель, характеризующий колич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ство общественных объединений, которые входят в состав Городского обществе</w:t>
      </w:r>
      <w:r w:rsidRPr="007A17E2">
        <w:rPr>
          <w:rFonts w:ascii="Times New Roman" w:hAnsi="Times New Roman" w:cs="Times New Roman"/>
          <w:sz w:val="26"/>
          <w:szCs w:val="26"/>
        </w:rPr>
        <w:t>н</w:t>
      </w:r>
      <w:r w:rsidRPr="007A17E2">
        <w:rPr>
          <w:rFonts w:ascii="Times New Roman" w:hAnsi="Times New Roman" w:cs="Times New Roman"/>
          <w:sz w:val="26"/>
          <w:szCs w:val="26"/>
        </w:rPr>
        <w:lastRenderedPageBreak/>
        <w:t>ного совета, Городского координационного совета по делам детей и молодежи, профильных общественных советов.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количественный учет.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отч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та УРсО.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6. Количество организаций - участников конкурсов на получение финансовой поддержки.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единица.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абсолютный показатель, характеризующий колич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ство общественных организаций, являющихся участниками конкурсов на получ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ние финансовой поддержки.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количественный учет.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отч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та УРсО, сведения, предоставляемые социально ориентированными некоммерч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скими организациями.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7. Количество реализуемых социально ориентированных проектов.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единица.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абсолютный показатель, определяющий количество реализуемых мероприятий, направленных на решение социальных проблем.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количественный учет.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отч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та УРсО, сведения, предоставляемые социально ориентированными некоммерч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скими организациями.</w:t>
      </w:r>
    </w:p>
    <w:p w:rsidR="00605084" w:rsidRPr="007A17E2" w:rsidRDefault="00605084" w:rsidP="00605084">
      <w:pPr>
        <w:pStyle w:val="af1"/>
        <w:spacing w:after="0"/>
        <w:ind w:firstLine="540"/>
        <w:jc w:val="both"/>
        <w:rPr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8. Доля территорий, объединенных в органы территориального общественного самоуправления.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процент.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расчетный показатель площади территории города, охваченной территориальным общественным самоуправлением, по отношению к площади территории города.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</w:t>
      </w:r>
    </w:p>
    <w:p w:rsidR="00605084" w:rsidRPr="007A17E2" w:rsidRDefault="00605084" w:rsidP="0060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084" w:rsidRPr="007A17E2" w:rsidRDefault="00605084" w:rsidP="0060508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1143000" cy="424815"/>
            <wp:effectExtent l="19050" t="0" r="0" b="0"/>
            <wp:docPr id="2" name="Рисунок 2" descr="base_23647_129965_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47_129965_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2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084" w:rsidRPr="007A17E2" w:rsidRDefault="00605084" w:rsidP="0060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084" w:rsidRPr="007A17E2" w:rsidRDefault="00605084" w:rsidP="00605084">
      <w:pPr>
        <w:pStyle w:val="af1"/>
        <w:spacing w:after="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Дт - доля территорий, объединенных в органы территориального обществе</w:t>
      </w:r>
      <w:r w:rsidRPr="007A17E2">
        <w:rPr>
          <w:rFonts w:ascii="Times New Roman" w:hAnsi="Times New Roman" w:cs="Times New Roman"/>
          <w:sz w:val="26"/>
          <w:szCs w:val="26"/>
        </w:rPr>
        <w:t>н</w:t>
      </w:r>
      <w:r w:rsidRPr="007A17E2">
        <w:rPr>
          <w:rFonts w:ascii="Times New Roman" w:hAnsi="Times New Roman" w:cs="Times New Roman"/>
          <w:sz w:val="26"/>
          <w:szCs w:val="26"/>
        </w:rPr>
        <w:t>ного самоуправления</w:t>
      </w:r>
      <w:proofErr w:type="gramStart"/>
      <w:r w:rsidRPr="007A17E2"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Пг - площадь территории города;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Пт - площадь территории ТОС.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статистич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ские данные УРсО и МБУ «ЦМИРиТ».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9. Отношение граждан к городу</w:t>
      </w:r>
      <w:r w:rsidRPr="00605084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- негативное,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- нейтральное,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- позитивное.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процент.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характеризует отношение граждан к городу.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lastRenderedPageBreak/>
        <w:t>Алгоритм расчета: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 xml:space="preserve">Результаты социологического опроса населения и </w:t>
      </w:r>
      <w:proofErr w:type="gramStart"/>
      <w:r w:rsidRPr="007A17E2">
        <w:rPr>
          <w:rFonts w:ascii="Times New Roman" w:hAnsi="Times New Roman" w:cs="Times New Roman"/>
          <w:sz w:val="26"/>
          <w:szCs w:val="26"/>
        </w:rPr>
        <w:t>фокус-групп</w:t>
      </w:r>
      <w:proofErr w:type="gramEnd"/>
      <w:r w:rsidRPr="007A17E2">
        <w:rPr>
          <w:rFonts w:ascii="Times New Roman" w:hAnsi="Times New Roman" w:cs="Times New Roman"/>
          <w:sz w:val="26"/>
          <w:szCs w:val="26"/>
        </w:rPr>
        <w:t>: % горожан, негативно оценивающих город, % горожан, нейтрально оценивающих город, % г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рожан, позитивно оценивающих город, по отношению к общему количеству жит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лей города.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Фактические значения показателя сформирует МКУ ИМА «Череповец» на о</w:t>
      </w:r>
      <w:r w:rsidRPr="007A17E2">
        <w:rPr>
          <w:rFonts w:ascii="Times New Roman" w:hAnsi="Times New Roman" w:cs="Times New Roman"/>
          <w:sz w:val="26"/>
          <w:szCs w:val="26"/>
        </w:rPr>
        <w:t>с</w:t>
      </w:r>
      <w:r w:rsidRPr="007A17E2">
        <w:rPr>
          <w:rFonts w:ascii="Times New Roman" w:hAnsi="Times New Roman" w:cs="Times New Roman"/>
          <w:sz w:val="26"/>
          <w:szCs w:val="26"/>
        </w:rPr>
        <w:t>нове данных социологических исследований, проводимых в рамках ежегодного мониторинга системы сбалансированных целевых показателей города, критериев их оценки населением по утвержденному перечню.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социолог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ческий опрос МКУ ИМА «Череповец».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 xml:space="preserve">10. Доля презентационных пакетов, соответствующих Стандарту качества презентационных пакетов. 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процент.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расчетный показатель количества презентационных пакетов, соответствующих, по отношению к общему количеству презентационных пакетов (в соответствии с приложением 2 к муниципальной программе).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Дст=100%-Днест</m:t>
          </m:r>
        </m:oMath>
      </m:oMathPara>
    </w:p>
    <w:p w:rsidR="00605084" w:rsidRPr="007A17E2" w:rsidRDefault="00605084" w:rsidP="0060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Дст - доля презентационных пакетов, соответствующих Стандарту качества презентационных пакетов</w:t>
      </w:r>
      <w:proofErr w:type="gramStart"/>
      <w:r w:rsidRPr="007A17E2"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Днест – доля презентационных пакетов, не соответствующих Стандарту кач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ства презентационных пакетов</w:t>
      </w:r>
      <w:proofErr w:type="gramStart"/>
      <w:r w:rsidRPr="007A17E2"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 за отчетный год.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ОМТ в зависимости от заявок органов местного самоуправления.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11. Количество организуемых мероприятий, направленных на формирование положительного имиджа города</w:t>
      </w:r>
      <w:r w:rsidRPr="00605084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единица.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абсолютный показатель, определяющий количество мероприятий (массовых мероприятий, издания и размещенияимиджевой информ</w:t>
      </w:r>
      <w:r w:rsidRPr="007A17E2">
        <w:rPr>
          <w:rFonts w:ascii="Times New Roman" w:hAnsi="Times New Roman" w:cs="Times New Roman"/>
          <w:sz w:val="26"/>
          <w:szCs w:val="26"/>
        </w:rPr>
        <w:t>а</w:t>
      </w:r>
      <w:r w:rsidRPr="007A17E2">
        <w:rPr>
          <w:rFonts w:ascii="Times New Roman" w:hAnsi="Times New Roman" w:cs="Times New Roman"/>
          <w:sz w:val="26"/>
          <w:szCs w:val="26"/>
        </w:rPr>
        <w:t>ции, деловых имиджевых встреч и т.д.), направленных на формирование полож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тельного имиджа города и которые проводятся силами и с поддержкой УРсО.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количественный учет.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постановл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ния, распоряжения мэрии города о проведении мероприятий, данные УРсО.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12. Оценка горожанами информационной открытости органов местного сам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управления, достаточности информации об их деятельности.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балл.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характеризует уровень информационной открыт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сти органов местного самоуправления.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 xml:space="preserve">Оценка горожанами информационной открытости органов местного </w:t>
      </w:r>
      <w:proofErr w:type="gramStart"/>
      <w:r w:rsidRPr="007A17E2">
        <w:rPr>
          <w:rFonts w:ascii="Times New Roman" w:hAnsi="Times New Roman" w:cs="Times New Roman"/>
          <w:sz w:val="26"/>
          <w:szCs w:val="26"/>
        </w:rPr>
        <w:t>само-управления</w:t>
      </w:r>
      <w:proofErr w:type="gramEnd"/>
      <w:r w:rsidRPr="007A17E2">
        <w:rPr>
          <w:rFonts w:ascii="Times New Roman" w:hAnsi="Times New Roman" w:cs="Times New Roman"/>
          <w:sz w:val="26"/>
          <w:szCs w:val="26"/>
        </w:rPr>
        <w:t>, достаточности информации об их деятельности определяется через оценки достаточности информации о каждом представителе ОМСУ, представле</w:t>
      </w:r>
      <w:r w:rsidRPr="007A17E2">
        <w:rPr>
          <w:rFonts w:ascii="Times New Roman" w:hAnsi="Times New Roman" w:cs="Times New Roman"/>
          <w:sz w:val="26"/>
          <w:szCs w:val="26"/>
        </w:rPr>
        <w:t>н</w:t>
      </w:r>
      <w:r w:rsidRPr="007A17E2">
        <w:rPr>
          <w:rFonts w:ascii="Times New Roman" w:hAnsi="Times New Roman" w:cs="Times New Roman"/>
          <w:sz w:val="26"/>
          <w:szCs w:val="26"/>
        </w:rPr>
        <w:t>ных в анкете: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lastRenderedPageBreak/>
        <w:t>•</w:t>
      </w:r>
      <w:r w:rsidRPr="007A17E2">
        <w:rPr>
          <w:rFonts w:ascii="Times New Roman" w:hAnsi="Times New Roman" w:cs="Times New Roman"/>
          <w:sz w:val="26"/>
          <w:szCs w:val="26"/>
        </w:rPr>
        <w:tab/>
        <w:t>Оценка горожанами уровня достаточности информации о деятельности мэра города, его информационной открытости;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•</w:t>
      </w:r>
      <w:r w:rsidRPr="007A17E2">
        <w:rPr>
          <w:rFonts w:ascii="Times New Roman" w:hAnsi="Times New Roman" w:cs="Times New Roman"/>
          <w:sz w:val="26"/>
          <w:szCs w:val="26"/>
        </w:rPr>
        <w:tab/>
        <w:t>Оценка горожанами уровня достаточности информации о деятельности м</w:t>
      </w:r>
      <w:r w:rsidRPr="007A17E2">
        <w:rPr>
          <w:rFonts w:ascii="Times New Roman" w:hAnsi="Times New Roman" w:cs="Times New Roman"/>
          <w:sz w:val="26"/>
          <w:szCs w:val="26"/>
        </w:rPr>
        <w:t>э</w:t>
      </w:r>
      <w:r w:rsidRPr="007A17E2">
        <w:rPr>
          <w:rFonts w:ascii="Times New Roman" w:hAnsi="Times New Roman" w:cs="Times New Roman"/>
          <w:sz w:val="26"/>
          <w:szCs w:val="26"/>
        </w:rPr>
        <w:t>рии города, ее информационной открытости;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•</w:t>
      </w:r>
      <w:r w:rsidRPr="007A17E2">
        <w:rPr>
          <w:rFonts w:ascii="Times New Roman" w:hAnsi="Times New Roman" w:cs="Times New Roman"/>
          <w:sz w:val="26"/>
          <w:szCs w:val="26"/>
        </w:rPr>
        <w:tab/>
        <w:t>Оценка горожанами уровня достаточности информации о деятельности 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реповецкой городской Думы, ее информационной открытости.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Сначала на основе распределения ответов на вопросы вычисляются показат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ли по каждому из представителей ОМСУ по шкале 0-100 баллов, далее рассчит</w:t>
      </w:r>
      <w:r w:rsidRPr="007A17E2">
        <w:rPr>
          <w:rFonts w:ascii="Times New Roman" w:hAnsi="Times New Roman" w:cs="Times New Roman"/>
          <w:sz w:val="26"/>
          <w:szCs w:val="26"/>
        </w:rPr>
        <w:t>ы</w:t>
      </w:r>
      <w:r w:rsidRPr="007A17E2">
        <w:rPr>
          <w:rFonts w:ascii="Times New Roman" w:hAnsi="Times New Roman" w:cs="Times New Roman"/>
          <w:sz w:val="26"/>
          <w:szCs w:val="26"/>
        </w:rPr>
        <w:t>вается средний индекс как средняя арифметическая всех показателей, входящих в структуру показателя «Оценка горожанами информационной открытости органов местного самоуправления, достаточности информации об их деятельности». Таким образом, оценка горожанами информационной открытости органов местного сам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управления, достаточности информации об их деятельности показывает общую оценку состояния информационной открытости ОМСУ с точки зрения горожан.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социолог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ческий опрос МКУ ИМА «Череповец».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 xml:space="preserve">13. Количество уникальных посетителей </w:t>
      </w:r>
      <w:proofErr w:type="gramStart"/>
      <w:r w:rsidRPr="007A17E2">
        <w:rPr>
          <w:rFonts w:ascii="Times New Roman" w:hAnsi="Times New Roman" w:cs="Times New Roman"/>
          <w:sz w:val="26"/>
          <w:szCs w:val="26"/>
        </w:rPr>
        <w:t>официального</w:t>
      </w:r>
      <w:proofErr w:type="gramEnd"/>
      <w:r w:rsidRPr="007A17E2">
        <w:rPr>
          <w:rFonts w:ascii="Times New Roman" w:hAnsi="Times New Roman" w:cs="Times New Roman"/>
          <w:sz w:val="26"/>
          <w:szCs w:val="26"/>
        </w:rPr>
        <w:t xml:space="preserve"> сайта г. Череповца </w:t>
      </w:r>
      <w:hyperlink r:id="rId23" w:history="1">
        <w:r w:rsidRPr="007A17E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www.cherinfo.ru</w:t>
        </w:r>
      </w:hyperlink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единица.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неповторяющийся пользователь, обладающий ун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кальными характеристиками и зашедший на сайт в течение определённого пром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жутка времени.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суммарная численность уникальных посетителей сайта, определяемая с помощью бесплатных счетчиков посещаемости или иных инстр</w:t>
      </w:r>
      <w:r w:rsidRPr="007A17E2">
        <w:rPr>
          <w:rFonts w:ascii="Times New Roman" w:hAnsi="Times New Roman" w:cs="Times New Roman"/>
          <w:sz w:val="26"/>
          <w:szCs w:val="26"/>
        </w:rPr>
        <w:t>у</w:t>
      </w:r>
      <w:r w:rsidRPr="007A17E2">
        <w:rPr>
          <w:rFonts w:ascii="Times New Roman" w:hAnsi="Times New Roman" w:cs="Times New Roman"/>
          <w:sz w:val="26"/>
          <w:szCs w:val="26"/>
        </w:rPr>
        <w:t>ментов веб-аналитики.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год, месяц - сентябрь.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Сервисы веб-аналитики: «Яндекс-Метрика» и «</w:t>
      </w:r>
      <w:r w:rsidRPr="007A17E2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7A17E2">
        <w:rPr>
          <w:rFonts w:ascii="Times New Roman" w:hAnsi="Times New Roman" w:cs="Times New Roman"/>
          <w:sz w:val="26"/>
          <w:szCs w:val="26"/>
        </w:rPr>
        <w:t>.</w:t>
      </w:r>
      <w:r w:rsidRPr="007A17E2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Pr="007A17E2">
        <w:rPr>
          <w:rFonts w:ascii="Times New Roman" w:hAnsi="Times New Roman" w:cs="Times New Roman"/>
          <w:sz w:val="26"/>
          <w:szCs w:val="26"/>
        </w:rPr>
        <w:t>»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14. Количество реализованных медиапланов и графиков/медиапланов с ими</w:t>
      </w:r>
      <w:r w:rsidRPr="007A17E2">
        <w:rPr>
          <w:rFonts w:ascii="Times New Roman" w:hAnsi="Times New Roman" w:cs="Times New Roman"/>
          <w:sz w:val="26"/>
          <w:szCs w:val="26"/>
        </w:rPr>
        <w:t>д</w:t>
      </w:r>
      <w:r w:rsidRPr="007A17E2">
        <w:rPr>
          <w:rFonts w:ascii="Times New Roman" w:hAnsi="Times New Roman" w:cs="Times New Roman"/>
          <w:sz w:val="26"/>
          <w:szCs w:val="26"/>
        </w:rPr>
        <w:t>жевым приращением.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штука.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абсолютный показатель, определяющий количество реализованных тематических медиапланов и графиков/медиапланов с имиджевым приращением (система планов новостей, где новости используются для формир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вания и продвижения положительного имиджа Череповца) в зависимости от пост</w:t>
      </w:r>
      <w:r w:rsidRPr="007A17E2">
        <w:rPr>
          <w:rFonts w:ascii="Times New Roman" w:hAnsi="Times New Roman" w:cs="Times New Roman"/>
          <w:sz w:val="26"/>
          <w:szCs w:val="26"/>
        </w:rPr>
        <w:t>у</w:t>
      </w:r>
      <w:r w:rsidRPr="007A17E2">
        <w:rPr>
          <w:rFonts w:ascii="Times New Roman" w:hAnsi="Times New Roman" w:cs="Times New Roman"/>
          <w:sz w:val="26"/>
          <w:szCs w:val="26"/>
        </w:rPr>
        <w:t>пивших от органов местного самоуправления информационных поводов.</w:t>
      </w:r>
      <w:proofErr w:type="gramEnd"/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суммирование общего количества медиапланов и граф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ков/медиапланов с имиджевым приращением, произведенных в зависимости от п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ступивших от органов местного самоуправления информационных поводов.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еженедельно.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о</w:t>
      </w:r>
      <w:r w:rsidRPr="007A17E2">
        <w:rPr>
          <w:rFonts w:ascii="Times New Roman" w:hAnsi="Times New Roman" w:cs="Times New Roman"/>
          <w:sz w:val="26"/>
          <w:szCs w:val="26"/>
        </w:rPr>
        <w:t>т</w:t>
      </w:r>
      <w:r w:rsidRPr="007A17E2">
        <w:rPr>
          <w:rFonts w:ascii="Times New Roman" w:hAnsi="Times New Roman" w:cs="Times New Roman"/>
          <w:sz w:val="26"/>
          <w:szCs w:val="26"/>
        </w:rPr>
        <w:t>дела медиапланирования МКУ ИМА «Череповец», подготовленные в зависимости от информационных поводов органов местного самоуправления.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15. Количество позитивных и нейтральных сообщений об органах местного самоуправления в городском медийном пространстве.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штука.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информационные сообщения, которые содержат положительную и (или) нейтральную интонационную окрашенность по отнош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lastRenderedPageBreak/>
        <w:t>нию к деятельности органов местного самоуправления в материалах городских СМИ.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суммарное количество информационных сообщений о де</w:t>
      </w:r>
      <w:r w:rsidRPr="007A17E2">
        <w:rPr>
          <w:rFonts w:ascii="Times New Roman" w:hAnsi="Times New Roman" w:cs="Times New Roman"/>
          <w:sz w:val="26"/>
          <w:szCs w:val="26"/>
        </w:rPr>
        <w:t>я</w:t>
      </w:r>
      <w:r w:rsidRPr="007A17E2">
        <w:rPr>
          <w:rFonts w:ascii="Times New Roman" w:hAnsi="Times New Roman" w:cs="Times New Roman"/>
          <w:sz w:val="26"/>
          <w:szCs w:val="26"/>
        </w:rPr>
        <w:t>тельности органов местного самоуправления.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ежедневно.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значение п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казателя формируется на основе данных отдела социального мониторинга МКУ ИМА «Череповец» по результатам мониторинга информационного пространства: материалы городских СМИ.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16. Доля негативных сообщений об органах местного самоуправления в г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родском медийном пространстве.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процент.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расчет процента негативных сообщений от общего количества всех учетных материалов СМИ.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</w:t>
      </w:r>
    </w:p>
    <w:p w:rsidR="00605084" w:rsidRPr="007A17E2" w:rsidRDefault="00605084" w:rsidP="0060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ДНС = КНС / ОКС ОМСУ x 100</w:t>
      </w:r>
    </w:p>
    <w:p w:rsidR="00605084" w:rsidRPr="007A17E2" w:rsidRDefault="00605084" w:rsidP="0060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ДНС - доля негативных сообщений;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КНС - количество негативных сообщений об органах местного самоуправл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ния;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ОКС ОМСУ - общее количество сообщений об органах местного самоупра</w:t>
      </w:r>
      <w:r w:rsidRPr="007A17E2">
        <w:rPr>
          <w:rFonts w:ascii="Times New Roman" w:hAnsi="Times New Roman" w:cs="Times New Roman"/>
          <w:sz w:val="26"/>
          <w:szCs w:val="26"/>
        </w:rPr>
        <w:t>в</w:t>
      </w:r>
      <w:r w:rsidRPr="007A17E2">
        <w:rPr>
          <w:rFonts w:ascii="Times New Roman" w:hAnsi="Times New Roman" w:cs="Times New Roman"/>
          <w:sz w:val="26"/>
          <w:szCs w:val="26"/>
        </w:rPr>
        <w:t>ления.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еженедельно.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о</w:t>
      </w:r>
      <w:r w:rsidRPr="007A17E2">
        <w:rPr>
          <w:rFonts w:ascii="Times New Roman" w:hAnsi="Times New Roman" w:cs="Times New Roman"/>
          <w:sz w:val="26"/>
          <w:szCs w:val="26"/>
        </w:rPr>
        <w:t>т</w:t>
      </w:r>
      <w:r w:rsidRPr="007A17E2">
        <w:rPr>
          <w:rFonts w:ascii="Times New Roman" w:hAnsi="Times New Roman" w:cs="Times New Roman"/>
          <w:sz w:val="26"/>
          <w:szCs w:val="26"/>
        </w:rPr>
        <w:t>дела социального мониторинга МКУ ИМА «Череповец» по результатам монит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ринга информационного пространства: материалы городских СМИ.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17. Количество позитивных и нейтральных сообщений о городе, вышедших в региональных, федеральных и зарубежных СМИ и сети Интернет.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штука.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информационные сообщения, которые содержат положительную и (или) нейтральную интонационную окрашенность по отнош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нию к Череповцу, в материалах региональных, федеральных, зарубежных СМИ и сети Интернет.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суммарное количество информационных сообщений о Ч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реповце.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ежедневно.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значение п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казателя формируется на основе данных отдела социального мониторинга МКУ ИМА «Череповец» по результатам мониторинга информационного пространства: материалы региональных, федеральных, зарубежных СМИ и сети Интернет.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 xml:space="preserve">18. </w:t>
      </w:r>
      <w:proofErr w:type="gramStart"/>
      <w:r w:rsidRPr="007A17E2">
        <w:rPr>
          <w:rFonts w:ascii="Times New Roman" w:hAnsi="Times New Roman" w:cs="Times New Roman"/>
          <w:sz w:val="26"/>
          <w:szCs w:val="26"/>
        </w:rPr>
        <w:t>Доля негативных о городе, вышедших в региональных, федеральных и з</w:t>
      </w:r>
      <w:r w:rsidRPr="007A17E2">
        <w:rPr>
          <w:rFonts w:ascii="Times New Roman" w:hAnsi="Times New Roman" w:cs="Times New Roman"/>
          <w:sz w:val="26"/>
          <w:szCs w:val="26"/>
        </w:rPr>
        <w:t>а</w:t>
      </w:r>
      <w:r w:rsidRPr="007A17E2">
        <w:rPr>
          <w:rFonts w:ascii="Times New Roman" w:hAnsi="Times New Roman" w:cs="Times New Roman"/>
          <w:sz w:val="26"/>
          <w:szCs w:val="26"/>
        </w:rPr>
        <w:t>рубежных СМИ и сети Интернет.</w:t>
      </w:r>
      <w:proofErr w:type="gramEnd"/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процент.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расчет процента негативных сообщений от общего количества всех учетных материалов СМИ.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</w:t>
      </w:r>
    </w:p>
    <w:p w:rsidR="00605084" w:rsidRPr="007A17E2" w:rsidRDefault="00605084" w:rsidP="0060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ДНС = КНС / ОКСГ x 100</w:t>
      </w:r>
    </w:p>
    <w:p w:rsidR="00605084" w:rsidRPr="007A17E2" w:rsidRDefault="00605084" w:rsidP="0060508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lastRenderedPageBreak/>
        <w:t>ДНС - доля негативных сообщений;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КНС - количество негативных сообщений о городе;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ОКСГ - общее количество сообщений о городе.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еженедельно.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о</w:t>
      </w:r>
      <w:r w:rsidRPr="007A17E2">
        <w:rPr>
          <w:rFonts w:ascii="Times New Roman" w:hAnsi="Times New Roman" w:cs="Times New Roman"/>
          <w:sz w:val="26"/>
          <w:szCs w:val="26"/>
        </w:rPr>
        <w:t>т</w:t>
      </w:r>
      <w:r w:rsidRPr="007A17E2">
        <w:rPr>
          <w:rFonts w:ascii="Times New Roman" w:hAnsi="Times New Roman" w:cs="Times New Roman"/>
          <w:sz w:val="26"/>
          <w:szCs w:val="26"/>
        </w:rPr>
        <w:t>дела социального мониторинга МКУ ИМА «Череповец» по результатам монит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ринга информационного пространства: материалы региональных, федеральных, з</w:t>
      </w:r>
      <w:r w:rsidRPr="007A17E2">
        <w:rPr>
          <w:rFonts w:ascii="Times New Roman" w:hAnsi="Times New Roman" w:cs="Times New Roman"/>
          <w:sz w:val="26"/>
          <w:szCs w:val="26"/>
        </w:rPr>
        <w:t>а</w:t>
      </w:r>
      <w:r w:rsidRPr="007A17E2">
        <w:rPr>
          <w:rFonts w:ascii="Times New Roman" w:hAnsi="Times New Roman" w:cs="Times New Roman"/>
          <w:sz w:val="26"/>
          <w:szCs w:val="26"/>
        </w:rPr>
        <w:t>рубежных СМИ и сети Интернет.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19. Количество произведенных высокотехнологичных (интерактивных) м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диапроектов о деятельности органов местного самоуправления и социально-экономическом развитии города Череповца на муниципальных информационных ресурсах и в СМИ в рамках муниципальных контрактов: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Интернет;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телевидение;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радио;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газеты.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штука.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статистическая оценка произведенных высокоте</w:t>
      </w:r>
      <w:r w:rsidRPr="007A17E2">
        <w:rPr>
          <w:rFonts w:ascii="Times New Roman" w:hAnsi="Times New Roman" w:cs="Times New Roman"/>
          <w:sz w:val="26"/>
          <w:szCs w:val="26"/>
        </w:rPr>
        <w:t>х</w:t>
      </w:r>
      <w:r w:rsidRPr="007A17E2">
        <w:rPr>
          <w:rFonts w:ascii="Times New Roman" w:hAnsi="Times New Roman" w:cs="Times New Roman"/>
          <w:sz w:val="26"/>
          <w:szCs w:val="26"/>
        </w:rPr>
        <w:t>нологичных (интерактивных) медиапроектов о деятельности органов местного с</w:t>
      </w:r>
      <w:r w:rsidRPr="007A17E2">
        <w:rPr>
          <w:rFonts w:ascii="Times New Roman" w:hAnsi="Times New Roman" w:cs="Times New Roman"/>
          <w:sz w:val="26"/>
          <w:szCs w:val="26"/>
        </w:rPr>
        <w:t>а</w:t>
      </w:r>
      <w:r w:rsidRPr="007A17E2">
        <w:rPr>
          <w:rFonts w:ascii="Times New Roman" w:hAnsi="Times New Roman" w:cs="Times New Roman"/>
          <w:sz w:val="26"/>
          <w:szCs w:val="26"/>
        </w:rPr>
        <w:t>моуправления и социально-экономическом развитии Череповца на муниципальных ресурсах и в СМИ в рамках муниципальных контрактов (инте</w:t>
      </w:r>
      <w:r w:rsidRPr="007A17E2">
        <w:rPr>
          <w:rFonts w:ascii="Times New Roman" w:hAnsi="Times New Roman" w:cs="Times New Roman"/>
          <w:sz w:val="26"/>
          <w:szCs w:val="26"/>
        </w:rPr>
        <w:t>р</w:t>
      </w:r>
      <w:r w:rsidRPr="007A17E2">
        <w:rPr>
          <w:rFonts w:ascii="Times New Roman" w:hAnsi="Times New Roman" w:cs="Times New Roman"/>
          <w:sz w:val="26"/>
          <w:szCs w:val="26"/>
        </w:rPr>
        <w:t>нет/телевидение/</w:t>
      </w:r>
      <w:proofErr w:type="gramStart"/>
      <w:r w:rsidRPr="007A17E2">
        <w:rPr>
          <w:rFonts w:ascii="Times New Roman" w:hAnsi="Times New Roman" w:cs="Times New Roman"/>
          <w:sz w:val="26"/>
          <w:szCs w:val="26"/>
        </w:rPr>
        <w:t>радио/газеты</w:t>
      </w:r>
      <w:proofErr w:type="gramEnd"/>
      <w:r w:rsidRPr="007A17E2">
        <w:rPr>
          <w:rFonts w:ascii="Times New Roman" w:hAnsi="Times New Roman" w:cs="Times New Roman"/>
          <w:sz w:val="26"/>
          <w:szCs w:val="26"/>
        </w:rPr>
        <w:t>).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суммарное количество материалов на основе данных оф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циального сайта Череповца: cheri№fo.ru, «Радио Череповца» и других СМИ в ра</w:t>
      </w:r>
      <w:r w:rsidRPr="007A17E2">
        <w:rPr>
          <w:rFonts w:ascii="Times New Roman" w:hAnsi="Times New Roman" w:cs="Times New Roman"/>
          <w:sz w:val="26"/>
          <w:szCs w:val="26"/>
        </w:rPr>
        <w:t>м</w:t>
      </w:r>
      <w:r w:rsidRPr="007A17E2">
        <w:rPr>
          <w:rFonts w:ascii="Times New Roman" w:hAnsi="Times New Roman" w:cs="Times New Roman"/>
          <w:sz w:val="26"/>
          <w:szCs w:val="26"/>
        </w:rPr>
        <w:t>ках муниципальных контрактов.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монитори</w:t>
      </w:r>
      <w:r w:rsidRPr="007A17E2">
        <w:rPr>
          <w:rFonts w:ascii="Times New Roman" w:hAnsi="Times New Roman" w:cs="Times New Roman"/>
          <w:sz w:val="26"/>
          <w:szCs w:val="26"/>
        </w:rPr>
        <w:t>н</w:t>
      </w:r>
      <w:r w:rsidRPr="007A17E2">
        <w:rPr>
          <w:rFonts w:ascii="Times New Roman" w:hAnsi="Times New Roman" w:cs="Times New Roman"/>
          <w:sz w:val="26"/>
          <w:szCs w:val="26"/>
        </w:rPr>
        <w:t>говая информация МКУ ИМА «Череповец» на основе данных официального сайта Череповца: cheri№fo.ru, «Радио Череповца» и других СМИ в рамках муниципал</w:t>
      </w:r>
      <w:r w:rsidRPr="007A17E2">
        <w:rPr>
          <w:rFonts w:ascii="Times New Roman" w:hAnsi="Times New Roman" w:cs="Times New Roman"/>
          <w:sz w:val="26"/>
          <w:szCs w:val="26"/>
        </w:rPr>
        <w:t>ь</w:t>
      </w:r>
      <w:r w:rsidRPr="007A17E2">
        <w:rPr>
          <w:rFonts w:ascii="Times New Roman" w:hAnsi="Times New Roman" w:cs="Times New Roman"/>
          <w:sz w:val="26"/>
          <w:szCs w:val="26"/>
        </w:rPr>
        <w:t>ных контрактов.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«Высокотехнологичный (интерактивный) медиапроект» - прое</w:t>
      </w:r>
      <w:proofErr w:type="gramStart"/>
      <w:r w:rsidRPr="007A17E2">
        <w:rPr>
          <w:rFonts w:ascii="Times New Roman" w:hAnsi="Times New Roman" w:cs="Times New Roman"/>
          <w:sz w:val="26"/>
          <w:szCs w:val="26"/>
        </w:rPr>
        <w:t>кт с пр</w:t>
      </w:r>
      <w:proofErr w:type="gramEnd"/>
      <w:r w:rsidRPr="007A17E2">
        <w:rPr>
          <w:rFonts w:ascii="Times New Roman" w:hAnsi="Times New Roman" w:cs="Times New Roman"/>
          <w:sz w:val="26"/>
          <w:szCs w:val="26"/>
        </w:rPr>
        <w:t>именен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ем мультимедиатехнологий, с возможностью комментирования опубликованных материалов, с использованием цифровых форм общения с аудиторией: Skype, с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 xml:space="preserve">циальные сети, видеохостинг«YouTube», площадки </w:t>
      </w:r>
      <w:proofErr w:type="gramStart"/>
      <w:r w:rsidRPr="007A17E2">
        <w:rPr>
          <w:rFonts w:ascii="Times New Roman" w:hAnsi="Times New Roman" w:cs="Times New Roman"/>
          <w:sz w:val="26"/>
          <w:szCs w:val="26"/>
        </w:rPr>
        <w:t>интернет-трансляций</w:t>
      </w:r>
      <w:proofErr w:type="gramEnd"/>
      <w:r w:rsidRPr="007A17E2">
        <w:rPr>
          <w:rFonts w:ascii="Times New Roman" w:hAnsi="Times New Roman" w:cs="Times New Roman"/>
          <w:sz w:val="26"/>
          <w:szCs w:val="26"/>
        </w:rPr>
        <w:t>, QR-коды и т.п.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Примеры высокотехнологичных (интерактивных проектов) МКУ ИМА «Чер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повец»: «Онлайн-трибуна» на сайте: cheri</w:t>
      </w:r>
      <w:r w:rsidRPr="007A17E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7A17E2">
        <w:rPr>
          <w:rFonts w:ascii="Times New Roman" w:hAnsi="Times New Roman" w:cs="Times New Roman"/>
          <w:sz w:val="26"/>
          <w:szCs w:val="26"/>
        </w:rPr>
        <w:t>fo.ru, «Всенародный обозреватель» на радио «Ретро ФМ», «Школа жилищного просвещения» и видеопроект «Доступное ЖКХ».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20. Объем печатной площади, опубликованных официальных документов.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кв. см.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статистическая оценка объема печатной площади опубликованных официальных документов.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суммарное количество объема печатной площади опубл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кованных официальных документов по заявке органов местного самоуправления.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по мере п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ступления актов сверки от печатного СМИ.</w:t>
      </w:r>
      <w:proofErr w:type="gramEnd"/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р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дакционного отдела МКУ ИМА «Череповец», сверенные с печатным СМИ.</w:t>
      </w:r>
      <w:proofErr w:type="gramEnd"/>
    </w:p>
    <w:p w:rsidR="00605084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lastRenderedPageBreak/>
        <w:t>21.Количество жителей города, охваченных социологическими исследовани</w:t>
      </w:r>
      <w:r w:rsidRPr="007A17E2">
        <w:rPr>
          <w:rFonts w:ascii="Times New Roman" w:hAnsi="Times New Roman" w:cs="Times New Roman"/>
          <w:sz w:val="26"/>
          <w:szCs w:val="26"/>
        </w:rPr>
        <w:t>я</w:t>
      </w:r>
      <w:r w:rsidRPr="007A17E2">
        <w:rPr>
          <w:rFonts w:ascii="Times New Roman" w:hAnsi="Times New Roman" w:cs="Times New Roman"/>
          <w:sz w:val="26"/>
          <w:szCs w:val="26"/>
        </w:rPr>
        <w:t>ми в течение года (за средства бюджета).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Единица измерения: человек.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Определение содержания: численность горожан, в течение года охваченных социологическими исследованиями, реализуемыми МКУ ИМА «Череповец» по инициативе органов местного самоуправления (далее ОМСУ) на средства горо</w:t>
      </w:r>
      <w:r w:rsidRPr="007A17E2">
        <w:rPr>
          <w:rFonts w:ascii="Times New Roman" w:hAnsi="Times New Roman" w:cs="Times New Roman"/>
          <w:sz w:val="26"/>
          <w:szCs w:val="26"/>
        </w:rPr>
        <w:t>д</w:t>
      </w:r>
      <w:r w:rsidRPr="007A17E2">
        <w:rPr>
          <w:rFonts w:ascii="Times New Roman" w:hAnsi="Times New Roman" w:cs="Times New Roman"/>
          <w:sz w:val="26"/>
          <w:szCs w:val="26"/>
        </w:rPr>
        <w:t>ского бюджета.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Алгоритм расчета: суммарное количество жителей города, в течение года принявших участие в социологических исследованиях, реализуемых МКУ ИМА «Череповец» по инициативе ОМСУ на средства городского бюджета.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A17E2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периоди</w:t>
      </w:r>
      <w:r w:rsidRPr="007A17E2">
        <w:rPr>
          <w:rFonts w:ascii="Times New Roman" w:hAnsi="Times New Roman" w:cs="Times New Roman"/>
          <w:sz w:val="26"/>
          <w:szCs w:val="26"/>
        </w:rPr>
        <w:t>ч</w:t>
      </w:r>
      <w:r w:rsidRPr="007A17E2">
        <w:rPr>
          <w:rFonts w:ascii="Times New Roman" w:hAnsi="Times New Roman" w:cs="Times New Roman"/>
          <w:sz w:val="26"/>
          <w:szCs w:val="26"/>
        </w:rPr>
        <w:t>ность социологических исследований и подсчет на их основе количества жителей города, охваченных социологическими исследованиями в течение года, определ</w:t>
      </w:r>
      <w:r w:rsidRPr="007A17E2">
        <w:rPr>
          <w:rFonts w:ascii="Times New Roman" w:hAnsi="Times New Roman" w:cs="Times New Roman"/>
          <w:sz w:val="26"/>
          <w:szCs w:val="26"/>
        </w:rPr>
        <w:t>я</w:t>
      </w:r>
      <w:r w:rsidRPr="007A17E2">
        <w:rPr>
          <w:rFonts w:ascii="Times New Roman" w:hAnsi="Times New Roman" w:cs="Times New Roman"/>
          <w:sz w:val="26"/>
          <w:szCs w:val="26"/>
        </w:rPr>
        <w:t>ются потребностью ОМСУ в получении результатов социологических исследов</w:t>
      </w:r>
      <w:r w:rsidRPr="007A17E2">
        <w:rPr>
          <w:rFonts w:ascii="Times New Roman" w:hAnsi="Times New Roman" w:cs="Times New Roman"/>
          <w:sz w:val="26"/>
          <w:szCs w:val="26"/>
        </w:rPr>
        <w:t>а</w:t>
      </w:r>
      <w:r w:rsidRPr="007A17E2">
        <w:rPr>
          <w:rFonts w:ascii="Times New Roman" w:hAnsi="Times New Roman" w:cs="Times New Roman"/>
          <w:sz w:val="26"/>
          <w:szCs w:val="26"/>
        </w:rPr>
        <w:t>ний в течение года и зависят от объема и наличия финансового обеспечения, нео</w:t>
      </w:r>
      <w:r w:rsidRPr="007A17E2">
        <w:rPr>
          <w:rFonts w:ascii="Times New Roman" w:hAnsi="Times New Roman" w:cs="Times New Roman"/>
          <w:sz w:val="26"/>
          <w:szCs w:val="26"/>
        </w:rPr>
        <w:t>б</w:t>
      </w:r>
      <w:r w:rsidRPr="007A17E2">
        <w:rPr>
          <w:rFonts w:ascii="Times New Roman" w:hAnsi="Times New Roman" w:cs="Times New Roman"/>
          <w:sz w:val="26"/>
          <w:szCs w:val="26"/>
        </w:rPr>
        <w:t>ходимого МКУ ИМА «Череповец» для проведения запрашиваемых ОМСУ соци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логических исследований.</w:t>
      </w:r>
      <w:proofErr w:type="gramEnd"/>
      <w:r w:rsidRPr="007A17E2">
        <w:rPr>
          <w:rFonts w:ascii="Times New Roman" w:hAnsi="Times New Roman" w:cs="Times New Roman"/>
          <w:sz w:val="26"/>
          <w:szCs w:val="26"/>
        </w:rPr>
        <w:t xml:space="preserve"> При этом порядок организации и проведения социол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гических исследований определяется постановлением мэрии города.</w:t>
      </w:r>
    </w:p>
    <w:p w:rsidR="00605084" w:rsidRPr="007A17E2" w:rsidRDefault="00605084" w:rsidP="0060508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о к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личестве жителей города, принявших участие в социологических исследованиях, предоставляются по итогам проведенных МКУ ИМА «Череповец» опросов, реал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зованных в течение года по инициативе ОМСУ и профинансированных из средств городского бюджета.</w:t>
      </w:r>
    </w:p>
    <w:p w:rsidR="00D21841" w:rsidRPr="00282B10" w:rsidRDefault="00D21841" w:rsidP="00FF2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B10">
        <w:rPr>
          <w:rFonts w:ascii="Times New Roman" w:hAnsi="Times New Roman" w:cs="Times New Roman"/>
          <w:sz w:val="26"/>
          <w:szCs w:val="26"/>
        </w:rPr>
        <w:t>2</w:t>
      </w:r>
      <w:r w:rsidR="00605084">
        <w:rPr>
          <w:rFonts w:ascii="Times New Roman" w:hAnsi="Times New Roman" w:cs="Times New Roman"/>
          <w:sz w:val="26"/>
          <w:szCs w:val="26"/>
        </w:rPr>
        <w:t>2</w:t>
      </w:r>
      <w:r w:rsidRPr="00282B10">
        <w:rPr>
          <w:rFonts w:ascii="Times New Roman" w:hAnsi="Times New Roman" w:cs="Times New Roman"/>
          <w:sz w:val="26"/>
          <w:szCs w:val="26"/>
        </w:rPr>
        <w:t>. Количество инициированных и проведенных голосований</w:t>
      </w:r>
      <w:r w:rsidR="00605084">
        <w:rPr>
          <w:rFonts w:ascii="Times New Roman" w:hAnsi="Times New Roman" w:cs="Times New Roman"/>
          <w:sz w:val="26"/>
          <w:szCs w:val="26"/>
        </w:rPr>
        <w:t xml:space="preserve"> </w:t>
      </w:r>
      <w:r w:rsidR="00264E3A" w:rsidRPr="00264E3A">
        <w:rPr>
          <w:rFonts w:ascii="Times New Roman" w:hAnsi="Times New Roman" w:cs="Times New Roman"/>
          <w:sz w:val="26"/>
          <w:szCs w:val="26"/>
        </w:rPr>
        <w:t>в рамках реал</w:t>
      </w:r>
      <w:r w:rsidR="00264E3A" w:rsidRPr="00264E3A">
        <w:rPr>
          <w:rFonts w:ascii="Times New Roman" w:hAnsi="Times New Roman" w:cs="Times New Roman"/>
          <w:sz w:val="26"/>
          <w:szCs w:val="26"/>
        </w:rPr>
        <w:t>и</w:t>
      </w:r>
      <w:r w:rsidR="00264E3A" w:rsidRPr="00264E3A">
        <w:rPr>
          <w:rFonts w:ascii="Times New Roman" w:hAnsi="Times New Roman" w:cs="Times New Roman"/>
          <w:sz w:val="26"/>
          <w:szCs w:val="26"/>
        </w:rPr>
        <w:t>зации проекта «Команда Череповца»</w:t>
      </w:r>
      <w:r w:rsidR="00605084" w:rsidRPr="00605084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8025D0" w:rsidRPr="00282B10" w:rsidRDefault="008025D0" w:rsidP="00FF2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B10">
        <w:rPr>
          <w:rFonts w:ascii="Times New Roman" w:hAnsi="Times New Roman" w:cs="Times New Roman"/>
          <w:sz w:val="26"/>
          <w:szCs w:val="26"/>
        </w:rPr>
        <w:t>Единица измерения: единица.</w:t>
      </w:r>
    </w:p>
    <w:p w:rsidR="008025D0" w:rsidRPr="00282B10" w:rsidRDefault="008025D0" w:rsidP="00FF2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B10">
        <w:rPr>
          <w:rFonts w:ascii="Times New Roman" w:hAnsi="Times New Roman" w:cs="Times New Roman"/>
          <w:sz w:val="26"/>
          <w:szCs w:val="26"/>
        </w:rPr>
        <w:t>Определение содержания: количество тем, вынесенных на голосование общ</w:t>
      </w:r>
      <w:r w:rsidRPr="00282B10">
        <w:rPr>
          <w:rFonts w:ascii="Times New Roman" w:hAnsi="Times New Roman" w:cs="Times New Roman"/>
          <w:sz w:val="26"/>
          <w:szCs w:val="26"/>
        </w:rPr>
        <w:t>е</w:t>
      </w:r>
      <w:r w:rsidRPr="00282B10">
        <w:rPr>
          <w:rFonts w:ascii="Times New Roman" w:hAnsi="Times New Roman" w:cs="Times New Roman"/>
          <w:sz w:val="26"/>
          <w:szCs w:val="26"/>
        </w:rPr>
        <w:t>ственности в течение года</w:t>
      </w:r>
      <w:r w:rsidR="00264E3A">
        <w:rPr>
          <w:rFonts w:ascii="Times New Roman" w:hAnsi="Times New Roman" w:cs="Times New Roman"/>
          <w:sz w:val="26"/>
          <w:szCs w:val="26"/>
        </w:rPr>
        <w:t xml:space="preserve"> </w:t>
      </w:r>
      <w:r w:rsidR="00264E3A" w:rsidRPr="00264E3A">
        <w:rPr>
          <w:rFonts w:ascii="Times New Roman" w:hAnsi="Times New Roman" w:cs="Times New Roman"/>
          <w:sz w:val="26"/>
          <w:szCs w:val="26"/>
        </w:rPr>
        <w:t>в рамках реализации проекта «Команда Череповца»</w:t>
      </w:r>
      <w:r w:rsidRPr="00282B10">
        <w:rPr>
          <w:rFonts w:ascii="Times New Roman" w:hAnsi="Times New Roman" w:cs="Times New Roman"/>
          <w:sz w:val="26"/>
          <w:szCs w:val="26"/>
        </w:rPr>
        <w:t>.</w:t>
      </w:r>
    </w:p>
    <w:p w:rsidR="008025D0" w:rsidRPr="00282B10" w:rsidRDefault="008025D0" w:rsidP="00FF2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B10">
        <w:rPr>
          <w:rFonts w:ascii="Times New Roman" w:hAnsi="Times New Roman" w:cs="Times New Roman"/>
          <w:sz w:val="26"/>
          <w:szCs w:val="26"/>
        </w:rPr>
        <w:t>Алгоритм расчета: суммарная численность тем, вынесенных на голосование общественности</w:t>
      </w:r>
      <w:r w:rsidR="00264E3A">
        <w:rPr>
          <w:rFonts w:ascii="Times New Roman" w:hAnsi="Times New Roman" w:cs="Times New Roman"/>
          <w:sz w:val="26"/>
          <w:szCs w:val="26"/>
        </w:rPr>
        <w:t xml:space="preserve"> </w:t>
      </w:r>
      <w:r w:rsidR="00264E3A" w:rsidRPr="00264E3A">
        <w:rPr>
          <w:rFonts w:ascii="Times New Roman" w:hAnsi="Times New Roman" w:cs="Times New Roman"/>
          <w:sz w:val="26"/>
          <w:szCs w:val="26"/>
        </w:rPr>
        <w:t>в рамках реализации проекта «Команда Череповца»</w:t>
      </w:r>
      <w:r w:rsidRPr="00282B10">
        <w:rPr>
          <w:rFonts w:ascii="Times New Roman" w:hAnsi="Times New Roman" w:cs="Times New Roman"/>
          <w:sz w:val="26"/>
          <w:szCs w:val="26"/>
        </w:rPr>
        <w:t>.</w:t>
      </w:r>
    </w:p>
    <w:p w:rsidR="008025D0" w:rsidRPr="00282B10" w:rsidRDefault="008025D0" w:rsidP="008025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B10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8025D0" w:rsidRPr="00282B10" w:rsidRDefault="008025D0" w:rsidP="008025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B10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статистика сайта командачереповца</w:t>
      </w:r>
      <w:proofErr w:type="gramStart"/>
      <w:r w:rsidRPr="00282B1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282B10">
        <w:rPr>
          <w:rFonts w:ascii="Times New Roman" w:hAnsi="Times New Roman" w:cs="Times New Roman"/>
          <w:sz w:val="26"/>
          <w:szCs w:val="26"/>
        </w:rPr>
        <w:t>ф</w:t>
      </w:r>
    </w:p>
    <w:p w:rsidR="00605084" w:rsidRPr="00B07007" w:rsidRDefault="00D21841" w:rsidP="00605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007">
        <w:rPr>
          <w:rFonts w:ascii="Times New Roman" w:hAnsi="Times New Roman" w:cs="Times New Roman"/>
          <w:sz w:val="26"/>
          <w:szCs w:val="26"/>
        </w:rPr>
        <w:t>2</w:t>
      </w:r>
      <w:r w:rsidR="00605084" w:rsidRPr="00B07007">
        <w:rPr>
          <w:rFonts w:ascii="Times New Roman" w:hAnsi="Times New Roman" w:cs="Times New Roman"/>
          <w:sz w:val="26"/>
          <w:szCs w:val="26"/>
        </w:rPr>
        <w:t>3</w:t>
      </w:r>
      <w:r w:rsidRPr="00B07007">
        <w:rPr>
          <w:rFonts w:ascii="Times New Roman" w:hAnsi="Times New Roman" w:cs="Times New Roman"/>
          <w:sz w:val="26"/>
          <w:szCs w:val="26"/>
        </w:rPr>
        <w:t xml:space="preserve">. </w:t>
      </w:r>
      <w:r w:rsidR="008D54D1" w:rsidRPr="00B07007">
        <w:rPr>
          <w:rFonts w:ascii="Times New Roman" w:hAnsi="Times New Roman" w:cs="Times New Roman"/>
          <w:sz w:val="26"/>
          <w:szCs w:val="26"/>
        </w:rPr>
        <w:t>Количество</w:t>
      </w:r>
      <w:r w:rsidR="00FF2172" w:rsidRPr="00B07007">
        <w:rPr>
          <w:rFonts w:ascii="Times New Roman" w:hAnsi="Times New Roman" w:cs="Times New Roman"/>
          <w:sz w:val="26"/>
          <w:szCs w:val="26"/>
        </w:rPr>
        <w:t xml:space="preserve"> горожан</w:t>
      </w:r>
      <w:r w:rsidR="00B07007" w:rsidRPr="00B07007">
        <w:rPr>
          <w:rFonts w:ascii="Times New Roman" w:hAnsi="Times New Roman" w:cs="Times New Roman"/>
          <w:sz w:val="26"/>
          <w:szCs w:val="26"/>
        </w:rPr>
        <w:t>,</w:t>
      </w:r>
      <w:r w:rsidR="00FF2172" w:rsidRPr="00B07007">
        <w:rPr>
          <w:rFonts w:ascii="Times New Roman" w:hAnsi="Times New Roman" w:cs="Times New Roman"/>
          <w:sz w:val="26"/>
          <w:szCs w:val="26"/>
        </w:rPr>
        <w:t xml:space="preserve"> приня</w:t>
      </w:r>
      <w:r w:rsidR="00605084" w:rsidRPr="00B07007">
        <w:rPr>
          <w:rFonts w:ascii="Times New Roman" w:hAnsi="Times New Roman" w:cs="Times New Roman"/>
          <w:sz w:val="26"/>
          <w:szCs w:val="26"/>
        </w:rPr>
        <w:t>вших участие в принятии решений</w:t>
      </w:r>
      <w:r w:rsidR="00605084" w:rsidRPr="00B07007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FF2172" w:rsidRPr="00B07007" w:rsidRDefault="00FF2172" w:rsidP="00FF217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007">
        <w:rPr>
          <w:rFonts w:ascii="Times New Roman" w:hAnsi="Times New Roman" w:cs="Times New Roman"/>
          <w:sz w:val="26"/>
          <w:szCs w:val="26"/>
        </w:rPr>
        <w:t xml:space="preserve">Единица измерения: </w:t>
      </w:r>
      <w:r w:rsidR="008D54D1" w:rsidRPr="00B07007">
        <w:rPr>
          <w:rFonts w:ascii="Times New Roman" w:hAnsi="Times New Roman" w:cs="Times New Roman"/>
          <w:sz w:val="26"/>
          <w:szCs w:val="26"/>
        </w:rPr>
        <w:t>человек</w:t>
      </w:r>
    </w:p>
    <w:p w:rsidR="00B07007" w:rsidRPr="00B07007" w:rsidRDefault="00FF2172" w:rsidP="00B070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007">
        <w:rPr>
          <w:rFonts w:ascii="Times New Roman" w:hAnsi="Times New Roman" w:cs="Times New Roman"/>
          <w:sz w:val="26"/>
          <w:szCs w:val="26"/>
        </w:rPr>
        <w:t xml:space="preserve">Определение содержания: </w:t>
      </w:r>
      <w:r w:rsidR="00B07007" w:rsidRPr="00B07007">
        <w:rPr>
          <w:rFonts w:ascii="Times New Roman" w:hAnsi="Times New Roman" w:cs="Times New Roman"/>
          <w:sz w:val="26"/>
          <w:szCs w:val="26"/>
        </w:rPr>
        <w:t>абсолютный показатель, равный общему колич</w:t>
      </w:r>
      <w:r w:rsidR="00B07007" w:rsidRPr="00B07007">
        <w:rPr>
          <w:rFonts w:ascii="Times New Roman" w:hAnsi="Times New Roman" w:cs="Times New Roman"/>
          <w:sz w:val="26"/>
          <w:szCs w:val="26"/>
        </w:rPr>
        <w:t>е</w:t>
      </w:r>
      <w:r w:rsidR="00B07007" w:rsidRPr="00B07007">
        <w:rPr>
          <w:rFonts w:ascii="Times New Roman" w:hAnsi="Times New Roman" w:cs="Times New Roman"/>
          <w:sz w:val="26"/>
          <w:szCs w:val="26"/>
        </w:rPr>
        <w:t>ству граждан (жителей), принявших участие в принятии решений.</w:t>
      </w:r>
    </w:p>
    <w:p w:rsidR="00B07007" w:rsidRPr="00B07007" w:rsidRDefault="00B07007" w:rsidP="00B070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007">
        <w:rPr>
          <w:rFonts w:ascii="Times New Roman" w:hAnsi="Times New Roman" w:cs="Times New Roman"/>
          <w:sz w:val="26"/>
          <w:szCs w:val="26"/>
        </w:rPr>
        <w:t>Алгоритм расчета: суммарное количество жителей, принявших участие в пр</w:t>
      </w:r>
      <w:r w:rsidRPr="00B07007">
        <w:rPr>
          <w:rFonts w:ascii="Times New Roman" w:hAnsi="Times New Roman" w:cs="Times New Roman"/>
          <w:sz w:val="26"/>
          <w:szCs w:val="26"/>
        </w:rPr>
        <w:t>и</w:t>
      </w:r>
      <w:r w:rsidRPr="00B07007">
        <w:rPr>
          <w:rFonts w:ascii="Times New Roman" w:hAnsi="Times New Roman" w:cs="Times New Roman"/>
          <w:sz w:val="26"/>
          <w:szCs w:val="26"/>
        </w:rPr>
        <w:t>нятии решений на сайте командачереповца.рф.</w:t>
      </w:r>
    </w:p>
    <w:p w:rsidR="00B07007" w:rsidRPr="00B07007" w:rsidRDefault="00B07007" w:rsidP="00B070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007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FF2172" w:rsidRPr="00B07007" w:rsidRDefault="00FF2172" w:rsidP="00B070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007">
        <w:rPr>
          <w:rFonts w:ascii="Times New Roman" w:hAnsi="Times New Roman" w:cs="Times New Roman"/>
          <w:sz w:val="26"/>
          <w:szCs w:val="26"/>
        </w:rPr>
        <w:t xml:space="preserve">Источник данных для расчета значения показателя (индикатора): статистика </w:t>
      </w:r>
      <w:r w:rsidRPr="00B07007">
        <w:rPr>
          <w:rFonts w:ascii="Times New Roman" w:hAnsi="Times New Roman" w:cs="Times New Roman"/>
          <w:sz w:val="26"/>
          <w:szCs w:val="26"/>
        </w:rPr>
        <w:lastRenderedPageBreak/>
        <w:t>сайта командачереповца</w:t>
      </w:r>
      <w:proofErr w:type="gramStart"/>
      <w:r w:rsidRPr="00B07007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B07007">
        <w:rPr>
          <w:rFonts w:ascii="Times New Roman" w:hAnsi="Times New Roman" w:cs="Times New Roman"/>
          <w:sz w:val="26"/>
          <w:szCs w:val="26"/>
        </w:rPr>
        <w:t>ф</w:t>
      </w:r>
    </w:p>
    <w:p w:rsidR="00605084" w:rsidRPr="00282B10" w:rsidRDefault="00FF2172" w:rsidP="006050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007">
        <w:rPr>
          <w:rFonts w:ascii="Times New Roman" w:hAnsi="Times New Roman" w:cs="Times New Roman"/>
          <w:sz w:val="26"/>
          <w:szCs w:val="26"/>
        </w:rPr>
        <w:t>2</w:t>
      </w:r>
      <w:r w:rsidR="00605084" w:rsidRPr="00B07007">
        <w:rPr>
          <w:rFonts w:ascii="Times New Roman" w:hAnsi="Times New Roman" w:cs="Times New Roman"/>
          <w:sz w:val="26"/>
          <w:szCs w:val="26"/>
        </w:rPr>
        <w:t>4</w:t>
      </w:r>
      <w:r w:rsidRPr="00B07007">
        <w:rPr>
          <w:rFonts w:ascii="Times New Roman" w:hAnsi="Times New Roman" w:cs="Times New Roman"/>
          <w:sz w:val="26"/>
          <w:szCs w:val="26"/>
        </w:rPr>
        <w:t xml:space="preserve">. </w:t>
      </w:r>
      <w:r w:rsidR="00D21841" w:rsidRPr="00B07007">
        <w:rPr>
          <w:rFonts w:ascii="Times New Roman" w:hAnsi="Times New Roman" w:cs="Times New Roman"/>
          <w:sz w:val="26"/>
          <w:szCs w:val="26"/>
        </w:rPr>
        <w:t>Количество уникальных зарегистрированных пользователей сайта к</w:t>
      </w:r>
      <w:r w:rsidR="00D21841" w:rsidRPr="00B07007">
        <w:rPr>
          <w:rFonts w:ascii="Times New Roman" w:hAnsi="Times New Roman" w:cs="Times New Roman"/>
          <w:sz w:val="26"/>
          <w:szCs w:val="26"/>
        </w:rPr>
        <w:t>о</w:t>
      </w:r>
      <w:r w:rsidR="00D21841" w:rsidRPr="00282B10">
        <w:rPr>
          <w:rFonts w:ascii="Times New Roman" w:hAnsi="Times New Roman" w:cs="Times New Roman"/>
          <w:sz w:val="26"/>
          <w:szCs w:val="26"/>
        </w:rPr>
        <w:t>мандачереповца</w:t>
      </w:r>
      <w:proofErr w:type="gramStart"/>
      <w:r w:rsidR="00D21841" w:rsidRPr="00282B10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21841" w:rsidRPr="00282B10">
        <w:rPr>
          <w:rFonts w:ascii="Times New Roman" w:hAnsi="Times New Roman" w:cs="Times New Roman"/>
          <w:sz w:val="26"/>
          <w:szCs w:val="26"/>
        </w:rPr>
        <w:t>ф</w:t>
      </w:r>
      <w:r w:rsidR="00605084" w:rsidRPr="00605084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605084" w:rsidRPr="00282B1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31DA6" w:rsidRPr="00282B10" w:rsidRDefault="00531DA6" w:rsidP="00531D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B10">
        <w:rPr>
          <w:rFonts w:ascii="Times New Roman" w:hAnsi="Times New Roman" w:cs="Times New Roman"/>
          <w:sz w:val="26"/>
          <w:szCs w:val="26"/>
        </w:rPr>
        <w:t>Единица измерения: единица.</w:t>
      </w:r>
    </w:p>
    <w:p w:rsidR="00531DA6" w:rsidRPr="00282B10" w:rsidRDefault="00531DA6" w:rsidP="00531D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B10">
        <w:rPr>
          <w:rFonts w:ascii="Times New Roman" w:hAnsi="Times New Roman" w:cs="Times New Roman"/>
          <w:sz w:val="26"/>
          <w:szCs w:val="26"/>
        </w:rPr>
        <w:t>Определение содержания: неповторяющийся пользователь, обладающий ун</w:t>
      </w:r>
      <w:r w:rsidRPr="00282B10">
        <w:rPr>
          <w:rFonts w:ascii="Times New Roman" w:hAnsi="Times New Roman" w:cs="Times New Roman"/>
          <w:sz w:val="26"/>
          <w:szCs w:val="26"/>
        </w:rPr>
        <w:t>и</w:t>
      </w:r>
      <w:r w:rsidRPr="00282B10">
        <w:rPr>
          <w:rFonts w:ascii="Times New Roman" w:hAnsi="Times New Roman" w:cs="Times New Roman"/>
          <w:sz w:val="26"/>
          <w:szCs w:val="26"/>
        </w:rPr>
        <w:t>кальными характеристиками и зашедший на сайт в течение определенного пром</w:t>
      </w:r>
      <w:r w:rsidRPr="00282B10">
        <w:rPr>
          <w:rFonts w:ascii="Times New Roman" w:hAnsi="Times New Roman" w:cs="Times New Roman"/>
          <w:sz w:val="26"/>
          <w:szCs w:val="26"/>
        </w:rPr>
        <w:t>е</w:t>
      </w:r>
      <w:r w:rsidRPr="00282B10">
        <w:rPr>
          <w:rFonts w:ascii="Times New Roman" w:hAnsi="Times New Roman" w:cs="Times New Roman"/>
          <w:sz w:val="26"/>
          <w:szCs w:val="26"/>
        </w:rPr>
        <w:t>жутка времени.</w:t>
      </w:r>
    </w:p>
    <w:p w:rsidR="00531DA6" w:rsidRPr="00282B10" w:rsidRDefault="00531DA6" w:rsidP="00531D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B10">
        <w:rPr>
          <w:rFonts w:ascii="Times New Roman" w:hAnsi="Times New Roman" w:cs="Times New Roman"/>
          <w:sz w:val="26"/>
          <w:szCs w:val="26"/>
        </w:rPr>
        <w:t>Алгоритм расчета: суммарная численность уникальных посетителей сайта, определяемая с помощью бесплатных счетчиков посещаемости или иных инстр</w:t>
      </w:r>
      <w:r w:rsidRPr="00282B10">
        <w:rPr>
          <w:rFonts w:ascii="Times New Roman" w:hAnsi="Times New Roman" w:cs="Times New Roman"/>
          <w:sz w:val="26"/>
          <w:szCs w:val="26"/>
        </w:rPr>
        <w:t>у</w:t>
      </w:r>
      <w:r w:rsidRPr="00282B10">
        <w:rPr>
          <w:rFonts w:ascii="Times New Roman" w:hAnsi="Times New Roman" w:cs="Times New Roman"/>
          <w:sz w:val="26"/>
          <w:szCs w:val="26"/>
        </w:rPr>
        <w:t>ментов веб-аналитики.</w:t>
      </w:r>
    </w:p>
    <w:p w:rsidR="00531DA6" w:rsidRPr="00282B10" w:rsidRDefault="00531DA6" w:rsidP="00531D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B10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год, месяц - сентябрь.</w:t>
      </w:r>
    </w:p>
    <w:p w:rsidR="00531DA6" w:rsidRPr="00282B10" w:rsidRDefault="00531DA6" w:rsidP="00531D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B10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</w:t>
      </w:r>
    </w:p>
    <w:p w:rsidR="00531DA6" w:rsidRPr="00231561" w:rsidRDefault="00531DA6" w:rsidP="00531DA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82B10">
        <w:rPr>
          <w:rFonts w:ascii="Times New Roman" w:hAnsi="Times New Roman" w:cs="Times New Roman"/>
          <w:sz w:val="26"/>
          <w:szCs w:val="26"/>
        </w:rPr>
        <w:t>Сервисы веб-аналитики: "Яндекс-Метрика" и "Mail.ru"</w:t>
      </w:r>
    </w:p>
    <w:p w:rsidR="003235BE" w:rsidRDefault="003235BE" w:rsidP="003235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E25BE" w:rsidRPr="00EC3BD6" w:rsidRDefault="008E25BE" w:rsidP="008E2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25. </w:t>
      </w:r>
      <w:r w:rsidRPr="00EC3BD6">
        <w:rPr>
          <w:rFonts w:ascii="Times New Roman" w:hAnsi="Times New Roman" w:cs="Times New Roman"/>
          <w:sz w:val="26"/>
          <w:szCs w:val="26"/>
        </w:rPr>
        <w:t>Показатель: Количество жителей (граждан), охваченных адресной рассы</w:t>
      </w:r>
      <w:r w:rsidRPr="00EC3BD6">
        <w:rPr>
          <w:rFonts w:ascii="Times New Roman" w:hAnsi="Times New Roman" w:cs="Times New Roman"/>
          <w:sz w:val="26"/>
          <w:szCs w:val="26"/>
        </w:rPr>
        <w:t>л</w:t>
      </w:r>
      <w:r w:rsidRPr="00EC3BD6">
        <w:rPr>
          <w:rFonts w:ascii="Times New Roman" w:hAnsi="Times New Roman" w:cs="Times New Roman"/>
          <w:sz w:val="26"/>
          <w:szCs w:val="26"/>
        </w:rPr>
        <w:t>кой с использованием современных технических средств коммуникации</w:t>
      </w:r>
      <w:proofErr w:type="gramStart"/>
      <w:r w:rsidRPr="00605084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282B10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E25BE" w:rsidRPr="00EC3BD6" w:rsidRDefault="008E25BE" w:rsidP="008E2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3BD6">
        <w:rPr>
          <w:rFonts w:ascii="Times New Roman" w:hAnsi="Times New Roman" w:cs="Times New Roman"/>
          <w:sz w:val="26"/>
          <w:szCs w:val="26"/>
        </w:rPr>
        <w:t>Единица измерения: тысяча человек.</w:t>
      </w:r>
    </w:p>
    <w:p w:rsidR="008E25BE" w:rsidRPr="00EC3BD6" w:rsidRDefault="008E25BE" w:rsidP="008E2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3BD6">
        <w:rPr>
          <w:rFonts w:ascii="Times New Roman" w:hAnsi="Times New Roman" w:cs="Times New Roman"/>
          <w:sz w:val="26"/>
          <w:szCs w:val="26"/>
        </w:rPr>
        <w:t>Определение содержания: абсолютный показатель, равный общему колич</w:t>
      </w:r>
      <w:r w:rsidRPr="00EC3BD6">
        <w:rPr>
          <w:rFonts w:ascii="Times New Roman" w:hAnsi="Times New Roman" w:cs="Times New Roman"/>
          <w:sz w:val="26"/>
          <w:szCs w:val="26"/>
        </w:rPr>
        <w:t>е</w:t>
      </w:r>
      <w:r w:rsidRPr="00EC3BD6">
        <w:rPr>
          <w:rFonts w:ascii="Times New Roman" w:hAnsi="Times New Roman" w:cs="Times New Roman"/>
          <w:sz w:val="26"/>
          <w:szCs w:val="26"/>
        </w:rPr>
        <w:t>ству граждан (жителей), охваченных адресной рассылкой с использованием совр</w:t>
      </w:r>
      <w:r w:rsidRPr="00EC3BD6">
        <w:rPr>
          <w:rFonts w:ascii="Times New Roman" w:hAnsi="Times New Roman" w:cs="Times New Roman"/>
          <w:sz w:val="26"/>
          <w:szCs w:val="26"/>
        </w:rPr>
        <w:t>е</w:t>
      </w:r>
      <w:r w:rsidRPr="00EC3BD6">
        <w:rPr>
          <w:rFonts w:ascii="Times New Roman" w:hAnsi="Times New Roman" w:cs="Times New Roman"/>
          <w:sz w:val="26"/>
          <w:szCs w:val="26"/>
        </w:rPr>
        <w:t>менных технических средств коммуникации.</w:t>
      </w:r>
    </w:p>
    <w:p w:rsidR="008E25BE" w:rsidRPr="00EC3BD6" w:rsidRDefault="008E25BE" w:rsidP="008E2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3BD6">
        <w:rPr>
          <w:rFonts w:ascii="Times New Roman" w:hAnsi="Times New Roman" w:cs="Times New Roman"/>
          <w:sz w:val="26"/>
          <w:szCs w:val="26"/>
        </w:rPr>
        <w:t>Алгоритм расчета: суммарное количество информационных сообщений, направленных членам проекта «Команда Череповца».</w:t>
      </w:r>
    </w:p>
    <w:p w:rsidR="008E25BE" w:rsidRPr="00EC3BD6" w:rsidRDefault="008E25BE" w:rsidP="008E2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3BD6">
        <w:rPr>
          <w:rFonts w:ascii="Times New Roman" w:hAnsi="Times New Roman" w:cs="Times New Roman"/>
          <w:sz w:val="26"/>
          <w:szCs w:val="26"/>
        </w:rPr>
        <w:t>Периодичность сбора данных и вид временной характеристики: 1 раз в год.</w:t>
      </w:r>
    </w:p>
    <w:p w:rsidR="008E25BE" w:rsidRPr="00231561" w:rsidRDefault="008E25BE" w:rsidP="008E25B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C3BD6">
        <w:rPr>
          <w:rFonts w:ascii="Times New Roman" w:hAnsi="Times New Roman" w:cs="Times New Roman"/>
          <w:sz w:val="26"/>
          <w:szCs w:val="26"/>
        </w:rPr>
        <w:t>Источник данных для расчета значения показателя (индикатора): данные отч</w:t>
      </w:r>
      <w:r w:rsidRPr="00EC3BD6">
        <w:rPr>
          <w:rFonts w:ascii="Times New Roman" w:hAnsi="Times New Roman" w:cs="Times New Roman"/>
          <w:sz w:val="26"/>
          <w:szCs w:val="26"/>
        </w:rPr>
        <w:t>е</w:t>
      </w:r>
      <w:r w:rsidRPr="00EC3BD6">
        <w:rPr>
          <w:rFonts w:ascii="Times New Roman" w:hAnsi="Times New Roman" w:cs="Times New Roman"/>
          <w:sz w:val="26"/>
          <w:szCs w:val="26"/>
        </w:rPr>
        <w:t>та УРсО</w:t>
      </w:r>
    </w:p>
    <w:p w:rsidR="008E25BE" w:rsidRPr="00231561" w:rsidRDefault="008E25BE" w:rsidP="003235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AF1" w:rsidRPr="00DD5360" w:rsidRDefault="00DD5360" w:rsidP="00742AA9">
      <w:pPr>
        <w:pStyle w:val="ConsPlusNormal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</w:t>
      </w:r>
      <w:r w:rsidR="00742AA9" w:rsidRPr="00DD5360">
        <w:rPr>
          <w:rFonts w:ascii="Times New Roman" w:hAnsi="Times New Roman" w:cs="Times New Roman"/>
          <w:b/>
          <w:sz w:val="26"/>
          <w:szCs w:val="26"/>
        </w:rPr>
        <w:t>.</w:t>
      </w:r>
      <w:r w:rsidR="00E55AF1" w:rsidRPr="00DD5360">
        <w:rPr>
          <w:rFonts w:ascii="Times New Roman" w:hAnsi="Times New Roman" w:cs="Times New Roman"/>
          <w:b/>
          <w:sz w:val="26"/>
          <w:szCs w:val="26"/>
        </w:rPr>
        <w:t>Методика оценки эффективности муниципальной программы</w:t>
      </w:r>
    </w:p>
    <w:p w:rsidR="00250813" w:rsidRPr="00742AA9" w:rsidRDefault="00250813" w:rsidP="00742AA9">
      <w:pPr>
        <w:pStyle w:val="ConsPlusNormal"/>
        <w:jc w:val="center"/>
        <w:rPr>
          <w:rFonts w:ascii="Times New Roman" w:eastAsia="BatangChe" w:hAnsi="Times New Roman" w:cs="Times New Roman"/>
          <w:sz w:val="26"/>
          <w:szCs w:val="26"/>
        </w:rPr>
      </w:pPr>
    </w:p>
    <w:p w:rsidR="00197223" w:rsidRPr="00231561" w:rsidRDefault="00197223" w:rsidP="001972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31561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проводится ежегодно на основе оценки достижения целевых показателей реализации муниц</w:t>
      </w:r>
      <w:r w:rsidRPr="00231561">
        <w:rPr>
          <w:rFonts w:ascii="Times New Roman" w:hAnsi="Times New Roman" w:cs="Times New Roman"/>
          <w:sz w:val="26"/>
          <w:szCs w:val="26"/>
        </w:rPr>
        <w:t>и</w:t>
      </w:r>
      <w:r w:rsidRPr="00231561">
        <w:rPr>
          <w:rFonts w:ascii="Times New Roman" w:hAnsi="Times New Roman" w:cs="Times New Roman"/>
          <w:sz w:val="26"/>
          <w:szCs w:val="26"/>
        </w:rPr>
        <w:t>пальной программы, сравнения фактических сроков реализации мероприятий м</w:t>
      </w:r>
      <w:r w:rsidRPr="00231561">
        <w:rPr>
          <w:rFonts w:ascii="Times New Roman" w:hAnsi="Times New Roman" w:cs="Times New Roman"/>
          <w:sz w:val="26"/>
          <w:szCs w:val="26"/>
        </w:rPr>
        <w:t>у</w:t>
      </w:r>
      <w:r w:rsidRPr="00231561">
        <w:rPr>
          <w:rFonts w:ascii="Times New Roman" w:hAnsi="Times New Roman" w:cs="Times New Roman"/>
          <w:sz w:val="26"/>
          <w:szCs w:val="26"/>
        </w:rPr>
        <w:t>ниципальной программы с запланированными, а также с учетом объема ресурсов, направленных на реализацию муниципальной программы.</w:t>
      </w:r>
      <w:proofErr w:type="gramEnd"/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 xml:space="preserve">Оценка </w:t>
      </w:r>
      <w:proofErr w:type="gramStart"/>
      <w:r w:rsidRPr="00231561">
        <w:rPr>
          <w:rFonts w:ascii="Times New Roman" w:hAnsi="Times New Roman" w:cs="Times New Roman"/>
          <w:sz w:val="26"/>
          <w:szCs w:val="26"/>
        </w:rPr>
        <w:t>достижения показателей эффективности реализации муниципальной программы</w:t>
      </w:r>
      <w:proofErr w:type="gramEnd"/>
      <w:r w:rsidRPr="00231561">
        <w:rPr>
          <w:rFonts w:ascii="Times New Roman" w:hAnsi="Times New Roman" w:cs="Times New Roman"/>
          <w:sz w:val="26"/>
          <w:szCs w:val="26"/>
        </w:rPr>
        <w:t xml:space="preserve"> осуществляется по формуле:</w:t>
      </w:r>
    </w:p>
    <w:p w:rsidR="00197223" w:rsidRPr="00231561" w:rsidRDefault="00197223" w:rsidP="001972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223" w:rsidRPr="00231561" w:rsidRDefault="00197223" w:rsidP="0019722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35"/>
          <w:sz w:val="26"/>
          <w:szCs w:val="26"/>
        </w:rPr>
        <w:lastRenderedPageBreak/>
        <w:drawing>
          <wp:inline distT="0" distB="0" distL="0" distR="0">
            <wp:extent cx="1562100" cy="590550"/>
            <wp:effectExtent l="0" t="0" r="0" b="0"/>
            <wp:docPr id="20" name="Рисунок 20" descr="base_23647_168908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47_168908_32770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7223" w:rsidRPr="00231561" w:rsidRDefault="00197223" w:rsidP="001972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223" w:rsidRPr="00231561" w:rsidRDefault="00197223" w:rsidP="001972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 xml:space="preserve">Пэф - степень </w:t>
      </w:r>
      <w:proofErr w:type="gramStart"/>
      <w:r w:rsidRPr="00231561">
        <w:rPr>
          <w:rFonts w:ascii="Times New Roman" w:hAnsi="Times New Roman" w:cs="Times New Roman"/>
          <w:sz w:val="26"/>
          <w:szCs w:val="26"/>
        </w:rPr>
        <w:t>достижения показателей эффективности реализации муниц</w:t>
      </w:r>
      <w:r w:rsidRPr="00231561">
        <w:rPr>
          <w:rFonts w:ascii="Times New Roman" w:hAnsi="Times New Roman" w:cs="Times New Roman"/>
          <w:sz w:val="26"/>
          <w:szCs w:val="26"/>
        </w:rPr>
        <w:t>и</w:t>
      </w:r>
      <w:r w:rsidRPr="00231561">
        <w:rPr>
          <w:rFonts w:ascii="Times New Roman" w:hAnsi="Times New Roman" w:cs="Times New Roman"/>
          <w:sz w:val="26"/>
          <w:szCs w:val="26"/>
        </w:rPr>
        <w:t>пальной программы</w:t>
      </w:r>
      <w:proofErr w:type="gramEnd"/>
      <w:r w:rsidRPr="00231561">
        <w:rPr>
          <w:rFonts w:ascii="Times New Roman" w:hAnsi="Times New Roman" w:cs="Times New Roman"/>
          <w:sz w:val="26"/>
          <w:szCs w:val="26"/>
        </w:rPr>
        <w:t>, %;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Пi - степень достижения i-того показателя эффективности реализации мун</w:t>
      </w:r>
      <w:r w:rsidRPr="00231561">
        <w:rPr>
          <w:rFonts w:ascii="Times New Roman" w:hAnsi="Times New Roman" w:cs="Times New Roman"/>
          <w:sz w:val="26"/>
          <w:szCs w:val="26"/>
        </w:rPr>
        <w:t>и</w:t>
      </w:r>
      <w:r w:rsidRPr="00231561">
        <w:rPr>
          <w:rFonts w:ascii="Times New Roman" w:hAnsi="Times New Roman" w:cs="Times New Roman"/>
          <w:sz w:val="26"/>
          <w:szCs w:val="26"/>
        </w:rPr>
        <w:t>ципальной программы</w:t>
      </w:r>
      <w:proofErr w:type="gramStart"/>
      <w:r w:rsidRPr="00231561">
        <w:rPr>
          <w:rFonts w:ascii="Times New Roman" w:hAnsi="Times New Roman" w:cs="Times New Roman"/>
          <w:sz w:val="26"/>
          <w:szCs w:val="26"/>
        </w:rPr>
        <w:t>, %;</w:t>
      </w:r>
      <w:proofErr w:type="gramEnd"/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n - количество показателей эффективности реализации муниципальной пр</w:t>
      </w:r>
      <w:r w:rsidRPr="00231561">
        <w:rPr>
          <w:rFonts w:ascii="Times New Roman" w:hAnsi="Times New Roman" w:cs="Times New Roman"/>
          <w:sz w:val="26"/>
          <w:szCs w:val="26"/>
        </w:rPr>
        <w:t>о</w:t>
      </w:r>
      <w:r w:rsidRPr="00231561">
        <w:rPr>
          <w:rFonts w:ascii="Times New Roman" w:hAnsi="Times New Roman" w:cs="Times New Roman"/>
          <w:sz w:val="26"/>
          <w:szCs w:val="26"/>
        </w:rPr>
        <w:t>граммы.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уст</w:t>
      </w:r>
      <w:r w:rsidRPr="00231561">
        <w:rPr>
          <w:rFonts w:ascii="Times New Roman" w:hAnsi="Times New Roman" w:cs="Times New Roman"/>
          <w:sz w:val="26"/>
          <w:szCs w:val="26"/>
        </w:rPr>
        <w:t>а</w:t>
      </w:r>
      <w:r w:rsidRPr="00231561">
        <w:rPr>
          <w:rFonts w:ascii="Times New Roman" w:hAnsi="Times New Roman" w:cs="Times New Roman"/>
          <w:sz w:val="26"/>
          <w:szCs w:val="26"/>
        </w:rPr>
        <w:t>навливаются следующие критерии: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если значение показателя Пэф равно 95% и выше, то уровень эффективности реализации муниципальной программы оценивается как высокий;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если значение показателя Пэф ниже 95%, то уровень эффективности реализ</w:t>
      </w:r>
      <w:r w:rsidRPr="00231561">
        <w:rPr>
          <w:rFonts w:ascii="Times New Roman" w:hAnsi="Times New Roman" w:cs="Times New Roman"/>
          <w:sz w:val="26"/>
          <w:szCs w:val="26"/>
        </w:rPr>
        <w:t>а</w:t>
      </w:r>
      <w:r w:rsidRPr="00231561">
        <w:rPr>
          <w:rFonts w:ascii="Times New Roman" w:hAnsi="Times New Roman" w:cs="Times New Roman"/>
          <w:sz w:val="26"/>
          <w:szCs w:val="26"/>
        </w:rPr>
        <w:t>ции муниципальной программы оценивается как неудовлетворительный.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Оценка достижения плановых значений целевых показателей муниципальной программы осуществляется на основании анализа достижения результатов пр</w:t>
      </w:r>
      <w:r w:rsidRPr="00231561">
        <w:rPr>
          <w:rFonts w:ascii="Times New Roman" w:hAnsi="Times New Roman" w:cs="Times New Roman"/>
          <w:sz w:val="26"/>
          <w:szCs w:val="26"/>
        </w:rPr>
        <w:t>о</w:t>
      </w:r>
      <w:r w:rsidRPr="00231561">
        <w:rPr>
          <w:rFonts w:ascii="Times New Roman" w:hAnsi="Times New Roman" w:cs="Times New Roman"/>
          <w:sz w:val="26"/>
          <w:szCs w:val="26"/>
        </w:rPr>
        <w:t>граммы по итогам каждого календарного года и в целом по итогам реализации пр</w:t>
      </w:r>
      <w:r w:rsidRPr="00231561">
        <w:rPr>
          <w:rFonts w:ascii="Times New Roman" w:hAnsi="Times New Roman" w:cs="Times New Roman"/>
          <w:sz w:val="26"/>
          <w:szCs w:val="26"/>
        </w:rPr>
        <w:t>о</w:t>
      </w:r>
      <w:r w:rsidRPr="00231561">
        <w:rPr>
          <w:rFonts w:ascii="Times New Roman" w:hAnsi="Times New Roman" w:cs="Times New Roman"/>
          <w:sz w:val="26"/>
          <w:szCs w:val="26"/>
        </w:rPr>
        <w:t>граммы в соответствии со следующей формулой: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- для показателей, желаемой тенденцией развития которых является рост зн</w:t>
      </w:r>
      <w:r w:rsidRPr="00231561">
        <w:rPr>
          <w:rFonts w:ascii="Times New Roman" w:hAnsi="Times New Roman" w:cs="Times New Roman"/>
          <w:sz w:val="26"/>
          <w:szCs w:val="26"/>
        </w:rPr>
        <w:t>а</w:t>
      </w:r>
      <w:r w:rsidRPr="00231561">
        <w:rPr>
          <w:rFonts w:ascii="Times New Roman" w:hAnsi="Times New Roman" w:cs="Times New Roman"/>
          <w:sz w:val="26"/>
          <w:szCs w:val="26"/>
        </w:rPr>
        <w:t>чений:</w:t>
      </w:r>
    </w:p>
    <w:p w:rsidR="00197223" w:rsidRPr="00231561" w:rsidRDefault="00197223" w:rsidP="001972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223" w:rsidRPr="00231561" w:rsidRDefault="00197223" w:rsidP="001972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231561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231561">
        <w:rPr>
          <w:rFonts w:ascii="Times New Roman" w:hAnsi="Times New Roman" w:cs="Times New Roman"/>
          <w:sz w:val="26"/>
          <w:szCs w:val="26"/>
        </w:rPr>
        <w:t xml:space="preserve"> = Пфi / Пплi x 100%</w:t>
      </w:r>
    </w:p>
    <w:p w:rsidR="00197223" w:rsidRPr="00231561" w:rsidRDefault="00197223" w:rsidP="001972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223" w:rsidRPr="00231561" w:rsidRDefault="00197223" w:rsidP="001972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- для показателей, желаемой тенденцией развития которых является снижение значений:</w:t>
      </w:r>
    </w:p>
    <w:p w:rsidR="00197223" w:rsidRPr="00231561" w:rsidRDefault="00197223" w:rsidP="001972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223" w:rsidRPr="00231561" w:rsidRDefault="00197223" w:rsidP="001972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П</w:t>
      </w:r>
      <w:proofErr w:type="gramStart"/>
      <w:r w:rsidRPr="00231561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231561">
        <w:rPr>
          <w:rFonts w:ascii="Times New Roman" w:hAnsi="Times New Roman" w:cs="Times New Roman"/>
          <w:sz w:val="26"/>
          <w:szCs w:val="26"/>
        </w:rPr>
        <w:t xml:space="preserve"> = Пплi / Пфi x 100%, где:</w:t>
      </w:r>
    </w:p>
    <w:p w:rsidR="00197223" w:rsidRPr="00231561" w:rsidRDefault="00197223" w:rsidP="001972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223" w:rsidRPr="00231561" w:rsidRDefault="00197223" w:rsidP="001972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Ппл</w:t>
      </w:r>
      <w:proofErr w:type="gramStart"/>
      <w:r w:rsidRPr="00231561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231561">
        <w:rPr>
          <w:rFonts w:ascii="Times New Roman" w:hAnsi="Times New Roman" w:cs="Times New Roman"/>
          <w:sz w:val="26"/>
          <w:szCs w:val="26"/>
        </w:rPr>
        <w:t xml:space="preserve"> - плановое значение i-того показателя эффективности реализации мун</w:t>
      </w:r>
      <w:r w:rsidRPr="00231561">
        <w:rPr>
          <w:rFonts w:ascii="Times New Roman" w:hAnsi="Times New Roman" w:cs="Times New Roman"/>
          <w:sz w:val="26"/>
          <w:szCs w:val="26"/>
        </w:rPr>
        <w:t>и</w:t>
      </w:r>
      <w:r w:rsidRPr="00231561">
        <w:rPr>
          <w:rFonts w:ascii="Times New Roman" w:hAnsi="Times New Roman" w:cs="Times New Roman"/>
          <w:sz w:val="26"/>
          <w:szCs w:val="26"/>
        </w:rPr>
        <w:t>ципальной программы (в соответствующих единицах измерения);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Пф</w:t>
      </w:r>
      <w:proofErr w:type="gramStart"/>
      <w:r w:rsidRPr="00231561">
        <w:rPr>
          <w:rFonts w:ascii="Times New Roman" w:hAnsi="Times New Roman" w:cs="Times New Roman"/>
          <w:sz w:val="26"/>
          <w:szCs w:val="26"/>
        </w:rPr>
        <w:t>i</w:t>
      </w:r>
      <w:proofErr w:type="gramEnd"/>
      <w:r w:rsidRPr="00231561">
        <w:rPr>
          <w:rFonts w:ascii="Times New Roman" w:hAnsi="Times New Roman" w:cs="Times New Roman"/>
          <w:sz w:val="26"/>
          <w:szCs w:val="26"/>
        </w:rPr>
        <w:t xml:space="preserve"> - фактическое значение i-того показателя эффективности реализации м</w:t>
      </w:r>
      <w:r w:rsidRPr="00231561">
        <w:rPr>
          <w:rFonts w:ascii="Times New Roman" w:hAnsi="Times New Roman" w:cs="Times New Roman"/>
          <w:sz w:val="26"/>
          <w:szCs w:val="26"/>
        </w:rPr>
        <w:t>у</w:t>
      </w:r>
      <w:r w:rsidRPr="00231561">
        <w:rPr>
          <w:rFonts w:ascii="Times New Roman" w:hAnsi="Times New Roman" w:cs="Times New Roman"/>
          <w:sz w:val="26"/>
          <w:szCs w:val="26"/>
        </w:rPr>
        <w:t>ниципальной программы (в соответствующих единицах измерения).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Степень достижения i-того планового значения показателя рассчитывается для всех показателей муниципальной программы и оценивается в соответствии со сл</w:t>
      </w:r>
      <w:r w:rsidRPr="00231561">
        <w:rPr>
          <w:rFonts w:ascii="Times New Roman" w:hAnsi="Times New Roman" w:cs="Times New Roman"/>
          <w:sz w:val="26"/>
          <w:szCs w:val="26"/>
        </w:rPr>
        <w:t>е</w:t>
      </w:r>
      <w:r w:rsidRPr="00231561">
        <w:rPr>
          <w:rFonts w:ascii="Times New Roman" w:hAnsi="Times New Roman" w:cs="Times New Roman"/>
          <w:sz w:val="26"/>
          <w:szCs w:val="26"/>
        </w:rPr>
        <w:t>дующими критериями: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до 95% - неэффективное выполнение показателей муниципальной программы;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95% и более - эффективное выполнение показателей муниципальной пр</w:t>
      </w:r>
      <w:r w:rsidRPr="00231561">
        <w:rPr>
          <w:rFonts w:ascii="Times New Roman" w:hAnsi="Times New Roman" w:cs="Times New Roman"/>
          <w:sz w:val="26"/>
          <w:szCs w:val="26"/>
        </w:rPr>
        <w:t>о</w:t>
      </w:r>
      <w:r w:rsidRPr="00231561">
        <w:rPr>
          <w:rFonts w:ascii="Times New Roman" w:hAnsi="Times New Roman" w:cs="Times New Roman"/>
          <w:sz w:val="26"/>
          <w:szCs w:val="26"/>
        </w:rPr>
        <w:t>граммы.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 xml:space="preserve">Оценка степени достижения запланированного уровня затрат - фактически </w:t>
      </w:r>
      <w:r w:rsidRPr="00231561">
        <w:rPr>
          <w:rFonts w:ascii="Times New Roman" w:hAnsi="Times New Roman" w:cs="Times New Roman"/>
          <w:sz w:val="26"/>
          <w:szCs w:val="26"/>
        </w:rPr>
        <w:lastRenderedPageBreak/>
        <w:t>произведенные затраты на реализацию основных мероприятий муниципальной программы сопоставляются с их плановыми значениями, и рассчитывается по формуле:</w:t>
      </w:r>
    </w:p>
    <w:p w:rsidR="00197223" w:rsidRPr="00231561" w:rsidRDefault="00197223" w:rsidP="001972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223" w:rsidRPr="00231561" w:rsidRDefault="00197223" w:rsidP="001972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ЭБ = БИ / БУ x 100%, где:</w:t>
      </w:r>
    </w:p>
    <w:p w:rsidR="00197223" w:rsidRPr="00231561" w:rsidRDefault="00197223" w:rsidP="0019722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97223" w:rsidRPr="00231561" w:rsidRDefault="00197223" w:rsidP="0019722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 xml:space="preserve">ЭБ - значение </w:t>
      </w:r>
      <w:proofErr w:type="gramStart"/>
      <w:r w:rsidRPr="00231561">
        <w:rPr>
          <w:rFonts w:ascii="Times New Roman" w:hAnsi="Times New Roman" w:cs="Times New Roman"/>
          <w:sz w:val="26"/>
          <w:szCs w:val="26"/>
        </w:rPr>
        <w:t>индекса степени достижения запланированного уровня затрат</w:t>
      </w:r>
      <w:proofErr w:type="gramEnd"/>
      <w:r w:rsidRPr="00231561">
        <w:rPr>
          <w:rFonts w:ascii="Times New Roman" w:hAnsi="Times New Roman" w:cs="Times New Roman"/>
          <w:sz w:val="26"/>
          <w:szCs w:val="26"/>
        </w:rPr>
        <w:t>;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БИ - кассовое исполнение бюджетных расходов по обеспечению реализации мероприятий программы;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БУ - лимиты бюджетных обязательств.</w:t>
      </w:r>
    </w:p>
    <w:p w:rsidR="00197223" w:rsidRPr="00231561" w:rsidRDefault="00197223" w:rsidP="001972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561">
        <w:rPr>
          <w:rFonts w:ascii="Times New Roman" w:hAnsi="Times New Roman" w:cs="Times New Roman"/>
          <w:sz w:val="26"/>
          <w:szCs w:val="26"/>
        </w:rPr>
        <w:t>Эффективным является использование бюджетных сре</w:t>
      </w:r>
      <w:proofErr w:type="gramStart"/>
      <w:r w:rsidRPr="00231561">
        <w:rPr>
          <w:rFonts w:ascii="Times New Roman" w:hAnsi="Times New Roman" w:cs="Times New Roman"/>
          <w:sz w:val="26"/>
          <w:szCs w:val="26"/>
        </w:rPr>
        <w:t>дств пр</w:t>
      </w:r>
      <w:proofErr w:type="gramEnd"/>
      <w:r w:rsidRPr="00231561">
        <w:rPr>
          <w:rFonts w:ascii="Times New Roman" w:hAnsi="Times New Roman" w:cs="Times New Roman"/>
          <w:sz w:val="26"/>
          <w:szCs w:val="26"/>
        </w:rPr>
        <w:t>и значении п</w:t>
      </w:r>
      <w:r w:rsidRPr="00231561">
        <w:rPr>
          <w:rFonts w:ascii="Times New Roman" w:hAnsi="Times New Roman" w:cs="Times New Roman"/>
          <w:sz w:val="26"/>
          <w:szCs w:val="26"/>
        </w:rPr>
        <w:t>о</w:t>
      </w:r>
      <w:r w:rsidRPr="00231561">
        <w:rPr>
          <w:rFonts w:ascii="Times New Roman" w:hAnsi="Times New Roman" w:cs="Times New Roman"/>
          <w:sz w:val="26"/>
          <w:szCs w:val="26"/>
        </w:rPr>
        <w:t>казателя ЭБ от 95% и выше.</w:t>
      </w:r>
    </w:p>
    <w:p w:rsidR="00250813" w:rsidRPr="007A17E2" w:rsidRDefault="00250813" w:rsidP="00250813"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 w:rsidR="00537A49" w:rsidRPr="007A17E2" w:rsidRDefault="00537A49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7A49" w:rsidRPr="007A17E2" w:rsidRDefault="00537A49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37A49" w:rsidRPr="007A17E2" w:rsidRDefault="00537A49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537A49" w:rsidRPr="007A17E2" w:rsidSect="007B1A16">
          <w:pgSz w:w="11905" w:h="16838"/>
          <w:pgMar w:top="1134" w:right="567" w:bottom="680" w:left="1985" w:header="397" w:footer="0" w:gutter="0"/>
          <w:cols w:space="720"/>
          <w:docGrid w:linePitch="299"/>
        </w:sectPr>
      </w:pPr>
    </w:p>
    <w:p w:rsidR="00E55AF1" w:rsidRPr="007A17E2" w:rsidRDefault="00E55AF1" w:rsidP="008D29D4">
      <w:pPr>
        <w:pStyle w:val="ConsPlusNormal"/>
        <w:ind w:firstLine="11907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lastRenderedPageBreak/>
        <w:t>Приложение 1</w:t>
      </w:r>
    </w:p>
    <w:p w:rsidR="00E55AF1" w:rsidRPr="007A17E2" w:rsidRDefault="0053041C" w:rsidP="008D29D4">
      <w:pPr>
        <w:pStyle w:val="ConsPlusNormal"/>
        <w:ind w:firstLine="11907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к м</w:t>
      </w:r>
      <w:r w:rsidR="00E55AF1" w:rsidRPr="007A17E2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8507A4" w:rsidRPr="007A17E2" w:rsidRDefault="008507A4" w:rsidP="00E55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E55AF1" w:rsidRPr="007A17E2" w:rsidRDefault="00E55AF1" w:rsidP="00E55AF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Таблица 1</w:t>
      </w:r>
    </w:p>
    <w:p w:rsidR="00E55AF1" w:rsidRPr="007A17E2" w:rsidRDefault="00E55AF1" w:rsidP="00E55AF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AF1" w:rsidRDefault="00E55AF1" w:rsidP="008507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Информация о показателях (индикаторах)</w:t>
      </w:r>
      <w:r w:rsidR="00392BE8">
        <w:rPr>
          <w:rFonts w:ascii="Times New Roman" w:hAnsi="Times New Roman" w:cs="Times New Roman"/>
          <w:sz w:val="26"/>
          <w:szCs w:val="26"/>
        </w:rPr>
        <w:t xml:space="preserve"> </w:t>
      </w:r>
      <w:r w:rsidRPr="007A17E2">
        <w:rPr>
          <w:rFonts w:ascii="Times New Roman" w:hAnsi="Times New Roman" w:cs="Times New Roman"/>
          <w:sz w:val="26"/>
          <w:szCs w:val="26"/>
        </w:rPr>
        <w:t>муниципальной программы и их значениях</w:t>
      </w:r>
    </w:p>
    <w:p w:rsidR="00080850" w:rsidRDefault="00080850" w:rsidP="0008085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2"/>
        <w:gridCol w:w="2305"/>
        <w:gridCol w:w="763"/>
        <w:gridCol w:w="744"/>
        <w:gridCol w:w="744"/>
        <w:gridCol w:w="855"/>
        <w:gridCol w:w="858"/>
        <w:gridCol w:w="991"/>
        <w:gridCol w:w="848"/>
        <w:gridCol w:w="1057"/>
        <w:gridCol w:w="1035"/>
        <w:gridCol w:w="947"/>
        <w:gridCol w:w="994"/>
        <w:gridCol w:w="915"/>
        <w:gridCol w:w="2460"/>
      </w:tblGrid>
      <w:tr w:rsidR="00080850" w:rsidRPr="007A17E2" w:rsidTr="00E70B99">
        <w:trPr>
          <w:tblHeader/>
        </w:trPr>
        <w:tc>
          <w:tcPr>
            <w:tcW w:w="99" w:type="pct"/>
            <w:vMerge w:val="restart"/>
          </w:tcPr>
          <w:p w:rsidR="00080850" w:rsidRPr="007A17E2" w:rsidRDefault="00080850" w:rsidP="00E70B99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80850" w:rsidRPr="007A17E2" w:rsidRDefault="00080850" w:rsidP="00E70B99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28" w:type="pct"/>
            <w:vMerge w:val="restar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Показатель (индик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тор) (наименование)</w:t>
            </w:r>
          </w:p>
        </w:tc>
        <w:tc>
          <w:tcPr>
            <w:tcW w:w="241" w:type="pct"/>
            <w:vMerge w:val="restar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3155" w:type="pct"/>
            <w:gridSpan w:val="11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777" w:type="pct"/>
            <w:vMerge w:val="restar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7E2">
              <w:rPr>
                <w:rFonts w:ascii="Times New Roman" w:hAnsi="Times New Roman" w:cs="Times New Roman"/>
                <w:szCs w:val="22"/>
              </w:rPr>
              <w:t>Взаимосвязь с горо</w:t>
            </w:r>
            <w:r w:rsidRPr="007A17E2">
              <w:rPr>
                <w:rFonts w:ascii="Times New Roman" w:hAnsi="Times New Roman" w:cs="Times New Roman"/>
                <w:szCs w:val="22"/>
              </w:rPr>
              <w:t>д</w:t>
            </w:r>
            <w:r w:rsidRPr="007A17E2">
              <w:rPr>
                <w:rFonts w:ascii="Times New Roman" w:hAnsi="Times New Roman" w:cs="Times New Roman"/>
                <w:szCs w:val="22"/>
              </w:rPr>
              <w:t>скими стратегическими показателями</w:t>
            </w:r>
          </w:p>
        </w:tc>
      </w:tr>
      <w:tr w:rsidR="00080850" w:rsidRPr="007A17E2" w:rsidTr="00E70B99">
        <w:trPr>
          <w:tblHeader/>
        </w:trPr>
        <w:tc>
          <w:tcPr>
            <w:tcW w:w="99" w:type="pct"/>
            <w:vMerge/>
          </w:tcPr>
          <w:p w:rsidR="00080850" w:rsidRPr="007A17E2" w:rsidRDefault="00080850" w:rsidP="00E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vMerge/>
          </w:tcPr>
          <w:p w:rsidR="00080850" w:rsidRPr="007A17E2" w:rsidRDefault="00080850" w:rsidP="00E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vMerge/>
          </w:tcPr>
          <w:p w:rsidR="00080850" w:rsidRPr="007A17E2" w:rsidRDefault="00080850" w:rsidP="00E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70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7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13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68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3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27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99" w:type="pct"/>
          </w:tcPr>
          <w:p w:rsidR="00080850" w:rsidRPr="007A17E2" w:rsidRDefault="00080850" w:rsidP="00E7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4" w:type="pct"/>
          </w:tcPr>
          <w:p w:rsidR="00080850" w:rsidRPr="007A17E2" w:rsidRDefault="00080850" w:rsidP="00E70B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289" w:type="pct"/>
          </w:tcPr>
          <w:p w:rsidR="00080850" w:rsidRPr="007A17E2" w:rsidRDefault="00080850" w:rsidP="00E7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77" w:type="pct"/>
            <w:vMerge/>
          </w:tcPr>
          <w:p w:rsidR="00080850" w:rsidRPr="007A17E2" w:rsidRDefault="00080850" w:rsidP="00E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50" w:rsidRPr="007A17E2" w:rsidTr="00E70B99">
        <w:tc>
          <w:tcPr>
            <w:tcW w:w="9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пров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денных мероприятий и поддержанных гражданских иниц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 xml:space="preserve">атив </w:t>
            </w:r>
            <w:r w:rsidRPr="007A17E2">
              <w:rPr>
                <w:rFonts w:ascii="Times New Roman" w:hAnsi="Times New Roman" w:cs="Times New Roman"/>
                <w:sz w:val="24"/>
              </w:rPr>
              <w:t>в рамках сист</w:t>
            </w:r>
            <w:r w:rsidRPr="007A17E2">
              <w:rPr>
                <w:rFonts w:ascii="Times New Roman" w:hAnsi="Times New Roman" w:cs="Times New Roman"/>
                <w:sz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</w:rPr>
              <w:t>мы социального партнерства</w:t>
            </w:r>
          </w:p>
        </w:tc>
        <w:tc>
          <w:tcPr>
            <w:tcW w:w="24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70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7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313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68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33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327" w:type="pct"/>
          </w:tcPr>
          <w:p w:rsidR="00080850" w:rsidRPr="007A17E2" w:rsidRDefault="0007452A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99" w:type="pct"/>
          </w:tcPr>
          <w:p w:rsidR="00080850" w:rsidRPr="007A17E2" w:rsidRDefault="0007452A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314" w:type="pct"/>
          </w:tcPr>
          <w:p w:rsidR="00080850" w:rsidRPr="0007452A" w:rsidRDefault="0007452A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  <w:tc>
          <w:tcPr>
            <w:tcW w:w="289" w:type="pct"/>
          </w:tcPr>
          <w:p w:rsidR="00080850" w:rsidRPr="007A17E2" w:rsidRDefault="0007452A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777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 4.1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проведе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ных мероприятий и поддержанных гра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данских инициатив в рамках системы соц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ального партнерства</w:t>
            </w:r>
          </w:p>
        </w:tc>
      </w:tr>
      <w:tr w:rsidR="00080850" w:rsidRPr="007A17E2" w:rsidTr="00E70B99">
        <w:tc>
          <w:tcPr>
            <w:tcW w:w="9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принявших участие в мероприятиях и инициативах </w:t>
            </w:r>
            <w:r w:rsidRPr="007A17E2">
              <w:rPr>
                <w:rFonts w:ascii="Times New Roman" w:hAnsi="Times New Roman" w:cs="Times New Roman"/>
                <w:sz w:val="24"/>
              </w:rPr>
              <w:t>в ра</w:t>
            </w:r>
            <w:r w:rsidRPr="007A17E2">
              <w:rPr>
                <w:rFonts w:ascii="Times New Roman" w:hAnsi="Times New Roman" w:cs="Times New Roman"/>
                <w:sz w:val="24"/>
              </w:rPr>
              <w:t>м</w:t>
            </w:r>
            <w:r w:rsidRPr="007A17E2">
              <w:rPr>
                <w:rFonts w:ascii="Times New Roman" w:hAnsi="Times New Roman" w:cs="Times New Roman"/>
                <w:sz w:val="24"/>
              </w:rPr>
              <w:t>ках системы соц</w:t>
            </w:r>
            <w:r w:rsidRPr="007A17E2">
              <w:rPr>
                <w:rFonts w:ascii="Times New Roman" w:hAnsi="Times New Roman" w:cs="Times New Roman"/>
                <w:sz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</w:rPr>
              <w:t>ального партнерства</w:t>
            </w:r>
          </w:p>
        </w:tc>
        <w:tc>
          <w:tcPr>
            <w:tcW w:w="24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70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3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8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3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A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7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4" w:type="pct"/>
          </w:tcPr>
          <w:p w:rsidR="00080850" w:rsidRPr="00666DFF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8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77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 4.2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мероприятиях и ин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циативах в рамках с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стемы социального партнерства</w:t>
            </w:r>
          </w:p>
        </w:tc>
      </w:tr>
      <w:tr w:rsidR="00080850" w:rsidRPr="007A17E2" w:rsidTr="00E70B99">
        <w:tc>
          <w:tcPr>
            <w:tcW w:w="9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Доля граждан, участвующих в де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тельности общ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ственных объедин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ний, от общего к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 xml:space="preserve">личества жителей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</w:t>
            </w:r>
          </w:p>
        </w:tc>
        <w:tc>
          <w:tcPr>
            <w:tcW w:w="24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8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9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7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 4.5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Оценка горожанами условий для саморе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лизации в сфере пол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тики и общественной деятельности</w:t>
            </w:r>
          </w:p>
        </w:tc>
      </w:tr>
      <w:tr w:rsidR="00080850" w:rsidRPr="007A17E2" w:rsidTr="00E70B99">
        <w:tc>
          <w:tcPr>
            <w:tcW w:w="9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28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соц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ально ориентир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ванных обществе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ных организаций, взаимодействующих с УРсО</w:t>
            </w:r>
          </w:p>
        </w:tc>
        <w:tc>
          <w:tcPr>
            <w:tcW w:w="24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70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7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13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8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3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327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9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1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8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777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 4.2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мероприятиях и ин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циативах в рамках с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стемы социального партнерства</w:t>
            </w:r>
          </w:p>
        </w:tc>
      </w:tr>
      <w:tr w:rsidR="00080850" w:rsidRPr="007A17E2" w:rsidTr="00E70B99">
        <w:tc>
          <w:tcPr>
            <w:tcW w:w="9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общ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ственных объедин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ний, входящих в с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став ГОС, ГКС, профильных общ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ственных советов</w:t>
            </w:r>
          </w:p>
        </w:tc>
        <w:tc>
          <w:tcPr>
            <w:tcW w:w="24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70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7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3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8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27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9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1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8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77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 4.5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Оценка горожанами условий для саморе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лизации в сфере пол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тики и общественной деятельности</w:t>
            </w:r>
          </w:p>
        </w:tc>
      </w:tr>
      <w:tr w:rsidR="00080850" w:rsidRPr="007A17E2" w:rsidTr="00E70B99">
        <w:tc>
          <w:tcPr>
            <w:tcW w:w="9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орган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заций - участников конкурсов на пол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чение финансовой поддержки</w:t>
            </w:r>
          </w:p>
        </w:tc>
        <w:tc>
          <w:tcPr>
            <w:tcW w:w="24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0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8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7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9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4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7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 4.1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проведе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ных мероприятий и поддержанных гра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данских инициатив в рамках системы соц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ального партнерства</w:t>
            </w:r>
          </w:p>
        </w:tc>
      </w:tr>
      <w:tr w:rsidR="00080850" w:rsidRPr="007A17E2" w:rsidTr="00E70B99">
        <w:tc>
          <w:tcPr>
            <w:tcW w:w="9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8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реализ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емых социально ориентированных проектов</w:t>
            </w:r>
          </w:p>
        </w:tc>
        <w:tc>
          <w:tcPr>
            <w:tcW w:w="24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8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7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 4.1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проведе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ных мероприятий и поддержанных гра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 xml:space="preserve">данских инициатив в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системы соц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ального партнерства</w:t>
            </w:r>
          </w:p>
        </w:tc>
      </w:tr>
      <w:tr w:rsidR="00080850" w:rsidRPr="007A17E2" w:rsidTr="00E70B99">
        <w:tc>
          <w:tcPr>
            <w:tcW w:w="9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8" w:type="pct"/>
          </w:tcPr>
          <w:p w:rsidR="00080850" w:rsidRPr="007A17E2" w:rsidRDefault="00080850" w:rsidP="00E70B99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Доля территорий, объединенных в 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ганы территориал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ного общественного самоуправления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0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3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68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3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7" w:type="pct"/>
          </w:tcPr>
          <w:p w:rsidR="00080850" w:rsidRPr="007A17E2" w:rsidRDefault="0007452A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9" w:type="pct"/>
          </w:tcPr>
          <w:p w:rsidR="00080850" w:rsidRPr="007A17E2" w:rsidRDefault="0007452A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4" w:type="pct"/>
          </w:tcPr>
          <w:p w:rsidR="00080850" w:rsidRPr="0007452A" w:rsidRDefault="0007452A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</w:tcPr>
          <w:p w:rsidR="00080850" w:rsidRPr="007A17E2" w:rsidRDefault="00080850" w:rsidP="000745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745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 4.4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Доля территорий в %, объединенных в орг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 территориального общественного сам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gramEnd"/>
          </w:p>
        </w:tc>
      </w:tr>
      <w:tr w:rsidR="00080850" w:rsidRPr="007A17E2" w:rsidTr="00E70B99">
        <w:tc>
          <w:tcPr>
            <w:tcW w:w="99" w:type="pct"/>
            <w:vMerge w:val="restar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8" w:type="pct"/>
          </w:tcPr>
          <w:p w:rsidR="00080850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Отношение граждан к городу:</w:t>
            </w:r>
          </w:p>
          <w:p w:rsidR="002E2B8E" w:rsidRPr="002E2B8E" w:rsidRDefault="002E2B8E" w:rsidP="002E2B8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68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7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9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vMerge w:val="restar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 2.2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Отношение граждан к городу: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- негативное,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- нейтральное,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- позитивное</w:t>
            </w:r>
          </w:p>
        </w:tc>
      </w:tr>
      <w:tr w:rsidR="00080850" w:rsidRPr="007A17E2" w:rsidTr="00E70B99">
        <w:trPr>
          <w:trHeight w:val="476"/>
        </w:trPr>
        <w:tc>
          <w:tcPr>
            <w:tcW w:w="99" w:type="pct"/>
            <w:vMerge/>
          </w:tcPr>
          <w:p w:rsidR="00080850" w:rsidRPr="007A17E2" w:rsidRDefault="00080850" w:rsidP="00E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- негативное</w:t>
            </w:r>
          </w:p>
        </w:tc>
        <w:tc>
          <w:tcPr>
            <w:tcW w:w="24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70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7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8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327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299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31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289" w:type="pct"/>
          </w:tcPr>
          <w:p w:rsidR="00080850" w:rsidRPr="007A17E2" w:rsidRDefault="00080850" w:rsidP="00E7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7" w:type="pct"/>
            <w:vMerge/>
          </w:tcPr>
          <w:p w:rsidR="00080850" w:rsidRPr="007A17E2" w:rsidRDefault="00080850" w:rsidP="00E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50" w:rsidRPr="007A17E2" w:rsidTr="00E70B99">
        <w:trPr>
          <w:trHeight w:val="505"/>
        </w:trPr>
        <w:tc>
          <w:tcPr>
            <w:tcW w:w="99" w:type="pct"/>
            <w:vMerge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- нейтральное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77" w:type="pct"/>
            <w:vMerge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50" w:rsidRPr="007A17E2" w:rsidTr="00E70B99">
        <w:trPr>
          <w:trHeight w:val="487"/>
        </w:trPr>
        <w:tc>
          <w:tcPr>
            <w:tcW w:w="99" w:type="pct"/>
            <w:vMerge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- позитивное</w:t>
            </w:r>
          </w:p>
        </w:tc>
        <w:tc>
          <w:tcPr>
            <w:tcW w:w="241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8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327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7" w:type="pct"/>
            <w:vMerge/>
            <w:tcBorders>
              <w:bottom w:val="single" w:sz="4" w:space="0" w:color="auto"/>
            </w:tcBorders>
          </w:tcPr>
          <w:p w:rsidR="00080850" w:rsidRPr="007A17E2" w:rsidRDefault="00080850" w:rsidP="00E70B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50" w:rsidRPr="007A17E2" w:rsidTr="00E70B99">
        <w:tc>
          <w:tcPr>
            <w:tcW w:w="9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8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Доля презентацио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ных пакетов, соо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ветствующих Ста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дарту качества пр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зентационных пак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4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35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70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71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3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8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34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7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9" w:type="pct"/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4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289" w:type="pct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77" w:type="pct"/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Э 2.6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Расширение базы 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ловых контактов.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 2.2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Отношение граждан к городу: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негативное,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- нейтральное,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- позитивное</w:t>
            </w:r>
          </w:p>
        </w:tc>
      </w:tr>
      <w:tr w:rsidR="00080850" w:rsidRPr="007A17E2" w:rsidTr="00E70B99">
        <w:tblPrEx>
          <w:tblBorders>
            <w:insideH w:val="nil"/>
          </w:tblBorders>
        </w:tblPrEx>
        <w:tc>
          <w:tcPr>
            <w:tcW w:w="99" w:type="pct"/>
            <w:tcBorders>
              <w:bottom w:val="nil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8" w:type="pct"/>
            <w:tcBorders>
              <w:bottom w:val="nil"/>
            </w:tcBorders>
          </w:tcPr>
          <w:p w:rsidR="00080850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орган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зуемых меропри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тий, направленных на формирование положительного имиджа города.</w:t>
            </w:r>
          </w:p>
          <w:p w:rsidR="002E2B8E" w:rsidRPr="007A17E2" w:rsidRDefault="002E2B8E" w:rsidP="002F4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bottom w:val="nil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235" w:type="pct"/>
            <w:tcBorders>
              <w:bottom w:val="nil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35" w:type="pct"/>
            <w:tcBorders>
              <w:bottom w:val="nil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70" w:type="pct"/>
            <w:tcBorders>
              <w:bottom w:val="nil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71" w:type="pct"/>
            <w:tcBorders>
              <w:bottom w:val="nil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13" w:type="pct"/>
            <w:tcBorders>
              <w:bottom w:val="nil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8" w:type="pct"/>
            <w:tcBorders>
              <w:bottom w:val="nil"/>
            </w:tcBorders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34" w:type="pct"/>
            <w:tcBorders>
              <w:bottom w:val="nil"/>
            </w:tcBorders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7" w:type="pct"/>
            <w:tcBorders>
              <w:bottom w:val="nil"/>
            </w:tcBorders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9" w:type="pct"/>
            <w:tcBorders>
              <w:bottom w:val="nil"/>
            </w:tcBorders>
            <w:shd w:val="clear" w:color="auto" w:fill="auto"/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4" w:type="pct"/>
            <w:tcBorders>
              <w:bottom w:val="nil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89" w:type="pct"/>
            <w:tcBorders>
              <w:bottom w:val="nil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77" w:type="pct"/>
            <w:tcBorders>
              <w:bottom w:val="nil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 2.1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позити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ных и нейтральных сообщений о городе в региональных, фед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ральных, зарубежных СМИ и сети Интернет.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Э 2.6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Расширение базы 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ловых контактов</w:t>
            </w:r>
          </w:p>
        </w:tc>
      </w:tr>
      <w:tr w:rsidR="00080850" w:rsidRPr="007A17E2" w:rsidTr="00E70B99"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Оценка горожанами информационной открытости органов местного сам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управления, дост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точности информ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ции об их деятел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widowControl w:val="0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widowControl w:val="0"/>
              <w:snapToGri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eastAsia="Batang" w:hAnsi="Times New Roman" w:cs="Times New Roman"/>
                <w:sz w:val="24"/>
                <w:szCs w:val="24"/>
              </w:rPr>
              <w:t>46,1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widowControl w:val="0"/>
              <w:snapToGri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eastAsia="Batang" w:hAnsi="Times New Roman" w:cs="Times New Roman"/>
                <w:sz w:val="24"/>
                <w:szCs w:val="24"/>
              </w:rPr>
              <w:t>44,7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widowControl w:val="0"/>
              <w:snapToGrid w:val="0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eastAsia="Batang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44,2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По опросу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D3443E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 4.3 Оценка горож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нами информацио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ной открытости орг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нов местного сам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управления, достато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ности информации об их деятельности</w:t>
            </w:r>
          </w:p>
        </w:tc>
      </w:tr>
      <w:tr w:rsidR="00080850" w:rsidRPr="007A17E2" w:rsidTr="00E70B99"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ун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кальных посетит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 xml:space="preserve">лей </w:t>
            </w:r>
            <w:proofErr w:type="gramStart"/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официального</w:t>
            </w:r>
            <w:proofErr w:type="gramEnd"/>
            <w:r w:rsidRPr="007A17E2">
              <w:rPr>
                <w:rFonts w:ascii="Times New Roman" w:hAnsi="Times New Roman" w:cs="Times New Roman"/>
                <w:sz w:val="24"/>
                <w:szCs w:val="24"/>
              </w:rPr>
              <w:t xml:space="preserve"> сайта г. Череповца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www.cherinfo.ru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52769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83840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93277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115580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139600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126183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125000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126000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127000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128000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12900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Ч.4.3</w:t>
            </w:r>
          </w:p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Оценка горожанами информационной 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 xml:space="preserve">крытости органов 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ления, достаточности информации об их 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080850" w:rsidRPr="007A17E2" w:rsidTr="00E70B99"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001112"/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bookmarkEnd w:id="7"/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реализ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ванных медиапланов и графиков/ меди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планов с имиджевым приращением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18/28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25/30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19/50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25/49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25/50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25/51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25/50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25/50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25/50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25/50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Ч.4.3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Оценка горожанами информационной 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крытости органов местного самоупра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ления, достаточности информации об их 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080850" w:rsidRPr="007A17E2" w:rsidTr="00E70B99">
        <w:trPr>
          <w:trHeight w:val="1732"/>
        </w:trPr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поз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тивных и нейтрал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ных сообщений об органах местного самоуправления в городском медийном пространстве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14578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12532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16208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15040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12800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8A7506" w:rsidRDefault="00D3443E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0850" w:rsidRPr="008A7506">
              <w:rPr>
                <w:rFonts w:ascii="Times New Roman" w:hAnsi="Times New Roman" w:cs="Times New Roman"/>
                <w:sz w:val="24"/>
                <w:szCs w:val="24"/>
              </w:rPr>
              <w:t xml:space="preserve"> 1.1</w:t>
            </w:r>
          </w:p>
          <w:p w:rsidR="00080850" w:rsidRPr="008A7506" w:rsidRDefault="00080850" w:rsidP="000D2FB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Количество позити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ных и нейтральных сообщений о</w:t>
            </w:r>
            <w:r w:rsidR="000D2FB0" w:rsidRPr="008A7506">
              <w:rPr>
                <w:rFonts w:ascii="Times New Roman" w:hAnsi="Times New Roman" w:cs="Times New Roman"/>
                <w:sz w:val="24"/>
                <w:szCs w:val="24"/>
              </w:rPr>
              <w:t xml:space="preserve"> МСУ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медийном пространстве</w:t>
            </w:r>
          </w:p>
        </w:tc>
      </w:tr>
      <w:tr w:rsidR="00080850" w:rsidRPr="007A17E2" w:rsidTr="00E70B99"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Доля негативных сообщений об орг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нах местного сам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управления в горо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ском медийном пр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странстве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2,9%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1,8%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2,1%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4,2%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2,4%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80975"/>
                  <wp:effectExtent l="0" t="0" r="0" b="9525"/>
                  <wp:docPr id="18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80975"/>
                  <wp:effectExtent l="0" t="0" r="0" b="9525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809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80975"/>
                  <wp:effectExtent l="0" t="0" r="0" b="9525"/>
                  <wp:docPr id="8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830" cy="18288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2,5%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E" w:rsidRPr="008A7506" w:rsidRDefault="00D3443E" w:rsidP="00D3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И 1.1</w:t>
            </w:r>
          </w:p>
          <w:p w:rsidR="00080850" w:rsidRPr="007A17E2" w:rsidRDefault="00D3443E" w:rsidP="00D3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Количество позити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ных и нейтральных сообщений о МСУ в городском медийном пространстве</w:t>
            </w:r>
          </w:p>
        </w:tc>
      </w:tr>
      <w:tr w:rsidR="00080850" w:rsidRPr="007A17E2" w:rsidTr="00E70B99"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поз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тивных и нейтрал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ных сообщений о городе, вышедших в региональных, фед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ральных и зарубе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ных СМИ и сети 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тернет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15303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19404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16782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18667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80975"/>
                  <wp:effectExtent l="0" t="0" r="0" b="9525"/>
                  <wp:docPr id="3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80975"/>
                  <wp:effectExtent l="0" t="0" r="0" b="9525"/>
                  <wp:docPr id="3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8D54D1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8D54D1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FA3846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FA3846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 2.1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позити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ных и нейтральных сообщений о городе, вышедших в реги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нальных, федерал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ных и зарубежных СМИ и сети Интернет</w:t>
            </w:r>
          </w:p>
        </w:tc>
      </w:tr>
      <w:tr w:rsidR="00080850" w:rsidRPr="007A17E2" w:rsidTr="00E70B99"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Доля негативных сообщений о городе, вышедших в реги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нальных, федерал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ных и зарубежных СМИ и сети Инте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н/д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33,5%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80975"/>
                  <wp:effectExtent l="0" t="0" r="0" b="9525"/>
                  <wp:docPr id="10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80975"/>
                  <wp:effectExtent l="0" t="0" r="0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809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80975"/>
                  <wp:effectExtent l="0" t="0" r="0" b="9525"/>
                  <wp:docPr id="13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830" cy="18288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43E" w:rsidRPr="008A7506" w:rsidRDefault="00D3443E" w:rsidP="00D3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И 2.1</w:t>
            </w:r>
          </w:p>
          <w:p w:rsidR="00080850" w:rsidRPr="008A7506" w:rsidRDefault="00D3443E" w:rsidP="00D3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Количество позити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ных и нейтральных сообщений о городе, вышедших в реги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нальных, федерал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ных и зарубежных СМИ и сети Интернет</w:t>
            </w:r>
          </w:p>
        </w:tc>
      </w:tr>
      <w:tr w:rsidR="00080850" w:rsidRPr="007A17E2" w:rsidTr="00E70B99"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прои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веденных высок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технологичных (и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терактивных) м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диапроектов о де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тельности органов местного сам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управления и соц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ально-экономическом ра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витии города Чер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повца на муниц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пальных информ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ционных ресурсах и в СМИ в рамках м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ниципальных ко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трактов: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8A7506" w:rsidRDefault="00D3443E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80850" w:rsidRPr="008A7506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0850" w:rsidRPr="008A7506" w:rsidRDefault="00080850" w:rsidP="00D3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Количество произв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денных высокотехн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 xml:space="preserve">логичных проектов о деятельности </w:t>
            </w:r>
            <w:r w:rsidR="00D3443E" w:rsidRPr="008A7506">
              <w:rPr>
                <w:rFonts w:ascii="Times New Roman" w:hAnsi="Times New Roman" w:cs="Times New Roman"/>
                <w:sz w:val="24"/>
                <w:szCs w:val="24"/>
              </w:rPr>
              <w:t xml:space="preserve">ОМС 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и социально-экономическом разв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A7506">
              <w:rPr>
                <w:rFonts w:ascii="Times New Roman" w:hAnsi="Times New Roman" w:cs="Times New Roman"/>
                <w:sz w:val="24"/>
                <w:szCs w:val="24"/>
              </w:rPr>
              <w:t>тии города</w:t>
            </w:r>
          </w:p>
        </w:tc>
      </w:tr>
      <w:tr w:rsidR="00080850" w:rsidRPr="007A17E2" w:rsidTr="00E70B99"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50" w:rsidRPr="007A17E2" w:rsidTr="00E70B99"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50" w:rsidRPr="007A17E2" w:rsidTr="00E70B99">
        <w:tc>
          <w:tcPr>
            <w:tcW w:w="9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50" w:rsidRPr="007A17E2" w:rsidTr="00E70B99">
        <w:tc>
          <w:tcPr>
            <w:tcW w:w="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A47009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850" w:rsidRPr="007A17E2" w:rsidTr="00E70B99"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Объем печатной площади, опублик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ванных официал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ных документов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кв. см.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7E2">
              <w:rPr>
                <w:rFonts w:ascii="Times New Roman" w:hAnsi="Times New Roman" w:cs="Times New Roman"/>
                <w:szCs w:val="22"/>
              </w:rPr>
              <w:t>817 000,2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7E2">
              <w:rPr>
                <w:rFonts w:ascii="Times New Roman" w:hAnsi="Times New Roman" w:cs="Times New Roman"/>
                <w:szCs w:val="22"/>
              </w:rPr>
              <w:t>800 000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7E2">
              <w:rPr>
                <w:rFonts w:ascii="Times New Roman" w:hAnsi="Times New Roman" w:cs="Times New Roman"/>
                <w:szCs w:val="22"/>
              </w:rPr>
              <w:t>733 900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7E2">
              <w:rPr>
                <w:rFonts w:ascii="Times New Roman" w:hAnsi="Times New Roman" w:cs="Times New Roman"/>
                <w:szCs w:val="22"/>
              </w:rPr>
              <w:t>787 000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7E2">
              <w:rPr>
                <w:rFonts w:ascii="Times New Roman" w:hAnsi="Times New Roman" w:cs="Times New Roman"/>
                <w:szCs w:val="22"/>
              </w:rPr>
              <w:t>713 144,4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 w:rsidRPr="007A17E2">
              <w:rPr>
                <w:rFonts w:ascii="Times New Roman" w:hAnsi="Times New Roman" w:cs="Times New Roman"/>
                <w:szCs w:val="22"/>
              </w:rPr>
              <w:t>998 655, 4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Cs w:val="22"/>
              </w:rPr>
            </w:pPr>
            <w:r w:rsidRPr="007A17E2">
              <w:rPr>
                <w:rFonts w:ascii="Times New Roman" w:hAnsi="Times New Roman" w:cs="Times New Roman"/>
                <w:noProof/>
                <w:szCs w:val="22"/>
              </w:rPr>
              <w:drawing>
                <wp:inline distT="0" distB="0" distL="0" distR="0">
                  <wp:extent cx="161925" cy="1809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Cs w:val="22"/>
              </w:rPr>
              <w:t>850 000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809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Cs w:val="22"/>
              </w:rPr>
              <w:t>850 000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809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Cs w:val="22"/>
              </w:rPr>
              <w:t>850 000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1925" cy="180975"/>
                  <wp:effectExtent l="0" t="0" r="0" b="9525"/>
                  <wp:docPr id="1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Cs w:val="22"/>
              </w:rPr>
              <w:t>850 000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63830" cy="18288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17E2">
              <w:rPr>
                <w:rFonts w:ascii="Times New Roman" w:hAnsi="Times New Roman" w:cs="Times New Roman"/>
                <w:szCs w:val="22"/>
              </w:rPr>
              <w:t>850 000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Ч.4.3</w:t>
            </w:r>
          </w:p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Оценка горожанами информационной 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крытости органов местного самоупра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ления, достаточности информации об их д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080850" w:rsidRPr="007A17E2" w:rsidTr="00E70B99"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Количество жителей города, охваченных социологическими исследованиями в течение года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8 918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5196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5791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4444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5064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4571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4084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4084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4084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4084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7A17E2" w:rsidRDefault="00080850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A17E2">
              <w:rPr>
                <w:rFonts w:ascii="Times New Roman" w:hAnsi="Times New Roman" w:cs="Times New Roman"/>
                <w:sz w:val="24"/>
                <w:szCs w:val="24"/>
              </w:rPr>
              <w:t>4084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50" w:rsidRPr="009F37C5" w:rsidRDefault="00080850" w:rsidP="00D3443E">
            <w:pPr>
              <w:pStyle w:val="ConsPlusNormal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9F37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443E" w:rsidRPr="009F37C5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9F37C5">
              <w:rPr>
                <w:rFonts w:ascii="Times New Roman" w:hAnsi="Times New Roman" w:cs="Times New Roman"/>
                <w:sz w:val="24"/>
                <w:szCs w:val="24"/>
              </w:rPr>
              <w:t>.1 Удовлетворе</w:t>
            </w:r>
            <w:r w:rsidRPr="009F37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F37C5">
              <w:rPr>
                <w:rFonts w:ascii="Times New Roman" w:hAnsi="Times New Roman" w:cs="Times New Roman"/>
                <w:sz w:val="24"/>
                <w:szCs w:val="24"/>
              </w:rPr>
              <w:t>ность населения де</w:t>
            </w:r>
            <w:r w:rsidRPr="009F37C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37C5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тельностью </w:t>
            </w:r>
            <w:r w:rsidR="00D3443E" w:rsidRPr="009F37C5">
              <w:rPr>
                <w:rFonts w:ascii="Times New Roman" w:hAnsi="Times New Roman" w:cs="Times New Roman"/>
                <w:sz w:val="24"/>
                <w:szCs w:val="24"/>
              </w:rPr>
              <w:t>ОМС.</w:t>
            </w:r>
          </w:p>
        </w:tc>
      </w:tr>
      <w:tr w:rsidR="001D28F4" w:rsidRPr="007A17E2" w:rsidTr="00E70B99"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7A17E2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Количество иници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рованных и пров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денных голосований</w:t>
            </w:r>
            <w:r w:rsidR="00ED1EB5" w:rsidRPr="00264E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1EB5" w:rsidRPr="00ED1EB5">
              <w:rPr>
                <w:rFonts w:ascii="Times New Roman" w:hAnsi="Times New Roman" w:cs="Times New Roman"/>
                <w:sz w:val="24"/>
                <w:szCs w:val="24"/>
              </w:rPr>
              <w:t>в рамках реализации проекта «Команда Череповца»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28F4" w:rsidRPr="00132A18" w:rsidRDefault="001D28F4" w:rsidP="002E2B8E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782241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Ч 4.2</w:t>
            </w:r>
          </w:p>
          <w:p w:rsidR="001D28F4" w:rsidRPr="00911A8A" w:rsidRDefault="001D28F4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принявших участие в мероприятиях и </w:t>
            </w:r>
            <w:proofErr w:type="gramStart"/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ини-циативах</w:t>
            </w:r>
            <w:proofErr w:type="gramEnd"/>
            <w:r w:rsidRPr="00911A8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си-стемы социального партнерства</w:t>
            </w:r>
          </w:p>
        </w:tc>
      </w:tr>
      <w:tr w:rsidR="001D28F4" w:rsidRPr="007A17E2" w:rsidTr="00E70B99"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7A17E2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Default="003049A6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1D28F4" w:rsidRPr="00911A8A">
              <w:rPr>
                <w:rFonts w:ascii="Times New Roman" w:hAnsi="Times New Roman" w:cs="Times New Roman"/>
                <w:sz w:val="24"/>
                <w:szCs w:val="24"/>
              </w:rPr>
              <w:t xml:space="preserve"> горожан принявших участие в принятии решений.</w:t>
            </w:r>
          </w:p>
          <w:p w:rsidR="001D28F4" w:rsidRPr="00911A8A" w:rsidRDefault="001D28F4" w:rsidP="002E2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782241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 xml:space="preserve"> Ч 4.2</w:t>
            </w:r>
          </w:p>
          <w:p w:rsidR="001D28F4" w:rsidRPr="00911A8A" w:rsidRDefault="001D28F4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принявших участие в мероприятиях и </w:t>
            </w:r>
            <w:proofErr w:type="gramStart"/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ини-циативах</w:t>
            </w:r>
            <w:proofErr w:type="gramEnd"/>
            <w:r w:rsidRPr="00911A8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си-стемы социального партнерства</w:t>
            </w:r>
          </w:p>
        </w:tc>
      </w:tr>
      <w:tr w:rsidR="001D28F4" w:rsidRPr="007A17E2" w:rsidTr="00E70B99"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7A17E2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Default="001D28F4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Количество ун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кальных зарегистр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рованных пользов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телей сайта «Кома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да Череповца» к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мандачереповца</w:t>
            </w:r>
            <w:proofErr w:type="gramStart"/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  <w:p w:rsidR="001D28F4" w:rsidRPr="00911A8A" w:rsidRDefault="001D28F4" w:rsidP="002E2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782241" w:rsidP="007822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F4" w:rsidRPr="00911A8A" w:rsidRDefault="001D28F4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Ч 4.2</w:t>
            </w:r>
          </w:p>
          <w:p w:rsidR="001D28F4" w:rsidRPr="00911A8A" w:rsidRDefault="001D28F4" w:rsidP="00E70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принявших участие в мероприятиях и ин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циативах в рамках с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11A8A">
              <w:rPr>
                <w:rFonts w:ascii="Times New Roman" w:hAnsi="Times New Roman" w:cs="Times New Roman"/>
                <w:sz w:val="24"/>
                <w:szCs w:val="24"/>
              </w:rPr>
              <w:t>стемы социального партнерства</w:t>
            </w:r>
          </w:p>
        </w:tc>
      </w:tr>
      <w:tr w:rsidR="008C480B" w:rsidRPr="007A17E2" w:rsidTr="00E70B99"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Default="008C480B" w:rsidP="00573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Pr="00911A8A" w:rsidRDefault="008C480B" w:rsidP="002F4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6">
              <w:rPr>
                <w:rFonts w:ascii="Times New Roman" w:hAnsi="Times New Roman" w:cs="Times New Roman"/>
                <w:sz w:val="24"/>
                <w:szCs w:val="24"/>
              </w:rPr>
              <w:t>Количество жителей (граждан), охваче</w:t>
            </w:r>
            <w:r w:rsidRPr="00EC3BD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C3BD6">
              <w:rPr>
                <w:rFonts w:ascii="Times New Roman" w:hAnsi="Times New Roman" w:cs="Times New Roman"/>
                <w:sz w:val="24"/>
                <w:szCs w:val="24"/>
              </w:rPr>
              <w:t>ных адресной ра</w:t>
            </w:r>
            <w:r w:rsidRPr="00EC3B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C3BD6">
              <w:rPr>
                <w:rFonts w:ascii="Times New Roman" w:hAnsi="Times New Roman" w:cs="Times New Roman"/>
                <w:sz w:val="24"/>
                <w:szCs w:val="24"/>
              </w:rPr>
              <w:t>сылкой с использ</w:t>
            </w:r>
            <w:r w:rsidRPr="00EC3BD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C3BD6">
              <w:rPr>
                <w:rFonts w:ascii="Times New Roman" w:hAnsi="Times New Roman" w:cs="Times New Roman"/>
                <w:sz w:val="24"/>
                <w:szCs w:val="24"/>
              </w:rPr>
              <w:t xml:space="preserve">ванием современных </w:t>
            </w:r>
            <w:r w:rsidRPr="00E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ехнических средств коммуникации 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Pr="00911A8A" w:rsidRDefault="008C480B" w:rsidP="00573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Pr="00911A8A" w:rsidRDefault="008C480B" w:rsidP="00573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Pr="00911A8A" w:rsidRDefault="008C480B" w:rsidP="00573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Pr="00911A8A" w:rsidRDefault="008C480B" w:rsidP="00573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Pr="00911A8A" w:rsidRDefault="008C480B" w:rsidP="00573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Pr="00911A8A" w:rsidRDefault="008C480B" w:rsidP="00573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Pr="00911A8A" w:rsidRDefault="008C480B" w:rsidP="00573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Pr="00911A8A" w:rsidRDefault="008C480B" w:rsidP="00573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Default="008C480B" w:rsidP="00573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Pr="00911A8A" w:rsidRDefault="008C480B" w:rsidP="00573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Pr="00911A8A" w:rsidRDefault="008C480B" w:rsidP="00573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Pr="00911A8A" w:rsidRDefault="008C480B" w:rsidP="00573B8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0B" w:rsidRPr="00EC3BD6" w:rsidRDefault="008C480B" w:rsidP="00573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6">
              <w:rPr>
                <w:rFonts w:ascii="Times New Roman" w:hAnsi="Times New Roman" w:cs="Times New Roman"/>
                <w:sz w:val="24"/>
                <w:szCs w:val="24"/>
              </w:rPr>
              <w:t>Ч 4.2</w:t>
            </w:r>
          </w:p>
          <w:p w:rsidR="008C480B" w:rsidRPr="00911A8A" w:rsidRDefault="008C480B" w:rsidP="00573B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C3BD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принявших участие в мероприятиях и </w:t>
            </w:r>
            <w:proofErr w:type="gramStart"/>
            <w:r w:rsidRPr="00EC3BD6">
              <w:rPr>
                <w:rFonts w:ascii="Times New Roman" w:hAnsi="Times New Roman" w:cs="Times New Roman"/>
                <w:sz w:val="24"/>
                <w:szCs w:val="24"/>
              </w:rPr>
              <w:t>ини-циативах</w:t>
            </w:r>
            <w:proofErr w:type="gramEnd"/>
            <w:r w:rsidRPr="00EC3BD6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си-</w:t>
            </w:r>
            <w:r w:rsidRPr="00EC3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стемы социального партнерства</w:t>
            </w:r>
          </w:p>
        </w:tc>
      </w:tr>
    </w:tbl>
    <w:p w:rsidR="008D29D4" w:rsidRPr="007A17E2" w:rsidRDefault="008D29D4" w:rsidP="008507A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83F80" w:rsidRDefault="00B83F80" w:rsidP="005B3424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  <w:sectPr w:rsidR="00B83F80" w:rsidSect="0040282A">
          <w:headerReference w:type="default" r:id="rId30"/>
          <w:pgSz w:w="16838" w:h="11905" w:orient="landscape"/>
          <w:pgMar w:top="1985" w:right="567" w:bottom="397" w:left="567" w:header="454" w:footer="0" w:gutter="0"/>
          <w:pgNumType w:start="1"/>
          <w:cols w:space="720"/>
          <w:titlePg/>
          <w:docGrid w:linePitch="299"/>
        </w:sectPr>
      </w:pPr>
    </w:p>
    <w:p w:rsidR="002C16FA" w:rsidRPr="00D541CB" w:rsidRDefault="002C16FA" w:rsidP="002C16FA">
      <w:pPr>
        <w:jc w:val="right"/>
        <w:rPr>
          <w:rFonts w:ascii="Times New Roman" w:hAnsi="Times New Roman" w:cs="Times New Roman"/>
          <w:sz w:val="26"/>
          <w:szCs w:val="26"/>
        </w:rPr>
      </w:pPr>
      <w:r w:rsidRPr="00D541CB">
        <w:rPr>
          <w:rFonts w:ascii="Times New Roman" w:hAnsi="Times New Roman" w:cs="Times New Roman"/>
          <w:sz w:val="26"/>
          <w:szCs w:val="26"/>
        </w:rPr>
        <w:lastRenderedPageBreak/>
        <w:t>Таблица 2</w:t>
      </w:r>
      <w:bookmarkStart w:id="8" w:name="P1273"/>
      <w:bookmarkEnd w:id="8"/>
    </w:p>
    <w:p w:rsidR="002C16FA" w:rsidRDefault="002C16FA" w:rsidP="002C16F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основных мероприятий муниципальной программы,</w:t>
      </w:r>
    </w:p>
    <w:p w:rsidR="002C16FA" w:rsidRDefault="002C16FA" w:rsidP="002C16F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подпрограмм и ведомственных целевых программ</w:t>
      </w:r>
    </w:p>
    <w:p w:rsidR="002C16FA" w:rsidRDefault="002C16FA" w:rsidP="002C16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"/>
        <w:gridCol w:w="2545"/>
        <w:gridCol w:w="1966"/>
        <w:gridCol w:w="1292"/>
        <w:gridCol w:w="1292"/>
        <w:gridCol w:w="2995"/>
        <w:gridCol w:w="2779"/>
        <w:gridCol w:w="2510"/>
      </w:tblGrid>
      <w:tr w:rsidR="002C16FA" w:rsidTr="002C16FA">
        <w:trPr>
          <w:tblHeader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pStyle w:val="ConsPlusNormal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граммы, ведомственной целевой программы, основного мероприятия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граммы (подпрогра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мы), мероприятия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Ожидаемый непосре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ственный результат (кра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кое описание)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Последствия нереализ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ведомственной 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вой программы, основн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мероприятия</w:t>
            </w:r>
          </w:p>
        </w:tc>
        <w:tc>
          <w:tcPr>
            <w:tcW w:w="7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Связь с показателями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граммы (подпрогра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мы)</w:t>
            </w:r>
          </w:p>
        </w:tc>
      </w:tr>
      <w:tr w:rsidR="002C16FA" w:rsidTr="002C16FA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начала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ализации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</w:tr>
      <w:tr w:rsidR="002C16FA" w:rsidTr="002C16FA">
        <w:trPr>
          <w:trHeight w:val="868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грамма «Содействие развитию институтов гражданского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и информацио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открытости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 местного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в городе Череповце» на 2014 - 2021 годы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поддержки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 ориентированных некоммерческих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ций: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Увеличение количества проведенных мероприятий и поддержанных гражда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 инициатив в рамках системы социального пар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нерства до 435 единиц в год к 2022 году.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Увеличение количества граждан, принявших 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стие в мероприятиях и инициативах в рамках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стемы социального пар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нерства, до 85 тыс. в год к 2022 году.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Увеличение количества социально ориентирова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ных общественных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заций, взаимодействующих с УРсО, до 251 единицы к 2022 году.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развития террит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риального общественного самоуправления: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доли террит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рий, объединенных в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 территориального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щественного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ния, до 90% к 2022 году.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сфере имиджевой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тики: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удержание доли нейтрал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и позитивно оценива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щих город граждан на уровне не менее 70%.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ходе реализации 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приятий информационной политики планируется: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Достичь высокого уро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ня оценки горожанами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формационной открытости органов местного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управления.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Увеличение количества уникальных посетителей официального сайта г.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реповца.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Реализация сформир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ванных медиапланов и графиков/медиапланов с имиджевым приращением к 2022 году на уровне 100%.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Увеличение количества позитивных и нейтральных сообщений об органах местного самоуправления в городском медийном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странстве.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Снижение или сохран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доли негативных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общений об органах мес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самоуправления в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родском медийном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странстве на уровне не 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лее 2.5%.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6. Увеличение количества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позитивных и нейтральных сообщений о городе,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шедших в региональных, федеральных и зарубежных СМИ и сети Интернет.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 Снижение или сохран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доли негативных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общений о городе, выше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ших в региональных, фед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ральных и зарубежных СМИ и сети Интернет, на уровне не более 35%.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 Публикация официал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документов органов местного самоуправления в объеме 100% от поступи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ших в МКУ ИМА "Череп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вец".</w:t>
            </w:r>
          </w:p>
          <w:p w:rsidR="002C16FA" w:rsidRDefault="002C16FA" w:rsidP="005C204F">
            <w:pPr>
              <w:spacing w:after="0"/>
              <w:rPr>
                <w:rFonts w:eastAsia="Times New Roman"/>
                <w:sz w:val="24"/>
                <w:szCs w:val="24"/>
                <w:lang w:eastAsia="en-US"/>
              </w:rPr>
            </w:pP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 Увеличение не менее чем на 40% количества высок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технологичных (интера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тивных) медиапроектов о деятельности органов местного самоуправления и 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социально-экономическом развитии города Череповца на муниципальных инфо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мац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онных ресурсах и в СМИ в рамках муниц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пальных контрактов (И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тернет, т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5C204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левидение, радио, газеты)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жительного имиджа Череповца как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 ориентированн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города посредством изготовления и разм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щения социальной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кламы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Комплексное воздействие на аудиторию города с 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лью изменения сознания горожан по определенным социальным вопросам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диалога "власть - население", нерешенность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вопросов изменения поведения горожан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граждан к городу: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негативное;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нейтральное;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позитивное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1.1. Изготовление и размещение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рекламы на щитах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Социальная реклама позв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ляет осуществлять комм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никации между горожан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и администрацией гор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да, решать застарелые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щественные проблемы,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менять мнение людей в лучшую сторону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Отсутствие диалога "власть - население", нерешенность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ных вопросов изменения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поведения горожан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граждан к городу: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негативное;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нейтральное;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позитивное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1.2. Изготовление и размещение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рекламы на ост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новочных павильонах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Реклама на остановочных павильонах воздействует на аудиторию пассажиров общественного транспорта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диалога "власть - население", нерешенность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вопросов изменения поведения горожан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граждан к городу: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негативное;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нейтральное;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позитивное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1.3. Изготовление и размещение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рекламы на 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ларсах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Реклама на пилларсах 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действует на аудиторию пешеходов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диалога "власть - население", нерешенность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вопросов изменения поведения горожан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Отношение граждан к городу: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негативное;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нейтральное;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позитивное</w:t>
            </w:r>
          </w:p>
        </w:tc>
      </w:tr>
      <w:tr w:rsidR="002C16FA" w:rsidTr="002C16FA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2.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жительного имиджа Череповца на внутре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нем, межрегиональном и международном уровнях посредством проведения имидж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мероприятий, 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мулирующих 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рование общественн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мнения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комплексного воздействия на целевые аудитории.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Целенаправленное созд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узнаваемого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города на местном, региональном, федеральном уровнях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Неуправляемый, стихи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складывающийся имидж города, не выз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вающий доверия у 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аудиторий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граждан к городу: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негативное;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нейтральное;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позитивное</w:t>
            </w:r>
          </w:p>
        </w:tc>
      </w:tr>
      <w:tr w:rsidR="002C16FA" w:rsidTr="002C16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Департамент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лищно-коммунального хозяйства мэрии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Целенаправленное созд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узнаваемого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города на местном, региональном, федеральном уровнях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Неуправляемый, стихи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складывающийся имидж города, не выз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вающий доверия у 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аудиторий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</w:t>
            </w:r>
          </w:p>
        </w:tc>
      </w:tr>
      <w:tr w:rsidR="002C16FA" w:rsidTr="002C16FA"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2.1. Фестиваль сне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ных и ледяных скуль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Интерактивное меропри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тие, позволяющее раскрыть инициативы граждан, тво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чество, фантазию, выду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ку. Чувство сопричастн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к городскому обществу, чувство гордости за себя и свою семью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Неуправляемый, стихи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но складывающийся имидж города, не выз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вающий доверия у 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аудиторий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граждан к городу: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негативное;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нейтральное;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позитивное</w:t>
            </w:r>
          </w:p>
        </w:tc>
      </w:tr>
      <w:tr w:rsidR="002C16FA" w:rsidTr="002C16F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6FA" w:rsidRDefault="002C16FA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Департамент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лищно-коммунального хозяйства мэрии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Целенаправленное созд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узнаваемого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города на местном, региональном, федеральном уровнях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Неуправляемый, стихи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складывающийся имидж города, не выз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вающий доверия у 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аудиторий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2.2. Конкурс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ной рекламы с посл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дующим художестве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 оформлением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родского пространства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уникального, единственного в России фестиваля социальной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кламы, где лауреаты и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пломанты имеют реальную возможность воплотить свою работу в жизнь и продемонстрировать свое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творение широкой публике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Неуправляемый, стихи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складывающийся имидж города, не выз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вающий доверия у 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аудиторий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граждан к городу: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негативное;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нейтральное;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позитивное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2.3. Изготовление имиджевой рекламы, направленной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образа города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2014,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2014,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и укрепл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благоприятного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 города во внутренней и внешней среде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Неуправляемый, стихи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складывающийся имидж города, не выз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вающий доверия у 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аудиторий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граждан к городу: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негативное;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нейтральное;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позитивное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2.4. Праздничное украшение к 70-летию Победы в Великой Отечественной войне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чувства гордости за великую Поб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ду, формирование праз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ничного настроения, чу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принадлежности к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ликому народу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Неуправляемый, стихи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складывающийся имидж города, не выз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вающий доверия у 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аудиторий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граждан к городу: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негативное;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нейтральное;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позитивное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2.5. Граффити о Поб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 в Великой Отеч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ственной войне на ф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садах домов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Приобретение городом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стандартного украшения фасада, формирование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временного, яркого облика города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Неуправляемый, стихи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складывающийся имидж города, не выз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вающий доверия у 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аудиторий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граждан к городу: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негативное;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нейтральное;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позитивное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2.6. Городской конкурс для журналистов в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ласти освещения темы "Предпринимательство и инвестиции"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Черепо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ца как города с благопр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ятным инвестиционным климатом. Популяризация и пропаганда историй успеха представителей бизнеса и создание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жительного имиджа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принимателя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Неуправляемый, стихи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складывающийся имидж города, не выз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вающий доверия у 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аудиторий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граждан к городу: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негативное;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нейтральное;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позитивное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2.7. Информационное обеспечение городских мероприятий, посв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щенных Дню знаний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города Череповца как города с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сокими образовательными стандартами. Популяриз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 образования в городе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Неуправляемый, стихи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складывающийся имидж города, не выз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вающий доверия у цел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вых аудиторий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Отношение граждан к городу: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негативное;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нейтральное;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позитивное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3.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жительного имиджа Череповца на внутре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нем, межрегиональном и международном уровнях посредством формирования презе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тационных пакетов, соответствующих Стандарту качества презентационных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кетов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рии,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ИМА "Ч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реповец"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благоприятного образа города и улучшение отношения к территории на основе выстраивания инд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видуальных долгосрочных отношений с целевыми аудиториями на взаимной основе. Обеспечение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токольных мероприятий презентационными пакет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 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Неиспользование данн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инструмента приведет к снижению силы во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действия на целевую аудиторию, т.к. презе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тационный пакет города передает не только смысл сообщения, но и устана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ливает эмоциональную связь между людьми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презентационных пакетов, соответств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ющих Стандарту кач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 презентационных пакетов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4.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жительного имиджа Череповца на межр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гиональном уровне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средством участия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 в деятельности союзов и ассоциаций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рии,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ИМА "Ч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реповец"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 Череповец позици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нирует себя во внешней среде (среди городов - чл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 союзов и ассоциаций) как город с прогрессивным и проактивным стилем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ководства, внедривший ряд передовых инноваций в сфере управления на мун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ципальном уровне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у города официальных отнош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ний, а также статуса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лового партнера во внешней среде по 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шению к городам - чл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 союзов и ассоциаций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позити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и нейтральных сообщений о городе, вышедших в реги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нальных, федеральных и зарубежных СМИ и сети Интернет</w:t>
            </w:r>
          </w:p>
        </w:tc>
      </w:tr>
      <w:tr w:rsidR="002C16FA" w:rsidTr="002C16FA"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 Участие города в деятельности Союза городов Центра и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веро-Запада России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Обмен лучшими 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между городами - чл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нами Союза проходит на регулярной основе, что способствует развитию межмуниципального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трудничества, становлению новых партнерских 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шений и укреплению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 города во внешней среде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у города официальных отнош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ний, а также статуса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лового партнера во внешней среде по 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шению к городам - чл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 союзов и ассоциаций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позити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и нейтральных сообщений о городе, вышедших в реги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нальных, федеральных и зарубежных СМИ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сети Интернет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4.2. Участие города в деятельности Союза российских городов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рии,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МКУ ИМА "Ч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реповец"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Обмен лучшими 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между городами - чл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нами Союза проходит на регулярной основе, что способствует развитию межмуниципального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трудничества, становлению новых партнерских 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шений и укреплению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 города во внешней среде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у города официальных отнош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ний, а также статуса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лового партнера во внешней среде по 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шению к городам - чл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 союзов и ассоциаций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позити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и нейтральных сообщений о городе, вышедших в реги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нальных, федеральных и зарубежных СМИ и сети Интернет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 Участие города в деятельности Ассоц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ации "Совет муниц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пальных образований Вологодской области"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Обмен лучшими 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между городами - чл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нами ассоциации проходит на регулярной основе, что способствует развитию межрегионального и мун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ципального сотруднич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ства, становлению пар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нерских отношений,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движению имиджа города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 внешней среде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Отсутствие у города официальных отнош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ний, а также статуса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лового партнера во внешней среде по 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шению к городам - чл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 союзов и ассоциаций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позити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и нейтральных сообщений о городе, вышедших в реги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нальных, федеральных и зарубежных СМИ и сети Интернет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4.4. Участие города в деятельности Межр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гиональной ассоци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субъектов РФ и городов, шефству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щих над кораблями и частями Северного флота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Обмен лучшими практик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между городами - чл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нами Союза проходит на регулярной основе, что способствует развитию межмуниципального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трудничества, становлению новых партнерских 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шений и укреплению им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 города во внешней среде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у города официальных отнош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ний, а также статуса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лового партнера во внешней среде по отн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шению к городам - чл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нам союзов и ассоциаций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направленных на 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мирование полож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тельного имиджа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позити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и нейтральных сообщений о городе, вышедших в реги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нальных, федеральных и зарубежных СМИ и сети Интернет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5.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инфо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мирования населения о деятельности органов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ления, органов мэрии Череповца и актуал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ных вопросах горо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ской жизнедеятельн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с учетом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мониторинга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щественно-политической ситу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в городе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МКУ ИМА "Ч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реповец"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права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 на получение объе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тивной информации о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 органов местн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самоуправления Чер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повца, касающейся кул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турного, экономического и социального развития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реповца, в соответствии с основными направлениями Стратегии развития Чер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повца до 2022 года. Пов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шение уровня доступности для населения информации о деятельности ОМСУ, взаимодействия органов власти и СМИ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Рост рисков, связанных с подготовкой управленч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 решений большого социального масштаба, отсутствие возможности достаточно точно спр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гнозировать вероятные последствия их принятия.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Увеличение негативной информации о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органов местного самоуправления.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доверия гражданского общества к органам местного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Череповца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реализ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ванных медиапланов и графиков/медиапланов с имиджевым прир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щением. Количество позитивных и нейтральных сообщ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 об ОМСУ в горо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ском медийном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странстве.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негативных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общений об органах местного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 в городском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дийном пространстве. Количество позити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и нейтральных сообщений о городе, вышедших в реги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нальных, федеральных и зарубежных СМИ и сети Интернет. Доля негативных сообщ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 о городе, выше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ших в региональных, федеральных и зар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бежных СМИ и сети Интернет. Количество произведенных выс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котехнологичных (и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терактивных) меди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проектов о деятельн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сти органов местного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самоуправления и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циально-экономическом разв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тии города Череповца на муниципальных информационных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сурсах и в СМИ в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ках муниципальных контрактов: Интернет, телевидение, радио, газеты.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жителей города, охваченных социологическими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следованиями в теч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года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6.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Опубликование мун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ципальных правовых актов, конкурсной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кументации муниц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пальных заказчиков, изготовление и разм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щение других матер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алов по вопросам местного значения в СМИ</w:t>
            </w:r>
            <w:r w:rsidR="004F6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общедоступных местах, сети Интернет и иных источниках размещения информ</w:t>
            </w:r>
            <w:r w:rsidR="004F6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4F68D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ции.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МКУ ИМА "Ч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реповец"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Публикация постановлений мэрии города, решений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реповецкой городской 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мы, иных муниципальных правовых актов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 общественного обсу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дения размещения заказов на поставки товаров. 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купка услуг СМИ для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лизации планов информ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ционных компаний для нужд ОМСУ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Нарушение конституц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онного права граждан на свободный доступ к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щественно значимой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формации.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сохранения и роста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рупции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печатной пл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щади опубликованных официальных док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ментов.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позити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и нейтральных сообщений об ОМСУ в городском медийном пространстве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7.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организации работы с социально ориентир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ванными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ными организациями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низации работы с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ориентированными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щественными организац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ями через деятельность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сурсного центра НКО.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СОНКО.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и улучшение качества пров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димых мероприятий как СОНКО, так и ОМСУ.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Большее количество 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 участвующих в мер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приятиях ОМСУ.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 СОНКО, участвующих в грантовых конкурсах,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влечение дополнительного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финансирования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вне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родских источников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Отсутствие данного вида поддержки будет сде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живать социальную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боту общественных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ганизаций, уменьшится количество СОНКО, принимающих участие в конкурсах на получение субсидий (грантов).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Обострение нехватки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ганизационных и иных ресурсов может привести как к сокращению кол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чества социально поле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мероприятий, так и закрытию самих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ственных организаций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Количество пров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денных мероприятий и поддержанных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данских инициатив в рамках системы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ального партнерства.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Количество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дан, принявших 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стие в мероприятиях и инициативах в рамках системы социального партнерства.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Доля граждан, участвующих в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объединений, от общего количества жителей города.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 Количество реал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зуемых социально ориентированных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7.1. Содействие в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ведении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ными организациями приемов граждан,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минаров, "круглых столов"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Высокое качество пров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димых мероприятий (сем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наров, приемов, "круглых столов").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Улучшение качества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 СОНКО,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влечение новых членов в организацию, решение 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просов и проблем, возн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кающих в ходе деятельн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сти, увеличение количества и улучшение качества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водимых социально направленных меропри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тий, реализуемых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ственными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как по собственной иниц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ативе, так и при участии органов МСУ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данного вида поддержки будет сде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живать социальную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боту общественных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ганизаций, обострение нехватки организацио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и иных ресурсов может привести как к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кращению количества социально полезных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роприятий, так и закр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тию самих общественных организаций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Количество пров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денных мероприятий и поддержанных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данских инициатив в рамках системы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ального партнерства.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Количество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дан, принявших 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стие в мероприятиях и инициативах в рамках системы социального партнерства.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Доля граждан, участвующих в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объединений, от общего количества жителей города.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Количество реал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зуемых социально ориентированных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ектов</w:t>
            </w:r>
          </w:p>
        </w:tc>
      </w:tr>
      <w:tr w:rsidR="002C16FA" w:rsidTr="002C16FA">
        <w:trPr>
          <w:trHeight w:val="314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7.2. Реализация прое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 социальной направленности, 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циируемых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ственными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Положительный эффект взаимодействия между ОМСУ и СОНКО.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 количества и высокий уровень качества провод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мых мероприятий СОНКО.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 количества СОНКО - участников на получение субсидий (грантов).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Привлечение дополнител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ного финансирования из различных источников.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Объединение СОНКО 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рез деятельность Ресурсн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 центра, ГОС и ГКСДиМ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данного вида поддержки будет сде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живать социальную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боту общественных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ганизаций, обострит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хватку организационных и иных ресурсов, может привести как к сокращ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нию количества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полезных меропри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тий, так и закрытию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 общественных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низаций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Количество пров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денных мероприятий и поддержанных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данских инициатив в рамках системы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ального партнерства.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Количество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дан, принявших 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стие в мероприятиях и инициативах в рамках системы социального партнерства.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 Доля граждан, участвующих в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объединений, от общего количества жителей города.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Количество реал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зуемых социально ориентированных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</w:t>
            </w:r>
          </w:p>
        </w:tc>
      </w:tr>
      <w:tr w:rsidR="002C16FA" w:rsidTr="002C16FA"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деятельности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ориентированных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НКО</w:t>
            </w:r>
          </w:p>
        </w:tc>
        <w:tc>
          <w:tcPr>
            <w:tcW w:w="6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</w:t>
            </w:r>
          </w:p>
        </w:tc>
        <w:tc>
          <w:tcPr>
            <w:tcW w:w="4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Оказание финансовой,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сультационной, имущ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ственной, информационной поддержки СОНКО позв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 общественным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зациям повысить уровень своей работы, увеличит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личество и повысит кач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ство проводимых социал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полезных мероприятий, даст возможность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дополнительных средств, простимулирует общественные организации к реализации новых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альных проектов</w:t>
            </w:r>
          </w:p>
        </w:tc>
        <w:tc>
          <w:tcPr>
            <w:tcW w:w="8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Отсутствие поддержки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приведет к сокращению социальной работы,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лизуемой общественн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организациями</w:t>
            </w:r>
          </w:p>
        </w:tc>
        <w:tc>
          <w:tcPr>
            <w:tcW w:w="79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 Количество пров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денных мероприятий и поддержанных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данских инициатив в рамках системы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ального партнерства.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Количество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дан, принявших 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стие в мероприятиях и инициативах в рамках системы социального партнерства.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Количество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 ориентирова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общественных организаций.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Количество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заций - участников конкурсов на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финансовой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держки.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Количество реал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зуемых социально ориентированных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8.1. Утверждение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екта "Порядок оказ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поддержки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 ориентирова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некоммерческих организаций города"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полезно знач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мых инициативы, проектов, продолжение и реализация уже известных проектов (программ) СОНКО для жителей города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Отсутствие финансовой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поддержки ведет к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кращению социальной работы, реализуемой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щественными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циями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 Количество пров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денных мероприятий и поддержанных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данских инициатив в рамках системы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ального партнерства.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Количество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дан, принявших 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стие в мероприятиях и инициативах в рамках системы социального партнерства.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Количество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 ориентирова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общественных организаций.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Количество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заций - участников конкурсов на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финансовой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держки.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Количество реал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зуемых социально ориентированных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8.2. Подготовка и 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лизации социально значимых проектов и мероприятий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2018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Реализация социальных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проектов позволит вовлечь большее число граждан в социально значимую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тельность.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процессе социально зн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чимой деятельности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дане становятся непосре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ственными участниками ее организации, задумываю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ся о реальных проблемах, связанных с какими-либо событиями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го, регионального, фед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рального уровней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Отсутствие финансовой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поддержки ведет к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кращению социальной работы, реализуемой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щественными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циями в городе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 Количество пров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денных мероприятий и поддержанных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данских инициатив в рамках системы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ального партнерства.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Количество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дан, принявших 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стие в мероприятиях и инициативах в рамках системы социального партнерства.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 Количество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 ориентирова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общественных организаций.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 Количество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заций - участников конкурсов на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финансовой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держки.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 Количество реал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зуемых социально ориентированных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держка общественных организаций и объед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Управление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Широкое распространение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информации о деятельн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 общественных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заций формирует их пол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жительный имидж, спосо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ствует притоку добровол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цев (волонтеров) и ресу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сов. Позитивный отклик общественного мнения стимулирует организации к более активной работе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Отсутствие информац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онной поддержки сниж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ет количество участников социально полезных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роприятий, организу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мых общественными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ганизациями, снижает приток новых членов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1. Количество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дан, принявших 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стие в мероприятиях и инициативах в рамках системы социального партнерства.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Доля граждан, участвующих в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объединений, от общего количества жителей города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10.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плана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роприятий по гармон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зации межнационал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и этноконфесси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нальных отношений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количества и качества мероприятий, направленных на гармон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зацию межнациональных, этноконфессиональных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ношений и профилактику этноконфессиональной напряженности и конфли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тов, недопущение ко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фликтов на национальной почве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 этноконфесси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нальной напряженности и возможность возникн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вения конфликтов на национальной почве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 и поддержанных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данских инициатив в рамках системы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ального партнерства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10.1. Организация дней национальных культур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 базе образовател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и культурных учреждений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Проявление интереса у 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телей города к изучению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традиций и праздников национальных культур 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народов. Воспитание патриотического отнош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ния, гордости и уважения к истории своего Отечества и толерантности к другим народным культурам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Рост этноконфесси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нальной напряженности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и возможность возникн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вения конфликтов на национальной почве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ных мероприятий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поддержанных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данских инициатив в рамках системы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ального партнерства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10.2. Содействие в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формационном осв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щении мероприятий, организуемых наци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нально-культурными некоммерческими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ганизациями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информир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ванности населения о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тельности национальных общественных объедин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ний, традиционных рел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гиозных организаций,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щин, землячеств, иных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коммерческих организ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ций, осуществляющих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тельность, направленную на гармонизацию межэтн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ческих отношений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 этноконфесси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нальной напряженности и возможность возникн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вения конфликтов на национальной почве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 и поддержанных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данских инициатив в рамках системы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ального партнерства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10.3. Проведение "круглых столов" с участием представит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лей национально-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культурных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ственных объединений и религиозных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Выявление, обсуждение и решение актуальных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блем жизни народов, нед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пущение конфликтов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национальной почве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Рост этноконфесси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нальной напряженности, возможность возникн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вения конфликтов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национальной почве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проведе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 и поддержанных гра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данских инициатив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рамках системы соц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ального партнерства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33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11.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Городского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щественного совета и поддержка коллег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альных общественных структур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Деятельность системы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щественных советов обе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печивает непосредстве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ный живой диалог органов местного самоуправления с представителями наиболее активных объединений граждан, позволяет донести до них информацию о наиболее значимых вопр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сах жизни города, обесп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чивает учет мнения пре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ставителей общественн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сти, обладающих экспер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 потенциалом, при принятии наиболее важных управленческих решений, позволяет совместно выр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батывать решения по 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ным вопросам местного значения</w:t>
            </w:r>
            <w:proofErr w:type="gramEnd"/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Снижение: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уровня коммуникации с представителями наиб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лее активных объедин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 граждан;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возможностей инфо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мирования и учета мн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общественности при принятии наиболее 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управленческих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шений;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возможностей привл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чения общественности при принятии решений по важным вопросам местного значения.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негативной информации о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органов местного самоуправления.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Отсутствие доверия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гражданского общества к органам местного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Череповца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Количество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ственных объедин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ний, входящих в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став ГОС, ГКС,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фильных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советов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12.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работы общественных организаций и объед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представителей общественных организаций новым формам и методам деятельности повысит их управленческую, правовую и финансовую грамотность, что поспособствует более эффективному поиску средств на осуществление уставной деятельности, позволит улучшить кач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ство и повысить колич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ство проводимых ими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роприятий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количества и качества проводимых 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циально полезных прое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тов.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возможности повышать уровень адм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нистрирования, низкая правовая и финансовая грамотность представ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телей общественных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ганизаций снижают их возможности по реализ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ции социально полезных мероприятий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Количество орган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заций - участников конкурсов на получ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 финансовой по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держки.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 Количество реал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зуемых социально ориентированных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ектов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Основное мероприятие 13.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системы 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риториального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ственного самоупра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ления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Аккумулирование иници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тив горожан, идущих с мест, позволит максимал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 эффективно использ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вать имеющиеся ресурсы для развития конкретных территорий.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Вовлечение граждан в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шение проблем конкретных территорий.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городского сообщества.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Может повлиять на вну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ренние показатели: умен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шение количества акций протеста, повышение оце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ки экспертами и горожан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 возможности для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реализации в городе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Отсутствие взаимоде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ствия между жителями конкретных городских территорий и органами МСУ.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 протестных публи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Увеличение негативной информации о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органов местного самоуправления.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доверия гражданского общества к органам местного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Череповца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Доля территорий,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единенных в органы территориального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щественного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13.1. Создание терр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ториальных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ственных самоупра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лений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Вовлечение большего чи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 граждан в обществе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ную деятельность позволит активизировать городское сообщество, максимально эффективно использовать имеющиеся ресурсы для развития и решения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блем конкретных террит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механизма взаимодействия насел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конкретных горо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 территорий и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 МСУ.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Рост протестных публи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ных мероприятий.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негативной информации о деятел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ности органов местного самоуправления.</w:t>
            </w:r>
          </w:p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Отсутствие доверия гражданского общества 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органам местного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 Череповца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Доля территорий,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единенных в органы территориального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щественного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</w:t>
            </w:r>
          </w:p>
        </w:tc>
      </w:tr>
      <w:tr w:rsidR="002C16FA" w:rsidTr="002C16FA"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13.2. Реализация пр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екта "Народный бю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жет ТОС" (ТОС - 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риториальное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ственное самоуправл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ние)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по работе с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ственностью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рии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проекта позв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лит воплотить в жизнь предложения граждан по улучшению качества жизни людей, входящих в состав территориальных общ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ственных самоуправлений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Отсутствие механизма взаимодействия насел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ния конкретных горо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ских территорий и орг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 МСУ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FA" w:rsidRDefault="002C16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Доля территорий, об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ъ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единенных в органы территориального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щественного сам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управления</w:t>
            </w:r>
          </w:p>
        </w:tc>
      </w:tr>
    </w:tbl>
    <w:p w:rsidR="002C16FA" w:rsidRDefault="002C16FA" w:rsidP="002C16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16FA" w:rsidRDefault="002C16FA" w:rsidP="002C16F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5AF1" w:rsidRDefault="00E55AF1" w:rsidP="00E55AF1">
      <w:pPr>
        <w:pStyle w:val="ConsPlusNormal"/>
        <w:jc w:val="both"/>
        <w:rPr>
          <w:rFonts w:ascii="Times New Roman" w:hAnsi="Times New Roman" w:cs="Times New Roman"/>
        </w:rPr>
      </w:pPr>
    </w:p>
    <w:p w:rsidR="00B83F80" w:rsidRDefault="00B83F80" w:rsidP="00E55AF1">
      <w:pPr>
        <w:pStyle w:val="ConsPlusNormal"/>
        <w:jc w:val="both"/>
        <w:rPr>
          <w:rFonts w:ascii="Times New Roman" w:hAnsi="Times New Roman" w:cs="Times New Roman"/>
        </w:rPr>
        <w:sectPr w:rsidR="00B83F80" w:rsidSect="0040282A">
          <w:pgSz w:w="16838" w:h="11905" w:orient="landscape"/>
          <w:pgMar w:top="1985" w:right="567" w:bottom="397" w:left="567" w:header="454" w:footer="0" w:gutter="0"/>
          <w:pgNumType w:start="1"/>
          <w:cols w:space="720"/>
          <w:titlePg/>
          <w:docGrid w:linePitch="299"/>
        </w:sectPr>
      </w:pPr>
    </w:p>
    <w:p w:rsidR="00CF5890" w:rsidRPr="007A17E2" w:rsidRDefault="00B83F80" w:rsidP="00CF58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="00CF5890" w:rsidRPr="007A17E2">
        <w:rPr>
          <w:rFonts w:ascii="Times New Roman" w:hAnsi="Times New Roman" w:cs="Times New Roman"/>
          <w:sz w:val="26"/>
          <w:szCs w:val="26"/>
        </w:rPr>
        <w:t>аблица 3</w:t>
      </w:r>
    </w:p>
    <w:p w:rsidR="00CF5890" w:rsidRDefault="00CF5890" w:rsidP="00CF58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3F80" w:rsidRDefault="00B83F80" w:rsidP="00CF58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83F80" w:rsidRPr="007A17E2" w:rsidRDefault="00B83F80" w:rsidP="00CF58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5890" w:rsidRPr="0034447F" w:rsidRDefault="00CF5890" w:rsidP="00CF58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9" w:name="P1666"/>
      <w:bookmarkEnd w:id="9"/>
      <w:r w:rsidRPr="0034447F">
        <w:rPr>
          <w:rFonts w:ascii="Times New Roman" w:hAnsi="Times New Roman" w:cs="Times New Roman"/>
          <w:b/>
          <w:sz w:val="26"/>
          <w:szCs w:val="26"/>
        </w:rPr>
        <w:t>Ресурсное обеспечение реализации муниципальной</w:t>
      </w:r>
    </w:p>
    <w:p w:rsidR="00CF5890" w:rsidRPr="0034447F" w:rsidRDefault="00CF5890" w:rsidP="00CF58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447F">
        <w:rPr>
          <w:rFonts w:ascii="Times New Roman" w:hAnsi="Times New Roman" w:cs="Times New Roman"/>
          <w:b/>
          <w:sz w:val="26"/>
          <w:szCs w:val="26"/>
        </w:rPr>
        <w:t>программы за счет собственных средств городского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3780"/>
        <w:gridCol w:w="2802"/>
        <w:gridCol w:w="975"/>
        <w:gridCol w:w="975"/>
        <w:gridCol w:w="975"/>
        <w:gridCol w:w="975"/>
        <w:gridCol w:w="975"/>
        <w:gridCol w:w="975"/>
        <w:gridCol w:w="975"/>
        <w:gridCol w:w="975"/>
        <w:gridCol w:w="966"/>
      </w:tblGrid>
      <w:tr w:rsidR="00FE6FA7" w:rsidRPr="00FE6FA7" w:rsidTr="002F54C2">
        <w:trPr>
          <w:tblHeader/>
        </w:trPr>
        <w:tc>
          <w:tcPr>
            <w:tcW w:w="152" w:type="pct"/>
            <w:vMerge w:val="restar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94" w:type="pct"/>
            <w:vMerge w:val="restar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ципальной программы, ведо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ственной целевой программы, 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новного мероприятия</w:t>
            </w:r>
          </w:p>
        </w:tc>
        <w:tc>
          <w:tcPr>
            <w:tcW w:w="885" w:type="pct"/>
            <w:vMerge w:val="restar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тель, соисполнитель</w:t>
            </w:r>
          </w:p>
        </w:tc>
        <w:tc>
          <w:tcPr>
            <w:tcW w:w="2768" w:type="pct"/>
            <w:gridSpan w:val="9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</w:t>
            </w:r>
          </w:p>
        </w:tc>
      </w:tr>
      <w:tr w:rsidR="00FE6FA7" w:rsidRPr="00FE6FA7" w:rsidTr="002F54C2">
        <w:trPr>
          <w:tblHeader/>
        </w:trPr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E6FA7" w:rsidRPr="00FE6FA7" w:rsidTr="002F54C2">
        <w:tc>
          <w:tcPr>
            <w:tcW w:w="152" w:type="pct"/>
            <w:vMerge w:val="restar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4" w:type="pct"/>
            <w:vMerge w:val="restart"/>
          </w:tcPr>
          <w:p w:rsidR="00FE6FA7" w:rsidRPr="00FE6FA7" w:rsidRDefault="00FE6FA7" w:rsidP="002F5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действие развитию институтов гражданского общества и инфо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мационной открытости органов местного самоуправл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ния в городе Череповце» на 2014 - 2022 годы</w:t>
            </w:r>
          </w:p>
        </w:tc>
        <w:tc>
          <w:tcPr>
            <w:tcW w:w="885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50984.1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52608.3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52277.5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53380.4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59390.6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57956.8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58366.7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56643.4 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56655.0</w:t>
            </w: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тель: мэрия (упра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ление по работе с общественн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стью мэрии)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2005.7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3342.5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1801.3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1505.4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2150.6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2392.6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3009.8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2709.8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2709.8</w:t>
            </w:r>
          </w:p>
        </w:tc>
      </w:tr>
      <w:tr w:rsidR="00FE6FA7" w:rsidRPr="00FE6FA7" w:rsidTr="002F54C2">
        <w:trPr>
          <w:trHeight w:val="315"/>
        </w:trPr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ства мэрии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E6FA7" w:rsidRPr="00FE6FA7" w:rsidTr="002F54C2">
        <w:trPr>
          <w:trHeight w:val="315"/>
        </w:trPr>
        <w:tc>
          <w:tcPr>
            <w:tcW w:w="152" w:type="pct"/>
            <w:vMerge/>
            <w:tcBorders>
              <w:bottom w:val="single" w:sz="4" w:space="0" w:color="auto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vMerge/>
            <w:tcBorders>
              <w:bottom w:val="single" w:sz="4" w:space="0" w:color="auto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tcBorders>
              <w:bottom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Мэрия (МКУ ИМА «Ч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реповец»)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48894.2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49181.6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50392.0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51790.8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57240.0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55564.2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55356.9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53933.6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53945.2</w:t>
            </w:r>
          </w:p>
        </w:tc>
      </w:tr>
      <w:tr w:rsidR="00FE6FA7" w:rsidRPr="00FE6FA7" w:rsidTr="002F54C2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Череповца как социал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но ориентированного города посре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ством изготовления и ра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мещения социальной рекламы</w:t>
            </w:r>
            <w:r w:rsidRPr="00FE6F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Мэрия (управление по работе с общественн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стью мэрии)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1000.0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E6FA7" w:rsidRPr="00FE6FA7" w:rsidTr="002F54C2">
        <w:tc>
          <w:tcPr>
            <w:tcW w:w="152" w:type="pct"/>
            <w:vMerge w:val="restar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положительного имиджа Череповца на внутре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нем, межрегиональном и междунаро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ном уровнях посредством пров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дения </w:t>
            </w:r>
            <w:proofErr w:type="spellStart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имиджевых</w:t>
            </w:r>
            <w:proofErr w:type="spellEnd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стимулирующих формирование общественного мнения</w:t>
            </w:r>
            <w:r w:rsidRPr="00FE6F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885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555.2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785.0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412.1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444.9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Мэрия (управление по работе с общественн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стью мэрии)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471.0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700.8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327.9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360.7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Департамент жилищно-коммунального хозя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ства мэрии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E6FA7" w:rsidRPr="00FE6FA7" w:rsidTr="002F54C2">
        <w:tc>
          <w:tcPr>
            <w:tcW w:w="152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4" w:type="pct"/>
          </w:tcPr>
          <w:p w:rsidR="00FE6FA7" w:rsidRPr="00FE6FA7" w:rsidRDefault="00FE6FA7" w:rsidP="002F5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FE6FA7" w:rsidRPr="00FE6FA7" w:rsidRDefault="00FE6FA7" w:rsidP="002F5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Череповца на внутре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нем, межрегиональном и междунаро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ном уровнях посредством форм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рования презент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ционных пакетов, соответствующих Стандарту кач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ства пр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зентационных пакетов</w:t>
            </w:r>
          </w:p>
        </w:tc>
        <w:tc>
          <w:tcPr>
            <w:tcW w:w="885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Мэрия (управление по работе с общественн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стью мэрии)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1040.8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1131.8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847.2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552.8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549.3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535.0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535.0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535.0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535.0</w:t>
            </w:r>
          </w:p>
        </w:tc>
      </w:tr>
      <w:tr w:rsidR="00FE6FA7" w:rsidRPr="00FE6FA7" w:rsidTr="002F54C2">
        <w:trPr>
          <w:trHeight w:val="521"/>
        </w:trPr>
        <w:tc>
          <w:tcPr>
            <w:tcW w:w="152" w:type="pct"/>
            <w:vMerge w:val="restar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4" w:type="pct"/>
            <w:vMerge w:val="restar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</w:t>
            </w:r>
          </w:p>
          <w:p w:rsidR="00FE6FA7" w:rsidRPr="00FE6FA7" w:rsidRDefault="00FE6FA7" w:rsidP="002F5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Череповца на межреги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нальном уровне посредством уч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стия города в деятельности союзов и ассоциаций</w:t>
            </w:r>
          </w:p>
        </w:tc>
        <w:tc>
          <w:tcPr>
            <w:tcW w:w="885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493.9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509.9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928.1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591.9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601.3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607.6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669.9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669.9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669.9</w:t>
            </w: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Мэрия (управление по работе с общественн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стью мэрии)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493.9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509.9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626.2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591.9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601.3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607.6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669.9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669.9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669.9</w:t>
            </w: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4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Мэрия (МКУ ИМА «Ч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реповец»)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301.9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E6FA7" w:rsidRPr="00FE6FA7" w:rsidTr="002F54C2">
        <w:tc>
          <w:tcPr>
            <w:tcW w:w="152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4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</w:t>
            </w:r>
          </w:p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информирования 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о деятельности орг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нов местного самоуправления, органов мэрии и актуальных вопросах г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родской жизнедеятельности с уч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том социального мониторинга 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щественно-политической ситуации в городе</w:t>
            </w:r>
          </w:p>
        </w:tc>
        <w:tc>
          <w:tcPr>
            <w:tcW w:w="885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Мэрия (МКУ ИМА «Ч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реповец»)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24944.0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25944.5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25348.3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27377.6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30098.1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28925.2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28866.6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28704.6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28716.2</w:t>
            </w:r>
          </w:p>
        </w:tc>
      </w:tr>
      <w:tr w:rsidR="00FE6FA7" w:rsidRPr="00FE6FA7" w:rsidTr="002F54C2">
        <w:tc>
          <w:tcPr>
            <w:tcW w:w="152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94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</w:t>
            </w:r>
          </w:p>
          <w:p w:rsidR="00FE6FA7" w:rsidRPr="00FE6FA7" w:rsidRDefault="00FE6FA7" w:rsidP="002F5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муниципальных правовых актов, конкурсной док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ментации муниципальных заказч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ков, изготовление и ра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мещение других материалов по вопросам местного значения в СМИ, общ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доступных местах, сети Интернет и иных источниках размещения 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885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Мэрия (МКУ ИМА «Ч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реповец»)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23950.2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23237.1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24741.8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24413.2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27141.9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26639.0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26490.3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25229.0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25229.0</w:t>
            </w:r>
          </w:p>
        </w:tc>
      </w:tr>
      <w:tr w:rsidR="00FE6FA7" w:rsidRPr="00FE6FA7" w:rsidTr="002F54C2">
        <w:trPr>
          <w:trHeight w:val="790"/>
        </w:trPr>
        <w:tc>
          <w:tcPr>
            <w:tcW w:w="152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4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</w:t>
            </w:r>
          </w:p>
          <w:p w:rsidR="00FE6FA7" w:rsidRPr="00FE6FA7" w:rsidRDefault="00FE6FA7" w:rsidP="002F54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Совершенствование деятельн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сти социально </w:t>
            </w:r>
            <w:proofErr w:type="gramStart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  <w:proofErr w:type="gramEnd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 НКО</w:t>
            </w:r>
          </w:p>
        </w:tc>
        <w:tc>
          <w:tcPr>
            <w:tcW w:w="885" w:type="pct"/>
            <w:shd w:val="clear" w:color="auto" w:fill="auto"/>
          </w:tcPr>
          <w:p w:rsidR="00FE6FA7" w:rsidRPr="00FE6FA7" w:rsidRDefault="00FE6FA7" w:rsidP="002F54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Мэрия (управление по работе с общественн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стью мэрии)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1000.00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1250.00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1300.00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1000.00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1000.00</w:t>
            </w:r>
          </w:p>
        </w:tc>
      </w:tr>
      <w:tr w:rsidR="00FE6FA7" w:rsidRPr="00FE6FA7" w:rsidTr="002F54C2">
        <w:trPr>
          <w:trHeight w:val="790"/>
        </w:trPr>
        <w:tc>
          <w:tcPr>
            <w:tcW w:w="152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4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14</w:t>
            </w:r>
          </w:p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Создание системы вовлечения г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рожан в принятие решений по в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просам городского </w:t>
            </w:r>
            <w:proofErr w:type="spellStart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разв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тия</w:t>
            </w:r>
            <w:proofErr w:type="gramStart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proofErr w:type="spellEnd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«К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манда Череповца»</w:t>
            </w:r>
          </w:p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pct"/>
            <w:shd w:val="clear" w:color="auto" w:fill="auto"/>
          </w:tcPr>
          <w:p w:rsidR="00FE6FA7" w:rsidRPr="00FE6FA7" w:rsidRDefault="00FE6FA7" w:rsidP="002F54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Мэрия (управление по работе с общественн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стью мэрии)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504.9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504.9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504.9</w:t>
            </w:r>
          </w:p>
        </w:tc>
      </w:tr>
    </w:tbl>
    <w:p w:rsidR="00CF5890" w:rsidRPr="007A17E2" w:rsidRDefault="00CF5890" w:rsidP="00CF58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82093" w:rsidRDefault="00982093" w:rsidP="009820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E6FA7" w:rsidRDefault="00FE6FA7" w:rsidP="0098209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FE6FA7" w:rsidSect="0040282A">
          <w:pgSz w:w="16838" w:h="11905" w:orient="landscape"/>
          <w:pgMar w:top="1985" w:right="567" w:bottom="397" w:left="567" w:header="454" w:footer="0" w:gutter="0"/>
          <w:pgNumType w:start="1"/>
          <w:cols w:space="720"/>
          <w:titlePg/>
          <w:docGrid w:linePitch="299"/>
        </w:sectPr>
      </w:pPr>
    </w:p>
    <w:p w:rsidR="00CF5890" w:rsidRPr="007A17E2" w:rsidRDefault="00CF5890" w:rsidP="00CF589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lastRenderedPageBreak/>
        <w:t>Таблица 4</w:t>
      </w:r>
    </w:p>
    <w:p w:rsidR="00CF5890" w:rsidRPr="007A17E2" w:rsidRDefault="00CF5890" w:rsidP="00CF589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F5890" w:rsidRPr="00F66FD2" w:rsidRDefault="00CF5890" w:rsidP="00CF58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FD2">
        <w:rPr>
          <w:rFonts w:ascii="Times New Roman" w:hAnsi="Times New Roman" w:cs="Times New Roman"/>
          <w:b/>
          <w:sz w:val="26"/>
          <w:szCs w:val="26"/>
        </w:rPr>
        <w:t>Ресурсное обеспечение и прогнозная (справочная) оценка расходов городского бюджета, федерального, областного</w:t>
      </w:r>
    </w:p>
    <w:p w:rsidR="00CF5890" w:rsidRDefault="00CF5890" w:rsidP="00CF5890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66FD2">
        <w:rPr>
          <w:rFonts w:ascii="Times New Roman" w:hAnsi="Times New Roman" w:cs="Times New Roman"/>
          <w:b/>
          <w:sz w:val="26"/>
          <w:szCs w:val="26"/>
        </w:rPr>
        <w:t>бюджетов, внебюджетных источников на реализацию целей муниципальной программы города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"/>
        <w:gridCol w:w="3397"/>
        <w:gridCol w:w="3175"/>
        <w:gridCol w:w="975"/>
        <w:gridCol w:w="975"/>
        <w:gridCol w:w="975"/>
        <w:gridCol w:w="975"/>
        <w:gridCol w:w="975"/>
        <w:gridCol w:w="975"/>
        <w:gridCol w:w="975"/>
        <w:gridCol w:w="975"/>
        <w:gridCol w:w="975"/>
      </w:tblGrid>
      <w:tr w:rsidR="00FE6FA7" w:rsidRPr="00FE6FA7" w:rsidTr="002F54C2">
        <w:trPr>
          <w:tblHeader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 м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ниципальной программы, в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домственной целевой програ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мы, основного мероприятия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печения</w:t>
            </w:r>
          </w:p>
        </w:tc>
        <w:tc>
          <w:tcPr>
            <w:tcW w:w="27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год</w:t>
            </w:r>
          </w:p>
        </w:tc>
      </w:tr>
      <w:tr w:rsidR="00FE6FA7" w:rsidRPr="00FE6FA7" w:rsidTr="002F54C2">
        <w:trPr>
          <w:tblHeader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FE6FA7" w:rsidRPr="00FE6FA7" w:rsidTr="002F54C2">
        <w:tc>
          <w:tcPr>
            <w:tcW w:w="152" w:type="pct"/>
            <w:vMerge w:val="restart"/>
            <w:tcBorders>
              <w:top w:val="single" w:sz="4" w:space="0" w:color="auto"/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3" w:type="pct"/>
            <w:vMerge w:val="restart"/>
            <w:tcBorders>
              <w:top w:val="single" w:sz="4" w:space="0" w:color="auto"/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«Содействие развитию инст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тутов гражданского 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щества и информационной открытости органов местного самоупра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ления в городе Череповце» на 2014 – 2022 годы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50984.1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52608.3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52277.5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53380.4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59390.6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59251.0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58366.7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56643.4 </w:t>
            </w:r>
          </w:p>
        </w:tc>
        <w:tc>
          <w:tcPr>
            <w:tcW w:w="308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56655.0</w:t>
            </w: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50984.1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52608.3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52277.5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53380.4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59390.6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57956.8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58366.7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56643.4 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56655.0</w:t>
            </w: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1294.2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E6FA7" w:rsidRPr="00FE6FA7" w:rsidTr="002F54C2">
        <w:tblPrEx>
          <w:tblBorders>
            <w:insideH w:val="nil"/>
          </w:tblBorders>
        </w:tblPrEx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  <w:right w:val="single" w:sz="4" w:space="0" w:color="auto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8" w:type="pct"/>
            <w:tcBorders>
              <w:lef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6FA7" w:rsidRPr="00FE6FA7" w:rsidTr="002F54C2">
        <w:tblPrEx>
          <w:tblBorders>
            <w:insideH w:val="nil"/>
          </w:tblBorders>
        </w:tblPrEx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  <w:right w:val="single" w:sz="4" w:space="0" w:color="auto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8" w:type="pct"/>
            <w:tcBorders>
              <w:left w:val="single" w:sz="4" w:space="0" w:color="auto"/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6FA7" w:rsidRPr="00FE6FA7" w:rsidTr="002F54C2">
        <w:tc>
          <w:tcPr>
            <w:tcW w:w="152" w:type="pct"/>
            <w:vMerge w:val="restar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3" w:type="pct"/>
            <w:vMerge w:val="restar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го имиджа Череповца как с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циально ориентированного г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рода посредством изгото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ления и размещения социальной р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кламы</w:t>
            </w:r>
            <w:r w:rsidRPr="00FE6F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1000.0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1000.0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c>
          <w:tcPr>
            <w:tcW w:w="152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3" w:type="pct"/>
            <w:vMerge w:val="restar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положительн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го имиджа Череповца на вну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реннем, межрегионал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ном и международном уровнях п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средством проведения </w:t>
            </w:r>
            <w:proofErr w:type="spellStart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имидж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proofErr w:type="spellEnd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стимулир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ющих формирование общ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ственного мнения</w:t>
            </w:r>
            <w:proofErr w:type="gramStart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6F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555.2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785.0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412.1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444.9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E6FA7" w:rsidRPr="00FE6FA7" w:rsidTr="002F54C2">
        <w:tc>
          <w:tcPr>
            <w:tcW w:w="152" w:type="pct"/>
            <w:vMerge w:val="restar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555.2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785.0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412.1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444.9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rPr>
          <w:trHeight w:val="435"/>
        </w:trPr>
        <w:tc>
          <w:tcPr>
            <w:tcW w:w="152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rPr>
          <w:trHeight w:val="555"/>
        </w:trPr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  <w:vAlign w:val="center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555.2</w:t>
            </w:r>
          </w:p>
        </w:tc>
        <w:tc>
          <w:tcPr>
            <w:tcW w:w="308" w:type="pct"/>
            <w:vAlign w:val="center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785.0</w:t>
            </w:r>
          </w:p>
        </w:tc>
        <w:tc>
          <w:tcPr>
            <w:tcW w:w="308" w:type="pct"/>
            <w:vAlign w:val="center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412.1</w:t>
            </w:r>
          </w:p>
        </w:tc>
        <w:tc>
          <w:tcPr>
            <w:tcW w:w="308" w:type="pct"/>
            <w:vAlign w:val="center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444.9</w:t>
            </w:r>
          </w:p>
        </w:tc>
        <w:tc>
          <w:tcPr>
            <w:tcW w:w="308" w:type="pct"/>
            <w:vAlign w:val="center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vAlign w:val="center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vAlign w:val="center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vAlign w:val="center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  <w:vAlign w:val="center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</w:tr>
      <w:tr w:rsidR="00FE6FA7" w:rsidRPr="00FE6FA7" w:rsidTr="002F54C2">
        <w:tc>
          <w:tcPr>
            <w:tcW w:w="152" w:type="pct"/>
            <w:vMerge w:val="restar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pct"/>
            <w:vMerge w:val="restar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Фо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мирование положител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ного имиджа Череповца на внутре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нем, межрегиональном и ме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дународном уровнях посре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ством формирования презент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ционных пакетов, соотве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ствующих Стандарту качества презе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тационных пакетов</w:t>
            </w:r>
          </w:p>
        </w:tc>
        <w:tc>
          <w:tcPr>
            <w:tcW w:w="1003" w:type="pct"/>
            <w:tcBorders>
              <w:top w:val="single" w:sz="4" w:space="0" w:color="auto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1040.8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1131.8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847.2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552.8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549.3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535.0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535.0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535.0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535.0</w:t>
            </w: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1040.8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1131.8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847.2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552.8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549.3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535.0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535.0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535.0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535.0</w:t>
            </w: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blPrEx>
          <w:tblBorders>
            <w:insideH w:val="nil"/>
          </w:tblBorders>
        </w:tblPrEx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c>
          <w:tcPr>
            <w:tcW w:w="152" w:type="pct"/>
            <w:vMerge w:val="restar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3" w:type="pct"/>
            <w:vMerge w:val="restar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4. </w:t>
            </w:r>
          </w:p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го имиджа Череповца на ме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региональном уровне посре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ством участия города в де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тельности союзов и 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социаций</w:t>
            </w: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493.9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509.9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928.1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591.9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601.3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607.6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669.9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669.9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669.9</w:t>
            </w: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493.9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509.9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928.1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591.9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601.3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607.6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669.9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669.9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669.9</w:t>
            </w: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blPrEx>
          <w:tblBorders>
            <w:insideH w:val="nil"/>
          </w:tblBorders>
        </w:tblPrEx>
        <w:trPr>
          <w:trHeight w:val="538"/>
        </w:trPr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rPr>
          <w:trHeight w:val="370"/>
        </w:trPr>
        <w:tc>
          <w:tcPr>
            <w:tcW w:w="152" w:type="pct"/>
            <w:vMerge w:val="restar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3" w:type="pct"/>
            <w:vMerge w:val="restar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</w:t>
            </w:r>
          </w:p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Обеспечение информиров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ния населения о деятельности 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ганов местного самоуправл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ния, органов мэрии и актуал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ных вопросах городской жи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недеятельности с учетом соц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ального мониторинга общ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ственно-политической ситу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ции в городе</w:t>
            </w: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24944.0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25944.5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25348.3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27377.6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30098.1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30219.4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28866.6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28704.6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28716.2</w:t>
            </w: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08" w:type="pct"/>
            <w:shd w:val="clear" w:color="auto" w:fill="auto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24944.0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25944.5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25348.3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27377.6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30098.1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28925.2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28866.6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28704.6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28716.2</w:t>
            </w: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6FA7" w:rsidRPr="00FE6FA7" w:rsidTr="002F54C2"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1294.2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lightGray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</w:tr>
      <w:tr w:rsidR="00FE6FA7" w:rsidRPr="00FE6FA7" w:rsidTr="002F54C2">
        <w:tblPrEx>
          <w:tblBorders>
            <w:insideH w:val="nil"/>
          </w:tblBorders>
        </w:tblPrEx>
        <w:tc>
          <w:tcPr>
            <w:tcW w:w="152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  <w:tcBorders>
              <w:bottom w:val="nil"/>
            </w:tcBorders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08" w:type="pct"/>
            <w:tcBorders>
              <w:bottom w:val="nil"/>
            </w:tcBorders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E6FA7" w:rsidRPr="00FE6FA7" w:rsidTr="002F54C2">
        <w:trPr>
          <w:trHeight w:val="400"/>
        </w:trPr>
        <w:tc>
          <w:tcPr>
            <w:tcW w:w="152" w:type="pct"/>
            <w:vMerge w:val="restar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73" w:type="pct"/>
            <w:vMerge w:val="restar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</w:t>
            </w:r>
          </w:p>
          <w:p w:rsidR="00FE6FA7" w:rsidRPr="00FE6FA7" w:rsidRDefault="00FE6FA7" w:rsidP="002F54C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Опубликование муниципал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ных правовых актов, конкур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ной документации муниц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пальных заказчиков, изгото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ление и размещение других м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териалов по вопр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сам местного значения в СМИ, общедосту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ных м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стах, сети Интернет и иных источниках размещения 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23950.2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23237.1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24741.8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24413.2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27141.9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26639.0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26490.3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25229.0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25229.0</w:t>
            </w:r>
          </w:p>
        </w:tc>
      </w:tr>
      <w:tr w:rsidR="00FE6FA7" w:rsidRPr="00FE6FA7" w:rsidTr="002F54C2">
        <w:trPr>
          <w:trHeight w:val="381"/>
        </w:trPr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23950.2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23237.1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24741.8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24413.2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27141.9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26639.0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26490.3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25229.0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25229.0</w:t>
            </w: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rPr>
          <w:trHeight w:val="357"/>
        </w:trPr>
        <w:tc>
          <w:tcPr>
            <w:tcW w:w="152" w:type="pct"/>
            <w:vMerge w:val="restart"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3" w:type="pct"/>
            <w:vMerge w:val="restar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8.</w:t>
            </w:r>
          </w:p>
          <w:p w:rsidR="00FE6FA7" w:rsidRPr="00FE6FA7" w:rsidRDefault="00FE6FA7" w:rsidP="00FE6F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деятельн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сти социально </w:t>
            </w:r>
            <w:proofErr w:type="gramStart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ориентирова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FE6FA7">
              <w:rPr>
                <w:rFonts w:ascii="Times New Roman" w:hAnsi="Times New Roman" w:cs="Times New Roman"/>
                <w:sz w:val="24"/>
                <w:szCs w:val="24"/>
              </w:rPr>
              <w:t xml:space="preserve"> НКО</w:t>
            </w: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1000.0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1250.0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1300.0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1000.0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1000.0</w:t>
            </w:r>
          </w:p>
        </w:tc>
      </w:tr>
      <w:tr w:rsidR="00FE6FA7" w:rsidRPr="00FE6FA7" w:rsidTr="002F54C2">
        <w:trPr>
          <w:trHeight w:val="339"/>
        </w:trPr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1000.0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1250.0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1300.0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1000.0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1000.0</w:t>
            </w: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rPr>
          <w:trHeight w:val="337"/>
        </w:trPr>
        <w:tc>
          <w:tcPr>
            <w:tcW w:w="152" w:type="pct"/>
            <w:vMerge w:val="restart"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73" w:type="pct"/>
            <w:vMerge w:val="restar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14.</w:t>
            </w:r>
          </w:p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Создание системы вовлеч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ния горожан в принятие р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шений по вопросам городского разв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тия. Реализация проекта «К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манда Черепо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  <w:bookmarkStart w:id="10" w:name="_GoBack"/>
            <w:bookmarkEnd w:id="10"/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504.9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504.9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504.9</w:t>
            </w:r>
          </w:p>
        </w:tc>
      </w:tr>
      <w:tr w:rsidR="00FE6FA7" w:rsidRPr="00FE6FA7" w:rsidTr="002F54C2">
        <w:trPr>
          <w:trHeight w:val="373"/>
        </w:trPr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504.9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504.9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504.9</w:t>
            </w:r>
          </w:p>
        </w:tc>
      </w:tr>
      <w:tr w:rsidR="00FE6FA7" w:rsidRPr="00FE6FA7" w:rsidTr="002F54C2">
        <w:trPr>
          <w:trHeight w:val="211"/>
        </w:trPr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rPr>
          <w:trHeight w:val="275"/>
        </w:trPr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FA7" w:rsidRPr="00FE6FA7" w:rsidTr="002F54C2">
        <w:trPr>
          <w:trHeight w:val="390"/>
        </w:trPr>
        <w:tc>
          <w:tcPr>
            <w:tcW w:w="152" w:type="pct"/>
            <w:vMerge/>
          </w:tcPr>
          <w:p w:rsidR="00FE6FA7" w:rsidRPr="00FE6FA7" w:rsidRDefault="00FE6FA7" w:rsidP="002F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pct"/>
            <w:vMerge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6FA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" w:type="pct"/>
          </w:tcPr>
          <w:p w:rsidR="00FE6FA7" w:rsidRPr="00FE6FA7" w:rsidRDefault="00FE6FA7" w:rsidP="002F54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76C1" w:rsidRPr="00F66FD2" w:rsidRDefault="00DF76C1" w:rsidP="00DF76C1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F5890" w:rsidRPr="007A17E2" w:rsidRDefault="00CF5890" w:rsidP="00CF5890">
      <w:pPr>
        <w:pStyle w:val="ConsPlusNormal"/>
        <w:jc w:val="both"/>
        <w:rPr>
          <w:rFonts w:ascii="Times New Roman" w:hAnsi="Times New Roman" w:cs="Times New Roman"/>
        </w:rPr>
      </w:pPr>
    </w:p>
    <w:p w:rsidR="00CF5890" w:rsidRPr="007A17E2" w:rsidRDefault="00CF5890" w:rsidP="00CF5890">
      <w:pPr>
        <w:rPr>
          <w:rFonts w:ascii="Times New Roman" w:hAnsi="Times New Roman" w:cs="Times New Roman"/>
        </w:rPr>
        <w:sectPr w:rsidR="00CF5890" w:rsidRPr="007A17E2" w:rsidSect="0040282A">
          <w:pgSz w:w="16838" w:h="11905" w:orient="landscape"/>
          <w:pgMar w:top="1985" w:right="567" w:bottom="397" w:left="567" w:header="454" w:footer="0" w:gutter="0"/>
          <w:pgNumType w:start="1"/>
          <w:cols w:space="720"/>
          <w:titlePg/>
          <w:docGrid w:linePitch="299"/>
        </w:sectPr>
      </w:pPr>
    </w:p>
    <w:p w:rsidR="003C035A" w:rsidRPr="007A17E2" w:rsidRDefault="003C035A" w:rsidP="003C035A">
      <w:pPr>
        <w:pStyle w:val="ConsPlusNormal"/>
        <w:ind w:firstLine="5954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</w:p>
    <w:p w:rsidR="003C035A" w:rsidRPr="007A17E2" w:rsidRDefault="003C035A" w:rsidP="003C035A">
      <w:pPr>
        <w:pStyle w:val="ConsPlusNormal"/>
        <w:ind w:firstLine="5954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 xml:space="preserve">к </w:t>
      </w:r>
      <w:r w:rsidR="00062860">
        <w:rPr>
          <w:rFonts w:ascii="Times New Roman" w:hAnsi="Times New Roman" w:cs="Times New Roman"/>
          <w:sz w:val="26"/>
          <w:szCs w:val="26"/>
        </w:rPr>
        <w:t>м</w:t>
      </w:r>
      <w:r w:rsidRPr="007A17E2">
        <w:rPr>
          <w:rFonts w:ascii="Times New Roman" w:hAnsi="Times New Roman" w:cs="Times New Roman"/>
          <w:sz w:val="26"/>
          <w:szCs w:val="26"/>
        </w:rPr>
        <w:t>униципальной программе</w:t>
      </w:r>
    </w:p>
    <w:p w:rsidR="003C035A" w:rsidRPr="007A17E2" w:rsidRDefault="003C035A" w:rsidP="003C0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35A" w:rsidRPr="007A17E2" w:rsidRDefault="003C035A" w:rsidP="003C035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1" w:name="P2049"/>
      <w:bookmarkEnd w:id="11"/>
      <w:r w:rsidRPr="007A17E2">
        <w:rPr>
          <w:rFonts w:ascii="Times New Roman" w:hAnsi="Times New Roman" w:cs="Times New Roman"/>
          <w:b w:val="0"/>
          <w:sz w:val="26"/>
          <w:szCs w:val="26"/>
        </w:rPr>
        <w:t>ПОЛОЖЕНИЕ</w:t>
      </w:r>
    </w:p>
    <w:p w:rsidR="003C035A" w:rsidRPr="007A17E2" w:rsidRDefault="003C035A" w:rsidP="003C035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A17E2">
        <w:rPr>
          <w:rFonts w:ascii="Times New Roman" w:hAnsi="Times New Roman" w:cs="Times New Roman"/>
          <w:b w:val="0"/>
          <w:sz w:val="26"/>
          <w:szCs w:val="26"/>
        </w:rPr>
        <w:t>О СТАНДАРТЕ КАЧЕСТВА ПРЕЗЕНТАЦИОННЫХ ПАКЕТОВ</w:t>
      </w:r>
    </w:p>
    <w:p w:rsidR="003C035A" w:rsidRPr="007A17E2" w:rsidRDefault="003C035A" w:rsidP="003C0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Настоящее Положение разработано в соответствии с приоритетами в имидж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вой политике по формированию благоприятного образа города. Данное положение не распространяется на пром</w:t>
      </w:r>
      <w:proofErr w:type="gramStart"/>
      <w:r w:rsidRPr="007A17E2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7A17E2">
        <w:rPr>
          <w:rFonts w:ascii="Times New Roman" w:hAnsi="Times New Roman" w:cs="Times New Roman"/>
          <w:sz w:val="26"/>
          <w:szCs w:val="26"/>
        </w:rPr>
        <w:t xml:space="preserve"> и сувенирную продукцию, распространяемую в ма</w:t>
      </w:r>
      <w:r w:rsidRPr="007A17E2">
        <w:rPr>
          <w:rFonts w:ascii="Times New Roman" w:hAnsi="Times New Roman" w:cs="Times New Roman"/>
          <w:sz w:val="26"/>
          <w:szCs w:val="26"/>
        </w:rPr>
        <w:t>с</w:t>
      </w:r>
      <w:r w:rsidRPr="007A17E2">
        <w:rPr>
          <w:rFonts w:ascii="Times New Roman" w:hAnsi="Times New Roman" w:cs="Times New Roman"/>
          <w:sz w:val="26"/>
          <w:szCs w:val="26"/>
        </w:rPr>
        <w:t>совом количестве среди населения и представляющую собой продукт массового производства.</w:t>
      </w:r>
    </w:p>
    <w:p w:rsidR="003C035A" w:rsidRPr="007A17E2" w:rsidRDefault="003C035A" w:rsidP="003C0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35A" w:rsidRPr="007A17E2" w:rsidRDefault="003C035A" w:rsidP="003C03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Глава 1. ОБЩИЕ ПОЛОЖЕНИЯ</w:t>
      </w:r>
    </w:p>
    <w:p w:rsidR="003C035A" w:rsidRPr="007A17E2" w:rsidRDefault="003C035A" w:rsidP="003C0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1.1. Презентационные пакеты - это подарочная сувенирная продукция, вруча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мая гостям города, VIP-персонам города, директорам предприятий, лицам, прояви</w:t>
      </w:r>
      <w:r w:rsidRPr="007A17E2">
        <w:rPr>
          <w:rFonts w:ascii="Times New Roman" w:hAnsi="Times New Roman" w:cs="Times New Roman"/>
          <w:sz w:val="26"/>
          <w:szCs w:val="26"/>
        </w:rPr>
        <w:t>в</w:t>
      </w:r>
      <w:r w:rsidRPr="007A17E2">
        <w:rPr>
          <w:rFonts w:ascii="Times New Roman" w:hAnsi="Times New Roman" w:cs="Times New Roman"/>
          <w:sz w:val="26"/>
          <w:szCs w:val="26"/>
        </w:rPr>
        <w:t>шим исключительные заслуги.</w:t>
      </w: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1.2. Цели формирования презентационных пакетов: продвижение Череповца, создание благоприятного образа города силами самого подарка.</w:t>
      </w:r>
    </w:p>
    <w:p w:rsidR="003C035A" w:rsidRPr="007A17E2" w:rsidRDefault="003C035A" w:rsidP="003C0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35A" w:rsidRPr="001253B7" w:rsidRDefault="003C035A" w:rsidP="003C03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253B7">
        <w:rPr>
          <w:rFonts w:ascii="Times New Roman" w:hAnsi="Times New Roman" w:cs="Times New Roman"/>
          <w:sz w:val="26"/>
          <w:szCs w:val="26"/>
        </w:rPr>
        <w:t>Глава 2. СПОСОБЫ СОЗДАНИЯ БЛАГОПРИЯТНОГО ОБРАЗА ГОРОДА</w:t>
      </w:r>
    </w:p>
    <w:p w:rsidR="003C035A" w:rsidRPr="001253B7" w:rsidRDefault="003C035A" w:rsidP="003C0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B6C83" w:rsidRPr="001253B7" w:rsidRDefault="00FB6C83" w:rsidP="00FB6C83">
      <w:pPr>
        <w:spacing w:line="240" w:lineRule="auto"/>
        <w:ind w:firstLine="708"/>
        <w:jc w:val="both"/>
      </w:pPr>
      <w:r w:rsidRPr="001253B7">
        <w:rPr>
          <w:rFonts w:ascii="Times New Roman" w:hAnsi="Times New Roman" w:cs="Times New Roman"/>
          <w:sz w:val="26"/>
          <w:szCs w:val="26"/>
        </w:rPr>
        <w:t>Информирование о городе и создание его благоприятного образа выражается в изготовлении сувениров высокого качества. Подарки могут быть изготовлены как силами местных производителей, так и иных предприятий, достигших высокого уровня продукции. Основным назначением презентационного пакета является пр</w:t>
      </w:r>
      <w:r w:rsidRPr="001253B7">
        <w:rPr>
          <w:rFonts w:ascii="Times New Roman" w:hAnsi="Times New Roman" w:cs="Times New Roman"/>
          <w:sz w:val="26"/>
          <w:szCs w:val="26"/>
        </w:rPr>
        <w:t>о</w:t>
      </w:r>
      <w:r w:rsidRPr="001253B7">
        <w:rPr>
          <w:rFonts w:ascii="Times New Roman" w:hAnsi="Times New Roman" w:cs="Times New Roman"/>
          <w:sz w:val="26"/>
          <w:szCs w:val="26"/>
        </w:rPr>
        <w:t xml:space="preserve">движение достопримечательностей города, знаменитых личностей города, рассказ о Череповце. </w:t>
      </w:r>
    </w:p>
    <w:p w:rsidR="003C035A" w:rsidRPr="007A17E2" w:rsidRDefault="003C035A" w:rsidP="003C0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35A" w:rsidRPr="007A17E2" w:rsidRDefault="003C035A" w:rsidP="003C03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Глава 3. ИНФОРМАЦИОННОЕ СОПРОВОЖДЕНИЕ ПОДАРКА</w:t>
      </w:r>
    </w:p>
    <w:p w:rsidR="003C035A" w:rsidRPr="007A17E2" w:rsidRDefault="003C035A" w:rsidP="003C0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3.1.Подарок должен включать в себя рассказ о городе, выраженный в виде соо</w:t>
      </w:r>
      <w:r w:rsidRPr="007A17E2">
        <w:rPr>
          <w:rFonts w:ascii="Times New Roman" w:hAnsi="Times New Roman" w:cs="Times New Roman"/>
          <w:sz w:val="26"/>
          <w:szCs w:val="26"/>
        </w:rPr>
        <w:t>т</w:t>
      </w:r>
      <w:r w:rsidRPr="007A17E2">
        <w:rPr>
          <w:rFonts w:ascii="Times New Roman" w:hAnsi="Times New Roman" w:cs="Times New Roman"/>
          <w:sz w:val="26"/>
          <w:szCs w:val="26"/>
        </w:rPr>
        <w:t>ветствующей позиции (книга, буклет, листовка).</w:t>
      </w: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3.3. При необходимости информационное сопровождение должно быть перев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дено на английский язык.</w:t>
      </w:r>
    </w:p>
    <w:p w:rsidR="003C035A" w:rsidRPr="007A17E2" w:rsidRDefault="003C035A" w:rsidP="003C0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35A" w:rsidRPr="007A17E2" w:rsidRDefault="003C035A" w:rsidP="003C03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Глава 4. УПАКОВКА ПОДАРКА</w:t>
      </w:r>
    </w:p>
    <w:p w:rsidR="003C035A" w:rsidRPr="007A17E2" w:rsidRDefault="003C035A" w:rsidP="003C0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4.1. Упаковка подарка служит целям сохранности изделия и создания благопр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ятного облика подарка, а также соответствовать общим имиджевым составляющим образа города (динамичность, современность).</w:t>
      </w: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4.2. Упаковка хрупких изделий должна состоять из твердой коробки, сам под</w:t>
      </w:r>
      <w:r w:rsidRPr="007A17E2">
        <w:rPr>
          <w:rFonts w:ascii="Times New Roman" w:hAnsi="Times New Roman" w:cs="Times New Roman"/>
          <w:sz w:val="26"/>
          <w:szCs w:val="26"/>
        </w:rPr>
        <w:t>а</w:t>
      </w:r>
      <w:r w:rsidRPr="007A17E2">
        <w:rPr>
          <w:rFonts w:ascii="Times New Roman" w:hAnsi="Times New Roman" w:cs="Times New Roman"/>
          <w:sz w:val="26"/>
          <w:szCs w:val="26"/>
        </w:rPr>
        <w:t>рок должен быть закреплен внутри тканой подложкой, держателями и т.п.</w:t>
      </w: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4.3. Упаковка тканых изделий может состоять из пакета, коробки.</w:t>
      </w: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4.4. Упаковка должна составлять с подарком одно целое, по возможности с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держать надпись "Череповец", элементы бренда, слогана.</w:t>
      </w: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4.5. При упаковке подарка желательно использовать бумажные, а не полиэтил</w:t>
      </w:r>
      <w:r w:rsidRPr="007A17E2">
        <w:rPr>
          <w:rFonts w:ascii="Times New Roman" w:hAnsi="Times New Roman" w:cs="Times New Roman"/>
          <w:sz w:val="26"/>
          <w:szCs w:val="26"/>
        </w:rPr>
        <w:t>е</w:t>
      </w:r>
      <w:r w:rsidRPr="007A17E2">
        <w:rPr>
          <w:rFonts w:ascii="Times New Roman" w:hAnsi="Times New Roman" w:cs="Times New Roman"/>
          <w:sz w:val="26"/>
          <w:szCs w:val="26"/>
        </w:rPr>
        <w:t>новые пакеты как наиболее представительные.</w:t>
      </w:r>
    </w:p>
    <w:p w:rsidR="003C035A" w:rsidRPr="007A17E2" w:rsidRDefault="003C035A" w:rsidP="003C0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35A" w:rsidRPr="007A17E2" w:rsidRDefault="003C035A" w:rsidP="003C035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lastRenderedPageBreak/>
        <w:t>Глава 5. МЕТОДИКА ОЦЕНКИ КАЧЕСТВА ПОДАРКА</w:t>
      </w:r>
    </w:p>
    <w:p w:rsidR="003C035A" w:rsidRPr="007A17E2" w:rsidRDefault="003C035A" w:rsidP="003C035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5.1. При определении качества вручаемых презентационных пакетов общий а</w:t>
      </w:r>
      <w:r w:rsidRPr="007A17E2">
        <w:rPr>
          <w:rFonts w:ascii="Times New Roman" w:hAnsi="Times New Roman" w:cs="Times New Roman"/>
          <w:sz w:val="26"/>
          <w:szCs w:val="26"/>
        </w:rPr>
        <w:t>с</w:t>
      </w:r>
      <w:r w:rsidRPr="007A17E2">
        <w:rPr>
          <w:rFonts w:ascii="Times New Roman" w:hAnsi="Times New Roman" w:cs="Times New Roman"/>
          <w:sz w:val="26"/>
          <w:szCs w:val="26"/>
        </w:rPr>
        <w:t>сортимент имеющихся подарков оценивается как доля в процентном соотношении не соответствующих следующим критериям сувениров к общей доле сувениров:</w:t>
      </w: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- качество исполнения сувенира (отсутствие брака; использование наиболее с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временных/соответствующих/эстетичных технологий и техник создания; нанесение элементов бренда и символов города);</w:t>
      </w: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- наличие упаковки для сувенира в соответствии с требованиями главы 4;</w:t>
      </w: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- обеспечение сувениров информационными буклетами, брошюрами и иными материалами о городе в соответствии с требованиями главы 3;</w:t>
      </w: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 xml:space="preserve">- соответствие транслируемым имиджевым характеристикам </w:t>
      </w:r>
      <w:proofErr w:type="gramStart"/>
      <w:r w:rsidRPr="007A17E2">
        <w:rPr>
          <w:rFonts w:ascii="Times New Roman" w:hAnsi="Times New Roman" w:cs="Times New Roman"/>
          <w:sz w:val="26"/>
          <w:szCs w:val="26"/>
        </w:rPr>
        <w:t>гор</w:t>
      </w:r>
      <w:r w:rsidRPr="007A17E2">
        <w:rPr>
          <w:rFonts w:ascii="Times New Roman" w:hAnsi="Times New Roman" w:cs="Times New Roman"/>
          <w:sz w:val="26"/>
          <w:szCs w:val="26"/>
        </w:rPr>
        <w:t>о</w:t>
      </w:r>
      <w:r w:rsidRPr="007A17E2">
        <w:rPr>
          <w:rFonts w:ascii="Times New Roman" w:hAnsi="Times New Roman" w:cs="Times New Roman"/>
          <w:sz w:val="26"/>
          <w:szCs w:val="26"/>
        </w:rPr>
        <w:t>да</w:t>
      </w:r>
      <w:proofErr w:type="gramEnd"/>
      <w:r w:rsidRPr="007A17E2">
        <w:rPr>
          <w:rFonts w:ascii="Times New Roman" w:hAnsi="Times New Roman" w:cs="Times New Roman"/>
          <w:sz w:val="26"/>
          <w:szCs w:val="26"/>
        </w:rPr>
        <w:t>/отражаемым историческим особенностям города.</w:t>
      </w: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5.2. Отсутствие какого-либо пункта позиции в составе подарка по вине орган</w:t>
      </w:r>
      <w:r w:rsidRPr="007A17E2">
        <w:rPr>
          <w:rFonts w:ascii="Times New Roman" w:hAnsi="Times New Roman" w:cs="Times New Roman"/>
          <w:sz w:val="26"/>
          <w:szCs w:val="26"/>
        </w:rPr>
        <w:t>и</w:t>
      </w:r>
      <w:r w:rsidRPr="007A17E2">
        <w:rPr>
          <w:rFonts w:ascii="Times New Roman" w:hAnsi="Times New Roman" w:cs="Times New Roman"/>
          <w:sz w:val="26"/>
          <w:szCs w:val="26"/>
        </w:rPr>
        <w:t>заторов снижает качество даримой продукции.</w:t>
      </w:r>
    </w:p>
    <w:p w:rsidR="003C035A" w:rsidRPr="007A17E2" w:rsidRDefault="003C035A" w:rsidP="003C035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17E2">
        <w:rPr>
          <w:rFonts w:ascii="Times New Roman" w:hAnsi="Times New Roman" w:cs="Times New Roman"/>
          <w:sz w:val="26"/>
          <w:szCs w:val="26"/>
        </w:rPr>
        <w:t>5.3. Общий показатель «Доля презентационных пакетов, соответствующих Стандарту качества презентационных пакетов» не может быть менее 90% .</w:t>
      </w:r>
    </w:p>
    <w:p w:rsidR="00E55AF1" w:rsidRPr="007A17E2" w:rsidRDefault="00E55AF1" w:rsidP="003C035A">
      <w:pPr>
        <w:pStyle w:val="ConsPlusNormal"/>
        <w:ind w:firstLine="5954"/>
        <w:rPr>
          <w:rFonts w:ascii="Times New Roman" w:hAnsi="Times New Roman" w:cs="Times New Roman"/>
          <w:sz w:val="26"/>
          <w:szCs w:val="26"/>
        </w:rPr>
      </w:pPr>
    </w:p>
    <w:sectPr w:rsidR="00E55AF1" w:rsidRPr="007A17E2" w:rsidSect="004D1AEB">
      <w:pgSz w:w="11907" w:h="16840"/>
      <w:pgMar w:top="1134" w:right="397" w:bottom="567" w:left="1985" w:header="397" w:footer="0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E7EFFE" w15:done="0"/>
  <w15:commentEx w15:paraId="6EEEC2CE" w15:done="0"/>
  <w15:commentEx w15:paraId="58B44961" w15:done="0"/>
  <w15:commentEx w15:paraId="176FE17D" w15:done="0"/>
  <w15:commentEx w15:paraId="3A2A2452" w15:done="0"/>
  <w15:commentEx w15:paraId="7DC02232" w15:done="0"/>
  <w15:commentEx w15:paraId="4EECD226" w15:done="0"/>
  <w15:commentEx w15:paraId="6E46CA8D" w15:done="0"/>
  <w15:commentEx w15:paraId="2CD57F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1DB" w:rsidRDefault="00CB51DB">
      <w:pPr>
        <w:spacing w:after="0" w:line="240" w:lineRule="auto"/>
      </w:pPr>
      <w:r>
        <w:separator/>
      </w:r>
    </w:p>
  </w:endnote>
  <w:endnote w:type="continuationSeparator" w:id="0">
    <w:p w:rsidR="00CB51DB" w:rsidRDefault="00CB5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1DB" w:rsidRDefault="00CB51DB">
      <w:pPr>
        <w:spacing w:after="0" w:line="240" w:lineRule="auto"/>
      </w:pPr>
      <w:r>
        <w:separator/>
      </w:r>
    </w:p>
  </w:footnote>
  <w:footnote w:type="continuationSeparator" w:id="0">
    <w:p w:rsidR="00CB51DB" w:rsidRDefault="00CB5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009292"/>
      <w:docPartObj>
        <w:docPartGallery w:val="Page Numbers (Top of Page)"/>
        <w:docPartUnique/>
      </w:docPartObj>
    </w:sdtPr>
    <w:sdtEndPr/>
    <w:sdtContent>
      <w:p w:rsidR="00D541CB" w:rsidRDefault="00D541CB">
        <w:pPr>
          <w:pStyle w:val="a5"/>
          <w:jc w:val="center"/>
        </w:pPr>
      </w:p>
      <w:p w:rsidR="00D541CB" w:rsidRDefault="00CB51DB">
        <w:pPr>
          <w:pStyle w:val="a5"/>
          <w:jc w:val="center"/>
        </w:pPr>
      </w:p>
    </w:sdtContent>
  </w:sdt>
  <w:p w:rsidR="00D541CB" w:rsidRDefault="00D541C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899045"/>
      <w:docPartObj>
        <w:docPartGallery w:val="Page Numbers (Top of Page)"/>
        <w:docPartUnique/>
      </w:docPartObj>
    </w:sdtPr>
    <w:sdtEndPr/>
    <w:sdtContent>
      <w:p w:rsidR="00D541CB" w:rsidRDefault="00D541CB">
        <w:pPr>
          <w:pStyle w:val="a5"/>
          <w:jc w:val="center"/>
        </w:pPr>
        <w:r w:rsidRPr="007B1A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1A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1A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6FA7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7B1A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851256"/>
      <w:docPartObj>
        <w:docPartGallery w:val="Page Numbers (Top of Page)"/>
        <w:docPartUnique/>
      </w:docPartObj>
    </w:sdtPr>
    <w:sdtEndPr/>
    <w:sdtContent>
      <w:p w:rsidR="00D541CB" w:rsidRDefault="00D541CB">
        <w:pPr>
          <w:pStyle w:val="a5"/>
          <w:jc w:val="center"/>
        </w:pPr>
        <w:r w:rsidRPr="007B1A1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1A1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1A1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E6FA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7B1A1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541CB" w:rsidRDefault="00D541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0" type="#_x0000_t75" style="width:15pt;height:17.25pt;visibility:visible;mso-wrap-style:square" o:bullet="t">
        <v:imagedata r:id="rId1" o:title=""/>
      </v:shape>
    </w:pict>
  </w:numPicBullet>
  <w:numPicBullet w:numPicBulletId="1">
    <w:pict>
      <v:shape id="_x0000_i1111" type="#_x0000_t75" style="width:15pt;height:17.25pt;visibility:visible;mso-wrap-style:square" o:bullet="t">
        <v:imagedata r:id="rId2" o:title=""/>
      </v:shape>
    </w:pict>
  </w:numPicBullet>
  <w:numPicBullet w:numPicBulletId="2">
    <w:pict>
      <v:shape id="_x0000_i1112" type="#_x0000_t75" style="width:15pt;height:17.25pt;visibility:visible;mso-wrap-style:square" o:bullet="t">
        <v:imagedata r:id="rId3" o:title=""/>
      </v:shape>
    </w:pict>
  </w:numPicBullet>
  <w:abstractNum w:abstractNumId="0">
    <w:nsid w:val="1F9C5989"/>
    <w:multiLevelType w:val="hybridMultilevel"/>
    <w:tmpl w:val="184A20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E0ED5"/>
    <w:multiLevelType w:val="hybridMultilevel"/>
    <w:tmpl w:val="7F2A0E0A"/>
    <w:lvl w:ilvl="0" w:tplc="058E5A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28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7878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1818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9256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5C22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0C90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650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DAF1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B991580"/>
    <w:multiLevelType w:val="multilevel"/>
    <w:tmpl w:val="23AE4D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/>
      </w:rPr>
    </w:lvl>
  </w:abstractNum>
  <w:abstractNum w:abstractNumId="3">
    <w:nsid w:val="3E877087"/>
    <w:multiLevelType w:val="hybridMultilevel"/>
    <w:tmpl w:val="1EEE0EFA"/>
    <w:lvl w:ilvl="0" w:tplc="119024EC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2F0F3F"/>
    <w:multiLevelType w:val="hybridMultilevel"/>
    <w:tmpl w:val="188AE994"/>
    <w:lvl w:ilvl="0" w:tplc="058E5A14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4103240"/>
    <w:multiLevelType w:val="hybridMultilevel"/>
    <w:tmpl w:val="184A2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BD4F04"/>
    <w:multiLevelType w:val="hybridMultilevel"/>
    <w:tmpl w:val="49D01812"/>
    <w:lvl w:ilvl="0" w:tplc="D3E0F5F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663AA"/>
    <w:multiLevelType w:val="hybridMultilevel"/>
    <w:tmpl w:val="9F00679C"/>
    <w:lvl w:ilvl="0" w:tplc="5678B31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4DB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E4D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721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470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E821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28E6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228A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E2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31672E5"/>
    <w:multiLevelType w:val="hybridMultilevel"/>
    <w:tmpl w:val="F45CF81E"/>
    <w:lvl w:ilvl="0" w:tplc="442803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CC9C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5E49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6256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B49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4865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1E6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4286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CC3A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B8576F0"/>
    <w:multiLevelType w:val="hybridMultilevel"/>
    <w:tmpl w:val="6E7E6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7EF71B73"/>
    <w:multiLevelType w:val="multilevel"/>
    <w:tmpl w:val="8C643C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F664C6C"/>
    <w:multiLevelType w:val="hybridMultilevel"/>
    <w:tmpl w:val="E33ADD2A"/>
    <w:lvl w:ilvl="0" w:tplc="138061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F1"/>
    <w:rsid w:val="00001A3E"/>
    <w:rsid w:val="0000309D"/>
    <w:rsid w:val="00005B48"/>
    <w:rsid w:val="00006B8A"/>
    <w:rsid w:val="00006BF6"/>
    <w:rsid w:val="00007D49"/>
    <w:rsid w:val="000121E5"/>
    <w:rsid w:val="000134BE"/>
    <w:rsid w:val="00014579"/>
    <w:rsid w:val="00020D92"/>
    <w:rsid w:val="0002237F"/>
    <w:rsid w:val="000226DB"/>
    <w:rsid w:val="00022FA2"/>
    <w:rsid w:val="000257B5"/>
    <w:rsid w:val="00025D85"/>
    <w:rsid w:val="000272F8"/>
    <w:rsid w:val="0003778C"/>
    <w:rsid w:val="00040D55"/>
    <w:rsid w:val="00044324"/>
    <w:rsid w:val="00047178"/>
    <w:rsid w:val="00051854"/>
    <w:rsid w:val="00051AA1"/>
    <w:rsid w:val="000526DB"/>
    <w:rsid w:val="000553D2"/>
    <w:rsid w:val="00055415"/>
    <w:rsid w:val="00057302"/>
    <w:rsid w:val="00057608"/>
    <w:rsid w:val="00060E04"/>
    <w:rsid w:val="00062860"/>
    <w:rsid w:val="00062A8E"/>
    <w:rsid w:val="00063806"/>
    <w:rsid w:val="0006657F"/>
    <w:rsid w:val="00073640"/>
    <w:rsid w:val="00073A25"/>
    <w:rsid w:val="0007452A"/>
    <w:rsid w:val="00075AD3"/>
    <w:rsid w:val="0008039C"/>
    <w:rsid w:val="00080850"/>
    <w:rsid w:val="00086708"/>
    <w:rsid w:val="00091B50"/>
    <w:rsid w:val="000A3D28"/>
    <w:rsid w:val="000A54BE"/>
    <w:rsid w:val="000A581D"/>
    <w:rsid w:val="000B43EA"/>
    <w:rsid w:val="000B4C67"/>
    <w:rsid w:val="000B5224"/>
    <w:rsid w:val="000B5241"/>
    <w:rsid w:val="000B71D4"/>
    <w:rsid w:val="000C156A"/>
    <w:rsid w:val="000C643B"/>
    <w:rsid w:val="000C7AEB"/>
    <w:rsid w:val="000D0F37"/>
    <w:rsid w:val="000D10A4"/>
    <w:rsid w:val="000D2FB0"/>
    <w:rsid w:val="000D3E74"/>
    <w:rsid w:val="000E7508"/>
    <w:rsid w:val="000E78C8"/>
    <w:rsid w:val="000F0C49"/>
    <w:rsid w:val="000F27E6"/>
    <w:rsid w:val="000F2843"/>
    <w:rsid w:val="000F5E59"/>
    <w:rsid w:val="000F7203"/>
    <w:rsid w:val="000F7B06"/>
    <w:rsid w:val="0010010D"/>
    <w:rsid w:val="00102F24"/>
    <w:rsid w:val="00111091"/>
    <w:rsid w:val="00111EFA"/>
    <w:rsid w:val="00113901"/>
    <w:rsid w:val="00114F56"/>
    <w:rsid w:val="001177F8"/>
    <w:rsid w:val="00117B00"/>
    <w:rsid w:val="0012114D"/>
    <w:rsid w:val="001248D0"/>
    <w:rsid w:val="00124F16"/>
    <w:rsid w:val="001253B7"/>
    <w:rsid w:val="00125C93"/>
    <w:rsid w:val="001270FC"/>
    <w:rsid w:val="00132206"/>
    <w:rsid w:val="00132A18"/>
    <w:rsid w:val="0013467B"/>
    <w:rsid w:val="00135999"/>
    <w:rsid w:val="001405BB"/>
    <w:rsid w:val="00141362"/>
    <w:rsid w:val="00142FCD"/>
    <w:rsid w:val="00144AF7"/>
    <w:rsid w:val="00144FED"/>
    <w:rsid w:val="001478FB"/>
    <w:rsid w:val="00147929"/>
    <w:rsid w:val="00150C1C"/>
    <w:rsid w:val="00152465"/>
    <w:rsid w:val="00152B54"/>
    <w:rsid w:val="0015542D"/>
    <w:rsid w:val="001561DF"/>
    <w:rsid w:val="00161CC5"/>
    <w:rsid w:val="00164DC4"/>
    <w:rsid w:val="00166FAA"/>
    <w:rsid w:val="00172991"/>
    <w:rsid w:val="00175E04"/>
    <w:rsid w:val="00177A0A"/>
    <w:rsid w:val="00180C9C"/>
    <w:rsid w:val="0018737E"/>
    <w:rsid w:val="0019073D"/>
    <w:rsid w:val="00190841"/>
    <w:rsid w:val="0019154A"/>
    <w:rsid w:val="001919BE"/>
    <w:rsid w:val="00193A22"/>
    <w:rsid w:val="00193A6E"/>
    <w:rsid w:val="00195204"/>
    <w:rsid w:val="00197223"/>
    <w:rsid w:val="001A0F17"/>
    <w:rsid w:val="001A3A74"/>
    <w:rsid w:val="001A7892"/>
    <w:rsid w:val="001A7F48"/>
    <w:rsid w:val="001B7F30"/>
    <w:rsid w:val="001C06C0"/>
    <w:rsid w:val="001C3103"/>
    <w:rsid w:val="001C57DA"/>
    <w:rsid w:val="001D28F4"/>
    <w:rsid w:val="001D29AF"/>
    <w:rsid w:val="001D3B8B"/>
    <w:rsid w:val="001D542A"/>
    <w:rsid w:val="001D54BD"/>
    <w:rsid w:val="001E1E3C"/>
    <w:rsid w:val="001E5359"/>
    <w:rsid w:val="001F4148"/>
    <w:rsid w:val="001F478E"/>
    <w:rsid w:val="001F5BF9"/>
    <w:rsid w:val="0020458F"/>
    <w:rsid w:val="00206810"/>
    <w:rsid w:val="00206C7C"/>
    <w:rsid w:val="0021012E"/>
    <w:rsid w:val="002119AB"/>
    <w:rsid w:val="00212547"/>
    <w:rsid w:val="00215A1B"/>
    <w:rsid w:val="00221921"/>
    <w:rsid w:val="00226C4C"/>
    <w:rsid w:val="00233692"/>
    <w:rsid w:val="002352B6"/>
    <w:rsid w:val="002377FD"/>
    <w:rsid w:val="00242349"/>
    <w:rsid w:val="00245FA5"/>
    <w:rsid w:val="002466EE"/>
    <w:rsid w:val="00246D68"/>
    <w:rsid w:val="00250813"/>
    <w:rsid w:val="0025355B"/>
    <w:rsid w:val="00261723"/>
    <w:rsid w:val="00261D30"/>
    <w:rsid w:val="00264E3A"/>
    <w:rsid w:val="00267715"/>
    <w:rsid w:val="00272653"/>
    <w:rsid w:val="0027420E"/>
    <w:rsid w:val="0027465D"/>
    <w:rsid w:val="002750CB"/>
    <w:rsid w:val="00276381"/>
    <w:rsid w:val="002765DA"/>
    <w:rsid w:val="0028152E"/>
    <w:rsid w:val="00282309"/>
    <w:rsid w:val="00282B10"/>
    <w:rsid w:val="002833FC"/>
    <w:rsid w:val="002848E8"/>
    <w:rsid w:val="00284E1E"/>
    <w:rsid w:val="002855F9"/>
    <w:rsid w:val="00286C92"/>
    <w:rsid w:val="0029064A"/>
    <w:rsid w:val="00290D42"/>
    <w:rsid w:val="00293B57"/>
    <w:rsid w:val="0029432C"/>
    <w:rsid w:val="002A7C4E"/>
    <w:rsid w:val="002A7EE8"/>
    <w:rsid w:val="002B1092"/>
    <w:rsid w:val="002B155F"/>
    <w:rsid w:val="002B2508"/>
    <w:rsid w:val="002B49A2"/>
    <w:rsid w:val="002C16FA"/>
    <w:rsid w:val="002C3236"/>
    <w:rsid w:val="002D0C0F"/>
    <w:rsid w:val="002D29EE"/>
    <w:rsid w:val="002E1B5B"/>
    <w:rsid w:val="002E2B8E"/>
    <w:rsid w:val="002F31E4"/>
    <w:rsid w:val="002F37A5"/>
    <w:rsid w:val="002F44CE"/>
    <w:rsid w:val="002F7891"/>
    <w:rsid w:val="003049A6"/>
    <w:rsid w:val="00311219"/>
    <w:rsid w:val="003123E6"/>
    <w:rsid w:val="00313CE2"/>
    <w:rsid w:val="00314365"/>
    <w:rsid w:val="003148AB"/>
    <w:rsid w:val="0031756B"/>
    <w:rsid w:val="0032184C"/>
    <w:rsid w:val="003219EF"/>
    <w:rsid w:val="003235BE"/>
    <w:rsid w:val="003279EB"/>
    <w:rsid w:val="003336F5"/>
    <w:rsid w:val="00333E3D"/>
    <w:rsid w:val="003414F6"/>
    <w:rsid w:val="003415D7"/>
    <w:rsid w:val="00343ACE"/>
    <w:rsid w:val="0034447F"/>
    <w:rsid w:val="003464EC"/>
    <w:rsid w:val="003505AE"/>
    <w:rsid w:val="003515D7"/>
    <w:rsid w:val="003539C4"/>
    <w:rsid w:val="00354703"/>
    <w:rsid w:val="00357AB1"/>
    <w:rsid w:val="003629FE"/>
    <w:rsid w:val="00363CA7"/>
    <w:rsid w:val="00363F72"/>
    <w:rsid w:val="00364E08"/>
    <w:rsid w:val="00366270"/>
    <w:rsid w:val="0036797F"/>
    <w:rsid w:val="00372F4A"/>
    <w:rsid w:val="00375378"/>
    <w:rsid w:val="003775E7"/>
    <w:rsid w:val="00381497"/>
    <w:rsid w:val="00383D54"/>
    <w:rsid w:val="00384845"/>
    <w:rsid w:val="00386D78"/>
    <w:rsid w:val="00392BE8"/>
    <w:rsid w:val="003935B9"/>
    <w:rsid w:val="003A1556"/>
    <w:rsid w:val="003A296C"/>
    <w:rsid w:val="003A4D01"/>
    <w:rsid w:val="003A4D45"/>
    <w:rsid w:val="003A68D4"/>
    <w:rsid w:val="003B06F6"/>
    <w:rsid w:val="003B0EB8"/>
    <w:rsid w:val="003C035A"/>
    <w:rsid w:val="003C052C"/>
    <w:rsid w:val="003C730D"/>
    <w:rsid w:val="003D0550"/>
    <w:rsid w:val="003D089A"/>
    <w:rsid w:val="003D2DEF"/>
    <w:rsid w:val="003D37BC"/>
    <w:rsid w:val="003D4D43"/>
    <w:rsid w:val="003E0054"/>
    <w:rsid w:val="003E1AEC"/>
    <w:rsid w:val="003F0240"/>
    <w:rsid w:val="003F21AE"/>
    <w:rsid w:val="003F30C4"/>
    <w:rsid w:val="003F62CC"/>
    <w:rsid w:val="00400264"/>
    <w:rsid w:val="00402207"/>
    <w:rsid w:val="0040282A"/>
    <w:rsid w:val="004078FD"/>
    <w:rsid w:val="00407AC0"/>
    <w:rsid w:val="004107C0"/>
    <w:rsid w:val="004134B6"/>
    <w:rsid w:val="00422510"/>
    <w:rsid w:val="0042254F"/>
    <w:rsid w:val="00424121"/>
    <w:rsid w:val="004268A1"/>
    <w:rsid w:val="004318DA"/>
    <w:rsid w:val="00433847"/>
    <w:rsid w:val="00440E9E"/>
    <w:rsid w:val="00443226"/>
    <w:rsid w:val="00444A52"/>
    <w:rsid w:val="00444B8B"/>
    <w:rsid w:val="00451558"/>
    <w:rsid w:val="00457181"/>
    <w:rsid w:val="00457350"/>
    <w:rsid w:val="00457CE9"/>
    <w:rsid w:val="00461AEB"/>
    <w:rsid w:val="00461CF9"/>
    <w:rsid w:val="004641A4"/>
    <w:rsid w:val="00464455"/>
    <w:rsid w:val="0046510B"/>
    <w:rsid w:val="00474A3E"/>
    <w:rsid w:val="00475397"/>
    <w:rsid w:val="00477F49"/>
    <w:rsid w:val="004802C5"/>
    <w:rsid w:val="00481BA0"/>
    <w:rsid w:val="00490A80"/>
    <w:rsid w:val="00490F63"/>
    <w:rsid w:val="00495CE9"/>
    <w:rsid w:val="00496A35"/>
    <w:rsid w:val="004A2875"/>
    <w:rsid w:val="004B48E6"/>
    <w:rsid w:val="004B4C95"/>
    <w:rsid w:val="004C1581"/>
    <w:rsid w:val="004C3C2A"/>
    <w:rsid w:val="004D1AEB"/>
    <w:rsid w:val="004D455B"/>
    <w:rsid w:val="004D6726"/>
    <w:rsid w:val="004E0D57"/>
    <w:rsid w:val="004E37AC"/>
    <w:rsid w:val="004E3CF3"/>
    <w:rsid w:val="004E4D5E"/>
    <w:rsid w:val="004F015A"/>
    <w:rsid w:val="004F0C93"/>
    <w:rsid w:val="004F3356"/>
    <w:rsid w:val="004F3944"/>
    <w:rsid w:val="004F68D4"/>
    <w:rsid w:val="005038B4"/>
    <w:rsid w:val="0050394C"/>
    <w:rsid w:val="00512909"/>
    <w:rsid w:val="005135DA"/>
    <w:rsid w:val="00514BA1"/>
    <w:rsid w:val="00516EDC"/>
    <w:rsid w:val="005179D2"/>
    <w:rsid w:val="00517E47"/>
    <w:rsid w:val="00522644"/>
    <w:rsid w:val="005250BA"/>
    <w:rsid w:val="0052626C"/>
    <w:rsid w:val="0053041C"/>
    <w:rsid w:val="00531DA6"/>
    <w:rsid w:val="00532C3D"/>
    <w:rsid w:val="00533022"/>
    <w:rsid w:val="0053512E"/>
    <w:rsid w:val="00536637"/>
    <w:rsid w:val="00536F5C"/>
    <w:rsid w:val="00537A49"/>
    <w:rsid w:val="005403F8"/>
    <w:rsid w:val="00541D00"/>
    <w:rsid w:val="00544651"/>
    <w:rsid w:val="00544CEF"/>
    <w:rsid w:val="0054628D"/>
    <w:rsid w:val="00550C0E"/>
    <w:rsid w:val="005519AF"/>
    <w:rsid w:val="00551DBC"/>
    <w:rsid w:val="00553D58"/>
    <w:rsid w:val="00554982"/>
    <w:rsid w:val="005556ED"/>
    <w:rsid w:val="00555CD3"/>
    <w:rsid w:val="00556589"/>
    <w:rsid w:val="00556E45"/>
    <w:rsid w:val="00560E95"/>
    <w:rsid w:val="00561215"/>
    <w:rsid w:val="005659DA"/>
    <w:rsid w:val="00570A0C"/>
    <w:rsid w:val="00573B85"/>
    <w:rsid w:val="00575A9B"/>
    <w:rsid w:val="00577A76"/>
    <w:rsid w:val="00580694"/>
    <w:rsid w:val="0059009A"/>
    <w:rsid w:val="005929DD"/>
    <w:rsid w:val="005946A8"/>
    <w:rsid w:val="005953E6"/>
    <w:rsid w:val="005A3ECC"/>
    <w:rsid w:val="005A7D10"/>
    <w:rsid w:val="005B1DB7"/>
    <w:rsid w:val="005B2596"/>
    <w:rsid w:val="005B3424"/>
    <w:rsid w:val="005B6CC4"/>
    <w:rsid w:val="005C07E6"/>
    <w:rsid w:val="005C204F"/>
    <w:rsid w:val="005C4F2E"/>
    <w:rsid w:val="005C6082"/>
    <w:rsid w:val="005C6631"/>
    <w:rsid w:val="005C7FAB"/>
    <w:rsid w:val="005D4FFD"/>
    <w:rsid w:val="005E1788"/>
    <w:rsid w:val="005E76AA"/>
    <w:rsid w:val="005F02DF"/>
    <w:rsid w:val="005F25AF"/>
    <w:rsid w:val="005F3432"/>
    <w:rsid w:val="00600DD3"/>
    <w:rsid w:val="00603E3C"/>
    <w:rsid w:val="00605084"/>
    <w:rsid w:val="006113EB"/>
    <w:rsid w:val="00613290"/>
    <w:rsid w:val="0061416E"/>
    <w:rsid w:val="00615080"/>
    <w:rsid w:val="006155F2"/>
    <w:rsid w:val="0062002E"/>
    <w:rsid w:val="00623522"/>
    <w:rsid w:val="006238EC"/>
    <w:rsid w:val="00626CDD"/>
    <w:rsid w:val="00631091"/>
    <w:rsid w:val="00632B8F"/>
    <w:rsid w:val="00633106"/>
    <w:rsid w:val="00641865"/>
    <w:rsid w:val="0064326C"/>
    <w:rsid w:val="006436F8"/>
    <w:rsid w:val="00643F62"/>
    <w:rsid w:val="006518F5"/>
    <w:rsid w:val="00654142"/>
    <w:rsid w:val="0065700D"/>
    <w:rsid w:val="00657D77"/>
    <w:rsid w:val="006618C1"/>
    <w:rsid w:val="006623C9"/>
    <w:rsid w:val="00662ED5"/>
    <w:rsid w:val="00666DFF"/>
    <w:rsid w:val="00670A9B"/>
    <w:rsid w:val="00672304"/>
    <w:rsid w:val="00677453"/>
    <w:rsid w:val="006874ED"/>
    <w:rsid w:val="00691851"/>
    <w:rsid w:val="0069271B"/>
    <w:rsid w:val="00693137"/>
    <w:rsid w:val="00695319"/>
    <w:rsid w:val="006A0A8C"/>
    <w:rsid w:val="006B0F5C"/>
    <w:rsid w:val="006B3907"/>
    <w:rsid w:val="006B6DA6"/>
    <w:rsid w:val="006B78D1"/>
    <w:rsid w:val="006C4D66"/>
    <w:rsid w:val="006C5BB1"/>
    <w:rsid w:val="006C6295"/>
    <w:rsid w:val="006D0E4C"/>
    <w:rsid w:val="006D1E34"/>
    <w:rsid w:val="006D354B"/>
    <w:rsid w:val="006D3BF3"/>
    <w:rsid w:val="006D54C3"/>
    <w:rsid w:val="006D6A43"/>
    <w:rsid w:val="006E1021"/>
    <w:rsid w:val="006E1085"/>
    <w:rsid w:val="006E1FF5"/>
    <w:rsid w:val="006E5CB9"/>
    <w:rsid w:val="006E7D13"/>
    <w:rsid w:val="006F0C15"/>
    <w:rsid w:val="006F2994"/>
    <w:rsid w:val="006F4427"/>
    <w:rsid w:val="006F55DC"/>
    <w:rsid w:val="006F6922"/>
    <w:rsid w:val="006F6FF4"/>
    <w:rsid w:val="00703134"/>
    <w:rsid w:val="007108DA"/>
    <w:rsid w:val="007116C1"/>
    <w:rsid w:val="00712A5D"/>
    <w:rsid w:val="00714608"/>
    <w:rsid w:val="00724E15"/>
    <w:rsid w:val="007254FA"/>
    <w:rsid w:val="00726DC7"/>
    <w:rsid w:val="00732C0E"/>
    <w:rsid w:val="00734AB0"/>
    <w:rsid w:val="0073513B"/>
    <w:rsid w:val="00742AA9"/>
    <w:rsid w:val="00742DFB"/>
    <w:rsid w:val="0074468F"/>
    <w:rsid w:val="007473ED"/>
    <w:rsid w:val="007542CD"/>
    <w:rsid w:val="00777092"/>
    <w:rsid w:val="00781B7C"/>
    <w:rsid w:val="00782241"/>
    <w:rsid w:val="00782D93"/>
    <w:rsid w:val="007838AA"/>
    <w:rsid w:val="00783F97"/>
    <w:rsid w:val="00784BFE"/>
    <w:rsid w:val="007850AC"/>
    <w:rsid w:val="007873E5"/>
    <w:rsid w:val="00790DDF"/>
    <w:rsid w:val="007913A9"/>
    <w:rsid w:val="00795C2B"/>
    <w:rsid w:val="007A17E2"/>
    <w:rsid w:val="007A1D7B"/>
    <w:rsid w:val="007A290C"/>
    <w:rsid w:val="007A2B0D"/>
    <w:rsid w:val="007A5258"/>
    <w:rsid w:val="007A5CB9"/>
    <w:rsid w:val="007B04C6"/>
    <w:rsid w:val="007B0C7A"/>
    <w:rsid w:val="007B16DF"/>
    <w:rsid w:val="007B1A16"/>
    <w:rsid w:val="007B265F"/>
    <w:rsid w:val="007C326A"/>
    <w:rsid w:val="007C4030"/>
    <w:rsid w:val="007D390F"/>
    <w:rsid w:val="007D79B3"/>
    <w:rsid w:val="007E06F2"/>
    <w:rsid w:val="007E35D8"/>
    <w:rsid w:val="007E3FE3"/>
    <w:rsid w:val="007E5585"/>
    <w:rsid w:val="007E7BE8"/>
    <w:rsid w:val="007F440F"/>
    <w:rsid w:val="007F5EC4"/>
    <w:rsid w:val="00800FA2"/>
    <w:rsid w:val="008025D0"/>
    <w:rsid w:val="00810CC0"/>
    <w:rsid w:val="0081377D"/>
    <w:rsid w:val="0081426A"/>
    <w:rsid w:val="00814725"/>
    <w:rsid w:val="00814C7E"/>
    <w:rsid w:val="008160D5"/>
    <w:rsid w:val="0082351E"/>
    <w:rsid w:val="0082388B"/>
    <w:rsid w:val="0082549B"/>
    <w:rsid w:val="008326E8"/>
    <w:rsid w:val="00835CDB"/>
    <w:rsid w:val="00836058"/>
    <w:rsid w:val="008370F3"/>
    <w:rsid w:val="00842BEA"/>
    <w:rsid w:val="00845922"/>
    <w:rsid w:val="00846743"/>
    <w:rsid w:val="008507A4"/>
    <w:rsid w:val="008510B5"/>
    <w:rsid w:val="008519F4"/>
    <w:rsid w:val="00852EAD"/>
    <w:rsid w:val="008542C3"/>
    <w:rsid w:val="00854659"/>
    <w:rsid w:val="0086002A"/>
    <w:rsid w:val="008618F7"/>
    <w:rsid w:val="00862D62"/>
    <w:rsid w:val="008674D2"/>
    <w:rsid w:val="00871A02"/>
    <w:rsid w:val="00871E8E"/>
    <w:rsid w:val="00875813"/>
    <w:rsid w:val="00877E7F"/>
    <w:rsid w:val="008808D9"/>
    <w:rsid w:val="00880D70"/>
    <w:rsid w:val="0088289D"/>
    <w:rsid w:val="0088324D"/>
    <w:rsid w:val="00883BC2"/>
    <w:rsid w:val="00884E61"/>
    <w:rsid w:val="00886224"/>
    <w:rsid w:val="00886BB4"/>
    <w:rsid w:val="00890394"/>
    <w:rsid w:val="00890B99"/>
    <w:rsid w:val="008915EA"/>
    <w:rsid w:val="0089161A"/>
    <w:rsid w:val="00892C83"/>
    <w:rsid w:val="00896C21"/>
    <w:rsid w:val="00897A8E"/>
    <w:rsid w:val="008A17B4"/>
    <w:rsid w:val="008A3D16"/>
    <w:rsid w:val="008A431E"/>
    <w:rsid w:val="008A5B53"/>
    <w:rsid w:val="008A7506"/>
    <w:rsid w:val="008B0A17"/>
    <w:rsid w:val="008B27F1"/>
    <w:rsid w:val="008B289B"/>
    <w:rsid w:val="008C0AC6"/>
    <w:rsid w:val="008C19F7"/>
    <w:rsid w:val="008C2B47"/>
    <w:rsid w:val="008C37C0"/>
    <w:rsid w:val="008C4750"/>
    <w:rsid w:val="008C480B"/>
    <w:rsid w:val="008C48A7"/>
    <w:rsid w:val="008C4F4E"/>
    <w:rsid w:val="008D29D4"/>
    <w:rsid w:val="008D54D1"/>
    <w:rsid w:val="008D5767"/>
    <w:rsid w:val="008D6BFC"/>
    <w:rsid w:val="008D6FF4"/>
    <w:rsid w:val="008E25BE"/>
    <w:rsid w:val="008E36A3"/>
    <w:rsid w:val="008E7620"/>
    <w:rsid w:val="008F5139"/>
    <w:rsid w:val="008F6374"/>
    <w:rsid w:val="008F6E55"/>
    <w:rsid w:val="00900315"/>
    <w:rsid w:val="009006B0"/>
    <w:rsid w:val="00903E49"/>
    <w:rsid w:val="009052D0"/>
    <w:rsid w:val="00910F2A"/>
    <w:rsid w:val="00911A8A"/>
    <w:rsid w:val="0091281E"/>
    <w:rsid w:val="00921BFC"/>
    <w:rsid w:val="009256A9"/>
    <w:rsid w:val="0093087E"/>
    <w:rsid w:val="00934581"/>
    <w:rsid w:val="00934692"/>
    <w:rsid w:val="00934940"/>
    <w:rsid w:val="009352C3"/>
    <w:rsid w:val="00940080"/>
    <w:rsid w:val="0094105C"/>
    <w:rsid w:val="009422E6"/>
    <w:rsid w:val="00947CB2"/>
    <w:rsid w:val="00951A5F"/>
    <w:rsid w:val="00951F56"/>
    <w:rsid w:val="00951FCD"/>
    <w:rsid w:val="0095337D"/>
    <w:rsid w:val="009564A4"/>
    <w:rsid w:val="00964883"/>
    <w:rsid w:val="00964EF7"/>
    <w:rsid w:val="00972250"/>
    <w:rsid w:val="00973119"/>
    <w:rsid w:val="009739C9"/>
    <w:rsid w:val="0097476B"/>
    <w:rsid w:val="0097602E"/>
    <w:rsid w:val="00977D6F"/>
    <w:rsid w:val="00977F34"/>
    <w:rsid w:val="0098006C"/>
    <w:rsid w:val="00982093"/>
    <w:rsid w:val="00986428"/>
    <w:rsid w:val="00991A3D"/>
    <w:rsid w:val="009971F7"/>
    <w:rsid w:val="00997D73"/>
    <w:rsid w:val="009A00DB"/>
    <w:rsid w:val="009A1814"/>
    <w:rsid w:val="009A7DB9"/>
    <w:rsid w:val="009B34D9"/>
    <w:rsid w:val="009B3835"/>
    <w:rsid w:val="009B4425"/>
    <w:rsid w:val="009B4848"/>
    <w:rsid w:val="009B6E9F"/>
    <w:rsid w:val="009C0D1D"/>
    <w:rsid w:val="009C274D"/>
    <w:rsid w:val="009C2CA8"/>
    <w:rsid w:val="009C35EA"/>
    <w:rsid w:val="009C58A3"/>
    <w:rsid w:val="009D16D4"/>
    <w:rsid w:val="009D18C1"/>
    <w:rsid w:val="009D29CC"/>
    <w:rsid w:val="009D7562"/>
    <w:rsid w:val="009E18F6"/>
    <w:rsid w:val="009E48F2"/>
    <w:rsid w:val="009E66B5"/>
    <w:rsid w:val="009F13EE"/>
    <w:rsid w:val="009F2726"/>
    <w:rsid w:val="009F321C"/>
    <w:rsid w:val="009F3470"/>
    <w:rsid w:val="009F37C5"/>
    <w:rsid w:val="009F73CA"/>
    <w:rsid w:val="00A00482"/>
    <w:rsid w:val="00A01BF9"/>
    <w:rsid w:val="00A02814"/>
    <w:rsid w:val="00A061D3"/>
    <w:rsid w:val="00A160BC"/>
    <w:rsid w:val="00A23426"/>
    <w:rsid w:val="00A23E62"/>
    <w:rsid w:val="00A2693D"/>
    <w:rsid w:val="00A31363"/>
    <w:rsid w:val="00A32DF6"/>
    <w:rsid w:val="00A33FF1"/>
    <w:rsid w:val="00A41491"/>
    <w:rsid w:val="00A443AF"/>
    <w:rsid w:val="00A47009"/>
    <w:rsid w:val="00A52E0C"/>
    <w:rsid w:val="00A64F63"/>
    <w:rsid w:val="00A64F94"/>
    <w:rsid w:val="00A73F8E"/>
    <w:rsid w:val="00A74526"/>
    <w:rsid w:val="00A76C8E"/>
    <w:rsid w:val="00A81517"/>
    <w:rsid w:val="00A841D2"/>
    <w:rsid w:val="00A84702"/>
    <w:rsid w:val="00A849CB"/>
    <w:rsid w:val="00A84FDD"/>
    <w:rsid w:val="00A902F3"/>
    <w:rsid w:val="00A972EB"/>
    <w:rsid w:val="00AA0449"/>
    <w:rsid w:val="00AA1648"/>
    <w:rsid w:val="00AA1A4A"/>
    <w:rsid w:val="00AA5D30"/>
    <w:rsid w:val="00AB2578"/>
    <w:rsid w:val="00AB4755"/>
    <w:rsid w:val="00AC3A09"/>
    <w:rsid w:val="00AC4CBD"/>
    <w:rsid w:val="00AC64D9"/>
    <w:rsid w:val="00AC72A6"/>
    <w:rsid w:val="00AD0FDC"/>
    <w:rsid w:val="00AD2EED"/>
    <w:rsid w:val="00AD31C4"/>
    <w:rsid w:val="00AD3265"/>
    <w:rsid w:val="00AD6B62"/>
    <w:rsid w:val="00AD7164"/>
    <w:rsid w:val="00AD73BE"/>
    <w:rsid w:val="00AD7BE7"/>
    <w:rsid w:val="00AE58E1"/>
    <w:rsid w:val="00AE7521"/>
    <w:rsid w:val="00AF0AAD"/>
    <w:rsid w:val="00AF31BE"/>
    <w:rsid w:val="00AF3603"/>
    <w:rsid w:val="00AF5001"/>
    <w:rsid w:val="00AF5654"/>
    <w:rsid w:val="00AF5BA4"/>
    <w:rsid w:val="00AF727D"/>
    <w:rsid w:val="00B0322A"/>
    <w:rsid w:val="00B03364"/>
    <w:rsid w:val="00B04145"/>
    <w:rsid w:val="00B06A77"/>
    <w:rsid w:val="00B07007"/>
    <w:rsid w:val="00B07ED0"/>
    <w:rsid w:val="00B1021F"/>
    <w:rsid w:val="00B134DB"/>
    <w:rsid w:val="00B1431E"/>
    <w:rsid w:val="00B14E82"/>
    <w:rsid w:val="00B14F10"/>
    <w:rsid w:val="00B176CE"/>
    <w:rsid w:val="00B20BEA"/>
    <w:rsid w:val="00B3096C"/>
    <w:rsid w:val="00B32ACE"/>
    <w:rsid w:val="00B339E5"/>
    <w:rsid w:val="00B35218"/>
    <w:rsid w:val="00B432C8"/>
    <w:rsid w:val="00B438DD"/>
    <w:rsid w:val="00B45934"/>
    <w:rsid w:val="00B47597"/>
    <w:rsid w:val="00B5228F"/>
    <w:rsid w:val="00B547A6"/>
    <w:rsid w:val="00B55871"/>
    <w:rsid w:val="00B60AA7"/>
    <w:rsid w:val="00B6296A"/>
    <w:rsid w:val="00B64424"/>
    <w:rsid w:val="00B71A7D"/>
    <w:rsid w:val="00B7208B"/>
    <w:rsid w:val="00B72093"/>
    <w:rsid w:val="00B72B1E"/>
    <w:rsid w:val="00B7616E"/>
    <w:rsid w:val="00B80CEF"/>
    <w:rsid w:val="00B8126A"/>
    <w:rsid w:val="00B81E4B"/>
    <w:rsid w:val="00B82912"/>
    <w:rsid w:val="00B83F80"/>
    <w:rsid w:val="00B852BA"/>
    <w:rsid w:val="00B86E78"/>
    <w:rsid w:val="00B911C3"/>
    <w:rsid w:val="00B91503"/>
    <w:rsid w:val="00B94AFC"/>
    <w:rsid w:val="00B957DE"/>
    <w:rsid w:val="00BA0BC1"/>
    <w:rsid w:val="00BA217F"/>
    <w:rsid w:val="00BA7162"/>
    <w:rsid w:val="00BB01D7"/>
    <w:rsid w:val="00BB1027"/>
    <w:rsid w:val="00BB4B64"/>
    <w:rsid w:val="00BC0C72"/>
    <w:rsid w:val="00BC2BAE"/>
    <w:rsid w:val="00BC7761"/>
    <w:rsid w:val="00BD0B59"/>
    <w:rsid w:val="00BD23BB"/>
    <w:rsid w:val="00BD2B64"/>
    <w:rsid w:val="00BD380B"/>
    <w:rsid w:val="00BD4CB6"/>
    <w:rsid w:val="00BD4E12"/>
    <w:rsid w:val="00BD5085"/>
    <w:rsid w:val="00BE0DD9"/>
    <w:rsid w:val="00BE184C"/>
    <w:rsid w:val="00BE18D6"/>
    <w:rsid w:val="00BE20A4"/>
    <w:rsid w:val="00BE3274"/>
    <w:rsid w:val="00BE40D0"/>
    <w:rsid w:val="00BE5735"/>
    <w:rsid w:val="00BE6342"/>
    <w:rsid w:val="00BF010A"/>
    <w:rsid w:val="00BF0D6E"/>
    <w:rsid w:val="00BF1C6F"/>
    <w:rsid w:val="00BF2576"/>
    <w:rsid w:val="00BF2AC8"/>
    <w:rsid w:val="00BF5B28"/>
    <w:rsid w:val="00BF735B"/>
    <w:rsid w:val="00C107C2"/>
    <w:rsid w:val="00C1611F"/>
    <w:rsid w:val="00C22979"/>
    <w:rsid w:val="00C2405B"/>
    <w:rsid w:val="00C25344"/>
    <w:rsid w:val="00C2717D"/>
    <w:rsid w:val="00C34E55"/>
    <w:rsid w:val="00C40CF9"/>
    <w:rsid w:val="00C42C71"/>
    <w:rsid w:val="00C454E8"/>
    <w:rsid w:val="00C469D0"/>
    <w:rsid w:val="00C46FC2"/>
    <w:rsid w:val="00C47ED0"/>
    <w:rsid w:val="00C52BCE"/>
    <w:rsid w:val="00C54FA6"/>
    <w:rsid w:val="00C55C99"/>
    <w:rsid w:val="00C56D02"/>
    <w:rsid w:val="00C576F0"/>
    <w:rsid w:val="00C67081"/>
    <w:rsid w:val="00C758CB"/>
    <w:rsid w:val="00C805B0"/>
    <w:rsid w:val="00C811B1"/>
    <w:rsid w:val="00C81774"/>
    <w:rsid w:val="00C83081"/>
    <w:rsid w:val="00C85728"/>
    <w:rsid w:val="00C86114"/>
    <w:rsid w:val="00C9466D"/>
    <w:rsid w:val="00CA3282"/>
    <w:rsid w:val="00CB022A"/>
    <w:rsid w:val="00CB0E9D"/>
    <w:rsid w:val="00CB51DB"/>
    <w:rsid w:val="00CB5E95"/>
    <w:rsid w:val="00CB6150"/>
    <w:rsid w:val="00CC5429"/>
    <w:rsid w:val="00CC5D1D"/>
    <w:rsid w:val="00CC6C71"/>
    <w:rsid w:val="00CC759A"/>
    <w:rsid w:val="00CD1478"/>
    <w:rsid w:val="00CD3E66"/>
    <w:rsid w:val="00CD5915"/>
    <w:rsid w:val="00CE141A"/>
    <w:rsid w:val="00CE2EB0"/>
    <w:rsid w:val="00CE48CC"/>
    <w:rsid w:val="00CE4BF0"/>
    <w:rsid w:val="00CE68CD"/>
    <w:rsid w:val="00CE6A98"/>
    <w:rsid w:val="00CF0CEE"/>
    <w:rsid w:val="00CF0D49"/>
    <w:rsid w:val="00CF33EE"/>
    <w:rsid w:val="00CF5890"/>
    <w:rsid w:val="00CF6725"/>
    <w:rsid w:val="00D00909"/>
    <w:rsid w:val="00D03101"/>
    <w:rsid w:val="00D120E9"/>
    <w:rsid w:val="00D15A0F"/>
    <w:rsid w:val="00D17A87"/>
    <w:rsid w:val="00D17BAA"/>
    <w:rsid w:val="00D215EA"/>
    <w:rsid w:val="00D21841"/>
    <w:rsid w:val="00D23AB5"/>
    <w:rsid w:val="00D24B16"/>
    <w:rsid w:val="00D2518B"/>
    <w:rsid w:val="00D258E0"/>
    <w:rsid w:val="00D26F04"/>
    <w:rsid w:val="00D33140"/>
    <w:rsid w:val="00D3443E"/>
    <w:rsid w:val="00D3728E"/>
    <w:rsid w:val="00D418C4"/>
    <w:rsid w:val="00D427BB"/>
    <w:rsid w:val="00D4335B"/>
    <w:rsid w:val="00D541CB"/>
    <w:rsid w:val="00D549D7"/>
    <w:rsid w:val="00D54F83"/>
    <w:rsid w:val="00D57E9F"/>
    <w:rsid w:val="00D609FB"/>
    <w:rsid w:val="00D644F9"/>
    <w:rsid w:val="00D703C5"/>
    <w:rsid w:val="00D80526"/>
    <w:rsid w:val="00D818BA"/>
    <w:rsid w:val="00D81AD7"/>
    <w:rsid w:val="00D82D0F"/>
    <w:rsid w:val="00D96D5F"/>
    <w:rsid w:val="00DA0401"/>
    <w:rsid w:val="00DA1541"/>
    <w:rsid w:val="00DA4D08"/>
    <w:rsid w:val="00DA516E"/>
    <w:rsid w:val="00DA6B07"/>
    <w:rsid w:val="00DA7DEA"/>
    <w:rsid w:val="00DB01A9"/>
    <w:rsid w:val="00DB0B98"/>
    <w:rsid w:val="00DB162E"/>
    <w:rsid w:val="00DB7059"/>
    <w:rsid w:val="00DB74B3"/>
    <w:rsid w:val="00DB76F1"/>
    <w:rsid w:val="00DC1BDB"/>
    <w:rsid w:val="00DC524C"/>
    <w:rsid w:val="00DC7DFF"/>
    <w:rsid w:val="00DD00AC"/>
    <w:rsid w:val="00DD0E12"/>
    <w:rsid w:val="00DD1131"/>
    <w:rsid w:val="00DD3360"/>
    <w:rsid w:val="00DD5360"/>
    <w:rsid w:val="00DD60FA"/>
    <w:rsid w:val="00DD71E6"/>
    <w:rsid w:val="00DE2CD2"/>
    <w:rsid w:val="00DE2D5F"/>
    <w:rsid w:val="00DE4005"/>
    <w:rsid w:val="00DE41D0"/>
    <w:rsid w:val="00DE6D90"/>
    <w:rsid w:val="00DF3AF1"/>
    <w:rsid w:val="00DF4229"/>
    <w:rsid w:val="00DF76C1"/>
    <w:rsid w:val="00E000A3"/>
    <w:rsid w:val="00E00B0D"/>
    <w:rsid w:val="00E06F94"/>
    <w:rsid w:val="00E1286E"/>
    <w:rsid w:val="00E132A0"/>
    <w:rsid w:val="00E15CE0"/>
    <w:rsid w:val="00E2073F"/>
    <w:rsid w:val="00E207DF"/>
    <w:rsid w:val="00E21398"/>
    <w:rsid w:val="00E23B66"/>
    <w:rsid w:val="00E2423B"/>
    <w:rsid w:val="00E24B77"/>
    <w:rsid w:val="00E265B3"/>
    <w:rsid w:val="00E32F4A"/>
    <w:rsid w:val="00E337B6"/>
    <w:rsid w:val="00E33E2C"/>
    <w:rsid w:val="00E34681"/>
    <w:rsid w:val="00E40293"/>
    <w:rsid w:val="00E45E24"/>
    <w:rsid w:val="00E504E8"/>
    <w:rsid w:val="00E51AC9"/>
    <w:rsid w:val="00E52EE2"/>
    <w:rsid w:val="00E55AF1"/>
    <w:rsid w:val="00E55DFA"/>
    <w:rsid w:val="00E57F4D"/>
    <w:rsid w:val="00E63C23"/>
    <w:rsid w:val="00E70B99"/>
    <w:rsid w:val="00E714E6"/>
    <w:rsid w:val="00E71F61"/>
    <w:rsid w:val="00E767CB"/>
    <w:rsid w:val="00E81B50"/>
    <w:rsid w:val="00E83362"/>
    <w:rsid w:val="00E842B5"/>
    <w:rsid w:val="00E9023F"/>
    <w:rsid w:val="00E94ED2"/>
    <w:rsid w:val="00E977B7"/>
    <w:rsid w:val="00EA1C3D"/>
    <w:rsid w:val="00EA3258"/>
    <w:rsid w:val="00EA5231"/>
    <w:rsid w:val="00EA651B"/>
    <w:rsid w:val="00EB0727"/>
    <w:rsid w:val="00EB10C3"/>
    <w:rsid w:val="00EB13B4"/>
    <w:rsid w:val="00EB4241"/>
    <w:rsid w:val="00EB42A3"/>
    <w:rsid w:val="00EB5E69"/>
    <w:rsid w:val="00EB6C41"/>
    <w:rsid w:val="00EC0599"/>
    <w:rsid w:val="00EC0E4B"/>
    <w:rsid w:val="00EC26FF"/>
    <w:rsid w:val="00EC43C4"/>
    <w:rsid w:val="00ED131B"/>
    <w:rsid w:val="00ED1EB5"/>
    <w:rsid w:val="00ED2794"/>
    <w:rsid w:val="00ED44B8"/>
    <w:rsid w:val="00EE0D7A"/>
    <w:rsid w:val="00EE1196"/>
    <w:rsid w:val="00EE1317"/>
    <w:rsid w:val="00EE14DE"/>
    <w:rsid w:val="00EE2C5B"/>
    <w:rsid w:val="00EF31A7"/>
    <w:rsid w:val="00EF4F4F"/>
    <w:rsid w:val="00EF5F53"/>
    <w:rsid w:val="00F064DE"/>
    <w:rsid w:val="00F10A1F"/>
    <w:rsid w:val="00F136F2"/>
    <w:rsid w:val="00F20B76"/>
    <w:rsid w:val="00F24BA5"/>
    <w:rsid w:val="00F259AE"/>
    <w:rsid w:val="00F266B9"/>
    <w:rsid w:val="00F26CBE"/>
    <w:rsid w:val="00F309F1"/>
    <w:rsid w:val="00F318E5"/>
    <w:rsid w:val="00F3272C"/>
    <w:rsid w:val="00F33AD7"/>
    <w:rsid w:val="00F51112"/>
    <w:rsid w:val="00F5179B"/>
    <w:rsid w:val="00F554A1"/>
    <w:rsid w:val="00F5598E"/>
    <w:rsid w:val="00F61463"/>
    <w:rsid w:val="00F6362E"/>
    <w:rsid w:val="00F63B58"/>
    <w:rsid w:val="00F65D26"/>
    <w:rsid w:val="00F66FD2"/>
    <w:rsid w:val="00F7073E"/>
    <w:rsid w:val="00F718B0"/>
    <w:rsid w:val="00F7380F"/>
    <w:rsid w:val="00F76452"/>
    <w:rsid w:val="00F7723F"/>
    <w:rsid w:val="00F80264"/>
    <w:rsid w:val="00F81085"/>
    <w:rsid w:val="00F84A1E"/>
    <w:rsid w:val="00F93979"/>
    <w:rsid w:val="00F95D41"/>
    <w:rsid w:val="00FA1338"/>
    <w:rsid w:val="00FA3846"/>
    <w:rsid w:val="00FA6DCC"/>
    <w:rsid w:val="00FB00E8"/>
    <w:rsid w:val="00FB1D17"/>
    <w:rsid w:val="00FB5213"/>
    <w:rsid w:val="00FB6C83"/>
    <w:rsid w:val="00FB7F49"/>
    <w:rsid w:val="00FC0E5A"/>
    <w:rsid w:val="00FC1B96"/>
    <w:rsid w:val="00FD1C1B"/>
    <w:rsid w:val="00FD4F45"/>
    <w:rsid w:val="00FD6071"/>
    <w:rsid w:val="00FE19AB"/>
    <w:rsid w:val="00FE2704"/>
    <w:rsid w:val="00FE5CCE"/>
    <w:rsid w:val="00FE6FA7"/>
    <w:rsid w:val="00FE6FC5"/>
    <w:rsid w:val="00FF1A65"/>
    <w:rsid w:val="00FF2172"/>
    <w:rsid w:val="00FF2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13B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AF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55A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E55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55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0C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56A"/>
  </w:style>
  <w:style w:type="paragraph" w:styleId="a7">
    <w:name w:val="Normal (Web)"/>
    <w:basedOn w:val="a"/>
    <w:uiPriority w:val="99"/>
    <w:rsid w:val="00603E3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470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A47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53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6F5C"/>
  </w:style>
  <w:style w:type="table" w:styleId="ac">
    <w:name w:val="Table Grid"/>
    <w:basedOn w:val="a1"/>
    <w:uiPriority w:val="59"/>
    <w:rsid w:val="00A4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A41491"/>
    <w:pPr>
      <w:keepNext/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A41491"/>
    <w:pPr>
      <w:ind w:left="720"/>
      <w:contextualSpacing/>
    </w:pPr>
  </w:style>
  <w:style w:type="character" w:customStyle="1" w:styleId="apple-converted-space">
    <w:name w:val="apple-converted-space"/>
    <w:basedOn w:val="a0"/>
    <w:rsid w:val="005E76AA"/>
  </w:style>
  <w:style w:type="character" w:customStyle="1" w:styleId="ae">
    <w:name w:val="Гипертекстовая ссылка"/>
    <w:basedOn w:val="a0"/>
    <w:uiPriority w:val="99"/>
    <w:rsid w:val="000553D2"/>
    <w:rPr>
      <w:color w:val="106BBE"/>
    </w:rPr>
  </w:style>
  <w:style w:type="character" w:styleId="af">
    <w:name w:val="Hyperlink"/>
    <w:basedOn w:val="a0"/>
    <w:uiPriority w:val="99"/>
    <w:unhideWhenUsed/>
    <w:rsid w:val="003E1AE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B80CE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80CE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B80CE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0CE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0CE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B13B4"/>
    <w:rPr>
      <w:rFonts w:ascii="Arial" w:hAnsi="Arial" w:cs="Arial"/>
      <w:b/>
      <w:bCs/>
      <w:color w:val="26282F"/>
      <w:sz w:val="26"/>
      <w:szCs w:val="26"/>
    </w:rPr>
  </w:style>
  <w:style w:type="paragraph" w:customStyle="1" w:styleId="Style2">
    <w:name w:val="Style2"/>
    <w:basedOn w:val="a"/>
    <w:rsid w:val="00EB13B4"/>
    <w:pPr>
      <w:widowControl w:val="0"/>
      <w:autoSpaceDE w:val="0"/>
      <w:autoSpaceDN w:val="0"/>
      <w:adjustRightInd w:val="0"/>
      <w:spacing w:after="0" w:line="298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EB13B4"/>
    <w:rPr>
      <w:rFonts w:ascii="Times New Roman" w:hAnsi="Times New Roman" w:cs="Times New Roman"/>
      <w:sz w:val="24"/>
      <w:szCs w:val="24"/>
    </w:rPr>
  </w:style>
  <w:style w:type="character" w:styleId="af5">
    <w:name w:val="Placeholder Text"/>
    <w:basedOn w:val="a0"/>
    <w:uiPriority w:val="99"/>
    <w:semiHidden/>
    <w:rsid w:val="00444B8B"/>
    <w:rPr>
      <w:color w:val="808080"/>
    </w:rPr>
  </w:style>
  <w:style w:type="character" w:customStyle="1" w:styleId="20">
    <w:name w:val="Заголовок 2 Знак"/>
    <w:basedOn w:val="a0"/>
    <w:link w:val="2"/>
    <w:rsid w:val="00187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B13B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3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AF1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E55AF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uiPriority w:val="99"/>
    <w:rsid w:val="00E55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55A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header"/>
    <w:basedOn w:val="a"/>
    <w:link w:val="a6"/>
    <w:uiPriority w:val="99"/>
    <w:unhideWhenUsed/>
    <w:rsid w:val="000C1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156A"/>
  </w:style>
  <w:style w:type="paragraph" w:styleId="a7">
    <w:name w:val="Normal (Web)"/>
    <w:basedOn w:val="a"/>
    <w:uiPriority w:val="99"/>
    <w:rsid w:val="00603E3C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470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A470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styleId="aa">
    <w:name w:val="footer"/>
    <w:basedOn w:val="a"/>
    <w:link w:val="ab"/>
    <w:uiPriority w:val="99"/>
    <w:unhideWhenUsed/>
    <w:rsid w:val="00536F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6F5C"/>
  </w:style>
  <w:style w:type="table" w:styleId="ac">
    <w:name w:val="Table Grid"/>
    <w:basedOn w:val="a1"/>
    <w:uiPriority w:val="59"/>
    <w:rsid w:val="00A414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A41491"/>
    <w:pPr>
      <w:keepNext/>
      <w:widowControl w:val="0"/>
      <w:spacing w:after="0" w:line="240" w:lineRule="auto"/>
      <w:jc w:val="both"/>
    </w:pPr>
    <w:rPr>
      <w:rFonts w:ascii="Times New Roman" w:eastAsia="Calibri" w:hAnsi="Times New Roman" w:cs="Times New Roman"/>
      <w:i/>
      <w:iCs/>
      <w:sz w:val="26"/>
      <w:szCs w:val="26"/>
    </w:rPr>
  </w:style>
  <w:style w:type="paragraph" w:styleId="ad">
    <w:name w:val="List Paragraph"/>
    <w:basedOn w:val="a"/>
    <w:uiPriority w:val="34"/>
    <w:qFormat/>
    <w:rsid w:val="00A41491"/>
    <w:pPr>
      <w:ind w:left="720"/>
      <w:contextualSpacing/>
    </w:pPr>
  </w:style>
  <w:style w:type="character" w:customStyle="1" w:styleId="apple-converted-space">
    <w:name w:val="apple-converted-space"/>
    <w:basedOn w:val="a0"/>
    <w:rsid w:val="005E76AA"/>
  </w:style>
  <w:style w:type="character" w:customStyle="1" w:styleId="ae">
    <w:name w:val="Гипертекстовая ссылка"/>
    <w:basedOn w:val="a0"/>
    <w:uiPriority w:val="99"/>
    <w:rsid w:val="000553D2"/>
    <w:rPr>
      <w:color w:val="106BBE"/>
    </w:rPr>
  </w:style>
  <w:style w:type="character" w:styleId="af">
    <w:name w:val="Hyperlink"/>
    <w:basedOn w:val="a0"/>
    <w:uiPriority w:val="99"/>
    <w:unhideWhenUsed/>
    <w:rsid w:val="003E1AEC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B80CE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B80CE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B80CE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0CE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80CEF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EB13B4"/>
    <w:rPr>
      <w:rFonts w:ascii="Arial" w:hAnsi="Arial" w:cs="Arial"/>
      <w:b/>
      <w:bCs/>
      <w:color w:val="26282F"/>
      <w:sz w:val="26"/>
      <w:szCs w:val="26"/>
    </w:rPr>
  </w:style>
  <w:style w:type="paragraph" w:customStyle="1" w:styleId="Style2">
    <w:name w:val="Style2"/>
    <w:basedOn w:val="a"/>
    <w:rsid w:val="00EB13B4"/>
    <w:pPr>
      <w:widowControl w:val="0"/>
      <w:autoSpaceDE w:val="0"/>
      <w:autoSpaceDN w:val="0"/>
      <w:adjustRightInd w:val="0"/>
      <w:spacing w:after="0" w:line="298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EB13B4"/>
    <w:rPr>
      <w:rFonts w:ascii="Times New Roman" w:hAnsi="Times New Roman" w:cs="Times New Roman"/>
      <w:sz w:val="24"/>
      <w:szCs w:val="24"/>
    </w:rPr>
  </w:style>
  <w:style w:type="character" w:styleId="af5">
    <w:name w:val="Placeholder Text"/>
    <w:basedOn w:val="a0"/>
    <w:uiPriority w:val="99"/>
    <w:semiHidden/>
    <w:rsid w:val="00444B8B"/>
    <w:rPr>
      <w:color w:val="808080"/>
    </w:rPr>
  </w:style>
  <w:style w:type="character" w:customStyle="1" w:styleId="20">
    <w:name w:val="Заголовок 2 Знак"/>
    <w:basedOn w:val="a0"/>
    <w:link w:val="2"/>
    <w:rsid w:val="001873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11A4125D38A3B7EAB4D357F39D3F4AC2D8B2083CFCD8E53B8273F09C97CE2A6A51886D75FDF24EF237F306D594903BC728D52957D9C7858CC33AF32PES5I" TargetMode="External"/><Relationship Id="rId18" Type="http://schemas.openxmlformats.org/officeDocument/2006/relationships/hyperlink" Target="consultantplus://offline/ref=966A0C5AFED4250EB6A919C36C822EBE5A579048ADE50988C278515CF02EE09A3DE9274FCC8783AF28B68EA719DE85AEA091D675D52718434EE87D99kBADO" TargetMode="External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4.wmf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11A4125D38A3B7EAB4D357F39D3F4AC2D8B2083CFCD8E53B8273F09C97CE2A6A51886D75FDF24EF237F306D594903BC728D52957D9C7858CC33AF32PES5I" TargetMode="External"/><Relationship Id="rId17" Type="http://schemas.openxmlformats.org/officeDocument/2006/relationships/hyperlink" Target="consultantplus://offline/ref=F11A4125D38A3B7EAB4D357F39D3F4AC2D8B2083CFCD8E53B8273F09C97CE2A6A51886D75FDF24EF237F306D594903BC728D52957D9C7858CC33AF32PES5I" TargetMode="External"/><Relationship Id="rId25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11A4125D38A3B7EAB4D357F39D3F4AC2D8B2083CFCD8E53B8273F09C97CE2A6A51886D75FDF24EF237F306D594903BC728D52957D9C7858CC33AF32PES5I" TargetMode="External"/><Relationship Id="rId20" Type="http://schemas.openxmlformats.org/officeDocument/2006/relationships/hyperlink" Target="consultantplus://offline/ref=6CBC7DF046BF4F7E72F4E67AA62516CD27A5551E1A115BE51CB7CD2FC453FD66256C690794A9327B97DA018E24316832BA793BA25D73A257FF338F8Bi1qCH" TargetMode="External"/><Relationship Id="rId29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11A4125D38A3B7EAB4D357F39D3F4AC2D8B2083CFCD8E53B8273F09C97CE2A6A51886D75FDF24EF237F306D594903BC728D52957D9C7858CC33AF32PES5I" TargetMode="External"/><Relationship Id="rId24" Type="http://schemas.openxmlformats.org/officeDocument/2006/relationships/image" Target="media/image6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11A4125D38A3B7EAB4D357F39D3F4AC2D8B2083CFCD8E53B8273F09C97CE2A6A51886D75FDF24EF237F306D594903BC728D52957D9C7858CC33AF32PES5I" TargetMode="External"/><Relationship Id="rId23" Type="http://schemas.openxmlformats.org/officeDocument/2006/relationships/hyperlink" Target="http://www.cherinfo.ru" TargetMode="External"/><Relationship Id="rId28" Type="http://schemas.openxmlformats.org/officeDocument/2006/relationships/image" Target="media/image10.emf"/><Relationship Id="rId10" Type="http://schemas.openxmlformats.org/officeDocument/2006/relationships/header" Target="header1.xml"/><Relationship Id="rId19" Type="http://schemas.openxmlformats.org/officeDocument/2006/relationships/header" Target="header2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harina.es@cherepovetscity.ru" TargetMode="External"/><Relationship Id="rId14" Type="http://schemas.openxmlformats.org/officeDocument/2006/relationships/hyperlink" Target="consultantplus://offline/ref=F11A4125D38A3B7EAB4D357F39D3F4AC2D8B2083CFCD8E53B8273F09C97CE2A6A51886D75FDF24EF237F306D594903BC728D52957D9C7858CC33AF32PES5I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9.emf"/><Relationship Id="rId30" Type="http://schemas.openxmlformats.org/officeDocument/2006/relationships/header" Target="header3.xml"/><Relationship Id="rId35" Type="http://schemas.microsoft.com/office/2011/relationships/commentsExtended" Target="commentsExtended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FFC8B-F52A-40FE-858E-B79E39F04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83</Pages>
  <Words>20432</Words>
  <Characters>116464</Characters>
  <Application>Microsoft Office Word</Application>
  <DocSecurity>0</DocSecurity>
  <Lines>970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klochkovaoa</dc:creator>
  <cp:lastModifiedBy>Даниличева Оксана Михайловна</cp:lastModifiedBy>
  <cp:revision>9</cp:revision>
  <cp:lastPrinted>2019-10-17T07:38:00Z</cp:lastPrinted>
  <dcterms:created xsi:type="dcterms:W3CDTF">2019-11-19T13:26:00Z</dcterms:created>
  <dcterms:modified xsi:type="dcterms:W3CDTF">2019-11-20T13:29:00Z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713747506</vt:i4>
  </property>
  <property fmtid="{D5CDD505-2E9C-101B-9397-08002B2CF9AE}" pid="3" name="_NewReviewCycle">
    <vt:lpwstr/>
  </property>
  <property fmtid="{D5CDD505-2E9C-101B-9397-08002B2CF9AE}" pid="4" name="_EmailSubject">
    <vt:lpwstr>размещение сайте МП</vt:lpwstr>
  </property>
  <property fmtid="{D5CDD505-2E9C-101B-9397-08002B2CF9AE}" pid="5" name="_AuthorEmail">
    <vt:lpwstr>danilichevaom@cherepovetscity.ru</vt:lpwstr>
  </property>
  <property fmtid="{D5CDD505-2E9C-101B-9397-08002B2CF9AE}" pid="6" name="_AuthorEmailDisplayName">
    <vt:lpwstr>Даниличева Оксана Михайловна</vt:lpwstr>
  </property>
  <property fmtid="{D5CDD505-2E9C-101B-9397-08002B2CF9AE}" pid="7" name="_PreviousAdHocReviewCycleID">
    <vt:i4>-1677238300</vt:i4>
  </property>
</Properties>
</file>