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152B" w:rsidRDefault="00E0152B">
      <w:pPr>
        <w:pStyle w:val="1"/>
      </w:pPr>
      <w:r>
        <w:fldChar w:fldCharType="begin"/>
      </w:r>
      <w:r>
        <w:instrText>HYPERLINK "garantF1://70636874.0"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экономического развития РФ от 1 сентября 2014 г. N 540</w:t>
      </w:r>
      <w:r>
        <w:rPr>
          <w:rStyle w:val="a4"/>
          <w:rFonts w:cs="Arial"/>
          <w:b w:val="0"/>
          <w:bCs w:val="0"/>
        </w:rPr>
        <w:br/>
        <w:t>"Об утверждении классификатора видов разрешенного использования земельных участков"</w:t>
      </w:r>
      <w:r>
        <w:fldChar w:fldCharType="end"/>
      </w:r>
    </w:p>
    <w:p w:rsidR="00E0152B" w:rsidRDefault="00E0152B">
      <w:pPr>
        <w:pStyle w:val="aa"/>
      </w:pPr>
      <w:r>
        <w:t>С изменениями и дополнениями от:</w:t>
      </w:r>
    </w:p>
    <w:p w:rsidR="00E0152B" w:rsidRDefault="00E0152B">
      <w:pPr>
        <w:pStyle w:val="a6"/>
      </w:pPr>
      <w:r>
        <w:t>30 сентября 2015 г., 6 октября 2017 г., 9 августа 2018 г., 4 февраля 2019 г.</w:t>
      </w:r>
    </w:p>
    <w:p w:rsidR="00E0152B" w:rsidRDefault="00E0152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0152B" w:rsidRDefault="00E0152B">
      <w:pPr>
        <w:pStyle w:val="a8"/>
      </w:pPr>
      <w:r>
        <w:t xml:space="preserve">О разъяснении норм настоящего приказа см. письма Минэкономразвития России </w:t>
      </w:r>
      <w:hyperlink r:id="rId6" w:history="1">
        <w:r>
          <w:rPr>
            <w:rStyle w:val="a4"/>
            <w:rFonts w:cs="Arial"/>
          </w:rPr>
          <w:t>от 30 июня 2015 г. N Д23и-3029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от 2 июля 2015 г. N Д23и-3075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от 3 июля 2015 г. N Д23и-3107</w:t>
        </w:r>
      </w:hyperlink>
      <w:r>
        <w:t xml:space="preserve"> и </w:t>
      </w:r>
      <w:hyperlink r:id="rId9" w:history="1">
        <w:r>
          <w:rPr>
            <w:rStyle w:val="a4"/>
            <w:rFonts w:cs="Arial"/>
          </w:rPr>
          <w:t>от 31 июля 2015 г. N ОГ-Д23-10238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от 18 марта 2016 г. N Д23и-1239</w:t>
        </w:r>
      </w:hyperlink>
    </w:p>
    <w:p w:rsidR="00E0152B" w:rsidRDefault="00E0152B">
      <w:r>
        <w:t xml:space="preserve">В соответствии с </w:t>
      </w:r>
      <w:hyperlink r:id="rId11" w:history="1">
        <w:r>
          <w:rPr>
            <w:rStyle w:val="a4"/>
            <w:rFonts w:cs="Arial"/>
          </w:rPr>
          <w:t>пунктом 2 статьи 7</w:t>
        </w:r>
      </w:hyperlink>
      <w:r>
        <w:t xml:space="preserve"> Земельного кодекса Российской Федерации (Собрание законодательства Российской Федерации, 2001, N 44, ст. 4147; 2003, N 27, ст. 2700; 2004, N 27, ст. 2711; N 41, ст. 3993; N 52, ст. 5276; 2005, N 1, ст. 15, 17; N 10, ст. 763; N 30, ст. 3122, 3128; 2006, N 1, ст. 17; N 17, ст. 1782; N 23, ст. 2380; N 27, ст. 2880, 2881; N 31, ст. 3453; N 43, ст. 4412; N 50, ст. 5279, 5282, 5498; 2007, N 1, ст. 23, 24; N 10, ст. 1148; N 21, ст. 2455; N 26, ст. 3075; N 31, ст. 4009; N 45, ст. 5417; N 46, ст. 5553; 2008, N 20, ст. 2251, 2253; N 29, ст. 3418; N 30, ст. 3597, 3616; N 52, ст. 6236; 2009, N 1, ст. 19; N 11, ст. 1261; N 29, ст. 3582, 3601; N 30, ст. 3735; N 52, ст. 6416,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7343, 7365, 7359, 7366; N 51, ст. 7446, 7448; 2012, N 26, ст. 3446; N 31, ст. 4322; N 53, ст. 7643; 2013, N 9, ст. 873; N 14, ст. 1663; N 30, ст. 4080; 2014, N 26, ст. 3377) приказываю:</w:t>
      </w:r>
    </w:p>
    <w:p w:rsidR="00E0152B" w:rsidRDefault="00E0152B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Arial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E0152B" w:rsidRDefault="00E0152B">
      <w:bookmarkStart w:id="2" w:name="sub_2"/>
      <w:bookmarkEnd w:id="1"/>
      <w:r>
        <w:t xml:space="preserve">2. Установить, что в соответствии с </w:t>
      </w:r>
      <w:hyperlink w:anchor="sub_1000" w:history="1">
        <w:r>
          <w:rPr>
            <w:rStyle w:val="a4"/>
            <w:rFonts w:cs="Arial"/>
          </w:rPr>
          <w:t>классификатором</w:t>
        </w:r>
      </w:hyperlink>
      <w:r>
        <w:t xml:space="preserve">, утвержденным </w:t>
      </w:r>
      <w:hyperlink w:anchor="sub_1" w:history="1">
        <w:r>
          <w:rPr>
            <w:rStyle w:val="a4"/>
            <w:rFonts w:cs="Arial"/>
          </w:rPr>
          <w:t>пунктом 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E0152B" w:rsidRDefault="00E0152B">
      <w:bookmarkStart w:id="3" w:name="sub_3"/>
      <w:bookmarkEnd w:id="2"/>
      <w:r>
        <w:t xml:space="preserve">3. Настоящий приказ вступает в силу по истечении 90 дней после дня его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3"/>
    <w:p w:rsidR="00E0152B" w:rsidRDefault="00E015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0152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0152B" w:rsidRDefault="00E0152B">
            <w:pPr>
              <w:pStyle w:val="ab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0152B" w:rsidRDefault="00E0152B">
            <w:pPr>
              <w:pStyle w:val="a9"/>
              <w:jc w:val="right"/>
            </w:pPr>
            <w:r>
              <w:t>А. Улюкаев</w:t>
            </w:r>
          </w:p>
        </w:tc>
      </w:tr>
    </w:tbl>
    <w:p w:rsidR="00E0152B" w:rsidRDefault="00E0152B"/>
    <w:p w:rsidR="00E0152B" w:rsidRDefault="00E0152B">
      <w:pPr>
        <w:ind w:firstLine="0"/>
      </w:pPr>
      <w:r>
        <w:t>Зарегистрировано в Минюсте РФ 8 сентября 2014 г.</w:t>
      </w:r>
    </w:p>
    <w:p w:rsidR="00E0152B" w:rsidRDefault="00E0152B">
      <w:pPr>
        <w:ind w:firstLine="0"/>
      </w:pPr>
      <w:r>
        <w:t>Регистрационный N 33995</w:t>
      </w:r>
    </w:p>
    <w:p w:rsidR="00E0152B" w:rsidRDefault="00E0152B"/>
    <w:p w:rsidR="00E0152B" w:rsidRDefault="00E0152B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экономического развития РФ</w:t>
      </w:r>
      <w:r>
        <w:rPr>
          <w:rStyle w:val="a3"/>
          <w:bCs/>
        </w:rPr>
        <w:br/>
        <w:t>от 1 сентября 2014 г. N 540</w:t>
      </w:r>
    </w:p>
    <w:bookmarkEnd w:id="4"/>
    <w:p w:rsidR="00E0152B" w:rsidRDefault="00E0152B"/>
    <w:p w:rsidR="00E0152B" w:rsidRDefault="00E0152B">
      <w:pPr>
        <w:pStyle w:val="1"/>
      </w:pPr>
      <w:r>
        <w:t>Классификатор</w:t>
      </w:r>
      <w:r>
        <w:br/>
        <w:t>видов разрешенного использования земельных участков</w:t>
      </w:r>
    </w:p>
    <w:p w:rsidR="00E0152B" w:rsidRDefault="00E0152B">
      <w:pPr>
        <w:pStyle w:val="aa"/>
      </w:pPr>
      <w:r>
        <w:t>С изменениями и дополнениями от:</w:t>
      </w:r>
    </w:p>
    <w:p w:rsidR="00E0152B" w:rsidRDefault="00E0152B">
      <w:pPr>
        <w:pStyle w:val="a6"/>
      </w:pPr>
      <w:r>
        <w:t>30 сентября 2015 г., 6 октября 2017 г., 9 августа 2018 г., 4 февраля 2019 г.</w:t>
      </w:r>
    </w:p>
    <w:p w:rsidR="00E0152B" w:rsidRDefault="00E01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 xml:space="preserve">Наименование вида разрешенного использования </w:t>
            </w:r>
            <w:r>
              <w:lastRenderedPageBreak/>
              <w:t>земельного участка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Описание вида разрешенного использования земельного участка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 xml:space="preserve">Код (числовое обозначение) вида </w:t>
            </w:r>
            <w:r>
              <w:lastRenderedPageBreak/>
              <w:t>разрешенного использования земельного участка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5" w:name="sub_1010"/>
            <w:r>
              <w:t>Сельскохозяйственное использование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Ведение сельского хозяйства.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>
                <w:rPr>
                  <w:rStyle w:val="a4"/>
                  <w:rFonts w:cs="Arial"/>
                </w:rPr>
                <w:t>кодами 1.1 - 1.20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6" w:name="sub_1011"/>
            <w:r>
              <w:t>Растениеводство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>
                <w:rPr>
                  <w:rStyle w:val="a4"/>
                  <w:rFonts w:cs="Arial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" w:name="sub_1012"/>
            <w:r>
              <w:t>Выращивание зерновых и иных сельскохозяйственных культур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8" w:name="sub_1013"/>
            <w:r>
              <w:t>Овощеводство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9" w:name="sub_1014"/>
            <w:r>
              <w:t>Выращивание тонизирующих, лекарственных, цветочных культур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" w:name="sub_1015"/>
            <w:r>
              <w:t>Садоводство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" w:name="sub_1016"/>
            <w:r>
              <w:t>Выращивание льна и конопли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1.6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2" w:name="sub_1017"/>
            <w:r>
              <w:t>Животноводство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</w:t>
            </w:r>
            <w:r>
              <w:lastRenderedPageBreak/>
              <w:t>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>
                <w:rPr>
                  <w:rStyle w:val="a4"/>
                  <w:rFonts w:cs="Arial"/>
                </w:rPr>
                <w:t>кодами 1.8-1.11</w:t>
              </w:r>
            </w:hyperlink>
            <w:r>
              <w:t xml:space="preserve">, </w:t>
            </w:r>
            <w:hyperlink w:anchor="sub_10115" w:history="1">
              <w:r>
                <w:rPr>
                  <w:rStyle w:val="a4"/>
                  <w:rFonts w:cs="Arial"/>
                </w:rPr>
                <w:t>1.15</w:t>
              </w:r>
            </w:hyperlink>
            <w:r>
              <w:t xml:space="preserve">, </w:t>
            </w:r>
            <w:hyperlink w:anchor="sub_1119" w:history="1">
              <w:r>
                <w:rPr>
                  <w:rStyle w:val="a4"/>
                  <w:rFonts w:cs="Arial"/>
                </w:rPr>
                <w:t>1.19</w:t>
              </w:r>
            </w:hyperlink>
            <w:r>
              <w:t xml:space="preserve">, </w:t>
            </w:r>
            <w:hyperlink w:anchor="sub_1120" w:history="1">
              <w:r>
                <w:rPr>
                  <w:rStyle w:val="a4"/>
                  <w:rFonts w:cs="Arial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1.7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" w:name="sub_1018"/>
            <w:r>
              <w:lastRenderedPageBreak/>
              <w:t>Скотоводство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0152B" w:rsidRDefault="00E0152B">
            <w:pPr>
              <w:pStyle w:val="a9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1.8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" w:name="sub_1019"/>
            <w:r>
              <w:t>Звероводство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E0152B" w:rsidRDefault="00E0152B">
            <w:pPr>
              <w:pStyle w:val="a9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0152B" w:rsidRDefault="00E0152B">
            <w:pPr>
              <w:pStyle w:val="a9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1.9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5" w:name="sub_110"/>
            <w:r>
              <w:t>Птицеводство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0152B" w:rsidRDefault="00E0152B">
            <w:pPr>
              <w:pStyle w:val="a9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0152B" w:rsidRDefault="00E0152B">
            <w:pPr>
              <w:pStyle w:val="a9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6" w:name="sub_111"/>
            <w:r>
              <w:t>Свиноводство</w:t>
            </w:r>
            <w:bookmarkEnd w:id="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связанной с разведением свиней;</w:t>
            </w:r>
          </w:p>
          <w:p w:rsidR="00E0152B" w:rsidRDefault="00E0152B">
            <w:pPr>
              <w:pStyle w:val="a9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0152B" w:rsidRDefault="00E0152B">
            <w:pPr>
              <w:pStyle w:val="a9"/>
            </w:pPr>
            <w:r>
              <w:t xml:space="preserve">разведение племенных животных, производство и использование племенной </w:t>
            </w:r>
            <w:r>
              <w:lastRenderedPageBreak/>
              <w:t>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1.11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7" w:name="sub_112"/>
            <w:r>
              <w:lastRenderedPageBreak/>
              <w:t>Пчеловодство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0152B" w:rsidRDefault="00E0152B">
            <w:pPr>
              <w:pStyle w:val="a9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0152B" w:rsidRDefault="00E0152B">
            <w:pPr>
              <w:pStyle w:val="a9"/>
            </w:pPr>
            <w: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8" w:name="sub_113"/>
            <w:r>
              <w:t>Рыбоводство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9" w:name="sub_10114"/>
            <w:r>
              <w:t>Научное обеспечение сельского хозяйства</w:t>
            </w:r>
            <w:bookmarkEnd w:id="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20" w:name="sub_10115"/>
            <w:r>
              <w:t>Хранение и переработка</w:t>
            </w:r>
            <w:bookmarkEnd w:id="20"/>
          </w:p>
          <w:p w:rsidR="00E0152B" w:rsidRDefault="00E0152B">
            <w:pPr>
              <w:pStyle w:val="a9"/>
            </w:pPr>
            <w:r>
              <w:t>сельскохозяйственной</w:t>
            </w:r>
          </w:p>
          <w:p w:rsidR="00E0152B" w:rsidRDefault="00E0152B">
            <w:pPr>
              <w:pStyle w:val="a9"/>
            </w:pPr>
            <w:r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21" w:name="sub_10116"/>
            <w:r>
              <w:t>Ведение личного подсобного хозяйства на полевых участках</w:t>
            </w:r>
            <w:bookmarkEnd w:id="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1.16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22" w:name="sub_10117"/>
            <w:r>
              <w:t>Питомники</w:t>
            </w:r>
            <w:bookmarkEnd w:id="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0152B" w:rsidRDefault="00E0152B">
            <w:pPr>
              <w:pStyle w:val="a9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1.17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23" w:name="sub_10118"/>
            <w:r>
              <w:t>Обеспечение</w:t>
            </w:r>
            <w:bookmarkEnd w:id="23"/>
          </w:p>
          <w:p w:rsidR="00E0152B" w:rsidRDefault="00E0152B">
            <w:pPr>
              <w:pStyle w:val="a9"/>
            </w:pPr>
            <w:r>
              <w:t>сельскохозяйственного</w:t>
            </w:r>
          </w:p>
          <w:p w:rsidR="00E0152B" w:rsidRDefault="00E0152B">
            <w:pPr>
              <w:pStyle w:val="a9"/>
            </w:pPr>
            <w:r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1.18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24" w:name="sub_1119"/>
            <w:r>
              <w:t>Сенокошение</w:t>
            </w:r>
            <w:bookmarkEnd w:id="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1.19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25" w:name="sub_1120"/>
            <w:r>
              <w:lastRenderedPageBreak/>
              <w:t>Выпас</w:t>
            </w:r>
            <w:bookmarkEnd w:id="25"/>
          </w:p>
          <w:p w:rsidR="00E0152B" w:rsidRDefault="00E0152B">
            <w:pPr>
              <w:pStyle w:val="ab"/>
            </w:pPr>
            <w:r>
              <w:t>сельскохозяйственных</w:t>
            </w:r>
          </w:p>
          <w:p w:rsidR="00E0152B" w:rsidRDefault="00E0152B">
            <w:pPr>
              <w:pStyle w:val="ab"/>
            </w:pPr>
            <w:r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r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1.20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26" w:name="sub_1020"/>
            <w:r>
              <w:t>Жилая застройка</w:t>
            </w:r>
            <w:bookmarkEnd w:id="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0152B" w:rsidRDefault="00E0152B">
            <w:pPr>
              <w:pStyle w:val="a9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0152B" w:rsidRDefault="00E0152B">
            <w:pPr>
              <w:pStyle w:val="a9"/>
            </w:pPr>
            <w: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0152B" w:rsidRDefault="00E0152B">
            <w:pPr>
              <w:pStyle w:val="a9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0152B" w:rsidRDefault="00E0152B">
            <w:pPr>
              <w:pStyle w:val="a9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>
                <w:rPr>
                  <w:rStyle w:val="a4"/>
                  <w:rFonts w:cs="Arial"/>
                </w:rPr>
                <w:t>кодами 2.1 - 2.3</w:t>
              </w:r>
            </w:hyperlink>
            <w:r>
              <w:t xml:space="preserve">, </w:t>
            </w:r>
            <w:hyperlink w:anchor="sub_1025" w:history="1">
              <w:r>
                <w:rPr>
                  <w:rStyle w:val="a4"/>
                  <w:rFonts w:cs="Arial"/>
                </w:rPr>
                <w:t>2.5 - 2.7.1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2.0</w:t>
            </w:r>
          </w:p>
        </w:tc>
      </w:tr>
    </w:tbl>
    <w:p w:rsidR="00E0152B" w:rsidRDefault="00E0152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7" w:name="sub_1021"/>
    <w:p w:rsidR="00E0152B" w:rsidRDefault="00E0152B">
      <w:pPr>
        <w:pStyle w:val="a8"/>
      </w:pPr>
      <w:r>
        <w:fldChar w:fldCharType="begin"/>
      </w:r>
      <w:r>
        <w:instrText>HYPERLINK "garantF1://71514002.1111"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12 января 2017 г. N АКПИ16-1160 строка с кодом (числовым обозначением) вида разрешённого использования земельного участка 2.1 настоящего Классификатора признана не противоречащей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:rsidR="00E0152B" w:rsidRDefault="00E0152B">
            <w:pPr>
              <w:pStyle w:val="a9"/>
            </w:pPr>
            <w: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0152B" w:rsidRDefault="00E0152B">
            <w:pPr>
              <w:pStyle w:val="a9"/>
            </w:pPr>
            <w:r>
              <w:t>выращивание сельскохозяйственных культур;</w:t>
            </w:r>
          </w:p>
          <w:p w:rsidR="00E0152B" w:rsidRDefault="00E0152B">
            <w:pPr>
              <w:pStyle w:val="a9"/>
            </w:pPr>
            <w:r>
              <w:t>размещение индивидуальных гаражей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28" w:name="sub_10211"/>
            <w:r>
              <w:t xml:space="preserve">Малоэтажная многоквартирная </w:t>
            </w:r>
            <w:r>
              <w:lastRenderedPageBreak/>
              <w:t>жилая застройка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lastRenderedPageBreak/>
              <w:t xml:space="preserve">Размещение малоэтажных многоквартирных домов (многоквартирные дома высотой до 4 </w:t>
            </w:r>
            <w:r>
              <w:lastRenderedPageBreak/>
              <w:t>этажей, включая мансардный);</w:t>
            </w:r>
          </w:p>
          <w:p w:rsidR="00E0152B" w:rsidRDefault="00E0152B">
            <w:pPr>
              <w:pStyle w:val="a9"/>
            </w:pPr>
            <w: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2.1.1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29" w:name="sub_1022"/>
            <w:r>
              <w:lastRenderedPageBreak/>
              <w:t>Для ведения личного подсобного хозяйства (приусадебный земельный участок)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>
                <w:rPr>
                  <w:rStyle w:val="a4"/>
                  <w:rFonts w:cs="Arial"/>
                </w:rPr>
                <w:t>кодом 2.1</w:t>
              </w:r>
            </w:hyperlink>
            <w:r>
              <w:t>;</w:t>
            </w:r>
          </w:p>
          <w:p w:rsidR="00E0152B" w:rsidRDefault="00E0152B">
            <w:pPr>
              <w:pStyle w:val="a9"/>
            </w:pPr>
            <w:r>
              <w:t>производство сельскохозяйственной продукции;</w:t>
            </w:r>
          </w:p>
          <w:p w:rsidR="00E0152B" w:rsidRDefault="00E0152B">
            <w:pPr>
              <w:pStyle w:val="a9"/>
            </w:pPr>
            <w:r>
              <w:t>размещение гаража и иных вспомогательных сооружений;</w:t>
            </w:r>
          </w:p>
          <w:p w:rsidR="00E0152B" w:rsidRDefault="00E0152B">
            <w:pPr>
              <w:pStyle w:val="a9"/>
            </w:pPr>
            <w:r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30" w:name="sub_1023"/>
            <w:r>
              <w:t>Блокированная жилая застройка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0152B" w:rsidRDefault="00E0152B">
            <w:pPr>
              <w:pStyle w:val="a9"/>
            </w:pPr>
            <w: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31" w:name="sub_1024"/>
            <w:r>
              <w:t>Передвижное жилье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32" w:name="sub_1025"/>
            <w:r>
              <w:t>Среднеэтажная жилая застройка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многоквартирных домов этажностью не выше восьми этажей;</w:t>
            </w:r>
          </w:p>
          <w:p w:rsidR="00E0152B" w:rsidRDefault="00E0152B">
            <w:pPr>
              <w:pStyle w:val="a9"/>
            </w:pPr>
            <w:r>
              <w:t>благоустройство и озеленение;</w:t>
            </w:r>
          </w:p>
          <w:p w:rsidR="00E0152B" w:rsidRDefault="00E0152B">
            <w:pPr>
              <w:pStyle w:val="a9"/>
            </w:pPr>
            <w:r>
              <w:t xml:space="preserve">размещение подземных гаражей и </w:t>
            </w:r>
            <w:r>
              <w:lastRenderedPageBreak/>
              <w:t>автостоянок;</w:t>
            </w:r>
          </w:p>
          <w:p w:rsidR="00E0152B" w:rsidRDefault="00E0152B">
            <w:pPr>
              <w:pStyle w:val="a9"/>
            </w:pPr>
            <w:r>
              <w:t>обустройство спортивных и детских площадок, площадок для отдыха;</w:t>
            </w:r>
          </w:p>
          <w:p w:rsidR="00E0152B" w:rsidRDefault="00E0152B">
            <w:pPr>
              <w:pStyle w:val="a9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2.5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lastRenderedPageBreak/>
              <w:t>Многоэтажная жилая застройка</w:t>
            </w:r>
          </w:p>
          <w:p w:rsidR="00E0152B" w:rsidRDefault="00E0152B">
            <w:pPr>
              <w:pStyle w:val="a9"/>
            </w:pPr>
            <w:bookmarkStart w:id="33" w:name="sub_1026"/>
            <w:r>
              <w:t>(высотная застройка)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многоквартирных домов этажностью девять этажей и выше;</w:t>
            </w:r>
          </w:p>
          <w:p w:rsidR="00E0152B" w:rsidRDefault="00E0152B">
            <w:pPr>
              <w:pStyle w:val="a9"/>
            </w:pPr>
            <w:r>
              <w:t>благоустройство и озеленение придомовых территорий;</w:t>
            </w:r>
          </w:p>
          <w:p w:rsidR="00E0152B" w:rsidRDefault="00E0152B">
            <w:pPr>
              <w:pStyle w:val="a9"/>
            </w:pPr>
            <w: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2.6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34" w:name="sub_1027"/>
            <w:r>
              <w:t>Обслуживание жилой застройки</w:t>
            </w:r>
            <w:bookmarkEnd w:id="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>
                <w:rPr>
                  <w:rStyle w:val="a4"/>
                  <w:rFonts w:cs="Arial"/>
                </w:rPr>
                <w:t>кодами 3.1</w:t>
              </w:r>
            </w:hyperlink>
            <w:r>
              <w:t xml:space="preserve">, </w:t>
            </w:r>
            <w:hyperlink w:anchor="sub_1032" w:history="1">
              <w:r>
                <w:rPr>
                  <w:rStyle w:val="a4"/>
                  <w:rFonts w:cs="Arial"/>
                </w:rPr>
                <w:t>3.2</w:t>
              </w:r>
            </w:hyperlink>
            <w:r>
              <w:t xml:space="preserve">, </w:t>
            </w:r>
            <w:hyperlink w:anchor="sub_1033" w:history="1">
              <w:r>
                <w:rPr>
                  <w:rStyle w:val="a4"/>
                  <w:rFonts w:cs="Arial"/>
                </w:rPr>
                <w:t>3.3</w:t>
              </w:r>
            </w:hyperlink>
            <w:r>
              <w:t xml:space="preserve">, </w:t>
            </w:r>
            <w:hyperlink w:anchor="sub_1034" w:history="1">
              <w:r>
                <w:rPr>
                  <w:rStyle w:val="a4"/>
                  <w:rFonts w:cs="Arial"/>
                </w:rPr>
                <w:t>3.4</w:t>
              </w:r>
            </w:hyperlink>
            <w:r>
              <w:t xml:space="preserve">, </w:t>
            </w:r>
            <w:hyperlink w:anchor="sub_10341" w:history="1">
              <w:r>
                <w:rPr>
                  <w:rStyle w:val="a4"/>
                  <w:rFonts w:cs="Arial"/>
                </w:rPr>
                <w:t>3.4.1</w:t>
              </w:r>
            </w:hyperlink>
            <w:r>
              <w:t xml:space="preserve">, </w:t>
            </w:r>
            <w:hyperlink w:anchor="sub_10351" w:history="1">
              <w:r>
                <w:rPr>
                  <w:rStyle w:val="a4"/>
                  <w:rFonts w:cs="Arial"/>
                </w:rPr>
                <w:t>3.5.1</w:t>
              </w:r>
            </w:hyperlink>
            <w:r>
              <w:t xml:space="preserve">, </w:t>
            </w:r>
            <w:hyperlink w:anchor="sub_1036" w:history="1">
              <w:r>
                <w:rPr>
                  <w:rStyle w:val="a4"/>
                  <w:rFonts w:cs="Arial"/>
                </w:rPr>
                <w:t>3.6</w:t>
              </w:r>
            </w:hyperlink>
            <w:r>
              <w:t xml:space="preserve">, </w:t>
            </w:r>
            <w:hyperlink w:anchor="sub_1037" w:history="1">
              <w:r>
                <w:rPr>
                  <w:rStyle w:val="a4"/>
                  <w:rFonts w:cs="Arial"/>
                </w:rPr>
                <w:t>3.7</w:t>
              </w:r>
            </w:hyperlink>
            <w:r>
              <w:t xml:space="preserve">, </w:t>
            </w:r>
            <w:hyperlink w:anchor="sub_103101" w:history="1">
              <w:r>
                <w:rPr>
                  <w:rStyle w:val="a4"/>
                  <w:rFonts w:cs="Arial"/>
                </w:rPr>
                <w:t>3.10.1</w:t>
              </w:r>
            </w:hyperlink>
            <w:r>
              <w:t xml:space="preserve">, </w:t>
            </w:r>
            <w:hyperlink w:anchor="sub_1041" w:history="1">
              <w:r>
                <w:rPr>
                  <w:rStyle w:val="a4"/>
                  <w:rFonts w:cs="Arial"/>
                </w:rPr>
                <w:t>4.1</w:t>
              </w:r>
            </w:hyperlink>
            <w:r>
              <w:t xml:space="preserve">, </w:t>
            </w:r>
            <w:hyperlink w:anchor="sub_1043" w:history="1">
              <w:r>
                <w:rPr>
                  <w:rStyle w:val="a4"/>
                  <w:rFonts w:cs="Arial"/>
                </w:rPr>
                <w:t>4.3</w:t>
              </w:r>
            </w:hyperlink>
            <w:r>
              <w:t xml:space="preserve">, </w:t>
            </w:r>
            <w:hyperlink w:anchor="sub_1044" w:history="1">
              <w:r>
                <w:rPr>
                  <w:rStyle w:val="a4"/>
                  <w:rFonts w:cs="Arial"/>
                </w:rPr>
                <w:t>4.4</w:t>
              </w:r>
            </w:hyperlink>
            <w:r>
              <w:t xml:space="preserve">, </w:t>
            </w:r>
            <w:hyperlink w:anchor="sub_1046" w:history="1">
              <w:r>
                <w:rPr>
                  <w:rStyle w:val="a4"/>
                  <w:rFonts w:cs="Arial"/>
                </w:rPr>
                <w:t>4.6</w:t>
              </w:r>
            </w:hyperlink>
            <w:r>
              <w:t xml:space="preserve">, </w:t>
            </w:r>
            <w:hyperlink w:anchor="sub_1512" w:history="1">
              <w:r>
                <w:rPr>
                  <w:rStyle w:val="a4"/>
                  <w:rFonts w:cs="Arial"/>
                </w:rPr>
                <w:t>5.1.2</w:t>
              </w:r>
            </w:hyperlink>
            <w:r>
              <w:t xml:space="preserve">, </w:t>
            </w:r>
            <w:hyperlink w:anchor="sub_1513" w:history="1">
              <w:r>
                <w:rPr>
                  <w:rStyle w:val="a4"/>
                  <w:rFonts w:cs="Arial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2.7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35" w:name="sub_10271"/>
            <w:r>
              <w:t>Хранение автотранспорта</w:t>
            </w:r>
            <w:bookmarkEnd w:id="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>
                <w:rPr>
                  <w:rStyle w:val="a4"/>
                  <w:rFonts w:cs="Arial"/>
                </w:rPr>
                <w:t>кодом 4.9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2.7.1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36" w:name="sub_1030"/>
            <w:r>
              <w:t>Общественное использование объектов капитального строительства</w:t>
            </w:r>
            <w:bookmarkEnd w:id="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sub_1031" w:history="1">
              <w:r>
                <w:rPr>
                  <w:rStyle w:val="a4"/>
                  <w:rFonts w:cs="Arial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3.0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37" w:name="sub_1031"/>
            <w:r>
              <w:lastRenderedPageBreak/>
              <w:t>Коммунальное обслуживание</w:t>
            </w:r>
            <w:bookmarkEnd w:id="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>
                <w:rPr>
                  <w:rStyle w:val="a4"/>
                  <w:rFonts w:cs="Arial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38" w:name="sub_1311"/>
            <w:r>
              <w:t>Предоставление коммунальных услуг</w:t>
            </w:r>
            <w:bookmarkEnd w:id="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3.1.1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39" w:name="sub_1312"/>
            <w:r>
              <w:t>Административные здания организаций, обеспечивающих предоставление коммунальных услуг</w:t>
            </w:r>
            <w:bookmarkEnd w:id="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3.1.2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40" w:name="sub_1032"/>
            <w:r>
              <w:t>Социальное обслуживание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>
                <w:rPr>
                  <w:rStyle w:val="a4"/>
                  <w:rFonts w:cs="Arial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41" w:name="sub_1321"/>
            <w:r>
              <w:t>Дома социального обслуживания</w:t>
            </w:r>
            <w:bookmarkEnd w:id="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0152B" w:rsidRDefault="00E0152B">
            <w:pPr>
              <w:pStyle w:val="a9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3.2.1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42" w:name="sub_1322"/>
            <w:r>
              <w:t>Оказание социальной помощи населению</w:t>
            </w:r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</w:t>
            </w:r>
            <w:r>
              <w:lastRenderedPageBreak/>
              <w:t>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3.2.2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43" w:name="sub_1323"/>
            <w:r>
              <w:lastRenderedPageBreak/>
              <w:t>Оказание услуг связи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3.2.3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44" w:name="sub_1324"/>
            <w:r>
              <w:t>Общежития</w:t>
            </w:r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>
                <w:rPr>
                  <w:rStyle w:val="a4"/>
                  <w:rFonts w:cs="Arial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3.2.4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45" w:name="sub_1033"/>
            <w:r>
              <w:t>Бытовое обслуживание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46" w:name="sub_1034"/>
            <w:r>
              <w:t>Здравоохранение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>
                <w:rPr>
                  <w:rStyle w:val="a4"/>
                  <w:rFonts w:cs="Arial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47" w:name="sub_10341"/>
            <w:r>
              <w:t>Амбулаторно-поликлиническое обслуживание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3.4.1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48" w:name="sub_10342"/>
            <w:r>
              <w:t>Стационарное медицинское обслуживание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0152B" w:rsidRDefault="00E0152B">
            <w:pPr>
              <w:pStyle w:val="a9"/>
            </w:pPr>
            <w:r>
              <w:t>размещение станций скорой помощи;</w:t>
            </w:r>
          </w:p>
          <w:p w:rsidR="00E0152B" w:rsidRDefault="00E0152B">
            <w:pPr>
              <w:pStyle w:val="a9"/>
            </w:pPr>
            <w:bookmarkStart w:id="49" w:name="sub_103104"/>
            <w:r>
              <w:t>размещение площадок санитарной авиации</w:t>
            </w:r>
            <w:bookmarkEnd w:id="49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3.4.2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50" w:name="sub_10343"/>
            <w:r>
              <w:t xml:space="preserve">Медицинские организации </w:t>
            </w:r>
            <w:r>
              <w:lastRenderedPageBreak/>
              <w:t>особого назначения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lastRenderedPageBreak/>
              <w:t xml:space="preserve">Размещение объектов капитального строительства для размещения медицинских </w:t>
            </w:r>
            <w:r>
              <w:lastRenderedPageBreak/>
              <w:t>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3.4.3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51" w:name="sub_1035"/>
            <w:r>
              <w:lastRenderedPageBreak/>
              <w:t>Образование и просвещение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>
                <w:rPr>
                  <w:rStyle w:val="a4"/>
                  <w:rFonts w:cs="Arial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152B" w:rsidRDefault="00E0152B">
            <w:pPr>
              <w:pStyle w:val="a9"/>
            </w:pPr>
            <w:bookmarkStart w:id="52" w:name="sub_10351"/>
            <w:r>
              <w:t>Дошкольное, начальное и среднее общее образование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3.5.1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53" w:name="sub_10352"/>
            <w:r>
              <w:t>Среднее и высшее профессиональное образование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3.5.2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54" w:name="sub_1036"/>
            <w:r>
              <w:t>Культурное развитие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>
                <w:rPr>
                  <w:rStyle w:val="a4"/>
                  <w:rFonts w:cs="Arial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3.6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55" w:name="sub_1361"/>
            <w:r>
              <w:t>Объекты культурно-досуговой деятельности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3.6.1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56" w:name="sub_1362"/>
            <w:r>
              <w:t>Парки культуры и отдыха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3.6.2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57" w:name="sub_1363"/>
            <w:r>
              <w:t>Цирки и зверинцы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 и сооружений для </w:t>
            </w:r>
            <w:r>
              <w:lastRenderedPageBreak/>
              <w:t>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3.6.3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58" w:name="sub_1037"/>
            <w:r>
              <w:lastRenderedPageBreak/>
              <w:t>Религиозное использование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>
                <w:rPr>
                  <w:rStyle w:val="a4"/>
                  <w:rFonts w:cs="Arial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3.7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59" w:name="sub_1371"/>
            <w:r>
              <w:t>Осуществление религиозных обрядов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3.7.1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60" w:name="sub_1372"/>
            <w:r>
              <w:t>Религиозное управление и образование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3.7.2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61" w:name="sub_1038"/>
            <w:r>
              <w:t>Общественное управление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>
                <w:rPr>
                  <w:rStyle w:val="a4"/>
                  <w:rFonts w:cs="Arial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3.8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62" w:name="sub_1381"/>
            <w:r>
              <w:t>Государственное управление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3.8.1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63" w:name="sub_1382"/>
            <w:r>
              <w:t>Представительская деятельность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3.8.2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64" w:name="sub_1039"/>
            <w:r>
              <w:t>Обеспечение научной деятельности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>
                <w:rPr>
                  <w:rStyle w:val="a4"/>
                  <w:rFonts w:cs="Arial"/>
                </w:rPr>
                <w:t xml:space="preserve">кодами </w:t>
              </w:r>
              <w:r>
                <w:rPr>
                  <w:rStyle w:val="a4"/>
                  <w:rFonts w:cs="Arial"/>
                </w:rPr>
                <w:lastRenderedPageBreak/>
                <w:t>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3.9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65" w:name="sub_10391"/>
            <w:r>
              <w:lastRenderedPageBreak/>
              <w:t>Обеспечение деятельности в области гидрометеорологии и смежных с ней областях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3.9.1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66" w:name="sub_1392"/>
            <w:r>
              <w:t>Проведение научных исследований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3.9.2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67" w:name="sub_1393"/>
            <w:r>
              <w:t>Проведение научных испытаний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3.9.3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68" w:name="sub_10310"/>
            <w:r>
              <w:t>Ветеринарное обслуживание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>
                <w:rPr>
                  <w:rStyle w:val="a4"/>
                  <w:rFonts w:cs="Arial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3.10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69" w:name="sub_103101"/>
            <w:r>
              <w:t>Амбулаторное ветеринарное обслуживание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3.10.1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0" w:name="sub_103102"/>
            <w:r>
              <w:t>Приюты для животных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0152B" w:rsidRDefault="00E0152B">
            <w:pPr>
              <w:pStyle w:val="a9"/>
            </w:pPr>
            <w:r>
              <w:t xml:space="preserve">размещение объектов капитального </w:t>
            </w:r>
            <w:r>
              <w:lastRenderedPageBreak/>
              <w:t>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3.10.2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1" w:name="sub_1040"/>
            <w:r>
              <w:lastRenderedPageBreak/>
              <w:t>Предпринимательство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>
                <w:rPr>
                  <w:rStyle w:val="a4"/>
                  <w:rFonts w:cs="Arial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2" w:name="sub_1041"/>
            <w:r>
              <w:t>Деловое управление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3" w:name="sub_1042"/>
            <w:r>
              <w:t>Объекты торговли (торговые центры, торгово-развлекательные центры (комплексы)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>
                <w:rPr>
                  <w:rStyle w:val="a4"/>
                  <w:rFonts w:cs="Arial"/>
                </w:rPr>
                <w:t>кодами 4.5 - 4.8.2</w:t>
              </w:r>
            </w:hyperlink>
            <w:r>
              <w:t>;</w:t>
            </w:r>
          </w:p>
          <w:p w:rsidR="00E0152B" w:rsidRDefault="00E0152B">
            <w:pPr>
              <w:pStyle w:val="a9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4" w:name="sub_1043"/>
            <w:r>
              <w:t>Рынки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0152B" w:rsidRDefault="00E0152B">
            <w:pPr>
              <w:pStyle w:val="a9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5" w:name="sub_1044"/>
            <w:r>
              <w:t>Магазины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капитального строительства, предназначенных для продажи </w:t>
            </w:r>
            <w: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4.4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6" w:name="sub_1045"/>
            <w:r>
              <w:lastRenderedPageBreak/>
              <w:t>Банковская и страховая деятельность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7" w:name="sub_1046"/>
            <w:r>
              <w:t>Общественное питание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4.6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8" w:name="sub_1047"/>
            <w:r>
              <w:t>Гостиничное обслуживание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4.7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79" w:name="sub_1048"/>
            <w:r>
              <w:t>Развлечения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сооружений, предназначенных для развлечения.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>
                <w:rPr>
                  <w:rStyle w:val="a4"/>
                  <w:rFonts w:cs="Arial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4.8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0" w:name="sub_1481"/>
            <w:r>
              <w:t>Развлекательные мероприятия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4.8.1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1" w:name="sub_1482"/>
            <w:r>
              <w:t>Проведение азартных игр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4.8.2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2" w:name="sub_1483"/>
            <w:r>
              <w:t>Проведение азартных игр в игорных зонах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4.8.3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3" w:name="sub_1049"/>
            <w:r>
              <w:t>Служебные гаражи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>
                <w:rPr>
                  <w:rStyle w:val="a4"/>
                  <w:rFonts w:cs="Arial"/>
                </w:rPr>
                <w:t>кодами 3.0</w:t>
              </w:r>
            </w:hyperlink>
            <w:r>
              <w:t xml:space="preserve">, </w:t>
            </w:r>
            <w:hyperlink w:anchor="sub_1040" w:history="1">
              <w:r>
                <w:rPr>
                  <w:rStyle w:val="a4"/>
                  <w:rFonts w:cs="Arial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4.9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4" w:name="sub_10491"/>
            <w:r>
              <w:t xml:space="preserve">Объекты дорожного </w:t>
            </w:r>
            <w:r>
              <w:lastRenderedPageBreak/>
              <w:t>сервиса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lastRenderedPageBreak/>
              <w:t xml:space="preserve">Размещение зданий и сооружений дорожного </w:t>
            </w:r>
            <w:r>
              <w:lastRenderedPageBreak/>
              <w:t xml:space="preserve">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>
                <w:rPr>
                  <w:rStyle w:val="a4"/>
                  <w:rFonts w:cs="Arial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4.9.1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5" w:name="sub_14911"/>
            <w:r>
              <w:lastRenderedPageBreak/>
              <w:t>Заправка транспортных средств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4.9.1.1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6" w:name="sub_14912"/>
            <w:r>
              <w:t>Обеспечение дорожного отдыха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4.9.1.2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7" w:name="sub_14913"/>
            <w:r>
              <w:t>Автомобильные мойки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4.9.1.3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88" w:name="sub_14914"/>
            <w:r>
              <w:t>Ремонт автомобилей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4.9.1.4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89" w:name="sub_10410"/>
            <w:r>
              <w:t>Выставочно-ярмарочная деятельность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4.10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90" w:name="sub_1050"/>
            <w:r>
              <w:t>Отдых (рекреация)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0152B" w:rsidRDefault="00E0152B">
            <w:pPr>
              <w:pStyle w:val="a9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>
                <w:rPr>
                  <w:rStyle w:val="a4"/>
                  <w:rFonts w:cs="Arial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91" w:name="sub_1051"/>
            <w:r>
              <w:t>Спорт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>
                <w:rPr>
                  <w:rStyle w:val="a4"/>
                  <w:rFonts w:cs="Arial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92" w:name="sub_1511"/>
            <w:r>
              <w:t xml:space="preserve">Обеспечение </w:t>
            </w:r>
            <w:r>
              <w:lastRenderedPageBreak/>
              <w:t>спортивно-зрелищных мероприятий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lastRenderedPageBreak/>
              <w:t xml:space="preserve">Размещение спортивно-зрелищных зданий и </w:t>
            </w:r>
            <w:r>
              <w:lastRenderedPageBreak/>
              <w:t>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5.1.1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93" w:name="sub_1512"/>
            <w:r>
              <w:lastRenderedPageBreak/>
              <w:t>Обеспечение занятий спортом в помещениях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5.1.2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94" w:name="sub_1513"/>
            <w:r>
              <w:t>Площадки для занятий спортом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5.1.3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95" w:name="sub_1514"/>
            <w:r>
              <w:t>Оборудованные площадки для занятий спортом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5.1.4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96" w:name="sub_1515"/>
            <w:r>
              <w:t>Водный спорт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5.1.5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97" w:name="sub_1516"/>
            <w:r>
              <w:t>Авиационный спорт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5.1.6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98" w:name="sub_1517"/>
            <w:r>
              <w:t>Спортивные базы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5.1.7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99" w:name="sub_1052"/>
            <w:r>
              <w:t>Природно-познавательный туризм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0152B" w:rsidRDefault="00E0152B">
            <w:pPr>
              <w:pStyle w:val="a9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0" w:name="sub_10521"/>
            <w:r>
              <w:t>Туристическое обслуживание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5.2.1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1" w:name="sub_1053"/>
            <w:r>
              <w:t>Охота и рыбалка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</w:t>
            </w:r>
            <w:r>
              <w:lastRenderedPageBreak/>
              <w:t>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5.3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2" w:name="sub_1054"/>
            <w:r>
              <w:lastRenderedPageBreak/>
              <w:t>Причалы для маломерных судов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3" w:name="sub_1055"/>
            <w:r>
              <w:t>Поля для гольфа или конных прогулок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5.5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4" w:name="sub_1060"/>
            <w:r>
              <w:t>Производственная деятельность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5" w:name="sub_1061"/>
            <w:r>
              <w:t>Недропользование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геологических изысканий;</w:t>
            </w:r>
          </w:p>
          <w:p w:rsidR="00E0152B" w:rsidRDefault="00E0152B">
            <w:pPr>
              <w:pStyle w:val="a9"/>
            </w:pPr>
            <w:r>
              <w:t>добыча полезных ископаемых открытым (карьеры, отвалы) и закрытым (шахты, скважины) способами;</w:t>
            </w:r>
          </w:p>
          <w:p w:rsidR="00E0152B" w:rsidRDefault="00E0152B">
            <w:pPr>
              <w:pStyle w:val="a9"/>
            </w:pPr>
            <w: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0152B" w:rsidRDefault="00E0152B">
            <w:pPr>
              <w:pStyle w:val="a9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6" w:name="sub_1062"/>
            <w:r>
              <w:t>Тяжелая промышленность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7" w:name="sub_10621"/>
            <w:r>
              <w:t xml:space="preserve">Автомобилестроительная </w:t>
            </w:r>
            <w:r>
              <w:lastRenderedPageBreak/>
              <w:t>промышленность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lastRenderedPageBreak/>
              <w:t xml:space="preserve">Размещение объектов капитального строительства, предназначенных для </w:t>
            </w:r>
            <w:r>
              <w:lastRenderedPageBreak/>
              <w:t>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6.2.1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8" w:name="sub_1063"/>
            <w:r>
              <w:lastRenderedPageBreak/>
              <w:t>Легкая промышленность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09" w:name="sub_10631"/>
            <w:r>
              <w:t>Фармацевтическая промышленность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6.3.1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0" w:name="sub_1064"/>
            <w:r>
              <w:t>Пищевая промышленность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1" w:name="sub_1065"/>
            <w:r>
              <w:t>Нефтехимическая промышленность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2" w:name="sub_1066"/>
            <w:r>
              <w:t>Строительная промышленность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6.6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3" w:name="sub_1067"/>
            <w:r>
              <w:t>Энергетика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</w:t>
            </w:r>
            <w:r>
              <w:lastRenderedPageBreak/>
              <w:t xml:space="preserve">предусмотрено содержанием вида разрешенного использования с </w:t>
            </w:r>
            <w:hyperlink w:anchor="sub_1031" w:history="1">
              <w:r>
                <w:rPr>
                  <w:rStyle w:val="a4"/>
                  <w:rFonts w:cs="Arial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6.7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4" w:name="sub_10671"/>
            <w:r>
              <w:lastRenderedPageBreak/>
              <w:t>Атомная энергетика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6.7.1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5" w:name="sub_1068"/>
            <w:r>
              <w:t>Связь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>
                <w:rPr>
                  <w:rStyle w:val="a4"/>
                  <w:rFonts w:cs="Arial"/>
                </w:rPr>
                <w:t>кодами 3.1.1</w:t>
              </w:r>
            </w:hyperlink>
            <w:r>
              <w:t xml:space="preserve">, </w:t>
            </w:r>
            <w:hyperlink w:anchor="sub_1323" w:history="1">
              <w:r>
                <w:rPr>
                  <w:rStyle w:val="a4"/>
                  <w:rFonts w:cs="Arial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6.8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6" w:name="sub_1069"/>
            <w:r>
              <w:t>Склады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6.9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17" w:name="sub_1691"/>
            <w:r>
              <w:t>Складские площадки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6.9.1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8" w:name="sub_10610"/>
            <w:r>
              <w:t>Обеспечение космической деятельности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</w:t>
            </w:r>
            <w:r>
              <w:lastRenderedPageBreak/>
              <w:t>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6.10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19" w:name="sub_10611"/>
            <w:r>
              <w:lastRenderedPageBreak/>
              <w:t>Целлюлозно-бумажная промышленность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6.11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20" w:name="sub_1612"/>
            <w:r>
              <w:t>Научно-производственная деятельность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6.12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21" w:name="sub_1070"/>
            <w:r>
              <w:t>Транспорт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>
                <w:rPr>
                  <w:rStyle w:val="a4"/>
                  <w:rFonts w:cs="Arial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22" w:name="sub_1071"/>
            <w:r>
              <w:t>Железнодорожный транспорт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>
                <w:rPr>
                  <w:rStyle w:val="a4"/>
                  <w:rFonts w:cs="Arial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23" w:name="sub_1711"/>
            <w:r>
              <w:t>Железнодорожные пути</w:t>
            </w:r>
            <w:bookmarkEnd w:id="1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7.1.1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24" w:name="sub_1712"/>
            <w:r>
              <w:t>Обслуживание железнодорожных перевозок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7.1.2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25" w:name="sub_1072"/>
            <w:r>
              <w:t xml:space="preserve">Автомобильный </w:t>
            </w:r>
            <w:r>
              <w:lastRenderedPageBreak/>
              <w:t>транспорт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lastRenderedPageBreak/>
              <w:t xml:space="preserve">Размещение зданий и сооружений </w:t>
            </w:r>
            <w:r>
              <w:lastRenderedPageBreak/>
              <w:t>автомобильного транспорта.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>
                <w:rPr>
                  <w:rStyle w:val="a4"/>
                  <w:rFonts w:cs="Arial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7.2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26" w:name="sub_1721"/>
            <w:r>
              <w:lastRenderedPageBreak/>
              <w:t>Размещение автомобильных дорог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>
                <w:rPr>
                  <w:rStyle w:val="a4"/>
                  <w:rFonts w:cs="Arial"/>
                </w:rPr>
                <w:t>кодами 2.7.1</w:t>
              </w:r>
            </w:hyperlink>
            <w:r>
              <w:t xml:space="preserve">, </w:t>
            </w:r>
            <w:hyperlink w:anchor="sub_1049" w:history="1">
              <w:r>
                <w:rPr>
                  <w:rStyle w:val="a4"/>
                  <w:rFonts w:cs="Arial"/>
                </w:rPr>
                <w:t>4.9</w:t>
              </w:r>
            </w:hyperlink>
            <w:r>
              <w:t xml:space="preserve">, </w:t>
            </w:r>
            <w:hyperlink w:anchor="sub_1723" w:history="1">
              <w:r>
                <w:rPr>
                  <w:rStyle w:val="a4"/>
                  <w:rFonts w:cs="Arial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</w:t>
            </w:r>
          </w:p>
          <w:p w:rsidR="00E0152B" w:rsidRDefault="00E0152B">
            <w:pPr>
              <w:pStyle w:val="a9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7.2.1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27" w:name="sub_1722"/>
            <w:r>
              <w:t>Обслуживание перевозок пассажиров</w:t>
            </w:r>
            <w:bookmarkEnd w:id="1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>
                <w:rPr>
                  <w:rStyle w:val="a4"/>
                  <w:rFonts w:cs="Arial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7.2.2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28" w:name="sub_1723"/>
            <w:r>
              <w:t>Стоянки</w:t>
            </w:r>
            <w:bookmarkEnd w:id="128"/>
          </w:p>
          <w:p w:rsidR="00E0152B" w:rsidRDefault="00E0152B">
            <w:pPr>
              <w:pStyle w:val="ab"/>
            </w:pPr>
            <w: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7.2.3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29" w:name="sub_1073"/>
            <w:r>
              <w:t>Водный транспорт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0" w:name="sub_1074"/>
            <w:r>
              <w:t>Воздушный транспорт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</w:t>
            </w:r>
            <w:r>
              <w:lastRenderedPageBreak/>
              <w:t>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7.4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1" w:name="sub_1075"/>
            <w:r>
              <w:lastRenderedPageBreak/>
              <w:t>Трубопроводный транспорт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7.5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32" w:name="sub_1076"/>
            <w:r>
              <w:t>Внеуличный транспорт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0152B" w:rsidRDefault="00E0152B">
            <w:pPr>
              <w:pStyle w:val="a9"/>
            </w:pPr>
            <w: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7.6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3" w:name="sub_1080"/>
            <w:r>
              <w:t>Обеспечение обороны и безопасности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E0152B" w:rsidRDefault="00E0152B">
            <w:pPr>
              <w:pStyle w:val="a9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8.0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4" w:name="sub_1081"/>
            <w:r>
              <w:t>Обеспечение вооруженных сил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0152B" w:rsidRDefault="00E0152B">
            <w:pPr>
              <w:pStyle w:val="a9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0152B" w:rsidRDefault="00E0152B">
            <w:pPr>
              <w:pStyle w:val="a9"/>
            </w:pPr>
            <w:r>
              <w:t xml:space="preserve">размещение объектов капитального </w:t>
            </w:r>
            <w:r>
              <w:lastRenderedPageBreak/>
              <w:t>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0152B" w:rsidRDefault="00E0152B">
            <w:pPr>
              <w:pStyle w:val="a9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8.1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5" w:name="sub_1082"/>
            <w:r>
              <w:lastRenderedPageBreak/>
              <w:t>Охрана Государственной границы Российской Федерации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8.2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6" w:name="sub_1083"/>
            <w:r>
              <w:t>Обеспечение внутреннего правопорядка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8.3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7" w:name="sub_1084"/>
            <w:r>
              <w:t>Обеспечение деятельности по исполнению наказаний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8.4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8" w:name="sub_1090"/>
            <w:r>
              <w:t>Деятельность по особой охране и изучению природы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9.0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39" w:name="sub_1091"/>
            <w:r>
              <w:t>Охрана природных территорий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</w:t>
            </w:r>
            <w:r>
              <w:lastRenderedPageBreak/>
              <w:t>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9.1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0" w:name="sub_1092"/>
            <w:r>
              <w:lastRenderedPageBreak/>
              <w:t>Курортная деятельность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9.2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152B" w:rsidRDefault="00E0152B">
            <w:pPr>
              <w:pStyle w:val="a9"/>
            </w:pPr>
            <w:bookmarkStart w:id="141" w:name="sub_10921"/>
            <w:r>
              <w:t>Санаторная деятельность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0152B" w:rsidRDefault="00E0152B">
            <w:pPr>
              <w:pStyle w:val="a9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E0152B" w:rsidRDefault="00E0152B">
            <w:pPr>
              <w:pStyle w:val="a9"/>
            </w:pPr>
            <w:r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9.2.1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2" w:name="sub_1093"/>
            <w:r>
              <w:t>Историко-культурная деятельность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9.3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3" w:name="sub_10100"/>
            <w:r>
              <w:t>Использование лесов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>
                <w:rPr>
                  <w:rStyle w:val="a4"/>
                  <w:rFonts w:cs="Arial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10.0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4" w:name="sub_10101"/>
            <w:r>
              <w:t>Заготовка древесины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Рубка лесных насаждений, выросших в природных условиях, в том числе гражданами </w:t>
            </w:r>
            <w:r>
              <w:lastRenderedPageBreak/>
              <w:t>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10.1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5" w:name="sub_10102"/>
            <w:r>
              <w:lastRenderedPageBreak/>
              <w:t>Лесные плантации</w:t>
            </w:r>
            <w:bookmarkEnd w:id="1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10.2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6" w:name="sub_10103"/>
            <w:r>
              <w:t>Заготовка лесных ресурсов</w:t>
            </w:r>
            <w:bookmarkEnd w:id="1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10.3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7" w:name="sub_10104"/>
            <w:r>
              <w:t>Резервные леса</w:t>
            </w:r>
            <w:bookmarkEnd w:id="1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10.4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8" w:name="sub_10110"/>
            <w:r>
              <w:t>Водные объекты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11.0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49" w:name="sub_10111"/>
            <w:r>
              <w:t>Общее пользование водными объектами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11.1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50" w:name="sub_10112"/>
            <w:r>
              <w:t>Специальное пользование водными объектами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11.2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51" w:name="sub_10113"/>
            <w:r>
              <w:t xml:space="preserve">Гидротехнические </w:t>
            </w:r>
            <w:r>
              <w:lastRenderedPageBreak/>
              <w:t>сооружения</w:t>
            </w:r>
            <w:bookmarkEnd w:id="1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lastRenderedPageBreak/>
              <w:t xml:space="preserve">Размещение гидротехнических сооружений, </w:t>
            </w:r>
            <w:r>
              <w:lastRenderedPageBreak/>
              <w:t>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11.3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52" w:name="sub_10120"/>
            <w:r>
              <w:lastRenderedPageBreak/>
              <w:t>Земельные участки (территории) общего пользования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Земельные участки общего пользования.</w:t>
            </w:r>
          </w:p>
          <w:p w:rsidR="00E0152B" w:rsidRDefault="00E0152B">
            <w:pPr>
              <w:pStyle w:val="a9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>
                <w:rPr>
                  <w:rStyle w:val="a4"/>
                  <w:rFonts w:cs="Arial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12.0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53" w:name="sub_11201"/>
            <w:r>
              <w:t>Улично-дорожная сеть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0152B" w:rsidRDefault="00E0152B">
            <w:pPr>
              <w:pStyle w:val="a9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>
                <w:rPr>
                  <w:rStyle w:val="a4"/>
                  <w:rFonts w:cs="Arial"/>
                </w:rPr>
                <w:t>кодами 2.7.1</w:t>
              </w:r>
            </w:hyperlink>
            <w:r>
              <w:t xml:space="preserve">, </w:t>
            </w:r>
            <w:hyperlink w:anchor="sub_1049" w:history="1">
              <w:r>
                <w:rPr>
                  <w:rStyle w:val="a4"/>
                  <w:rFonts w:cs="Arial"/>
                </w:rPr>
                <w:t>4.9</w:t>
              </w:r>
            </w:hyperlink>
            <w:r>
              <w:t xml:space="preserve">, </w:t>
            </w:r>
            <w:hyperlink w:anchor="sub_1723" w:history="1">
              <w:r>
                <w:rPr>
                  <w:rStyle w:val="a4"/>
                  <w:rFonts w:cs="Arial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12.0.1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54" w:name="sub_11202"/>
            <w:r>
              <w:t>Благоустройство территории</w:t>
            </w:r>
            <w:bookmarkEnd w:id="1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12.0.2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55" w:name="sub_10121"/>
            <w:r>
              <w:t>Ритуальная деятельность</w:t>
            </w:r>
            <w:bookmarkEnd w:id="1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Размещение кладбищ, крематориев и мест захоронения;</w:t>
            </w:r>
          </w:p>
          <w:p w:rsidR="00E0152B" w:rsidRDefault="00E0152B">
            <w:pPr>
              <w:pStyle w:val="a9"/>
            </w:pPr>
            <w:r>
              <w:t>размещение соответствующих культовых сооружений;</w:t>
            </w:r>
          </w:p>
          <w:p w:rsidR="00E0152B" w:rsidRDefault="00E0152B">
            <w:pPr>
              <w:pStyle w:val="a9"/>
            </w:pPr>
            <w:bookmarkStart w:id="156" w:name="sub_103105"/>
            <w:r>
              <w:t>осуществление деятельности по производству продукции ритуально-обрядового назначения</w:t>
            </w:r>
            <w:bookmarkEnd w:id="156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12.1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57" w:name="sub_10122"/>
            <w:r>
              <w:t>Специальная деятельность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</w:t>
            </w:r>
            <w:r>
              <w:lastRenderedPageBreak/>
              <w:t>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lastRenderedPageBreak/>
              <w:t>12.2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bookmarkStart w:id="158" w:name="sub_10123"/>
            <w:r>
              <w:lastRenderedPageBreak/>
              <w:t>Запас</w:t>
            </w:r>
            <w:bookmarkEnd w:id="1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12.3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59" w:name="sub_1130"/>
            <w:bookmarkStart w:id="160" w:name="sub_10131"/>
            <w:r>
              <w:t>Земельные участки общего назначения</w:t>
            </w:r>
            <w:bookmarkEnd w:id="159"/>
            <w:bookmarkEnd w:id="1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13.0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61" w:name="sub_103103"/>
            <w:r>
              <w:t>Ведение огородничества</w:t>
            </w:r>
            <w:bookmarkEnd w:id="1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13.1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b"/>
            </w:pPr>
            <w:bookmarkStart w:id="162" w:name="sub_10132"/>
            <w:r>
              <w:t>Ведение садоводства</w:t>
            </w:r>
            <w:bookmarkEnd w:id="1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B" w:rsidRDefault="00E0152B">
            <w:pPr>
              <w:pStyle w:val="a9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>
                <w:rPr>
                  <w:rStyle w:val="a4"/>
                  <w:rFonts w:cs="Arial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  <w:jc w:val="center"/>
            </w:pPr>
            <w:r>
              <w:t>13.2</w:t>
            </w:r>
          </w:p>
        </w:tc>
      </w:tr>
      <w:tr w:rsidR="00E0152B">
        <w:tblPrEx>
          <w:tblCellMar>
            <w:top w:w="0" w:type="dxa"/>
            <w:bottom w:w="0" w:type="dxa"/>
          </w:tblCellMar>
        </w:tblPrEx>
        <w:tc>
          <w:tcPr>
            <w:tcW w:w="10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52B" w:rsidRDefault="00E0152B">
            <w:pPr>
              <w:pStyle w:val="a9"/>
            </w:pPr>
            <w:bookmarkStart w:id="163" w:name="sub_10133"/>
            <w:r>
              <w:t xml:space="preserve">Строка утратила силу с 1 января 2019 г. - </w:t>
            </w:r>
            <w:hyperlink r:id="rId13" w:history="1">
              <w:r>
                <w:rPr>
                  <w:rStyle w:val="a4"/>
                  <w:rFonts w:cs="Arial"/>
                </w:rPr>
                <w:t>Приказ</w:t>
              </w:r>
            </w:hyperlink>
            <w:r>
              <w:t xml:space="preserve"> Минэкономразвития России от 9 августа 2018 г. N 418</w:t>
            </w:r>
            <w:bookmarkEnd w:id="163"/>
          </w:p>
        </w:tc>
      </w:tr>
    </w:tbl>
    <w:p w:rsidR="00E0152B" w:rsidRDefault="00E0152B">
      <w:r>
        <w:t>_____________________________</w:t>
      </w:r>
    </w:p>
    <w:p w:rsidR="00E0152B" w:rsidRDefault="00E0152B"/>
    <w:p w:rsidR="00E0152B" w:rsidRDefault="00E0152B">
      <w:bookmarkStart w:id="164" w:name="sub_1111"/>
      <w:r>
        <w:t>* В скобках указаны иные равнозначные наименования.</w:t>
      </w:r>
    </w:p>
    <w:p w:rsidR="00E0152B" w:rsidRDefault="00E0152B">
      <w:bookmarkStart w:id="165" w:name="sub_2222"/>
      <w:bookmarkEnd w:id="164"/>
      <w: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E0152B" w:rsidRDefault="00E0152B">
      <w:bookmarkStart w:id="166" w:name="sub_3333"/>
      <w:bookmarkEnd w:id="165"/>
      <w: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bookmarkEnd w:id="166"/>
    <w:p w:rsidR="00E0152B" w:rsidRDefault="00E0152B"/>
    <w:sectPr w:rsidR="00E0152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F"/>
    <w:rsid w:val="0013568F"/>
    <w:rsid w:val="00983C25"/>
    <w:rsid w:val="00E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08960.0" TargetMode="External"/><Relationship Id="rId13" Type="http://schemas.openxmlformats.org/officeDocument/2006/relationships/hyperlink" Target="garantF1://71952114.1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209052.0" TargetMode="External"/><Relationship Id="rId12" Type="http://schemas.openxmlformats.org/officeDocument/2006/relationships/hyperlink" Target="garantF1://706368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75084.0" TargetMode="External"/><Relationship Id="rId11" Type="http://schemas.openxmlformats.org/officeDocument/2006/relationships/hyperlink" Target="garantF1://12024624.7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7824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6453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8378</Words>
  <Characters>47760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Клочихина Татьяна Владимировна</cp:lastModifiedBy>
  <cp:revision>2</cp:revision>
  <dcterms:created xsi:type="dcterms:W3CDTF">2019-10-18T08:29:00Z</dcterms:created>
  <dcterms:modified xsi:type="dcterms:W3CDTF">2019-10-18T08:29:00Z</dcterms:modified>
</cp:coreProperties>
</file>