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27" w:rsidRPr="00CA584E" w:rsidRDefault="005F0327" w:rsidP="005F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A584E">
        <w:rPr>
          <w:rFonts w:ascii="Times New Roman" w:eastAsia="Times New Roman" w:hAnsi="Times New Roman" w:cs="Times New Roman"/>
          <w:noProof/>
          <w:sz w:val="20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205B" wp14:editId="0D22212C">
                <wp:simplePos x="0" y="0"/>
                <wp:positionH relativeFrom="column">
                  <wp:posOffset>2738120</wp:posOffset>
                </wp:positionH>
                <wp:positionV relativeFrom="paragraph">
                  <wp:posOffset>-8255</wp:posOffset>
                </wp:positionV>
                <wp:extent cx="69088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27" w:rsidRDefault="005F0327" w:rsidP="005F0327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pt;height:48.5pt" o:ole="">
                                  <v:imagedata r:id="rId9" o:title=""/>
                                </v:shape>
                                <o:OLEObject Type="Embed" ProgID="CorelDraw.Graphic.9" ShapeID="_x0000_i1025" DrawAspect="Content" ObjectID="_162832644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5.6pt;margin-top:-.65pt;width:54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1q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" filled="f" stroked="f">
                <v:textbox>
                  <w:txbxContent>
                    <w:p w:rsidR="005F0327" w:rsidRDefault="005F0327" w:rsidP="005F0327">
                      <w:r>
                        <w:object w:dxaOrig="811" w:dyaOrig="1007">
                          <v:shape id="_x0000_i1025" type="#_x0000_t75" style="width:39.15pt;height:48.4pt" o:ole="">
                            <v:imagedata r:id="rId11" o:title=""/>
                          </v:shape>
                          <o:OLEObject Type="Embed" ProgID="CorelDraw.Graphic.9" ShapeID="_x0000_i1025" DrawAspect="Content" ObjectID="_162797634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"/>
          <w:szCs w:val="2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  <w:r w:rsidRPr="00CA584E">
        <w:rPr>
          <w:rFonts w:ascii="Times New Roman" w:eastAsia="Times New Roman" w:hAnsi="Times New Roman" w:cs="Times New Roman"/>
          <w:b/>
          <w:bCs/>
          <w:noProof/>
          <w:spacing w:val="2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F4DDA" wp14:editId="703A9F3A">
                <wp:simplePos x="0" y="0"/>
                <wp:positionH relativeFrom="column">
                  <wp:posOffset>4799330</wp:posOffset>
                </wp:positionH>
                <wp:positionV relativeFrom="paragraph">
                  <wp:posOffset>57150</wp:posOffset>
                </wp:positionV>
                <wp:extent cx="1325880" cy="475615"/>
                <wp:effectExtent l="0" t="0" r="762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27" w:rsidRPr="00AD0AF4" w:rsidRDefault="005F0327" w:rsidP="005F032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6D0ECB">
                              <w:rPr>
                                <w:sz w:val="26"/>
                                <w:szCs w:val="26"/>
                              </w:rPr>
                              <w:t>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7.9pt;margin-top:4.5pt;width:104.4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hfgwIAAA0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" stroked="f">
                <v:textbox>
                  <w:txbxContent>
                    <w:p w:rsidR="005F0327" w:rsidRPr="00AD0AF4" w:rsidRDefault="005F0327" w:rsidP="005F032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="006D0ECB">
                        <w:rPr>
                          <w:sz w:val="26"/>
                          <w:szCs w:val="26"/>
                        </w:rPr>
                        <w:t>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6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  <w:t>ВОЛОГОДСКАЯ  ОБЛАСТЬ</w: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  <w:t>ЧЕРЕПОВЕЦКАЯ ГОРОДСКАЯ ДУМА</w: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  <w:t>РЕШЕНИЕ</w:t>
      </w:r>
    </w:p>
    <w:p w:rsidR="005F0327" w:rsidRPr="00CA584E" w:rsidRDefault="005F0327" w:rsidP="005F03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5C" w:rsidRPr="00CA584E" w:rsidRDefault="006F17D6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решение </w:t>
      </w:r>
      <w:proofErr w:type="gramStart"/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Череповецкой</w:t>
      </w:r>
      <w:proofErr w:type="gramEnd"/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</w:p>
    <w:p w:rsidR="00BF0F9B" w:rsidRPr="00CA584E" w:rsidRDefault="001D435C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06.11.2014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206 «Об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 организации общественных обсуждений о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намечаемой хозяйственной и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деятельности, которая подлежит экологической экспертизе на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муниципального образования</w:t>
      </w:r>
    </w:p>
    <w:p w:rsidR="001D435C" w:rsidRPr="00CA584E" w:rsidRDefault="001D435C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Череповец»</w:t>
      </w:r>
    </w:p>
    <w:p w:rsidR="001D435C" w:rsidRPr="00CA584E" w:rsidRDefault="001D435C" w:rsidP="008535F0">
      <w:pPr>
        <w:spacing w:after="0" w:line="240" w:lineRule="auto"/>
        <w:rPr>
          <w:sz w:val="26"/>
          <w:szCs w:val="26"/>
        </w:rPr>
      </w:pPr>
    </w:p>
    <w:p w:rsidR="00BF0F9B" w:rsidRPr="00CA584E" w:rsidRDefault="00BF0F9B" w:rsidP="008535F0">
      <w:pPr>
        <w:spacing w:after="0" w:line="240" w:lineRule="auto"/>
        <w:rPr>
          <w:sz w:val="26"/>
          <w:szCs w:val="26"/>
        </w:rPr>
      </w:pPr>
    </w:p>
    <w:p w:rsidR="006B5126" w:rsidRPr="00CA584E" w:rsidRDefault="006B5126" w:rsidP="008535F0">
      <w:pPr>
        <w:spacing w:after="0" w:line="240" w:lineRule="auto"/>
        <w:rPr>
          <w:sz w:val="26"/>
          <w:szCs w:val="26"/>
        </w:rPr>
      </w:pPr>
    </w:p>
    <w:p w:rsidR="00BF0F9B" w:rsidRPr="00CA584E" w:rsidRDefault="00BF0F9B" w:rsidP="008535F0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Череповецкой городской Думой</w:t>
      </w:r>
    </w:p>
    <w:p w:rsidR="00BF0F9B" w:rsidRPr="00CA584E" w:rsidRDefault="00BF0F9B" w:rsidP="008535F0">
      <w:pPr>
        <w:spacing w:after="0" w:line="240" w:lineRule="auto"/>
        <w:rPr>
          <w:sz w:val="26"/>
          <w:szCs w:val="26"/>
        </w:rPr>
      </w:pPr>
    </w:p>
    <w:p w:rsidR="006B5126" w:rsidRPr="00CA584E" w:rsidRDefault="006B5126" w:rsidP="008535F0">
      <w:pPr>
        <w:spacing w:after="0" w:line="240" w:lineRule="auto"/>
        <w:rPr>
          <w:sz w:val="26"/>
          <w:szCs w:val="26"/>
        </w:rPr>
      </w:pPr>
    </w:p>
    <w:p w:rsidR="006B5126" w:rsidRPr="00CA584E" w:rsidRDefault="006B5126" w:rsidP="008535F0">
      <w:pPr>
        <w:spacing w:after="0" w:line="240" w:lineRule="auto"/>
        <w:rPr>
          <w:sz w:val="26"/>
          <w:szCs w:val="26"/>
        </w:rPr>
      </w:pPr>
    </w:p>
    <w:p w:rsidR="001D435C" w:rsidRPr="00CA584E" w:rsidRDefault="001D435C" w:rsidP="00853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</w:t>
      </w:r>
      <w:hyperlink r:id="rId13" w:history="1">
        <w:r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 октября 2003</w:t>
        </w:r>
        <w:r w:rsidR="001965AA"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года № 131-ФЗ</w:t>
        </w:r>
      </w:hyperlink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 и 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 июля 2014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212-ФЗ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основах общественного контроля в Российской Федерации»</w:t>
      </w:r>
      <w:r w:rsidR="001965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Череповецкая городская Дума</w:t>
      </w:r>
    </w:p>
    <w:p w:rsidR="005F0327" w:rsidRPr="00CA584E" w:rsidRDefault="005F0327" w:rsidP="0085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30E37" w:rsidRPr="00CA584E" w:rsidRDefault="00887C28" w:rsidP="008535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B30E3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общественных обсуждений о намечаемой хозяйственной и иной деятельности, которая подлежит экологической экспертизе на территории муниципального образования «Город Череповец»</w:t>
      </w:r>
      <w:r w:rsidR="00B0794C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решением Череповецкой городской Думы от 06.11.2014 № 206,</w:t>
      </w:r>
      <w:r w:rsidR="00B30E3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 изменения:</w:t>
      </w:r>
    </w:p>
    <w:p w:rsidR="00B30E37" w:rsidRPr="00CA584E" w:rsidRDefault="00B30E37" w:rsidP="00B30E3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84E">
        <w:rPr>
          <w:rFonts w:ascii="Times New Roman" w:hAnsi="Times New Roman" w:cs="Times New Roman"/>
          <w:sz w:val="26"/>
          <w:szCs w:val="26"/>
        </w:rPr>
        <w:t xml:space="preserve">1.1. Раздел 1 дополнить пунктом 1.5 следующего содержания: </w:t>
      </w:r>
    </w:p>
    <w:p w:rsidR="00B30E37" w:rsidRPr="00CA584E" w:rsidRDefault="00B30E37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«1.5. Уполномоченный орган размещает информацию о предмете общественных слушаний</w:t>
      </w:r>
      <w:r w:rsidR="00336C12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(объекте государственной экологической экспертизы)</w:t>
      </w:r>
      <w:r w:rsidR="00646DB6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 сроке и месте их проведения, на официальном сайте мэрии города».</w:t>
      </w:r>
    </w:p>
    <w:p w:rsidR="00795F6E" w:rsidRPr="00CA584E" w:rsidRDefault="004111C0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95F6E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2:</w:t>
      </w:r>
    </w:p>
    <w:p w:rsidR="004111C0" w:rsidRPr="00CA584E" w:rsidRDefault="00795F6E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4111C0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2.3 изложить в новой редакции: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«2.3. Инициатор общественных слушаний обеспечива</w:t>
      </w:r>
      <w:r w:rsidR="0076244F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и информационное сопровождение проведения общественных слушаний;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о проведении общественных слушаний в средствах массовой информации не позднее, чем за 30 дней до окончания проведения общественных слушаний;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в течение 30 дней, но не позднее, чем за 2 недели до окончания общественных слушаний».</w:t>
      </w:r>
    </w:p>
    <w:p w:rsidR="00C1658F" w:rsidRPr="00CA584E" w:rsidRDefault="00C1658F" w:rsidP="00C165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1.2.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111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2.4 считать утратившим силу.</w:t>
      </w:r>
    </w:p>
    <w:p w:rsidR="004111C0" w:rsidRPr="00CA584E" w:rsidRDefault="004111C0" w:rsidP="00411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</w:t>
      </w:r>
      <w:r w:rsidR="00795F6E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азделе 3 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ункты 3.1, 3.2, 3.3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sub_31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Общественные слушания назначаются постановлением мэрии города.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Уполномоченный орган в семидневный срок со дня подачи инициатором общественных слушаний заявления о проведении общественных слушаний </w:t>
      </w:r>
      <w:proofErr w:type="gramStart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представленные документы и готовит</w:t>
      </w:r>
      <w:proofErr w:type="gramEnd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о назначении общественных слушаний.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постановлении о назначении общественных слушаний указываются: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общественных слушаний,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инициаторе общественных слушаний,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мэрии города, ответственный за организацию и проведение общественных слушаний,</w:t>
      </w:r>
    </w:p>
    <w:p w:rsidR="000F552D" w:rsidRPr="00CA584E" w:rsidRDefault="000F552D" w:rsidP="0060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по проведению общественных слушаний.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32"/>
      <w:bookmarkEnd w:id="0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комиссию по проведению общественных слушаний включаются представители инициатор</w:t>
      </w:r>
      <w:r w:rsidR="00E759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слушаний, уполномоченного органа,  а также общественных организаций (при необходимости).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3"/>
      <w:bookmarkEnd w:id="1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Комиссия по проведению общественных слушаний:</w:t>
      </w:r>
    </w:p>
    <w:bookmarkEnd w:id="2"/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место и дату проведения общественных слушаний с учетом предложений инициатора слушаний,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перечень должностных лиц, специалистов, организаций, и других представителей общественности, приглашаемых к участию в общественных слушаниях в качестве экспертов, и направляет им официальные обращения с просьбой дать свои рекомендации и предложения по вопросам, выносимым на общественные слушания;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повестку общественных слушаний;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председателя и секретаря общественных слушаний для ведения общественных слушаний и составления протокола;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докладчиков (содокладчиков)</w:t>
      </w:r>
      <w:r w:rsidR="00DF6F69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63D" w:rsidRPr="00CA584E" w:rsidRDefault="00750B3A" w:rsidP="00DC24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1.4. </w:t>
      </w:r>
      <w:bookmarkStart w:id="3" w:name="sub_44"/>
      <w:r w:rsidR="001E763D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разделе 4:</w:t>
      </w:r>
    </w:p>
    <w:p w:rsidR="00DC2484" w:rsidRPr="00CA584E" w:rsidRDefault="001E763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1.4.1. </w:t>
      </w:r>
      <w:r w:rsidR="0011712D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DC2484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ункты </w:t>
      </w:r>
      <w:r w:rsidR="00FE3813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4.1, </w:t>
      </w:r>
      <w:r w:rsidR="00DC2484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4.4, 4.5 </w:t>
      </w:r>
      <w:r w:rsidR="00DC248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FE3813" w:rsidRPr="00CA584E" w:rsidRDefault="00DC2484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3813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Перед началом общественных слушаний проводится регистрация их участников, осуществляемая инициатор</w:t>
      </w:r>
      <w:r w:rsidR="00CE63A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E3813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слушаний.</w:t>
      </w:r>
    </w:p>
    <w:p w:rsidR="00795F6E" w:rsidRPr="00CA584E" w:rsidRDefault="00795F6E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Для организации прений председатель общественных слушаний объявляет вопрос, по которому проводится слушание, и предоставляет слово экспертам (докладчикам, содокладчикам).</w:t>
      </w:r>
    </w:p>
    <w:p w:rsidR="00795F6E" w:rsidRPr="00CA584E" w:rsidRDefault="00795F6E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45"/>
      <w:bookmarkEnd w:id="3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 окончании выступления экспертов (докладчиков, содокладчиков) председатель общественных слушаний дает возможность участникам общественных слушаний задать уточняющие вопросы по выступлениям, внести предложения по предмету общественных слушаний</w:t>
      </w:r>
      <w:r w:rsidR="00DC248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4"/>
    <w:p w:rsidR="00501F6C" w:rsidRPr="00CA584E" w:rsidRDefault="00501F6C" w:rsidP="00501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1.4.2. Пункт 4.6 считать утратившим силу.</w:t>
      </w:r>
    </w:p>
    <w:p w:rsidR="00933741" w:rsidRPr="00CA584E" w:rsidRDefault="00501F6C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1.5. </w:t>
      </w:r>
      <w:r w:rsidR="009337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разделе 5 пункты 5.1, 5.2 изложить в новой редакции:</w:t>
      </w:r>
    </w:p>
    <w:p w:rsidR="0096421E" w:rsidRPr="00CA584E" w:rsidRDefault="00933741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bookmarkStart w:id="5" w:name="sub_51"/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 Итоговым документом общественных слушаний является протокол 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 слушаний</w:t>
      </w:r>
      <w:r w:rsidR="0061670F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протокол)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утвержденный председателем общественных слушаний.</w:t>
      </w:r>
    </w:p>
    <w:p w:rsidR="0096421E" w:rsidRPr="00CA584E" w:rsidRDefault="0096421E" w:rsidP="00964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протоколе фиксируются основные вопросы обсуждения, поступившие замечания и предложения (за исключением снятых (отозванных) автором), а также предмет разногласий между участниками общественных слушаний и заказчиком (если таковой был выявлен).</w:t>
      </w:r>
    </w:p>
    <w:p w:rsidR="0096421E" w:rsidRPr="00CA584E" w:rsidRDefault="0096421E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6421E" w:rsidRPr="00CA584E" w:rsidRDefault="0096421E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B7299" w:rsidRPr="00CA584E" w:rsidRDefault="00D171E4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5.1.1. Проект протокола, </w:t>
      </w:r>
      <w:proofErr w:type="gramStart"/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подготовленный</w:t>
      </w:r>
      <w:proofErr w:type="gramEnd"/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3 рабочих дней после даты проведения общественных слушаний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, направляется</w:t>
      </w:r>
      <w:bookmarkStart w:id="6" w:name="sub_52"/>
      <w:bookmarkEnd w:id="5"/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Уполномоченны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инициатору проведения общественных слушаний 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электронном виде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на согласование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E6192" w:rsidRPr="00CA584E" w:rsidRDefault="00EB7299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5.1.2.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Инициатор проведения общественных слушаний согласовывает проект протокола 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течение 3 рабочих дней после даты его получения. </w:t>
      </w:r>
    </w:p>
    <w:p w:rsidR="003747F1" w:rsidRPr="00CA584E" w:rsidRDefault="002B623B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 с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огласованн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протокол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подписями представителей инициатора проведения общественных слушаний, о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бщественны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граждан – участник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общественных слушаний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передается Уполномоченному органу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3 рабочих дней после даты согласования проекта протокола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D72C0" w:rsidRPr="00CA584E" w:rsidRDefault="00E759AA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2D72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.1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.3. </w:t>
      </w:r>
      <w:proofErr w:type="gramStart"/>
      <w:r w:rsidR="002D72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 п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ротокол</w:t>
      </w:r>
      <w:r w:rsidR="002D72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а с подписями инициатора общественных слушаний и представителей общественности подписывается секретарем общественных слушаний (в случае его отсутствия по уважительной причине – должностное лицо, определенное руководителем Уполномоченного органа) и утверждается председателем общественных слушаний (в случае его отсутствия по уважительной причине – руководителем или заместителем Уполномоченного органа)</w:t>
      </w:r>
      <w:r w:rsidR="00623CA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D72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течение </w:t>
      </w:r>
      <w:r w:rsidR="00D5592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623CA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2D72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рабочих дней после даты его получения.</w:t>
      </w:r>
      <w:proofErr w:type="gramEnd"/>
    </w:p>
    <w:p w:rsidR="00E759AA" w:rsidRPr="00CA584E" w:rsidRDefault="003747F1" w:rsidP="00E75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5.</w:t>
      </w:r>
      <w:r w:rsidR="002B623B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Уполномоченный орган 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размещает </w:t>
      </w:r>
      <w:r w:rsidR="002B623B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утвержденный 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протокол на официальном сайте мэрии города Череповца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2B623B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течение 2 рабочих дней 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даты его утверждения</w:t>
      </w:r>
      <w:r w:rsidR="00002D6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bookmarkEnd w:id="6"/>
    <w:p w:rsidR="005F0327" w:rsidRPr="00CA584E" w:rsidRDefault="0059781B" w:rsidP="00FA51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</w:t>
      </w:r>
      <w:r w:rsidR="004C773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</w:t>
      </w:r>
      <w:r w:rsidR="00077C6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="005F7B08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956816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5F1" w:rsidRPr="00CA584E" w:rsidRDefault="005065F1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687" w:rsidRPr="00CA584E" w:rsidRDefault="00A90687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321" w:rsidRPr="00CA584E" w:rsidRDefault="002B3321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327" w:rsidRPr="00BF0F9B" w:rsidRDefault="004C7731" w:rsidP="0067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Череповца                                         </w:t>
      </w:r>
      <w:r w:rsidR="005065F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65F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М.П. Гусева</w:t>
      </w:r>
      <w:bookmarkStart w:id="7" w:name="_GoBack"/>
      <w:bookmarkEnd w:id="7"/>
    </w:p>
    <w:sectPr w:rsidR="005F0327" w:rsidRPr="00BF0F9B" w:rsidSect="00FF2576">
      <w:headerReference w:type="default" r:id="rId1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63" w:rsidRDefault="00FB2C63" w:rsidP="00F62ACF">
      <w:pPr>
        <w:spacing w:after="0" w:line="240" w:lineRule="auto"/>
      </w:pPr>
      <w:r>
        <w:separator/>
      </w:r>
    </w:p>
  </w:endnote>
  <w:endnote w:type="continuationSeparator" w:id="0">
    <w:p w:rsidR="00FB2C63" w:rsidRDefault="00FB2C63" w:rsidP="00F6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63" w:rsidRDefault="00FB2C63" w:rsidP="00F62ACF">
      <w:pPr>
        <w:spacing w:after="0" w:line="240" w:lineRule="auto"/>
      </w:pPr>
      <w:r>
        <w:separator/>
      </w:r>
    </w:p>
  </w:footnote>
  <w:footnote w:type="continuationSeparator" w:id="0">
    <w:p w:rsidR="00FB2C63" w:rsidRDefault="00FB2C63" w:rsidP="00F6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91589"/>
      <w:docPartObj>
        <w:docPartGallery w:val="Page Numbers (Top of Page)"/>
        <w:docPartUnique/>
      </w:docPartObj>
    </w:sdtPr>
    <w:sdtEndPr/>
    <w:sdtContent>
      <w:p w:rsidR="00F62ACF" w:rsidRDefault="00F62A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4E">
          <w:rPr>
            <w:noProof/>
          </w:rPr>
          <w:t>2</w:t>
        </w:r>
        <w:r>
          <w:fldChar w:fldCharType="end"/>
        </w:r>
      </w:p>
    </w:sdtContent>
  </w:sdt>
  <w:p w:rsidR="00F62ACF" w:rsidRDefault="00F62A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824"/>
    <w:multiLevelType w:val="hybridMultilevel"/>
    <w:tmpl w:val="821CCBE8"/>
    <w:lvl w:ilvl="0" w:tplc="373411E2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91A2B5D"/>
    <w:multiLevelType w:val="hybridMultilevel"/>
    <w:tmpl w:val="4FF26780"/>
    <w:lvl w:ilvl="0" w:tplc="D9309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27"/>
    <w:rsid w:val="00002D6C"/>
    <w:rsid w:val="00005781"/>
    <w:rsid w:val="00056608"/>
    <w:rsid w:val="00077C67"/>
    <w:rsid w:val="000F552D"/>
    <w:rsid w:val="0011712D"/>
    <w:rsid w:val="00125FDB"/>
    <w:rsid w:val="001815A4"/>
    <w:rsid w:val="001965AA"/>
    <w:rsid w:val="001B7F41"/>
    <w:rsid w:val="001D435C"/>
    <w:rsid w:val="001E4C83"/>
    <w:rsid w:val="001E763D"/>
    <w:rsid w:val="00223835"/>
    <w:rsid w:val="002B0438"/>
    <w:rsid w:val="002B3321"/>
    <w:rsid w:val="002B623B"/>
    <w:rsid w:val="002D72C0"/>
    <w:rsid w:val="00315CFF"/>
    <w:rsid w:val="00336C12"/>
    <w:rsid w:val="0034068C"/>
    <w:rsid w:val="003747F1"/>
    <w:rsid w:val="003A33A0"/>
    <w:rsid w:val="003E6192"/>
    <w:rsid w:val="004111C0"/>
    <w:rsid w:val="004154CC"/>
    <w:rsid w:val="004C7731"/>
    <w:rsid w:val="004D1104"/>
    <w:rsid w:val="004D1B44"/>
    <w:rsid w:val="00501F6C"/>
    <w:rsid w:val="005065F1"/>
    <w:rsid w:val="0053585C"/>
    <w:rsid w:val="0059781B"/>
    <w:rsid w:val="005A02CF"/>
    <w:rsid w:val="005D387D"/>
    <w:rsid w:val="005F0327"/>
    <w:rsid w:val="005F7B08"/>
    <w:rsid w:val="00603086"/>
    <w:rsid w:val="0061670F"/>
    <w:rsid w:val="00623CA2"/>
    <w:rsid w:val="00646DB6"/>
    <w:rsid w:val="006779BF"/>
    <w:rsid w:val="00690F31"/>
    <w:rsid w:val="006B5126"/>
    <w:rsid w:val="006D0ECB"/>
    <w:rsid w:val="006E6CA3"/>
    <w:rsid w:val="006F17D6"/>
    <w:rsid w:val="00716D54"/>
    <w:rsid w:val="0071765B"/>
    <w:rsid w:val="00750B3A"/>
    <w:rsid w:val="0076244F"/>
    <w:rsid w:val="00795F6E"/>
    <w:rsid w:val="007A7805"/>
    <w:rsid w:val="007E0B8D"/>
    <w:rsid w:val="00835F4D"/>
    <w:rsid w:val="008535F0"/>
    <w:rsid w:val="00853680"/>
    <w:rsid w:val="00887C28"/>
    <w:rsid w:val="00895885"/>
    <w:rsid w:val="00933741"/>
    <w:rsid w:val="00956816"/>
    <w:rsid w:val="0096421E"/>
    <w:rsid w:val="009B501B"/>
    <w:rsid w:val="00A61E60"/>
    <w:rsid w:val="00A62D55"/>
    <w:rsid w:val="00A82631"/>
    <w:rsid w:val="00A826C0"/>
    <w:rsid w:val="00A841AF"/>
    <w:rsid w:val="00A90687"/>
    <w:rsid w:val="00A908D2"/>
    <w:rsid w:val="00B0794C"/>
    <w:rsid w:val="00B23004"/>
    <w:rsid w:val="00B30E37"/>
    <w:rsid w:val="00B95C81"/>
    <w:rsid w:val="00BA7619"/>
    <w:rsid w:val="00BF0F9B"/>
    <w:rsid w:val="00BF6F3C"/>
    <w:rsid w:val="00C1658F"/>
    <w:rsid w:val="00CA584E"/>
    <w:rsid w:val="00CD2684"/>
    <w:rsid w:val="00CE63A4"/>
    <w:rsid w:val="00D171E4"/>
    <w:rsid w:val="00D2069A"/>
    <w:rsid w:val="00D5592E"/>
    <w:rsid w:val="00DC2484"/>
    <w:rsid w:val="00DF6F69"/>
    <w:rsid w:val="00E1434A"/>
    <w:rsid w:val="00E759AA"/>
    <w:rsid w:val="00EB7299"/>
    <w:rsid w:val="00EC3252"/>
    <w:rsid w:val="00F50710"/>
    <w:rsid w:val="00F56D63"/>
    <w:rsid w:val="00F62ACF"/>
    <w:rsid w:val="00F6386A"/>
    <w:rsid w:val="00FA5105"/>
    <w:rsid w:val="00FB2C63"/>
    <w:rsid w:val="00FE3813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4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2D55"/>
    <w:rPr>
      <w:color w:val="0000FF"/>
      <w:u w:val="single"/>
    </w:rPr>
  </w:style>
  <w:style w:type="character" w:styleId="a5">
    <w:name w:val="Emphasis"/>
    <w:basedOn w:val="a0"/>
    <w:uiPriority w:val="20"/>
    <w:qFormat/>
    <w:rsid w:val="00A62D55"/>
    <w:rPr>
      <w:i/>
      <w:iCs/>
    </w:rPr>
  </w:style>
  <w:style w:type="paragraph" w:customStyle="1" w:styleId="s1">
    <w:name w:val="s_1"/>
    <w:basedOn w:val="a"/>
    <w:rsid w:val="0088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D435C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B3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ACF"/>
  </w:style>
  <w:style w:type="paragraph" w:styleId="aa">
    <w:name w:val="footer"/>
    <w:basedOn w:val="a"/>
    <w:link w:val="ab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ACF"/>
  </w:style>
  <w:style w:type="paragraph" w:styleId="ac">
    <w:name w:val="Balloon Text"/>
    <w:basedOn w:val="a"/>
    <w:link w:val="ad"/>
    <w:uiPriority w:val="99"/>
    <w:semiHidden/>
    <w:unhideWhenUsed/>
    <w:rsid w:val="00D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4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2D55"/>
    <w:rPr>
      <w:color w:val="0000FF"/>
      <w:u w:val="single"/>
    </w:rPr>
  </w:style>
  <w:style w:type="character" w:styleId="a5">
    <w:name w:val="Emphasis"/>
    <w:basedOn w:val="a0"/>
    <w:uiPriority w:val="20"/>
    <w:qFormat/>
    <w:rsid w:val="00A62D55"/>
    <w:rPr>
      <w:i/>
      <w:iCs/>
    </w:rPr>
  </w:style>
  <w:style w:type="paragraph" w:customStyle="1" w:styleId="s1">
    <w:name w:val="s_1"/>
    <w:basedOn w:val="a"/>
    <w:rsid w:val="0088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D435C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B3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ACF"/>
  </w:style>
  <w:style w:type="paragraph" w:styleId="aa">
    <w:name w:val="footer"/>
    <w:basedOn w:val="a"/>
    <w:link w:val="ab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ACF"/>
  </w:style>
  <w:style w:type="paragraph" w:styleId="ac">
    <w:name w:val="Balloon Text"/>
    <w:basedOn w:val="a"/>
    <w:link w:val="ad"/>
    <w:uiPriority w:val="99"/>
    <w:semiHidden/>
    <w:unhideWhenUsed/>
    <w:rsid w:val="00D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99F1-BBE0-4665-817B-6C6C0E13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Михайлова С.А.</cp:lastModifiedBy>
  <cp:revision>58</cp:revision>
  <cp:lastPrinted>2019-07-23T10:36:00Z</cp:lastPrinted>
  <dcterms:created xsi:type="dcterms:W3CDTF">2019-07-08T13:37:00Z</dcterms:created>
  <dcterms:modified xsi:type="dcterms:W3CDTF">2019-08-26T09:08:00Z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-1186043859</vt:i4>
  </property>
  <property fmtid="{D5CDD505-2E9C-101B-9397-08002B2CF9AE}" pid="3" name="_NewReviewCycle">
    <vt:lpwstr/>
  </property>
  <property fmtid="{D5CDD505-2E9C-101B-9397-08002B2CF9AE}" pid="4" name="_EmailSubject">
    <vt:lpwstr>Дума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  <property fmtid="{D5CDD505-2E9C-101B-9397-08002B2CF9AE}" pid="7" name="_PreviousAdHocReviewCycleID">
    <vt:i4>-1538446416</vt:i4>
  </property>
</Properties>
</file>