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0" w:rsidRDefault="00F16B30" w:rsidP="00F16B30">
      <w:pPr>
        <w:jc w:val="center"/>
        <w:rPr>
          <w:sz w:val="2"/>
        </w:rPr>
      </w:pPr>
    </w:p>
    <w:p w:rsidR="00F16B30" w:rsidRDefault="00F16B30" w:rsidP="00F16B30">
      <w:pPr>
        <w:pStyle w:val="1"/>
        <w:rPr>
          <w:spacing w:val="20"/>
          <w:lang w:val="en-US"/>
        </w:rPr>
      </w:pPr>
    </w:p>
    <w:p w:rsidR="00F16B30" w:rsidRDefault="00F16B30" w:rsidP="00F16B30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26697853" r:id="rId9"/>
        </w:object>
      </w:r>
    </w:p>
    <w:p w:rsidR="00F16B30" w:rsidRPr="007A4B6E" w:rsidRDefault="00F16B30" w:rsidP="00F16B3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F16B30" w:rsidRPr="00173EB2" w:rsidRDefault="00F16B30" w:rsidP="00F16B30">
      <w:pPr>
        <w:jc w:val="center"/>
        <w:rPr>
          <w:b/>
          <w:w w:val="110"/>
          <w:sz w:val="6"/>
          <w:szCs w:val="6"/>
        </w:rPr>
      </w:pPr>
    </w:p>
    <w:p w:rsidR="00F16B30" w:rsidRDefault="00F16B30" w:rsidP="00F16B30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F16B30" w:rsidRDefault="00F16B30" w:rsidP="00F16B30">
      <w:pPr>
        <w:jc w:val="center"/>
        <w:rPr>
          <w:b/>
          <w:spacing w:val="80"/>
          <w:w w:val="130"/>
          <w:sz w:val="36"/>
          <w:szCs w:val="36"/>
        </w:rPr>
      </w:pPr>
    </w:p>
    <w:p w:rsidR="00F16B30" w:rsidRDefault="00F16B30" w:rsidP="00F16B3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F16B30" w:rsidRDefault="00F16B30" w:rsidP="00F16B30">
      <w:pPr>
        <w:jc w:val="center"/>
        <w:rPr>
          <w:b/>
          <w:sz w:val="28"/>
          <w:szCs w:val="28"/>
        </w:rPr>
      </w:pPr>
    </w:p>
    <w:p w:rsidR="00F16B30" w:rsidRPr="00283B72" w:rsidRDefault="00F16B30" w:rsidP="00F16B30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:rsidR="00F16B30" w:rsidRPr="00720225" w:rsidRDefault="00F16B30" w:rsidP="00F16B30">
      <w:pPr>
        <w:rPr>
          <w:spacing w:val="60"/>
          <w:sz w:val="6"/>
        </w:rPr>
      </w:pPr>
    </w:p>
    <w:p w:rsidR="00F16B30" w:rsidRPr="008C4B8C" w:rsidRDefault="00F16B30" w:rsidP="00F16B30">
      <w:pPr>
        <w:rPr>
          <w:spacing w:val="60"/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  <w:r w:rsidRPr="008C4B8C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8C4B8C">
        <w:rPr>
          <w:sz w:val="26"/>
          <w:szCs w:val="26"/>
        </w:rPr>
        <w:t xml:space="preserve">.04.2014 № </w:t>
      </w:r>
      <w:r>
        <w:rPr>
          <w:sz w:val="26"/>
          <w:szCs w:val="26"/>
        </w:rPr>
        <w:t>8</w:t>
      </w:r>
    </w:p>
    <w:p w:rsidR="00F16B30" w:rsidRPr="008C4B8C" w:rsidRDefault="00F16B30" w:rsidP="00F16B30">
      <w:pPr>
        <w:rPr>
          <w:sz w:val="26"/>
          <w:szCs w:val="26"/>
        </w:rPr>
      </w:pPr>
    </w:p>
    <w:p w:rsidR="00F16B30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011DDA" w:rsidRDefault="00F16B30" w:rsidP="00F16B30">
      <w:pPr>
        <w:outlineLvl w:val="0"/>
        <w:rPr>
          <w:sz w:val="26"/>
        </w:rPr>
      </w:pPr>
      <w:r w:rsidRPr="00011DDA">
        <w:rPr>
          <w:sz w:val="26"/>
          <w:szCs w:val="26"/>
        </w:rPr>
        <w:t xml:space="preserve">О Положении </w:t>
      </w:r>
      <w:r w:rsidRPr="00011DDA">
        <w:rPr>
          <w:sz w:val="26"/>
        </w:rPr>
        <w:t>о порядке назначения и</w:t>
      </w:r>
    </w:p>
    <w:p w:rsidR="00F16B30" w:rsidRPr="00011DDA" w:rsidRDefault="00F16B30" w:rsidP="00F16B30">
      <w:pPr>
        <w:rPr>
          <w:sz w:val="26"/>
        </w:rPr>
      </w:pPr>
      <w:r w:rsidRPr="00011DDA">
        <w:rPr>
          <w:sz w:val="26"/>
        </w:rPr>
        <w:t>выплаты ежемесячного денежного поощрения</w:t>
      </w:r>
    </w:p>
    <w:p w:rsidR="00F16B30" w:rsidRPr="00011DDA" w:rsidRDefault="00F16B30" w:rsidP="00F16B30">
      <w:pPr>
        <w:rPr>
          <w:sz w:val="26"/>
        </w:rPr>
      </w:pPr>
      <w:r w:rsidRPr="00011DDA">
        <w:rPr>
          <w:sz w:val="26"/>
        </w:rPr>
        <w:t xml:space="preserve">в </w:t>
      </w:r>
      <w:r>
        <w:rPr>
          <w:sz w:val="26"/>
        </w:rPr>
        <w:t>контрольно-счетной палате города Череповца</w:t>
      </w:r>
      <w:r w:rsidRPr="00011DDA">
        <w:rPr>
          <w:sz w:val="26"/>
        </w:rPr>
        <w:t xml:space="preserve"> </w:t>
      </w:r>
    </w:p>
    <w:p w:rsidR="00F16B3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C127BD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8C4B8C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</w:rPr>
        <w:t xml:space="preserve"> соответствии с Трудовым кодексом Российской Федерации, Федеральным законом от 2 марта 2007 года № 25-ФЗ «О муниципальной службе в Российской Ф</w:t>
      </w:r>
      <w:r>
        <w:rPr>
          <w:sz w:val="26"/>
        </w:rPr>
        <w:t>е</w:t>
      </w:r>
      <w:r>
        <w:rPr>
          <w:sz w:val="26"/>
        </w:rPr>
        <w:t>дерации», законом Вологодской области от 26 декабря 2007 года № 1727-ОЗ «О рег</w:t>
      </w:r>
      <w:r>
        <w:rPr>
          <w:sz w:val="26"/>
        </w:rPr>
        <w:t>у</w:t>
      </w:r>
      <w:r>
        <w:rPr>
          <w:sz w:val="26"/>
        </w:rPr>
        <w:t>лировании некоторых вопросов оплаты труда муниципальных служащих в Волого</w:t>
      </w:r>
      <w:r>
        <w:rPr>
          <w:sz w:val="26"/>
        </w:rPr>
        <w:t>д</w:t>
      </w:r>
      <w:r>
        <w:rPr>
          <w:sz w:val="26"/>
        </w:rPr>
        <w:t xml:space="preserve">ской области», </w:t>
      </w:r>
      <w:r w:rsidRPr="00011DDA">
        <w:rPr>
          <w:sz w:val="26"/>
        </w:rPr>
        <w:t>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</w:t>
      </w:r>
      <w:r>
        <w:rPr>
          <w:sz w:val="26"/>
        </w:rPr>
        <w:t>, в целях мотивации муниципальных служащих на дост</w:t>
      </w:r>
      <w:r>
        <w:rPr>
          <w:sz w:val="26"/>
        </w:rPr>
        <w:t>и</w:t>
      </w:r>
      <w:r>
        <w:rPr>
          <w:sz w:val="26"/>
        </w:rPr>
        <w:t>жение высоких результатов в профессиональной деятельности</w:t>
      </w:r>
    </w:p>
    <w:p w:rsidR="00F16B30" w:rsidRDefault="00F16B30" w:rsidP="00F16B30">
      <w:pPr>
        <w:outlineLvl w:val="0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165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Положение о </w:t>
      </w:r>
      <w:r>
        <w:rPr>
          <w:sz w:val="26"/>
        </w:rPr>
        <w:t>порядке назначения и выплаты ежемесячного д</w:t>
      </w:r>
      <w:r>
        <w:rPr>
          <w:sz w:val="26"/>
        </w:rPr>
        <w:t>е</w:t>
      </w:r>
      <w:r>
        <w:rPr>
          <w:sz w:val="26"/>
        </w:rPr>
        <w:t xml:space="preserve">нежного поощрения в контрольно-счетной палате города Череповца </w:t>
      </w:r>
      <w:r>
        <w:rPr>
          <w:sz w:val="26"/>
          <w:szCs w:val="26"/>
        </w:rPr>
        <w:t>(прилагается).</w:t>
      </w:r>
    </w:p>
    <w:p w:rsidR="00F16B30" w:rsidRPr="005F68AF" w:rsidRDefault="00F16B30" w:rsidP="001165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651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</w:t>
      </w:r>
      <w:r w:rsidRPr="005F68AF">
        <w:rPr>
          <w:sz w:val="26"/>
          <w:szCs w:val="26"/>
        </w:rPr>
        <w:t>заместителя контрольно-счетной палаты города Череповца М.В.Усатову.</w:t>
      </w:r>
    </w:p>
    <w:p w:rsidR="00F16B30" w:rsidRDefault="00F16B30" w:rsidP="00F16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B3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F16B30" w:rsidRPr="00CF3648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11651E" w:rsidRDefault="00F16B30" w:rsidP="00F16B30">
      <w:pPr>
        <w:jc w:val="both"/>
        <w:rPr>
          <w:sz w:val="26"/>
          <w:szCs w:val="26"/>
        </w:rPr>
        <w:sectPr w:rsidR="0011651E" w:rsidSect="001A2BF4">
          <w:headerReference w:type="default" r:id="rId10"/>
          <w:pgSz w:w="11906" w:h="16838"/>
          <w:pgMar w:top="284" w:right="567" w:bottom="1134" w:left="1701" w:header="0" w:footer="0" w:gutter="0"/>
          <w:cols w:space="720"/>
        </w:sectPr>
      </w:pPr>
      <w:r w:rsidRPr="00E61D12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3E62B9" w:rsidRPr="003E62B9" w:rsidRDefault="003E62B9" w:rsidP="003E62B9">
      <w:pPr>
        <w:keepNext/>
        <w:ind w:left="5670" w:right="-57"/>
        <w:outlineLvl w:val="2"/>
        <w:rPr>
          <w:spacing w:val="12"/>
          <w:sz w:val="26"/>
          <w:szCs w:val="26"/>
        </w:rPr>
      </w:pPr>
      <w:r w:rsidRPr="003E62B9">
        <w:rPr>
          <w:spacing w:val="12"/>
          <w:sz w:val="26"/>
          <w:szCs w:val="26"/>
        </w:rPr>
        <w:lastRenderedPageBreak/>
        <w:t>УТВЕРЖДЕНО</w:t>
      </w:r>
    </w:p>
    <w:p w:rsidR="003E62B9" w:rsidRPr="003E62B9" w:rsidRDefault="003E62B9" w:rsidP="003E62B9">
      <w:pPr>
        <w:ind w:left="5670"/>
        <w:rPr>
          <w:sz w:val="26"/>
          <w:szCs w:val="26"/>
        </w:rPr>
      </w:pPr>
      <w:r w:rsidRPr="003E62B9">
        <w:rPr>
          <w:sz w:val="26"/>
          <w:szCs w:val="26"/>
        </w:rPr>
        <w:t xml:space="preserve">приказом председателя </w:t>
      </w:r>
    </w:p>
    <w:p w:rsidR="003E62B9" w:rsidRPr="003E62B9" w:rsidRDefault="003E62B9" w:rsidP="003E62B9">
      <w:pPr>
        <w:ind w:left="5670"/>
        <w:rPr>
          <w:sz w:val="26"/>
          <w:szCs w:val="26"/>
        </w:rPr>
      </w:pPr>
      <w:r w:rsidRPr="003E62B9">
        <w:rPr>
          <w:sz w:val="26"/>
          <w:szCs w:val="26"/>
        </w:rPr>
        <w:t>контрольно-счетной палаты г</w:t>
      </w:r>
      <w:r w:rsidRPr="003E62B9">
        <w:rPr>
          <w:sz w:val="26"/>
          <w:szCs w:val="26"/>
        </w:rPr>
        <w:t>о</w:t>
      </w:r>
      <w:r w:rsidRPr="003E62B9">
        <w:rPr>
          <w:sz w:val="26"/>
          <w:szCs w:val="26"/>
        </w:rPr>
        <w:t>рода Череповца</w:t>
      </w:r>
    </w:p>
    <w:p w:rsidR="003E62B9" w:rsidRPr="003E62B9" w:rsidRDefault="003E62B9" w:rsidP="003E62B9">
      <w:pPr>
        <w:ind w:left="567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 xml:space="preserve">от 01.04.2014 № 8 </w:t>
      </w:r>
      <w:r w:rsidRPr="003E62B9">
        <w:rPr>
          <w:i/>
          <w:sz w:val="26"/>
          <w:szCs w:val="26"/>
        </w:rPr>
        <w:t>(в ред. прик</w:t>
      </w:r>
      <w:r w:rsidRPr="003E62B9">
        <w:rPr>
          <w:i/>
          <w:sz w:val="26"/>
          <w:szCs w:val="26"/>
        </w:rPr>
        <w:t>а</w:t>
      </w:r>
      <w:r w:rsidRPr="003E62B9">
        <w:rPr>
          <w:i/>
          <w:sz w:val="26"/>
          <w:szCs w:val="26"/>
        </w:rPr>
        <w:t>зов от 23.09.2016 № 24, 27.12.2018 № 35, 25.03.2019 № 3, от 0</w:t>
      </w:r>
      <w:r>
        <w:rPr>
          <w:i/>
          <w:sz w:val="26"/>
          <w:szCs w:val="26"/>
        </w:rPr>
        <w:t>7</w:t>
      </w:r>
      <w:r w:rsidRPr="003E62B9">
        <w:rPr>
          <w:i/>
          <w:sz w:val="26"/>
          <w:szCs w:val="26"/>
        </w:rPr>
        <w:t>.08.2019 № 11)</w:t>
      </w:r>
    </w:p>
    <w:p w:rsidR="003E62B9" w:rsidRPr="003E62B9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:rsidR="003E62B9" w:rsidRPr="003E62B9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:rsidR="003E62B9" w:rsidRPr="003E62B9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  <w:r w:rsidRPr="003E62B9">
        <w:rPr>
          <w:bCs/>
          <w:spacing w:val="60"/>
          <w:sz w:val="26"/>
          <w:szCs w:val="26"/>
        </w:rPr>
        <w:t>ПОЛОЖЕНИЕ</w:t>
      </w:r>
    </w:p>
    <w:p w:rsidR="003E62B9" w:rsidRPr="003E62B9" w:rsidRDefault="003E62B9" w:rsidP="003E62B9">
      <w:pPr>
        <w:jc w:val="center"/>
        <w:rPr>
          <w:sz w:val="26"/>
          <w:szCs w:val="26"/>
        </w:rPr>
      </w:pPr>
      <w:r w:rsidRPr="003E62B9">
        <w:rPr>
          <w:sz w:val="26"/>
          <w:szCs w:val="26"/>
        </w:rPr>
        <w:t>о порядке назначения и выплаты ежемесячного денежного поощрения</w:t>
      </w:r>
    </w:p>
    <w:p w:rsidR="003E62B9" w:rsidRPr="003E62B9" w:rsidRDefault="003E62B9" w:rsidP="003E62B9">
      <w:pPr>
        <w:jc w:val="center"/>
        <w:rPr>
          <w:sz w:val="26"/>
          <w:szCs w:val="26"/>
        </w:rPr>
      </w:pPr>
      <w:r w:rsidRPr="003E62B9">
        <w:rPr>
          <w:sz w:val="26"/>
          <w:szCs w:val="26"/>
        </w:rPr>
        <w:t xml:space="preserve">работников контрольно-счетной палаты города Череповца </w:t>
      </w:r>
    </w:p>
    <w:p w:rsidR="003E62B9" w:rsidRPr="003E62B9" w:rsidRDefault="003E62B9" w:rsidP="003E62B9">
      <w:pPr>
        <w:jc w:val="center"/>
        <w:rPr>
          <w:sz w:val="26"/>
          <w:szCs w:val="26"/>
        </w:rPr>
      </w:pP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proofErr w:type="gramStart"/>
      <w:r w:rsidRPr="003E62B9">
        <w:rPr>
          <w:sz w:val="26"/>
          <w:szCs w:val="26"/>
        </w:rPr>
        <w:t>Настоящее Положение разработано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Положением об оплате труда муниципальных служащих контрольно-счетной палаты города Череповца, утвержденным решением Череповецкой городской Думы от</w:t>
      </w:r>
      <w:proofErr w:type="gramEnd"/>
      <w:r w:rsidRPr="003E62B9">
        <w:rPr>
          <w:sz w:val="26"/>
          <w:szCs w:val="26"/>
        </w:rPr>
        <w:t xml:space="preserve"> 25.02.2014 г. № 14, в целях мотивации муниципальных служащих на достижение высоких результатов в профессиональной деятельности, повышения их ответственности и заинтересова</w:t>
      </w:r>
      <w:r w:rsidRPr="003E62B9">
        <w:rPr>
          <w:sz w:val="26"/>
          <w:szCs w:val="26"/>
        </w:rPr>
        <w:t>н</w:t>
      </w:r>
      <w:r w:rsidRPr="003E62B9">
        <w:rPr>
          <w:sz w:val="26"/>
          <w:szCs w:val="26"/>
        </w:rPr>
        <w:t>ности в результатах труда, укрепления дисциплины.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3E62B9" w:rsidRDefault="003E62B9" w:rsidP="003E62B9">
      <w:pPr>
        <w:ind w:firstLine="720"/>
        <w:jc w:val="center"/>
        <w:rPr>
          <w:sz w:val="26"/>
          <w:szCs w:val="26"/>
        </w:rPr>
      </w:pPr>
      <w:r w:rsidRPr="003E62B9">
        <w:rPr>
          <w:sz w:val="26"/>
          <w:szCs w:val="26"/>
        </w:rPr>
        <w:t>1. Размер, периодичность и источники выплаты</w:t>
      </w:r>
    </w:p>
    <w:p w:rsidR="003E62B9" w:rsidRPr="003E62B9" w:rsidRDefault="003E62B9" w:rsidP="003E62B9">
      <w:pPr>
        <w:ind w:firstLine="720"/>
        <w:jc w:val="center"/>
        <w:rPr>
          <w:sz w:val="26"/>
          <w:szCs w:val="26"/>
        </w:rPr>
      </w:pPr>
      <w:r w:rsidRPr="003E62B9">
        <w:rPr>
          <w:sz w:val="26"/>
          <w:szCs w:val="26"/>
        </w:rPr>
        <w:t>ежемесячного денежного поощрения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1.1. Ежемесячное денежное поощрение (далее – ЕДП) назначается пропо</w:t>
      </w:r>
      <w:r w:rsidRPr="003E62B9">
        <w:rPr>
          <w:sz w:val="26"/>
          <w:szCs w:val="26"/>
        </w:rPr>
        <w:t>р</w:t>
      </w:r>
      <w:r w:rsidRPr="003E62B9">
        <w:rPr>
          <w:sz w:val="26"/>
          <w:szCs w:val="26"/>
        </w:rPr>
        <w:t xml:space="preserve">ционально фактически отработанному времени и выплачивается 10 числа месяца, следующего за </w:t>
      </w:r>
      <w:proofErr w:type="gramStart"/>
      <w:r w:rsidRPr="003E62B9">
        <w:rPr>
          <w:sz w:val="26"/>
          <w:szCs w:val="26"/>
        </w:rPr>
        <w:t>отчетным</w:t>
      </w:r>
      <w:proofErr w:type="gramEnd"/>
      <w:r w:rsidRPr="003E62B9">
        <w:rPr>
          <w:sz w:val="26"/>
          <w:szCs w:val="26"/>
        </w:rPr>
        <w:t xml:space="preserve">. 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1.2. Выплата ЕДП производится за счет и в пределах фонда оплаты труда, установленного на очередной финансовый год.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1.3. В пределах средств, предусмотренных для выплаты ЕДП, в зависимости от группы должностей муниципальной службы устанавливаются следующие пр</w:t>
      </w:r>
      <w:r w:rsidRPr="003E62B9">
        <w:rPr>
          <w:sz w:val="26"/>
          <w:szCs w:val="26"/>
        </w:rPr>
        <w:t>е</w:t>
      </w:r>
      <w:r w:rsidRPr="003E62B9">
        <w:rPr>
          <w:sz w:val="26"/>
          <w:szCs w:val="26"/>
        </w:rPr>
        <w:t>дельные размеры ЕДП: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муниципальным служащим, замещающим главные должности муниципал</w:t>
      </w:r>
      <w:r w:rsidRPr="003E62B9">
        <w:rPr>
          <w:sz w:val="26"/>
          <w:szCs w:val="26"/>
        </w:rPr>
        <w:t>ь</w:t>
      </w:r>
      <w:r w:rsidRPr="003E62B9">
        <w:rPr>
          <w:sz w:val="26"/>
          <w:szCs w:val="26"/>
        </w:rPr>
        <w:t>ной службы, – 3,94 должностного оклада;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муниципальным служащим, замещающим ведущие должности муниципал</w:t>
      </w:r>
      <w:r w:rsidRPr="003E62B9">
        <w:rPr>
          <w:sz w:val="26"/>
          <w:szCs w:val="26"/>
        </w:rPr>
        <w:t>ь</w:t>
      </w:r>
      <w:r w:rsidRPr="003E62B9">
        <w:rPr>
          <w:sz w:val="26"/>
          <w:szCs w:val="26"/>
        </w:rPr>
        <w:t>ной службы, – 3,62 должностного оклада;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муниципальным служащим, замещающим старшие должности муниципал</w:t>
      </w:r>
      <w:r w:rsidRPr="003E62B9">
        <w:rPr>
          <w:sz w:val="26"/>
          <w:szCs w:val="26"/>
        </w:rPr>
        <w:t>ь</w:t>
      </w:r>
      <w:r w:rsidRPr="003E62B9">
        <w:rPr>
          <w:sz w:val="26"/>
          <w:szCs w:val="26"/>
        </w:rPr>
        <w:t>ной службы, – 3,15 должностного оклада.</w:t>
      </w: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1.4. Выплата ЕДП председателю контрольно-счетной палаты города Чер</w:t>
      </w:r>
      <w:r w:rsidRPr="003E62B9">
        <w:rPr>
          <w:sz w:val="26"/>
          <w:szCs w:val="26"/>
        </w:rPr>
        <w:t>е</w:t>
      </w:r>
      <w:r w:rsidRPr="003E62B9">
        <w:rPr>
          <w:sz w:val="26"/>
          <w:szCs w:val="26"/>
        </w:rPr>
        <w:t xml:space="preserve">повца производится в соответствии с решением Череповецкой городской </w:t>
      </w:r>
      <w:r w:rsidR="005F6442">
        <w:rPr>
          <w:sz w:val="26"/>
          <w:szCs w:val="26"/>
        </w:rPr>
        <w:t>Д</w:t>
      </w:r>
      <w:bookmarkStart w:id="0" w:name="_GoBack"/>
      <w:bookmarkEnd w:id="0"/>
      <w:r w:rsidRPr="003E62B9">
        <w:rPr>
          <w:sz w:val="26"/>
          <w:szCs w:val="26"/>
        </w:rPr>
        <w:t xml:space="preserve">умы. </w:t>
      </w:r>
    </w:p>
    <w:p w:rsidR="003E62B9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Default="003E62B9" w:rsidP="003E62B9">
      <w:pPr>
        <w:ind w:firstLine="720"/>
        <w:jc w:val="center"/>
        <w:rPr>
          <w:sz w:val="26"/>
          <w:szCs w:val="26"/>
        </w:rPr>
      </w:pPr>
    </w:p>
    <w:p w:rsidR="003E62B9" w:rsidRDefault="003E62B9" w:rsidP="003E62B9">
      <w:pPr>
        <w:ind w:firstLine="720"/>
        <w:jc w:val="center"/>
        <w:rPr>
          <w:sz w:val="26"/>
          <w:szCs w:val="26"/>
        </w:rPr>
      </w:pPr>
    </w:p>
    <w:p w:rsidR="003E62B9" w:rsidRDefault="003E62B9" w:rsidP="003E62B9">
      <w:pPr>
        <w:ind w:firstLine="720"/>
        <w:jc w:val="center"/>
        <w:rPr>
          <w:sz w:val="26"/>
          <w:szCs w:val="26"/>
        </w:rPr>
      </w:pPr>
    </w:p>
    <w:p w:rsidR="003E62B9" w:rsidRPr="003E62B9" w:rsidRDefault="003E62B9" w:rsidP="003E62B9">
      <w:pPr>
        <w:ind w:firstLine="720"/>
        <w:jc w:val="center"/>
        <w:rPr>
          <w:sz w:val="26"/>
          <w:szCs w:val="26"/>
        </w:rPr>
      </w:pPr>
      <w:r w:rsidRPr="003E62B9">
        <w:rPr>
          <w:sz w:val="26"/>
          <w:szCs w:val="26"/>
        </w:rPr>
        <w:lastRenderedPageBreak/>
        <w:t>2. Порядок назначения и выплаты ежемесячного денежного поощрения</w:t>
      </w:r>
    </w:p>
    <w:p w:rsidR="003E62B9" w:rsidRPr="003E62B9" w:rsidRDefault="003E62B9" w:rsidP="003E62B9">
      <w:pPr>
        <w:ind w:firstLine="720"/>
        <w:jc w:val="center"/>
        <w:rPr>
          <w:sz w:val="26"/>
          <w:szCs w:val="26"/>
        </w:rPr>
      </w:pPr>
      <w:r w:rsidRPr="003E62B9">
        <w:rPr>
          <w:sz w:val="26"/>
          <w:szCs w:val="26"/>
        </w:rPr>
        <w:t>муниципальным служащим</w:t>
      </w: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2.1. ЕДП назначается дифференцированно по результатам работы за месяц работников контрольно-счетной палаты города Череповца (далее – контрольно-счетная палата) с учетом личного вклада каждого муниципального служащего в общий результат работы контрольно-счетной палаты и на основании показателей результативности в кратном отношении к должностному окладу.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2.2. Для установления размера ЕДП, оценки результативности работы ко</w:t>
      </w:r>
      <w:r w:rsidRPr="003E62B9">
        <w:rPr>
          <w:sz w:val="26"/>
          <w:szCs w:val="26"/>
        </w:rPr>
        <w:t>н</w:t>
      </w:r>
      <w:r w:rsidRPr="003E62B9">
        <w:rPr>
          <w:sz w:val="26"/>
          <w:szCs w:val="26"/>
        </w:rPr>
        <w:t>трольно-счетной палаты (муниципального служащего) разрабатываются и утве</w:t>
      </w:r>
      <w:r w:rsidRPr="003E62B9">
        <w:rPr>
          <w:sz w:val="26"/>
          <w:szCs w:val="26"/>
        </w:rPr>
        <w:t>р</w:t>
      </w:r>
      <w:r w:rsidRPr="003E62B9">
        <w:rPr>
          <w:sz w:val="26"/>
          <w:szCs w:val="26"/>
        </w:rPr>
        <w:t>ждаются четкие, измеряемые показатели результативности в количестве, как пр</w:t>
      </w:r>
      <w:r w:rsidRPr="003E62B9">
        <w:rPr>
          <w:sz w:val="26"/>
          <w:szCs w:val="26"/>
        </w:rPr>
        <w:t>а</w:t>
      </w:r>
      <w:r w:rsidRPr="003E62B9">
        <w:rPr>
          <w:sz w:val="26"/>
          <w:szCs w:val="26"/>
        </w:rPr>
        <w:t>вило, не более 4-6, соответствующие им шкалы оценки.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2.3. Показатели результативности ЕДП, соответствующие шкалы оценки разрабатываются заместителем председателя контрольно-счетной палаты и утве</w:t>
      </w:r>
      <w:r w:rsidRPr="003E62B9">
        <w:rPr>
          <w:sz w:val="26"/>
          <w:szCs w:val="26"/>
        </w:rPr>
        <w:t>р</w:t>
      </w:r>
      <w:r w:rsidRPr="003E62B9">
        <w:rPr>
          <w:sz w:val="26"/>
          <w:szCs w:val="26"/>
        </w:rPr>
        <w:t>ждаются председателем контрольно-счетной палаты в отношении лиц, замеща</w:t>
      </w:r>
      <w:r w:rsidRPr="003E62B9">
        <w:rPr>
          <w:sz w:val="26"/>
          <w:szCs w:val="26"/>
        </w:rPr>
        <w:t>ю</w:t>
      </w:r>
      <w:r w:rsidRPr="003E62B9">
        <w:rPr>
          <w:sz w:val="26"/>
          <w:szCs w:val="26"/>
        </w:rPr>
        <w:t xml:space="preserve">щим главные, ведущие, старшие должности. Размер ЕДП по всем установленным показателям должен составлять 100% от величины ЕДП, </w:t>
      </w:r>
      <w:proofErr w:type="gramStart"/>
      <w:r w:rsidRPr="003E62B9">
        <w:rPr>
          <w:sz w:val="26"/>
          <w:szCs w:val="26"/>
        </w:rPr>
        <w:t>назначенного</w:t>
      </w:r>
      <w:proofErr w:type="gramEnd"/>
      <w:r w:rsidRPr="003E62B9">
        <w:rPr>
          <w:sz w:val="26"/>
          <w:szCs w:val="26"/>
        </w:rPr>
        <w:t xml:space="preserve"> муниц</w:t>
      </w:r>
      <w:r w:rsidRPr="003E62B9">
        <w:rPr>
          <w:sz w:val="26"/>
          <w:szCs w:val="26"/>
        </w:rPr>
        <w:t>и</w:t>
      </w:r>
      <w:r w:rsidRPr="003E62B9">
        <w:rPr>
          <w:sz w:val="26"/>
          <w:szCs w:val="26"/>
        </w:rPr>
        <w:t>пальному служащему.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Муниципальные служащие, замещающие главные, ведущие, старшие дол</w:t>
      </w:r>
      <w:r w:rsidRPr="003E62B9">
        <w:rPr>
          <w:sz w:val="26"/>
          <w:szCs w:val="26"/>
        </w:rPr>
        <w:t>ж</w:t>
      </w:r>
      <w:r w:rsidRPr="003E62B9">
        <w:rPr>
          <w:sz w:val="26"/>
          <w:szCs w:val="26"/>
        </w:rPr>
        <w:t>ности, должны быть под роспись ознакомлены с утвержденными показателями р</w:t>
      </w:r>
      <w:r w:rsidRPr="003E62B9">
        <w:rPr>
          <w:sz w:val="26"/>
          <w:szCs w:val="26"/>
        </w:rPr>
        <w:t>е</w:t>
      </w:r>
      <w:r w:rsidRPr="003E62B9">
        <w:rPr>
          <w:sz w:val="26"/>
          <w:szCs w:val="26"/>
        </w:rPr>
        <w:t>зультативности ЕДП.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 xml:space="preserve">2.4. </w:t>
      </w:r>
      <w:r w:rsidRPr="003E62B9">
        <w:rPr>
          <w:color w:val="000000"/>
          <w:sz w:val="26"/>
          <w:szCs w:val="26"/>
        </w:rPr>
        <w:t>Результативность работы муниципальных служащих за отчетный период отражается в заключении о назначении размера ЕДП (прилагается), которое гот</w:t>
      </w:r>
      <w:r w:rsidRPr="003E62B9">
        <w:rPr>
          <w:color w:val="000000"/>
          <w:sz w:val="26"/>
          <w:szCs w:val="26"/>
        </w:rPr>
        <w:t>о</w:t>
      </w:r>
      <w:r w:rsidRPr="003E62B9">
        <w:rPr>
          <w:color w:val="000000"/>
          <w:sz w:val="26"/>
          <w:szCs w:val="26"/>
        </w:rPr>
        <w:t>вит заместитель председателя контрольно-счетной палаты в отношении лиц, зам</w:t>
      </w:r>
      <w:r w:rsidRPr="003E62B9">
        <w:rPr>
          <w:color w:val="000000"/>
          <w:sz w:val="26"/>
          <w:szCs w:val="26"/>
        </w:rPr>
        <w:t>е</w:t>
      </w:r>
      <w:r w:rsidRPr="003E62B9">
        <w:rPr>
          <w:color w:val="000000"/>
          <w:sz w:val="26"/>
          <w:szCs w:val="26"/>
        </w:rPr>
        <w:t>щающих главные, ведущие, старшие должности.</w:t>
      </w:r>
      <w:r w:rsidRPr="003E62B9">
        <w:rPr>
          <w:sz w:val="26"/>
          <w:szCs w:val="26"/>
        </w:rPr>
        <w:t xml:space="preserve">  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Заключение о назначении размера ЕДП не оформляется в отношении</w:t>
      </w:r>
      <w:r w:rsidRPr="003E62B9">
        <w:rPr>
          <w:color w:val="0033CC"/>
          <w:sz w:val="26"/>
          <w:szCs w:val="26"/>
        </w:rPr>
        <w:t xml:space="preserve"> </w:t>
      </w:r>
      <w:r w:rsidRPr="003E62B9">
        <w:rPr>
          <w:sz w:val="26"/>
          <w:szCs w:val="26"/>
        </w:rPr>
        <w:t>зам</w:t>
      </w:r>
      <w:r w:rsidRPr="003E62B9">
        <w:rPr>
          <w:sz w:val="26"/>
          <w:szCs w:val="26"/>
        </w:rPr>
        <w:t>е</w:t>
      </w:r>
      <w:r w:rsidRPr="003E62B9">
        <w:rPr>
          <w:sz w:val="26"/>
          <w:szCs w:val="26"/>
        </w:rPr>
        <w:t>стителя председателя контрольно-счетной палаты. Размер ЕДП заместителю пре</w:t>
      </w:r>
      <w:r w:rsidRPr="003E62B9">
        <w:rPr>
          <w:sz w:val="26"/>
          <w:szCs w:val="26"/>
        </w:rPr>
        <w:t>д</w:t>
      </w:r>
      <w:r w:rsidRPr="003E62B9">
        <w:rPr>
          <w:sz w:val="26"/>
          <w:szCs w:val="26"/>
        </w:rPr>
        <w:t>седателя контрольно-счетной палаты назначается председателем контрольно-счетной палаты единолично.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 xml:space="preserve">2.5. </w:t>
      </w:r>
      <w:proofErr w:type="gramStart"/>
      <w:r w:rsidRPr="003E62B9">
        <w:rPr>
          <w:sz w:val="26"/>
          <w:szCs w:val="26"/>
        </w:rPr>
        <w:t>Заключение о назначении размера поощрения представляется на согл</w:t>
      </w:r>
      <w:r w:rsidRPr="003E62B9">
        <w:rPr>
          <w:sz w:val="26"/>
          <w:szCs w:val="26"/>
        </w:rPr>
        <w:t>а</w:t>
      </w:r>
      <w:r w:rsidRPr="003E62B9">
        <w:rPr>
          <w:sz w:val="26"/>
          <w:szCs w:val="26"/>
        </w:rPr>
        <w:t>сование председателю контрольно-счетной палаты и не позднее 5-го числа месяца, следующего за отчетным, передается консультанту для подготовки распоряжения председателя контрольно-счетной палаты.</w:t>
      </w:r>
      <w:proofErr w:type="gramEnd"/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2.6. Размер ЕДП муниципальным служащим ежемесячно назначается расп</w:t>
      </w:r>
      <w:r w:rsidRPr="003E62B9">
        <w:rPr>
          <w:sz w:val="26"/>
          <w:szCs w:val="26"/>
        </w:rPr>
        <w:t>о</w:t>
      </w:r>
      <w:r w:rsidRPr="003E62B9">
        <w:rPr>
          <w:sz w:val="26"/>
          <w:szCs w:val="26"/>
        </w:rPr>
        <w:t>ряжением председателя контрольно-счетной палаты.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2.7. Муниципальным служащим, проработавшим неполный месяц, по пр</w:t>
      </w:r>
      <w:r w:rsidRPr="003E62B9">
        <w:rPr>
          <w:sz w:val="26"/>
          <w:szCs w:val="26"/>
        </w:rPr>
        <w:t>и</w:t>
      </w:r>
      <w:r w:rsidRPr="003E62B9">
        <w:rPr>
          <w:sz w:val="26"/>
          <w:szCs w:val="26"/>
        </w:rPr>
        <w:t>чине расторжения трудового договора, а также ушедшим в отпуск по беременности и родам ЕДП назначается в размере, установленном председателем контрольно-счетной палаты, пропорционально времени, фактически отработанному в текущем месяце, и выплачивается одновременно с выплатами, установленными законод</w:t>
      </w:r>
      <w:r w:rsidRPr="003E62B9">
        <w:rPr>
          <w:sz w:val="26"/>
          <w:szCs w:val="26"/>
        </w:rPr>
        <w:t>а</w:t>
      </w:r>
      <w:r w:rsidRPr="003E62B9">
        <w:rPr>
          <w:sz w:val="26"/>
          <w:szCs w:val="26"/>
        </w:rPr>
        <w:t>тельством для данных категорий муниципальных служащих.</w:t>
      </w: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3E62B9" w:rsidRDefault="003E62B9" w:rsidP="003E62B9">
      <w:pPr>
        <w:ind w:firstLine="720"/>
        <w:jc w:val="center"/>
        <w:rPr>
          <w:sz w:val="26"/>
          <w:szCs w:val="26"/>
        </w:rPr>
      </w:pPr>
      <w:r w:rsidRPr="003E62B9">
        <w:rPr>
          <w:sz w:val="26"/>
          <w:szCs w:val="26"/>
        </w:rPr>
        <w:t>3. Источники финансирования</w:t>
      </w: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09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3.1. При утверждении фонда оплаты труда на очередной финансовый год предусматриваются средства на выплату ЕДП.</w:t>
      </w:r>
    </w:p>
    <w:p w:rsidR="003E62B9" w:rsidRPr="003E62B9" w:rsidRDefault="003E62B9" w:rsidP="003E62B9">
      <w:pPr>
        <w:ind w:firstLine="709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3.2. ЕДП учитывается во всех случаях исчисления среднего заработка в соо</w:t>
      </w:r>
      <w:r w:rsidRPr="003E62B9">
        <w:rPr>
          <w:sz w:val="26"/>
          <w:szCs w:val="26"/>
        </w:rPr>
        <w:t>т</w:t>
      </w:r>
      <w:r w:rsidRPr="003E62B9">
        <w:rPr>
          <w:sz w:val="26"/>
          <w:szCs w:val="26"/>
        </w:rPr>
        <w:t>ветствии с действующим законодательством.</w:t>
      </w:r>
      <w:r w:rsidRPr="003E62B9">
        <w:rPr>
          <w:sz w:val="26"/>
          <w:szCs w:val="26"/>
        </w:rPr>
        <w:br w:type="page"/>
      </w:r>
    </w:p>
    <w:p w:rsidR="003E62B9" w:rsidRPr="003E62B9" w:rsidRDefault="003E62B9" w:rsidP="003E62B9">
      <w:pPr>
        <w:ind w:left="7513"/>
        <w:jc w:val="both"/>
        <w:rPr>
          <w:sz w:val="26"/>
          <w:szCs w:val="26"/>
        </w:rPr>
      </w:pPr>
      <w:r w:rsidRPr="003E62B9">
        <w:rPr>
          <w:sz w:val="26"/>
          <w:szCs w:val="26"/>
        </w:rPr>
        <w:lastRenderedPageBreak/>
        <w:t>Приложение</w:t>
      </w:r>
    </w:p>
    <w:p w:rsidR="003E62B9" w:rsidRPr="003E62B9" w:rsidRDefault="003E62B9" w:rsidP="003E62B9">
      <w:pPr>
        <w:ind w:left="7513"/>
        <w:jc w:val="both"/>
        <w:rPr>
          <w:sz w:val="26"/>
          <w:szCs w:val="26"/>
        </w:rPr>
      </w:pPr>
      <w:r w:rsidRPr="003E62B9">
        <w:rPr>
          <w:sz w:val="26"/>
          <w:szCs w:val="26"/>
        </w:rPr>
        <w:t>к Положению</w:t>
      </w:r>
    </w:p>
    <w:p w:rsidR="003E62B9" w:rsidRPr="003E62B9" w:rsidRDefault="003E62B9" w:rsidP="003E62B9">
      <w:pPr>
        <w:jc w:val="both"/>
        <w:rPr>
          <w:sz w:val="26"/>
          <w:szCs w:val="26"/>
        </w:rPr>
      </w:pPr>
    </w:p>
    <w:p w:rsidR="003E62B9" w:rsidRPr="003E62B9" w:rsidRDefault="003E62B9" w:rsidP="003E62B9">
      <w:pPr>
        <w:jc w:val="both"/>
        <w:rPr>
          <w:sz w:val="26"/>
          <w:szCs w:val="26"/>
        </w:rPr>
      </w:pPr>
    </w:p>
    <w:p w:rsidR="003E62B9" w:rsidRPr="003E62B9" w:rsidRDefault="003E62B9" w:rsidP="003E62B9">
      <w:pPr>
        <w:jc w:val="both"/>
        <w:rPr>
          <w:sz w:val="26"/>
          <w:szCs w:val="26"/>
        </w:rPr>
      </w:pPr>
    </w:p>
    <w:p w:rsidR="003E62B9" w:rsidRPr="003E62B9" w:rsidRDefault="003E62B9" w:rsidP="003E62B9">
      <w:pPr>
        <w:keepNext/>
        <w:jc w:val="center"/>
        <w:outlineLvl w:val="1"/>
        <w:rPr>
          <w:b/>
          <w:spacing w:val="80"/>
          <w:sz w:val="26"/>
          <w:szCs w:val="26"/>
        </w:rPr>
      </w:pPr>
      <w:proofErr w:type="gramStart"/>
      <w:r w:rsidRPr="003E62B9">
        <w:rPr>
          <w:b/>
          <w:spacing w:val="80"/>
          <w:sz w:val="26"/>
          <w:szCs w:val="26"/>
        </w:rPr>
        <w:t>З</w:t>
      </w:r>
      <w:proofErr w:type="gramEnd"/>
      <w:r w:rsidRPr="003E62B9">
        <w:rPr>
          <w:b/>
          <w:spacing w:val="80"/>
          <w:sz w:val="26"/>
          <w:szCs w:val="26"/>
        </w:rPr>
        <w:t xml:space="preserve"> А К Л Ю Ч Е Н И Е </w:t>
      </w:r>
    </w:p>
    <w:p w:rsidR="003E62B9" w:rsidRPr="003E62B9" w:rsidRDefault="003E62B9" w:rsidP="003E62B9">
      <w:pPr>
        <w:jc w:val="center"/>
        <w:rPr>
          <w:sz w:val="26"/>
          <w:szCs w:val="26"/>
        </w:rPr>
      </w:pPr>
      <w:r w:rsidRPr="003E62B9">
        <w:rPr>
          <w:sz w:val="26"/>
          <w:szCs w:val="26"/>
        </w:rPr>
        <w:t xml:space="preserve">о назначении размера ЕДП муниципальным служащим, замещающим должности </w:t>
      </w:r>
    </w:p>
    <w:p w:rsidR="003E62B9" w:rsidRPr="003E62B9" w:rsidRDefault="003E62B9" w:rsidP="003E62B9">
      <w:pPr>
        <w:jc w:val="center"/>
        <w:rPr>
          <w:sz w:val="26"/>
          <w:szCs w:val="26"/>
        </w:rPr>
      </w:pPr>
      <w:r w:rsidRPr="003E62B9">
        <w:rPr>
          <w:sz w:val="26"/>
          <w:szCs w:val="26"/>
        </w:rPr>
        <w:t xml:space="preserve">муниципальной службы </w:t>
      </w:r>
    </w:p>
    <w:p w:rsidR="003E62B9" w:rsidRPr="003E62B9" w:rsidRDefault="003E62B9" w:rsidP="003E62B9">
      <w:pPr>
        <w:jc w:val="center"/>
        <w:rPr>
          <w:sz w:val="26"/>
          <w:szCs w:val="26"/>
        </w:rPr>
      </w:pPr>
    </w:p>
    <w:p w:rsidR="003E62B9" w:rsidRPr="003E62B9" w:rsidRDefault="003E62B9" w:rsidP="003E62B9">
      <w:pPr>
        <w:jc w:val="center"/>
        <w:rPr>
          <w:sz w:val="26"/>
          <w:szCs w:val="26"/>
        </w:rPr>
      </w:pPr>
      <w:r w:rsidRPr="003E62B9">
        <w:rPr>
          <w:sz w:val="26"/>
          <w:szCs w:val="26"/>
        </w:rPr>
        <w:t>за _______________________ 20___г.</w:t>
      </w:r>
    </w:p>
    <w:p w:rsidR="003E62B9" w:rsidRPr="003E62B9" w:rsidRDefault="003E62B9" w:rsidP="003E62B9">
      <w:pPr>
        <w:jc w:val="both"/>
        <w:rPr>
          <w:sz w:val="26"/>
          <w:szCs w:val="26"/>
        </w:rPr>
      </w:pPr>
      <w:r w:rsidRPr="003E62B9">
        <w:rPr>
          <w:sz w:val="26"/>
          <w:szCs w:val="26"/>
        </w:rPr>
        <w:tab/>
      </w:r>
      <w:r w:rsidRPr="003E62B9">
        <w:rPr>
          <w:sz w:val="26"/>
          <w:szCs w:val="26"/>
        </w:rPr>
        <w:tab/>
      </w:r>
      <w:r w:rsidRPr="003E62B9">
        <w:rPr>
          <w:sz w:val="26"/>
          <w:szCs w:val="26"/>
        </w:rPr>
        <w:tab/>
      </w:r>
      <w:r w:rsidRPr="003E62B9">
        <w:rPr>
          <w:sz w:val="26"/>
          <w:szCs w:val="26"/>
        </w:rPr>
        <w:tab/>
      </w:r>
      <w:r w:rsidRPr="003E62B9">
        <w:rPr>
          <w:sz w:val="26"/>
          <w:szCs w:val="26"/>
        </w:rPr>
        <w:tab/>
      </w:r>
      <w:r w:rsidRPr="003E62B9">
        <w:rPr>
          <w:sz w:val="26"/>
          <w:szCs w:val="26"/>
        </w:rPr>
        <w:tab/>
        <w:t>(месяц)</w:t>
      </w:r>
    </w:p>
    <w:p w:rsidR="003E62B9" w:rsidRPr="003E62B9" w:rsidRDefault="003E62B9" w:rsidP="003E62B9">
      <w:pPr>
        <w:jc w:val="both"/>
        <w:rPr>
          <w:sz w:val="26"/>
          <w:szCs w:val="26"/>
        </w:rPr>
      </w:pP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185"/>
        <w:gridCol w:w="1902"/>
        <w:gridCol w:w="1929"/>
      </w:tblGrid>
      <w:tr w:rsidR="003E62B9" w:rsidRPr="003E62B9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>Ф.И.О.</w:t>
            </w:r>
          </w:p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caps/>
                <w:sz w:val="26"/>
                <w:szCs w:val="26"/>
              </w:rPr>
              <w:t>д</w:t>
            </w:r>
            <w:r w:rsidRPr="003E62B9">
              <w:rPr>
                <w:sz w:val="26"/>
                <w:szCs w:val="26"/>
              </w:rPr>
              <w:t>олжность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 xml:space="preserve">Показатели </w:t>
            </w:r>
          </w:p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>результативности</w:t>
            </w:r>
          </w:p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>Утвержденный размер ЕДП</w:t>
            </w:r>
          </w:p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>(в 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>Предложенный размер ЕДП</w:t>
            </w:r>
          </w:p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  <w:r w:rsidRPr="003E62B9">
              <w:rPr>
                <w:sz w:val="26"/>
                <w:szCs w:val="26"/>
              </w:rPr>
              <w:t>(в %)</w:t>
            </w:r>
          </w:p>
        </w:tc>
      </w:tr>
      <w:tr w:rsidR="003E62B9" w:rsidRPr="003E62B9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3E62B9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20"/>
        <w:jc w:val="both"/>
        <w:rPr>
          <w:sz w:val="26"/>
          <w:szCs w:val="26"/>
        </w:rPr>
      </w:pPr>
      <w:r w:rsidRPr="003E62B9">
        <w:rPr>
          <w:sz w:val="26"/>
          <w:szCs w:val="26"/>
        </w:rPr>
        <w:t xml:space="preserve">Ф.И.О. работника, находившегося в отчетный период в отпуске, </w:t>
      </w:r>
      <w:proofErr w:type="gramStart"/>
      <w:r w:rsidRPr="003E62B9">
        <w:rPr>
          <w:sz w:val="26"/>
          <w:szCs w:val="26"/>
        </w:rPr>
        <w:t>на</w:t>
      </w:r>
      <w:proofErr w:type="gramEnd"/>
      <w:r w:rsidRPr="003E62B9">
        <w:rPr>
          <w:sz w:val="26"/>
          <w:szCs w:val="26"/>
        </w:rPr>
        <w:t xml:space="preserve"> больни</w:t>
      </w:r>
      <w:r w:rsidRPr="003E62B9">
        <w:rPr>
          <w:sz w:val="26"/>
          <w:szCs w:val="26"/>
        </w:rPr>
        <w:t>ч</w:t>
      </w:r>
      <w:r w:rsidRPr="003E62B9">
        <w:rPr>
          <w:sz w:val="26"/>
          <w:szCs w:val="26"/>
        </w:rPr>
        <w:t>ном. Например: Ефимова О.К. с 10 по 25 марта была в дополнительном оплачива</w:t>
      </w:r>
      <w:r w:rsidRPr="003E62B9">
        <w:rPr>
          <w:sz w:val="26"/>
          <w:szCs w:val="26"/>
        </w:rPr>
        <w:t>е</w:t>
      </w:r>
      <w:r w:rsidRPr="003E62B9">
        <w:rPr>
          <w:sz w:val="26"/>
          <w:szCs w:val="26"/>
        </w:rPr>
        <w:t>мом отпуске.</w:t>
      </w: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ind w:firstLine="720"/>
        <w:rPr>
          <w:sz w:val="26"/>
          <w:szCs w:val="26"/>
        </w:rPr>
      </w:pP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  <w:r w:rsidRPr="003E62B9">
        <w:rPr>
          <w:sz w:val="26"/>
          <w:szCs w:val="26"/>
        </w:rPr>
        <w:t>Заместитель председателя</w:t>
      </w: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  <w:r w:rsidRPr="003E62B9">
        <w:rPr>
          <w:sz w:val="26"/>
          <w:szCs w:val="26"/>
        </w:rPr>
        <w:t xml:space="preserve">контрольно-счетной палаты города Череповца                         (подпись)                      </w:t>
      </w: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  <w:r w:rsidRPr="003E62B9">
        <w:rPr>
          <w:sz w:val="26"/>
          <w:szCs w:val="26"/>
        </w:rPr>
        <w:t>СОГЛАСОВАНО</w:t>
      </w: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  <w:r w:rsidRPr="003E62B9">
        <w:rPr>
          <w:sz w:val="26"/>
          <w:szCs w:val="26"/>
        </w:rPr>
        <w:t>Председатель</w:t>
      </w:r>
    </w:p>
    <w:p w:rsidR="003E62B9" w:rsidRPr="003E62B9" w:rsidRDefault="003E62B9" w:rsidP="003E62B9">
      <w:pPr>
        <w:tabs>
          <w:tab w:val="left" w:pos="8505"/>
        </w:tabs>
        <w:rPr>
          <w:sz w:val="26"/>
          <w:szCs w:val="26"/>
        </w:rPr>
      </w:pPr>
      <w:r w:rsidRPr="003E62B9">
        <w:rPr>
          <w:sz w:val="26"/>
          <w:szCs w:val="26"/>
        </w:rPr>
        <w:t>контрольно-счетной палаты города Череповца                           (подпись)</w:t>
      </w:r>
    </w:p>
    <w:p w:rsidR="003E62B9" w:rsidRPr="003E62B9" w:rsidRDefault="003E62B9" w:rsidP="003E62B9">
      <w:pPr>
        <w:tabs>
          <w:tab w:val="left" w:pos="8080"/>
        </w:tabs>
        <w:jc w:val="both"/>
        <w:rPr>
          <w:sz w:val="26"/>
          <w:szCs w:val="26"/>
        </w:rPr>
      </w:pPr>
    </w:p>
    <w:p w:rsidR="003E62B9" w:rsidRPr="003E62B9" w:rsidRDefault="003E62B9" w:rsidP="003E62B9"/>
    <w:p w:rsidR="003E62B9" w:rsidRPr="003E62B9" w:rsidRDefault="003E62B9" w:rsidP="003E62B9"/>
    <w:p w:rsidR="003E62B9" w:rsidRPr="003E62B9" w:rsidRDefault="003E62B9" w:rsidP="003E62B9"/>
    <w:p w:rsidR="003E62B9" w:rsidRPr="003E62B9" w:rsidRDefault="003E62B9" w:rsidP="003E62B9"/>
    <w:p w:rsidR="003E62B9" w:rsidRPr="003E62B9" w:rsidRDefault="003E62B9" w:rsidP="003E62B9"/>
    <w:p w:rsidR="003E62B9" w:rsidRPr="003E62B9" w:rsidRDefault="003E62B9" w:rsidP="003E62B9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:rsidR="003E62B9" w:rsidRPr="003E62B9" w:rsidRDefault="003E62B9" w:rsidP="003E62B9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:rsidR="003E62B9" w:rsidRPr="003E62B9" w:rsidRDefault="003E62B9" w:rsidP="003E62B9">
      <w:pPr>
        <w:tabs>
          <w:tab w:val="right" w:pos="9639"/>
        </w:tabs>
        <w:jc w:val="center"/>
        <w:rPr>
          <w:color w:val="000000"/>
          <w:sz w:val="26"/>
          <w:szCs w:val="26"/>
        </w:rPr>
      </w:pPr>
    </w:p>
    <w:p w:rsidR="003E62B9" w:rsidRPr="003E62B9" w:rsidRDefault="003E62B9" w:rsidP="003E62B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8C2AE2" w:rsidRPr="00F16B30" w:rsidRDefault="008C2AE2" w:rsidP="003E62B9">
      <w:pPr>
        <w:pStyle w:val="3"/>
        <w:ind w:left="5670"/>
      </w:pPr>
    </w:p>
    <w:sectPr w:rsidR="008C2AE2" w:rsidRPr="00F16B30" w:rsidSect="003E6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0D" w:rsidRDefault="00DA380D" w:rsidP="003E62B9">
      <w:r>
        <w:separator/>
      </w:r>
    </w:p>
  </w:endnote>
  <w:endnote w:type="continuationSeparator" w:id="0">
    <w:p w:rsidR="00DA380D" w:rsidRDefault="00DA380D" w:rsidP="003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0D" w:rsidRDefault="00DA380D" w:rsidP="003E62B9">
      <w:r>
        <w:separator/>
      </w:r>
    </w:p>
  </w:footnote>
  <w:footnote w:type="continuationSeparator" w:id="0">
    <w:p w:rsidR="00DA380D" w:rsidRDefault="00DA380D" w:rsidP="003E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B9" w:rsidRDefault="003E62B9">
    <w:pPr>
      <w:pStyle w:val="a9"/>
      <w:jc w:val="center"/>
    </w:pPr>
  </w:p>
  <w:p w:rsidR="003E62B9" w:rsidRDefault="003E62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DDA"/>
    <w:rsid w:val="0004178A"/>
    <w:rsid w:val="000964CC"/>
    <w:rsid w:val="000E2860"/>
    <w:rsid w:val="000F3181"/>
    <w:rsid w:val="0011651E"/>
    <w:rsid w:val="00173EB2"/>
    <w:rsid w:val="00193ED5"/>
    <w:rsid w:val="001B221F"/>
    <w:rsid w:val="001C7A5A"/>
    <w:rsid w:val="00203CE1"/>
    <w:rsid w:val="00234709"/>
    <w:rsid w:val="0024277A"/>
    <w:rsid w:val="002636C7"/>
    <w:rsid w:val="00283B72"/>
    <w:rsid w:val="00323107"/>
    <w:rsid w:val="00393CEF"/>
    <w:rsid w:val="003D13D5"/>
    <w:rsid w:val="003E62B9"/>
    <w:rsid w:val="003E7CB8"/>
    <w:rsid w:val="00401ED5"/>
    <w:rsid w:val="00410355"/>
    <w:rsid w:val="004A28E0"/>
    <w:rsid w:val="00503960"/>
    <w:rsid w:val="00581EB9"/>
    <w:rsid w:val="005F6442"/>
    <w:rsid w:val="005F68AF"/>
    <w:rsid w:val="00671723"/>
    <w:rsid w:val="006A079B"/>
    <w:rsid w:val="00720225"/>
    <w:rsid w:val="007A4B6E"/>
    <w:rsid w:val="007E3639"/>
    <w:rsid w:val="00824E83"/>
    <w:rsid w:val="00834409"/>
    <w:rsid w:val="00882DB7"/>
    <w:rsid w:val="008C2AE2"/>
    <w:rsid w:val="008C4B8C"/>
    <w:rsid w:val="008F19BF"/>
    <w:rsid w:val="009206EC"/>
    <w:rsid w:val="0094045D"/>
    <w:rsid w:val="009D313A"/>
    <w:rsid w:val="00A90491"/>
    <w:rsid w:val="00AC0DDC"/>
    <w:rsid w:val="00B97058"/>
    <w:rsid w:val="00C127BD"/>
    <w:rsid w:val="00C30892"/>
    <w:rsid w:val="00CB627D"/>
    <w:rsid w:val="00CF3648"/>
    <w:rsid w:val="00D2224D"/>
    <w:rsid w:val="00D34936"/>
    <w:rsid w:val="00DA380D"/>
    <w:rsid w:val="00DC5BDA"/>
    <w:rsid w:val="00DF1454"/>
    <w:rsid w:val="00E03A3F"/>
    <w:rsid w:val="00ED79E9"/>
    <w:rsid w:val="00F02E8C"/>
    <w:rsid w:val="00F16B30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  <w:style w:type="table" w:styleId="a8">
    <w:name w:val="Table Grid"/>
    <w:basedOn w:val="a1"/>
    <w:rsid w:val="003E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E6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2B9"/>
  </w:style>
  <w:style w:type="paragraph" w:styleId="ab">
    <w:name w:val="footer"/>
    <w:basedOn w:val="a"/>
    <w:link w:val="ac"/>
    <w:rsid w:val="003E62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  <w:style w:type="table" w:styleId="a8">
    <w:name w:val="Table Grid"/>
    <w:basedOn w:val="a1"/>
    <w:rsid w:val="003E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E6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2B9"/>
  </w:style>
  <w:style w:type="paragraph" w:styleId="ab">
    <w:name w:val="footer"/>
    <w:basedOn w:val="a"/>
    <w:link w:val="ac"/>
    <w:rsid w:val="003E62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11</cp:revision>
  <cp:lastPrinted>2014-04-04T05:38:00Z</cp:lastPrinted>
  <dcterms:created xsi:type="dcterms:W3CDTF">2019-03-11T07:46:00Z</dcterms:created>
  <dcterms:modified xsi:type="dcterms:W3CDTF">2019-08-07T12:44:00Z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-1401008576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-1601798131</vt:i4>
  </property>
</Properties>
</file>