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80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8000C4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00804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9D49B4" w:rsidRPr="008000C4" w:rsidRDefault="00286EC5" w:rsidP="00546B34">
            <w:pPr>
              <w:pStyle w:val="ConsPlusNonformat"/>
              <w:ind w:right="80" w:firstLine="789"/>
              <w:jc w:val="both"/>
              <w:rPr>
                <w:rFonts w:ascii="Times New Roman" w:hAnsi="Times New Roman" w:cs="Times New Roman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с Порядком проведения </w:t>
            </w:r>
            <w:proofErr w:type="gramStart"/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оценки регулирующего воздействия Проектов нормативных правовых актов города</w:t>
            </w:r>
            <w:proofErr w:type="gramEnd"/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Череповца, утвержденным постановл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нием мэрии города от 29.02.2016 № 801 «Об организации оценки регулирующего во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действия Проектов нормативных правовых актов и экспертизы нормативных правовых актов»</w:t>
            </w:r>
          </w:p>
          <w:p w:rsidR="00482FA5" w:rsidRPr="00900804" w:rsidRDefault="009D49B4" w:rsidP="009D49B4">
            <w:pPr>
              <w:pStyle w:val="ConsPlusNonformat"/>
              <w:pBdr>
                <w:bottom w:val="single" w:sz="4" w:space="1" w:color="auto"/>
              </w:pBdr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управление административных отношений мэрии города Череповца</w:t>
            </w:r>
          </w:p>
          <w:p w:rsidR="00482FA5" w:rsidRPr="008000C4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000C4">
              <w:rPr>
                <w:rFonts w:ascii="Times New Roman" w:hAnsi="Times New Roman" w:cs="Times New Roman"/>
                <w:i/>
              </w:rPr>
              <w:t>(наименование разработчика Проекта правового акта, органа в соответствующей сфере деятельности)</w:t>
            </w:r>
          </w:p>
          <w:p w:rsidR="00482FA5" w:rsidRPr="00900804" w:rsidRDefault="00482FA5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начале проведения публичных консультаций в 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целях оценки регулиру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щего воздействия Проекта нормативного правового акта</w:t>
            </w:r>
          </w:p>
          <w:p w:rsidR="0043384E" w:rsidRPr="00900804" w:rsidRDefault="0043384E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</w:rPr>
            </w:pPr>
          </w:p>
          <w:p w:rsidR="0043384E" w:rsidRPr="00900804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</w:t>
            </w:r>
          </w:p>
          <w:p w:rsidR="009D49B4" w:rsidRPr="00900804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646957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r w:rsidR="006469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Череповца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2FA5" w:rsidRPr="008000C4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8000C4">
              <w:rPr>
                <w:rFonts w:ascii="Times New Roman" w:hAnsi="Times New Roman" w:cs="Times New Roman"/>
                <w:i/>
              </w:rPr>
              <w:t>(наименование Проекта правового акта)</w:t>
            </w:r>
          </w:p>
          <w:p w:rsidR="008715C7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7E6A" w:rsidRPr="00900804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нормативного правового акта:</w:t>
            </w:r>
          </w:p>
          <w:p w:rsidR="00482FA5" w:rsidRPr="003614F1" w:rsidRDefault="00A87E6A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4F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86EC5" w:rsidRPr="003614F1">
              <w:rPr>
                <w:rFonts w:ascii="Times New Roman" w:hAnsi="Times New Roman" w:cs="Times New Roman"/>
                <w:sz w:val="26"/>
                <w:szCs w:val="26"/>
              </w:rPr>
              <w:t>Исключение из Правил благоустройства территории города Череповца норм, положения которых урегулированы нормативными правовыми актами федерального уровня, субъекта Российской Федерации.</w:t>
            </w:r>
          </w:p>
          <w:p w:rsidR="00286EC5" w:rsidRPr="00900804" w:rsidRDefault="00A87E6A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4F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86EC5" w:rsidRPr="003614F1">
              <w:rPr>
                <w:rFonts w:ascii="Times New Roman" w:hAnsi="Times New Roman" w:cs="Times New Roman"/>
                <w:sz w:val="26"/>
                <w:szCs w:val="26"/>
              </w:rPr>
              <w:t>Изменение структуры мэрии города Череповца, в результате чего произошло перераспределение функционал</w:t>
            </w:r>
            <w:r w:rsidRPr="003614F1">
              <w:rPr>
                <w:rFonts w:ascii="Times New Roman" w:hAnsi="Times New Roman" w:cs="Times New Roman"/>
                <w:sz w:val="26"/>
                <w:szCs w:val="26"/>
              </w:rPr>
              <w:t xml:space="preserve">а, выполняемого </w:t>
            </w:r>
            <w:r w:rsidR="00286EC5" w:rsidRPr="003614F1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Pr="003614F1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286EC5" w:rsidRPr="003614F1">
              <w:rPr>
                <w:rFonts w:ascii="Times New Roman" w:hAnsi="Times New Roman" w:cs="Times New Roman"/>
                <w:sz w:val="26"/>
                <w:szCs w:val="26"/>
              </w:rPr>
              <w:t xml:space="preserve"> мэрии.</w:t>
            </w:r>
          </w:p>
          <w:p w:rsidR="008715C7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2FA5" w:rsidRPr="00900804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7E6A" w:rsidRPr="00900804">
              <w:rPr>
                <w:rFonts w:ascii="Times New Roman" w:hAnsi="Times New Roman" w:cs="Times New Roman"/>
                <w:sz w:val="26"/>
                <w:szCs w:val="26"/>
              </w:rPr>
              <w:t>лирования:</w:t>
            </w:r>
          </w:p>
          <w:p w:rsidR="00A87E6A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proofErr w:type="gramStart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текста Правил благоустройства территории города Череповца</w:t>
            </w:r>
            <w:proofErr w:type="gramEnd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ответствие с </w:t>
            </w:r>
            <w:r w:rsidR="00DE6D31" w:rsidRPr="00900804">
              <w:rPr>
                <w:rFonts w:ascii="Times New Roman" w:hAnsi="Times New Roman" w:cs="Times New Roman"/>
                <w:sz w:val="26"/>
                <w:szCs w:val="26"/>
              </w:rPr>
              <w:t>нормами действующего законодательства</w:t>
            </w:r>
            <w:r w:rsidR="00205AF4"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C7" w:rsidRPr="00900804" w:rsidRDefault="008715C7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0"/>
              </w:rPr>
            </w:pPr>
          </w:p>
          <w:p w:rsidR="00482FA5" w:rsidRPr="00F76319" w:rsidRDefault="00482FA5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97D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</w:t>
            </w:r>
            <w:r w:rsidR="00A41E2E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.08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112D6D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62159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97D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 w:rsidR="00112D6D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.08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112D6D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="009D49B4" w:rsidRPr="00A41E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Pr="00A41E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ции, направленные после указанного срока.</w:t>
            </w:r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D49B4" w:rsidRPr="00900804" w:rsidRDefault="009D49B4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646957" w:rsidRPr="00646957" w:rsidRDefault="009D49B4" w:rsidP="00646957">
            <w:pPr>
              <w:rPr>
                <w:sz w:val="26"/>
                <w:szCs w:val="26"/>
              </w:rPr>
            </w:pPr>
            <w:r w:rsidRPr="00900804">
              <w:rPr>
                <w:sz w:val="26"/>
                <w:szCs w:val="26"/>
              </w:rPr>
              <w:t xml:space="preserve">электронное сообщение на адрес электронной </w:t>
            </w:r>
            <w:r w:rsidRPr="00646957">
              <w:rPr>
                <w:sz w:val="26"/>
                <w:szCs w:val="26"/>
              </w:rPr>
              <w:t xml:space="preserve">почты </w:t>
            </w:r>
            <w:hyperlink r:id="rId6" w:history="1">
              <w:r w:rsidR="00646957" w:rsidRPr="00646957">
                <w:rPr>
                  <w:rStyle w:val="a7"/>
                  <w:color w:val="auto"/>
                  <w:sz w:val="26"/>
                  <w:szCs w:val="26"/>
                  <w:u w:val="none"/>
                </w:rPr>
                <w:t>guseva.an@cherepovetscity.ru</w:t>
              </w:r>
            </w:hyperlink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900804" w:rsidRDefault="000A32DF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роекта правового акта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2FA5" w:rsidRPr="00900804" w:rsidRDefault="000A32DF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пояснительная записка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49B4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Контактное лиц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>о (Ф.И.О., должность, телефон):</w:t>
            </w:r>
          </w:p>
          <w:p w:rsidR="009D49B4" w:rsidRPr="00EA7738" w:rsidRDefault="00112D6D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Янина Николаевна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9B4" w:rsidRPr="00EA7738" w:rsidRDefault="008000C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административной практики</w:t>
            </w:r>
            <w:r w:rsidR="00112D6D"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 xml:space="preserve"> управл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>ния административных отношений мэрии,</w:t>
            </w:r>
          </w:p>
          <w:p w:rsidR="00482FA5" w:rsidRPr="00900804" w:rsidRDefault="008000C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57 31 05</w:t>
            </w:r>
          </w:p>
          <w:p w:rsidR="005E69DF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Крат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>кий комментарий к Проекту акта:</w:t>
            </w:r>
          </w:p>
          <w:p w:rsidR="00482FA5" w:rsidRPr="00900804" w:rsidRDefault="00D44040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Череповца позволит более четк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регламентировать деятельность правообладателей</w:t>
            </w:r>
            <w:r w:rsidR="00E073C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направленную на сохранение и поддержание 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E073CF" w:rsidRPr="009008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отношений в сфере благоустро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ства территорий</w:t>
            </w:r>
            <w:r w:rsidR="00872178"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900804" w:rsidRDefault="00482FA5" w:rsidP="000A32D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прилагаемую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анкету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ук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занным выше способ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6923" w:rsidRPr="00900804" w:rsidRDefault="008A6923" w:rsidP="008000C4">
      <w:pPr>
        <w:rPr>
          <w:sz w:val="8"/>
          <w:szCs w:val="8"/>
        </w:rPr>
      </w:pPr>
    </w:p>
    <w:sectPr w:rsidR="008A6923" w:rsidRPr="00900804" w:rsidSect="00D44040">
      <w:headerReference w:type="default" r:id="rId7"/>
      <w:pgSz w:w="11906" w:h="16838" w:code="9"/>
      <w:pgMar w:top="568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65" w:rsidRDefault="00FF6165" w:rsidP="009D49B4">
      <w:r>
        <w:separator/>
      </w:r>
    </w:p>
  </w:endnote>
  <w:endnote w:type="continuationSeparator" w:id="0">
    <w:p w:rsidR="00FF6165" w:rsidRDefault="00FF6165" w:rsidP="009D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65" w:rsidRDefault="00FF6165" w:rsidP="009D49B4">
      <w:r>
        <w:separator/>
      </w:r>
    </w:p>
  </w:footnote>
  <w:footnote w:type="continuationSeparator" w:id="0">
    <w:p w:rsidR="00FF6165" w:rsidRDefault="00FF6165" w:rsidP="009D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Content>
      <w:p w:rsidR="009D49B4" w:rsidRDefault="000A5E42">
        <w:pPr>
          <w:pStyle w:val="a3"/>
          <w:jc w:val="center"/>
        </w:pPr>
        <w:r>
          <w:fldChar w:fldCharType="begin"/>
        </w:r>
        <w:r w:rsidR="00F76319">
          <w:instrText xml:space="preserve"> PAGE   \* MERGEFORMAT </w:instrText>
        </w:r>
        <w:r>
          <w:fldChar w:fldCharType="separate"/>
        </w:r>
        <w:r w:rsidR="00361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B4" w:rsidRDefault="009D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82FA5"/>
    <w:rsid w:val="0008318F"/>
    <w:rsid w:val="000A32DF"/>
    <w:rsid w:val="000A4C3A"/>
    <w:rsid w:val="000A5E42"/>
    <w:rsid w:val="000B5043"/>
    <w:rsid w:val="00112D6D"/>
    <w:rsid w:val="001E718C"/>
    <w:rsid w:val="00205AF4"/>
    <w:rsid w:val="002339AF"/>
    <w:rsid w:val="002663ED"/>
    <w:rsid w:val="00284C4C"/>
    <w:rsid w:val="00286EC5"/>
    <w:rsid w:val="002C1766"/>
    <w:rsid w:val="002D7CC3"/>
    <w:rsid w:val="002E266D"/>
    <w:rsid w:val="002E4FD3"/>
    <w:rsid w:val="002E5539"/>
    <w:rsid w:val="003614F1"/>
    <w:rsid w:val="003B1BED"/>
    <w:rsid w:val="003B423E"/>
    <w:rsid w:val="003E1F91"/>
    <w:rsid w:val="004152C1"/>
    <w:rsid w:val="00423808"/>
    <w:rsid w:val="0043384E"/>
    <w:rsid w:val="004453AE"/>
    <w:rsid w:val="004458AE"/>
    <w:rsid w:val="004666C2"/>
    <w:rsid w:val="00482FA5"/>
    <w:rsid w:val="00572B75"/>
    <w:rsid w:val="00585F7C"/>
    <w:rsid w:val="005B7BE5"/>
    <w:rsid w:val="005E69DF"/>
    <w:rsid w:val="005F09BD"/>
    <w:rsid w:val="006002E2"/>
    <w:rsid w:val="0062363F"/>
    <w:rsid w:val="006444A7"/>
    <w:rsid w:val="00646957"/>
    <w:rsid w:val="006702AF"/>
    <w:rsid w:val="00670604"/>
    <w:rsid w:val="006743A6"/>
    <w:rsid w:val="00697D18"/>
    <w:rsid w:val="006A043E"/>
    <w:rsid w:val="007429A9"/>
    <w:rsid w:val="00797330"/>
    <w:rsid w:val="008000C4"/>
    <w:rsid w:val="00804753"/>
    <w:rsid w:val="00804F3F"/>
    <w:rsid w:val="00816FF6"/>
    <w:rsid w:val="008530EC"/>
    <w:rsid w:val="00864F04"/>
    <w:rsid w:val="008715C7"/>
    <w:rsid w:val="00872178"/>
    <w:rsid w:val="008A6923"/>
    <w:rsid w:val="008E6C5E"/>
    <w:rsid w:val="00900804"/>
    <w:rsid w:val="009030C9"/>
    <w:rsid w:val="00945A23"/>
    <w:rsid w:val="009B5194"/>
    <w:rsid w:val="009B7462"/>
    <w:rsid w:val="009C6B10"/>
    <w:rsid w:val="009D49B4"/>
    <w:rsid w:val="009F0908"/>
    <w:rsid w:val="00A41E2E"/>
    <w:rsid w:val="00A45FE0"/>
    <w:rsid w:val="00A87E6A"/>
    <w:rsid w:val="00AA741C"/>
    <w:rsid w:val="00AB27EE"/>
    <w:rsid w:val="00B14884"/>
    <w:rsid w:val="00CE6637"/>
    <w:rsid w:val="00D10A69"/>
    <w:rsid w:val="00D146B2"/>
    <w:rsid w:val="00D44040"/>
    <w:rsid w:val="00D4451C"/>
    <w:rsid w:val="00D62159"/>
    <w:rsid w:val="00DC285D"/>
    <w:rsid w:val="00DD70B1"/>
    <w:rsid w:val="00DE6D31"/>
    <w:rsid w:val="00E073CF"/>
    <w:rsid w:val="00EA7738"/>
    <w:rsid w:val="00EF6C6D"/>
    <w:rsid w:val="00F00488"/>
    <w:rsid w:val="00F0258E"/>
    <w:rsid w:val="00F10C04"/>
    <w:rsid w:val="00F47D9C"/>
    <w:rsid w:val="00F76319"/>
    <w:rsid w:val="00F93636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4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4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eva.an@cherepovetscity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sedyakina.lv</cp:lastModifiedBy>
  <cp:revision>11</cp:revision>
  <dcterms:created xsi:type="dcterms:W3CDTF">2018-12-11T07:20:00Z</dcterms:created>
  <dcterms:modified xsi:type="dcterms:W3CDTF">2019-07-31T12:22:00Z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-1215719732</vt:i4>
  </property>
  <property fmtid="{D5CDD505-2E9C-101B-9397-08002B2CF9AE}" pid="3" name="_NewReviewCycle">
    <vt:lpwstr/>
  </property>
  <property fmtid="{D5CDD505-2E9C-101B-9397-08002B2CF9AE}" pid="4" name="_EmailSubject">
    <vt:lpwstr>Проект внесения изменений  в ПБ для размещения на сайте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-1966448650</vt:i4>
  </property>
</Properties>
</file>