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2545CC" w:rsidRDefault="00147348" w:rsidP="00106E4F">
      <w:pPr>
        <w:ind w:firstLine="709"/>
        <w:rPr>
          <w:sz w:val="26"/>
          <w:szCs w:val="26"/>
        </w:rPr>
      </w:pPr>
      <w:r w:rsidRPr="002545C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79704" wp14:editId="4799684B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6E" w:rsidRDefault="00BE0F6E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18120116" r:id="rId9"/>
                              </w:object>
                            </w:r>
                          </w:p>
                          <w:p w:rsidR="00BE0F6E" w:rsidRPr="007A4B6E" w:rsidRDefault="00BE0F6E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0F6E" w:rsidRPr="00173EB2" w:rsidRDefault="00BE0F6E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E0F6E" w:rsidRDefault="00BE0F6E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BE0F6E" w:rsidRDefault="00BE0F6E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E0F6E" w:rsidRPr="00A90491" w:rsidRDefault="00BE0F6E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E0F6E" w:rsidRPr="00720225" w:rsidRDefault="00BE0F6E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BE0F6E" w:rsidRDefault="00BE0F6E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BE0F6E" w:rsidRDefault="00BE0F6E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8" o:title=""/>
                          </v:shape>
                          <o:OLEObject Type="Embed" ProgID="Msxml2.SAXXMLReader.5.0" ShapeID="_x0000_i1025" DrawAspect="Content" ObjectID="_1618120116" r:id="rId10"/>
                        </w:object>
                      </w:r>
                    </w:p>
                    <w:p w:rsidR="00BE0F6E" w:rsidRPr="007A4B6E" w:rsidRDefault="00BE0F6E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0F6E" w:rsidRPr="00173EB2" w:rsidRDefault="00BE0F6E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BE0F6E" w:rsidRDefault="00BE0F6E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BE0F6E" w:rsidRDefault="00BE0F6E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E0F6E" w:rsidRPr="00A90491" w:rsidRDefault="00BE0F6E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E0F6E" w:rsidRPr="00720225" w:rsidRDefault="00BE0F6E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BE0F6E" w:rsidRDefault="00BE0F6E" w:rsidP="005D3057"/>
                  </w:txbxContent>
                </v:textbox>
              </v:rect>
            </w:pict>
          </mc:Fallback>
        </mc:AlternateConten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Проект</w:t>
      </w: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106E4F">
      <w:pPr>
        <w:ind w:firstLine="709"/>
        <w:rPr>
          <w:sz w:val="26"/>
          <w:szCs w:val="26"/>
        </w:rPr>
      </w:pPr>
    </w:p>
    <w:p w:rsidR="0063056E" w:rsidRPr="002545CC" w:rsidRDefault="0063056E" w:rsidP="00CF7C2E">
      <w:pPr>
        <w:jc w:val="center"/>
        <w:rPr>
          <w:b/>
          <w:sz w:val="26"/>
          <w:szCs w:val="26"/>
        </w:rPr>
      </w:pPr>
      <w:r w:rsidRPr="002545CC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D66924">
      <w:pPr>
        <w:ind w:firstLine="709"/>
        <w:jc w:val="right"/>
        <w:rPr>
          <w:sz w:val="26"/>
          <w:szCs w:val="26"/>
        </w:rPr>
      </w:pPr>
      <w:r w:rsidRPr="002545CC">
        <w:rPr>
          <w:sz w:val="26"/>
          <w:szCs w:val="26"/>
        </w:rPr>
        <w:t>Принято Череповецкой городской Думой</w:t>
      </w: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2545CC" w:rsidRDefault="0063056E" w:rsidP="00E33A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деральным закон</w:t>
      </w:r>
      <w:r w:rsidR="00E33ADA" w:rsidRPr="002545CC">
        <w:rPr>
          <w:sz w:val="26"/>
          <w:szCs w:val="26"/>
        </w:rPr>
        <w:t>ом</w:t>
      </w:r>
      <w:r w:rsidRPr="002545CC">
        <w:rPr>
          <w:sz w:val="26"/>
          <w:szCs w:val="26"/>
        </w:rPr>
        <w:t xml:space="preserve"> от </w:t>
      </w:r>
      <w:r w:rsidR="006C2DBA" w:rsidRPr="002545CC">
        <w:rPr>
          <w:sz w:val="26"/>
          <w:szCs w:val="26"/>
        </w:rPr>
        <w:t>6</w:t>
      </w:r>
      <w:r w:rsidR="00E33ADA" w:rsidRPr="002545CC">
        <w:rPr>
          <w:sz w:val="26"/>
          <w:szCs w:val="26"/>
        </w:rPr>
        <w:t xml:space="preserve"> февраля </w:t>
      </w:r>
      <w:r w:rsidR="006C2DBA" w:rsidRPr="002545CC">
        <w:rPr>
          <w:sz w:val="26"/>
          <w:szCs w:val="26"/>
        </w:rPr>
        <w:t>2019</w:t>
      </w:r>
      <w:r w:rsidR="00E33ADA" w:rsidRPr="002545CC">
        <w:rPr>
          <w:sz w:val="26"/>
          <w:szCs w:val="26"/>
        </w:rPr>
        <w:t xml:space="preserve"> года</w:t>
      </w:r>
      <w:r w:rsidR="006C2DBA" w:rsidRPr="002545CC">
        <w:rPr>
          <w:sz w:val="26"/>
          <w:szCs w:val="26"/>
        </w:rPr>
        <w:t xml:space="preserve"> </w:t>
      </w:r>
      <w:r w:rsidR="00FE27DC">
        <w:rPr>
          <w:sz w:val="26"/>
          <w:szCs w:val="26"/>
        </w:rPr>
        <w:t>№ </w:t>
      </w:r>
      <w:r w:rsidR="006C2DBA" w:rsidRPr="002545CC">
        <w:rPr>
          <w:sz w:val="26"/>
          <w:szCs w:val="26"/>
        </w:rPr>
        <w:t>3-ФЗ</w:t>
      </w:r>
      <w:r w:rsidR="00E33ADA"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 xml:space="preserve">О внесении изменений в статьи 21 и 26.3 Федерального закона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>Об общих принципах организации законодательных (представительных</w:t>
      </w:r>
      <w:r w:rsidR="00F76962">
        <w:rPr>
          <w:sz w:val="26"/>
          <w:szCs w:val="26"/>
        </w:rPr>
        <w:t>) </w:t>
      </w:r>
      <w:r w:rsidR="006C2DBA" w:rsidRPr="002545CC">
        <w:rPr>
          <w:sz w:val="26"/>
          <w:szCs w:val="26"/>
        </w:rPr>
        <w:t>и исполнительных органов государственной власти субъектов Российской Федерации</w:t>
      </w:r>
      <w:r w:rsidR="002545CC">
        <w:rPr>
          <w:sz w:val="26"/>
          <w:szCs w:val="26"/>
        </w:rPr>
        <w:t>»</w:t>
      </w:r>
      <w:r w:rsidR="006C2DBA" w:rsidRPr="002545CC">
        <w:rPr>
          <w:sz w:val="26"/>
          <w:szCs w:val="26"/>
        </w:rPr>
        <w:t xml:space="preserve"> и статьи 15 и 16 Федерального закона </w:t>
      </w:r>
      <w:r w:rsidR="002545CC">
        <w:rPr>
          <w:sz w:val="26"/>
          <w:szCs w:val="26"/>
        </w:rPr>
        <w:t>«</w:t>
      </w:r>
      <w:r w:rsidR="006C2DBA" w:rsidRPr="002545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45CC">
        <w:rPr>
          <w:sz w:val="26"/>
          <w:szCs w:val="26"/>
        </w:rPr>
        <w:t>»</w:t>
      </w:r>
      <w:r w:rsidR="00ED5A13" w:rsidRPr="002545CC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Череповецкая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родская Дума</w:t>
      </w:r>
    </w:p>
    <w:p w:rsidR="0063056E" w:rsidRPr="002545CC" w:rsidRDefault="0063056E" w:rsidP="00E525FF">
      <w:pPr>
        <w:jc w:val="both"/>
        <w:rPr>
          <w:sz w:val="26"/>
          <w:szCs w:val="26"/>
        </w:rPr>
      </w:pPr>
      <w:r w:rsidRPr="002545CC">
        <w:rPr>
          <w:sz w:val="26"/>
          <w:szCs w:val="26"/>
        </w:rPr>
        <w:t>РЕШИЛА:</w:t>
      </w:r>
    </w:p>
    <w:p w:rsidR="0063056E" w:rsidRPr="002545CC" w:rsidRDefault="00F734C7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1. </w:t>
      </w:r>
      <w:r w:rsidR="0063056E" w:rsidRPr="002545CC">
        <w:rPr>
          <w:sz w:val="26"/>
          <w:szCs w:val="26"/>
        </w:rPr>
        <w:t>Внести в Устав города Череповца, утвержденный постановлением Череп</w:t>
      </w:r>
      <w:r w:rsidR="0063056E" w:rsidRPr="002545CC">
        <w:rPr>
          <w:sz w:val="26"/>
          <w:szCs w:val="26"/>
        </w:rPr>
        <w:t>о</w:t>
      </w:r>
      <w:r w:rsidR="0063056E" w:rsidRPr="002545CC">
        <w:rPr>
          <w:sz w:val="26"/>
          <w:szCs w:val="26"/>
        </w:rPr>
        <w:t xml:space="preserve">вецкой городской Думы от 08.08.2005 </w:t>
      </w:r>
      <w:r w:rsidR="00FE27DC">
        <w:rPr>
          <w:sz w:val="26"/>
          <w:szCs w:val="26"/>
        </w:rPr>
        <w:t>№ </w:t>
      </w:r>
      <w:r w:rsidR="0063056E" w:rsidRPr="002545CC">
        <w:rPr>
          <w:sz w:val="26"/>
          <w:szCs w:val="26"/>
        </w:rPr>
        <w:t>84, следующие изменения:</w:t>
      </w:r>
    </w:p>
    <w:p w:rsidR="00281D57" w:rsidRPr="002545CC" w:rsidRDefault="001F5782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1.1. </w:t>
      </w:r>
      <w:r w:rsidR="0057426D" w:rsidRPr="002545CC">
        <w:rPr>
          <w:sz w:val="26"/>
          <w:szCs w:val="26"/>
        </w:rPr>
        <w:t>Стать</w:t>
      </w:r>
      <w:r w:rsidR="00220237" w:rsidRPr="002545CC">
        <w:rPr>
          <w:sz w:val="26"/>
          <w:szCs w:val="26"/>
        </w:rPr>
        <w:t>ю</w:t>
      </w:r>
      <w:r w:rsidR="0037776A" w:rsidRPr="002545CC">
        <w:rPr>
          <w:sz w:val="26"/>
          <w:szCs w:val="26"/>
        </w:rPr>
        <w:t xml:space="preserve"> 8</w:t>
      </w:r>
      <w:r w:rsidR="0057426D" w:rsidRPr="002545CC">
        <w:rPr>
          <w:sz w:val="26"/>
          <w:szCs w:val="26"/>
        </w:rPr>
        <w:t xml:space="preserve"> изложить в следующей редакции:</w:t>
      </w:r>
    </w:p>
    <w:p w:rsidR="000D2DC9" w:rsidRPr="002545CC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0D2DC9" w:rsidRPr="002545CC">
        <w:rPr>
          <w:bCs/>
          <w:sz w:val="26"/>
          <w:szCs w:val="26"/>
        </w:rPr>
        <w:t>Статья 8. Вопросы местного значения городского округа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К вопросам местного значения городского округа относятся: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составление и рассмотрение проекта городского бюджета, утверждение и исполнение городского бюджета, осуществление контроля за его исполнением,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ставление и утверждение отчета об исполнении городского бюджета;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установление, изменение и отмена местных налогов и сборов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владение, пользование и распоряжение имуществом, находящимся 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ципальной собственности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в границах городского округа электро-, тепло-,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в ценовых зонах теплоснабжения муниципального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за выполнением единой теплоснабжающей организацией мероприятий по стр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ительству, реконструкции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модернизации объектов теплоснабжения, необх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димых для развития, повышения надежности и энергетической эффективности сист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мы теплоснабжения и определенных для нее в схеме теплоснабжения в пределах по</w:t>
      </w:r>
      <w:r w:rsidRPr="002545CC">
        <w:rPr>
          <w:sz w:val="26"/>
          <w:szCs w:val="26"/>
        </w:rPr>
        <w:t>л</w:t>
      </w:r>
      <w:r w:rsidRPr="002545CC">
        <w:rPr>
          <w:sz w:val="26"/>
          <w:szCs w:val="26"/>
        </w:rPr>
        <w:t xml:space="preserve">номочий, установленных Федеральным </w:t>
      </w:r>
      <w:hyperlink r:id="rId11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дорожная деятельность в отношении автомобильных дорог местного знач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рог местного значения в границах городского округа, организация дорожного движ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ния, а также осуществление иных полномочий в области использования автомобил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дорог и осуществления дорожной деятельности в соответствии с законодател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ством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проживающих в городе Череповце и нуждающихся в жилых помещениях малоимущих граждан жилыми помещениями, организация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 и содержания муниципального жилищного фонда, создание условий для жили</w:t>
      </w:r>
      <w:r w:rsidRPr="002545CC">
        <w:rPr>
          <w:sz w:val="26"/>
          <w:szCs w:val="26"/>
        </w:rPr>
        <w:t>щ</w:t>
      </w:r>
      <w:r w:rsidRPr="002545CC">
        <w:rPr>
          <w:sz w:val="26"/>
          <w:szCs w:val="26"/>
        </w:rPr>
        <w:t>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конодательством;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предоставления транспортных услуг населению и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ганизация транспортного обслуживания населения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профилактике терроризма и экстремизма, а также в минимизации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проявлений терроризма и экстремизма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5E0">
        <w:rPr>
          <w:sz w:val="26"/>
          <w:szCs w:val="26"/>
        </w:rPr>
        <w:t>7.2</w:t>
      </w:r>
      <w:r w:rsidR="00F76962" w:rsidRPr="009835E0">
        <w:rPr>
          <w:sz w:val="26"/>
          <w:szCs w:val="26"/>
        </w:rPr>
        <w:t>) </w:t>
      </w:r>
      <w:r w:rsidR="000E55B6" w:rsidRPr="009835E0">
        <w:rPr>
          <w:sz w:val="26"/>
          <w:szCs w:val="26"/>
        </w:rPr>
        <w:t>разработка и осуществление мер, направленных на укрепление межнаци</w:t>
      </w:r>
      <w:r w:rsidR="000E55B6" w:rsidRPr="009835E0">
        <w:rPr>
          <w:sz w:val="26"/>
          <w:szCs w:val="26"/>
        </w:rPr>
        <w:t>о</w:t>
      </w:r>
      <w:r w:rsidR="000E55B6" w:rsidRPr="009835E0">
        <w:rPr>
          <w:sz w:val="26"/>
          <w:szCs w:val="26"/>
        </w:rPr>
        <w:t>нального и межконфессионального согласия, поддержку и развитие языков и культ</w:t>
      </w:r>
      <w:r w:rsidR="000E55B6" w:rsidRPr="009835E0">
        <w:rPr>
          <w:sz w:val="26"/>
          <w:szCs w:val="26"/>
        </w:rPr>
        <w:t>у</w:t>
      </w:r>
      <w:r w:rsidR="000E55B6" w:rsidRPr="009835E0">
        <w:rPr>
          <w:sz w:val="26"/>
          <w:szCs w:val="26"/>
        </w:rPr>
        <w:t>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</w:t>
      </w:r>
      <w:r w:rsidR="000E55B6" w:rsidRPr="009835E0">
        <w:rPr>
          <w:sz w:val="26"/>
          <w:szCs w:val="26"/>
        </w:rPr>
        <w:t>ь</w:t>
      </w:r>
      <w:r w:rsidR="000E55B6" w:rsidRPr="009835E0">
        <w:rPr>
          <w:sz w:val="26"/>
          <w:szCs w:val="26"/>
        </w:rPr>
        <w:t>шинств, обеспечение социальной и культурной адаптации мигрантов, профилактику межнациональных (межэтнических</w:t>
      </w:r>
      <w:r w:rsidR="00F76962" w:rsidRPr="009835E0">
        <w:rPr>
          <w:sz w:val="26"/>
          <w:szCs w:val="26"/>
        </w:rPr>
        <w:t>) </w:t>
      </w:r>
      <w:r w:rsidR="000E55B6" w:rsidRPr="009835E0">
        <w:rPr>
          <w:sz w:val="26"/>
          <w:szCs w:val="26"/>
        </w:rPr>
        <w:t>конфликтов;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предупреждении и ликвидации последствий чрезвычайных ситу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ций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охраны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предоставление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предоставление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первичных мер пожарной безопасности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мероприятий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создание условий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осуществление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оказания медицинской помощи населению на терр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тории городского округа (за исключением территорий городских округов, включе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циях, подведомственных федеральному органу исполнительной власти, осуществл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ющему функции по медико-санитарному обеспечению населения отдельных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рий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платного оказания гражданам медицинской помощи;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обеспечения жителей города Череповца услугами связи, общественного питания, торговли и бытового обслуживания;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участие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организации досуга и обеспечения жителей города Череповца услугами организаций культуры;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сохранение, использование и популяризация объектов культурного насл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дия (памятников истории и культуры), находящихся в собственности городского округа, охрана объектов культурного наследия (памятников истории и культ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ры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условий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массового отдыха жителей города Череповца и орг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низация обустройства мест массового отдыха населения;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формирование и содержание городского архива;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ритуальных услуг и содержание мест захоронения;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участие в организации деятельности по накоплению (в том числе раздел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ному накоплению), сбору, транспортированию, обработке, утилизации, обезврежив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нию, захоронению твердых коммунальных отходов;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правил благоустройства территории городского округа,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пользования, охраны, защиты, воспроизводства городских лесов, лесов особо охран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генеральных планов города Череповца, правил землепольз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вания и застройки города Череповца, утверждение подготовленной на основе ген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ральных планов города Череповца документации по планировке территории, выдача разрешений на строительство (за исключением случаев, предусмотренных Град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строительным </w:t>
      </w:r>
      <w:hyperlink r:id="rId12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вания городского округа, ведение информационной системы обеспечения градостр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ительной деятельности, осуществляемой на территории городского округа, резерв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рование земель и изъятие земельных участков в границах городского округа для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3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осмотров зданий, сооружений и выдача рекоменд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ций об устранении выявленных в ходе таких осмотров нарушений, направление ув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домления о соответствии указанных в уведомлении о планируемом строительстве п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ным параметрам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объекта индивидуального ж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лищного строительства или садового дома на земельном участке, уведомления о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ответствии или несоответствии построенных или реконструированных объекта инд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видуального жилищного строительства или садового дома требованиям законод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участках, расположенных на территории городского округа, принятие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гражданским законодательством Российской Федерации решения о сносе с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приведения в соответствие с установленными требованиями в случ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 xml:space="preserve">ях, предусмотренных Градостроительным </w:t>
      </w:r>
      <w:hyperlink r:id="rId14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утверждение схемы размещения рекламных конструкций, выдача разреш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вольно установленных рекламных конструкций на территории городского округа, осуществляемые в соответствии с Федеральным </w:t>
      </w:r>
      <w:hyperlink r:id="rId15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присвоение адресов объектам адресации, изменение, аннулирование адр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создание, содержание и организация деятельности аварийно-спасательных служб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</w:t>
      </w:r>
      <w:r w:rsidR="00F76962">
        <w:rPr>
          <w:sz w:val="26"/>
          <w:szCs w:val="26"/>
        </w:rPr>
        <w:t xml:space="preserve"> </w:t>
      </w:r>
      <w:r w:rsidRPr="002545CC">
        <w:rPr>
          <w:sz w:val="26"/>
          <w:szCs w:val="26"/>
        </w:rPr>
        <w:t>мероприятий по мобилизационной подгото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ке муниципальных предприятий и учреждений, находящихся на территории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мероприятий по обеспечению безопасности людей на во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ных объектах, охране их жизни и здоровья;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создание, развитие и обеспечение охраны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ства, оказание поддержки социально ориентированным некоммерческим организац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ям, благотворительной деятельности и добровольчеству (волонтерству);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организация и осуществление мероприятий по работе с детьми и молод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жью в городском округе;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полномочий собственника водных объектов, установление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</w:t>
      </w:r>
      <w:r w:rsidRPr="002545CC">
        <w:rPr>
          <w:sz w:val="26"/>
          <w:szCs w:val="26"/>
        </w:rPr>
        <w:t>б</w:t>
      </w:r>
      <w:r w:rsidRPr="002545CC">
        <w:rPr>
          <w:sz w:val="26"/>
          <w:szCs w:val="26"/>
        </w:rPr>
        <w:t>щего пользования и их береговым полосам;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муниципального лесного контроля;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0D2DC9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осуществление мер по противодействию коррупции в границах городского округа;</w:t>
      </w:r>
    </w:p>
    <w:p w:rsidR="0057426D" w:rsidRPr="002545CC" w:rsidRDefault="000D2DC9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организация в соответствии с Федеральным </w:t>
      </w:r>
      <w:hyperlink r:id="rId16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выполнения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</w:t>
      </w:r>
      <w:r w:rsidR="00A03082" w:rsidRPr="002545CC">
        <w:rPr>
          <w:sz w:val="26"/>
          <w:szCs w:val="26"/>
        </w:rPr>
        <w:t>ерждение карты-плана территории</w:t>
      </w:r>
      <w:r w:rsidR="009C4026" w:rsidRPr="002545CC">
        <w:rPr>
          <w:sz w:val="26"/>
          <w:szCs w:val="26"/>
        </w:rPr>
        <w:t>.</w:t>
      </w:r>
      <w:r w:rsidR="002545CC">
        <w:rPr>
          <w:bCs/>
          <w:sz w:val="26"/>
          <w:szCs w:val="26"/>
        </w:rPr>
        <w:t>»</w:t>
      </w:r>
      <w:r w:rsidR="00112257" w:rsidRPr="002545CC">
        <w:rPr>
          <w:bCs/>
          <w:sz w:val="26"/>
          <w:szCs w:val="26"/>
        </w:rPr>
        <w:t>.</w:t>
      </w:r>
    </w:p>
    <w:p w:rsidR="00281D57" w:rsidRPr="002545CC" w:rsidRDefault="000E6A62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1.2. Статью </w:t>
      </w:r>
      <w:r w:rsidR="00A03082" w:rsidRPr="002545CC">
        <w:rPr>
          <w:sz w:val="26"/>
          <w:szCs w:val="26"/>
        </w:rPr>
        <w:t>38.1</w:t>
      </w:r>
      <w:r w:rsidRPr="002545CC">
        <w:rPr>
          <w:sz w:val="26"/>
          <w:szCs w:val="26"/>
        </w:rPr>
        <w:t xml:space="preserve"> изложить следующей редакции:</w:t>
      </w:r>
    </w:p>
    <w:p w:rsidR="00EF269F" w:rsidRPr="002545CC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EF269F" w:rsidRPr="002545CC">
        <w:rPr>
          <w:bCs/>
          <w:sz w:val="26"/>
          <w:szCs w:val="26"/>
        </w:rPr>
        <w:t>Статья 38.1. Мэр города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назначается городской Думой из числа кандидатов, представле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конкурсной комиссией по результатам конкурса на замещение должности мэра города на срок полномочий городской Думы, принявшей решение о назначении лица на должность мэра города (до дня начала работы городской Думы нового созыва), но не менее чем на два года.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Решение городской Думы о назначении лица на должность мэра города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нимается тайным голосованием.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Назначенным на должность мэра города считается кандидат, получивший большинство голосов от установленной численности депутатов городской Думы.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Условия контракта для мэра города утверждаются городской Думой в части, касающейся осуществления полномочий по решению вопросов местного значения, и законом Вологодской области в части, касающейся осуществления отдельных гос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дарственных полномочий, переданных органам местного самоуправления федерал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ными законами и законами Вологодской области.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Контракт с мэром города заключается Главой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7"/>
      <w:bookmarkEnd w:id="0"/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подконтролен и подотчетен городской Думе;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городской Думе ежегодные отчеты о результатах своей де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тельности и деятельности мэрии города, в том числе о решении вопросов, поставле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ных городской Думой;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осуществление мэрией города полномочий по решению вопр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сов местного значения и отдельных государственных полномочий, переданных орг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нам местного самоуправления федеральными законами и законами Вологодской о</w:t>
      </w:r>
      <w:r w:rsidRPr="002545CC">
        <w:rPr>
          <w:sz w:val="26"/>
          <w:szCs w:val="26"/>
        </w:rPr>
        <w:t>б</w:t>
      </w:r>
      <w:r w:rsidRPr="002545CC">
        <w:rPr>
          <w:sz w:val="26"/>
          <w:szCs w:val="26"/>
        </w:rPr>
        <w:t>ласти;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 имени города Череповца приобретает и осуществляет имущественные и иные права и обязанности, заключает договоры (соглашения), предусмотренные бюджетным законодательством, а также в сфере управления и распоряжения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собственностью;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на утверждение городской Думы положения об органах мэрии города, наделенных правами юридического лица;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 имени города Череповца вправе выступать в суде без доверенности;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и представляет на утверждение городской Думы структуру мэрии города;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в городскую Думу проекты городского бюджета, Стратегии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циально-экономического развития города Череповца;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представляет в городскую Думу сводный отчет о реализации Стратегии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циально-экономического развития города Череповца;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ежегодно представляет в городскую Думу отчеты об исполнении городского бюджета;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ежеквартально представляет в городскую Думу сведения об исполнении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бюджета;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информирует городскую Думу об исполнении ее решений;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9"/>
      <w:bookmarkEnd w:id="1"/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на рассмотрение городской Думы проекты решений городской 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мы, предусматривающие установление, изменение и отмену местных налогов и сб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ров, осуществление расходов из средств городского бюджета, а также дает заключ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на такие проекты решений городской Думы;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внутриорганизационному управлению и функции руководителя мэрии города как юридического лица;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является представителем нанимателя (работодателем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для муниципальных служащих мэрии города;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назначает на должности и увольняет с занимаемых должностей руковод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телей муниципальных предприятий и учреждений, определяет размер и условия оплаты труда руководителей муниципальных предприятий;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3"/>
      <w:bookmarkEnd w:id="3"/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об изменении Устава города Чер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повца;</w:t>
      </w:r>
    </w:p>
    <w:p w:rsidR="00EF269F" w:rsidRPr="00E85191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t>17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заключает от имени мэрии города договоры и соглашения;</w:t>
      </w:r>
    </w:p>
    <w:p w:rsidR="002B1F9C" w:rsidRPr="00E85191" w:rsidRDefault="002B1F9C" w:rsidP="005A54E8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E85191">
        <w:rPr>
          <w:sz w:val="26"/>
          <w:szCs w:val="26"/>
        </w:rPr>
        <w:t>18</w:t>
      </w:r>
      <w:r w:rsidR="00F76962" w:rsidRPr="00E85191">
        <w:rPr>
          <w:sz w:val="26"/>
          <w:szCs w:val="26"/>
        </w:rPr>
        <w:t>) </w:t>
      </w:r>
      <w:r w:rsidRPr="00E85191">
        <w:rPr>
          <w:bCs/>
          <w:iCs/>
          <w:sz w:val="26"/>
          <w:szCs w:val="26"/>
        </w:rPr>
        <w:t xml:space="preserve">представляет </w:t>
      </w:r>
      <w:r w:rsidR="00F422FC" w:rsidRPr="00E85191">
        <w:rPr>
          <w:bCs/>
          <w:iCs/>
          <w:sz w:val="26"/>
          <w:szCs w:val="26"/>
        </w:rPr>
        <w:t>мэрию города</w:t>
      </w:r>
      <w:r w:rsidRPr="00E85191">
        <w:rPr>
          <w:bCs/>
          <w:iCs/>
          <w:sz w:val="26"/>
          <w:szCs w:val="26"/>
        </w:rPr>
        <w:t xml:space="preserve"> во взаимоотношениях с населением, органами государственной власти, органами местного самоуправления, общественными об</w:t>
      </w:r>
      <w:r w:rsidRPr="00E85191">
        <w:rPr>
          <w:bCs/>
          <w:iCs/>
          <w:sz w:val="26"/>
          <w:szCs w:val="26"/>
        </w:rPr>
        <w:t>ъ</w:t>
      </w:r>
      <w:r w:rsidRPr="00E85191">
        <w:rPr>
          <w:bCs/>
          <w:iCs/>
          <w:sz w:val="26"/>
          <w:szCs w:val="26"/>
        </w:rPr>
        <w:t>единениями, другими организациями и должностными лицами, органами территор</w:t>
      </w:r>
      <w:r w:rsidRPr="00E85191">
        <w:rPr>
          <w:bCs/>
          <w:iCs/>
          <w:sz w:val="26"/>
          <w:szCs w:val="26"/>
        </w:rPr>
        <w:t>и</w:t>
      </w:r>
      <w:r w:rsidRPr="00E85191">
        <w:rPr>
          <w:bCs/>
          <w:iCs/>
          <w:sz w:val="26"/>
          <w:szCs w:val="26"/>
        </w:rPr>
        <w:t>ального общественного самоуправления и гражданами;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t>1</w:t>
      </w:r>
      <w:r w:rsidR="002B1F9C" w:rsidRPr="00E85191">
        <w:rPr>
          <w:sz w:val="26"/>
          <w:szCs w:val="26"/>
        </w:rPr>
        <w:t>9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осуществляет иные полномочия в соответствии с федеральными законами, законами Вологодской области, настоящим Уставом и нормативными</w:t>
      </w:r>
      <w:r w:rsidRPr="002545CC">
        <w:rPr>
          <w:sz w:val="26"/>
          <w:szCs w:val="26"/>
        </w:rPr>
        <w:t xml:space="preserve"> правовыми 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тами городской Думы.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не вправе заниматься предпринимательской, а также иной опл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чиваемой деятельностью, за исключением преподавательской, научной и иной тво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ческой деятельности. При этом преподавательская, научная и иная творческая де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Мэр города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Мэр города должен соблюдать ограничения, запреты, исполнять обязанности, которые установлены Федеральным </w:t>
      </w:r>
      <w:hyperlink r:id="rId1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25 декабря 2008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273-ФЗ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противодействии коррупции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1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3 декабря 2012 года </w:t>
      </w:r>
      <w:r w:rsidR="00EB2632">
        <w:rPr>
          <w:sz w:val="26"/>
          <w:szCs w:val="26"/>
        </w:rPr>
        <w:t xml:space="preserve">   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230-ФЗ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контроле за соответствием расходов лиц, замещающих государстве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должности, и иных лиц их доходам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1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7 мая 2013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79-ФЗ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женных за пределами территории Российской Федерации, владеть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пользоваться иностранными финансовыми инструментами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6.</w:t>
      </w:r>
      <w:r w:rsidR="00A64431">
        <w:rPr>
          <w:sz w:val="26"/>
          <w:szCs w:val="26"/>
        </w:rPr>
        <w:t> </w:t>
      </w:r>
      <w:r w:rsidRPr="002545CC">
        <w:rPr>
          <w:sz w:val="26"/>
          <w:szCs w:val="26"/>
        </w:rPr>
        <w:t>Полномочия мэра города прекращаются досрочно в случае: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смерти;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отставки по собственному желанию;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расторжения контракта в соответствии с </w:t>
      </w:r>
      <w:hyperlink r:id="rId20" w:history="1">
        <w:r w:rsidRPr="002545CC">
          <w:rPr>
            <w:sz w:val="26"/>
            <w:szCs w:val="26"/>
          </w:rPr>
          <w:t>частью 11</w:t>
        </w:r>
      </w:hyperlink>
      <w:r w:rsidRPr="002545CC">
        <w:rPr>
          <w:sz w:val="26"/>
          <w:szCs w:val="26"/>
        </w:rPr>
        <w:t xml:space="preserve"> или </w:t>
      </w:r>
      <w:hyperlink r:id="rId21" w:history="1">
        <w:r w:rsidRPr="002545CC">
          <w:rPr>
            <w:sz w:val="26"/>
            <w:szCs w:val="26"/>
          </w:rPr>
          <w:t>11.1 статьи 37</w:t>
        </w:r>
      </w:hyperlink>
      <w:r w:rsidRPr="002545CC">
        <w:rPr>
          <w:sz w:val="26"/>
          <w:szCs w:val="26"/>
        </w:rPr>
        <w:t xml:space="preserve">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отрешения от должности в соответствии со </w:t>
      </w:r>
      <w:hyperlink r:id="rId22" w:history="1">
        <w:r w:rsidRPr="002545CC">
          <w:rPr>
            <w:sz w:val="26"/>
            <w:szCs w:val="26"/>
          </w:rPr>
          <w:t>статьей 74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признания судом недееспособным или ограниченно дееспособным;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признания судом безвестно отсутствующим или объявления умершим;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вступления в отношении его в законную силу обвинительного приговора 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выезда за пределы Российской Федерации на постоянное место жительства;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прекращения гражданства Российской Федерации, прекращения гражданства иностранного государства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участника международного договора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рации, в соответствии с которым иностранный гражданин имеет право быть избра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бранным в органы местного самоуправления;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призыва на военную службу или направления на заменяющую ее альтерн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тивную гражданскую службу;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преобразования и упразднения городского округа в соответствии с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ральным </w:t>
      </w:r>
      <w:hyperlink r:id="rId23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единения поселения с городским округом;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вступления в должность Главы города, исполняющего полномочия мэра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Контракт с мэром города может быть расторгнут по соглашению сторон или в судебном порядке на основании заявления: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городской Думы или Главы города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нарушением условий контра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 в части, касающейся решения вопросов местного значения, а также в связи с нес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блюдением ограничений, установленных </w:t>
      </w:r>
      <w:hyperlink r:id="rId24" w:history="1">
        <w:r w:rsidRPr="002545CC">
          <w:rPr>
            <w:sz w:val="26"/>
            <w:szCs w:val="26"/>
          </w:rPr>
          <w:t>частью 9 статьи 37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Губернатора Вологодской области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нарушением условий контра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та в части, касающейся осуществления отдельных государственных полномочий, 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реданных органам местного самоуправления федеральными законами и законами 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логодской области, а также в связи с несоблюдением ограничений, установленных </w:t>
      </w:r>
      <w:hyperlink r:id="rId25" w:history="1">
        <w:r w:rsidRPr="002545CC">
          <w:rPr>
            <w:sz w:val="26"/>
            <w:szCs w:val="26"/>
          </w:rPr>
          <w:t>частью 9 статьи 37</w:t>
        </w:r>
      </w:hyperlink>
      <w:r w:rsidRPr="002545CC">
        <w:rPr>
          <w:sz w:val="26"/>
          <w:szCs w:val="26"/>
        </w:rPr>
        <w:t xml:space="preserve"> Федерального закона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Об общих принципах организации местн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го самоуправления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мэра города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в связи с нарушениями условий контракта органами городск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го самоуправления городского округа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органами государственной власти 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логодской области.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7.1.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ограничений, запретов, неисполнением обязанностей, которые установлены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ральным </w:t>
      </w:r>
      <w:hyperlink r:id="rId26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25 декабря 2008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273-ФЗ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противодействии корру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27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3 декабря 2012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230-ФЗ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контроле за соо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ветствием расходов лиц, замещающих государственные должности, и иных лиц их доходам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, Федеральным </w:t>
      </w:r>
      <w:hyperlink r:id="rId2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7 мая 2013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79-ФЗ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ства и ценности в иностранных банках, расположенных за пределами территории Российской Федерации, владеть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пользоваться иностранными финансовыми инструментами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, выявленными в результате проверки достоверности и полноты св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дений о доходах, расходах, об имуществе и обязательствах имущественного характ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ра, представляемых в соответствии с законодательством Российской Федерации о противодействии коррупции.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имеет заместителей. Распределение обязанностей между ними устанавливается постановлением мэрии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 города может поручать выполнение отдельных функций, за исключен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ем функций, относящихся к полномочиям, предусмотренным </w:t>
      </w:r>
      <w:hyperlink w:anchor="Par7" w:history="1">
        <w:r w:rsidRPr="002545CC">
          <w:rPr>
            <w:sz w:val="26"/>
            <w:szCs w:val="26"/>
          </w:rPr>
          <w:t>подпунктами 1</w:t>
        </w:r>
      </w:hyperlink>
      <w:r w:rsidRPr="002545CC">
        <w:rPr>
          <w:sz w:val="26"/>
          <w:szCs w:val="26"/>
        </w:rPr>
        <w:t>-</w:t>
      </w:r>
      <w:hyperlink w:anchor="Par19" w:history="1">
        <w:r w:rsidRPr="002545CC">
          <w:rPr>
            <w:sz w:val="26"/>
            <w:szCs w:val="26"/>
          </w:rPr>
          <w:t>12</w:t>
        </w:r>
      </w:hyperlink>
      <w:r w:rsidRPr="002545CC">
        <w:rPr>
          <w:sz w:val="26"/>
          <w:szCs w:val="26"/>
        </w:rPr>
        <w:t xml:space="preserve">, </w:t>
      </w:r>
      <w:hyperlink w:anchor="Par22" w:history="1">
        <w:r w:rsidRPr="002545CC">
          <w:rPr>
            <w:sz w:val="26"/>
            <w:szCs w:val="26"/>
          </w:rPr>
          <w:t>15</w:t>
        </w:r>
      </w:hyperlink>
      <w:r w:rsidRPr="002545CC">
        <w:rPr>
          <w:sz w:val="26"/>
          <w:szCs w:val="26"/>
        </w:rPr>
        <w:t xml:space="preserve">, </w:t>
      </w:r>
      <w:hyperlink w:anchor="Par23" w:history="1">
        <w:r w:rsidRPr="002545CC">
          <w:rPr>
            <w:sz w:val="26"/>
            <w:szCs w:val="26"/>
          </w:rPr>
          <w:t>16 пункта 4</w:t>
        </w:r>
      </w:hyperlink>
      <w:r w:rsidRPr="002545CC">
        <w:rPr>
          <w:sz w:val="26"/>
          <w:szCs w:val="26"/>
        </w:rPr>
        <w:t xml:space="preserve"> настоящей статьи, заместителям мэра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В случае досрочного прекращения полномочий мэра города либо примен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полняет первый заместитель мэра города.</w:t>
      </w:r>
    </w:p>
    <w:p w:rsidR="00EF269F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В случае временного отсутствия мэра города его обязанности исполняет один из заместителей, определяемых мэром города.</w:t>
      </w:r>
    </w:p>
    <w:p w:rsidR="000E6A62" w:rsidRPr="002545CC" w:rsidRDefault="00EF269F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Должностное лицо, исполняющее обязанности мэра города в случаях его временного отсутствия, не вправе разрабатывать и представлять в городскую Думу для утверждения структуру мэрии города.</w:t>
      </w:r>
      <w:r w:rsidR="002545CC">
        <w:rPr>
          <w:sz w:val="26"/>
          <w:szCs w:val="26"/>
        </w:rPr>
        <w:t>»</w:t>
      </w:r>
      <w:r w:rsidR="000E6A62" w:rsidRPr="002545CC">
        <w:rPr>
          <w:sz w:val="26"/>
          <w:szCs w:val="26"/>
        </w:rPr>
        <w:t>.</w:t>
      </w:r>
    </w:p>
    <w:p w:rsidR="00281D57" w:rsidRPr="002545CC" w:rsidRDefault="00D96B68" w:rsidP="005A54E8">
      <w:pPr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 xml:space="preserve">1.3. Статью </w:t>
      </w:r>
      <w:r w:rsidR="00F422FC" w:rsidRPr="002545CC">
        <w:rPr>
          <w:sz w:val="26"/>
          <w:szCs w:val="26"/>
        </w:rPr>
        <w:t>40</w:t>
      </w:r>
      <w:r w:rsidRPr="002545CC">
        <w:rPr>
          <w:sz w:val="26"/>
          <w:szCs w:val="26"/>
        </w:rPr>
        <w:t xml:space="preserve"> изложить в следующей редакции:</w:t>
      </w:r>
    </w:p>
    <w:p w:rsidR="00F1287B" w:rsidRPr="00126F58" w:rsidRDefault="002545CC" w:rsidP="005A54E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26F58">
        <w:rPr>
          <w:sz w:val="26"/>
          <w:szCs w:val="26"/>
        </w:rPr>
        <w:t>«</w:t>
      </w:r>
      <w:r w:rsidR="00F1287B" w:rsidRPr="00126F58">
        <w:rPr>
          <w:bCs/>
          <w:sz w:val="26"/>
          <w:szCs w:val="26"/>
        </w:rPr>
        <w:t>Статья 40. Полномочия мэрии города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города: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 своих полномочий меры по реализации, обеспеч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нию и защите прав и свобод человека и гражданина, охране собственности и общ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порядка;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составляет проект городского бюджета, а также отчет о его исполнении;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проект Стратегии социально-экономического развития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рода Череповца и формирует сводный отчет о ее реализации;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исполнение городского бюджета;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от имени муниципального образования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Город Череповец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муниципальные заимствования, в том числе выступает эмитентом муниципальных ценных бумаг города Череповца и выдает муниципальные гарантии другим заемщ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кам для привлечения кредитов (займов);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управление муниципальным долгом;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собственника муниципального имущества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родской Думой;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 xml:space="preserve">зации муниципального имущества в соответствии с Федеральным </w:t>
      </w:r>
      <w:hyperlink r:id="rId29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21 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 xml:space="preserve">кабря 2001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178-ФЗ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приватизации государственного и муниципального имущества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функции и полномочия учредителя в отношении муниципал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решения о создании от имени муниципального образования м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видации в установленном порядке;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порядок принятия решений о создании, реорганизации, ликв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8.3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определяет размеры и условия оплаты труда руководителей и работников муниципальных учреждений;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материально-техническое обеспечение подготовки и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муниципальных выборов, местного референдума, голосования по отзыву депут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та городской Думы, Главы города, по вопросам изменения границ городского округа и его преобразования;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принимает решение об учреждении печатного средства массовой информ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создании хозяйственных обществ, в том числе межмуниц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ного значения;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устанавливает тарифы на услуги, предоставляемые муниципальными пре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по организации теплоснабжения, предусмотре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 xml:space="preserve">ные Федеральным </w:t>
      </w:r>
      <w:hyperlink r:id="rId30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водоснабжения и водоотведения,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31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водоснабжении и водоотведении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полномочия в сфере стратегического планирования, пред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 xml:space="preserve">смотренные Федеральным </w:t>
      </w:r>
      <w:hyperlink r:id="rId32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28 июня 2014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172-ФЗ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стратегич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ском планировании в Российской Федерации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использует информационные ресурсы и технологии для разр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ботки планов и программ развития города Череповца;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международные и внешнеэкономические связи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федеральными законами;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19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мероприятия по охране окружающей среды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рассматривает ходатайства и вносит представления в соответствующие 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стью автомобильных дорог местного значения в границах городского округа,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зация дорожного движения, а также иные полномочия в области использования авт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мобильных дорог и осуществления дорожной деятельности в соответствии с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профилактике терроризма и экстремизма, а также в минимиз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ликвидации последствий проявления терроризма и экстремизма в гран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191">
        <w:rPr>
          <w:sz w:val="26"/>
          <w:szCs w:val="26"/>
        </w:rPr>
        <w:t>24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разрабатывает и осуществляет меры, направленные на укрепление межн</w:t>
      </w:r>
      <w:r w:rsidRPr="00E85191">
        <w:rPr>
          <w:sz w:val="26"/>
          <w:szCs w:val="26"/>
        </w:rPr>
        <w:t>а</w:t>
      </w:r>
      <w:r w:rsidRPr="00E85191">
        <w:rPr>
          <w:sz w:val="26"/>
          <w:szCs w:val="26"/>
        </w:rPr>
        <w:t>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</w:t>
      </w:r>
      <w:r w:rsidR="005A54E8" w:rsidRPr="00E85191">
        <w:rPr>
          <w:sz w:val="26"/>
          <w:szCs w:val="26"/>
        </w:rPr>
        <w:t xml:space="preserve"> коренных малочисленных народов и других </w:t>
      </w:r>
      <w:r w:rsidRPr="00E85191">
        <w:rPr>
          <w:sz w:val="26"/>
          <w:szCs w:val="26"/>
        </w:rPr>
        <w:t>национальных меньшинств, обеспечение социальной и культурной адаптации мигрантов, профила</w:t>
      </w:r>
      <w:r w:rsidRPr="00E85191">
        <w:rPr>
          <w:sz w:val="26"/>
          <w:szCs w:val="26"/>
        </w:rPr>
        <w:t>к</w:t>
      </w:r>
      <w:r w:rsidRPr="00E85191">
        <w:rPr>
          <w:sz w:val="26"/>
          <w:szCs w:val="26"/>
        </w:rPr>
        <w:t>тику межнациональных (межэтнических</w:t>
      </w:r>
      <w:r w:rsidR="00F76962" w:rsidRPr="00E85191">
        <w:rPr>
          <w:sz w:val="26"/>
          <w:szCs w:val="26"/>
        </w:rPr>
        <w:t>) </w:t>
      </w:r>
      <w:r w:rsidRPr="00E85191">
        <w:rPr>
          <w:sz w:val="26"/>
          <w:szCs w:val="26"/>
        </w:rPr>
        <w:t>конфликтов;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предупреждении и ликвидации последствий чрезвычайных с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туаций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охрану общественного порядка на территории городского окр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га муниципальной милицией;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предоставляет помещения для работы на обслуживаемом администрати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26.2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до 1 января 2017 года предоставляет сотруднику, замещающему дол</w:t>
      </w:r>
      <w:r w:rsidRPr="002545CC">
        <w:rPr>
          <w:sz w:val="26"/>
          <w:szCs w:val="26"/>
        </w:rPr>
        <w:t>ж</w:t>
      </w:r>
      <w:r w:rsidRPr="002545CC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первичные меры пожарной безопасности в границах горо</w:t>
      </w:r>
      <w:r w:rsidRPr="002545CC">
        <w:rPr>
          <w:sz w:val="26"/>
          <w:szCs w:val="26"/>
        </w:rPr>
        <w:t>д</w:t>
      </w:r>
      <w:r w:rsidRPr="002545CC">
        <w:rPr>
          <w:sz w:val="26"/>
          <w:szCs w:val="26"/>
        </w:rPr>
        <w:t>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дательством;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благоустройство территории городского округа в соответствии с правилами благоустройства территории городского округа, осуществляет контроль за соблюдением указанных правил, организует использование, охрану, защиту, воспр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изводство городских лесов, лесов особо охраняемых природных территорий, расп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ложенных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схемы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 xml:space="preserve">ствии с Федеральным </w:t>
      </w:r>
      <w:hyperlink r:id="rId33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рекламе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оказания ритуальных услуг и содержание мест захоронения;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участвует в организации деятельности по накоплению (в том числе ра</w:t>
      </w:r>
      <w:r w:rsidRPr="002545CC">
        <w:rPr>
          <w:sz w:val="26"/>
          <w:szCs w:val="26"/>
        </w:rPr>
        <w:t>з</w:t>
      </w:r>
      <w:r w:rsidRPr="002545CC">
        <w:rPr>
          <w:sz w:val="26"/>
          <w:szCs w:val="26"/>
        </w:rPr>
        <w:t>дельному накоплению), сбору, транспортированию, обработке, утилизации, обезвр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живанию, захоронению твердых коммунальных отходов;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в границах города Череповца электро-, тепло-, газо- и вод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ценовых зонах теплоснабжения муниципальный контроль за выполнением единой теплоснабжающей организацией мероприятий по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ству, реконструкции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модернизации объектов теплоснабжения, необходимых для развития, повышения надежности и энергетической эффективности системы те</w:t>
      </w:r>
      <w:r w:rsidRPr="002545CC">
        <w:rPr>
          <w:sz w:val="26"/>
          <w:szCs w:val="26"/>
        </w:rPr>
        <w:t>п</w:t>
      </w:r>
      <w:r w:rsidRPr="002545CC">
        <w:rPr>
          <w:sz w:val="26"/>
          <w:szCs w:val="26"/>
        </w:rPr>
        <w:t>лоснабжения и определенных для нее в схеме теплоснабжения в пределах полном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 xml:space="preserve">чий, установленных Федеральным </w:t>
      </w:r>
      <w:hyperlink r:id="rId34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теплоснабжении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>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создает условия для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зовательных организациях, а также осуществляет в пределах своих полномочий м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оказания медицинской помощи населению на террит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в соответствии с территориальной программой государственных гарантий бесплатного оказания гражданам медицинской помощи;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2545CC">
        <w:rPr>
          <w:sz w:val="26"/>
          <w:szCs w:val="26"/>
        </w:rPr>
        <w:t>ы</w:t>
      </w:r>
      <w:r w:rsidRPr="002545CC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содержит и организует деятельность аварийно-спасательных служб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аварийно-спасательных формирований на территории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создает, развивает и обеспечивает охрану лечебно-оздоровительных мес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няемых природных территорий местного значения;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присваивает адреса объектам адресации, изменяет, аннулирует адреса, пр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формирует и содержит городской архив;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библиотечное обслуживание населения, комплектует и обесп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обеспечения жителей города Череповца услугами св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зи, общественного питания, торговли и бытового обслуживания;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организации досуга и обеспечения жителей города Ч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реповца услугами организаций культуры;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развития местного традиционного народного худож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2545CC">
        <w:rPr>
          <w:sz w:val="26"/>
          <w:szCs w:val="26"/>
        </w:rPr>
        <w:t>у</w:t>
      </w:r>
      <w:r w:rsidRPr="002545CC">
        <w:rPr>
          <w:sz w:val="26"/>
          <w:szCs w:val="26"/>
        </w:rPr>
        <w:t>дожественных промыслов в городском округе;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сохранение, использование и популяризацию объектов кул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местного (муниципального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значения, расположенных на территории г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49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циям, благотворительной деятельности и добровольчеству (волонтерству);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создает условия для массового отдыха жителей города Череповца и орган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зует обустройство мест массового отдыха населения;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материально-техническое обеспечение провед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ния социально значимых работ;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условия для развития на территории городского округа физ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организует и осуществляет мероприятия по работе с детьми и молодежью в городском округе;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в пределах, установленных водным законодательством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2545CC">
        <w:rPr>
          <w:sz w:val="26"/>
          <w:szCs w:val="26"/>
        </w:rPr>
        <w:t>к</w:t>
      </w:r>
      <w:r w:rsidRPr="002545CC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55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56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организацию профессионального образования и дополн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57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и реализует муниципальные программы в области энергосбер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дит иные мероприятия, предусмотренные законодательством об энергосбережении и о повышении энергетической эффективности;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58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муниципальный земельный контроль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59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 xml:space="preserve">ство (за исключением случаев, предусмотренных Градостроительным </w:t>
      </w:r>
      <w:hyperlink r:id="rId35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2545CC">
        <w:rPr>
          <w:sz w:val="26"/>
          <w:szCs w:val="26"/>
        </w:rPr>
        <w:t>ь</w:t>
      </w:r>
      <w:r w:rsidRPr="002545CC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2545CC">
        <w:rPr>
          <w:sz w:val="26"/>
          <w:szCs w:val="26"/>
        </w:rPr>
        <w:t>р</w:t>
      </w:r>
      <w:r w:rsidRPr="002545CC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 з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осуществляет в случаях, предусмотренных Градостроительным </w:t>
      </w:r>
      <w:hyperlink r:id="rId36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Федерации, осмотр зданий, сооружений и выдает рекомендации о мерах по устранению выявленных в ходе таких осмотров нарушений;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60.1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направляет уведомления о соответствии указанных в уведомлении о пл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нируемом строительстве параметров объекта индивидуального жилищного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недопустимости размещения об</w:t>
      </w:r>
      <w:r w:rsidRPr="002545CC">
        <w:rPr>
          <w:sz w:val="26"/>
          <w:szCs w:val="26"/>
        </w:rPr>
        <w:t>ъ</w:t>
      </w:r>
      <w:r w:rsidRPr="002545CC">
        <w:rPr>
          <w:sz w:val="26"/>
          <w:szCs w:val="26"/>
        </w:rPr>
        <w:t>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</w:t>
      </w:r>
      <w:r w:rsidRPr="002545CC">
        <w:rPr>
          <w:sz w:val="26"/>
          <w:szCs w:val="26"/>
        </w:rPr>
        <w:t>е</w:t>
      </w:r>
      <w:r w:rsidRPr="002545CC">
        <w:rPr>
          <w:sz w:val="26"/>
          <w:szCs w:val="26"/>
        </w:rPr>
        <w:t>дерации решения о сносе самовольной постройки, решения о сносе самовольной п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 xml:space="preserve">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37" w:history="1">
        <w:r w:rsidRPr="002545CC">
          <w:rPr>
            <w:sz w:val="26"/>
            <w:szCs w:val="26"/>
          </w:rPr>
          <w:t>кодексом</w:t>
        </w:r>
      </w:hyperlink>
      <w:r w:rsidRPr="002545CC">
        <w:rPr>
          <w:sz w:val="26"/>
          <w:szCs w:val="26"/>
        </w:rPr>
        <w:t xml:space="preserve">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61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2545CC">
        <w:rPr>
          <w:sz w:val="26"/>
          <w:szCs w:val="26"/>
        </w:rPr>
        <w:t>т</w:t>
      </w:r>
      <w:r w:rsidRPr="002545CC">
        <w:rPr>
          <w:sz w:val="26"/>
          <w:szCs w:val="26"/>
        </w:rPr>
        <w:t>ствии с Федеральным законом;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62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осуществляет меры по противодействию коррупции в границах городского округа;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63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>разрабатывает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2545CC">
        <w:rPr>
          <w:sz w:val="26"/>
          <w:szCs w:val="26"/>
        </w:rPr>
        <w:t>и</w:t>
      </w:r>
      <w:r w:rsidRPr="002545CC">
        <w:rPr>
          <w:sz w:val="26"/>
          <w:szCs w:val="26"/>
        </w:rPr>
        <w:t>тельством Российской Федерации;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64</w:t>
      </w:r>
      <w:r w:rsidR="00F76962">
        <w:rPr>
          <w:sz w:val="26"/>
          <w:szCs w:val="26"/>
        </w:rPr>
        <w:t>) </w:t>
      </w:r>
      <w:r w:rsidRPr="002545CC">
        <w:rPr>
          <w:sz w:val="26"/>
          <w:szCs w:val="26"/>
        </w:rPr>
        <w:t xml:space="preserve">организует в соответствии с Федеральным </w:t>
      </w:r>
      <w:hyperlink r:id="rId38" w:history="1">
        <w:r w:rsidRPr="002545CC">
          <w:rPr>
            <w:sz w:val="26"/>
            <w:szCs w:val="26"/>
          </w:rPr>
          <w:t>законом</w:t>
        </w:r>
      </w:hyperlink>
      <w:r w:rsidRPr="002545CC">
        <w:rPr>
          <w:sz w:val="26"/>
          <w:szCs w:val="26"/>
        </w:rPr>
        <w:t xml:space="preserve"> от 24 июля 2007 года </w:t>
      </w:r>
      <w:r w:rsidR="00FE27DC">
        <w:rPr>
          <w:sz w:val="26"/>
          <w:szCs w:val="26"/>
        </w:rPr>
        <w:t>№ </w:t>
      </w:r>
      <w:r w:rsidRPr="002545CC">
        <w:rPr>
          <w:sz w:val="26"/>
          <w:szCs w:val="26"/>
        </w:rPr>
        <w:t xml:space="preserve">221-ФЗ </w:t>
      </w:r>
      <w:r w:rsidR="002545CC">
        <w:rPr>
          <w:sz w:val="26"/>
          <w:szCs w:val="26"/>
        </w:rPr>
        <w:t>«</w:t>
      </w:r>
      <w:r w:rsidRPr="002545CC">
        <w:rPr>
          <w:sz w:val="26"/>
          <w:szCs w:val="26"/>
        </w:rPr>
        <w:t>О кадастровой деятельности</w:t>
      </w:r>
      <w:r w:rsidR="002545CC">
        <w:rPr>
          <w:sz w:val="26"/>
          <w:szCs w:val="26"/>
        </w:rPr>
        <w:t>»</w:t>
      </w:r>
      <w:r w:rsidRPr="002545CC">
        <w:rPr>
          <w:sz w:val="26"/>
          <w:szCs w:val="26"/>
        </w:rPr>
        <w:t xml:space="preserve"> выполнение комплексных кадастровых р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бот и утверждение карты-плана территории.</w:t>
      </w:r>
    </w:p>
    <w:p w:rsidR="00F1287B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организует и осуществляет муниципальный контроль за с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2545CC">
        <w:rPr>
          <w:sz w:val="26"/>
          <w:szCs w:val="26"/>
        </w:rPr>
        <w:t>я</w:t>
      </w:r>
      <w:r w:rsidRPr="002545CC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2545CC">
        <w:rPr>
          <w:sz w:val="26"/>
          <w:szCs w:val="26"/>
        </w:rPr>
        <w:t>н</w:t>
      </w:r>
      <w:r w:rsidRPr="002545CC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2545CC">
        <w:rPr>
          <w:sz w:val="26"/>
          <w:szCs w:val="26"/>
        </w:rPr>
        <w:t>о</w:t>
      </w:r>
      <w:r w:rsidRPr="002545CC">
        <w:rPr>
          <w:sz w:val="26"/>
          <w:szCs w:val="26"/>
        </w:rPr>
        <w:t>управления,</w:t>
      </w:r>
      <w:r w:rsidR="00F76962">
        <w:rPr>
          <w:sz w:val="26"/>
          <w:szCs w:val="26"/>
        </w:rPr>
        <w:t xml:space="preserve"> – </w:t>
      </w:r>
      <w:r w:rsidRPr="002545CC">
        <w:rPr>
          <w:sz w:val="26"/>
          <w:szCs w:val="26"/>
        </w:rPr>
        <w:t>также муниципальный контроль за соблюдением требований, устано</w:t>
      </w:r>
      <w:r w:rsidRPr="002545CC">
        <w:rPr>
          <w:sz w:val="26"/>
          <w:szCs w:val="26"/>
        </w:rPr>
        <w:t>в</w:t>
      </w:r>
      <w:r w:rsidRPr="002545CC">
        <w:rPr>
          <w:sz w:val="26"/>
          <w:szCs w:val="26"/>
        </w:rPr>
        <w:t>ленных федеральными законами, законами Вологодской области.</w:t>
      </w:r>
    </w:p>
    <w:p w:rsidR="00BE0B00" w:rsidRPr="002545CC" w:rsidRDefault="00F1287B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460132">
        <w:rPr>
          <w:sz w:val="26"/>
          <w:szCs w:val="26"/>
        </w:rPr>
        <w:t> </w:t>
      </w:r>
      <w:r w:rsidRPr="002545CC">
        <w:rPr>
          <w:sz w:val="26"/>
          <w:szCs w:val="26"/>
        </w:rPr>
        <w:t>Мэрия города осуществляет иные полномочия в соответствии с действу</w:t>
      </w:r>
      <w:r w:rsidRPr="002545CC">
        <w:rPr>
          <w:sz w:val="26"/>
          <w:szCs w:val="26"/>
        </w:rPr>
        <w:t>ю</w:t>
      </w:r>
      <w:r w:rsidRPr="002545CC">
        <w:rPr>
          <w:sz w:val="26"/>
          <w:szCs w:val="26"/>
        </w:rPr>
        <w:t>щим законодательством и нормативными правовыми актами городской Думы.</w:t>
      </w:r>
      <w:r w:rsidR="002545CC">
        <w:rPr>
          <w:sz w:val="26"/>
          <w:szCs w:val="26"/>
        </w:rPr>
        <w:t>»</w:t>
      </w:r>
      <w:r w:rsidR="00CD7351" w:rsidRPr="002545CC">
        <w:rPr>
          <w:sz w:val="26"/>
          <w:szCs w:val="26"/>
        </w:rPr>
        <w:t>.</w:t>
      </w:r>
    </w:p>
    <w:p w:rsidR="007053A4" w:rsidRPr="002545CC" w:rsidRDefault="007053A4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2.</w:t>
      </w:r>
      <w:r w:rsidR="00E9005B" w:rsidRPr="002545CC">
        <w:rPr>
          <w:sz w:val="26"/>
          <w:szCs w:val="26"/>
        </w:rPr>
        <w:t> </w:t>
      </w:r>
      <w:r w:rsidRPr="002545CC">
        <w:rPr>
          <w:sz w:val="26"/>
          <w:szCs w:val="26"/>
        </w:rPr>
        <w:t>Настоящее решение вступает в силу со дня его официального опубликов</w:t>
      </w:r>
      <w:r w:rsidRPr="002545CC">
        <w:rPr>
          <w:sz w:val="26"/>
          <w:szCs w:val="26"/>
        </w:rPr>
        <w:t>а</w:t>
      </w:r>
      <w:r w:rsidRPr="002545CC">
        <w:rPr>
          <w:sz w:val="26"/>
          <w:szCs w:val="26"/>
        </w:rPr>
        <w:t>ния.</w:t>
      </w:r>
    </w:p>
    <w:p w:rsidR="0000589B" w:rsidRPr="002545CC" w:rsidRDefault="007053A4" w:rsidP="005A54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5CC">
        <w:rPr>
          <w:sz w:val="26"/>
          <w:szCs w:val="26"/>
        </w:rPr>
        <w:t>3.</w:t>
      </w:r>
      <w:r w:rsidR="00E9005B" w:rsidRPr="002545CC">
        <w:rPr>
          <w:sz w:val="26"/>
          <w:szCs w:val="26"/>
        </w:rPr>
        <w:t> </w:t>
      </w:r>
      <w:r w:rsidRPr="002545CC">
        <w:rPr>
          <w:sz w:val="26"/>
          <w:szCs w:val="26"/>
        </w:rPr>
        <w:t>Направить настоящее решение в Управление Министерства юстиции Ро</w:t>
      </w:r>
      <w:r w:rsidRPr="002545CC">
        <w:rPr>
          <w:sz w:val="26"/>
          <w:szCs w:val="26"/>
        </w:rPr>
        <w:t>с</w:t>
      </w:r>
      <w:r w:rsidRPr="002545CC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sectPr w:rsidR="0000589B" w:rsidRPr="002545CC" w:rsidSect="00A7566C">
      <w:headerReference w:type="default" r:id="rId39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3C" w:rsidRDefault="003C733C">
      <w:r>
        <w:separator/>
      </w:r>
    </w:p>
  </w:endnote>
  <w:endnote w:type="continuationSeparator" w:id="0">
    <w:p w:rsidR="003C733C" w:rsidRDefault="003C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3C" w:rsidRDefault="003C733C">
      <w:r>
        <w:separator/>
      </w:r>
    </w:p>
  </w:footnote>
  <w:footnote w:type="continuationSeparator" w:id="0">
    <w:p w:rsidR="003C733C" w:rsidRDefault="003C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6E" w:rsidRPr="00634EDB" w:rsidRDefault="00BE0F6E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547340">
      <w:rPr>
        <w:rStyle w:val="ab"/>
        <w:noProof/>
        <w:sz w:val="26"/>
        <w:szCs w:val="26"/>
      </w:rPr>
      <w:t>15</w:t>
    </w:r>
    <w:r w:rsidRPr="00634EDB">
      <w:rPr>
        <w:rStyle w:val="ab"/>
        <w:sz w:val="26"/>
        <w:szCs w:val="26"/>
      </w:rPr>
      <w:fldChar w:fldCharType="end"/>
    </w:r>
  </w:p>
  <w:p w:rsidR="00BE0F6E" w:rsidRDefault="00BE0F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6250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190A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2DC9"/>
    <w:rsid w:val="000D3AA2"/>
    <w:rsid w:val="000D6594"/>
    <w:rsid w:val="000D6BCB"/>
    <w:rsid w:val="000E1531"/>
    <w:rsid w:val="000E293D"/>
    <w:rsid w:val="000E3C3E"/>
    <w:rsid w:val="000E50A4"/>
    <w:rsid w:val="000E55B6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26F58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45CC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1F9C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20A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189D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C"/>
    <w:rsid w:val="003C733F"/>
    <w:rsid w:val="003C7DC5"/>
    <w:rsid w:val="003D3BC4"/>
    <w:rsid w:val="003D3E50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0132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47340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54E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4C25"/>
    <w:rsid w:val="00605A4A"/>
    <w:rsid w:val="006063A6"/>
    <w:rsid w:val="00610934"/>
    <w:rsid w:val="00612454"/>
    <w:rsid w:val="00612849"/>
    <w:rsid w:val="006129EC"/>
    <w:rsid w:val="00614D40"/>
    <w:rsid w:val="00620B82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2DBA"/>
    <w:rsid w:val="006C40C7"/>
    <w:rsid w:val="006C7D84"/>
    <w:rsid w:val="006D0620"/>
    <w:rsid w:val="006D0ABA"/>
    <w:rsid w:val="006D7988"/>
    <w:rsid w:val="006E1BA3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6CB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0487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2D63"/>
    <w:rsid w:val="009763B5"/>
    <w:rsid w:val="00976760"/>
    <w:rsid w:val="0098218E"/>
    <w:rsid w:val="0098284C"/>
    <w:rsid w:val="009835E0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20A"/>
    <w:rsid w:val="009D3AC7"/>
    <w:rsid w:val="009D77A5"/>
    <w:rsid w:val="009E0DDC"/>
    <w:rsid w:val="009E135F"/>
    <w:rsid w:val="009E3994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03082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4431"/>
    <w:rsid w:val="00A668A6"/>
    <w:rsid w:val="00A71DB5"/>
    <w:rsid w:val="00A71E49"/>
    <w:rsid w:val="00A7566C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C1649"/>
    <w:rsid w:val="00BC387F"/>
    <w:rsid w:val="00BC77FF"/>
    <w:rsid w:val="00BD34D9"/>
    <w:rsid w:val="00BD650B"/>
    <w:rsid w:val="00BE0B00"/>
    <w:rsid w:val="00BE0F6E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0795B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75A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15E6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07D0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5075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0AA9"/>
    <w:rsid w:val="00DB186B"/>
    <w:rsid w:val="00DB2B43"/>
    <w:rsid w:val="00DB37CE"/>
    <w:rsid w:val="00DC127C"/>
    <w:rsid w:val="00DC3720"/>
    <w:rsid w:val="00DC495F"/>
    <w:rsid w:val="00DC6636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D68"/>
    <w:rsid w:val="00E31681"/>
    <w:rsid w:val="00E3312F"/>
    <w:rsid w:val="00E3335A"/>
    <w:rsid w:val="00E33AD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85191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2632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269F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3C3A"/>
    <w:rsid w:val="00F05115"/>
    <w:rsid w:val="00F05B91"/>
    <w:rsid w:val="00F062F2"/>
    <w:rsid w:val="00F10125"/>
    <w:rsid w:val="00F1287B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22FC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76962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7DC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9C657FE0ECE561881AAE9276B9EC4C8D837035DFFB4C9DF3E5B7820E11CCA54D4C64005DE5C5A413CC81717EAg5E8G" TargetMode="External"/><Relationship Id="rId18" Type="http://schemas.openxmlformats.org/officeDocument/2006/relationships/hyperlink" Target="consultantplus://offline/ref=049156C5E17D3C29D32D73B290EB7AE43AD5AEEC5DB369594DCA0EBA5BA83C84DEF6A3826B1F1E1540086451D0D4KBG" TargetMode="External"/><Relationship Id="rId26" Type="http://schemas.openxmlformats.org/officeDocument/2006/relationships/hyperlink" Target="consultantplus://offline/ref=049156C5E17D3C29D32D73B290EB7AE43BDDA7E85AB169594DCA0EBA5BA83C84DEF6A3826B1F1E1540086451D0D4KBG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56C5E17D3C29D32D73B290EB7AE43BDDA0EF5FB669594DCA0EBA5BA83C84CCF6FB8869120B411252335CD04A8CBCDB3FFC94ABD6KAG" TargetMode="External"/><Relationship Id="rId34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657FE0ECE561881AAE9276B9EC4C8D837035DFFB4C9DF3E5B7820E11CCA54C6C61809DF544C4239DD4146AF04BB82BC0F15CB7FC6B680gBE1G" TargetMode="External"/><Relationship Id="rId17" Type="http://schemas.openxmlformats.org/officeDocument/2006/relationships/hyperlink" Target="consultantplus://offline/ref=049156C5E17D3C29D32D73B290EB7AE43BDDA7E85AB169594DCA0EBA5BA83C84DEF6A3826B1F1E1540086451D0D4KBG" TargetMode="External"/><Relationship Id="rId25" Type="http://schemas.openxmlformats.org/officeDocument/2006/relationships/hyperlink" Target="consultantplus://offline/ref=049156C5E17D3C29D32D73B290EB7AE43BDDA0EF5FB669594DCA0EBA5BA83C84CCF6FB89621C544407436B50D95C92BFC623FE95DAK3G" TargetMode="External"/><Relationship Id="rId33" Type="http://schemas.openxmlformats.org/officeDocument/2006/relationships/hyperlink" Target="consultantplus://offline/ref=B1F1AFA56EC1AB541B856219E4A66EAE0170AF93C305DBAB17C346A815E2B73BBFACA3BE3069FB5CD7671711E8470897ED541DEDB4695D93J3w1G" TargetMode="External"/><Relationship Id="rId38" Type="http://schemas.openxmlformats.org/officeDocument/2006/relationships/hyperlink" Target="consultantplus://offline/ref=B1F1AFA56EC1AB541B856219E4A66EAE0171A797C20DDBAB17C346A815E2B73BADACFBB23161E45BDC724140ADJ1w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657FE0ECE561881AAE9276B9EC4C8D8360B5BF6B5C9DF3E5B7820E11CCA54D4C64005DE5C5A413CC81717EAg5E8G" TargetMode="External"/><Relationship Id="rId20" Type="http://schemas.openxmlformats.org/officeDocument/2006/relationships/hyperlink" Target="consultantplus://offline/ref=049156C5E17D3C29D32D73B290EB7AE43BDDA0EF5FB669594DCA0EBA5BA83C84CCF6FB8E6A17041C431D320095179FBDD03FFE97B46177EBDCKFG" TargetMode="External"/><Relationship Id="rId29" Type="http://schemas.openxmlformats.org/officeDocument/2006/relationships/hyperlink" Target="consultantplus://offline/ref=B1F1AFA56EC1AB541B856219E4A66EAE0170AF95C80DDBAB17C346A815E2B73BADACFBB23161E45BDC724140ADJ1wB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657FE0ECE561881AAE9276B9EC4C8D8370054F9B5C9DF3E5B7820E11CCA54C6C61809D9524F156E92401AEA59A883B70F17C860gCEDG" TargetMode="External"/><Relationship Id="rId24" Type="http://schemas.openxmlformats.org/officeDocument/2006/relationships/hyperlink" Target="consultantplus://offline/ref=049156C5E17D3C29D32D73B290EB7AE43BDDA0EF5FB669594DCA0EBA5BA83C84CCF6FB89621C544407436B50D95C92BFC623FE95DAK3G" TargetMode="External"/><Relationship Id="rId32" Type="http://schemas.openxmlformats.org/officeDocument/2006/relationships/hyperlink" Target="consultantplus://offline/ref=B1F1AFA56EC1AB541B856219E4A66EAE0078A991C904DBAB17C346A815E2B73BBFACA3BE3069FA5CD6671711E8470897ED541DEDB4695D93J3w1G" TargetMode="External"/><Relationship Id="rId37" Type="http://schemas.openxmlformats.org/officeDocument/2006/relationships/hyperlink" Target="consultantplus://offline/ref=B1F1AFA56EC1AB541B856219E4A66EAE0170AF91CB0CDBAB17C346A815E2B73BBFACA3BD3761FB508B3D0715A1130D88E54903ECAA6AJ5w4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657FE0ECE561881AAE9276B9EC4C8D837035FF7BDC9DF3E5B7820E11CCA54C6C61809DF54454637DD4146AF04BB82BC0F15CB7FC6B680gBE1G" TargetMode="External"/><Relationship Id="rId23" Type="http://schemas.openxmlformats.org/officeDocument/2006/relationships/hyperlink" Target="consultantplus://offline/ref=049156C5E17D3C29D32D73B290EB7AE43BDDA0EF5FB669594DCA0EBA5BA83C84CCF6FB8E6A170115461D320095179FBDD03FFE97B46177EBDCKFG" TargetMode="External"/><Relationship Id="rId28" Type="http://schemas.openxmlformats.org/officeDocument/2006/relationships/hyperlink" Target="consultantplus://offline/ref=049156C5E17D3C29D32D73B290EB7AE43ADDA7E95DB269594DCA0EBA5BA83C84DEF6A3826B1F1E1540086451D0D4KBG" TargetMode="External"/><Relationship Id="rId36" Type="http://schemas.openxmlformats.org/officeDocument/2006/relationships/hyperlink" Target="consultantplus://offline/ref=B1F1AFA56EC1AB541B856219E4A66EAE0170AF91CB0CDBAB17C346A815E2B73BADACFBB23161E45BDC724140ADJ1wBG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consultantplus://offline/ref=049156C5E17D3C29D32D73B290EB7AE43ADDA7E95DB269594DCA0EBA5BA83C84DEF6A3826B1F1E1540086451D0D4KBG" TargetMode="External"/><Relationship Id="rId31" Type="http://schemas.openxmlformats.org/officeDocument/2006/relationships/hyperlink" Target="consultantplus://offline/ref=B1F1AFA56EC1AB541B856219E4A66EAE0171AA92C30FDBAB17C346A815E2B73BBFACA3BE3069FB5AD6671711E8470897ED541DEDB4695D93J3w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9C657FE0ECE561881AAE9276B9EC4C8D837035DFFB4C9DF3E5B7820E11CCA54C6C6180AD85C454A6B875142E650BE9DB4120BCA61C5gBEFG" TargetMode="External"/><Relationship Id="rId22" Type="http://schemas.openxmlformats.org/officeDocument/2006/relationships/hyperlink" Target="consultantplus://offline/ref=049156C5E17D3C29D32D73B290EB7AE43BDDA0EF5FB669594DCA0EBA5BA83C84CCF6FB8E6A17071C411D320095179FBDD03FFE97B46177EBDCKFG" TargetMode="External"/><Relationship Id="rId27" Type="http://schemas.openxmlformats.org/officeDocument/2006/relationships/hyperlink" Target="consultantplus://offline/ref=049156C5E17D3C29D32D73B290EB7AE43AD5AEEC5DB369594DCA0EBA5BA83C84DEF6A3826B1F1E1540086451D0D4KBG" TargetMode="External"/><Relationship Id="rId30" Type="http://schemas.openxmlformats.org/officeDocument/2006/relationships/hyperlink" Target="consultantplus://offline/ref=B1F1AFA56EC1AB541B856219E4A66EAE0170AC98CD0DDBAB17C346A815E2B73BBFACA3BE366FF10F8E28164DAD1A1B96E6541FEEABJ6w2G" TargetMode="External"/><Relationship Id="rId35" Type="http://schemas.openxmlformats.org/officeDocument/2006/relationships/hyperlink" Target="consultantplus://offline/ref=B1F1AFA56EC1AB541B856219E4A66EAE0170AF91CB0CDBAB17C346A815E2B73BBFACA3BE3069F258D9671711E8470897ED541DEDB4695D93J3w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47538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forward34</cp:lastModifiedBy>
  <cp:revision>2</cp:revision>
  <cp:lastPrinted>2019-03-26T06:17:00Z</cp:lastPrinted>
  <dcterms:created xsi:type="dcterms:W3CDTF">2019-04-30T05:31:00Z</dcterms:created>
  <dcterms:modified xsi:type="dcterms:W3CDTF">2019-04-30T05:31:00Z</dcterms:modified>
</cp:coreProperties>
</file>