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9D" w:rsidRDefault="001E469D" w:rsidP="001E469D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осуществлении внутреннего муниципального финансового контроля за 1 квартал 2019 года.</w:t>
      </w:r>
    </w:p>
    <w:p w:rsidR="001E469D" w:rsidRDefault="001E469D" w:rsidP="001E469D">
      <w:pPr>
        <w:jc w:val="center"/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1"/>
        <w:gridCol w:w="1707"/>
        <w:gridCol w:w="1701"/>
        <w:gridCol w:w="1701"/>
      </w:tblGrid>
      <w:tr w:rsidR="001E469D" w:rsidRPr="009523FD" w:rsidTr="00F14E83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Ед</w:t>
            </w:r>
            <w:proofErr w:type="gramStart"/>
            <w:r w:rsidRPr="0049256E">
              <w:rPr>
                <w:sz w:val="22"/>
                <w:szCs w:val="22"/>
              </w:rPr>
              <w:t>.и</w:t>
            </w:r>
            <w:proofErr w:type="gramEnd"/>
            <w:r w:rsidRPr="0049256E">
              <w:rPr>
                <w:sz w:val="22"/>
                <w:szCs w:val="22"/>
              </w:rPr>
              <w:t>зм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9D" w:rsidRDefault="001E469D" w:rsidP="00F14E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Всего,</w:t>
            </w:r>
          </w:p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в том числе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На уровне</w:t>
            </w:r>
          </w:p>
        </w:tc>
      </w:tr>
      <w:tr w:rsidR="001E469D" w:rsidRPr="009523FD" w:rsidTr="00F14E83">
        <w:trPr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9D" w:rsidRPr="0049256E" w:rsidRDefault="001E469D" w:rsidP="00F14E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9D" w:rsidRPr="0049256E" w:rsidRDefault="001E469D" w:rsidP="00F14E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муниципального района или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городских и сельских поселений (в разрезе каждого поселения)</w:t>
            </w:r>
          </w:p>
        </w:tc>
      </w:tr>
      <w:tr w:rsidR="001E469D" w:rsidRPr="009523FD" w:rsidTr="00F14E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1.1. Количество действующих на территории муниципального района органов, осуществляющих внутренний муниципальный финансовый 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</w:tc>
      </w:tr>
      <w:tr w:rsidR="001E469D" w:rsidRPr="00842D66" w:rsidTr="00F14E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1.2. Количество проведенных органами внутреннего муниципального финансового контроля контрольных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</w:tc>
      </w:tr>
      <w:tr w:rsidR="001E469D" w:rsidRPr="009523FD" w:rsidTr="00F14E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 xml:space="preserve"> </w:t>
            </w:r>
            <w:r w:rsidRPr="0049256E">
              <w:rPr>
                <w:sz w:val="22"/>
                <w:szCs w:val="22"/>
              </w:rPr>
              <w:t xml:space="preserve">Сумма проверенного финансирования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Default="001E469D" w:rsidP="00F14E83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179 929,0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Default="001E469D" w:rsidP="00F14E83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179 929,0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Pr="0049256E" w:rsidRDefault="001E469D" w:rsidP="00F14E83">
            <w:pPr>
              <w:rPr>
                <w:sz w:val="22"/>
                <w:szCs w:val="22"/>
              </w:rPr>
            </w:pPr>
          </w:p>
        </w:tc>
      </w:tr>
      <w:tr w:rsidR="001E469D" w:rsidRPr="009523FD" w:rsidTr="00F14E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1.4. Сумма выявленных финансовых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Default="001E469D" w:rsidP="00F14E83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371 924,6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Default="001E469D" w:rsidP="00F14E83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371 924,6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</w:tc>
      </w:tr>
      <w:tr w:rsidR="001E469D" w:rsidRPr="009523FD" w:rsidTr="00F14E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1.5. Сумма устраненных финансовых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1575B0" w:rsidRDefault="001E469D" w:rsidP="00F14E83">
            <w:pPr>
              <w:jc w:val="center"/>
            </w:pPr>
            <w:r w:rsidRPr="001575B0">
              <w:rPr>
                <w:sz w:val="26"/>
                <w:szCs w:val="26"/>
              </w:rPr>
              <w:t>11 771,96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Pr="001575B0" w:rsidRDefault="001E469D" w:rsidP="00F14E83">
            <w:pPr>
              <w:jc w:val="center"/>
            </w:pPr>
            <w:r w:rsidRPr="001575B0">
              <w:rPr>
                <w:sz w:val="26"/>
                <w:szCs w:val="26"/>
              </w:rPr>
              <w:t>11 771,96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</w:tc>
      </w:tr>
      <w:tr w:rsidR="001E469D" w:rsidRPr="009523FD" w:rsidTr="00F14E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1.6. Общее количество выданных представлений и предписаний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1575B0" w:rsidRDefault="001E469D" w:rsidP="00F14E83">
            <w:pPr>
              <w:jc w:val="center"/>
              <w:rPr>
                <w:sz w:val="22"/>
                <w:szCs w:val="22"/>
              </w:rPr>
            </w:pPr>
            <w:r w:rsidRPr="001575B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Pr="001575B0" w:rsidRDefault="001E469D" w:rsidP="00F14E83">
            <w:pPr>
              <w:jc w:val="center"/>
              <w:rPr>
                <w:sz w:val="22"/>
                <w:szCs w:val="22"/>
              </w:rPr>
            </w:pPr>
            <w:r w:rsidRPr="001575B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</w:tc>
      </w:tr>
      <w:tr w:rsidR="001E469D" w:rsidRPr="009523FD" w:rsidTr="00F14E83">
        <w:trPr>
          <w:trHeight w:val="1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Pr="0049256E" w:rsidRDefault="001E469D" w:rsidP="00F14E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1.7</w:t>
            </w:r>
            <w:r>
              <w:rPr>
                <w:sz w:val="22"/>
                <w:szCs w:val="22"/>
              </w:rPr>
              <w:t>.</w:t>
            </w:r>
            <w:r w:rsidRPr="0049256E">
              <w:rPr>
                <w:sz w:val="22"/>
                <w:szCs w:val="22"/>
              </w:rPr>
              <w:t xml:space="preserve"> Общее количество составленных протоколов об административных правонарушениях, в </w:t>
            </w:r>
            <w:r>
              <w:rPr>
                <w:sz w:val="22"/>
                <w:szCs w:val="22"/>
              </w:rPr>
              <w:t>т</w:t>
            </w:r>
            <w:r w:rsidRPr="0049256E">
              <w:rPr>
                <w:sz w:val="22"/>
                <w:szCs w:val="22"/>
              </w:rPr>
              <w:t>ом числе по следующим статьям Кодекса РФ об административных правонарушениях</w:t>
            </w:r>
            <w:r w:rsidR="00194D35">
              <w:rPr>
                <w:sz w:val="22"/>
                <w:szCs w:val="22"/>
              </w:rPr>
              <w:t>: ч. 20 ст. 19.5 Ко</w:t>
            </w:r>
            <w:r>
              <w:rPr>
                <w:sz w:val="22"/>
                <w:szCs w:val="22"/>
              </w:rPr>
              <w:t>АП РФ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  <w:p w:rsidR="001E469D" w:rsidRPr="0049256E" w:rsidRDefault="001E469D" w:rsidP="00F14E83">
            <w:pPr>
              <w:rPr>
                <w:sz w:val="22"/>
                <w:szCs w:val="22"/>
              </w:rPr>
            </w:pPr>
          </w:p>
          <w:p w:rsidR="001E469D" w:rsidRPr="0049256E" w:rsidRDefault="001E469D" w:rsidP="00F14E83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  <w:p w:rsidR="001E469D" w:rsidRPr="0049256E" w:rsidRDefault="001E469D" w:rsidP="00F14E83">
            <w:pPr>
              <w:rPr>
                <w:sz w:val="22"/>
                <w:szCs w:val="22"/>
              </w:rPr>
            </w:pPr>
          </w:p>
          <w:p w:rsidR="001E469D" w:rsidRPr="0049256E" w:rsidRDefault="001E469D" w:rsidP="00F14E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  <w:p w:rsidR="001E469D" w:rsidRPr="0049256E" w:rsidRDefault="001E469D" w:rsidP="00F14E83">
            <w:pPr>
              <w:rPr>
                <w:sz w:val="22"/>
                <w:szCs w:val="22"/>
              </w:rPr>
            </w:pPr>
          </w:p>
          <w:p w:rsidR="001E469D" w:rsidRPr="0049256E" w:rsidRDefault="001E469D" w:rsidP="00F14E8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</w:tc>
      </w:tr>
      <w:tr w:rsidR="001E469D" w:rsidRPr="009523FD" w:rsidTr="00F14E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 xml:space="preserve">1.8 Общая сумма наложенных административных штрафов по составленным протоколам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</w:tc>
      </w:tr>
      <w:tr w:rsidR="001E469D" w:rsidRPr="009523FD" w:rsidTr="00F14E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1.9 Количество проведенных органами муниципального финансового контроля анализов осуществления главными администраторами бюджетных средств внутреннего финансового контроля и внутреннего финансового аудита в соответствии со ст. 157 Бюджетного кодекса РФ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9D" w:rsidRPr="0049256E" w:rsidRDefault="001E469D" w:rsidP="00F14E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469D" w:rsidRDefault="001E469D" w:rsidP="001E469D"/>
    <w:p w:rsidR="000C0721" w:rsidRDefault="000C0721"/>
    <w:sectPr w:rsidR="000C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9D"/>
    <w:rsid w:val="000C0721"/>
    <w:rsid w:val="00194D35"/>
    <w:rsid w:val="001B32D3"/>
    <w:rsid w:val="001E469D"/>
    <w:rsid w:val="0031111F"/>
    <w:rsid w:val="00593965"/>
    <w:rsid w:val="008534B5"/>
    <w:rsid w:val="0097576A"/>
    <w:rsid w:val="00B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Николаевна</dc:creator>
  <cp:lastModifiedBy>Игнатьева Ирина Николаевна</cp:lastModifiedBy>
  <cp:revision>2</cp:revision>
  <dcterms:created xsi:type="dcterms:W3CDTF">2019-04-11T05:13:00Z</dcterms:created>
  <dcterms:modified xsi:type="dcterms:W3CDTF">2019-04-11T05:13:00Z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-173642360</vt:i4>
  </property>
  <property fmtid="{D5CDD505-2E9C-101B-9397-08002B2CF9AE}" pid="3" name="_NewReviewCycle">
    <vt:lpwstr/>
  </property>
  <property fmtid="{D5CDD505-2E9C-101B-9397-08002B2CF9AE}" pid="4" name="_EmailSubject">
    <vt:lpwstr>для публикации на сайте</vt:lpwstr>
  </property>
  <property fmtid="{D5CDD505-2E9C-101B-9397-08002B2CF9AE}" pid="5" name="_AuthorEmail">
    <vt:lpwstr>ignatevain@cherepovetscity.ru</vt:lpwstr>
  </property>
  <property fmtid="{D5CDD505-2E9C-101B-9397-08002B2CF9AE}" pid="6" name="_AuthorEmailDisplayName">
    <vt:lpwstr>Игнатьева Ирина Николаевна</vt:lpwstr>
  </property>
</Properties>
</file>