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Извещение о проведении электронного аукциона </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для закупки №0130300000119000021</w:t>
      </w:r>
    </w:p>
    <w:tbl>
      <w:tblPr>
        <w:tblW w:w="5000" w:type="pct"/>
        <w:tblCellMar>
          <w:left w:w="0" w:type="dxa"/>
          <w:right w:w="0" w:type="dxa"/>
        </w:tblCellMar>
        <w:tblLook w:val="04A0" w:firstRow="1" w:lastRow="0" w:firstColumn="1" w:lastColumn="0" w:noHBand="0" w:noVBand="1"/>
      </w:tblPr>
      <w:tblGrid>
        <w:gridCol w:w="3742"/>
        <w:gridCol w:w="5613"/>
      </w:tblGrid>
      <w:tr w:rsidR="004C796C" w:rsidRPr="004C796C" w:rsidTr="004C796C">
        <w:tc>
          <w:tcPr>
            <w:tcW w:w="2000" w:type="pct"/>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Номер извещения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0130300000119000021</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Наименование объекта закупки</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Ремонт автомобильных дорог общего пользования местного значения в городе Череповце по объекту: ул. Бардина от Мира 30с1 до </w:t>
            </w:r>
            <w:proofErr w:type="spellStart"/>
            <w:r w:rsidRPr="004C796C">
              <w:rPr>
                <w:rFonts w:ascii="Times New Roman" w:eastAsia="Times New Roman" w:hAnsi="Times New Roman" w:cs="Times New Roman"/>
                <w:sz w:val="24"/>
                <w:szCs w:val="24"/>
                <w:lang w:eastAsia="ru-RU"/>
              </w:rPr>
              <w:t>пр</w:t>
            </w:r>
            <w:proofErr w:type="gramStart"/>
            <w:r w:rsidRPr="004C796C">
              <w:rPr>
                <w:rFonts w:ascii="Times New Roman" w:eastAsia="Times New Roman" w:hAnsi="Times New Roman" w:cs="Times New Roman"/>
                <w:sz w:val="24"/>
                <w:szCs w:val="24"/>
                <w:lang w:eastAsia="ru-RU"/>
              </w:rPr>
              <w:t>.С</w:t>
            </w:r>
            <w:proofErr w:type="gramEnd"/>
            <w:r w:rsidRPr="004C796C">
              <w:rPr>
                <w:rFonts w:ascii="Times New Roman" w:eastAsia="Times New Roman" w:hAnsi="Times New Roman" w:cs="Times New Roman"/>
                <w:sz w:val="24"/>
                <w:szCs w:val="24"/>
                <w:lang w:eastAsia="ru-RU"/>
              </w:rPr>
              <w:t>троителей</w:t>
            </w:r>
            <w:proofErr w:type="spellEnd"/>
            <w:r w:rsidRPr="004C796C">
              <w:rPr>
                <w:rFonts w:ascii="Times New Roman" w:eastAsia="Times New Roman" w:hAnsi="Times New Roman" w:cs="Times New Roman"/>
                <w:sz w:val="24"/>
                <w:szCs w:val="24"/>
                <w:lang w:eastAsia="ru-RU"/>
              </w:rPr>
              <w:t xml:space="preserve"> 3, ул. Социалистическая от Советский пр. 54А до Советский пр. 64</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Электронный аукцион</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АО «ЕЭТП»</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http://roseltorg.ru</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Размещение осуществляет</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Заказчик</w:t>
            </w:r>
            <w:r w:rsidRPr="004C796C">
              <w:rPr>
                <w:rFonts w:ascii="Times New Roman" w:eastAsia="Times New Roman" w:hAnsi="Times New Roman" w:cs="Times New Roman"/>
                <w:sz w:val="24"/>
                <w:szCs w:val="24"/>
                <w:lang w:eastAsia="ru-RU"/>
              </w:rPr>
              <w:br/>
              <w:t>ДЕПАРТАМЕНТ ЖИЛИЩНО-КОММУНАЛЬНОГО ХОЗЯЙСТВА МЭРИИ ГОРОДА ЧЕРЕПОВЦА</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Организация, осуществляющая размещение</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ДЕПАРТАМЕНТ ЖИЛИЩНО-КОММУНАЛЬНОГО ХОЗЯЙСТВА МЭРИИ ГОРОДА ЧЕРЕПОВЦА</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Почтовый адрес</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Российская Федерация, 162608, Вологодская </w:t>
            </w:r>
            <w:proofErr w:type="spellStart"/>
            <w:proofErr w:type="gramStart"/>
            <w:r w:rsidRPr="004C796C">
              <w:rPr>
                <w:rFonts w:ascii="Times New Roman" w:eastAsia="Times New Roman" w:hAnsi="Times New Roman" w:cs="Times New Roman"/>
                <w:sz w:val="24"/>
                <w:szCs w:val="24"/>
                <w:lang w:eastAsia="ru-RU"/>
              </w:rPr>
              <w:t>обл</w:t>
            </w:r>
            <w:proofErr w:type="spellEnd"/>
            <w:proofErr w:type="gramEnd"/>
            <w:r w:rsidRPr="004C796C">
              <w:rPr>
                <w:rFonts w:ascii="Times New Roman" w:eastAsia="Times New Roman" w:hAnsi="Times New Roman" w:cs="Times New Roman"/>
                <w:sz w:val="24"/>
                <w:szCs w:val="24"/>
                <w:lang w:eastAsia="ru-RU"/>
              </w:rPr>
              <w:t>, Череповец г, ПРОСПЕКТ СТРОИТЕЛЕЙ, 4А</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Место нахождения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Российская Федерация, 162608, Вологодская </w:t>
            </w:r>
            <w:proofErr w:type="spellStart"/>
            <w:proofErr w:type="gramStart"/>
            <w:r w:rsidRPr="004C796C">
              <w:rPr>
                <w:rFonts w:ascii="Times New Roman" w:eastAsia="Times New Roman" w:hAnsi="Times New Roman" w:cs="Times New Roman"/>
                <w:sz w:val="24"/>
                <w:szCs w:val="24"/>
                <w:lang w:eastAsia="ru-RU"/>
              </w:rPr>
              <w:t>обл</w:t>
            </w:r>
            <w:proofErr w:type="spellEnd"/>
            <w:proofErr w:type="gramEnd"/>
            <w:r w:rsidRPr="004C796C">
              <w:rPr>
                <w:rFonts w:ascii="Times New Roman" w:eastAsia="Times New Roman" w:hAnsi="Times New Roman" w:cs="Times New Roman"/>
                <w:sz w:val="24"/>
                <w:szCs w:val="24"/>
                <w:lang w:eastAsia="ru-RU"/>
              </w:rPr>
              <w:t>, Череповец г, ПРОСПЕКТ СТРОИТЕЛЕЙ, 4А</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Ответственное должностное лицо</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Житнухина Анна Александровна</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Terr1.djkh@cherepovetscity.ru</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Номер контактного телефона</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7-8202-5574656</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Факс</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Информация отсутствует</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Информация отсутствует</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Дата и время начала подачи заявок</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Дата и время окончания подачи заявок</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25.04.2019 09:00</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Место подачи заявок</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оператору электронной площадки, указанной в извещении </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Порядок подачи заявок</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Заявка направляется оператору электронной торговой площадки, в соответствии с регламентом функционирования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в соответствии с требованиями аукционной документации</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Дата </w:t>
            </w:r>
            <w:proofErr w:type="gramStart"/>
            <w:r w:rsidRPr="004C796C">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26.04.2019</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Дата проведения аукциона в электронной форме</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29.04.2019</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Информация отсутствует</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Начальная (максимальная) цена </w:t>
            </w:r>
            <w:r w:rsidRPr="004C796C">
              <w:rPr>
                <w:rFonts w:ascii="Times New Roman" w:eastAsia="Times New Roman" w:hAnsi="Times New Roman" w:cs="Times New Roman"/>
                <w:sz w:val="24"/>
                <w:szCs w:val="24"/>
                <w:lang w:eastAsia="ru-RU"/>
              </w:rPr>
              <w:lastRenderedPageBreak/>
              <w:t>контракта</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lastRenderedPageBreak/>
              <w:t>51415636.00 Российский рубль</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lastRenderedPageBreak/>
              <w:t>Источник финансирования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бюджет муниципального образования «Город Череповец» (средства областного Дорожного фонда - субсидии из федерального бюджета)</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Идентификационный код закупки</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193352801250735280100100290254211244</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Российская Федерация, Вологодская </w:t>
            </w:r>
            <w:proofErr w:type="spellStart"/>
            <w:proofErr w:type="gramStart"/>
            <w:r w:rsidRPr="004C796C">
              <w:rPr>
                <w:rFonts w:ascii="Times New Roman" w:eastAsia="Times New Roman" w:hAnsi="Times New Roman" w:cs="Times New Roman"/>
                <w:sz w:val="24"/>
                <w:szCs w:val="24"/>
                <w:lang w:eastAsia="ru-RU"/>
              </w:rPr>
              <w:t>обл</w:t>
            </w:r>
            <w:proofErr w:type="spellEnd"/>
            <w:proofErr w:type="gramEnd"/>
            <w:r w:rsidRPr="004C796C">
              <w:rPr>
                <w:rFonts w:ascii="Times New Roman" w:eastAsia="Times New Roman" w:hAnsi="Times New Roman" w:cs="Times New Roman"/>
                <w:sz w:val="24"/>
                <w:szCs w:val="24"/>
                <w:lang w:eastAsia="ru-RU"/>
              </w:rPr>
              <w:t>, Череповец г, улично-дорожная сеть согласно части III «Описание объекта закупки»</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roofErr w:type="gramStart"/>
            <w:r w:rsidRPr="004C796C">
              <w:rPr>
                <w:rFonts w:ascii="Times New Roman" w:eastAsia="Times New Roman" w:hAnsi="Times New Roman" w:cs="Times New Roman"/>
                <w:sz w:val="24"/>
                <w:szCs w:val="24"/>
                <w:lang w:eastAsia="ru-RU"/>
              </w:rPr>
              <w:t>с даты заключения</w:t>
            </w:r>
            <w:proofErr w:type="gramEnd"/>
            <w:r w:rsidRPr="004C796C">
              <w:rPr>
                <w:rFonts w:ascii="Times New Roman" w:eastAsia="Times New Roman" w:hAnsi="Times New Roman" w:cs="Times New Roman"/>
                <w:sz w:val="24"/>
                <w:szCs w:val="24"/>
                <w:lang w:eastAsia="ru-RU"/>
              </w:rPr>
              <w:t xml:space="preserve"> контракта по 1 октября 2019г</w:t>
            </w:r>
          </w:p>
        </w:tc>
      </w:tr>
      <w:tr w:rsidR="004C796C" w:rsidRPr="004C796C" w:rsidTr="004C796C">
        <w:tc>
          <w:tcPr>
            <w:tcW w:w="0" w:type="auto"/>
            <w:gridSpan w:val="2"/>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Объект закупки</w:t>
            </w:r>
          </w:p>
        </w:tc>
      </w:tr>
      <w:tr w:rsidR="004C796C" w:rsidRPr="004C796C" w:rsidTr="004C796C">
        <w:tc>
          <w:tcPr>
            <w:tcW w:w="0" w:type="auto"/>
            <w:gridSpan w:val="2"/>
            <w:vAlign w:val="center"/>
            <w:hideMark/>
          </w:tcPr>
          <w:p w:rsidR="004C796C" w:rsidRPr="004C796C" w:rsidRDefault="004C796C" w:rsidP="004C796C">
            <w:pPr>
              <w:spacing w:after="0" w:line="240" w:lineRule="auto"/>
              <w:jc w:val="right"/>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Российский рубль</w:t>
            </w:r>
          </w:p>
        </w:tc>
      </w:tr>
      <w:tr w:rsidR="004C796C" w:rsidRPr="004C796C" w:rsidTr="004C796C">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417"/>
              <w:gridCol w:w="1002"/>
              <w:gridCol w:w="1277"/>
              <w:gridCol w:w="803"/>
              <w:gridCol w:w="916"/>
              <w:gridCol w:w="916"/>
              <w:gridCol w:w="1020"/>
              <w:gridCol w:w="1002"/>
              <w:gridCol w:w="1002"/>
            </w:tblGrid>
            <w:tr w:rsidR="004C796C" w:rsidRPr="004C796C">
              <w:tc>
                <w:tcPr>
                  <w:tcW w:w="0" w:type="auto"/>
                  <w:vMerge w:val="restart"/>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 xml:space="preserve">Цена за </w:t>
                  </w:r>
                  <w:proofErr w:type="spellStart"/>
                  <w:r w:rsidRPr="004C796C">
                    <w:rPr>
                      <w:rFonts w:ascii="Times New Roman" w:eastAsia="Times New Roman" w:hAnsi="Times New Roman" w:cs="Times New Roman"/>
                      <w:b/>
                      <w:bCs/>
                      <w:sz w:val="24"/>
                      <w:szCs w:val="24"/>
                      <w:lang w:eastAsia="ru-RU"/>
                    </w:rPr>
                    <w:t>ед</w:t>
                  </w:r>
                  <w:proofErr w:type="gramStart"/>
                  <w:r w:rsidRPr="004C796C">
                    <w:rPr>
                      <w:rFonts w:ascii="Times New Roman" w:eastAsia="Times New Roman" w:hAnsi="Times New Roman" w:cs="Times New Roman"/>
                      <w:b/>
                      <w:bCs/>
                      <w:sz w:val="24"/>
                      <w:szCs w:val="24"/>
                      <w:lang w:eastAsia="ru-RU"/>
                    </w:rPr>
                    <w:t>.и</w:t>
                  </w:r>
                  <w:proofErr w:type="gramEnd"/>
                  <w:r w:rsidRPr="004C796C">
                    <w:rPr>
                      <w:rFonts w:ascii="Times New Roman" w:eastAsia="Times New Roman" w:hAnsi="Times New Roman" w:cs="Times New Roman"/>
                      <w:b/>
                      <w:bCs/>
                      <w:sz w:val="24"/>
                      <w:szCs w:val="24"/>
                      <w:lang w:eastAsia="ru-RU"/>
                    </w:rPr>
                    <w:t>зм</w:t>
                  </w:r>
                  <w:proofErr w:type="spellEnd"/>
                  <w:r w:rsidRPr="004C796C">
                    <w:rPr>
                      <w:rFonts w:ascii="Times New Roman" w:eastAsia="Times New Roman" w:hAnsi="Times New Roman" w:cs="Times New Roman"/>
                      <w:b/>
                      <w:bCs/>
                      <w:sz w:val="24"/>
                      <w:szCs w:val="24"/>
                      <w:lang w:eastAsia="ru-RU"/>
                    </w:rPr>
                    <w:t>.</w:t>
                  </w:r>
                </w:p>
              </w:tc>
              <w:tc>
                <w:tcPr>
                  <w:tcW w:w="0" w:type="auto"/>
                  <w:vMerge w:val="restart"/>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Стоимость</w:t>
                  </w:r>
                </w:p>
              </w:tc>
            </w:tr>
            <w:tr w:rsidR="004C796C" w:rsidRPr="004C796C">
              <w:tc>
                <w:tcPr>
                  <w:tcW w:w="0" w:type="auto"/>
                  <w:vMerge/>
                  <w:vAlign w:val="center"/>
                  <w:hideMark/>
                </w:tcPr>
                <w:p w:rsidR="004C796C" w:rsidRPr="004C796C" w:rsidRDefault="004C796C" w:rsidP="004C796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C796C" w:rsidRPr="004C796C" w:rsidRDefault="004C796C" w:rsidP="004C796C">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Наименование</w:t>
                  </w:r>
                </w:p>
              </w:tc>
              <w:tc>
                <w:tcPr>
                  <w:tcW w:w="0" w:type="auto"/>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Значение</w:t>
                  </w:r>
                </w:p>
              </w:tc>
              <w:tc>
                <w:tcPr>
                  <w:tcW w:w="0" w:type="auto"/>
                  <w:vAlign w:val="center"/>
                  <w:hideMark/>
                </w:tcPr>
                <w:p w:rsidR="004C796C" w:rsidRPr="004C796C" w:rsidRDefault="004C796C" w:rsidP="004C796C">
                  <w:pPr>
                    <w:spacing w:after="0" w:line="240" w:lineRule="auto"/>
                    <w:jc w:val="center"/>
                    <w:rPr>
                      <w:rFonts w:ascii="Times New Roman" w:eastAsia="Times New Roman" w:hAnsi="Times New Roman" w:cs="Times New Roman"/>
                      <w:b/>
                      <w:bCs/>
                      <w:sz w:val="24"/>
                      <w:szCs w:val="24"/>
                      <w:lang w:eastAsia="ru-RU"/>
                    </w:rPr>
                  </w:pPr>
                  <w:r w:rsidRPr="004C796C">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4C796C" w:rsidRPr="004C796C" w:rsidRDefault="004C796C" w:rsidP="004C796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C796C" w:rsidRPr="004C796C" w:rsidRDefault="004C796C" w:rsidP="004C796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C796C" w:rsidRPr="004C796C" w:rsidRDefault="004C796C" w:rsidP="004C796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C796C" w:rsidRPr="004C796C" w:rsidRDefault="004C796C" w:rsidP="004C796C">
                  <w:pPr>
                    <w:spacing w:after="0" w:line="240" w:lineRule="auto"/>
                    <w:rPr>
                      <w:rFonts w:ascii="Times New Roman" w:eastAsia="Times New Roman" w:hAnsi="Times New Roman" w:cs="Times New Roman"/>
                      <w:b/>
                      <w:bCs/>
                      <w:sz w:val="24"/>
                      <w:szCs w:val="24"/>
                      <w:lang w:eastAsia="ru-RU"/>
                    </w:rPr>
                  </w:pPr>
                </w:p>
              </w:tc>
            </w:tr>
            <w:tr w:rsidR="004C796C" w:rsidRP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42.11.20.000</w:t>
                  </w:r>
                </w:p>
              </w:tc>
              <w:tc>
                <w:tcPr>
                  <w:tcW w:w="0" w:type="auto"/>
                  <w:gridSpan w:val="3"/>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Условная единица</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1</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51415636.00</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51415636.00</w:t>
                  </w:r>
                </w:p>
              </w:tc>
            </w:tr>
          </w:tbl>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gridSpan w:val="2"/>
            <w:vAlign w:val="center"/>
            <w:hideMark/>
          </w:tcPr>
          <w:p w:rsidR="004C796C" w:rsidRPr="004C796C" w:rsidRDefault="004C796C" w:rsidP="004C796C">
            <w:pPr>
              <w:spacing w:after="0" w:line="240" w:lineRule="auto"/>
              <w:jc w:val="right"/>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Итого: 51415636.00 Российский рубль</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Преимущества</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Не </w:t>
            </w:r>
            <w:proofErr w:type="gramStart"/>
            <w:r w:rsidRPr="004C796C">
              <w:rPr>
                <w:rFonts w:ascii="Times New Roman" w:eastAsia="Times New Roman" w:hAnsi="Times New Roman" w:cs="Times New Roman"/>
                <w:sz w:val="24"/>
                <w:szCs w:val="24"/>
                <w:lang w:eastAsia="ru-RU"/>
              </w:rPr>
              <w:t>установлены</w:t>
            </w:r>
            <w:proofErr w:type="gramEnd"/>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Требования к участникам</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1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 </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Установлено в соответствии с разделом 10 Контракта</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2 Единые требования к участникам (в соответствии с частью 1 Статьи 31 Федерального закона № 44-ФЗ) </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lastRenderedPageBreak/>
              <w:t>соответствие участника аукциона в электронной форме требованиям, установленным пунктами 1, 3 - 9 части 1 статьи 31 Федерального закона №44-ФЗ, подтверждается в форме декларации, которая предоставляется с использованием программно-аппаратных средств электронной площадки</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3 Требования к участникам закупок в соответствии с частью 1.1 статьи 31 Федерального закона № 44-ФЗ </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участник должен соответствовать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4 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 </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proofErr w:type="gramStart"/>
            <w:r w:rsidRPr="004C796C">
              <w:rPr>
                <w:rFonts w:ascii="Times New Roman" w:eastAsia="Times New Roman" w:hAnsi="Times New Roman" w:cs="Times New Roman"/>
                <w:sz w:val="24"/>
                <w:szCs w:val="24"/>
                <w:lang w:eastAsia="ru-RU"/>
              </w:rPr>
              <w:t>Требуется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w:t>
            </w:r>
            <w:proofErr w:type="gramEnd"/>
            <w:r w:rsidRPr="004C796C">
              <w:rPr>
                <w:rFonts w:ascii="Times New Roman" w:eastAsia="Times New Roman" w:hAnsi="Times New Roman" w:cs="Times New Roman"/>
                <w:sz w:val="24"/>
                <w:szCs w:val="24"/>
                <w:lang w:eastAsia="ru-RU"/>
              </w:rPr>
              <w:t xml:space="preserve"> законом "О закупках товаров, работ, услуг отдельными видами юридических лиц" на выполнение работ по ремонту, содержанию автомобильных дорог.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4C796C">
              <w:rPr>
                <w:rFonts w:ascii="Times New Roman" w:eastAsia="Times New Roman" w:hAnsi="Times New Roman" w:cs="Times New Roman"/>
                <w:sz w:val="24"/>
                <w:szCs w:val="24"/>
                <w:lang w:eastAsia="ru-RU"/>
              </w:rPr>
              <w:t>право</w:t>
            </w:r>
            <w:proofErr w:type="gramEnd"/>
            <w:r w:rsidRPr="004C796C">
              <w:rPr>
                <w:rFonts w:ascii="Times New Roman" w:eastAsia="Times New Roman" w:hAnsi="Times New Roman" w:cs="Times New Roman"/>
                <w:sz w:val="24"/>
                <w:szCs w:val="24"/>
                <w:lang w:eastAsia="ru-RU"/>
              </w:rPr>
              <w:t xml:space="preserve"> заключить который проводится закупка. Требуются документы, подтверждающие соответствие участников закупки дополнительным требованиям, установленным в соответствии с п.2.3. Приложения №1 к постановлению Правительства РФ от 4 февраля 2015 г. N 99 в соответствии с ч. 2 ст. 31 Федерального закона №44-ФЗ и п. 34 «Информационной карты» документации об аукционе (требования к содержанию второй части заявки на участие в аукционе)</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lastRenderedPageBreak/>
              <w:t>Ограничения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Не </w:t>
            </w:r>
            <w:proofErr w:type="gramStart"/>
            <w:r w:rsidRPr="004C796C">
              <w:rPr>
                <w:rFonts w:ascii="Times New Roman" w:eastAsia="Times New Roman" w:hAnsi="Times New Roman" w:cs="Times New Roman"/>
                <w:sz w:val="24"/>
                <w:szCs w:val="24"/>
                <w:lang w:eastAsia="ru-RU"/>
              </w:rPr>
              <w:t>установлены</w:t>
            </w:r>
            <w:proofErr w:type="gramEnd"/>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514156.36 Российский рубль</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Порядок внесения денежных сре</w:t>
            </w:r>
            <w:proofErr w:type="gramStart"/>
            <w:r w:rsidRPr="004C796C">
              <w:rPr>
                <w:rFonts w:ascii="Times New Roman" w:eastAsia="Times New Roman" w:hAnsi="Times New Roman" w:cs="Times New Roman"/>
                <w:sz w:val="24"/>
                <w:szCs w:val="24"/>
                <w:lang w:eastAsia="ru-RU"/>
              </w:rPr>
              <w:t>дств в к</w:t>
            </w:r>
            <w:proofErr w:type="gramEnd"/>
            <w:r w:rsidRPr="004C796C">
              <w:rPr>
                <w:rFonts w:ascii="Times New Roman" w:eastAsia="Times New Roman" w:hAnsi="Times New Roman" w:cs="Times New Roman"/>
                <w:sz w:val="24"/>
                <w:szCs w:val="24"/>
                <w:lang w:eastAsia="ru-RU"/>
              </w:rPr>
              <w:t>ачестве обеспечения заявок</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и требования к ним устанавливаются Правительством Российской Федерации (далее - специальный счет). Подачей заявки на участие в электронном аукционе участник закупки выражает согласие на блокирование денежных средств, </w:t>
            </w:r>
            <w:r w:rsidRPr="004C796C">
              <w:rPr>
                <w:rFonts w:ascii="Times New Roman" w:eastAsia="Times New Roman" w:hAnsi="Times New Roman" w:cs="Times New Roman"/>
                <w:sz w:val="24"/>
                <w:szCs w:val="24"/>
                <w:lang w:eastAsia="ru-RU"/>
              </w:rPr>
              <w:lastRenderedPageBreak/>
              <w:t>находящихся на его специальном счете в размере обеспечения соответствующей заявки</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4C796C">
              <w:rPr>
                <w:rFonts w:ascii="Times New Roman" w:eastAsia="Times New Roman" w:hAnsi="Times New Roman" w:cs="Times New Roman"/>
                <w:sz w:val="24"/>
                <w:szCs w:val="24"/>
                <w:lang w:eastAsia="ru-RU"/>
              </w:rPr>
              <w:t>дств пр</w:t>
            </w:r>
            <w:proofErr w:type="gramEnd"/>
            <w:r w:rsidRPr="004C796C">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"Номер расчётного счёта" 40302810140305019049</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"Номер лицевого счёта" 803300023</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"БИК" 041946000</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5141563.60 Российский рубль</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Обеспечение исполнения контракта предоставляется до заключения контракта в форме Банковской гарантии либо путем внесения денежных средств на расчетный счет Заказчика, в соответствии с требованиями аукционной документации. Способ обеспечения исполнения контракта определяется участником закупки самостоятельно</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"Номер расчётного счёта" 40302810140305019049</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"Номер лицевого счёта" 803300023</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"БИК" 041946000</w:t>
            </w:r>
          </w:p>
        </w:tc>
      </w:tr>
      <w:tr w:rsidR="004C796C" w:rsidRPr="004C796C" w:rsidTr="004C796C">
        <w:tc>
          <w:tcPr>
            <w:tcW w:w="0" w:type="auto"/>
            <w:gridSpan w:val="2"/>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4C796C" w:rsidRPr="004C796C" w:rsidTr="004C796C">
        <w:tc>
          <w:tcPr>
            <w:tcW w:w="0" w:type="auto"/>
            <w:gridSpan w:val="2"/>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Дополнительная информация</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Информация отсутствует</w:t>
            </w:r>
          </w:p>
        </w:tc>
      </w:tr>
      <w:tr w:rsidR="004C796C" w:rsidRPr="004C796C" w:rsidTr="004C796C">
        <w:tc>
          <w:tcPr>
            <w:tcW w:w="0" w:type="auto"/>
            <w:gridSpan w:val="2"/>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proofErr w:type="gramStart"/>
            <w:r w:rsidRPr="004C796C">
              <w:rPr>
                <w:rFonts w:ascii="Times New Roman" w:eastAsia="Times New Roman" w:hAnsi="Times New Roman" w:cs="Times New Roman"/>
                <w:sz w:val="24"/>
                <w:szCs w:val="24"/>
                <w:lang w:eastAsia="ru-RU"/>
              </w:rPr>
              <w:t>В соответствии с частью 1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4C796C">
              <w:rPr>
                <w:rFonts w:ascii="Times New Roman" w:eastAsia="Times New Roman" w:hAnsi="Times New Roman" w:cs="Times New Roman"/>
                <w:sz w:val="24"/>
                <w:szCs w:val="24"/>
                <w:lang w:eastAsia="ru-RU"/>
              </w:rPr>
              <w:t xml:space="preserve"> в размере, превышающем в полтора раза размер обеспечения исполнения контракта, указанный в документации о проведен</w:t>
            </w:r>
            <w:proofErr w:type="gramStart"/>
            <w:r w:rsidRPr="004C796C">
              <w:rPr>
                <w:rFonts w:ascii="Times New Roman" w:eastAsia="Times New Roman" w:hAnsi="Times New Roman" w:cs="Times New Roman"/>
                <w:sz w:val="24"/>
                <w:szCs w:val="24"/>
                <w:lang w:eastAsia="ru-RU"/>
              </w:rPr>
              <w:t>ии ау</w:t>
            </w:r>
            <w:proofErr w:type="gramEnd"/>
            <w:r w:rsidRPr="004C796C">
              <w:rPr>
                <w:rFonts w:ascii="Times New Roman" w:eastAsia="Times New Roman" w:hAnsi="Times New Roman" w:cs="Times New Roman"/>
                <w:sz w:val="24"/>
                <w:szCs w:val="24"/>
                <w:lang w:eastAsia="ru-RU"/>
              </w:rPr>
              <w:t xml:space="preserve">кциона, но не менее чем в размере аванса (если контрактом предусмотрена выплата аванса). </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b/>
                <w:bCs/>
                <w:sz w:val="24"/>
                <w:szCs w:val="24"/>
                <w:lang w:eastAsia="ru-RU"/>
              </w:rPr>
              <w:t>Перечень прикрепленных документов</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1 Аукцион документация_ ремонт авт. дорог Бардина, Соц._ 2019</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 xml:space="preserve">2 часть III ОПИСАНИЕ ОБЪЕКТА </w:t>
            </w:r>
            <w:proofErr w:type="spellStart"/>
            <w:r w:rsidRPr="004C796C">
              <w:rPr>
                <w:rFonts w:ascii="Times New Roman" w:eastAsia="Times New Roman" w:hAnsi="Times New Roman" w:cs="Times New Roman"/>
                <w:sz w:val="24"/>
                <w:szCs w:val="24"/>
                <w:lang w:eastAsia="ru-RU"/>
              </w:rPr>
              <w:t>ЗАКУПКИ_БардинаСоциал</w:t>
            </w:r>
            <w:proofErr w:type="spellEnd"/>
            <w:r w:rsidRPr="004C796C">
              <w:rPr>
                <w:rFonts w:ascii="Times New Roman" w:eastAsia="Times New Roman" w:hAnsi="Times New Roman" w:cs="Times New Roman"/>
                <w:sz w:val="24"/>
                <w:szCs w:val="24"/>
                <w:lang w:eastAsia="ru-RU"/>
              </w:rPr>
              <w:t xml:space="preserve"> </w:t>
            </w:r>
          </w:p>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3 ЧАСТЬ IV Проект КОНТРАКТА Бардина, Соц.</w:t>
            </w:r>
          </w:p>
        </w:tc>
      </w:tr>
      <w:tr w:rsidR="004C796C" w:rsidRPr="004C796C" w:rsidTr="004C796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4C796C" w:rsidRPr="004C796C" w:rsidRDefault="004C796C" w:rsidP="004C796C">
            <w:pPr>
              <w:spacing w:after="0" w:line="240" w:lineRule="auto"/>
              <w:rPr>
                <w:rFonts w:ascii="Times New Roman" w:eastAsia="Times New Roman" w:hAnsi="Times New Roman" w:cs="Times New Roman"/>
                <w:sz w:val="24"/>
                <w:szCs w:val="24"/>
                <w:lang w:eastAsia="ru-RU"/>
              </w:rPr>
            </w:pPr>
            <w:r w:rsidRPr="004C796C">
              <w:rPr>
                <w:rFonts w:ascii="Times New Roman" w:eastAsia="Times New Roman" w:hAnsi="Times New Roman" w:cs="Times New Roman"/>
                <w:sz w:val="24"/>
                <w:szCs w:val="24"/>
                <w:lang w:eastAsia="ru-RU"/>
              </w:rPr>
              <w:t>08.04.2019 16:02</w:t>
            </w:r>
          </w:p>
        </w:tc>
      </w:tr>
    </w:tbl>
    <w:p w:rsidR="002A6ACD" w:rsidRPr="004C796C" w:rsidRDefault="002A6ACD" w:rsidP="004C796C">
      <w:pPr>
        <w:spacing w:after="0"/>
        <w:rPr>
          <w:rFonts w:ascii="Times New Roman" w:hAnsi="Times New Roman" w:cs="Times New Roman"/>
          <w:sz w:val="24"/>
          <w:szCs w:val="24"/>
        </w:rPr>
      </w:pPr>
      <w:bookmarkStart w:id="0" w:name="_GoBack"/>
      <w:bookmarkEnd w:id="0"/>
    </w:p>
    <w:sectPr w:rsidR="002A6ACD" w:rsidRPr="004C796C" w:rsidSect="004C796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6C"/>
    <w:rsid w:val="002A6ACD"/>
    <w:rsid w:val="004C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4050">
      <w:bodyDiv w:val="1"/>
      <w:marLeft w:val="0"/>
      <w:marRight w:val="0"/>
      <w:marTop w:val="0"/>
      <w:marBottom w:val="0"/>
      <w:divBdr>
        <w:top w:val="none" w:sz="0" w:space="0" w:color="auto"/>
        <w:left w:val="none" w:sz="0" w:space="0" w:color="auto"/>
        <w:bottom w:val="none" w:sz="0" w:space="0" w:color="auto"/>
        <w:right w:val="none" w:sz="0" w:space="0" w:color="auto"/>
      </w:divBdr>
      <w:divsChild>
        <w:div w:id="658850312">
          <w:marLeft w:val="0"/>
          <w:marRight w:val="0"/>
          <w:marTop w:val="11550"/>
          <w:marBottom w:val="0"/>
          <w:divBdr>
            <w:top w:val="none" w:sz="0" w:space="0" w:color="auto"/>
            <w:left w:val="none" w:sz="0" w:space="0" w:color="auto"/>
            <w:bottom w:val="none" w:sz="0" w:space="0" w:color="auto"/>
            <w:right w:val="none" w:sz="0" w:space="0" w:color="auto"/>
          </w:divBdr>
          <w:divsChild>
            <w:div w:id="1230264017">
              <w:marLeft w:val="0"/>
              <w:marRight w:val="0"/>
              <w:marTop w:val="0"/>
              <w:marBottom w:val="0"/>
              <w:divBdr>
                <w:top w:val="none" w:sz="0" w:space="0" w:color="auto"/>
                <w:left w:val="none" w:sz="0" w:space="0" w:color="auto"/>
                <w:bottom w:val="none" w:sz="0" w:space="0" w:color="auto"/>
                <w:right w:val="none" w:sz="0" w:space="0" w:color="auto"/>
              </w:divBdr>
              <w:divsChild>
                <w:div w:id="1179272632">
                  <w:marLeft w:val="0"/>
                  <w:marRight w:val="0"/>
                  <w:marTop w:val="0"/>
                  <w:marBottom w:val="0"/>
                  <w:divBdr>
                    <w:top w:val="none" w:sz="0" w:space="0" w:color="auto"/>
                    <w:left w:val="none" w:sz="0" w:space="0" w:color="auto"/>
                    <w:bottom w:val="none" w:sz="0" w:space="0" w:color="auto"/>
                    <w:right w:val="none" w:sz="0" w:space="0" w:color="auto"/>
                  </w:divBdr>
                  <w:divsChild>
                    <w:div w:id="944993997">
                      <w:marLeft w:val="0"/>
                      <w:marRight w:val="0"/>
                      <w:marTop w:val="0"/>
                      <w:marBottom w:val="0"/>
                      <w:divBdr>
                        <w:top w:val="none" w:sz="0" w:space="0" w:color="auto"/>
                        <w:left w:val="none" w:sz="0" w:space="0" w:color="auto"/>
                        <w:bottom w:val="none" w:sz="0" w:space="0" w:color="auto"/>
                        <w:right w:val="none" w:sz="0" w:space="0" w:color="auto"/>
                      </w:divBdr>
                      <w:divsChild>
                        <w:div w:id="84232415">
                          <w:marLeft w:val="0"/>
                          <w:marRight w:val="0"/>
                          <w:marTop w:val="0"/>
                          <w:marBottom w:val="0"/>
                          <w:divBdr>
                            <w:top w:val="none" w:sz="0" w:space="0" w:color="auto"/>
                            <w:left w:val="none" w:sz="0" w:space="0" w:color="auto"/>
                            <w:bottom w:val="none" w:sz="0" w:space="0" w:color="auto"/>
                            <w:right w:val="none" w:sz="0" w:space="0" w:color="auto"/>
                          </w:divBdr>
                          <w:divsChild>
                            <w:div w:id="48379371">
                              <w:marLeft w:val="0"/>
                              <w:marRight w:val="0"/>
                              <w:marTop w:val="0"/>
                              <w:marBottom w:val="0"/>
                              <w:divBdr>
                                <w:top w:val="none" w:sz="0" w:space="0" w:color="auto"/>
                                <w:left w:val="none" w:sz="0" w:space="0" w:color="auto"/>
                                <w:bottom w:val="none" w:sz="0" w:space="0" w:color="auto"/>
                                <w:right w:val="none" w:sz="0" w:space="0" w:color="auto"/>
                              </w:divBdr>
                              <w:divsChild>
                                <w:div w:id="10450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7641</Characters>
  <Application>Microsoft Office Word</Application>
  <DocSecurity>0</DocSecurity>
  <Lines>63</Lines>
  <Paragraphs>17</Paragraphs>
  <ScaleCrop>false</ScaleCrop>
  <Company>Microsoft</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Житнухина Анна Александровна</dc:creator>
  <cp:lastModifiedBy>Житнухина Анна Александровна</cp:lastModifiedBy>
  <cp:revision>1</cp:revision>
  <dcterms:created xsi:type="dcterms:W3CDTF">2019-04-08T13:03:00Z</dcterms:created>
  <dcterms:modified xsi:type="dcterms:W3CDTF">2019-04-08T13:04:00Z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1578715915</vt:i4>
  </property>
  <property fmtid="{D5CDD505-2E9C-101B-9397-08002B2CF9AE}" pid="3" name="_NewReviewCycle">
    <vt:lpwstr/>
  </property>
  <property fmtid="{D5CDD505-2E9C-101B-9397-08002B2CF9AE}" pid="4" name="_EmailSubject">
    <vt:lpwstr>извещение для  ОООЗ</vt:lpwstr>
  </property>
  <property fmtid="{D5CDD505-2E9C-101B-9397-08002B2CF9AE}" pid="5" name="_AuthorEmail">
    <vt:lpwstr>zhitnukhinaaa@cherepovetscity.ru</vt:lpwstr>
  </property>
  <property fmtid="{D5CDD505-2E9C-101B-9397-08002B2CF9AE}" pid="6" name="_AuthorEmailDisplayName">
    <vt:lpwstr>Житнухина Анна Александровна</vt:lpwstr>
  </property>
</Properties>
</file>