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AF" w:rsidRDefault="003765AF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bookmarkStart w:id="0" w:name="_GoBack"/>
      <w:bookmarkEnd w:id="0"/>
    </w:p>
    <w:p w:rsidR="00D05B55" w:rsidRDefault="00D05B55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D05B55" w:rsidRDefault="00D05B55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AF509A" w:rsidRDefault="00AF509A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F509A">
        <w:rPr>
          <w:rFonts w:ascii="Times New Roman" w:eastAsia="Calibri" w:hAnsi="Times New Roman"/>
          <w:sz w:val="26"/>
          <w:szCs w:val="26"/>
          <w:lang w:val="ru-RU" w:bidi="ar-SA"/>
        </w:rPr>
        <w:t>ОТЧЕТ</w:t>
      </w:r>
    </w:p>
    <w:p w:rsidR="00AF509A" w:rsidRDefault="00AF509A" w:rsidP="004F61F2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F509A">
        <w:rPr>
          <w:rFonts w:ascii="Times New Roman" w:eastAsia="Calibri" w:hAnsi="Times New Roman"/>
          <w:sz w:val="26"/>
          <w:szCs w:val="26"/>
          <w:lang w:val="ru-RU" w:bidi="ar-SA"/>
        </w:rPr>
        <w:t xml:space="preserve">о ходе реализации муниципальной программы </w:t>
      </w:r>
    </w:p>
    <w:p w:rsidR="00AF509A" w:rsidRPr="00AF509A" w:rsidRDefault="002075D6" w:rsidP="004F61F2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«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Здоровый город» на 2014-2022 годы</w:t>
      </w:r>
    </w:p>
    <w:p w:rsidR="00AF509A" w:rsidRPr="00AF509A" w:rsidRDefault="00AF509A" w:rsidP="00AF509A">
      <w:pPr>
        <w:ind w:firstLine="426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AF509A" w:rsidRDefault="00AF509A" w:rsidP="00AF509A">
      <w:pPr>
        <w:ind w:firstLine="426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AF509A" w:rsidRDefault="00AF509A" w:rsidP="00C14F35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Ответственный исполнитель: 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отдел по реализации социальных программ мэрии </w:t>
      </w: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Отчетный период –</w:t>
      </w:r>
      <w:r w:rsidR="00BB7EF7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201</w:t>
      </w:r>
      <w:r w:rsidR="002E280E">
        <w:rPr>
          <w:rFonts w:ascii="Times New Roman" w:eastAsia="Calibri" w:hAnsi="Times New Roman"/>
          <w:sz w:val="26"/>
          <w:szCs w:val="26"/>
          <w:lang w:val="ru-RU" w:bidi="ar-SA"/>
        </w:rPr>
        <w:t>8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год</w:t>
      </w:r>
      <w:r w:rsidR="00BB7EF7">
        <w:rPr>
          <w:rFonts w:ascii="Times New Roman" w:eastAsia="Calibri" w:hAnsi="Times New Roman"/>
          <w:sz w:val="26"/>
          <w:szCs w:val="26"/>
          <w:lang w:val="ru-RU" w:bidi="ar-SA"/>
        </w:rPr>
        <w:t>.</w:t>
      </w: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Дата составления отчета</w:t>
      </w:r>
      <w:r w:rsidR="002075D6"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-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BB7EF7">
        <w:rPr>
          <w:rFonts w:ascii="Times New Roman" w:hAnsi="Times New Roman"/>
          <w:sz w:val="26"/>
          <w:szCs w:val="26"/>
          <w:lang w:val="ru-RU"/>
        </w:rPr>
        <w:t>19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B7EF7">
        <w:rPr>
          <w:rFonts w:ascii="Times New Roman" w:hAnsi="Times New Roman"/>
          <w:sz w:val="26"/>
          <w:szCs w:val="26"/>
          <w:lang w:val="ru-RU"/>
        </w:rPr>
        <w:t>февраля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2E280E">
        <w:rPr>
          <w:rFonts w:ascii="Times New Roman" w:hAnsi="Times New Roman"/>
          <w:sz w:val="26"/>
          <w:szCs w:val="26"/>
          <w:lang w:val="ru-RU"/>
        </w:rPr>
        <w:t>9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Непосредственный исполнитель:</w:t>
      </w:r>
    </w:p>
    <w:p w:rsidR="002075D6" w:rsidRPr="002075D6" w:rsidRDefault="002075D6" w:rsidP="002075D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2075D6">
        <w:rPr>
          <w:rFonts w:ascii="Times New Roman" w:hAnsi="Times New Roman"/>
          <w:sz w:val="26"/>
          <w:szCs w:val="26"/>
          <w:lang w:val="ru-RU"/>
        </w:rPr>
        <w:t xml:space="preserve">главный специалист отдела </w:t>
      </w:r>
    </w:p>
    <w:p w:rsidR="002075D6" w:rsidRPr="002075D6" w:rsidRDefault="002075D6" w:rsidP="002075D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2075D6">
        <w:rPr>
          <w:rFonts w:ascii="Times New Roman" w:hAnsi="Times New Roman"/>
          <w:sz w:val="26"/>
          <w:szCs w:val="26"/>
          <w:lang w:val="ru-RU"/>
        </w:rPr>
        <w:t xml:space="preserve">по реализации социальных программ мэрии </w:t>
      </w:r>
    </w:p>
    <w:p w:rsidR="00AF509A" w:rsidRPr="002075D6" w:rsidRDefault="002075D6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hAnsi="Times New Roman"/>
          <w:sz w:val="26"/>
          <w:szCs w:val="26"/>
          <w:lang w:val="ru-RU"/>
        </w:rPr>
        <w:t>В.В. Завитухина, тел. 50 03 76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</w:p>
    <w:p w:rsidR="00AF509A" w:rsidRPr="00AF509A" w:rsidRDefault="00AF509A" w:rsidP="00AF509A">
      <w:pPr>
        <w:ind w:firstLine="426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0C47FB" w:rsidRDefault="000C47FB" w:rsidP="000C47FB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Р</w:t>
      </w:r>
      <w:r w:rsidR="000925CE" w:rsidRPr="000925CE">
        <w:rPr>
          <w:rFonts w:ascii="Times New Roman" w:eastAsia="Calibri" w:hAnsi="Times New Roman"/>
          <w:sz w:val="26"/>
          <w:szCs w:val="26"/>
          <w:lang w:val="ru-RU" w:bidi="ar-SA"/>
        </w:rPr>
        <w:t>уководител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ь органа мэрии</w:t>
      </w:r>
      <w:r w:rsidR="00567ECE">
        <w:rPr>
          <w:rFonts w:ascii="Times New Roman" w:eastAsia="Calibri" w:hAnsi="Times New Roman"/>
          <w:sz w:val="26"/>
          <w:szCs w:val="26"/>
          <w:lang w:val="ru-RU" w:bidi="ar-SA"/>
        </w:rPr>
        <w:t xml:space="preserve"> (учреждения),</w:t>
      </w:r>
    </w:p>
    <w:p w:rsidR="000C47FB" w:rsidRDefault="000925CE" w:rsidP="000C47FB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0925CE">
        <w:rPr>
          <w:rFonts w:ascii="Times New Roman" w:eastAsia="Calibri" w:hAnsi="Times New Roman"/>
          <w:sz w:val="26"/>
          <w:szCs w:val="26"/>
          <w:lang w:val="ru-RU" w:bidi="ar-SA"/>
        </w:rPr>
        <w:t>ответственного исполнителя</w:t>
      </w:r>
    </w:p>
    <w:p w:rsidR="0013321B" w:rsidRDefault="000925CE" w:rsidP="000C47FB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0925CE">
        <w:rPr>
          <w:rFonts w:ascii="Times New Roman" w:eastAsia="Calibri" w:hAnsi="Times New Roman"/>
          <w:sz w:val="26"/>
          <w:szCs w:val="26"/>
          <w:lang w:val="ru-RU" w:bidi="ar-SA"/>
        </w:rPr>
        <w:t>муниципальной программы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0C47FB">
        <w:rPr>
          <w:rFonts w:ascii="Times New Roman" w:eastAsia="Calibri" w:hAnsi="Times New Roman"/>
          <w:sz w:val="26"/>
          <w:szCs w:val="26"/>
          <w:lang w:val="ru-RU" w:bidi="ar-SA"/>
        </w:rPr>
        <w:t xml:space="preserve">           </w:t>
      </w:r>
      <w:r w:rsidR="00567ECE">
        <w:rPr>
          <w:rFonts w:ascii="Times New Roman" w:eastAsia="Calibri" w:hAnsi="Times New Roman"/>
          <w:sz w:val="26"/>
          <w:szCs w:val="26"/>
          <w:lang w:val="ru-RU" w:bidi="ar-SA"/>
        </w:rPr>
        <w:t xml:space="preserve">           </w:t>
      </w:r>
      <w:r w:rsidR="000C47FB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567ECE">
        <w:rPr>
          <w:rFonts w:ascii="Times New Roman" w:eastAsia="Calibri" w:hAnsi="Times New Roman"/>
          <w:sz w:val="26"/>
          <w:szCs w:val="26"/>
          <w:lang w:val="ru-RU" w:bidi="ar-SA"/>
        </w:rPr>
        <w:t xml:space="preserve">    </w:t>
      </w:r>
      <w:r w:rsidR="000C47FB">
        <w:rPr>
          <w:rFonts w:ascii="Times New Roman" w:eastAsia="Calibri" w:hAnsi="Times New Roman"/>
          <w:sz w:val="26"/>
          <w:szCs w:val="26"/>
          <w:lang w:val="ru-RU" w:bidi="ar-SA"/>
        </w:rPr>
        <w:t xml:space="preserve">  </w:t>
      </w:r>
      <w:r w:rsidR="0013321B">
        <w:rPr>
          <w:rFonts w:ascii="Times New Roman" w:eastAsia="Calibri" w:hAnsi="Times New Roman"/>
          <w:sz w:val="26"/>
          <w:szCs w:val="26"/>
          <w:lang w:val="ru-RU" w:bidi="ar-SA"/>
        </w:rPr>
        <w:t xml:space="preserve">_________             </w:t>
      </w:r>
      <w:r w:rsid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    </w:t>
      </w:r>
      <w:r w:rsidR="0013321B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2075D6">
        <w:rPr>
          <w:rFonts w:ascii="Times New Roman" w:eastAsia="Calibri" w:hAnsi="Times New Roman"/>
          <w:sz w:val="26"/>
          <w:szCs w:val="26"/>
          <w:lang w:val="ru-RU" w:bidi="ar-SA"/>
        </w:rPr>
        <w:t>И.С. Султанова</w:t>
      </w:r>
    </w:p>
    <w:p w:rsidR="00AF509A" w:rsidRPr="00AF509A" w:rsidRDefault="00567ECE" w:rsidP="0013321B">
      <w:pPr>
        <w:spacing w:after="0"/>
        <w:jc w:val="center"/>
        <w:rPr>
          <w:rFonts w:ascii="Times New Roman" w:eastAsia="Calibri" w:hAnsi="Times New Roman"/>
          <w:sz w:val="16"/>
          <w:szCs w:val="16"/>
          <w:lang w:val="ru-RU" w:bidi="ar-SA"/>
        </w:rPr>
      </w:pPr>
      <w:r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               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                                                </w:t>
      </w:r>
      <w:r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</w:t>
      </w:r>
      <w:r w:rsidR="00BB7EF7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</w:t>
      </w:r>
      <w:r w:rsidR="000C47FB" w:rsidRPr="0013321B">
        <w:rPr>
          <w:rFonts w:ascii="Times New Roman" w:eastAsia="Calibri" w:hAnsi="Times New Roman"/>
          <w:sz w:val="16"/>
          <w:szCs w:val="16"/>
          <w:lang w:val="ru-RU" w:bidi="ar-SA"/>
        </w:rPr>
        <w:t>подпись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   </w:t>
      </w:r>
      <w:r w:rsidR="00BB7EF7">
        <w:rPr>
          <w:rFonts w:ascii="Times New Roman" w:eastAsia="Calibri" w:hAnsi="Times New Roman"/>
          <w:sz w:val="16"/>
          <w:szCs w:val="16"/>
          <w:lang w:val="ru-RU" w:bidi="ar-SA"/>
        </w:rPr>
        <w:t xml:space="preserve"> 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    </w:t>
      </w:r>
      <w:r w:rsidR="00BB7EF7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расшифровка подписи</w:t>
      </w:r>
    </w:p>
    <w:p w:rsidR="00BF21DC" w:rsidRDefault="00BF21DC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Pr="002E280E" w:rsidRDefault="00BB04BF" w:rsidP="003B06D3">
      <w:pPr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/>
        </w:rPr>
        <w:br w:type="page"/>
      </w:r>
      <w:bookmarkStart w:id="1" w:name="sub_1319"/>
      <w:r w:rsidRPr="002E280E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1. Конкретные результаты реализации муниципальной программы, достигнутые за </w:t>
      </w:r>
      <w:r w:rsidR="00BC407B" w:rsidRPr="002E280E">
        <w:rPr>
          <w:rFonts w:ascii="Times New Roman" w:hAnsi="Times New Roman"/>
          <w:sz w:val="26"/>
          <w:szCs w:val="26"/>
          <w:lang w:val="ru-RU" w:eastAsia="ru-RU" w:bidi="ar-SA"/>
        </w:rPr>
        <w:t>201</w:t>
      </w:r>
      <w:r w:rsidR="002E280E" w:rsidRPr="002E280E">
        <w:rPr>
          <w:rFonts w:ascii="Times New Roman" w:hAnsi="Times New Roman"/>
          <w:sz w:val="26"/>
          <w:szCs w:val="26"/>
          <w:lang w:val="ru-RU" w:eastAsia="ru-RU" w:bidi="ar-SA"/>
        </w:rPr>
        <w:t>8</w:t>
      </w:r>
      <w:r w:rsidR="00BC407B" w:rsidRPr="002E280E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2E280E">
        <w:rPr>
          <w:rFonts w:ascii="Times New Roman" w:hAnsi="Times New Roman"/>
          <w:sz w:val="26"/>
          <w:szCs w:val="26"/>
          <w:lang w:val="ru-RU" w:eastAsia="ru-RU" w:bidi="ar-SA"/>
        </w:rPr>
        <w:t>финансов</w:t>
      </w:r>
      <w:r w:rsidR="00BC407B" w:rsidRPr="002E280E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Pr="002E280E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32139D" w:rsidRPr="002E280E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 xml:space="preserve">Муниципальная программа «Здоровый город на 2014-2022 годы» (далее – Программа),  разработанная отделом по реализации социальных программ мэрии, утверждена постановлением мэрии города от 10.10.2013 № 4805 (с изменениями).  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Программа создана с целью формирования ответственного отношения гор</w:t>
      </w:r>
      <w:r w:rsidRPr="002E280E">
        <w:rPr>
          <w:rFonts w:ascii="Times New Roman" w:hAnsi="Times New Roman"/>
          <w:sz w:val="26"/>
          <w:szCs w:val="26"/>
          <w:lang w:val="ru-RU"/>
        </w:rPr>
        <w:t>о</w:t>
      </w:r>
      <w:r w:rsidRPr="002E280E">
        <w:rPr>
          <w:rFonts w:ascii="Times New Roman" w:hAnsi="Times New Roman"/>
          <w:sz w:val="26"/>
          <w:szCs w:val="26"/>
          <w:lang w:val="ru-RU"/>
        </w:rPr>
        <w:t>жан к своему здоровью и реализуется в период с 2014 – 2022 годы.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Задачами Программы являются: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1. Анализ факторов и показателей, оказывающих влияние на состояние зд</w:t>
      </w:r>
      <w:r w:rsidRPr="002E280E">
        <w:rPr>
          <w:rFonts w:ascii="Times New Roman" w:hAnsi="Times New Roman"/>
          <w:sz w:val="26"/>
          <w:szCs w:val="26"/>
          <w:lang w:val="ru-RU"/>
        </w:rPr>
        <w:t>о</w:t>
      </w:r>
      <w:r w:rsidRPr="002E280E">
        <w:rPr>
          <w:rFonts w:ascii="Times New Roman" w:hAnsi="Times New Roman"/>
          <w:sz w:val="26"/>
          <w:szCs w:val="26"/>
          <w:lang w:val="ru-RU"/>
        </w:rPr>
        <w:t>ровья жителей города Череповца.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2. Развитие механизма межведомственного взаимодействия в разработке м</w:t>
      </w:r>
      <w:r w:rsidRPr="002E280E">
        <w:rPr>
          <w:rFonts w:ascii="Times New Roman" w:hAnsi="Times New Roman"/>
          <w:sz w:val="26"/>
          <w:szCs w:val="26"/>
          <w:lang w:val="ru-RU"/>
        </w:rPr>
        <w:t>е</w:t>
      </w:r>
      <w:r w:rsidRPr="002E280E">
        <w:rPr>
          <w:rFonts w:ascii="Times New Roman" w:hAnsi="Times New Roman"/>
          <w:sz w:val="26"/>
          <w:szCs w:val="26"/>
          <w:lang w:val="ru-RU"/>
        </w:rPr>
        <w:t>роприятий, направленных на повышение мотивации населения к ведению здоров</w:t>
      </w:r>
      <w:r w:rsidRPr="002E280E">
        <w:rPr>
          <w:rFonts w:ascii="Times New Roman" w:hAnsi="Times New Roman"/>
          <w:sz w:val="26"/>
          <w:szCs w:val="26"/>
          <w:lang w:val="ru-RU"/>
        </w:rPr>
        <w:t>о</w:t>
      </w:r>
      <w:r w:rsidRPr="002E280E">
        <w:rPr>
          <w:rFonts w:ascii="Times New Roman" w:hAnsi="Times New Roman"/>
          <w:sz w:val="26"/>
          <w:szCs w:val="26"/>
          <w:lang w:val="ru-RU"/>
        </w:rPr>
        <w:t>го образа жизни, отказ от вредных привычек, выявление факторов риска развития заболеваний и их коррекцию.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3. Выработка системы мероприятий, направленных на пропаганду здорового образа жизни.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Достижение цели Программы и решение поставленных в ней задач обесп</w:t>
      </w:r>
      <w:r w:rsidRPr="002E280E">
        <w:rPr>
          <w:rFonts w:ascii="Times New Roman" w:hAnsi="Times New Roman"/>
          <w:sz w:val="26"/>
          <w:szCs w:val="26"/>
          <w:lang w:val="ru-RU"/>
        </w:rPr>
        <w:t>е</w:t>
      </w:r>
      <w:r w:rsidRPr="002E280E">
        <w:rPr>
          <w:rFonts w:ascii="Times New Roman" w:hAnsi="Times New Roman"/>
          <w:sz w:val="26"/>
          <w:szCs w:val="26"/>
          <w:lang w:val="ru-RU"/>
        </w:rPr>
        <w:t xml:space="preserve">чиваются путём реализации программных мероприятий. 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Реализация муниципальной программы «Здоровый город» за 2017 год позв</w:t>
      </w:r>
      <w:r w:rsidRPr="002E280E">
        <w:rPr>
          <w:rFonts w:ascii="Times New Roman" w:hAnsi="Times New Roman"/>
          <w:sz w:val="26"/>
          <w:szCs w:val="26"/>
          <w:lang w:val="ru-RU"/>
        </w:rPr>
        <w:t>о</w:t>
      </w:r>
      <w:r w:rsidRPr="002E280E">
        <w:rPr>
          <w:rFonts w:ascii="Times New Roman" w:hAnsi="Times New Roman"/>
          <w:sz w:val="26"/>
          <w:szCs w:val="26"/>
          <w:lang w:val="ru-RU"/>
        </w:rPr>
        <w:t>лила достичь следующих результатов:</w:t>
      </w:r>
    </w:p>
    <w:p w:rsidR="0032139D" w:rsidRPr="002E280E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По основному мероприятию 1 «Организационно-методическое обеспечение Программы».</w:t>
      </w:r>
    </w:p>
    <w:p w:rsidR="000E1704" w:rsidRPr="000E1704" w:rsidRDefault="000E1704" w:rsidP="000E1704">
      <w:pPr>
        <w:spacing w:after="0" w:line="240" w:lineRule="auto"/>
        <w:ind w:firstLine="653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E1704">
        <w:rPr>
          <w:rFonts w:ascii="Times New Roman" w:hAnsi="Times New Roman"/>
          <w:sz w:val="26"/>
          <w:szCs w:val="26"/>
          <w:lang w:val="ru-RU"/>
        </w:rPr>
        <w:t xml:space="preserve">В соответствии с решением Череповецкой городской Думы от 25.02.2014 № 29 город Череповец продолжит свое участие в </w:t>
      </w:r>
      <w:r w:rsidRPr="000E1704">
        <w:rPr>
          <w:rFonts w:ascii="Times New Roman" w:hAnsi="Times New Roman"/>
          <w:sz w:val="26"/>
          <w:szCs w:val="26"/>
        </w:rPr>
        <w:t>VI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 этапе реализации проекта Вс</w:t>
      </w:r>
      <w:r w:rsidRPr="000E1704">
        <w:rPr>
          <w:rFonts w:ascii="Times New Roman" w:hAnsi="Times New Roman"/>
          <w:sz w:val="26"/>
          <w:szCs w:val="26"/>
          <w:lang w:val="ru-RU"/>
        </w:rPr>
        <w:t>е</w:t>
      </w:r>
      <w:r w:rsidRPr="000E1704">
        <w:rPr>
          <w:rFonts w:ascii="Times New Roman" w:hAnsi="Times New Roman"/>
          <w:sz w:val="26"/>
          <w:szCs w:val="26"/>
          <w:lang w:val="ru-RU"/>
        </w:rPr>
        <w:t>мирной организации здравоохранения «Здоровые города», что не только полож</w:t>
      </w:r>
      <w:r w:rsidRPr="000E1704">
        <w:rPr>
          <w:rFonts w:ascii="Times New Roman" w:hAnsi="Times New Roman"/>
          <w:sz w:val="26"/>
          <w:szCs w:val="26"/>
          <w:lang w:val="ru-RU"/>
        </w:rPr>
        <w:t>и</w:t>
      </w:r>
      <w:r w:rsidRPr="000E1704">
        <w:rPr>
          <w:rFonts w:ascii="Times New Roman" w:hAnsi="Times New Roman"/>
          <w:sz w:val="26"/>
          <w:szCs w:val="26"/>
          <w:lang w:val="ru-RU"/>
        </w:rPr>
        <w:t>тельно сказывается на имидже Череповца как города, в котором местная политика выстраивается с учетом факторов, влияющих на здоровье и благополучие жителей города, но и позволит дальше использовать методические и информационные р</w:t>
      </w:r>
      <w:r w:rsidRPr="000E1704">
        <w:rPr>
          <w:rFonts w:ascii="Times New Roman" w:hAnsi="Times New Roman"/>
          <w:sz w:val="26"/>
          <w:szCs w:val="26"/>
          <w:lang w:val="ru-RU"/>
        </w:rPr>
        <w:t>е</w:t>
      </w:r>
      <w:r w:rsidRPr="000E1704">
        <w:rPr>
          <w:rFonts w:ascii="Times New Roman" w:hAnsi="Times New Roman"/>
          <w:sz w:val="26"/>
          <w:szCs w:val="26"/>
          <w:lang w:val="ru-RU"/>
        </w:rPr>
        <w:t>сурсы ВОЗ</w:t>
      </w:r>
      <w:proofErr w:type="gramEnd"/>
      <w:r w:rsidRPr="000E1704">
        <w:rPr>
          <w:rFonts w:ascii="Times New Roman" w:hAnsi="Times New Roman"/>
          <w:sz w:val="26"/>
          <w:szCs w:val="26"/>
          <w:lang w:val="ru-RU"/>
        </w:rPr>
        <w:t xml:space="preserve"> и осуществлять обмен опытом с другими городами Европы и России. Активная позиция администрации города Череповца в деле укрепления общес</w:t>
      </w:r>
      <w:r w:rsidRPr="000E1704">
        <w:rPr>
          <w:rFonts w:ascii="Times New Roman" w:hAnsi="Times New Roman"/>
          <w:sz w:val="26"/>
          <w:szCs w:val="26"/>
          <w:lang w:val="ru-RU"/>
        </w:rPr>
        <w:t>т</w:t>
      </w:r>
      <w:r w:rsidRPr="000E1704">
        <w:rPr>
          <w:rFonts w:ascii="Times New Roman" w:hAnsi="Times New Roman"/>
          <w:sz w:val="26"/>
          <w:szCs w:val="26"/>
          <w:lang w:val="ru-RU"/>
        </w:rPr>
        <w:t>венного здоровья, включая отражение данного подхода в стратегии развития гор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да до 2022 года, послужила основанием приглашения к участию в  </w:t>
      </w:r>
      <w:r w:rsidRPr="000E1704">
        <w:rPr>
          <w:rFonts w:ascii="Times New Roman" w:hAnsi="Times New Roman"/>
          <w:sz w:val="26"/>
          <w:szCs w:val="26"/>
        </w:rPr>
        <w:t>VII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 этапе прое</w:t>
      </w:r>
      <w:r w:rsidRPr="000E1704">
        <w:rPr>
          <w:rFonts w:ascii="Times New Roman" w:hAnsi="Times New Roman"/>
          <w:sz w:val="26"/>
          <w:szCs w:val="26"/>
          <w:lang w:val="ru-RU"/>
        </w:rPr>
        <w:t>к</w:t>
      </w:r>
      <w:r w:rsidRPr="000E1704">
        <w:rPr>
          <w:rFonts w:ascii="Times New Roman" w:hAnsi="Times New Roman"/>
          <w:sz w:val="26"/>
          <w:szCs w:val="26"/>
          <w:lang w:val="ru-RU"/>
        </w:rPr>
        <w:t>та «Здоровые города» на период с 2019 по 2024 годы. Таким образом, при полож</w:t>
      </w:r>
      <w:r w:rsidRPr="000E1704">
        <w:rPr>
          <w:rFonts w:ascii="Times New Roman" w:hAnsi="Times New Roman"/>
          <w:sz w:val="26"/>
          <w:szCs w:val="26"/>
          <w:lang w:val="ru-RU"/>
        </w:rPr>
        <w:t>и</w:t>
      </w:r>
      <w:r w:rsidRPr="000E1704">
        <w:rPr>
          <w:rFonts w:ascii="Times New Roman" w:hAnsi="Times New Roman"/>
          <w:sz w:val="26"/>
          <w:szCs w:val="26"/>
          <w:lang w:val="ru-RU"/>
        </w:rPr>
        <w:t>тельном решении об участии для подтверждения намерения города Череповца пр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длить свою аккредитацию в международном проекте ВОЗ «Здоровые города» и вступления в работу на </w:t>
      </w:r>
      <w:r w:rsidRPr="000E1704">
        <w:rPr>
          <w:rFonts w:ascii="Times New Roman" w:hAnsi="Times New Roman"/>
          <w:sz w:val="26"/>
          <w:szCs w:val="26"/>
        </w:rPr>
        <w:t>VII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 этапе проекта  необходимо принять соответствующее решение Череповецкой городской Думы и определение источника финансирования дополнительных сре</w:t>
      </w:r>
      <w:proofErr w:type="gramStart"/>
      <w:r w:rsidRPr="000E1704">
        <w:rPr>
          <w:rFonts w:ascii="Times New Roman" w:hAnsi="Times New Roman"/>
          <w:sz w:val="26"/>
          <w:szCs w:val="26"/>
          <w:lang w:val="ru-RU"/>
        </w:rPr>
        <w:t>дств в с</w:t>
      </w:r>
      <w:proofErr w:type="gramEnd"/>
      <w:r w:rsidRPr="000E1704">
        <w:rPr>
          <w:rFonts w:ascii="Times New Roman" w:hAnsi="Times New Roman"/>
          <w:sz w:val="26"/>
          <w:szCs w:val="26"/>
          <w:lang w:val="ru-RU"/>
        </w:rPr>
        <w:t>умме 168,3 тыс. рублей.</w:t>
      </w:r>
    </w:p>
    <w:p w:rsidR="000E1704" w:rsidRPr="000E1704" w:rsidRDefault="000E1704" w:rsidP="000E1704">
      <w:pPr>
        <w:pStyle w:val="af3"/>
        <w:spacing w:after="0" w:line="240" w:lineRule="auto"/>
        <w:ind w:left="0"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0E1704">
        <w:rPr>
          <w:rFonts w:ascii="Times New Roman" w:hAnsi="Times New Roman"/>
          <w:sz w:val="26"/>
          <w:szCs w:val="26"/>
          <w:lang w:val="ru-RU"/>
        </w:rPr>
        <w:t>28 и 29 марта 2018 года в Ульяновске состоялась ежегодная конференция «Здоровые города» с международным участием. Ульяновская область стала пл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щадкой для обсуждения современных подходов создания </w:t>
      </w:r>
      <w:proofErr w:type="spellStart"/>
      <w:r w:rsidRPr="000E1704">
        <w:rPr>
          <w:rFonts w:ascii="Times New Roman" w:hAnsi="Times New Roman"/>
          <w:sz w:val="26"/>
          <w:szCs w:val="26"/>
          <w:lang w:val="ru-RU"/>
        </w:rPr>
        <w:t>здоровьесберегающей</w:t>
      </w:r>
      <w:proofErr w:type="spellEnd"/>
      <w:r w:rsidRPr="000E1704">
        <w:rPr>
          <w:rFonts w:ascii="Times New Roman" w:hAnsi="Times New Roman"/>
          <w:sz w:val="26"/>
          <w:szCs w:val="26"/>
          <w:lang w:val="ru-RU"/>
        </w:rPr>
        <w:t xml:space="preserve"> среды, формирования здорового образа жизни среди населения России и Европы. Организаторы конференции: </w:t>
      </w:r>
      <w:proofErr w:type="gramStart"/>
      <w:r w:rsidRPr="000E1704">
        <w:rPr>
          <w:rFonts w:ascii="Times New Roman" w:hAnsi="Times New Roman"/>
          <w:sz w:val="26"/>
          <w:szCs w:val="26"/>
          <w:lang w:val="ru-RU"/>
        </w:rPr>
        <w:t>российская</w:t>
      </w:r>
      <w:proofErr w:type="gramEnd"/>
      <w:r w:rsidRPr="000E1704">
        <w:rPr>
          <w:rFonts w:ascii="Times New Roman" w:hAnsi="Times New Roman"/>
          <w:sz w:val="26"/>
          <w:szCs w:val="26"/>
          <w:lang w:val="ru-RU"/>
        </w:rPr>
        <w:t xml:space="preserve"> Ассоциация «Здоровые города, районы и посёлки», Правительство Ульяновской области. Город Череповец представил опыт по реализации проектного управления в сфере здоровьесбережения.</w:t>
      </w:r>
    </w:p>
    <w:p w:rsidR="000E1704" w:rsidRPr="000E1704" w:rsidRDefault="000E1704" w:rsidP="000E1704">
      <w:pPr>
        <w:pStyle w:val="af3"/>
        <w:spacing w:after="0" w:line="240" w:lineRule="auto"/>
        <w:ind w:left="0"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0E1704">
        <w:rPr>
          <w:rFonts w:ascii="Times New Roman" w:hAnsi="Times New Roman"/>
          <w:sz w:val="26"/>
          <w:szCs w:val="26"/>
          <w:lang w:val="ru-RU"/>
        </w:rPr>
        <w:t>6 июня 2018 года в городе Минске Республики Беларусь состоялась Респу</w:t>
      </w:r>
      <w:r w:rsidRPr="000E1704">
        <w:rPr>
          <w:rFonts w:ascii="Times New Roman" w:hAnsi="Times New Roman"/>
          <w:sz w:val="26"/>
          <w:szCs w:val="26"/>
          <w:lang w:val="ru-RU"/>
        </w:rPr>
        <w:t>б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ликанская конференция с международным участием «Проект «Здоровые города»: реализация, опыт, перспективы». В </w:t>
      </w:r>
      <w:proofErr w:type="gramStart"/>
      <w:r w:rsidRPr="000E1704">
        <w:rPr>
          <w:rFonts w:ascii="Times New Roman" w:hAnsi="Times New Roman"/>
          <w:sz w:val="26"/>
          <w:szCs w:val="26"/>
          <w:lang w:val="ru-RU"/>
        </w:rPr>
        <w:t>рамках</w:t>
      </w:r>
      <w:proofErr w:type="gramEnd"/>
      <w:r w:rsidRPr="000E1704">
        <w:rPr>
          <w:rFonts w:ascii="Times New Roman" w:hAnsi="Times New Roman"/>
          <w:sz w:val="26"/>
          <w:szCs w:val="26"/>
          <w:lang w:val="ru-RU"/>
        </w:rPr>
        <w:t xml:space="preserve"> конференции российские и белорусские коллеги обменялись лучшими практиками по созданию </w:t>
      </w:r>
      <w:proofErr w:type="spellStart"/>
      <w:r w:rsidRPr="000E1704">
        <w:rPr>
          <w:rFonts w:ascii="Times New Roman" w:hAnsi="Times New Roman"/>
          <w:sz w:val="26"/>
          <w:szCs w:val="26"/>
          <w:lang w:val="ru-RU"/>
        </w:rPr>
        <w:t>здоровьесберегающей</w:t>
      </w:r>
      <w:proofErr w:type="spellEnd"/>
      <w:r w:rsidRPr="000E1704">
        <w:rPr>
          <w:rFonts w:ascii="Times New Roman" w:hAnsi="Times New Roman"/>
          <w:sz w:val="26"/>
          <w:szCs w:val="26"/>
          <w:lang w:val="ru-RU"/>
        </w:rPr>
        <w:t xml:space="preserve"> ср</w:t>
      </w:r>
      <w:r w:rsidRPr="000E1704">
        <w:rPr>
          <w:rFonts w:ascii="Times New Roman" w:hAnsi="Times New Roman"/>
          <w:sz w:val="26"/>
          <w:szCs w:val="26"/>
          <w:lang w:val="ru-RU"/>
        </w:rPr>
        <w:t>е</w:t>
      </w:r>
      <w:r w:rsidRPr="000E1704">
        <w:rPr>
          <w:rFonts w:ascii="Times New Roman" w:hAnsi="Times New Roman"/>
          <w:sz w:val="26"/>
          <w:szCs w:val="26"/>
          <w:lang w:val="ru-RU"/>
        </w:rPr>
        <w:lastRenderedPageBreak/>
        <w:t xml:space="preserve">ды и формированию здорового образа жизни. Мэр города Череповца Е.О. Авдеева представила опыт реализации стратегии по </w:t>
      </w:r>
      <w:proofErr w:type="spellStart"/>
      <w:r w:rsidRPr="000E1704">
        <w:rPr>
          <w:rFonts w:ascii="Times New Roman" w:hAnsi="Times New Roman"/>
          <w:sz w:val="26"/>
          <w:szCs w:val="26"/>
          <w:lang w:val="ru-RU"/>
        </w:rPr>
        <w:t>здоровьесбережению</w:t>
      </w:r>
      <w:proofErr w:type="spellEnd"/>
      <w:r w:rsidRPr="000E1704">
        <w:rPr>
          <w:rFonts w:ascii="Times New Roman" w:hAnsi="Times New Roman"/>
          <w:sz w:val="26"/>
          <w:szCs w:val="26"/>
          <w:lang w:val="ru-RU"/>
        </w:rPr>
        <w:t xml:space="preserve"> и проекта Вс</w:t>
      </w:r>
      <w:r w:rsidRPr="000E1704">
        <w:rPr>
          <w:rFonts w:ascii="Times New Roman" w:hAnsi="Times New Roman"/>
          <w:sz w:val="26"/>
          <w:szCs w:val="26"/>
          <w:lang w:val="ru-RU"/>
        </w:rPr>
        <w:t>е</w:t>
      </w:r>
      <w:r w:rsidRPr="000E1704">
        <w:rPr>
          <w:rFonts w:ascii="Times New Roman" w:hAnsi="Times New Roman"/>
          <w:sz w:val="26"/>
          <w:szCs w:val="26"/>
          <w:lang w:val="ru-RU"/>
        </w:rPr>
        <w:t>мирной организации здравоохранения «Здоровые города» в Череповце. Целью конференции стало развитие белорусской национальной сети Проекта Всемирной организации здравоохранения «Здоровые города», обсуждение перспективных н</w:t>
      </w:r>
      <w:r w:rsidRPr="000E1704">
        <w:rPr>
          <w:rFonts w:ascii="Times New Roman" w:hAnsi="Times New Roman"/>
          <w:sz w:val="26"/>
          <w:szCs w:val="26"/>
          <w:lang w:val="ru-RU"/>
        </w:rPr>
        <w:t>а</w:t>
      </w:r>
      <w:r w:rsidRPr="000E1704">
        <w:rPr>
          <w:rFonts w:ascii="Times New Roman" w:hAnsi="Times New Roman"/>
          <w:sz w:val="26"/>
          <w:szCs w:val="26"/>
          <w:lang w:val="ru-RU"/>
        </w:rPr>
        <w:t>правлений сотрудничества с Европейской сетью Всемирной организации здрав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>охранения «Здоровые города».</w:t>
      </w:r>
    </w:p>
    <w:p w:rsidR="000E1704" w:rsidRPr="000E1704" w:rsidRDefault="000E1704" w:rsidP="000E1704">
      <w:pPr>
        <w:pStyle w:val="af3"/>
        <w:spacing w:after="0" w:line="240" w:lineRule="auto"/>
        <w:ind w:left="0"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0E1704">
        <w:rPr>
          <w:rFonts w:ascii="Times New Roman" w:hAnsi="Times New Roman"/>
          <w:sz w:val="26"/>
          <w:szCs w:val="26"/>
          <w:lang w:val="ru-RU"/>
        </w:rPr>
        <w:t>20 сентября 2018 года на базе Череповецкого государственного университета состоялся круглый стол "Современные технологии профилактики наркомании в образовательной среде". Важным событием стало объявление о подписании С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>глашения о сотрудничестве между</w:t>
      </w:r>
      <w:r w:rsidRPr="000E1704">
        <w:rPr>
          <w:rFonts w:ascii="Times New Roman" w:hAnsi="Times New Roman"/>
          <w:sz w:val="26"/>
          <w:szCs w:val="26"/>
        </w:rPr>
        <w:t> </w:t>
      </w:r>
      <w:r w:rsidRPr="000E1704">
        <w:rPr>
          <w:rFonts w:ascii="Times New Roman" w:hAnsi="Times New Roman"/>
          <w:sz w:val="26"/>
          <w:szCs w:val="26"/>
          <w:lang w:val="ru-RU"/>
        </w:rPr>
        <w:t>Московским государственным техническим университетом</w:t>
      </w:r>
      <w:r w:rsidRPr="000E1704">
        <w:rPr>
          <w:rFonts w:ascii="Times New Roman" w:hAnsi="Times New Roman"/>
          <w:sz w:val="26"/>
          <w:szCs w:val="26"/>
        </w:rPr>
        <w:t> 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 им. Н.Э. Баумана и</w:t>
      </w:r>
      <w:r w:rsidRPr="000E1704">
        <w:rPr>
          <w:rFonts w:ascii="Times New Roman" w:hAnsi="Times New Roman"/>
          <w:sz w:val="26"/>
          <w:szCs w:val="26"/>
        </w:rPr>
        <w:t> </w:t>
      </w:r>
      <w:r w:rsidRPr="000E1704">
        <w:rPr>
          <w:rFonts w:ascii="Times New Roman" w:hAnsi="Times New Roman"/>
          <w:sz w:val="26"/>
          <w:szCs w:val="26"/>
          <w:lang w:val="ru-RU"/>
        </w:rPr>
        <w:t>Череповецким государственным университ</w:t>
      </w:r>
      <w:r w:rsidRPr="000E1704">
        <w:rPr>
          <w:rFonts w:ascii="Times New Roman" w:hAnsi="Times New Roman"/>
          <w:sz w:val="26"/>
          <w:szCs w:val="26"/>
          <w:lang w:val="ru-RU"/>
        </w:rPr>
        <w:t>е</w:t>
      </w:r>
      <w:r w:rsidRPr="000E1704">
        <w:rPr>
          <w:rFonts w:ascii="Times New Roman" w:hAnsi="Times New Roman"/>
          <w:sz w:val="26"/>
          <w:szCs w:val="26"/>
          <w:lang w:val="ru-RU"/>
        </w:rPr>
        <w:t>том, что даст мощный</w:t>
      </w:r>
      <w:r w:rsidRPr="000E1704">
        <w:rPr>
          <w:rFonts w:ascii="Times New Roman" w:hAnsi="Times New Roman"/>
          <w:sz w:val="26"/>
          <w:szCs w:val="26"/>
        </w:rPr>
        <w:t> 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 импульс развитию взаимодействия в сфере охраны здоровья обучающихся вузов.</w:t>
      </w:r>
    </w:p>
    <w:p w:rsidR="000E1704" w:rsidRPr="000E1704" w:rsidRDefault="000E1704" w:rsidP="000E1704">
      <w:pPr>
        <w:pStyle w:val="af3"/>
        <w:spacing w:after="0" w:line="240" w:lineRule="auto"/>
        <w:ind w:left="0"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0E1704">
        <w:rPr>
          <w:rFonts w:ascii="Times New Roman" w:hAnsi="Times New Roman"/>
          <w:sz w:val="26"/>
          <w:szCs w:val="26"/>
          <w:lang w:val="ru-RU"/>
        </w:rPr>
        <w:t xml:space="preserve">23-24 октября 2018 года в г. </w:t>
      </w:r>
      <w:proofErr w:type="spellStart"/>
      <w:r w:rsidRPr="000E1704">
        <w:rPr>
          <w:rFonts w:ascii="Times New Roman" w:hAnsi="Times New Roman"/>
          <w:sz w:val="26"/>
          <w:szCs w:val="26"/>
          <w:lang w:val="ru-RU"/>
        </w:rPr>
        <w:t>Алматы</w:t>
      </w:r>
      <w:proofErr w:type="spellEnd"/>
      <w:r w:rsidRPr="000E1704">
        <w:rPr>
          <w:rFonts w:ascii="Times New Roman" w:hAnsi="Times New Roman"/>
          <w:sz w:val="26"/>
          <w:szCs w:val="26"/>
          <w:lang w:val="ru-RU"/>
        </w:rPr>
        <w:t xml:space="preserve"> (Республика Казахстан) проходил Са</w:t>
      </w:r>
      <w:r w:rsidRPr="000E1704">
        <w:rPr>
          <w:rFonts w:ascii="Times New Roman" w:hAnsi="Times New Roman"/>
          <w:sz w:val="26"/>
          <w:szCs w:val="26"/>
          <w:lang w:val="ru-RU"/>
        </w:rPr>
        <w:t>м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мит мэров городов – участников Европейской сети ВОЗ "Здоровые города". Мэр города Череповца Е.О. Авдеева представила опыт </w:t>
      </w:r>
      <w:r w:rsidRPr="000E170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города Череповца в реализации мероприятий по </w:t>
      </w:r>
      <w:proofErr w:type="spellStart"/>
      <w:r w:rsidRPr="000E170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здоровьесбережению</w:t>
      </w:r>
      <w:proofErr w:type="spellEnd"/>
      <w:r w:rsidRPr="000E170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населения, в том числе, в рамках городского проекта «0-5-30».</w:t>
      </w:r>
    </w:p>
    <w:p w:rsidR="000E1704" w:rsidRPr="000E1704" w:rsidRDefault="000E1704" w:rsidP="000E1704">
      <w:pPr>
        <w:pStyle w:val="af3"/>
        <w:spacing w:after="0" w:line="240" w:lineRule="auto"/>
        <w:ind w:left="0"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0E1704">
        <w:rPr>
          <w:rFonts w:ascii="Times New Roman" w:hAnsi="Times New Roman"/>
          <w:sz w:val="26"/>
          <w:szCs w:val="26"/>
          <w:lang w:val="ru-RU"/>
        </w:rPr>
        <w:t>27 ноября 2018 года в Общественной палате Российской Федерации (г. Мос</w:t>
      </w:r>
      <w:r w:rsidRPr="000E1704">
        <w:rPr>
          <w:rFonts w:ascii="Times New Roman" w:hAnsi="Times New Roman"/>
          <w:sz w:val="26"/>
          <w:szCs w:val="26"/>
          <w:lang w:val="ru-RU"/>
        </w:rPr>
        <w:t>к</w:t>
      </w:r>
      <w:r w:rsidRPr="000E1704">
        <w:rPr>
          <w:rFonts w:ascii="Times New Roman" w:hAnsi="Times New Roman"/>
          <w:sz w:val="26"/>
          <w:szCs w:val="26"/>
          <w:lang w:val="ru-RU"/>
        </w:rPr>
        <w:t>ва) состоялись Общественные слушания "Десятилетие детства в здоровых городах, районах и поселках: лучшие муниципальные проекты и программы здоровьесбер</w:t>
      </w:r>
      <w:r w:rsidRPr="000E1704">
        <w:rPr>
          <w:rFonts w:ascii="Times New Roman" w:hAnsi="Times New Roman"/>
          <w:sz w:val="26"/>
          <w:szCs w:val="26"/>
          <w:lang w:val="ru-RU"/>
        </w:rPr>
        <w:t>е</w:t>
      </w:r>
      <w:r w:rsidRPr="000E1704">
        <w:rPr>
          <w:rFonts w:ascii="Times New Roman" w:hAnsi="Times New Roman"/>
          <w:sz w:val="26"/>
          <w:szCs w:val="26"/>
          <w:lang w:val="ru-RU"/>
        </w:rPr>
        <w:t>жения".</w:t>
      </w:r>
      <w:r w:rsidRPr="000E1704">
        <w:rPr>
          <w:rFonts w:ascii="Times New Roman" w:hAnsi="Times New Roman"/>
          <w:sz w:val="26"/>
          <w:szCs w:val="26"/>
        </w:rPr>
        <w:t> </w:t>
      </w:r>
      <w:proofErr w:type="gramStart"/>
      <w:r w:rsidRPr="000E1704">
        <w:rPr>
          <w:rFonts w:ascii="Times New Roman" w:hAnsi="Times New Roman"/>
          <w:sz w:val="26"/>
          <w:szCs w:val="26"/>
          <w:lang w:val="ru-RU"/>
        </w:rPr>
        <w:t xml:space="preserve">Принято решение об участии города Череповца в качестве одной из </w:t>
      </w:r>
      <w:proofErr w:type="spellStart"/>
      <w:r w:rsidRPr="000E1704">
        <w:rPr>
          <w:rFonts w:ascii="Times New Roman" w:hAnsi="Times New Roman"/>
          <w:sz w:val="26"/>
          <w:szCs w:val="26"/>
          <w:lang w:val="ru-RU"/>
        </w:rPr>
        <w:t>пило</w:t>
      </w:r>
      <w:r w:rsidRPr="000E1704">
        <w:rPr>
          <w:rFonts w:ascii="Times New Roman" w:hAnsi="Times New Roman"/>
          <w:sz w:val="26"/>
          <w:szCs w:val="26"/>
          <w:lang w:val="ru-RU"/>
        </w:rPr>
        <w:t>т</w:t>
      </w:r>
      <w:r w:rsidRPr="000E1704">
        <w:rPr>
          <w:rFonts w:ascii="Times New Roman" w:hAnsi="Times New Roman"/>
          <w:sz w:val="26"/>
          <w:szCs w:val="26"/>
          <w:lang w:val="ru-RU"/>
        </w:rPr>
        <w:t>ных</w:t>
      </w:r>
      <w:proofErr w:type="spellEnd"/>
      <w:r w:rsidRPr="000E1704">
        <w:rPr>
          <w:rFonts w:ascii="Times New Roman" w:hAnsi="Times New Roman"/>
          <w:sz w:val="26"/>
          <w:szCs w:val="26"/>
          <w:lang w:val="ru-RU"/>
        </w:rPr>
        <w:t xml:space="preserve"> площадок в проекте «Улучшение здоровья детей и подростков в российских школах, включая продвижение здорового питания и физической активности», к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торый будет реализовываться совместно со </w:t>
      </w:r>
      <w:proofErr w:type="spellStart"/>
      <w:r w:rsidRPr="000E1704">
        <w:rPr>
          <w:rFonts w:ascii="Times New Roman" w:hAnsi="Times New Roman"/>
          <w:sz w:val="26"/>
          <w:szCs w:val="26"/>
          <w:lang w:val="ru-RU"/>
        </w:rPr>
        <w:t>страновым</w:t>
      </w:r>
      <w:proofErr w:type="spellEnd"/>
      <w:r w:rsidRPr="000E1704">
        <w:rPr>
          <w:rFonts w:ascii="Times New Roman" w:hAnsi="Times New Roman"/>
          <w:sz w:val="26"/>
          <w:szCs w:val="26"/>
          <w:lang w:val="ru-RU"/>
        </w:rPr>
        <w:t xml:space="preserve"> офисом Всемирной орган</w:t>
      </w:r>
      <w:r w:rsidRPr="000E1704">
        <w:rPr>
          <w:rFonts w:ascii="Times New Roman" w:hAnsi="Times New Roman"/>
          <w:sz w:val="26"/>
          <w:szCs w:val="26"/>
          <w:lang w:val="ru-RU"/>
        </w:rPr>
        <w:t>и</w:t>
      </w:r>
      <w:r w:rsidRPr="000E1704">
        <w:rPr>
          <w:rFonts w:ascii="Times New Roman" w:hAnsi="Times New Roman"/>
          <w:sz w:val="26"/>
          <w:szCs w:val="26"/>
          <w:lang w:val="ru-RU"/>
        </w:rPr>
        <w:t>зации здравоохранения в России и Европейским офисом Всемирной организации здравоохранения по профилактике неинфекционных заболеваний и борьбе с ними, при поддержке Министерства здравоохранения Российской</w:t>
      </w:r>
      <w:proofErr w:type="gramEnd"/>
      <w:r w:rsidRPr="000E1704">
        <w:rPr>
          <w:rFonts w:ascii="Times New Roman" w:hAnsi="Times New Roman"/>
          <w:sz w:val="26"/>
          <w:szCs w:val="26"/>
          <w:lang w:val="ru-RU"/>
        </w:rPr>
        <w:t xml:space="preserve"> Федерации.</w:t>
      </w:r>
    </w:p>
    <w:p w:rsidR="000E1704" w:rsidRPr="000E1704" w:rsidRDefault="000E1704" w:rsidP="000E17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E1704">
        <w:rPr>
          <w:rFonts w:ascii="Times New Roman" w:hAnsi="Times New Roman"/>
          <w:sz w:val="26"/>
          <w:szCs w:val="26"/>
          <w:lang w:val="ru-RU"/>
        </w:rPr>
        <w:t>20 июня 2018 года в мэрии города состоялось выездное заседание Межв</w:t>
      </w:r>
      <w:r w:rsidRPr="000E1704">
        <w:rPr>
          <w:rFonts w:ascii="Times New Roman" w:hAnsi="Times New Roman"/>
          <w:sz w:val="26"/>
          <w:szCs w:val="26"/>
          <w:lang w:val="ru-RU"/>
        </w:rPr>
        <w:t>е</w:t>
      </w:r>
      <w:r w:rsidRPr="000E1704">
        <w:rPr>
          <w:rFonts w:ascii="Times New Roman" w:hAnsi="Times New Roman"/>
          <w:sz w:val="26"/>
          <w:szCs w:val="26"/>
          <w:lang w:val="ru-RU"/>
        </w:rPr>
        <w:t>домственной комиссии по предотвращению распространения социально значимых инфекционных заболеваний, включая ВИЧ-инфекцию, туберкулез, вирусные геп</w:t>
      </w:r>
      <w:r w:rsidRPr="000E1704">
        <w:rPr>
          <w:rFonts w:ascii="Times New Roman" w:hAnsi="Times New Roman"/>
          <w:sz w:val="26"/>
          <w:szCs w:val="26"/>
          <w:lang w:val="ru-RU"/>
        </w:rPr>
        <w:t>а</w:t>
      </w:r>
      <w:r w:rsidRPr="000E1704">
        <w:rPr>
          <w:rFonts w:ascii="Times New Roman" w:hAnsi="Times New Roman"/>
          <w:sz w:val="26"/>
          <w:szCs w:val="26"/>
          <w:lang w:val="ru-RU"/>
        </w:rPr>
        <w:t>титы В и</w:t>
      </w:r>
      <w:proofErr w:type="gramStart"/>
      <w:r w:rsidRPr="000E1704">
        <w:rPr>
          <w:rFonts w:ascii="Times New Roman" w:hAnsi="Times New Roman"/>
          <w:sz w:val="26"/>
          <w:szCs w:val="26"/>
          <w:lang w:val="ru-RU"/>
        </w:rPr>
        <w:t xml:space="preserve"> С</w:t>
      </w:r>
      <w:proofErr w:type="gramEnd"/>
      <w:r w:rsidRPr="000E1704">
        <w:rPr>
          <w:rFonts w:ascii="Times New Roman" w:hAnsi="Times New Roman"/>
          <w:sz w:val="26"/>
          <w:szCs w:val="26"/>
          <w:lang w:val="ru-RU"/>
        </w:rPr>
        <w:t xml:space="preserve"> на территории Вологодской области по вопросу «Роль муниципального образования в работе по предотвращению распространения ВИЧ-инфекции на те</w:t>
      </w:r>
      <w:r w:rsidRPr="000E1704">
        <w:rPr>
          <w:rFonts w:ascii="Times New Roman" w:hAnsi="Times New Roman"/>
          <w:sz w:val="26"/>
          <w:szCs w:val="26"/>
          <w:lang w:val="ru-RU"/>
        </w:rPr>
        <w:t>р</w:t>
      </w:r>
      <w:r w:rsidRPr="000E1704">
        <w:rPr>
          <w:rFonts w:ascii="Times New Roman" w:hAnsi="Times New Roman"/>
          <w:sz w:val="26"/>
          <w:szCs w:val="26"/>
          <w:lang w:val="ru-RU"/>
        </w:rPr>
        <w:t>ритории города Череповца» под председательством заместителя Губернатора В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логодской области О.А. Васильева. </w:t>
      </w:r>
      <w:proofErr w:type="gramStart"/>
      <w:r w:rsidRPr="000E1704">
        <w:rPr>
          <w:rFonts w:ascii="Times New Roman" w:hAnsi="Times New Roman"/>
          <w:sz w:val="26"/>
          <w:szCs w:val="26"/>
          <w:lang w:val="ru-RU"/>
        </w:rPr>
        <w:t>По итогам заседания принято решение об обе</w:t>
      </w:r>
      <w:r w:rsidRPr="000E1704">
        <w:rPr>
          <w:rFonts w:ascii="Times New Roman" w:hAnsi="Times New Roman"/>
          <w:sz w:val="26"/>
          <w:szCs w:val="26"/>
          <w:lang w:val="ru-RU"/>
        </w:rPr>
        <w:t>с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печении </w:t>
      </w:r>
      <w:proofErr w:type="spellStart"/>
      <w:r w:rsidRPr="000E1704">
        <w:rPr>
          <w:rFonts w:ascii="Times New Roman" w:hAnsi="Times New Roman"/>
          <w:sz w:val="26"/>
          <w:szCs w:val="26"/>
          <w:lang w:val="ru-RU"/>
        </w:rPr>
        <w:t>межсекторального</w:t>
      </w:r>
      <w:proofErr w:type="spellEnd"/>
      <w:r w:rsidRPr="000E1704">
        <w:rPr>
          <w:rFonts w:ascii="Times New Roman" w:hAnsi="Times New Roman"/>
          <w:sz w:val="26"/>
          <w:szCs w:val="26"/>
          <w:lang w:val="ru-RU"/>
        </w:rPr>
        <w:t xml:space="preserve"> сотрудничество при проведении мероприятий по пр</w:t>
      </w:r>
      <w:r w:rsidRPr="000E1704">
        <w:rPr>
          <w:rFonts w:ascii="Times New Roman" w:hAnsi="Times New Roman"/>
          <w:sz w:val="26"/>
          <w:szCs w:val="26"/>
          <w:lang w:val="ru-RU"/>
        </w:rPr>
        <w:t>о</w:t>
      </w:r>
      <w:r w:rsidRPr="000E1704">
        <w:rPr>
          <w:rFonts w:ascii="Times New Roman" w:hAnsi="Times New Roman"/>
          <w:sz w:val="26"/>
          <w:szCs w:val="26"/>
          <w:lang w:val="ru-RU"/>
        </w:rPr>
        <w:t>филактике ВИЧ, в том числе с привлечением социально ориентированных неко</w:t>
      </w:r>
      <w:r w:rsidRPr="000E1704">
        <w:rPr>
          <w:rFonts w:ascii="Times New Roman" w:hAnsi="Times New Roman"/>
          <w:sz w:val="26"/>
          <w:szCs w:val="26"/>
          <w:lang w:val="ru-RU"/>
        </w:rPr>
        <w:t>м</w:t>
      </w:r>
      <w:r w:rsidRPr="000E1704">
        <w:rPr>
          <w:rFonts w:ascii="Times New Roman" w:hAnsi="Times New Roman"/>
          <w:sz w:val="26"/>
          <w:szCs w:val="26"/>
          <w:lang w:val="ru-RU"/>
        </w:rPr>
        <w:t>мерческих организацией и коммерческих предприятий, ведении постоянного и</w:t>
      </w:r>
      <w:r w:rsidRPr="000E1704">
        <w:rPr>
          <w:rFonts w:ascii="Times New Roman" w:hAnsi="Times New Roman"/>
          <w:sz w:val="26"/>
          <w:szCs w:val="26"/>
          <w:lang w:val="ru-RU"/>
        </w:rPr>
        <w:t>н</w:t>
      </w:r>
      <w:r w:rsidRPr="000E1704">
        <w:rPr>
          <w:rFonts w:ascii="Times New Roman" w:hAnsi="Times New Roman"/>
          <w:sz w:val="26"/>
          <w:szCs w:val="26"/>
          <w:lang w:val="ru-RU"/>
        </w:rPr>
        <w:t>формирования населения о ситуации по заболеваемости ВИЧ-инфекцией, принятии мер по расширению добровольного тестирования на ВИЧ, а также увеличении ф</w:t>
      </w:r>
      <w:r w:rsidRPr="000E1704">
        <w:rPr>
          <w:rFonts w:ascii="Times New Roman" w:hAnsi="Times New Roman"/>
          <w:sz w:val="26"/>
          <w:szCs w:val="26"/>
          <w:lang w:val="ru-RU"/>
        </w:rPr>
        <w:t>и</w:t>
      </w:r>
      <w:r w:rsidRPr="000E1704">
        <w:rPr>
          <w:rFonts w:ascii="Times New Roman" w:hAnsi="Times New Roman"/>
          <w:sz w:val="26"/>
          <w:szCs w:val="26"/>
          <w:lang w:val="ru-RU"/>
        </w:rPr>
        <w:t xml:space="preserve">нансирования мероприятий, направленных на профилактику ВИЧ-инфекции на территории города Череповца. </w:t>
      </w:r>
      <w:proofErr w:type="gramEnd"/>
    </w:p>
    <w:p w:rsidR="0032139D" w:rsidRPr="002E280E" w:rsidRDefault="0032139D" w:rsidP="000E17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- Проведение социологических исс</w:t>
      </w:r>
      <w:r w:rsidR="00BC407B" w:rsidRPr="002E280E">
        <w:rPr>
          <w:rFonts w:ascii="Times New Roman" w:hAnsi="Times New Roman"/>
          <w:sz w:val="26"/>
          <w:szCs w:val="26"/>
          <w:lang w:val="ru-RU"/>
        </w:rPr>
        <w:t>лед</w:t>
      </w:r>
      <w:r w:rsidRPr="002E280E">
        <w:rPr>
          <w:rFonts w:ascii="Times New Roman" w:hAnsi="Times New Roman"/>
          <w:sz w:val="26"/>
          <w:szCs w:val="26"/>
          <w:lang w:val="ru-RU"/>
        </w:rPr>
        <w:t>ований в области общественного зд</w:t>
      </w:r>
      <w:r w:rsidRPr="002E280E">
        <w:rPr>
          <w:rFonts w:ascii="Times New Roman" w:hAnsi="Times New Roman"/>
          <w:sz w:val="26"/>
          <w:szCs w:val="26"/>
          <w:lang w:val="ru-RU"/>
        </w:rPr>
        <w:t>о</w:t>
      </w:r>
      <w:r w:rsidRPr="002E280E">
        <w:rPr>
          <w:rFonts w:ascii="Times New Roman" w:hAnsi="Times New Roman"/>
          <w:sz w:val="26"/>
          <w:szCs w:val="26"/>
          <w:lang w:val="ru-RU"/>
        </w:rPr>
        <w:t>ровья.</w:t>
      </w:r>
    </w:p>
    <w:p w:rsidR="002E280E" w:rsidRPr="002E280E" w:rsidRDefault="002E280E" w:rsidP="002E280E">
      <w:pPr>
        <w:spacing w:after="0" w:line="240" w:lineRule="auto"/>
        <w:ind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gramStart"/>
      <w:r w:rsidRPr="002E280E">
        <w:rPr>
          <w:rFonts w:ascii="Times New Roman" w:hAnsi="Times New Roman"/>
          <w:sz w:val="26"/>
          <w:szCs w:val="26"/>
          <w:lang w:val="ru-RU"/>
        </w:rPr>
        <w:t>рамках</w:t>
      </w:r>
      <w:proofErr w:type="gramEnd"/>
      <w:r w:rsidRPr="002E280E">
        <w:rPr>
          <w:rFonts w:ascii="Times New Roman" w:hAnsi="Times New Roman"/>
          <w:sz w:val="26"/>
          <w:szCs w:val="26"/>
          <w:lang w:val="ru-RU"/>
        </w:rPr>
        <w:t xml:space="preserve"> проведения мероприятий по профилактике табакокурения в учре</w:t>
      </w:r>
      <w:r w:rsidRPr="002E280E">
        <w:rPr>
          <w:rFonts w:ascii="Times New Roman" w:hAnsi="Times New Roman"/>
          <w:sz w:val="26"/>
          <w:szCs w:val="26"/>
          <w:lang w:val="ru-RU"/>
        </w:rPr>
        <w:t>ж</w:t>
      </w:r>
      <w:r w:rsidRPr="002E280E">
        <w:rPr>
          <w:rFonts w:ascii="Times New Roman" w:hAnsi="Times New Roman"/>
          <w:sz w:val="26"/>
          <w:szCs w:val="26"/>
          <w:lang w:val="ru-RU"/>
        </w:rPr>
        <w:t>дениях  среднего профессионального образования было организовано анкетиров</w:t>
      </w:r>
      <w:r w:rsidRPr="002E280E">
        <w:rPr>
          <w:rFonts w:ascii="Times New Roman" w:hAnsi="Times New Roman"/>
          <w:sz w:val="26"/>
          <w:szCs w:val="26"/>
          <w:lang w:val="ru-RU"/>
        </w:rPr>
        <w:t>а</w:t>
      </w:r>
      <w:r w:rsidRPr="002E280E">
        <w:rPr>
          <w:rFonts w:ascii="Times New Roman" w:hAnsi="Times New Roman"/>
          <w:sz w:val="26"/>
          <w:szCs w:val="26"/>
          <w:lang w:val="ru-RU"/>
        </w:rPr>
        <w:t>ние по вопросу употребления табака и использования электронных сигарет учащ</w:t>
      </w:r>
      <w:r w:rsidRPr="002E280E">
        <w:rPr>
          <w:rFonts w:ascii="Times New Roman" w:hAnsi="Times New Roman"/>
          <w:sz w:val="26"/>
          <w:szCs w:val="26"/>
          <w:lang w:val="ru-RU"/>
        </w:rPr>
        <w:t>и</w:t>
      </w:r>
      <w:r w:rsidRPr="002E280E">
        <w:rPr>
          <w:rFonts w:ascii="Times New Roman" w:hAnsi="Times New Roman"/>
          <w:sz w:val="26"/>
          <w:szCs w:val="26"/>
          <w:lang w:val="ru-RU"/>
        </w:rPr>
        <w:t>мися. Общее количество участников проведенного социологического исследования -  125 человек.</w:t>
      </w:r>
    </w:p>
    <w:p w:rsidR="002E280E" w:rsidRPr="002E280E" w:rsidRDefault="002E280E" w:rsidP="002E280E">
      <w:pPr>
        <w:spacing w:after="0" w:line="240" w:lineRule="auto"/>
        <w:ind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lastRenderedPageBreak/>
        <w:t>Проведено социологическое исследование на предмет выявления осведо</w:t>
      </w:r>
      <w:r w:rsidRPr="002E280E">
        <w:rPr>
          <w:rFonts w:ascii="Times New Roman" w:hAnsi="Times New Roman"/>
          <w:sz w:val="26"/>
          <w:szCs w:val="26"/>
          <w:lang w:val="ru-RU"/>
        </w:rPr>
        <w:t>м</w:t>
      </w:r>
      <w:r w:rsidRPr="002E280E">
        <w:rPr>
          <w:rFonts w:ascii="Times New Roman" w:hAnsi="Times New Roman"/>
          <w:sz w:val="26"/>
          <w:szCs w:val="26"/>
          <w:lang w:val="ru-RU"/>
        </w:rPr>
        <w:t>ленности подростков в половых вопросах, включая знания о контрацепции, або</w:t>
      </w:r>
      <w:r w:rsidRPr="002E280E">
        <w:rPr>
          <w:rFonts w:ascii="Times New Roman" w:hAnsi="Times New Roman"/>
          <w:sz w:val="26"/>
          <w:szCs w:val="26"/>
          <w:lang w:val="ru-RU"/>
        </w:rPr>
        <w:t>р</w:t>
      </w:r>
      <w:r w:rsidRPr="002E280E">
        <w:rPr>
          <w:rFonts w:ascii="Times New Roman" w:hAnsi="Times New Roman"/>
          <w:sz w:val="26"/>
          <w:szCs w:val="26"/>
          <w:lang w:val="ru-RU"/>
        </w:rPr>
        <w:t>тах и инфекциях, передающихся половым путем (общее количество участников а</w:t>
      </w:r>
      <w:r w:rsidRPr="002E280E">
        <w:rPr>
          <w:rFonts w:ascii="Times New Roman" w:hAnsi="Times New Roman"/>
          <w:sz w:val="26"/>
          <w:szCs w:val="26"/>
          <w:lang w:val="ru-RU"/>
        </w:rPr>
        <w:t>н</w:t>
      </w:r>
      <w:r w:rsidRPr="002E280E">
        <w:rPr>
          <w:rFonts w:ascii="Times New Roman" w:hAnsi="Times New Roman"/>
          <w:sz w:val="26"/>
          <w:szCs w:val="26"/>
          <w:lang w:val="ru-RU"/>
        </w:rPr>
        <w:t>кетирования 900 человек).</w:t>
      </w:r>
    </w:p>
    <w:p w:rsidR="002E280E" w:rsidRPr="002E280E" w:rsidRDefault="002E280E" w:rsidP="002E280E">
      <w:pPr>
        <w:numPr>
          <w:ilvl w:val="0"/>
          <w:numId w:val="9"/>
        </w:numPr>
        <w:tabs>
          <w:tab w:val="clear" w:pos="720"/>
          <w:tab w:val="left" w:pos="993"/>
        </w:tabs>
        <w:spacing w:after="0" w:line="240" w:lineRule="auto"/>
        <w:ind w:left="0" w:firstLine="653"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проведение анонимного анкетирования студентов колледжей по вопросу осведомленности о ВИЧ-инфекции (общее количество участников анкетирования 2500 человек);</w:t>
      </w:r>
    </w:p>
    <w:p w:rsidR="0032139D" w:rsidRPr="002E280E" w:rsidRDefault="002E280E" w:rsidP="002E28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E280E">
        <w:rPr>
          <w:rFonts w:ascii="Times New Roman" w:hAnsi="Times New Roman"/>
          <w:sz w:val="26"/>
          <w:szCs w:val="26"/>
          <w:lang w:val="ru-RU"/>
        </w:rPr>
        <w:t>в 2019 году будет организовано социологическое исследование для опред</w:t>
      </w:r>
      <w:r w:rsidRPr="002E280E">
        <w:rPr>
          <w:rFonts w:ascii="Times New Roman" w:hAnsi="Times New Roman"/>
          <w:sz w:val="26"/>
          <w:szCs w:val="26"/>
          <w:lang w:val="ru-RU"/>
        </w:rPr>
        <w:t>е</w:t>
      </w:r>
      <w:r w:rsidRPr="002E280E">
        <w:rPr>
          <w:rFonts w:ascii="Times New Roman" w:hAnsi="Times New Roman"/>
          <w:sz w:val="26"/>
          <w:szCs w:val="26"/>
          <w:lang w:val="ru-RU"/>
        </w:rPr>
        <w:t>ления доли населения, ведущего здоровый образ жизни, а также доли курящего и употребляющего алкоголь населения в 2018 году.</w:t>
      </w:r>
    </w:p>
    <w:p w:rsidR="002E280E" w:rsidRPr="002E280E" w:rsidRDefault="002E280E" w:rsidP="002E28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A936FF" w:rsidRDefault="0032139D" w:rsidP="00E727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936FF">
        <w:rPr>
          <w:rFonts w:ascii="Times New Roman" w:hAnsi="Times New Roman"/>
          <w:b/>
          <w:sz w:val="26"/>
          <w:szCs w:val="26"/>
          <w:lang w:val="ru-RU"/>
        </w:rPr>
        <w:t>По основному мероприятию 3 «Пропаганда здорового образа жизни»:</w:t>
      </w:r>
    </w:p>
    <w:p w:rsidR="0032139D" w:rsidRPr="00C4760B" w:rsidRDefault="0032139D" w:rsidP="00E727F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4760B">
        <w:rPr>
          <w:rFonts w:ascii="Times New Roman" w:hAnsi="Times New Roman"/>
          <w:b/>
          <w:sz w:val="26"/>
          <w:szCs w:val="26"/>
          <w:lang w:val="ru-RU"/>
        </w:rPr>
        <w:t>1.</w:t>
      </w:r>
      <w:r w:rsidRPr="00C4760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4760B">
        <w:rPr>
          <w:rFonts w:ascii="Times New Roman" w:hAnsi="Times New Roman"/>
          <w:b/>
          <w:sz w:val="26"/>
          <w:szCs w:val="26"/>
          <w:lang w:val="ru-RU"/>
        </w:rPr>
        <w:t>Мероприятия в рамках Всемирного дня здоровья.</w:t>
      </w:r>
    </w:p>
    <w:p w:rsidR="00E727F9" w:rsidRPr="00E727F9" w:rsidRDefault="00E727F9" w:rsidP="00E727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27F9"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gramStart"/>
      <w:r w:rsidRPr="00E727F9">
        <w:rPr>
          <w:rFonts w:ascii="Times New Roman" w:hAnsi="Times New Roman"/>
          <w:sz w:val="26"/>
          <w:szCs w:val="26"/>
          <w:lang w:val="ru-RU"/>
        </w:rPr>
        <w:t>соответствии</w:t>
      </w:r>
      <w:proofErr w:type="gramEnd"/>
      <w:r w:rsidRPr="00E727F9">
        <w:rPr>
          <w:rFonts w:ascii="Times New Roman" w:hAnsi="Times New Roman"/>
          <w:sz w:val="26"/>
          <w:szCs w:val="26"/>
          <w:lang w:val="ru-RU"/>
        </w:rPr>
        <w:t xml:space="preserve"> с постановлением мэрии города от 20.04.2018 № 1700 в ма</w:t>
      </w:r>
      <w:r w:rsidRPr="00E727F9">
        <w:rPr>
          <w:rFonts w:ascii="Times New Roman" w:hAnsi="Times New Roman"/>
          <w:sz w:val="26"/>
          <w:szCs w:val="26"/>
          <w:lang w:val="ru-RU"/>
        </w:rPr>
        <w:t>р</w:t>
      </w:r>
      <w:r w:rsidRPr="00E727F9">
        <w:rPr>
          <w:rFonts w:ascii="Times New Roman" w:hAnsi="Times New Roman"/>
          <w:sz w:val="26"/>
          <w:szCs w:val="26"/>
          <w:lang w:val="ru-RU"/>
        </w:rPr>
        <w:t>те-апреле 2018 года был организован ряд мероприятий в рамках городского Дня здоровья.</w:t>
      </w:r>
    </w:p>
    <w:p w:rsidR="00E727F9" w:rsidRPr="00E727F9" w:rsidRDefault="00E727F9" w:rsidP="00E727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727F9">
        <w:rPr>
          <w:rFonts w:ascii="Times New Roman" w:hAnsi="Times New Roman"/>
          <w:sz w:val="26"/>
          <w:szCs w:val="26"/>
          <w:lang w:val="ru-RU"/>
        </w:rPr>
        <w:t>В общий план вошли мероприятия, реализуемые учреждениями культуры в рамках своей текущей деятельности, объединенные общей идеей пропаганды зд</w:t>
      </w:r>
      <w:r w:rsidRPr="00E727F9">
        <w:rPr>
          <w:rFonts w:ascii="Times New Roman" w:hAnsi="Times New Roman"/>
          <w:sz w:val="26"/>
          <w:szCs w:val="26"/>
          <w:lang w:val="ru-RU"/>
        </w:rPr>
        <w:t>о</w:t>
      </w:r>
      <w:r w:rsidRPr="00E727F9">
        <w:rPr>
          <w:rFonts w:ascii="Times New Roman" w:hAnsi="Times New Roman"/>
          <w:sz w:val="26"/>
          <w:szCs w:val="26"/>
          <w:lang w:val="ru-RU"/>
        </w:rPr>
        <w:t>рового образа жизни среди всех слоев городского населения: организованные зан</w:t>
      </w:r>
      <w:r w:rsidRPr="00E727F9">
        <w:rPr>
          <w:rFonts w:ascii="Times New Roman" w:hAnsi="Times New Roman"/>
          <w:sz w:val="26"/>
          <w:szCs w:val="26"/>
          <w:lang w:val="ru-RU"/>
        </w:rPr>
        <w:t>я</w:t>
      </w:r>
      <w:r w:rsidRPr="00E727F9">
        <w:rPr>
          <w:rFonts w:ascii="Times New Roman" w:hAnsi="Times New Roman"/>
          <w:sz w:val="26"/>
          <w:szCs w:val="26"/>
          <w:lang w:val="ru-RU"/>
        </w:rPr>
        <w:t>тия финской ходьбой, фестивали детской оздоровительной аэробики «</w:t>
      </w:r>
      <w:proofErr w:type="spellStart"/>
      <w:r w:rsidRPr="00E727F9">
        <w:rPr>
          <w:rFonts w:ascii="Times New Roman" w:hAnsi="Times New Roman"/>
          <w:sz w:val="26"/>
          <w:szCs w:val="26"/>
          <w:lang w:val="ru-RU"/>
        </w:rPr>
        <w:t>Чаэрдл</w:t>
      </w:r>
      <w:r w:rsidRPr="00E727F9">
        <w:rPr>
          <w:rFonts w:ascii="Times New Roman" w:hAnsi="Times New Roman"/>
          <w:sz w:val="26"/>
          <w:szCs w:val="26"/>
          <w:lang w:val="ru-RU"/>
        </w:rPr>
        <w:t>и</w:t>
      </w:r>
      <w:r w:rsidRPr="00E727F9">
        <w:rPr>
          <w:rFonts w:ascii="Times New Roman" w:hAnsi="Times New Roman"/>
          <w:sz w:val="26"/>
          <w:szCs w:val="26"/>
          <w:lang w:val="ru-RU"/>
        </w:rPr>
        <w:t>тинг</w:t>
      </w:r>
      <w:proofErr w:type="spellEnd"/>
      <w:r w:rsidRPr="00E727F9">
        <w:rPr>
          <w:rFonts w:ascii="Times New Roman" w:hAnsi="Times New Roman"/>
          <w:sz w:val="26"/>
          <w:szCs w:val="26"/>
          <w:lang w:val="ru-RU"/>
        </w:rPr>
        <w:t>» и «Радуга детства», тематические выставки и информационные мероприятия в библиотеках города, акция «Стоп - гипертония», велопробег, посвященный о</w:t>
      </w:r>
      <w:r w:rsidRPr="00E727F9">
        <w:rPr>
          <w:rFonts w:ascii="Times New Roman" w:hAnsi="Times New Roman"/>
          <w:sz w:val="26"/>
          <w:szCs w:val="26"/>
          <w:lang w:val="ru-RU"/>
        </w:rPr>
        <w:t>т</w:t>
      </w:r>
      <w:r w:rsidRPr="00E727F9">
        <w:rPr>
          <w:rFonts w:ascii="Times New Roman" w:hAnsi="Times New Roman"/>
          <w:sz w:val="26"/>
          <w:szCs w:val="26"/>
          <w:lang w:val="ru-RU"/>
        </w:rPr>
        <w:t>крытию летнего спортивного сезона.</w:t>
      </w:r>
      <w:proofErr w:type="gramEnd"/>
    </w:p>
    <w:p w:rsidR="00E727F9" w:rsidRPr="00E727F9" w:rsidRDefault="00E727F9" w:rsidP="00E727F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27F9">
        <w:rPr>
          <w:rFonts w:ascii="Times New Roman" w:hAnsi="Times New Roman"/>
          <w:sz w:val="26"/>
          <w:szCs w:val="26"/>
          <w:lang w:val="ru-RU"/>
        </w:rPr>
        <w:t>24 марта 2018 года на территории стадиона «Металлург» проведен горо</w:t>
      </w:r>
      <w:r w:rsidRPr="00E727F9">
        <w:rPr>
          <w:rFonts w:ascii="Times New Roman" w:hAnsi="Times New Roman"/>
          <w:sz w:val="26"/>
          <w:szCs w:val="26"/>
          <w:lang w:val="ru-RU"/>
        </w:rPr>
        <w:t>д</w:t>
      </w:r>
      <w:r w:rsidRPr="00E727F9">
        <w:rPr>
          <w:rFonts w:ascii="Times New Roman" w:hAnsi="Times New Roman"/>
          <w:sz w:val="26"/>
          <w:szCs w:val="26"/>
          <w:lang w:val="ru-RU"/>
        </w:rPr>
        <w:t>ской День здоровья и спорта под общим девизом «0-5-30» - твоя формула здор</w:t>
      </w:r>
      <w:r w:rsidRPr="00E727F9">
        <w:rPr>
          <w:rFonts w:ascii="Times New Roman" w:hAnsi="Times New Roman"/>
          <w:sz w:val="26"/>
          <w:szCs w:val="26"/>
          <w:lang w:val="ru-RU"/>
        </w:rPr>
        <w:t>о</w:t>
      </w:r>
      <w:r w:rsidRPr="00E727F9">
        <w:rPr>
          <w:rFonts w:ascii="Times New Roman" w:hAnsi="Times New Roman"/>
          <w:sz w:val="26"/>
          <w:szCs w:val="26"/>
          <w:lang w:val="ru-RU"/>
        </w:rPr>
        <w:t xml:space="preserve">вья!». В </w:t>
      </w:r>
      <w:proofErr w:type="gramStart"/>
      <w:r w:rsidRPr="00E727F9">
        <w:rPr>
          <w:rFonts w:ascii="Times New Roman" w:hAnsi="Times New Roman"/>
          <w:sz w:val="26"/>
          <w:szCs w:val="26"/>
          <w:lang w:val="ru-RU"/>
        </w:rPr>
        <w:t>рамках</w:t>
      </w:r>
      <w:proofErr w:type="gramEnd"/>
      <w:r w:rsidRPr="00E727F9">
        <w:rPr>
          <w:rFonts w:ascii="Times New Roman" w:hAnsi="Times New Roman"/>
          <w:sz w:val="26"/>
          <w:szCs w:val="26"/>
          <w:lang w:val="ru-RU"/>
        </w:rPr>
        <w:t xml:space="preserve"> мероприятия была организована массовая общегородская зарядка с участием тренеров, первых лиц города, активных граждан, спортивные соревнов</w:t>
      </w:r>
      <w:r w:rsidRPr="00E727F9">
        <w:rPr>
          <w:rFonts w:ascii="Times New Roman" w:hAnsi="Times New Roman"/>
          <w:sz w:val="26"/>
          <w:szCs w:val="26"/>
          <w:lang w:val="ru-RU"/>
        </w:rPr>
        <w:t>а</w:t>
      </w:r>
      <w:r w:rsidRPr="00E727F9">
        <w:rPr>
          <w:rFonts w:ascii="Times New Roman" w:hAnsi="Times New Roman"/>
          <w:sz w:val="26"/>
          <w:szCs w:val="26"/>
          <w:lang w:val="ru-RU"/>
        </w:rPr>
        <w:t>ния, игры и конкурсы для горожан.</w:t>
      </w:r>
    </w:p>
    <w:p w:rsidR="00E727F9" w:rsidRPr="00E727F9" w:rsidRDefault="00E727F9" w:rsidP="00E727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22 апреля в городе Череповце в рамках Всемирного дня здоровья прошел традиционный велопробег, посвященный открытию летнего сезона.</w:t>
      </w:r>
      <w:r w:rsidRPr="00E727F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В </w:t>
      </w:r>
      <w:proofErr w:type="gramStart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этом</w:t>
      </w:r>
      <w:proofErr w:type="gramEnd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году мероприятие проходило под девизом «Твоя формула здоровья: 0-5-30». </w:t>
      </w:r>
      <w:proofErr w:type="gramStart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Традиц</w:t>
      </w:r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онно в открытии летнего </w:t>
      </w:r>
      <w:proofErr w:type="spellStart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велосезона</w:t>
      </w:r>
      <w:proofErr w:type="spellEnd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в Череповце приняли участие официальные лица города:</w:t>
      </w:r>
      <w:r w:rsidRPr="00E727F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мэр города Череповца Авдеева Елена Осиповна, депутаты Черепове</w:t>
      </w:r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ц</w:t>
      </w:r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кой Городской Думы, руководители органов мэрии, а также активные граждане.</w:t>
      </w:r>
      <w:proofErr w:type="gramEnd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Всего в велопробеге приняли участие более 220 человек.  В 2018 году впервые в Череповце, да и в России в целом, велосипедисты организовали </w:t>
      </w:r>
      <w:proofErr w:type="gramStart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грандиозный</w:t>
      </w:r>
      <w:proofErr w:type="gramEnd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флешмоб</w:t>
      </w:r>
      <w:proofErr w:type="spellEnd"/>
      <w:r w:rsidRPr="00E727F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с построением фигуры гигантского велосипеда.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650FAA" w:rsidRDefault="0032139D" w:rsidP="00650F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b/>
          <w:sz w:val="26"/>
          <w:szCs w:val="26"/>
          <w:lang w:val="ru-RU"/>
        </w:rPr>
        <w:t>2.</w:t>
      </w:r>
      <w:r w:rsidRPr="00650FA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0FAA">
        <w:rPr>
          <w:rFonts w:ascii="Times New Roman" w:hAnsi="Times New Roman"/>
          <w:b/>
          <w:sz w:val="26"/>
          <w:szCs w:val="26"/>
          <w:lang w:val="ru-RU"/>
        </w:rPr>
        <w:t>Социальная реклама здорового образа жизни.</w:t>
      </w:r>
    </w:p>
    <w:p w:rsidR="00650FAA" w:rsidRPr="00650FAA" w:rsidRDefault="00650FAA" w:rsidP="00650FAA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50FAA">
        <w:rPr>
          <w:rFonts w:ascii="Times New Roman" w:hAnsi="Times New Roman"/>
          <w:sz w:val="26"/>
          <w:szCs w:val="26"/>
          <w:lang w:val="ru-RU"/>
        </w:rPr>
        <w:t>В рамках ресурса социальной рекламы с целью пропаганды здорового образа жизни и профилактики заболеваний подготовлены следующие виды полиграфич</w:t>
      </w:r>
      <w:r w:rsidRPr="00650FAA">
        <w:rPr>
          <w:rFonts w:ascii="Times New Roman" w:hAnsi="Times New Roman"/>
          <w:sz w:val="26"/>
          <w:szCs w:val="26"/>
          <w:lang w:val="ru-RU"/>
        </w:rPr>
        <w:t>е</w:t>
      </w:r>
      <w:r w:rsidRPr="00650FAA">
        <w:rPr>
          <w:rFonts w:ascii="Times New Roman" w:hAnsi="Times New Roman"/>
          <w:sz w:val="26"/>
          <w:szCs w:val="26"/>
          <w:lang w:val="ru-RU"/>
        </w:rPr>
        <w:t>ской раздаточной продукции:</w:t>
      </w:r>
      <w:proofErr w:type="gramEnd"/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Плакат «0-5-30» - 100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Памятка (формат А5) «Профилактика курения/</w:t>
      </w:r>
      <w:proofErr w:type="spellStart"/>
      <w:r w:rsidRPr="00650FAA">
        <w:rPr>
          <w:rFonts w:ascii="Times New Roman" w:hAnsi="Times New Roman"/>
          <w:sz w:val="26"/>
          <w:szCs w:val="26"/>
          <w:lang w:val="ru-RU"/>
        </w:rPr>
        <w:t>вейпинга</w:t>
      </w:r>
      <w:proofErr w:type="spellEnd"/>
      <w:r w:rsidRPr="00650FAA">
        <w:rPr>
          <w:rFonts w:ascii="Times New Roman" w:hAnsi="Times New Roman"/>
          <w:sz w:val="26"/>
          <w:szCs w:val="26"/>
          <w:lang w:val="ru-RU"/>
        </w:rPr>
        <w:t>» - 1500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Буклет (формат А5, 8 полос) «Здоровое питание» - 3000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Буклет (формат А5, 16 полос) «Здоровье малыша» - 2000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Памятка (формат А</w:t>
      </w:r>
      <w:proofErr w:type="gramStart"/>
      <w:r w:rsidRPr="00650FAA">
        <w:rPr>
          <w:rFonts w:ascii="Times New Roman" w:hAnsi="Times New Roman"/>
          <w:sz w:val="26"/>
          <w:szCs w:val="26"/>
          <w:lang w:val="ru-RU"/>
        </w:rPr>
        <w:t>6</w:t>
      </w:r>
      <w:proofErr w:type="gramEnd"/>
      <w:r w:rsidRPr="00650FAA">
        <w:rPr>
          <w:rFonts w:ascii="Times New Roman" w:hAnsi="Times New Roman"/>
          <w:sz w:val="26"/>
          <w:szCs w:val="26"/>
          <w:lang w:val="ru-RU"/>
        </w:rPr>
        <w:t>) «Профилактика ВИЧ-инфекции» - 1000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Памятка (формат А5) «Памятка для велосипедиста» - 1500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Памятка (плакаты формата А3, А4) «Профилактика ВИЧ-инфекции» - 400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lastRenderedPageBreak/>
        <w:t>Памятка (плакаты формата А3, А4) «Профилактика клещевого энцефал</w:t>
      </w:r>
      <w:r w:rsidRPr="00650FAA">
        <w:rPr>
          <w:rFonts w:ascii="Times New Roman" w:hAnsi="Times New Roman"/>
          <w:sz w:val="26"/>
          <w:szCs w:val="26"/>
          <w:lang w:val="ru-RU"/>
        </w:rPr>
        <w:t>и</w:t>
      </w:r>
      <w:r w:rsidRPr="00650FAA">
        <w:rPr>
          <w:rFonts w:ascii="Times New Roman" w:hAnsi="Times New Roman"/>
          <w:sz w:val="26"/>
          <w:szCs w:val="26"/>
          <w:lang w:val="ru-RU"/>
        </w:rPr>
        <w:t>та» - 150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Памятка (плакаты формата А3, А4) «Профилактика гриппа» - 300 экз.</w:t>
      </w:r>
    </w:p>
    <w:p w:rsidR="00650FAA" w:rsidRPr="00650FAA" w:rsidRDefault="00650FAA" w:rsidP="00650FAA">
      <w:pPr>
        <w:pStyle w:val="af3"/>
        <w:numPr>
          <w:ilvl w:val="0"/>
          <w:numId w:val="10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Памятки (формат А6) «Профилактика туберкулеза» - 300 экз.</w:t>
      </w:r>
    </w:p>
    <w:p w:rsidR="00650FAA" w:rsidRPr="00650FAA" w:rsidRDefault="00650FAA" w:rsidP="00650F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Распространение изготовленной полиграфической продукции осуществляе</w:t>
      </w:r>
      <w:r w:rsidRPr="00650FAA">
        <w:rPr>
          <w:rFonts w:ascii="Times New Roman" w:hAnsi="Times New Roman"/>
          <w:sz w:val="26"/>
          <w:szCs w:val="26"/>
          <w:lang w:val="ru-RU"/>
        </w:rPr>
        <w:t>т</w:t>
      </w:r>
      <w:r w:rsidRPr="00650FAA">
        <w:rPr>
          <w:rFonts w:ascii="Times New Roman" w:hAnsi="Times New Roman"/>
          <w:sz w:val="26"/>
          <w:szCs w:val="26"/>
          <w:lang w:val="ru-RU"/>
        </w:rPr>
        <w:t>ся как в электронном, так и в печатном виде через учреждения образования,  МБУЗ «Городской Центр медицинской профилактики», лечебно-профилактические учр</w:t>
      </w:r>
      <w:r w:rsidRPr="00650FAA">
        <w:rPr>
          <w:rFonts w:ascii="Times New Roman" w:hAnsi="Times New Roman"/>
          <w:sz w:val="26"/>
          <w:szCs w:val="26"/>
          <w:lang w:val="ru-RU"/>
        </w:rPr>
        <w:t>е</w:t>
      </w:r>
      <w:r w:rsidRPr="00650FAA">
        <w:rPr>
          <w:rFonts w:ascii="Times New Roman" w:hAnsi="Times New Roman"/>
          <w:sz w:val="26"/>
          <w:szCs w:val="26"/>
          <w:lang w:val="ru-RU"/>
        </w:rPr>
        <w:t>ждения города, МКУ «Череповецкий молодежный центр»,  также в общественном транспорте.</w:t>
      </w:r>
    </w:p>
    <w:p w:rsidR="00650FAA" w:rsidRPr="00650FAA" w:rsidRDefault="00650FAA" w:rsidP="00650F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50FAA">
        <w:rPr>
          <w:rFonts w:ascii="Times New Roman" w:hAnsi="Times New Roman"/>
          <w:sz w:val="26"/>
          <w:szCs w:val="26"/>
          <w:lang w:val="ru-RU"/>
        </w:rPr>
        <w:t>Кроме того, сотрудниками отдела по реализации социальных программ м</w:t>
      </w:r>
      <w:r w:rsidRPr="00650FAA">
        <w:rPr>
          <w:rFonts w:ascii="Times New Roman" w:hAnsi="Times New Roman"/>
          <w:sz w:val="26"/>
          <w:szCs w:val="26"/>
          <w:lang w:val="ru-RU"/>
        </w:rPr>
        <w:t>э</w:t>
      </w:r>
      <w:r w:rsidRPr="00650FAA">
        <w:rPr>
          <w:rFonts w:ascii="Times New Roman" w:hAnsi="Times New Roman"/>
          <w:sz w:val="26"/>
          <w:szCs w:val="26"/>
          <w:lang w:val="ru-RU"/>
        </w:rPr>
        <w:t>рии в течение первого полугодия 2018 года были изготовлены ролики социальной рекламы «Профилактика ВИЧ-инфекции».</w:t>
      </w:r>
    </w:p>
    <w:p w:rsidR="000B4497" w:rsidRPr="0032139D" w:rsidRDefault="000B4497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8E3E0C" w:rsidRDefault="0032139D" w:rsidP="008E3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8E3E0C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8E3E0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3E0C">
        <w:rPr>
          <w:rFonts w:ascii="Times New Roman" w:hAnsi="Times New Roman"/>
          <w:b/>
          <w:sz w:val="26"/>
          <w:szCs w:val="26"/>
          <w:lang w:val="ru-RU"/>
        </w:rPr>
        <w:t>Конкурс танцевального мастерства «Танц-плантация».</w:t>
      </w:r>
    </w:p>
    <w:p w:rsidR="008E3E0C" w:rsidRPr="008E3E0C" w:rsidRDefault="008E3E0C" w:rsidP="008E3E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E3E0C">
        <w:rPr>
          <w:rFonts w:ascii="Times New Roman" w:hAnsi="Times New Roman"/>
          <w:sz w:val="26"/>
          <w:szCs w:val="26"/>
          <w:lang w:val="ru-RU"/>
        </w:rPr>
        <w:t>В соответствии с постановлением мэрии города от 26.02.2018 № 830 в теч</w:t>
      </w:r>
      <w:r w:rsidRPr="008E3E0C">
        <w:rPr>
          <w:rFonts w:ascii="Times New Roman" w:hAnsi="Times New Roman"/>
          <w:sz w:val="26"/>
          <w:szCs w:val="26"/>
          <w:lang w:val="ru-RU"/>
        </w:rPr>
        <w:t>е</w:t>
      </w:r>
      <w:r w:rsidRPr="008E3E0C">
        <w:rPr>
          <w:rFonts w:ascii="Times New Roman" w:hAnsi="Times New Roman"/>
          <w:sz w:val="26"/>
          <w:szCs w:val="26"/>
          <w:lang w:val="ru-RU"/>
        </w:rPr>
        <w:t>ние 2017-2018 учебного года проведен конкурс танцевального мастерства «Танц-плантация». В мероприятии приняли участие команды учащихся из 13 муниц</w:t>
      </w:r>
      <w:r w:rsidRPr="008E3E0C">
        <w:rPr>
          <w:rFonts w:ascii="Times New Roman" w:hAnsi="Times New Roman"/>
          <w:sz w:val="26"/>
          <w:szCs w:val="26"/>
          <w:lang w:val="ru-RU"/>
        </w:rPr>
        <w:t>и</w:t>
      </w:r>
      <w:r w:rsidRPr="008E3E0C">
        <w:rPr>
          <w:rFonts w:ascii="Times New Roman" w:hAnsi="Times New Roman"/>
          <w:sz w:val="26"/>
          <w:szCs w:val="26"/>
          <w:lang w:val="ru-RU"/>
        </w:rPr>
        <w:t>пальных общеобразовательных учреждений города. Общее количество участников массовых мероприятий (отборочный этап, полуфинал, финал и   межрегиональный финал превысило 830 человек. Было организовано информационное сопровожд</w:t>
      </w:r>
      <w:r w:rsidRPr="008E3E0C">
        <w:rPr>
          <w:rFonts w:ascii="Times New Roman" w:hAnsi="Times New Roman"/>
          <w:sz w:val="26"/>
          <w:szCs w:val="26"/>
          <w:lang w:val="ru-RU"/>
        </w:rPr>
        <w:t>е</w:t>
      </w:r>
      <w:r w:rsidRPr="008E3E0C">
        <w:rPr>
          <w:rFonts w:ascii="Times New Roman" w:hAnsi="Times New Roman"/>
          <w:sz w:val="26"/>
          <w:szCs w:val="26"/>
          <w:lang w:val="ru-RU"/>
        </w:rPr>
        <w:t>ние конкурса: баннеры, размещение выпуск сувенирной продукции с символикой конкурса, освещение конкурсных этапов в городских СМИ.</w:t>
      </w:r>
    </w:p>
    <w:p w:rsidR="0032139D" w:rsidRPr="00C87433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32139D" w:rsidRPr="005E27A7" w:rsidRDefault="0032139D" w:rsidP="005E2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E27A7">
        <w:rPr>
          <w:rFonts w:ascii="Times New Roman" w:hAnsi="Times New Roman"/>
          <w:b/>
          <w:sz w:val="26"/>
          <w:szCs w:val="26"/>
          <w:lang w:val="ru-RU"/>
        </w:rPr>
        <w:t>4. Мероприятия по профилактике наркомании.</w:t>
      </w:r>
    </w:p>
    <w:p w:rsidR="005E27A7" w:rsidRPr="005E27A7" w:rsidRDefault="005E27A7" w:rsidP="005E27A7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5E27A7">
        <w:rPr>
          <w:rFonts w:ascii="Times New Roman" w:hAnsi="Times New Roman"/>
          <w:iCs/>
          <w:sz w:val="26"/>
          <w:szCs w:val="26"/>
          <w:lang w:val="ru-RU"/>
        </w:rPr>
        <w:t xml:space="preserve">Специалистами отдела по реализации социальных программ мэрии в июне 2018 года проведен комплекс мероприятий, приуроченных к Международному дню борьбы с наркоманией: </w:t>
      </w:r>
    </w:p>
    <w:p w:rsidR="005E27A7" w:rsidRPr="005E27A7" w:rsidRDefault="005E27A7" w:rsidP="005E27A7">
      <w:pPr>
        <w:spacing w:after="0" w:line="240" w:lineRule="auto"/>
        <w:ind w:firstLine="709"/>
        <w:jc w:val="both"/>
        <w:rPr>
          <w:rStyle w:val="afe"/>
          <w:rFonts w:ascii="Times New Roman" w:hAnsi="Times New Roman"/>
          <w:i w:val="0"/>
          <w:sz w:val="26"/>
          <w:szCs w:val="26"/>
          <w:lang w:val="ru-RU"/>
        </w:rPr>
      </w:pPr>
      <w:r w:rsidRPr="005E27A7">
        <w:rPr>
          <w:rFonts w:ascii="Times New Roman" w:hAnsi="Times New Roman"/>
          <w:sz w:val="26"/>
          <w:szCs w:val="26"/>
          <w:lang w:val="ru-RU"/>
        </w:rPr>
        <w:t xml:space="preserve">-  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интерактивно-познавательная игра для школьников по профилактике на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р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 xml:space="preserve">комании  </w:t>
      </w:r>
      <w:r w:rsidRPr="005E27A7">
        <w:rPr>
          <w:rFonts w:ascii="Times New Roman" w:hAnsi="Times New Roman"/>
          <w:sz w:val="26"/>
          <w:szCs w:val="26"/>
          <w:lang w:val="ru-RU"/>
        </w:rPr>
        <w:t xml:space="preserve">в загородных лагерях (ДОЛ «Искра»), 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общее количество участников – 35 человек.</w:t>
      </w:r>
    </w:p>
    <w:p w:rsidR="005E27A7" w:rsidRPr="005E27A7" w:rsidRDefault="005E27A7" w:rsidP="005E27A7">
      <w:pPr>
        <w:spacing w:after="0" w:line="240" w:lineRule="auto"/>
        <w:ind w:firstLine="709"/>
        <w:jc w:val="both"/>
        <w:rPr>
          <w:rStyle w:val="afe"/>
          <w:rFonts w:ascii="Times New Roman" w:hAnsi="Times New Roman"/>
          <w:i w:val="0"/>
          <w:sz w:val="26"/>
          <w:szCs w:val="26"/>
          <w:lang w:val="ru-RU"/>
        </w:rPr>
      </w:pP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- мероприятия, проводимые в игровой форме, направленные на повышение информированности детей и подростков в вопросах негативного влияния ПАВ на организм человека, формирование отказа от вредных привычек для участников проекта «Бригада мэра», общее количество участников – 65 человек.</w:t>
      </w:r>
    </w:p>
    <w:p w:rsidR="005E27A7" w:rsidRPr="005E27A7" w:rsidRDefault="005E27A7" w:rsidP="005E27A7">
      <w:pPr>
        <w:spacing w:after="0" w:line="240" w:lineRule="auto"/>
        <w:ind w:firstLine="709"/>
        <w:jc w:val="both"/>
        <w:rPr>
          <w:rStyle w:val="afe"/>
          <w:rFonts w:ascii="Times New Roman" w:hAnsi="Times New Roman"/>
          <w:i w:val="0"/>
          <w:sz w:val="26"/>
          <w:szCs w:val="26"/>
          <w:lang w:val="ru-RU"/>
        </w:rPr>
      </w:pP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- мероприятия по профилактике токсикомании в рамках Единых дней пр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о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филактик в учреждениях среднего профессионального образования (БПОУ ВО «Череповецкий</w:t>
      </w:r>
      <w:r w:rsidRPr="005E27A7">
        <w:rPr>
          <w:rStyle w:val="afe"/>
          <w:rFonts w:ascii="Times New Roman" w:hAnsi="Times New Roman"/>
          <w:i w:val="0"/>
          <w:sz w:val="26"/>
          <w:szCs w:val="26"/>
        </w:rPr>
        <w:t> 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 xml:space="preserve"> технологический колледж», БПОУ ВО «Череповецкий</w:t>
      </w:r>
      <w:r w:rsidRPr="005E27A7">
        <w:rPr>
          <w:rStyle w:val="afe"/>
          <w:rFonts w:ascii="Times New Roman" w:hAnsi="Times New Roman"/>
          <w:i w:val="0"/>
          <w:sz w:val="26"/>
          <w:szCs w:val="26"/>
        </w:rPr>
        <w:t> 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химико-технологический колледж»), общее количество участников – 70 человек.</w:t>
      </w:r>
    </w:p>
    <w:p w:rsidR="005E27A7" w:rsidRPr="005E27A7" w:rsidRDefault="005E27A7" w:rsidP="005E27A7">
      <w:pPr>
        <w:spacing w:after="0" w:line="240" w:lineRule="auto"/>
        <w:ind w:firstLine="709"/>
        <w:jc w:val="both"/>
        <w:rPr>
          <w:rStyle w:val="afe"/>
          <w:rFonts w:ascii="Times New Roman" w:hAnsi="Times New Roman"/>
          <w:i w:val="0"/>
          <w:sz w:val="26"/>
          <w:szCs w:val="26"/>
          <w:lang w:val="ru-RU"/>
        </w:rPr>
      </w:pP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- размещение на официальной странице «Здоровый Череповец» в социальной сети «</w:t>
      </w:r>
      <w:proofErr w:type="spellStart"/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Вконтакте</w:t>
      </w:r>
      <w:proofErr w:type="spellEnd"/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» информационных материалов по профилактике наркомании.</w:t>
      </w:r>
    </w:p>
    <w:p w:rsidR="005E27A7" w:rsidRPr="005E27A7" w:rsidRDefault="005E27A7" w:rsidP="005E27A7">
      <w:pPr>
        <w:spacing w:after="0" w:line="240" w:lineRule="auto"/>
        <w:ind w:firstLine="709"/>
        <w:jc w:val="both"/>
        <w:rPr>
          <w:rStyle w:val="afe"/>
          <w:rFonts w:ascii="Times New Roman" w:hAnsi="Times New Roman"/>
          <w:i w:val="0"/>
          <w:sz w:val="26"/>
          <w:szCs w:val="26"/>
          <w:lang w:val="ru-RU"/>
        </w:rPr>
      </w:pP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- распространение буклетов в рамках городской акции, приуроченной к М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е</w:t>
      </w:r>
      <w:r w:rsidRPr="005E27A7">
        <w:rPr>
          <w:rStyle w:val="afe"/>
          <w:rFonts w:ascii="Times New Roman" w:hAnsi="Times New Roman"/>
          <w:i w:val="0"/>
          <w:sz w:val="26"/>
          <w:szCs w:val="26"/>
          <w:lang w:val="ru-RU"/>
        </w:rPr>
        <w:t>ждународному дню борьбы с наркоманией.</w:t>
      </w:r>
    </w:p>
    <w:p w:rsidR="0032139D" w:rsidRPr="00C87433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32139D" w:rsidRPr="00A427AD" w:rsidRDefault="0032139D" w:rsidP="00A427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427AD">
        <w:rPr>
          <w:rFonts w:ascii="Times New Roman" w:hAnsi="Times New Roman"/>
          <w:b/>
          <w:sz w:val="26"/>
          <w:szCs w:val="26"/>
          <w:lang w:val="ru-RU"/>
        </w:rPr>
        <w:t>5. Мероприятия по профилактике табакокурения.</w:t>
      </w:r>
    </w:p>
    <w:p w:rsidR="00A427AD" w:rsidRPr="00A427AD" w:rsidRDefault="00A427AD" w:rsidP="00A427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27AD">
        <w:rPr>
          <w:rFonts w:ascii="Times New Roman" w:hAnsi="Times New Roman"/>
          <w:sz w:val="26"/>
          <w:szCs w:val="26"/>
          <w:lang w:val="ru-RU"/>
        </w:rPr>
        <w:t>В рамках Всемирного дня без табака в городе Череповце сотрудниками о</w:t>
      </w:r>
      <w:r w:rsidRPr="00A427AD">
        <w:rPr>
          <w:rFonts w:ascii="Times New Roman" w:hAnsi="Times New Roman"/>
          <w:sz w:val="26"/>
          <w:szCs w:val="26"/>
          <w:lang w:val="ru-RU"/>
        </w:rPr>
        <w:t>т</w:t>
      </w:r>
      <w:r w:rsidRPr="00A427AD">
        <w:rPr>
          <w:rFonts w:ascii="Times New Roman" w:hAnsi="Times New Roman"/>
          <w:sz w:val="26"/>
          <w:szCs w:val="26"/>
          <w:lang w:val="ru-RU"/>
        </w:rPr>
        <w:t>дела по реализации социальных программ мэрии совместно со специалистами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A427A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A427AD">
        <w:rPr>
          <w:rFonts w:ascii="Times New Roman" w:hAnsi="Times New Roman"/>
          <w:sz w:val="26"/>
          <w:szCs w:val="26"/>
          <w:lang w:val="ru-RU"/>
        </w:rPr>
        <w:t>«Центра здоровья» БУЗ ВО «Череповецкая городская поликлиника № 1» провед</w:t>
      </w:r>
      <w:r w:rsidRPr="00A427AD">
        <w:rPr>
          <w:rFonts w:ascii="Times New Roman" w:hAnsi="Times New Roman"/>
          <w:sz w:val="26"/>
          <w:szCs w:val="26"/>
          <w:lang w:val="ru-RU"/>
        </w:rPr>
        <w:t>е</w:t>
      </w:r>
      <w:r w:rsidRPr="00A427AD">
        <w:rPr>
          <w:rFonts w:ascii="Times New Roman" w:hAnsi="Times New Roman"/>
          <w:sz w:val="26"/>
          <w:szCs w:val="26"/>
          <w:lang w:val="ru-RU"/>
        </w:rPr>
        <w:t>ны акции по профилактике табакокурения и использования электронных сигарет на базе учреждений  среднего профессионального образования.</w:t>
      </w:r>
    </w:p>
    <w:p w:rsidR="00A427AD" w:rsidRPr="00A427AD" w:rsidRDefault="00A427AD" w:rsidP="00A427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A427AD"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14 мая 2018 года в </w:t>
      </w:r>
      <w:proofErr w:type="spellStart"/>
      <w:r w:rsidRPr="00A427AD">
        <w:rPr>
          <w:rFonts w:ascii="Times New Roman" w:hAnsi="Times New Roman"/>
          <w:sz w:val="26"/>
          <w:szCs w:val="26"/>
          <w:lang w:val="ru-RU" w:eastAsia="ru-RU"/>
        </w:rPr>
        <w:t>ФОКе</w:t>
      </w:r>
      <w:proofErr w:type="spellEnd"/>
      <w:r w:rsidRPr="00A427AD">
        <w:rPr>
          <w:rFonts w:ascii="Times New Roman" w:hAnsi="Times New Roman"/>
          <w:sz w:val="26"/>
          <w:szCs w:val="26"/>
          <w:lang w:val="ru-RU" w:eastAsia="ru-RU"/>
        </w:rPr>
        <w:t xml:space="preserve"> ФГБОУ ВО «Череповецкий государственный ун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>и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>верситет» состоялась  акция</w:t>
      </w:r>
      <w:r w:rsidRPr="00A427AD"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 xml:space="preserve">«Откажись от табака – живи в движении». </w:t>
      </w:r>
      <w:r w:rsidRPr="00A427AD">
        <w:rPr>
          <w:rFonts w:ascii="Times New Roman" w:hAnsi="Times New Roman"/>
          <w:sz w:val="26"/>
          <w:szCs w:val="26"/>
          <w:lang w:val="ru-RU"/>
        </w:rPr>
        <w:t>Организ</w:t>
      </w:r>
      <w:r w:rsidRPr="00A427AD">
        <w:rPr>
          <w:rFonts w:ascii="Times New Roman" w:hAnsi="Times New Roman"/>
          <w:sz w:val="26"/>
          <w:szCs w:val="26"/>
          <w:lang w:val="ru-RU"/>
        </w:rPr>
        <w:t>а</w:t>
      </w:r>
      <w:r w:rsidRPr="00A427AD">
        <w:rPr>
          <w:rFonts w:ascii="Times New Roman" w:hAnsi="Times New Roman"/>
          <w:sz w:val="26"/>
          <w:szCs w:val="26"/>
          <w:lang w:val="ru-RU"/>
        </w:rPr>
        <w:t xml:space="preserve">тор конкурса – отдел по реализации социальных программ мэрии при поддержке 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>ФГБОУ ВО «Череповецкий государственный университет». Целью мероприятия является увеличение численности лиц, регулярно занимающихся</w:t>
      </w:r>
      <w:r w:rsidRPr="00A427A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>различными фо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>р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>мами двигательной активности и отказавшихся от табакокурения. Участниками а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>к</w:t>
      </w:r>
      <w:r w:rsidRPr="00A427AD">
        <w:rPr>
          <w:rFonts w:ascii="Times New Roman" w:hAnsi="Times New Roman"/>
          <w:sz w:val="26"/>
          <w:szCs w:val="26"/>
          <w:lang w:val="ru-RU" w:eastAsia="ru-RU"/>
        </w:rPr>
        <w:t xml:space="preserve">ции стали студенты ФГБОУ ВО «Череповецкий государственный университет», учреждений среднего профессионального образования. </w:t>
      </w:r>
    </w:p>
    <w:p w:rsidR="00A427AD" w:rsidRPr="00A427AD" w:rsidRDefault="00A427AD" w:rsidP="00A427A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27AD">
        <w:rPr>
          <w:rFonts w:ascii="Times New Roman" w:hAnsi="Times New Roman"/>
          <w:sz w:val="26"/>
          <w:szCs w:val="26"/>
          <w:lang w:val="ru-RU"/>
        </w:rPr>
        <w:t>12 июня 2018 года состоялся финал конкурса «Брось курить – садись на в</w:t>
      </w:r>
      <w:r w:rsidRPr="00A427AD">
        <w:rPr>
          <w:rFonts w:ascii="Times New Roman" w:hAnsi="Times New Roman"/>
          <w:sz w:val="26"/>
          <w:szCs w:val="26"/>
          <w:lang w:val="ru-RU"/>
        </w:rPr>
        <w:t>е</w:t>
      </w:r>
      <w:r w:rsidRPr="00A427AD">
        <w:rPr>
          <w:rFonts w:ascii="Times New Roman" w:hAnsi="Times New Roman"/>
          <w:sz w:val="26"/>
          <w:szCs w:val="26"/>
          <w:lang w:val="ru-RU"/>
        </w:rPr>
        <w:t>лик». Проект проходил среди участников «Команды Череповца» в рамках горо</w:t>
      </w:r>
      <w:r w:rsidRPr="00A427AD">
        <w:rPr>
          <w:rFonts w:ascii="Times New Roman" w:hAnsi="Times New Roman"/>
          <w:sz w:val="26"/>
          <w:szCs w:val="26"/>
          <w:lang w:val="ru-RU"/>
        </w:rPr>
        <w:t>д</w:t>
      </w:r>
      <w:r w:rsidRPr="00A427AD">
        <w:rPr>
          <w:rFonts w:ascii="Times New Roman" w:hAnsi="Times New Roman"/>
          <w:sz w:val="26"/>
          <w:szCs w:val="26"/>
          <w:lang w:val="ru-RU"/>
        </w:rPr>
        <w:t>ского проекта «0-5-30». Всего было подано более 60 заявок. К финалу дошли 11 человек. На протяжении трех недель с участниками проекта работали специалисты Центра здоровья БУЗ ВО «Череповецкая городская поликлиника №1», врач-гастроэнтеролог, инструкторы по физической культуре. По результатам проекта от курения отказались 5 человек, еще 4 человека значительно снизили количество в</w:t>
      </w:r>
      <w:r w:rsidRPr="00A427AD">
        <w:rPr>
          <w:rFonts w:ascii="Times New Roman" w:hAnsi="Times New Roman"/>
          <w:sz w:val="26"/>
          <w:szCs w:val="26"/>
          <w:lang w:val="ru-RU"/>
        </w:rPr>
        <w:t>ы</w:t>
      </w:r>
      <w:r w:rsidRPr="00A427AD">
        <w:rPr>
          <w:rFonts w:ascii="Times New Roman" w:hAnsi="Times New Roman"/>
          <w:sz w:val="26"/>
          <w:szCs w:val="26"/>
          <w:lang w:val="ru-RU"/>
        </w:rPr>
        <w:t>куриваемых сигарет. Победитель проекта выиграл главный приз – велосипед. О</w:t>
      </w:r>
      <w:r w:rsidRPr="00A427AD">
        <w:rPr>
          <w:rFonts w:ascii="Times New Roman" w:hAnsi="Times New Roman"/>
          <w:sz w:val="26"/>
          <w:szCs w:val="26"/>
          <w:lang w:val="ru-RU"/>
        </w:rPr>
        <w:t>с</w:t>
      </w:r>
      <w:r w:rsidRPr="00A427AD">
        <w:rPr>
          <w:rFonts w:ascii="Times New Roman" w:hAnsi="Times New Roman"/>
          <w:sz w:val="26"/>
          <w:szCs w:val="26"/>
          <w:lang w:val="ru-RU"/>
        </w:rPr>
        <w:t>тальные участники получили поощрительные подарки от партнеров проекта.</w:t>
      </w:r>
    </w:p>
    <w:p w:rsidR="00A427AD" w:rsidRPr="00A427AD" w:rsidRDefault="00A427AD" w:rsidP="00A427A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27AD">
        <w:rPr>
          <w:rFonts w:ascii="Times New Roman" w:hAnsi="Times New Roman"/>
          <w:sz w:val="26"/>
          <w:szCs w:val="26"/>
          <w:lang w:val="ru-RU"/>
        </w:rPr>
        <w:t>29 июня 2018 года в рамках городского фестиваля, посвященного Дню мол</w:t>
      </w:r>
      <w:r w:rsidRPr="00A427AD">
        <w:rPr>
          <w:rFonts w:ascii="Times New Roman" w:hAnsi="Times New Roman"/>
          <w:sz w:val="26"/>
          <w:szCs w:val="26"/>
          <w:lang w:val="ru-RU"/>
        </w:rPr>
        <w:t>о</w:t>
      </w:r>
      <w:r w:rsidRPr="00A427AD">
        <w:rPr>
          <w:rFonts w:ascii="Times New Roman" w:hAnsi="Times New Roman"/>
          <w:sz w:val="26"/>
          <w:szCs w:val="26"/>
          <w:lang w:val="ru-RU"/>
        </w:rPr>
        <w:t>дежи, в Комсомольском парке города Череповца сотрудники отдела по реализации социальных программ мэрии совместно со специалистами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A427AD">
        <w:rPr>
          <w:rFonts w:ascii="Times New Roman" w:hAnsi="Times New Roman"/>
          <w:sz w:val="26"/>
          <w:szCs w:val="26"/>
          <w:lang w:val="ru-RU"/>
        </w:rPr>
        <w:t>«Центра здоровья» БУЗ ВО «Череповецкая городская поликлиника № 1»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организовали площадку здорового образа жизни. Каждый желающий смог проверить уровень углекислого газа в ле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ких и оценить возможности своих легких, приняв участие в соревновании по над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ванию воздушных шаров.</w:t>
      </w:r>
      <w:r w:rsidRPr="00A427AD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A427A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Общее количество участников площадки превысило 150 человек.</w:t>
      </w:r>
    </w:p>
    <w:p w:rsidR="0032139D" w:rsidRPr="00C87433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32139D" w:rsidRPr="00512F9C" w:rsidRDefault="0032139D" w:rsidP="00512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12F9C">
        <w:rPr>
          <w:rFonts w:ascii="Times New Roman" w:hAnsi="Times New Roman"/>
          <w:b/>
          <w:sz w:val="26"/>
          <w:szCs w:val="26"/>
          <w:lang w:val="ru-RU"/>
        </w:rPr>
        <w:t>6. Мероприятия по профилактике ВИЧ-инфекции.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eastAsia="Arial Unicode MS" w:hAnsi="Times New Roman"/>
          <w:sz w:val="26"/>
          <w:szCs w:val="26"/>
          <w:lang w:val="ru-RU"/>
        </w:rPr>
        <w:t>В рамках организации информационно-просветительской работы по проф</w:t>
      </w:r>
      <w:r w:rsidRPr="00512F9C">
        <w:rPr>
          <w:rFonts w:ascii="Times New Roman" w:eastAsia="Arial Unicode MS" w:hAnsi="Times New Roman"/>
          <w:sz w:val="26"/>
          <w:szCs w:val="26"/>
          <w:lang w:val="ru-RU"/>
        </w:rPr>
        <w:t>и</w:t>
      </w:r>
      <w:r w:rsidRPr="00512F9C">
        <w:rPr>
          <w:rFonts w:ascii="Times New Roman" w:eastAsia="Arial Unicode MS" w:hAnsi="Times New Roman"/>
          <w:sz w:val="26"/>
          <w:szCs w:val="26"/>
          <w:lang w:val="ru-RU"/>
        </w:rPr>
        <w:t xml:space="preserve">лактике ВИЧ-инфекции на территории города Череповца </w:t>
      </w:r>
      <w:r w:rsidRPr="00512F9C">
        <w:rPr>
          <w:rFonts w:ascii="Times New Roman" w:hAnsi="Times New Roman"/>
          <w:sz w:val="26"/>
          <w:szCs w:val="26"/>
          <w:lang w:val="ru-RU"/>
        </w:rPr>
        <w:t>организованы: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классные часы с участием медицинских работников : «Стоп ВИЧ /СПИД», «Капля крови»;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просмотр видеороликов по профилактике ВИЧ-инфекции «Узнай свой ВИЧ-статус!», «Профилактика ВИЧ»;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 xml:space="preserve">проведение тематических уроков по вопросам профилактики ВИЧ/СПИДА  в рамках программ учебных предметов (ОБЖ, биологии, обществознания): «ЗОЖ. </w:t>
      </w:r>
      <w:proofErr w:type="spellStart"/>
      <w:r w:rsidRPr="00512F9C">
        <w:rPr>
          <w:rFonts w:ascii="Times New Roman" w:hAnsi="Times New Roman"/>
          <w:sz w:val="26"/>
          <w:szCs w:val="26"/>
        </w:rPr>
        <w:t>Репродуктивное</w:t>
      </w:r>
      <w:proofErr w:type="spellEnd"/>
      <w:r w:rsidRPr="00512F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2F9C">
        <w:rPr>
          <w:rFonts w:ascii="Times New Roman" w:hAnsi="Times New Roman"/>
          <w:sz w:val="26"/>
          <w:szCs w:val="26"/>
        </w:rPr>
        <w:t>здоровье</w:t>
      </w:r>
      <w:proofErr w:type="spellEnd"/>
      <w:r w:rsidRPr="00512F9C">
        <w:rPr>
          <w:rFonts w:ascii="Times New Roman" w:hAnsi="Times New Roman"/>
          <w:sz w:val="26"/>
          <w:szCs w:val="26"/>
        </w:rPr>
        <w:t>», «</w:t>
      </w:r>
      <w:proofErr w:type="spellStart"/>
      <w:r w:rsidRPr="00512F9C">
        <w:rPr>
          <w:rFonts w:ascii="Times New Roman" w:hAnsi="Times New Roman"/>
          <w:sz w:val="26"/>
          <w:szCs w:val="26"/>
        </w:rPr>
        <w:t>Инфекционные</w:t>
      </w:r>
      <w:proofErr w:type="spellEnd"/>
      <w:r w:rsidRPr="00512F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2F9C">
        <w:rPr>
          <w:rFonts w:ascii="Times New Roman" w:hAnsi="Times New Roman"/>
          <w:sz w:val="26"/>
          <w:szCs w:val="26"/>
        </w:rPr>
        <w:t>заболевания</w:t>
      </w:r>
      <w:proofErr w:type="spellEnd"/>
      <w:r w:rsidRPr="00512F9C">
        <w:rPr>
          <w:rFonts w:ascii="Times New Roman" w:hAnsi="Times New Roman"/>
          <w:sz w:val="26"/>
          <w:szCs w:val="26"/>
        </w:rPr>
        <w:t>», «</w:t>
      </w:r>
      <w:proofErr w:type="spellStart"/>
      <w:r w:rsidRPr="00512F9C">
        <w:rPr>
          <w:rFonts w:ascii="Times New Roman" w:hAnsi="Times New Roman"/>
          <w:sz w:val="26"/>
          <w:szCs w:val="26"/>
        </w:rPr>
        <w:t>Генетика</w:t>
      </w:r>
      <w:proofErr w:type="spellEnd"/>
      <w:r w:rsidRPr="00512F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12F9C">
        <w:rPr>
          <w:rFonts w:ascii="Times New Roman" w:hAnsi="Times New Roman"/>
          <w:sz w:val="26"/>
          <w:szCs w:val="26"/>
        </w:rPr>
        <w:t>человека</w:t>
      </w:r>
      <w:proofErr w:type="spellEnd"/>
      <w:r w:rsidRPr="00512F9C">
        <w:rPr>
          <w:rFonts w:ascii="Times New Roman" w:hAnsi="Times New Roman"/>
          <w:sz w:val="26"/>
          <w:szCs w:val="26"/>
        </w:rPr>
        <w:t>»;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конкурсы рисунков, стенгазет: «СПИД есть в мире, где мы живем, но он не должен быть среди нас»;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 xml:space="preserve">занятия в рамках превентивных программ «Полезные привычки, навыки, выбор»; 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флешмобы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 xml:space="preserve"> «СТОП, ВИЧ/СПИД», «Территория здоровых сердец»;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 xml:space="preserve"> спортивно-оздоровительные мероприятия, направленные на пропаганду ЗОЖ, профилактику ВИЧ/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СПИДа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 xml:space="preserve"> «Мы за ЗОЖ»;</w:t>
      </w:r>
    </w:p>
    <w:p w:rsidR="00512F9C" w:rsidRPr="00512F9C" w:rsidRDefault="00512F9C" w:rsidP="00512F9C">
      <w:pPr>
        <w:numPr>
          <w:ilvl w:val="0"/>
          <w:numId w:val="11"/>
        </w:numPr>
        <w:tabs>
          <w:tab w:val="clear" w:pos="720"/>
          <w:tab w:val="left" w:pos="228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тематические мероприятия и  книжные выставки в библиотеках города.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Блок профилактической работы был включен в проект «Репродуктивное зд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ровье молодежи». В апреле-марте 2018 года лекции по профилактике ВИЧ-инфекции были организованы для школ-участников проекта (3 школы). В рамках программы медицинские специалисты: педиатры, врачи-гинекологи, 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дерматовен</w:t>
      </w:r>
      <w:r w:rsidRPr="00512F9C">
        <w:rPr>
          <w:rFonts w:ascii="Times New Roman" w:hAnsi="Times New Roman"/>
          <w:sz w:val="26"/>
          <w:szCs w:val="26"/>
          <w:lang w:val="ru-RU"/>
        </w:rPr>
        <w:t>е</w:t>
      </w:r>
      <w:r w:rsidRPr="00512F9C">
        <w:rPr>
          <w:rFonts w:ascii="Times New Roman" w:hAnsi="Times New Roman"/>
          <w:sz w:val="26"/>
          <w:szCs w:val="26"/>
          <w:lang w:val="ru-RU"/>
        </w:rPr>
        <w:t>рологи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>, урологи, инфекционисты, наркологи,</w:t>
      </w:r>
      <w:r w:rsidRPr="00512F9C">
        <w:rPr>
          <w:rFonts w:ascii="Times New Roman" w:hAnsi="Times New Roman"/>
          <w:sz w:val="26"/>
          <w:szCs w:val="26"/>
        </w:rPr>
        <w:t> 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 медицинские психологи - провели обучающие занятия по вопросам здорового образа жизни, профилактики гинекол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lastRenderedPageBreak/>
        <w:t xml:space="preserve">гических и 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андрологических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 xml:space="preserve"> заболеваний, навыков санитарной культуры, после</w:t>
      </w:r>
      <w:r w:rsidRPr="00512F9C">
        <w:rPr>
          <w:rFonts w:ascii="Times New Roman" w:hAnsi="Times New Roman"/>
          <w:sz w:val="26"/>
          <w:szCs w:val="26"/>
          <w:lang w:val="ru-RU"/>
        </w:rPr>
        <w:t>д</w:t>
      </w:r>
      <w:r w:rsidRPr="00512F9C">
        <w:rPr>
          <w:rFonts w:ascii="Times New Roman" w:hAnsi="Times New Roman"/>
          <w:sz w:val="26"/>
          <w:szCs w:val="26"/>
          <w:lang w:val="ru-RU"/>
        </w:rPr>
        <w:t>ствий ранних половых отношений, профилактики инфекций, передаваемых пол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вым путем, ВИЧ - инфекции, влияния психоактивных веществ на репродуктивную сферу. </w:t>
      </w:r>
    </w:p>
    <w:p w:rsidR="00512F9C" w:rsidRPr="00512F9C" w:rsidRDefault="00512F9C" w:rsidP="00512F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bCs/>
          <w:sz w:val="26"/>
          <w:szCs w:val="26"/>
          <w:lang w:val="ru-RU"/>
        </w:rPr>
        <w:t>Мероприятия для родителей:</w:t>
      </w:r>
    </w:p>
    <w:p w:rsidR="00512F9C" w:rsidRPr="00512F9C" w:rsidRDefault="00512F9C" w:rsidP="00512F9C">
      <w:pPr>
        <w:tabs>
          <w:tab w:val="left" w:pos="22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- беседы на родительских собраниях «Ситуация с распространением ВИЧ/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СПИДа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 xml:space="preserve"> в Вологодской области»;</w:t>
      </w:r>
    </w:p>
    <w:p w:rsidR="00512F9C" w:rsidRPr="00512F9C" w:rsidRDefault="00512F9C" w:rsidP="00512F9C">
      <w:pPr>
        <w:tabs>
          <w:tab w:val="left" w:pos="22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-  демонстрация фильма «Как и зачем говорить с подростком о ВИЧ-инфекции»;</w:t>
      </w:r>
    </w:p>
    <w:p w:rsidR="00512F9C" w:rsidRPr="00512F9C" w:rsidRDefault="00512F9C" w:rsidP="00512F9C">
      <w:pPr>
        <w:numPr>
          <w:ilvl w:val="0"/>
          <w:numId w:val="12"/>
        </w:numPr>
        <w:tabs>
          <w:tab w:val="left" w:pos="22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тестирование для родителей «Дети и ВИЧ».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В 2017-2018 году активизирована работа по профилактике ВИЧ-инфекции в учреждениях среднего профессионального образования. На системной основе в т</w:t>
      </w:r>
      <w:r w:rsidRPr="00512F9C">
        <w:rPr>
          <w:rFonts w:ascii="Times New Roman" w:hAnsi="Times New Roman"/>
          <w:sz w:val="26"/>
          <w:szCs w:val="26"/>
          <w:lang w:val="ru-RU"/>
        </w:rPr>
        <w:t>е</w:t>
      </w:r>
      <w:r w:rsidRPr="00512F9C">
        <w:rPr>
          <w:rFonts w:ascii="Times New Roman" w:hAnsi="Times New Roman"/>
          <w:sz w:val="26"/>
          <w:szCs w:val="26"/>
          <w:lang w:val="ru-RU"/>
        </w:rPr>
        <w:t>чение учебного года организовано тестирование студентов на ВИЧ в рамках пр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>филактических осмотров силами сотрудников поликлиник города. Регулярно пр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>водятся разноплановые мероприятия – акции, тематические беседы, тренинги, р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>дительские собрания. Два раза в год (в рамках акции «Стоп ВИЧ/СПИД») орган</w:t>
      </w:r>
      <w:r w:rsidRPr="00512F9C">
        <w:rPr>
          <w:rFonts w:ascii="Times New Roman" w:hAnsi="Times New Roman"/>
          <w:sz w:val="26"/>
          <w:szCs w:val="26"/>
          <w:lang w:val="ru-RU"/>
        </w:rPr>
        <w:t>и</w:t>
      </w:r>
      <w:r w:rsidRPr="00512F9C">
        <w:rPr>
          <w:rFonts w:ascii="Times New Roman" w:hAnsi="Times New Roman"/>
          <w:sz w:val="26"/>
          <w:szCs w:val="26"/>
          <w:lang w:val="ru-RU"/>
        </w:rPr>
        <w:t>зуются масштабные мероприятия для студентов колледжей и техникумов по и</w:t>
      </w:r>
      <w:r w:rsidRPr="00512F9C">
        <w:rPr>
          <w:rFonts w:ascii="Times New Roman" w:hAnsi="Times New Roman"/>
          <w:sz w:val="26"/>
          <w:szCs w:val="26"/>
          <w:lang w:val="ru-RU"/>
        </w:rPr>
        <w:t>н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формированию и тестированию на ВИЧ. 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 xml:space="preserve">9 апреля на сцене Дворца Химиков выступили артисты Рыбинского 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культу</w:t>
      </w:r>
      <w:r w:rsidRPr="00512F9C">
        <w:rPr>
          <w:rFonts w:ascii="Times New Roman" w:hAnsi="Times New Roman"/>
          <w:sz w:val="26"/>
          <w:szCs w:val="26"/>
          <w:lang w:val="ru-RU"/>
        </w:rPr>
        <w:t>р</w:t>
      </w:r>
      <w:r w:rsidRPr="00512F9C">
        <w:rPr>
          <w:rFonts w:ascii="Times New Roman" w:hAnsi="Times New Roman"/>
          <w:sz w:val="26"/>
          <w:szCs w:val="26"/>
          <w:lang w:val="ru-RU"/>
        </w:rPr>
        <w:t>но-досугового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 xml:space="preserve"> комплекса «Переборы». Постановка «Сквозь пальцы» была посв</w:t>
      </w:r>
      <w:r w:rsidRPr="00512F9C">
        <w:rPr>
          <w:rFonts w:ascii="Times New Roman" w:hAnsi="Times New Roman"/>
          <w:sz w:val="26"/>
          <w:szCs w:val="26"/>
          <w:lang w:val="ru-RU"/>
        </w:rPr>
        <w:t>я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щена профилактике ВИЧ-инфекции и 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СПИДа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>.</w:t>
      </w:r>
      <w:r w:rsidRPr="00512F9C">
        <w:rPr>
          <w:rFonts w:ascii="Times New Roman" w:hAnsi="Times New Roman"/>
          <w:sz w:val="26"/>
          <w:szCs w:val="26"/>
        </w:rPr>
        <w:t> 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Мероприятие было организовано для учащихся старших классов школ города и учреждений СПО. Перед спектаклем зрителям предлагалось принять участие в акции: "Дерево добра". Для этого было необходимо написать на разноцветных ладошках слова добра и поддержки людям, заразившимся ВИЧ-инфекцией и приклеить на дерево. Количество участников - 860 чел. 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В 2018 году организована работа с трудовыми коллективами в направлении профилактики ВИЧ-инфекции. Сотрудниками мэрии совместно со специалистами поликлиник города с целью проведения тестирования на ВИЧ организован ряд в</w:t>
      </w:r>
      <w:r w:rsidRPr="00512F9C">
        <w:rPr>
          <w:rFonts w:ascii="Times New Roman" w:hAnsi="Times New Roman"/>
          <w:sz w:val="26"/>
          <w:szCs w:val="26"/>
          <w:lang w:val="ru-RU"/>
        </w:rPr>
        <w:t>ы</w:t>
      </w:r>
      <w:r w:rsidRPr="00512F9C">
        <w:rPr>
          <w:rFonts w:ascii="Times New Roman" w:hAnsi="Times New Roman"/>
          <w:sz w:val="26"/>
          <w:szCs w:val="26"/>
          <w:lang w:val="ru-RU"/>
        </w:rPr>
        <w:t>ходов на предприятия, сотрудники которых относятся к группе риска: МУП «А</w:t>
      </w:r>
      <w:r w:rsidRPr="00512F9C">
        <w:rPr>
          <w:rFonts w:ascii="Times New Roman" w:hAnsi="Times New Roman"/>
          <w:sz w:val="26"/>
          <w:szCs w:val="26"/>
          <w:lang w:val="ru-RU"/>
        </w:rPr>
        <w:t>в</w:t>
      </w:r>
      <w:r w:rsidRPr="00512F9C">
        <w:rPr>
          <w:rFonts w:ascii="Times New Roman" w:hAnsi="Times New Roman"/>
          <w:sz w:val="26"/>
          <w:szCs w:val="26"/>
          <w:lang w:val="ru-RU"/>
        </w:rPr>
        <w:t>токолонна 1456», МУП «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Спецавтотранс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>», МУП «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Электротранс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>», МУП «Санаторий «Адонис», ПАО «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ЗЖБИиК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>», МУП «Водоканал», МУП «Электросеть».  Дополн</w:t>
      </w:r>
      <w:r w:rsidRPr="00512F9C">
        <w:rPr>
          <w:rFonts w:ascii="Times New Roman" w:hAnsi="Times New Roman"/>
          <w:sz w:val="26"/>
          <w:szCs w:val="26"/>
          <w:lang w:val="ru-RU"/>
        </w:rPr>
        <w:t>и</w:t>
      </w:r>
      <w:r w:rsidRPr="00512F9C">
        <w:rPr>
          <w:rFonts w:ascii="Times New Roman" w:hAnsi="Times New Roman"/>
          <w:sz w:val="26"/>
          <w:szCs w:val="26"/>
          <w:lang w:val="ru-RU"/>
        </w:rPr>
        <w:t>тельно организованы консультации для работников по проблеме ВИЧ, в организ</w:t>
      </w:r>
      <w:r w:rsidRPr="00512F9C">
        <w:rPr>
          <w:rFonts w:ascii="Times New Roman" w:hAnsi="Times New Roman"/>
          <w:sz w:val="26"/>
          <w:szCs w:val="26"/>
          <w:lang w:val="ru-RU"/>
        </w:rPr>
        <w:t>а</w:t>
      </w:r>
      <w:r w:rsidRPr="00512F9C">
        <w:rPr>
          <w:rFonts w:ascii="Times New Roman" w:hAnsi="Times New Roman"/>
          <w:sz w:val="26"/>
          <w:szCs w:val="26"/>
          <w:lang w:val="ru-RU"/>
        </w:rPr>
        <w:t>циях размещены памятки и листовки. Опыт проведения подобного рода меропри</w:t>
      </w:r>
      <w:r w:rsidRPr="00512F9C">
        <w:rPr>
          <w:rFonts w:ascii="Times New Roman" w:hAnsi="Times New Roman"/>
          <w:sz w:val="26"/>
          <w:szCs w:val="26"/>
          <w:lang w:val="ru-RU"/>
        </w:rPr>
        <w:t>я</w:t>
      </w:r>
      <w:r w:rsidRPr="00512F9C">
        <w:rPr>
          <w:rFonts w:ascii="Times New Roman" w:hAnsi="Times New Roman"/>
          <w:sz w:val="26"/>
          <w:szCs w:val="26"/>
          <w:lang w:val="ru-RU"/>
        </w:rPr>
        <w:t>тий показал их эффективность с точки зрения информирования населения о пр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>блеме распространения ВИЧ, а также способах профилактики. В мае 2018 года для сотрудников ПАО «Северсталь» был проведен ряд информационных мероприятий по профилактике ВИЧ и тестированию сотрудников.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За 2018 год сотрудники отдела по реализации социальных программ мэрии 11 раз выходили на отчетные конференции ТОС, чтобы представить информацию о ВИЧ на территории города, а также распространить информационные листовки среди членов ТОС.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18 мая 2018 года была организована акция «Стоп ВИЧ/СПИД» в Комсомол</w:t>
      </w:r>
      <w:r w:rsidRPr="00512F9C">
        <w:rPr>
          <w:rFonts w:ascii="Times New Roman" w:hAnsi="Times New Roman"/>
          <w:sz w:val="26"/>
          <w:szCs w:val="26"/>
          <w:lang w:val="ru-RU"/>
        </w:rPr>
        <w:t>ь</w:t>
      </w:r>
      <w:r w:rsidRPr="00512F9C">
        <w:rPr>
          <w:rFonts w:ascii="Times New Roman" w:hAnsi="Times New Roman"/>
          <w:sz w:val="26"/>
          <w:szCs w:val="26"/>
          <w:lang w:val="ru-RU"/>
        </w:rPr>
        <w:t>ском парке Череповца, а также на прилегающих территориях. В рамках акции было организовано анкетирование населения, раздача презервативов, красных лент, ф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тографирование с официальным </w:t>
      </w:r>
      <w:proofErr w:type="spellStart"/>
      <w:r w:rsidRPr="00512F9C">
        <w:rPr>
          <w:rFonts w:ascii="Times New Roman" w:hAnsi="Times New Roman"/>
          <w:sz w:val="26"/>
          <w:szCs w:val="26"/>
          <w:lang w:val="ru-RU"/>
        </w:rPr>
        <w:t>хэштэгом</w:t>
      </w:r>
      <w:proofErr w:type="spellEnd"/>
      <w:r w:rsidRPr="00512F9C">
        <w:rPr>
          <w:rFonts w:ascii="Times New Roman" w:hAnsi="Times New Roman"/>
          <w:sz w:val="26"/>
          <w:szCs w:val="26"/>
          <w:lang w:val="ru-RU"/>
        </w:rPr>
        <w:t xml:space="preserve"> акции, заполнение карты пожеланий и др. </w:t>
      </w:r>
    </w:p>
    <w:p w:rsidR="00512F9C" w:rsidRPr="00512F9C" w:rsidRDefault="00512F9C" w:rsidP="0051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С 12 июля 2018 года в Череповце стартовала акция «СПИД не спит», в ра</w:t>
      </w:r>
      <w:r w:rsidRPr="00512F9C">
        <w:rPr>
          <w:rFonts w:ascii="Times New Roman" w:hAnsi="Times New Roman"/>
          <w:sz w:val="26"/>
          <w:szCs w:val="26"/>
          <w:lang w:val="ru-RU"/>
        </w:rPr>
        <w:t>м</w:t>
      </w:r>
      <w:r w:rsidRPr="00512F9C">
        <w:rPr>
          <w:rFonts w:ascii="Times New Roman" w:hAnsi="Times New Roman"/>
          <w:sz w:val="26"/>
          <w:szCs w:val="26"/>
          <w:lang w:val="ru-RU"/>
        </w:rPr>
        <w:t>ках которой в ночных развлекательных заведениях города Череповца размещены плакаты «Простые правила против ВИЧ», а на городских экранах размещен и</w:t>
      </w:r>
      <w:r w:rsidRPr="00512F9C">
        <w:rPr>
          <w:rFonts w:ascii="Times New Roman" w:hAnsi="Times New Roman"/>
          <w:sz w:val="26"/>
          <w:szCs w:val="26"/>
          <w:lang w:val="ru-RU"/>
        </w:rPr>
        <w:t>н</w:t>
      </w:r>
      <w:r w:rsidRPr="00512F9C">
        <w:rPr>
          <w:rFonts w:ascii="Times New Roman" w:hAnsi="Times New Roman"/>
          <w:sz w:val="26"/>
          <w:szCs w:val="26"/>
          <w:lang w:val="ru-RU"/>
        </w:rPr>
        <w:lastRenderedPageBreak/>
        <w:t xml:space="preserve">формационный ролик «Узнай свой ВИЧ статус».  </w:t>
      </w:r>
      <w:r w:rsidRPr="00512F9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Цель акции – привлечь внимание молодежи к актуальности проблемы ВИЧ, донести до каждого правильную и по</w:t>
      </w:r>
      <w:r w:rsidRPr="00512F9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л</w:t>
      </w:r>
      <w:r w:rsidRPr="00512F9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ную информацию об этой болезни, о путях ее распространения, эффективных сп</w:t>
      </w:r>
      <w:r w:rsidRPr="00512F9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собах профилактики и лечения, воздействовать на формирование ответственного отношения к своему здоровью.</w:t>
      </w:r>
    </w:p>
    <w:p w:rsidR="00512F9C" w:rsidRPr="00512F9C" w:rsidRDefault="00512F9C" w:rsidP="00512F9C">
      <w:pPr>
        <w:pStyle w:val="a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12F9C">
        <w:rPr>
          <w:rFonts w:ascii="Times New Roman" w:hAnsi="Times New Roman"/>
          <w:sz w:val="26"/>
          <w:szCs w:val="26"/>
          <w:lang w:val="ru-RU"/>
        </w:rPr>
        <w:t>20 июня 2018 года в мэрии города состоялось выездное заседание Межв</w:t>
      </w:r>
      <w:r w:rsidRPr="00512F9C">
        <w:rPr>
          <w:rFonts w:ascii="Times New Roman" w:hAnsi="Times New Roman"/>
          <w:sz w:val="26"/>
          <w:szCs w:val="26"/>
          <w:lang w:val="ru-RU"/>
        </w:rPr>
        <w:t>е</w:t>
      </w:r>
      <w:r w:rsidRPr="00512F9C">
        <w:rPr>
          <w:rFonts w:ascii="Times New Roman" w:hAnsi="Times New Roman"/>
          <w:sz w:val="26"/>
          <w:szCs w:val="26"/>
          <w:lang w:val="ru-RU"/>
        </w:rPr>
        <w:t>домственной комиссии по предотвращению распространения социально значимых инфекционных заболеваний, включая ВИЧ-инфекцию, туберкулез, вирусные геп</w:t>
      </w:r>
      <w:r w:rsidRPr="00512F9C">
        <w:rPr>
          <w:rFonts w:ascii="Times New Roman" w:hAnsi="Times New Roman"/>
          <w:sz w:val="26"/>
          <w:szCs w:val="26"/>
          <w:lang w:val="ru-RU"/>
        </w:rPr>
        <w:t>а</w:t>
      </w:r>
      <w:r w:rsidRPr="00512F9C">
        <w:rPr>
          <w:rFonts w:ascii="Times New Roman" w:hAnsi="Times New Roman"/>
          <w:sz w:val="26"/>
          <w:szCs w:val="26"/>
          <w:lang w:val="ru-RU"/>
        </w:rPr>
        <w:t>титы В и С на территории Вологодской области по вопросу «Роль муниципального образования в работе по предотвращению распространения ВИЧ-инфекции на те</w:t>
      </w:r>
      <w:r w:rsidRPr="00512F9C">
        <w:rPr>
          <w:rFonts w:ascii="Times New Roman" w:hAnsi="Times New Roman"/>
          <w:sz w:val="26"/>
          <w:szCs w:val="26"/>
          <w:lang w:val="ru-RU"/>
        </w:rPr>
        <w:t>р</w:t>
      </w:r>
      <w:r w:rsidRPr="00512F9C">
        <w:rPr>
          <w:rFonts w:ascii="Times New Roman" w:hAnsi="Times New Roman"/>
          <w:sz w:val="26"/>
          <w:szCs w:val="26"/>
          <w:lang w:val="ru-RU"/>
        </w:rPr>
        <w:t>ритории города Череповца» под председательством заместителя Губернатора В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>логодской области О.А. Васильева.</w:t>
      </w:r>
    </w:p>
    <w:p w:rsidR="0032139D" w:rsidRPr="00E36374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32139D" w:rsidRPr="00A4504C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4504C">
        <w:rPr>
          <w:rFonts w:ascii="Times New Roman" w:hAnsi="Times New Roman"/>
          <w:b/>
          <w:sz w:val="26"/>
          <w:szCs w:val="26"/>
          <w:lang w:val="ru-RU"/>
        </w:rPr>
        <w:t>7. Мероприятия по профилактике нехимических видов зависимости.</w:t>
      </w:r>
    </w:p>
    <w:p w:rsidR="0032139D" w:rsidRPr="00A4504C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504C">
        <w:rPr>
          <w:rFonts w:ascii="Times New Roman" w:hAnsi="Times New Roman"/>
          <w:sz w:val="26"/>
          <w:szCs w:val="26"/>
          <w:lang w:val="ru-RU"/>
        </w:rPr>
        <w:t xml:space="preserve">С целью </w:t>
      </w:r>
      <w:r w:rsidRPr="00A4504C">
        <w:rPr>
          <w:rFonts w:ascii="Times New Roman" w:eastAsia="SimSun" w:hAnsi="Times New Roman"/>
          <w:sz w:val="26"/>
          <w:szCs w:val="26"/>
          <w:lang w:val="ru-RU" w:eastAsia="zh-CN"/>
        </w:rPr>
        <w:t>координации деятельности органов местного самоуправления во взаимодействии с территориальными органами федеральных органов исполнител</w:t>
      </w:r>
      <w:r w:rsidRPr="00A4504C">
        <w:rPr>
          <w:rFonts w:ascii="Times New Roman" w:eastAsia="SimSun" w:hAnsi="Times New Roman"/>
          <w:sz w:val="26"/>
          <w:szCs w:val="26"/>
          <w:lang w:val="ru-RU" w:eastAsia="zh-CN"/>
        </w:rPr>
        <w:t>ь</w:t>
      </w:r>
      <w:r w:rsidRPr="00A4504C">
        <w:rPr>
          <w:rFonts w:ascii="Times New Roman" w:eastAsia="SimSun" w:hAnsi="Times New Roman"/>
          <w:sz w:val="26"/>
          <w:szCs w:val="26"/>
          <w:lang w:val="ru-RU" w:eastAsia="zh-CN"/>
        </w:rPr>
        <w:t xml:space="preserve">ной власти по разработке и реализации комплекса мероприятий по профилактике и предупреждению распространения на территории города Череповца нехимических видов зависимости было принято решение о создании </w:t>
      </w:r>
      <w:r w:rsidRPr="00A4504C">
        <w:rPr>
          <w:rFonts w:ascii="Times New Roman" w:hAnsi="Times New Roman"/>
          <w:sz w:val="26"/>
          <w:szCs w:val="26"/>
          <w:lang w:val="ru-RU"/>
        </w:rPr>
        <w:t xml:space="preserve">межведомственной рабочей группы по профилактике нехимических видов зависимости (постановление мэрии города от 13.07.2016 № 3057). </w:t>
      </w:r>
      <w:r w:rsidRPr="00A4504C">
        <w:rPr>
          <w:rFonts w:ascii="Times New Roman" w:eastAsia="SimSun" w:hAnsi="Times New Roman"/>
          <w:sz w:val="26"/>
          <w:szCs w:val="26"/>
          <w:lang w:val="ru-RU" w:eastAsia="zh-CN"/>
        </w:rPr>
        <w:t xml:space="preserve">В рамках деятельности по профилактике </w:t>
      </w:r>
      <w:r w:rsidRPr="00A4504C">
        <w:rPr>
          <w:rFonts w:ascii="Times New Roman" w:hAnsi="Times New Roman"/>
          <w:sz w:val="26"/>
          <w:szCs w:val="26"/>
          <w:lang w:val="ru-RU"/>
        </w:rPr>
        <w:t>нехимич</w:t>
      </w:r>
      <w:r w:rsidRPr="00A4504C">
        <w:rPr>
          <w:rFonts w:ascii="Times New Roman" w:hAnsi="Times New Roman"/>
          <w:sz w:val="26"/>
          <w:szCs w:val="26"/>
          <w:lang w:val="ru-RU"/>
        </w:rPr>
        <w:t>е</w:t>
      </w:r>
      <w:r w:rsidRPr="00A4504C">
        <w:rPr>
          <w:rFonts w:ascii="Times New Roman" w:hAnsi="Times New Roman"/>
          <w:sz w:val="26"/>
          <w:szCs w:val="26"/>
          <w:lang w:val="ru-RU"/>
        </w:rPr>
        <w:t>ских видов зависимости в первом полугодии был реализован ряд мероприятий:</w:t>
      </w:r>
    </w:p>
    <w:p w:rsidR="00A4504C" w:rsidRPr="00512F9C" w:rsidRDefault="00A4504C" w:rsidP="00A45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12F9C">
        <w:rPr>
          <w:rFonts w:ascii="Times New Roman" w:eastAsia="SimSun" w:hAnsi="Times New Roman"/>
          <w:sz w:val="26"/>
          <w:szCs w:val="26"/>
          <w:lang w:val="ru-RU" w:eastAsia="zh-CN"/>
        </w:rPr>
        <w:t xml:space="preserve">В 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апреле был организован </w:t>
      </w:r>
      <w:r w:rsidRPr="00512F9C">
        <w:rPr>
          <w:rFonts w:ascii="Times New Roman" w:eastAsia="Calibri" w:hAnsi="Times New Roman"/>
          <w:sz w:val="26"/>
          <w:szCs w:val="26"/>
          <w:lang w:val="ru-RU"/>
        </w:rPr>
        <w:t>Городской конкурс агитбригад, посвященных т</w:t>
      </w:r>
      <w:r w:rsidRPr="00512F9C">
        <w:rPr>
          <w:rFonts w:ascii="Times New Roman" w:eastAsia="Calibri" w:hAnsi="Times New Roman"/>
          <w:sz w:val="26"/>
          <w:szCs w:val="26"/>
          <w:lang w:val="ru-RU"/>
        </w:rPr>
        <w:t>е</w:t>
      </w:r>
      <w:r w:rsidRPr="00512F9C">
        <w:rPr>
          <w:rFonts w:ascii="Times New Roman" w:eastAsia="Calibri" w:hAnsi="Times New Roman"/>
          <w:sz w:val="26"/>
          <w:szCs w:val="26"/>
          <w:lang w:val="ru-RU"/>
        </w:rPr>
        <w:t>ме «Профилак</w:t>
      </w:r>
      <w:r w:rsidRPr="00512F9C">
        <w:rPr>
          <w:rFonts w:ascii="Times New Roman" w:hAnsi="Times New Roman"/>
          <w:sz w:val="26"/>
          <w:szCs w:val="26"/>
          <w:lang w:val="ru-RU" w:eastAsia="ru-RU"/>
        </w:rPr>
        <w:t>тика нехимических видов зависимости».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 Участие в конкурсе прин</w:t>
      </w:r>
      <w:r w:rsidRPr="00512F9C">
        <w:rPr>
          <w:rFonts w:ascii="Times New Roman" w:hAnsi="Times New Roman"/>
          <w:sz w:val="26"/>
          <w:szCs w:val="26"/>
          <w:lang w:val="ru-RU"/>
        </w:rPr>
        <w:t>я</w:t>
      </w:r>
      <w:r w:rsidRPr="00512F9C">
        <w:rPr>
          <w:rFonts w:ascii="Times New Roman" w:hAnsi="Times New Roman"/>
          <w:sz w:val="26"/>
          <w:szCs w:val="26"/>
          <w:lang w:val="ru-RU"/>
        </w:rPr>
        <w:t>ли воспитанники и обучающиеся образовательных учреждений города Череповца. Агитбригады представили свои выступления в виде драматургических, хореогр</w:t>
      </w:r>
      <w:r w:rsidRPr="00512F9C">
        <w:rPr>
          <w:rFonts w:ascii="Times New Roman" w:hAnsi="Times New Roman"/>
          <w:sz w:val="26"/>
          <w:szCs w:val="26"/>
          <w:lang w:val="ru-RU"/>
        </w:rPr>
        <w:t>а</w:t>
      </w:r>
      <w:r w:rsidRPr="00512F9C">
        <w:rPr>
          <w:rFonts w:ascii="Times New Roman" w:hAnsi="Times New Roman"/>
          <w:sz w:val="26"/>
          <w:szCs w:val="26"/>
          <w:lang w:val="ru-RU"/>
        </w:rPr>
        <w:t>фических и музыкальных миниатюр. Цель конкурса: создание условий для творч</w:t>
      </w:r>
      <w:r w:rsidRPr="00512F9C">
        <w:rPr>
          <w:rFonts w:ascii="Times New Roman" w:hAnsi="Times New Roman"/>
          <w:sz w:val="26"/>
          <w:szCs w:val="26"/>
          <w:lang w:val="ru-RU"/>
        </w:rPr>
        <w:t>е</w:t>
      </w:r>
      <w:r w:rsidRPr="00512F9C">
        <w:rPr>
          <w:rFonts w:ascii="Times New Roman" w:hAnsi="Times New Roman"/>
          <w:sz w:val="26"/>
          <w:szCs w:val="26"/>
          <w:lang w:val="ru-RU"/>
        </w:rPr>
        <w:t>ской самореализации детей и привлечение учащихся и молодёжи к проблемам зд</w:t>
      </w:r>
      <w:r w:rsidRPr="00512F9C">
        <w:rPr>
          <w:rFonts w:ascii="Times New Roman" w:hAnsi="Times New Roman"/>
          <w:sz w:val="26"/>
          <w:szCs w:val="26"/>
          <w:lang w:val="ru-RU"/>
        </w:rPr>
        <w:t>о</w:t>
      </w:r>
      <w:r w:rsidRPr="00512F9C">
        <w:rPr>
          <w:rFonts w:ascii="Times New Roman" w:hAnsi="Times New Roman"/>
          <w:sz w:val="26"/>
          <w:szCs w:val="26"/>
          <w:lang w:val="ru-RU"/>
        </w:rPr>
        <w:t xml:space="preserve">рового образа жизни путем разработки и реализации мероприятий, направленных на профилактику воздействия нехимических видов зависимостей. </w:t>
      </w:r>
    </w:p>
    <w:p w:rsidR="00A4504C" w:rsidRPr="00512F9C" w:rsidRDefault="00A4504C" w:rsidP="00A45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12F9C">
        <w:rPr>
          <w:rFonts w:ascii="Times New Roman" w:hAnsi="Times New Roman"/>
          <w:sz w:val="26"/>
          <w:szCs w:val="26"/>
          <w:lang w:val="ru-RU" w:eastAsia="ru-RU"/>
        </w:rPr>
        <w:t>В рамках выступлений на родительских собраниях в школах, дошкольных учреждениях основной акцент в работе с родительской общественностью делается на социальную адаптацию подростков, профилактику нехимических видов завис</w:t>
      </w:r>
      <w:r w:rsidRPr="00512F9C">
        <w:rPr>
          <w:rFonts w:ascii="Times New Roman" w:hAnsi="Times New Roman"/>
          <w:sz w:val="26"/>
          <w:szCs w:val="26"/>
          <w:lang w:val="ru-RU" w:eastAsia="ru-RU"/>
        </w:rPr>
        <w:t>и</w:t>
      </w:r>
      <w:r w:rsidRPr="00512F9C">
        <w:rPr>
          <w:rFonts w:ascii="Times New Roman" w:hAnsi="Times New Roman"/>
          <w:sz w:val="26"/>
          <w:szCs w:val="26"/>
          <w:lang w:val="ru-RU" w:eastAsia="ru-RU"/>
        </w:rPr>
        <w:t>мости в детской и подростковой среде, представление рекомендаций о том, как з</w:t>
      </w:r>
      <w:r w:rsidRPr="00512F9C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512F9C">
        <w:rPr>
          <w:rFonts w:ascii="Times New Roman" w:hAnsi="Times New Roman"/>
          <w:sz w:val="26"/>
          <w:szCs w:val="26"/>
          <w:lang w:val="ru-RU" w:eastAsia="ru-RU"/>
        </w:rPr>
        <w:t xml:space="preserve">щитить ребёнка от НХЗ, как распознать признаки формирования зависимости, как действовать в случае чрезмерного увлечения ребенка </w:t>
      </w:r>
      <w:proofErr w:type="spellStart"/>
      <w:r w:rsidRPr="00512F9C">
        <w:rPr>
          <w:rFonts w:ascii="Times New Roman" w:hAnsi="Times New Roman"/>
          <w:sz w:val="26"/>
          <w:szCs w:val="26"/>
          <w:lang w:val="ru-RU" w:eastAsia="ru-RU"/>
        </w:rPr>
        <w:t>гаджетами</w:t>
      </w:r>
      <w:proofErr w:type="spellEnd"/>
      <w:r w:rsidRPr="00512F9C">
        <w:rPr>
          <w:rFonts w:ascii="Times New Roman" w:hAnsi="Times New Roman"/>
          <w:sz w:val="26"/>
          <w:szCs w:val="26"/>
          <w:lang w:val="ru-RU" w:eastAsia="ru-RU"/>
        </w:rPr>
        <w:t xml:space="preserve"> и т.п.</w:t>
      </w:r>
    </w:p>
    <w:p w:rsidR="0032139D" w:rsidRPr="00E36374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32139D" w:rsidRPr="00CA3FFF" w:rsidRDefault="00A936FF" w:rsidP="00CA3F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>
        <w:rPr>
          <w:rFonts w:ascii="Times New Roman" w:hAnsi="Times New Roman"/>
          <w:b/>
          <w:sz w:val="26"/>
          <w:szCs w:val="26"/>
          <w:lang w:val="ru-RU" w:eastAsia="ru-RU" w:bidi="ar-SA"/>
        </w:rPr>
        <w:t>8</w:t>
      </w:r>
      <w:r w:rsidR="0032139D" w:rsidRPr="00CA3FFF">
        <w:rPr>
          <w:rFonts w:ascii="Times New Roman" w:hAnsi="Times New Roman"/>
          <w:b/>
          <w:sz w:val="26"/>
          <w:szCs w:val="26"/>
          <w:lang w:val="ru-RU" w:eastAsia="ru-RU" w:bidi="ar-SA"/>
        </w:rPr>
        <w:t>. Конкурс детского изобразительного творчества «Здоровые города России».</w:t>
      </w:r>
    </w:p>
    <w:p w:rsidR="00CA3FFF" w:rsidRPr="00CA3FFF" w:rsidRDefault="00CA3FFF" w:rsidP="00CA3F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A3FFF">
        <w:rPr>
          <w:rFonts w:ascii="Times New Roman" w:hAnsi="Times New Roman"/>
          <w:sz w:val="26"/>
          <w:szCs w:val="26"/>
          <w:lang w:val="ru-RU" w:eastAsia="ru-RU"/>
        </w:rPr>
        <w:t>В сентябре 2017 г. – мае 2018 г. традиционно был организован конкурс де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т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ского изобразительного творчества «Здоровые города России». Основная идея ко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н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курса заключается в поддержке инициативы, создании условий и возможностей для дальнейшего формирования активной жизненной позиции и моды на здоровый о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б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раз жизни среди молодежи.  Конкурс проводился в трех возрастных группах по п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я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ти номинациям (в том числе номинация «Здоровый образ жизни»). Всего в 2018 году на конкурс поступило 1140 работ из 56 городов России. 31 мая 2018 года в Выставочном зале Череповца были подведены итоги и организована выставка о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т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крытого городского конкурса</w:t>
      </w:r>
      <w:r w:rsidRPr="00CA3FFF">
        <w:rPr>
          <w:rFonts w:ascii="Times New Roman" w:hAnsi="Times New Roman"/>
          <w:sz w:val="26"/>
          <w:szCs w:val="26"/>
          <w:lang w:eastAsia="ru-RU"/>
        </w:rPr>
        <w:t> 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детского</w:t>
      </w:r>
      <w:r w:rsidRPr="00CA3FFF">
        <w:rPr>
          <w:rFonts w:ascii="Times New Roman" w:hAnsi="Times New Roman"/>
          <w:sz w:val="26"/>
          <w:szCs w:val="26"/>
          <w:lang w:eastAsia="ru-RU"/>
        </w:rPr>
        <w:t> 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изобразительного творчества «Здоровые г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о</w:t>
      </w:r>
      <w:r w:rsidRPr="00CA3FFF">
        <w:rPr>
          <w:rFonts w:ascii="Times New Roman" w:hAnsi="Times New Roman"/>
          <w:sz w:val="26"/>
          <w:szCs w:val="26"/>
          <w:lang w:val="ru-RU" w:eastAsia="ru-RU"/>
        </w:rPr>
        <w:t>рода России».</w:t>
      </w:r>
      <w:r w:rsidRPr="00CA3FFF">
        <w:rPr>
          <w:rFonts w:ascii="Times New Roman" w:hAnsi="Times New Roman"/>
          <w:sz w:val="26"/>
          <w:szCs w:val="26"/>
          <w:lang w:val="ru-RU"/>
        </w:rPr>
        <w:t xml:space="preserve"> В Череповце выставка работает в течение всего года на различных площадках: в больницах, поликлиниках, дворцах культуры, в МФЦ. Кроме того, </w:t>
      </w:r>
      <w:r w:rsidRPr="00CA3FFF">
        <w:rPr>
          <w:rFonts w:ascii="Times New Roman" w:hAnsi="Times New Roman"/>
          <w:sz w:val="26"/>
          <w:szCs w:val="26"/>
          <w:lang w:val="ru-RU"/>
        </w:rPr>
        <w:lastRenderedPageBreak/>
        <w:t>учреждением проведены выставки: «За здоровый образ жизни!», выставка детского плаката «Нет – наркотикам!».</w:t>
      </w:r>
    </w:p>
    <w:p w:rsidR="0032139D" w:rsidRPr="00E36374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D151A8" w:rsidRPr="00CD0FA5" w:rsidRDefault="00A936FF" w:rsidP="00D15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D0FA5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9</w:t>
      </w:r>
      <w:r w:rsidR="0032139D" w:rsidRPr="00CD0FA5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. В рамках мероприятия </w:t>
      </w:r>
      <w:r w:rsidR="0032139D" w:rsidRPr="00CD0FA5">
        <w:rPr>
          <w:rFonts w:ascii="Times New Roman" w:hAnsi="Times New Roman"/>
          <w:b/>
          <w:color w:val="000000" w:themeColor="text1"/>
          <w:sz w:val="26"/>
          <w:szCs w:val="26"/>
          <w:lang w:val="ru-RU" w:eastAsia="ru-RU" w:bidi="ar-SA"/>
        </w:rPr>
        <w:t>«Мероприятия для детей, пропагандирующие ЗОЖ и семейные ценности, в библиотеках города»</w:t>
      </w:r>
      <w:r w:rsidR="0032139D" w:rsidRPr="00CD0FA5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проведен</w:t>
      </w:r>
      <w:r w:rsidR="00072B25" w:rsidRPr="00CD0FA5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ы:</w:t>
      </w:r>
    </w:p>
    <w:p w:rsidR="00D151A8" w:rsidRPr="00CD0FA5" w:rsidRDefault="00D151A8" w:rsidP="00D151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D0FA5">
        <w:rPr>
          <w:rFonts w:ascii="Times New Roman" w:hAnsi="Times New Roman"/>
          <w:sz w:val="26"/>
          <w:szCs w:val="26"/>
          <w:lang w:val="ru-RU"/>
        </w:rPr>
        <w:t>Клуб «Здоровье» (гимнастика для пожилых), к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луб здорового образа жизни по Порфирию Иванову, к</w:t>
      </w:r>
      <w:r w:rsidRPr="00CD0FA5">
        <w:rPr>
          <w:rFonts w:ascii="Times New Roman" w:hAnsi="Times New Roman"/>
          <w:sz w:val="26"/>
          <w:szCs w:val="26"/>
          <w:lang w:val="ru-RU"/>
        </w:rPr>
        <w:t xml:space="preserve">луб здорового образа жизни Игоря </w:t>
      </w:r>
      <w:proofErr w:type="spellStart"/>
      <w:r w:rsidRPr="00CD0FA5">
        <w:rPr>
          <w:rFonts w:ascii="Times New Roman" w:hAnsi="Times New Roman"/>
          <w:sz w:val="26"/>
          <w:szCs w:val="26"/>
          <w:lang w:val="ru-RU"/>
        </w:rPr>
        <w:t>Афонина</w:t>
      </w:r>
      <w:proofErr w:type="spellEnd"/>
      <w:r w:rsidRPr="00CD0FA5">
        <w:rPr>
          <w:rFonts w:ascii="Times New Roman" w:hAnsi="Times New Roman"/>
          <w:sz w:val="26"/>
          <w:szCs w:val="26"/>
          <w:lang w:val="ru-RU"/>
        </w:rPr>
        <w:t>, л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екция + д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е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густация «Всё о мёде», лекция – тренинг «Танец – чудесный эликсир для души и тела», занятия хора ветеранов комсомола и детей войны, клуб садоводов-любителей, и</w:t>
      </w:r>
      <w:r w:rsidRPr="00CD0FA5">
        <w:rPr>
          <w:rFonts w:ascii="Times New Roman" w:hAnsi="Times New Roman"/>
          <w:sz w:val="26"/>
          <w:szCs w:val="26"/>
          <w:lang w:val="ru-RU"/>
        </w:rPr>
        <w:t xml:space="preserve">нтерактивная лекция-беседа «Чаи с </w:t>
      </w:r>
      <w:proofErr w:type="spellStart"/>
      <w:r w:rsidRPr="00CD0FA5">
        <w:rPr>
          <w:rFonts w:ascii="Times New Roman" w:hAnsi="Times New Roman"/>
          <w:sz w:val="26"/>
          <w:szCs w:val="26"/>
          <w:lang w:val="ru-RU"/>
        </w:rPr>
        <w:t>ЧаВо</w:t>
      </w:r>
      <w:proofErr w:type="spellEnd"/>
      <w:r w:rsidRPr="00CD0FA5">
        <w:rPr>
          <w:rFonts w:ascii="Times New Roman" w:hAnsi="Times New Roman"/>
          <w:sz w:val="26"/>
          <w:szCs w:val="26"/>
          <w:lang w:val="ru-RU"/>
        </w:rPr>
        <w:t>»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r w:rsidRPr="00CD0FA5">
        <w:rPr>
          <w:rFonts w:ascii="Times New Roman" w:hAnsi="Times New Roman"/>
          <w:sz w:val="26"/>
          <w:szCs w:val="26"/>
          <w:lang w:val="ru-RU"/>
        </w:rPr>
        <w:t xml:space="preserve"> «В память вечную будет праведник». «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Птичка неб</w:t>
      </w:r>
      <w:r w:rsidRPr="00CD0FA5">
        <w:rPr>
          <w:rFonts w:ascii="Times New Roman" w:hAnsi="Times New Roman"/>
          <w:sz w:val="26"/>
          <w:szCs w:val="26"/>
          <w:lang w:val="ru-RU"/>
        </w:rPr>
        <w:t xml:space="preserve">есная»  (О матушке </w:t>
      </w:r>
      <w:proofErr w:type="spellStart"/>
      <w:r w:rsidRPr="00CD0FA5">
        <w:rPr>
          <w:rFonts w:ascii="Times New Roman" w:hAnsi="Times New Roman"/>
          <w:sz w:val="26"/>
          <w:szCs w:val="26"/>
          <w:lang w:val="ru-RU"/>
        </w:rPr>
        <w:t>Сепфоре</w:t>
      </w:r>
      <w:proofErr w:type="spellEnd"/>
      <w:r w:rsidRPr="00CD0FA5">
        <w:rPr>
          <w:rFonts w:ascii="Times New Roman" w:hAnsi="Times New Roman"/>
          <w:sz w:val="26"/>
          <w:szCs w:val="26"/>
          <w:lang w:val="ru-RU"/>
        </w:rPr>
        <w:t>) «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 xml:space="preserve">Всероссийский батюшка - </w:t>
      </w:r>
      <w:proofErr w:type="spellStart"/>
      <w:r w:rsidRPr="00CD0FA5">
        <w:rPr>
          <w:rFonts w:ascii="Times New Roman" w:hAnsi="Times New Roman"/>
          <w:sz w:val="26"/>
          <w:szCs w:val="26"/>
          <w:lang w:val="ru-RU"/>
        </w:rPr>
        <w:t>И.Кронштадский</w:t>
      </w:r>
      <w:proofErr w:type="spellEnd"/>
      <w:r w:rsidRPr="00CD0FA5">
        <w:rPr>
          <w:rFonts w:ascii="Times New Roman" w:hAnsi="Times New Roman"/>
          <w:sz w:val="26"/>
          <w:szCs w:val="26"/>
          <w:lang w:val="ru-RU"/>
        </w:rPr>
        <w:t xml:space="preserve"> «Мудрость </w:t>
      </w:r>
      <w:proofErr w:type="spellStart"/>
      <w:r w:rsidRPr="00CD0FA5">
        <w:rPr>
          <w:rFonts w:ascii="Times New Roman" w:hAnsi="Times New Roman"/>
          <w:sz w:val="26"/>
          <w:szCs w:val="26"/>
          <w:lang w:val="ru-RU"/>
        </w:rPr>
        <w:t>Оптиной</w:t>
      </w:r>
      <w:proofErr w:type="spellEnd"/>
      <w:r w:rsidRPr="00CD0FA5">
        <w:rPr>
          <w:rFonts w:ascii="Times New Roman" w:hAnsi="Times New Roman"/>
          <w:sz w:val="26"/>
          <w:szCs w:val="26"/>
          <w:lang w:val="ru-RU"/>
        </w:rPr>
        <w:t xml:space="preserve"> пустыни»</w:t>
      </w:r>
      <w:r w:rsidR="00CD0FA5">
        <w:rPr>
          <w:rFonts w:ascii="Times New Roman" w:hAnsi="Times New Roman"/>
          <w:sz w:val="26"/>
          <w:szCs w:val="26"/>
          <w:lang w:val="ru-RU"/>
        </w:rPr>
        <w:t>,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 xml:space="preserve"> «Старцы нашего времени»,  зас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е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дание литературного лектория «Элегия», литературно-музыкальные вечера для в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е</w:t>
      </w:r>
      <w:r w:rsidRPr="00CD0FA5">
        <w:rPr>
          <w:rFonts w:ascii="Times New Roman" w:eastAsia="Calibri" w:hAnsi="Times New Roman"/>
          <w:sz w:val="26"/>
          <w:szCs w:val="26"/>
          <w:lang w:val="ru-RU"/>
        </w:rPr>
        <w:t>теранов с участием клубов при библиотеке, з</w:t>
      </w:r>
      <w:r w:rsidRPr="00CD0FA5">
        <w:rPr>
          <w:rFonts w:ascii="Times New Roman" w:hAnsi="Times New Roman"/>
          <w:sz w:val="26"/>
          <w:szCs w:val="26"/>
          <w:lang w:val="ru-RU"/>
        </w:rPr>
        <w:t>аседание литературного лектория «Элегия», кинолекторий «Православный взгляд на ВИЧ-СПИД. Отношение Прав</w:t>
      </w:r>
      <w:r w:rsidRPr="00CD0FA5">
        <w:rPr>
          <w:rFonts w:ascii="Times New Roman" w:hAnsi="Times New Roman"/>
          <w:sz w:val="26"/>
          <w:szCs w:val="26"/>
          <w:lang w:val="ru-RU"/>
        </w:rPr>
        <w:t>о</w:t>
      </w:r>
      <w:r w:rsidRPr="00CD0FA5">
        <w:rPr>
          <w:rFonts w:ascii="Times New Roman" w:hAnsi="Times New Roman"/>
          <w:sz w:val="26"/>
          <w:szCs w:val="26"/>
          <w:lang w:val="ru-RU"/>
        </w:rPr>
        <w:t>славной церкви к больным и страдающим этими заболеваниями», кинолекторий Азы Православия «Покровские встречи»</w:t>
      </w:r>
      <w:r w:rsidR="00CD0FA5" w:rsidRPr="00CD0FA5">
        <w:rPr>
          <w:rFonts w:ascii="Times New Roman" w:hAnsi="Times New Roman"/>
          <w:sz w:val="26"/>
          <w:szCs w:val="26"/>
          <w:lang w:val="ru-RU"/>
        </w:rPr>
        <w:t>.</w:t>
      </w:r>
    </w:p>
    <w:p w:rsidR="00213F60" w:rsidRPr="002E73B8" w:rsidRDefault="00213F60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</w:p>
    <w:p w:rsidR="0032139D" w:rsidRPr="002E73B8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E73B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</w:t>
      </w:r>
      <w:r w:rsidR="00A936FF" w:rsidRPr="002E73B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0</w:t>
      </w:r>
      <w:r w:rsidRPr="002E73B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. С целью </w:t>
      </w:r>
      <w:r w:rsidRPr="002E73B8">
        <w:rPr>
          <w:rFonts w:ascii="Times New Roman" w:hAnsi="Times New Roman"/>
          <w:b/>
          <w:color w:val="000000" w:themeColor="text1"/>
          <w:sz w:val="26"/>
          <w:szCs w:val="26"/>
          <w:lang w:val="ru-RU" w:eastAsia="ru-RU" w:bidi="ar-SA"/>
        </w:rPr>
        <w:t>организации творческой активности ветеранов - членов клубов и посетителей лекториев при Центральной городской библиотеке им. В.В. Верещагина</w:t>
      </w:r>
      <w:r w:rsidRPr="002E73B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проведены лектории:  «Здоровая семья»,  «Мой православный университет», «Моя Вологодчина», клуб «Здоровье»; просветительские программы - лекции по изобразительному искусству и историческому краеведению, лекции по садоводству-огородничеству. Организованы заседания клуба ветеранов-читателей "Верные друзья": вечер "Новогоднее настроение", вечер к 23 февраля "Защита н</w:t>
      </w:r>
      <w:r w:rsidRPr="002E73B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а</w:t>
      </w:r>
      <w:r w:rsidRPr="002E73B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рода  - священный долг", поэтический вечер к 8 Марта "Милая, добрая, нежная"; литературный вечер "Подвигу жить в веках». </w:t>
      </w:r>
    </w:p>
    <w:p w:rsidR="0032139D" w:rsidRPr="002E73B8" w:rsidRDefault="000D279F" w:rsidP="000D279F">
      <w:pPr>
        <w:widowControl w:val="0"/>
        <w:tabs>
          <w:tab w:val="left" w:pos="3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E73B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ab/>
      </w:r>
    </w:p>
    <w:p w:rsidR="000A3C69" w:rsidRPr="000A3C69" w:rsidRDefault="0032139D" w:rsidP="000A3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0A3C6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</w:t>
      </w:r>
      <w:r w:rsidR="00A936FF" w:rsidRPr="000A3C6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</w:t>
      </w:r>
      <w:r w:rsidRPr="000A3C6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. В </w:t>
      </w:r>
      <w:r w:rsidRPr="000A3C69">
        <w:rPr>
          <w:rFonts w:ascii="Times New Roman" w:hAnsi="Times New Roman"/>
          <w:b/>
          <w:color w:val="000000" w:themeColor="text1"/>
          <w:sz w:val="26"/>
          <w:szCs w:val="26"/>
          <w:lang w:val="ru-RU" w:eastAsia="ru-RU" w:bidi="ar-SA"/>
        </w:rPr>
        <w:t>рамках мероприятий по пропаганде здорового образа жизни сре</w:t>
      </w:r>
      <w:r w:rsidRPr="000A3C69">
        <w:rPr>
          <w:rFonts w:ascii="Times New Roman" w:hAnsi="Times New Roman"/>
          <w:b/>
          <w:color w:val="000000" w:themeColor="text1"/>
          <w:sz w:val="26"/>
          <w:szCs w:val="26"/>
          <w:lang w:val="ru-RU" w:eastAsia="ru-RU" w:bidi="ar-SA"/>
        </w:rPr>
        <w:t>д</w:t>
      </w:r>
      <w:r w:rsidRPr="000A3C69">
        <w:rPr>
          <w:rFonts w:ascii="Times New Roman" w:hAnsi="Times New Roman"/>
          <w:b/>
          <w:color w:val="000000" w:themeColor="text1"/>
          <w:sz w:val="26"/>
          <w:szCs w:val="26"/>
          <w:lang w:val="ru-RU" w:eastAsia="ru-RU" w:bidi="ar-SA"/>
        </w:rPr>
        <w:t>ствами кино</w:t>
      </w:r>
      <w:r w:rsidRPr="000A3C6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="000A3C69" w:rsidRPr="000A3C6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проведен показ </w:t>
      </w:r>
      <w:proofErr w:type="spellStart"/>
      <w:r w:rsidR="000A3C69" w:rsidRPr="000A3C69">
        <w:rPr>
          <w:rFonts w:ascii="Times New Roman" w:hAnsi="Times New Roman"/>
          <w:color w:val="0D0D0D"/>
          <w:sz w:val="26"/>
          <w:szCs w:val="26"/>
          <w:lang w:val="ru-RU"/>
        </w:rPr>
        <w:t>киноуроков</w:t>
      </w:r>
      <w:proofErr w:type="spellEnd"/>
      <w:r w:rsidR="000A3C69" w:rsidRPr="000A3C69">
        <w:rPr>
          <w:rFonts w:ascii="Times New Roman" w:hAnsi="Times New Roman"/>
          <w:color w:val="0D0D0D"/>
          <w:sz w:val="26"/>
          <w:szCs w:val="26"/>
          <w:lang w:val="ru-RU"/>
        </w:rPr>
        <w:t xml:space="preserve">, кинолекториев для родителей, </w:t>
      </w:r>
      <w:proofErr w:type="spellStart"/>
      <w:r w:rsidR="000A3C69" w:rsidRPr="000A3C69">
        <w:rPr>
          <w:rFonts w:ascii="Times New Roman" w:hAnsi="Times New Roman"/>
          <w:color w:val="0D0D0D"/>
          <w:sz w:val="26"/>
          <w:szCs w:val="26"/>
          <w:lang w:val="ru-RU"/>
        </w:rPr>
        <w:t>предсеа</w:t>
      </w:r>
      <w:r w:rsidR="000A3C69" w:rsidRPr="000A3C69">
        <w:rPr>
          <w:rFonts w:ascii="Times New Roman" w:hAnsi="Times New Roman"/>
          <w:color w:val="0D0D0D"/>
          <w:sz w:val="26"/>
          <w:szCs w:val="26"/>
          <w:lang w:val="ru-RU"/>
        </w:rPr>
        <w:t>н</w:t>
      </w:r>
      <w:r w:rsidR="000A3C69" w:rsidRPr="000A3C69">
        <w:rPr>
          <w:rFonts w:ascii="Times New Roman" w:hAnsi="Times New Roman"/>
          <w:color w:val="0D0D0D"/>
          <w:sz w:val="26"/>
          <w:szCs w:val="26"/>
          <w:lang w:val="ru-RU"/>
        </w:rPr>
        <w:t>совых</w:t>
      </w:r>
      <w:proofErr w:type="spellEnd"/>
      <w:r w:rsidR="000A3C69" w:rsidRPr="000A3C69">
        <w:rPr>
          <w:rFonts w:ascii="Times New Roman" w:hAnsi="Times New Roman"/>
          <w:color w:val="0D0D0D"/>
          <w:sz w:val="26"/>
          <w:szCs w:val="26"/>
          <w:lang w:val="ru-RU"/>
        </w:rPr>
        <w:t xml:space="preserve"> программ по различным тематикам:</w:t>
      </w:r>
    </w:p>
    <w:p w:rsidR="000A3C69" w:rsidRPr="000A3C69" w:rsidRDefault="000A3C69" w:rsidP="000A3C69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>по профилактике употребления ПАВ. Просмотр короткометражных р</w:t>
      </w:r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>о</w:t>
      </w:r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>ликов: «Мама»/ «</w:t>
      </w:r>
      <w:r w:rsidRPr="000A3C69">
        <w:rPr>
          <w:rFonts w:ascii="Times New Roman" w:hAnsi="Times New Roman"/>
          <w:color w:val="0D0D0D"/>
          <w:sz w:val="26"/>
          <w:szCs w:val="26"/>
        </w:rPr>
        <w:t>Mom</w:t>
      </w:r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 xml:space="preserve">», «Как происходит зависимость от наркотиков», </w:t>
      </w:r>
    </w:p>
    <w:p w:rsidR="000A3C69" w:rsidRPr="000A3C69" w:rsidRDefault="000A3C69" w:rsidP="000A3C69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 xml:space="preserve">по профилактике </w:t>
      </w:r>
      <w:proofErr w:type="spellStart"/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>СПИДа</w:t>
      </w:r>
      <w:proofErr w:type="spellEnd"/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>, о толерантном отношении к ВИЧ- инфицир</w:t>
      </w:r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>о</w:t>
      </w:r>
      <w:r w:rsidRPr="000A3C69">
        <w:rPr>
          <w:rFonts w:ascii="Times New Roman" w:hAnsi="Times New Roman"/>
          <w:color w:val="0D0D0D"/>
          <w:sz w:val="26"/>
          <w:szCs w:val="26"/>
          <w:lang w:val="ru-RU"/>
        </w:rPr>
        <w:t xml:space="preserve">ванным. Программа «ВИЧ не передается через дружбу» (о толерантном отношении к ВИЧ- инфицированным), </w:t>
      </w:r>
    </w:p>
    <w:p w:rsidR="000A3C69" w:rsidRPr="000A3C69" w:rsidRDefault="000A3C69" w:rsidP="000A3C69">
      <w:pPr>
        <w:pStyle w:val="af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0A3C69">
        <w:rPr>
          <w:rFonts w:ascii="Times New Roman" w:eastAsia="Calibri" w:hAnsi="Times New Roman"/>
          <w:sz w:val="26"/>
          <w:szCs w:val="26"/>
          <w:lang w:val="ru-RU"/>
        </w:rPr>
        <w:t>по профилактике употребления ПАВ. Просмотр короткометражных р</w:t>
      </w:r>
      <w:r w:rsidRPr="000A3C69">
        <w:rPr>
          <w:rFonts w:ascii="Times New Roman" w:eastAsia="Calibri" w:hAnsi="Times New Roman"/>
          <w:sz w:val="26"/>
          <w:szCs w:val="26"/>
          <w:lang w:val="ru-RU"/>
        </w:rPr>
        <w:t>о</w:t>
      </w:r>
      <w:r w:rsidRPr="000A3C69">
        <w:rPr>
          <w:rFonts w:ascii="Times New Roman" w:eastAsia="Calibri" w:hAnsi="Times New Roman"/>
          <w:sz w:val="26"/>
          <w:szCs w:val="26"/>
          <w:lang w:val="ru-RU"/>
        </w:rPr>
        <w:t>ликов:</w:t>
      </w:r>
      <w:hyperlink r:id="rId8" w:history="1">
        <w:r w:rsidRPr="000A3C69">
          <w:rPr>
            <w:rFonts w:ascii="Times New Roman" w:hAnsi="Times New Roman"/>
            <w:sz w:val="26"/>
            <w:szCs w:val="26"/>
            <w:lang w:val="ru-RU"/>
          </w:rPr>
          <w:t xml:space="preserve"> </w:t>
        </w:r>
        <w:r w:rsidRPr="000A3C69">
          <w:rPr>
            <w:rStyle w:val="style-scope"/>
            <w:rFonts w:ascii="Times New Roman" w:hAnsi="Times New Roman"/>
            <w:sz w:val="26"/>
            <w:szCs w:val="26"/>
            <w:lang w:val="ru-RU"/>
          </w:rPr>
          <w:t>«Твой ход», «</w:t>
        </w:r>
        <w:proofErr w:type="spellStart"/>
      </w:hyperlink>
      <w:r w:rsidRPr="000A3C69">
        <w:rPr>
          <w:rFonts w:ascii="Times New Roman" w:hAnsi="Times New Roman"/>
          <w:sz w:val="26"/>
          <w:szCs w:val="26"/>
          <w:lang w:val="ru-RU"/>
        </w:rPr>
        <w:t>Антинаркотический</w:t>
      </w:r>
      <w:proofErr w:type="spellEnd"/>
      <w:r w:rsidRPr="000A3C69">
        <w:rPr>
          <w:rFonts w:ascii="Times New Roman" w:hAnsi="Times New Roman"/>
          <w:sz w:val="26"/>
          <w:szCs w:val="26"/>
          <w:lang w:val="ru-RU"/>
        </w:rPr>
        <w:t xml:space="preserve"> клип для школ» </w:t>
      </w:r>
      <w:proofErr w:type="spellStart"/>
      <w:r w:rsidRPr="000A3C69">
        <w:rPr>
          <w:rFonts w:ascii="Times New Roman" w:hAnsi="Times New Roman"/>
          <w:sz w:val="26"/>
          <w:szCs w:val="26"/>
          <w:lang w:val="ru-RU"/>
        </w:rPr>
        <w:t>Предсеансовый</w:t>
      </w:r>
      <w:proofErr w:type="spellEnd"/>
      <w:r w:rsidRPr="000A3C69">
        <w:rPr>
          <w:rFonts w:ascii="Times New Roman" w:hAnsi="Times New Roman"/>
          <w:sz w:val="26"/>
          <w:szCs w:val="26"/>
          <w:lang w:val="ru-RU"/>
        </w:rPr>
        <w:t xml:space="preserve"> показ, просмотр короткометражного ролика «Твой ход» клуб «Кино, кино, кино».</w:t>
      </w:r>
    </w:p>
    <w:p w:rsidR="0032139D" w:rsidRPr="000A3C69" w:rsidRDefault="0032139D" w:rsidP="000A3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E67924" w:rsidRPr="00EF2762" w:rsidRDefault="00A936FF" w:rsidP="00EF2762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12. </w:t>
      </w:r>
      <w:r w:rsidR="00E67924" w:rsidRPr="00EF2762">
        <w:rPr>
          <w:rFonts w:ascii="Times New Roman" w:hAnsi="Times New Roman"/>
          <w:b/>
          <w:sz w:val="26"/>
          <w:szCs w:val="26"/>
          <w:lang w:val="ru-RU"/>
        </w:rPr>
        <w:t>Городская выставка услуг населению в сфере спорта, образования, культуры  «Здоровый город. Твой выбор в мире открытий»</w:t>
      </w:r>
      <w:r w:rsidR="00E67924" w:rsidRPr="00EF2762">
        <w:rPr>
          <w:rFonts w:ascii="Times New Roman" w:hAnsi="Times New Roman"/>
          <w:sz w:val="26"/>
          <w:szCs w:val="26"/>
          <w:lang w:val="ru-RU"/>
        </w:rPr>
        <w:t xml:space="preserve"> (ФОК МАУ «Спо</w:t>
      </w:r>
      <w:r w:rsidR="00E67924" w:rsidRPr="00EF2762">
        <w:rPr>
          <w:rFonts w:ascii="Times New Roman" w:hAnsi="Times New Roman"/>
          <w:sz w:val="26"/>
          <w:szCs w:val="26"/>
          <w:lang w:val="ru-RU"/>
        </w:rPr>
        <w:t>р</w:t>
      </w:r>
      <w:r w:rsidR="00E67924" w:rsidRPr="00EF2762">
        <w:rPr>
          <w:rFonts w:ascii="Times New Roman" w:hAnsi="Times New Roman"/>
          <w:sz w:val="26"/>
          <w:szCs w:val="26"/>
          <w:lang w:val="ru-RU"/>
        </w:rPr>
        <w:t>тивный клуб Череповец»)</w:t>
      </w:r>
    </w:p>
    <w:p w:rsidR="00EF2762" w:rsidRDefault="00EF2762" w:rsidP="00EF27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F2762">
        <w:rPr>
          <w:rFonts w:ascii="Times New Roman" w:hAnsi="Times New Roman"/>
          <w:sz w:val="26"/>
          <w:szCs w:val="26"/>
          <w:lang w:val="ru-RU"/>
        </w:rPr>
        <w:t xml:space="preserve">13-14 сентября 2018 года прошла </w:t>
      </w:r>
      <w:r w:rsidRPr="00EF2762">
        <w:rPr>
          <w:rFonts w:ascii="Times New Roman" w:hAnsi="Times New Roman"/>
          <w:sz w:val="26"/>
          <w:szCs w:val="26"/>
        </w:rPr>
        <w:t>X</w:t>
      </w:r>
      <w:r w:rsidRPr="00EF2762">
        <w:rPr>
          <w:rFonts w:ascii="Times New Roman" w:hAnsi="Times New Roman"/>
          <w:sz w:val="26"/>
          <w:szCs w:val="26"/>
          <w:lang w:val="ru-RU"/>
        </w:rPr>
        <w:t xml:space="preserve"> городская выставка услуг населению в сфере спорта, образования, культуры «Здоровый город. </w:t>
      </w:r>
      <w:r w:rsidRPr="00A404BC">
        <w:rPr>
          <w:rFonts w:ascii="Times New Roman" w:hAnsi="Times New Roman"/>
          <w:sz w:val="26"/>
          <w:szCs w:val="26"/>
          <w:lang w:val="ru-RU"/>
        </w:rPr>
        <w:t>Твой выбор в мире откр</w:t>
      </w:r>
      <w:r w:rsidRPr="00A404BC">
        <w:rPr>
          <w:rFonts w:ascii="Times New Roman" w:hAnsi="Times New Roman"/>
          <w:sz w:val="26"/>
          <w:szCs w:val="26"/>
          <w:lang w:val="ru-RU"/>
        </w:rPr>
        <w:t>ы</w:t>
      </w:r>
      <w:r w:rsidRPr="00A404BC">
        <w:rPr>
          <w:rFonts w:ascii="Times New Roman" w:hAnsi="Times New Roman"/>
          <w:sz w:val="26"/>
          <w:szCs w:val="26"/>
          <w:lang w:val="ru-RU"/>
        </w:rPr>
        <w:t xml:space="preserve">тий». </w:t>
      </w:r>
      <w:r w:rsidRPr="00EF2762">
        <w:rPr>
          <w:rFonts w:ascii="Times New Roman" w:hAnsi="Times New Roman"/>
          <w:sz w:val="26"/>
          <w:szCs w:val="26"/>
          <w:lang w:val="ru-RU"/>
        </w:rPr>
        <w:t>За два дня работы выставку посетило порядка 6000 горожан. В рамках в</w:t>
      </w:r>
      <w:r w:rsidRPr="00EF2762">
        <w:rPr>
          <w:rFonts w:ascii="Times New Roman" w:hAnsi="Times New Roman"/>
          <w:sz w:val="26"/>
          <w:szCs w:val="26"/>
          <w:lang w:val="ru-RU"/>
        </w:rPr>
        <w:t>ы</w:t>
      </w:r>
      <w:r w:rsidRPr="00EF2762">
        <w:rPr>
          <w:rFonts w:ascii="Times New Roman" w:hAnsi="Times New Roman"/>
          <w:sz w:val="26"/>
          <w:szCs w:val="26"/>
          <w:lang w:val="ru-RU"/>
        </w:rPr>
        <w:t>ставки свои услуги представили сферы дополнительного образования, культуры, спорта и молодёжной политики, не только муниципальные учреждения, но и час</w:t>
      </w:r>
      <w:r w:rsidRPr="00EF2762">
        <w:rPr>
          <w:rFonts w:ascii="Times New Roman" w:hAnsi="Times New Roman"/>
          <w:sz w:val="26"/>
          <w:szCs w:val="26"/>
          <w:lang w:val="ru-RU"/>
        </w:rPr>
        <w:t>т</w:t>
      </w:r>
      <w:r w:rsidRPr="00EF2762">
        <w:rPr>
          <w:rFonts w:ascii="Times New Roman" w:hAnsi="Times New Roman"/>
          <w:sz w:val="26"/>
          <w:szCs w:val="26"/>
          <w:lang w:val="ru-RU"/>
        </w:rPr>
        <w:t xml:space="preserve">ные организации. </w:t>
      </w:r>
    </w:p>
    <w:p w:rsidR="00A42724" w:rsidRDefault="00A42724" w:rsidP="00EF27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42724" w:rsidRPr="00A42724" w:rsidRDefault="00A936FF" w:rsidP="00EF276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13. </w:t>
      </w:r>
      <w:r w:rsidR="00A42724" w:rsidRPr="00A42724">
        <w:rPr>
          <w:rFonts w:ascii="Times New Roman" w:hAnsi="Times New Roman"/>
          <w:b/>
          <w:sz w:val="26"/>
          <w:szCs w:val="26"/>
          <w:lang w:val="ru-RU"/>
        </w:rPr>
        <w:t>Городской смотр-конкурс «Зарядка по-череповецки»</w:t>
      </w:r>
    </w:p>
    <w:p w:rsidR="00A42724" w:rsidRPr="00A42724" w:rsidRDefault="00A42724" w:rsidP="00EF27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42724">
        <w:rPr>
          <w:rFonts w:ascii="Times New Roman" w:hAnsi="Times New Roman"/>
          <w:sz w:val="26"/>
          <w:szCs w:val="26"/>
          <w:lang w:val="ru-RU"/>
        </w:rPr>
        <w:t>В декабре 2018 года стартовал конкурс «Зарядка по-череповецки» среди во</w:t>
      </w:r>
      <w:r w:rsidRPr="00A42724">
        <w:rPr>
          <w:rFonts w:ascii="Times New Roman" w:hAnsi="Times New Roman"/>
          <w:sz w:val="26"/>
          <w:szCs w:val="26"/>
          <w:lang w:val="ru-RU"/>
        </w:rPr>
        <w:t>с</w:t>
      </w:r>
      <w:r w:rsidRPr="00A42724">
        <w:rPr>
          <w:rFonts w:ascii="Times New Roman" w:hAnsi="Times New Roman"/>
          <w:sz w:val="26"/>
          <w:szCs w:val="26"/>
          <w:lang w:val="ru-RU"/>
        </w:rPr>
        <w:t>питанников дошкольных учреждений города. В отборочном туре приняли участие 1430 человек.</w:t>
      </w:r>
    </w:p>
    <w:p w:rsidR="00EF2762" w:rsidRDefault="00EF2762" w:rsidP="00EF27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36FF" w:rsidRDefault="00A936FF" w:rsidP="00EF2762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55A">
        <w:rPr>
          <w:rFonts w:ascii="Times New Roman" w:hAnsi="Times New Roman" w:cs="Times New Roman"/>
          <w:b/>
          <w:sz w:val="26"/>
          <w:szCs w:val="26"/>
        </w:rPr>
        <w:t xml:space="preserve">14. </w:t>
      </w:r>
      <w:r w:rsidR="0051255A" w:rsidRPr="0051255A">
        <w:rPr>
          <w:rFonts w:ascii="Times New Roman" w:hAnsi="Times New Roman" w:cs="Times New Roman"/>
          <w:b/>
          <w:sz w:val="26"/>
          <w:szCs w:val="26"/>
        </w:rPr>
        <w:t>Участие в городских форумах.</w:t>
      </w:r>
    </w:p>
    <w:p w:rsidR="00914B5C" w:rsidRDefault="00914B5C" w:rsidP="00914B5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14.1. Д</w:t>
      </w:r>
      <w:r w:rsidRPr="00914B5C">
        <w:rPr>
          <w:rFonts w:ascii="Times New Roman" w:hAnsi="Times New Roman"/>
          <w:b/>
          <w:sz w:val="26"/>
          <w:szCs w:val="26"/>
          <w:lang w:val="ru-RU"/>
        </w:rPr>
        <w:t>искуссионн</w:t>
      </w:r>
      <w:r>
        <w:rPr>
          <w:rFonts w:ascii="Times New Roman" w:hAnsi="Times New Roman"/>
          <w:b/>
          <w:sz w:val="26"/>
          <w:szCs w:val="26"/>
          <w:lang w:val="ru-RU"/>
        </w:rPr>
        <w:t>ая</w:t>
      </w:r>
      <w:r w:rsidRPr="00914B5C">
        <w:rPr>
          <w:rFonts w:ascii="Times New Roman" w:hAnsi="Times New Roman"/>
          <w:b/>
          <w:sz w:val="26"/>
          <w:szCs w:val="26"/>
          <w:lang w:val="ru-RU"/>
        </w:rPr>
        <w:t xml:space="preserve"> площадк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а </w:t>
      </w:r>
      <w:r w:rsidRPr="00914B5C">
        <w:rPr>
          <w:rFonts w:ascii="Times New Roman" w:hAnsi="Times New Roman"/>
          <w:b/>
          <w:sz w:val="26"/>
          <w:szCs w:val="26"/>
          <w:lang w:val="ru-RU"/>
        </w:rPr>
        <w:t>«Здоровье семьи в женских руках?»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914B5C">
        <w:rPr>
          <w:rFonts w:ascii="Times New Roman" w:hAnsi="Times New Roman"/>
          <w:b/>
          <w:sz w:val="26"/>
          <w:szCs w:val="26"/>
          <w:lang w:val="ru-RU"/>
        </w:rPr>
        <w:t xml:space="preserve">в рамках </w:t>
      </w:r>
      <w:r w:rsidRPr="00971745">
        <w:rPr>
          <w:rFonts w:ascii="Times New Roman" w:hAnsi="Times New Roman"/>
          <w:b/>
          <w:sz w:val="26"/>
          <w:szCs w:val="26"/>
        </w:rPr>
        <w:t>II</w:t>
      </w:r>
      <w:r w:rsidRPr="00914B5C">
        <w:rPr>
          <w:rFonts w:ascii="Times New Roman" w:hAnsi="Times New Roman"/>
          <w:b/>
          <w:sz w:val="26"/>
          <w:szCs w:val="26"/>
          <w:lang w:val="ru-RU"/>
        </w:rPr>
        <w:t xml:space="preserve"> городского Форума женщин</w:t>
      </w:r>
      <w:r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D07207" w:rsidRDefault="008C0138" w:rsidP="00D07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C0138">
        <w:rPr>
          <w:rFonts w:ascii="Times New Roman" w:hAnsi="Times New Roman"/>
          <w:sz w:val="26"/>
          <w:szCs w:val="26"/>
          <w:lang w:val="ru-RU"/>
        </w:rPr>
        <w:t>В процессе работы площадки «Здоровье семьи в женских руках?» обсужд</w:t>
      </w:r>
      <w:r w:rsidRPr="008C0138">
        <w:rPr>
          <w:rFonts w:ascii="Times New Roman" w:hAnsi="Times New Roman"/>
          <w:sz w:val="26"/>
          <w:szCs w:val="26"/>
          <w:lang w:val="ru-RU"/>
        </w:rPr>
        <w:t>а</w:t>
      </w:r>
      <w:r w:rsidRPr="008C0138">
        <w:rPr>
          <w:rFonts w:ascii="Times New Roman" w:hAnsi="Times New Roman"/>
          <w:sz w:val="26"/>
          <w:szCs w:val="26"/>
          <w:lang w:val="ru-RU"/>
        </w:rPr>
        <w:t>лись аспекты, отражающие условия социально-экономических отношений внутри семьи и внутрисемейную ролевую структуру</w:t>
      </w:r>
      <w:r w:rsidR="003F40E7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3F40E7">
        <w:rPr>
          <w:rFonts w:ascii="Times New Roman" w:hAnsi="Times New Roman"/>
          <w:sz w:val="26"/>
          <w:szCs w:val="26"/>
          <w:lang w:val="ru-RU"/>
        </w:rPr>
        <w:t>г</w:t>
      </w:r>
      <w:r w:rsidR="003F40E7" w:rsidRPr="003F40E7">
        <w:rPr>
          <w:rFonts w:ascii="Times New Roman" w:hAnsi="Times New Roman"/>
          <w:sz w:val="26"/>
          <w:szCs w:val="26"/>
          <w:lang w:val="ru-RU"/>
        </w:rPr>
        <w:t>ендерные</w:t>
      </w:r>
      <w:proofErr w:type="spellEnd"/>
      <w:r w:rsidR="003F40E7" w:rsidRPr="003F40E7">
        <w:rPr>
          <w:rFonts w:ascii="Times New Roman" w:hAnsi="Times New Roman"/>
          <w:sz w:val="26"/>
          <w:szCs w:val="26"/>
          <w:lang w:val="ru-RU"/>
        </w:rPr>
        <w:t xml:space="preserve"> аспекты формирования здорового образа жизни в семье (анализ результатов социологического исследов</w:t>
      </w:r>
      <w:r w:rsidR="003F40E7" w:rsidRPr="003F40E7">
        <w:rPr>
          <w:rFonts w:ascii="Times New Roman" w:hAnsi="Times New Roman"/>
          <w:sz w:val="26"/>
          <w:szCs w:val="26"/>
          <w:lang w:val="ru-RU"/>
        </w:rPr>
        <w:t>а</w:t>
      </w:r>
      <w:r w:rsidR="003F40E7" w:rsidRPr="003F40E7">
        <w:rPr>
          <w:rFonts w:ascii="Times New Roman" w:hAnsi="Times New Roman"/>
          <w:sz w:val="26"/>
          <w:szCs w:val="26"/>
          <w:lang w:val="ru-RU"/>
        </w:rPr>
        <w:t>ния, постановка проблемы)</w:t>
      </w:r>
      <w:r w:rsidR="003F40E7">
        <w:rPr>
          <w:rFonts w:ascii="Times New Roman" w:hAnsi="Times New Roman"/>
          <w:sz w:val="26"/>
          <w:szCs w:val="26"/>
          <w:lang w:val="ru-RU"/>
        </w:rPr>
        <w:t>, п</w:t>
      </w:r>
      <w:r w:rsidR="003F40E7" w:rsidRPr="003F40E7">
        <w:rPr>
          <w:rFonts w:ascii="Times New Roman" w:hAnsi="Times New Roman"/>
          <w:sz w:val="26"/>
          <w:szCs w:val="26"/>
          <w:lang w:val="ru-RU"/>
        </w:rPr>
        <w:t>роблемы организации питания современной семьи. Технология приготовления пищи (вкусно, недорого, разнообразно)</w:t>
      </w:r>
      <w:r w:rsidR="003F40E7">
        <w:rPr>
          <w:rFonts w:ascii="Times New Roman" w:hAnsi="Times New Roman"/>
          <w:sz w:val="26"/>
          <w:szCs w:val="26"/>
          <w:lang w:val="ru-RU"/>
        </w:rPr>
        <w:t>, р</w:t>
      </w:r>
      <w:r w:rsidR="003F40E7" w:rsidRPr="003F40E7">
        <w:rPr>
          <w:rFonts w:ascii="Times New Roman" w:hAnsi="Times New Roman"/>
          <w:sz w:val="26"/>
          <w:szCs w:val="26"/>
          <w:lang w:val="ru-RU"/>
        </w:rPr>
        <w:t>оль членов семьи в организации оздоровления  и заботе о здоровье</w:t>
      </w:r>
      <w:r w:rsidR="003F40E7">
        <w:rPr>
          <w:rFonts w:ascii="Times New Roman" w:hAnsi="Times New Roman"/>
          <w:sz w:val="26"/>
          <w:szCs w:val="26"/>
          <w:lang w:val="ru-RU"/>
        </w:rPr>
        <w:t>.</w:t>
      </w:r>
      <w:r w:rsidRPr="008C0138">
        <w:rPr>
          <w:rFonts w:ascii="Times New Roman" w:hAnsi="Times New Roman"/>
          <w:sz w:val="26"/>
          <w:szCs w:val="26"/>
          <w:lang w:val="ru-RU"/>
        </w:rPr>
        <w:t xml:space="preserve"> Современные реалии так</w:t>
      </w:r>
      <w:r w:rsidRPr="008C0138">
        <w:rPr>
          <w:rFonts w:ascii="Times New Roman" w:hAnsi="Times New Roman"/>
          <w:sz w:val="26"/>
          <w:szCs w:val="26"/>
          <w:lang w:val="ru-RU"/>
        </w:rPr>
        <w:t>о</w:t>
      </w:r>
      <w:r w:rsidRPr="008C0138">
        <w:rPr>
          <w:rFonts w:ascii="Times New Roman" w:hAnsi="Times New Roman"/>
          <w:sz w:val="26"/>
          <w:szCs w:val="26"/>
          <w:lang w:val="ru-RU"/>
        </w:rPr>
        <w:t>вы, что женщина имеет двойную занятость, обеспечивая семейный уют и при этом пополняя семейный бюджет. Особенно остро реструктуризацию обязанностей п</w:t>
      </w:r>
      <w:r w:rsidRPr="008C0138">
        <w:rPr>
          <w:rFonts w:ascii="Times New Roman" w:hAnsi="Times New Roman"/>
          <w:sz w:val="26"/>
          <w:szCs w:val="26"/>
          <w:lang w:val="ru-RU"/>
        </w:rPr>
        <w:t>е</w:t>
      </w:r>
      <w:r w:rsidRPr="008C0138">
        <w:rPr>
          <w:rFonts w:ascii="Times New Roman" w:hAnsi="Times New Roman"/>
          <w:sz w:val="26"/>
          <w:szCs w:val="26"/>
          <w:lang w:val="ru-RU"/>
        </w:rPr>
        <w:t>реживают семьи во время выхода женщины после декретного отпуска. При этом необходимо отметить, что именно активность женщины во многом определяет ра</w:t>
      </w:r>
      <w:r w:rsidRPr="008C0138">
        <w:rPr>
          <w:rFonts w:ascii="Times New Roman" w:hAnsi="Times New Roman"/>
          <w:sz w:val="26"/>
          <w:szCs w:val="26"/>
          <w:lang w:val="ru-RU"/>
        </w:rPr>
        <w:t>с</w:t>
      </w:r>
      <w:r w:rsidRPr="008C0138">
        <w:rPr>
          <w:rFonts w:ascii="Times New Roman" w:hAnsi="Times New Roman"/>
          <w:sz w:val="26"/>
          <w:szCs w:val="26"/>
          <w:lang w:val="ru-RU"/>
        </w:rPr>
        <w:t>пределение ролей внутри семьи, ослабление позиции мужчины как главы семейс</w:t>
      </w:r>
      <w:r w:rsidRPr="008C0138">
        <w:rPr>
          <w:rFonts w:ascii="Times New Roman" w:hAnsi="Times New Roman"/>
          <w:sz w:val="26"/>
          <w:szCs w:val="26"/>
          <w:lang w:val="ru-RU"/>
        </w:rPr>
        <w:t>т</w:t>
      </w:r>
      <w:r w:rsidRPr="008C0138">
        <w:rPr>
          <w:rFonts w:ascii="Times New Roman" w:hAnsi="Times New Roman"/>
          <w:sz w:val="26"/>
          <w:szCs w:val="26"/>
          <w:lang w:val="ru-RU"/>
        </w:rPr>
        <w:t xml:space="preserve">ва, принимающего ключевые решение в вопросах, связанных со всеми сферами жизни. </w:t>
      </w:r>
    </w:p>
    <w:p w:rsidR="00D07207" w:rsidRPr="00D07207" w:rsidRDefault="00D07207" w:rsidP="00D072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работе площадки приняли участие представители сферы здравоохранения города, </w:t>
      </w:r>
      <w:r w:rsidRPr="00D07207">
        <w:rPr>
          <w:rFonts w:ascii="Times New Roman" w:hAnsi="Times New Roman"/>
          <w:sz w:val="26"/>
          <w:szCs w:val="26"/>
          <w:lang w:val="ru-RU"/>
        </w:rPr>
        <w:t xml:space="preserve">МКУ </w:t>
      </w:r>
      <w:r>
        <w:rPr>
          <w:rFonts w:ascii="Times New Roman" w:hAnsi="Times New Roman"/>
          <w:sz w:val="26"/>
          <w:szCs w:val="26"/>
          <w:lang w:val="ru-RU"/>
        </w:rPr>
        <w:t xml:space="preserve">«Череповецкий молодежный центр», </w:t>
      </w:r>
      <w:r w:rsidRPr="00D07207">
        <w:rPr>
          <w:rFonts w:ascii="Times New Roman" w:hAnsi="Times New Roman"/>
          <w:sz w:val="26"/>
          <w:szCs w:val="26"/>
          <w:lang w:val="ru-RU"/>
        </w:rPr>
        <w:t>ФГБОУ ВО «Череповецкий г</w:t>
      </w:r>
      <w:r w:rsidRPr="00D07207">
        <w:rPr>
          <w:rFonts w:ascii="Times New Roman" w:hAnsi="Times New Roman"/>
          <w:sz w:val="26"/>
          <w:szCs w:val="26"/>
          <w:lang w:val="ru-RU"/>
        </w:rPr>
        <w:t>о</w:t>
      </w:r>
      <w:r w:rsidRPr="00D07207">
        <w:rPr>
          <w:rFonts w:ascii="Times New Roman" w:hAnsi="Times New Roman"/>
          <w:sz w:val="26"/>
          <w:szCs w:val="26"/>
          <w:lang w:val="ru-RU"/>
        </w:rPr>
        <w:t>сударственный университет»</w:t>
      </w:r>
      <w:r>
        <w:rPr>
          <w:rFonts w:ascii="Times New Roman" w:hAnsi="Times New Roman"/>
          <w:sz w:val="26"/>
          <w:szCs w:val="26"/>
          <w:lang w:val="ru-RU"/>
        </w:rPr>
        <w:t>, п</w:t>
      </w:r>
      <w:r w:rsidRPr="00D07207">
        <w:rPr>
          <w:rFonts w:ascii="Times New Roman" w:hAnsi="Times New Roman"/>
          <w:sz w:val="26"/>
          <w:szCs w:val="26"/>
          <w:lang w:val="ru-RU"/>
        </w:rPr>
        <w:t>редседатель Епархиальной Комиссии по вопросам семьи,  иерей Сергий Щербаков</w:t>
      </w:r>
      <w:r>
        <w:rPr>
          <w:rFonts w:ascii="Times New Roman" w:hAnsi="Times New Roman"/>
          <w:sz w:val="26"/>
          <w:szCs w:val="26"/>
          <w:lang w:val="ru-RU"/>
        </w:rPr>
        <w:t xml:space="preserve"> и др.</w:t>
      </w:r>
      <w:r w:rsidR="0040429D">
        <w:rPr>
          <w:rFonts w:ascii="Times New Roman" w:hAnsi="Times New Roman"/>
          <w:sz w:val="26"/>
          <w:szCs w:val="26"/>
          <w:lang w:val="ru-RU"/>
        </w:rPr>
        <w:t xml:space="preserve"> Общее количество участников площадки -</w:t>
      </w:r>
      <w:r w:rsidR="00A024B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0429D">
        <w:rPr>
          <w:rFonts w:ascii="Times New Roman" w:hAnsi="Times New Roman"/>
          <w:sz w:val="26"/>
          <w:szCs w:val="26"/>
          <w:lang w:val="ru-RU"/>
        </w:rPr>
        <w:t>37 человек.</w:t>
      </w:r>
    </w:p>
    <w:p w:rsidR="00914B5C" w:rsidRPr="008C0138" w:rsidRDefault="008C0138" w:rsidP="003F4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C0138">
        <w:rPr>
          <w:rFonts w:ascii="Times New Roman" w:hAnsi="Times New Roman"/>
          <w:sz w:val="26"/>
          <w:szCs w:val="26"/>
          <w:lang w:val="ru-RU"/>
        </w:rPr>
        <w:t>В процессе работы дискуссионной площадки «Здоровье семьи в женских р</w:t>
      </w:r>
      <w:r w:rsidRPr="008C0138">
        <w:rPr>
          <w:rFonts w:ascii="Times New Roman" w:hAnsi="Times New Roman"/>
          <w:sz w:val="26"/>
          <w:szCs w:val="26"/>
          <w:lang w:val="ru-RU"/>
        </w:rPr>
        <w:t>у</w:t>
      </w:r>
      <w:r w:rsidRPr="008C0138">
        <w:rPr>
          <w:rFonts w:ascii="Times New Roman" w:hAnsi="Times New Roman"/>
          <w:sz w:val="26"/>
          <w:szCs w:val="26"/>
          <w:lang w:val="ru-RU"/>
        </w:rPr>
        <w:t>ках?» участники пришли к выводу, что в современных условиях изменяющихся с</w:t>
      </w:r>
      <w:r w:rsidRPr="008C0138">
        <w:rPr>
          <w:rFonts w:ascii="Times New Roman" w:hAnsi="Times New Roman"/>
          <w:sz w:val="26"/>
          <w:szCs w:val="26"/>
          <w:lang w:val="ru-RU"/>
        </w:rPr>
        <w:t>о</w:t>
      </w:r>
      <w:r w:rsidRPr="008C0138">
        <w:rPr>
          <w:rFonts w:ascii="Times New Roman" w:hAnsi="Times New Roman"/>
          <w:sz w:val="26"/>
          <w:szCs w:val="26"/>
          <w:lang w:val="ru-RU"/>
        </w:rPr>
        <w:t>циально-экономических отношений особую актуальность приобретает проблема распределения семейных ролей и внутрисемейной ролевой структуры современной семьи.</w:t>
      </w:r>
    </w:p>
    <w:p w:rsidR="00914B5C" w:rsidRPr="0051255A" w:rsidRDefault="00914B5C" w:rsidP="00EF2762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67D2" w:rsidRPr="00C867D2" w:rsidRDefault="0051255A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14B5C">
        <w:rPr>
          <w:rFonts w:ascii="Times New Roman" w:hAnsi="Times New Roman"/>
          <w:b/>
          <w:sz w:val="26"/>
          <w:szCs w:val="26"/>
          <w:lang w:val="ru-RU"/>
        </w:rPr>
        <w:t>14.</w:t>
      </w:r>
      <w:r w:rsidR="00914B5C">
        <w:rPr>
          <w:rFonts w:ascii="Times New Roman" w:hAnsi="Times New Roman"/>
          <w:b/>
          <w:sz w:val="26"/>
          <w:szCs w:val="26"/>
          <w:lang w:val="ru-RU"/>
        </w:rPr>
        <w:t>2</w:t>
      </w:r>
      <w:r w:rsidRPr="00914B5C">
        <w:rPr>
          <w:rFonts w:ascii="Times New Roman" w:hAnsi="Times New Roman"/>
          <w:b/>
          <w:sz w:val="26"/>
          <w:szCs w:val="26"/>
          <w:lang w:val="ru-RU"/>
        </w:rPr>
        <w:t>.</w:t>
      </w:r>
      <w:r w:rsidRPr="00914B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>Дискуссионная площадка «0-5-30» в рамках Форума педагогич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>е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>ских работников и родительской общественности (</w:t>
      </w:r>
      <w:r w:rsidR="00C867D2" w:rsidRPr="00C867D2">
        <w:rPr>
          <w:rFonts w:ascii="Times New Roman" w:hAnsi="Times New Roman"/>
          <w:sz w:val="26"/>
          <w:szCs w:val="26"/>
          <w:lang w:val="ru-RU"/>
        </w:rPr>
        <w:t>28 августа 2018 года)</w:t>
      </w:r>
    </w:p>
    <w:p w:rsidR="00C867D2" w:rsidRPr="00C867D2" w:rsidRDefault="00C867D2" w:rsidP="00C867D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C867D2">
        <w:rPr>
          <w:rFonts w:ascii="Times New Roman" w:eastAsiaTheme="minorHAnsi" w:hAnsi="Times New Roman"/>
          <w:sz w:val="26"/>
          <w:szCs w:val="26"/>
          <w:lang w:val="ru-RU"/>
        </w:rPr>
        <w:tab/>
        <w:t>Участники площадки «0-5-30» - родители и педагоги образовательных учр</w:t>
      </w:r>
      <w:r w:rsidRPr="00C867D2">
        <w:rPr>
          <w:rFonts w:ascii="Times New Roman" w:eastAsiaTheme="minorHAnsi" w:hAnsi="Times New Roman"/>
          <w:sz w:val="26"/>
          <w:szCs w:val="26"/>
          <w:lang w:val="ru-RU"/>
        </w:rPr>
        <w:t>е</w:t>
      </w:r>
      <w:r w:rsidRPr="00C867D2">
        <w:rPr>
          <w:rFonts w:ascii="Times New Roman" w:eastAsiaTheme="minorHAnsi" w:hAnsi="Times New Roman"/>
          <w:sz w:val="26"/>
          <w:szCs w:val="26"/>
          <w:lang w:val="ru-RU"/>
        </w:rPr>
        <w:t xml:space="preserve">ждений. Общее количество – 117 человек. </w:t>
      </w:r>
    </w:p>
    <w:p w:rsidR="00C867D2" w:rsidRPr="00B1496D" w:rsidRDefault="00C867D2" w:rsidP="00C867D2">
      <w:pPr>
        <w:pStyle w:val="c2"/>
        <w:tabs>
          <w:tab w:val="left" w:pos="709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B1496D">
        <w:rPr>
          <w:rFonts w:eastAsiaTheme="minorHAnsi"/>
          <w:sz w:val="26"/>
          <w:szCs w:val="26"/>
          <w:lang w:eastAsia="en-US"/>
        </w:rPr>
        <w:tab/>
        <w:t>Цель работы площадки  - повысить профессиональные компетенции педаг</w:t>
      </w:r>
      <w:r w:rsidRPr="00B1496D">
        <w:rPr>
          <w:rFonts w:eastAsiaTheme="minorHAnsi"/>
          <w:sz w:val="26"/>
          <w:szCs w:val="26"/>
          <w:lang w:eastAsia="en-US"/>
        </w:rPr>
        <w:t>о</w:t>
      </w:r>
      <w:r w:rsidRPr="00B1496D">
        <w:rPr>
          <w:rFonts w:eastAsiaTheme="minorHAnsi"/>
          <w:sz w:val="26"/>
          <w:szCs w:val="26"/>
          <w:lang w:eastAsia="en-US"/>
        </w:rPr>
        <w:t>гических работников в вопросах формирования здорового образа жизни школьн</w:t>
      </w:r>
      <w:r w:rsidRPr="00B1496D">
        <w:rPr>
          <w:rFonts w:eastAsiaTheme="minorHAnsi"/>
          <w:sz w:val="26"/>
          <w:szCs w:val="26"/>
          <w:lang w:eastAsia="en-US"/>
        </w:rPr>
        <w:t>и</w:t>
      </w:r>
      <w:r w:rsidRPr="00B1496D">
        <w:rPr>
          <w:rFonts w:eastAsiaTheme="minorHAnsi"/>
          <w:sz w:val="26"/>
          <w:szCs w:val="26"/>
          <w:lang w:eastAsia="en-US"/>
        </w:rPr>
        <w:t xml:space="preserve">ков, способствовать осознанию родителями ответственности за формирование у ребенка бережного отношения к своему здоровью. </w:t>
      </w:r>
    </w:p>
    <w:p w:rsidR="00C867D2" w:rsidRPr="00B1496D" w:rsidRDefault="00C867D2" w:rsidP="00C867D2">
      <w:pPr>
        <w:pStyle w:val="c2"/>
        <w:tabs>
          <w:tab w:val="left" w:pos="709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B1496D">
        <w:rPr>
          <w:rFonts w:eastAsiaTheme="minorHAnsi"/>
          <w:sz w:val="26"/>
          <w:szCs w:val="26"/>
          <w:lang w:eastAsia="en-US"/>
        </w:rPr>
        <w:tab/>
        <w:t>В рамках площадки «0-5-30» все участники, разделенные на подгруппы, смогли посетить пять мастер-классов, посвященных повышению информированн</w:t>
      </w:r>
      <w:r w:rsidRPr="00B1496D">
        <w:rPr>
          <w:rFonts w:eastAsiaTheme="minorHAnsi"/>
          <w:sz w:val="26"/>
          <w:szCs w:val="26"/>
          <w:lang w:eastAsia="en-US"/>
        </w:rPr>
        <w:t>о</w:t>
      </w:r>
      <w:r w:rsidRPr="00B1496D">
        <w:rPr>
          <w:rFonts w:eastAsiaTheme="minorHAnsi"/>
          <w:sz w:val="26"/>
          <w:szCs w:val="26"/>
          <w:lang w:eastAsia="en-US"/>
        </w:rPr>
        <w:t xml:space="preserve">сти родительской общественности и педагогов в вопросах различных факторов риска здоровья школьников: профилактика табакокурения, наркомании, </w:t>
      </w:r>
      <w:r w:rsidRPr="00B1496D">
        <w:rPr>
          <w:sz w:val="26"/>
          <w:szCs w:val="26"/>
        </w:rPr>
        <w:t>ВИЧ-инфекции, пропаганда двигательной активности</w:t>
      </w:r>
      <w:r w:rsidRPr="00B1496D">
        <w:rPr>
          <w:rFonts w:eastAsiaTheme="minorHAnsi"/>
          <w:sz w:val="26"/>
          <w:szCs w:val="26"/>
          <w:lang w:eastAsia="en-US"/>
        </w:rPr>
        <w:t xml:space="preserve">, формирование экологической культуры. </w:t>
      </w:r>
      <w:r w:rsidRPr="00B1496D">
        <w:rPr>
          <w:sz w:val="26"/>
          <w:szCs w:val="26"/>
        </w:rPr>
        <w:t>К организации работы площадок и мастер-классов были привлечены специалисты, имеющие большой опыт работы в указанных направлениях.</w:t>
      </w:r>
    </w:p>
    <w:p w:rsidR="00C867D2" w:rsidRPr="00C867D2" w:rsidRDefault="00C867D2" w:rsidP="00C867D2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1. Профилактика ВИЧ-инфекции.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lastRenderedPageBreak/>
        <w:t>Организаторы - Завитухина Валентина Васильевна, главный специалист о</w:t>
      </w:r>
      <w:r w:rsidRPr="00C867D2">
        <w:rPr>
          <w:rFonts w:ascii="Times New Roman" w:hAnsi="Times New Roman"/>
          <w:sz w:val="26"/>
          <w:szCs w:val="26"/>
          <w:lang w:val="ru-RU"/>
        </w:rPr>
        <w:t>т</w:t>
      </w:r>
      <w:r w:rsidRPr="00C867D2">
        <w:rPr>
          <w:rFonts w:ascii="Times New Roman" w:hAnsi="Times New Roman"/>
          <w:sz w:val="26"/>
          <w:szCs w:val="26"/>
          <w:lang w:val="ru-RU"/>
        </w:rPr>
        <w:t>дела по реализации социальных программ мэрии, сотрудники БУЗ ВО «Черепове</w:t>
      </w:r>
      <w:r w:rsidRPr="00C867D2">
        <w:rPr>
          <w:rFonts w:ascii="Times New Roman" w:hAnsi="Times New Roman"/>
          <w:sz w:val="26"/>
          <w:szCs w:val="26"/>
          <w:lang w:val="ru-RU"/>
        </w:rPr>
        <w:t>ц</w:t>
      </w:r>
      <w:r w:rsidRPr="00C867D2">
        <w:rPr>
          <w:rFonts w:ascii="Times New Roman" w:hAnsi="Times New Roman"/>
          <w:sz w:val="26"/>
          <w:szCs w:val="26"/>
          <w:lang w:val="ru-RU"/>
        </w:rPr>
        <w:t>кая городская поликлиника №2».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Площадка посвящена вопросам репродуктивного здоровья детей и молод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жи. Педагоги и родители смогли не только узнать много важной, полезной и акт</w:t>
      </w:r>
      <w:r w:rsidRPr="00C867D2">
        <w:rPr>
          <w:rFonts w:ascii="Times New Roman" w:hAnsi="Times New Roman"/>
          <w:sz w:val="26"/>
          <w:szCs w:val="26"/>
          <w:lang w:val="ru-RU"/>
        </w:rPr>
        <w:t>у</w:t>
      </w:r>
      <w:r w:rsidRPr="00C867D2">
        <w:rPr>
          <w:rFonts w:ascii="Times New Roman" w:hAnsi="Times New Roman"/>
          <w:sz w:val="26"/>
          <w:szCs w:val="26"/>
          <w:lang w:val="ru-RU"/>
        </w:rPr>
        <w:t>альной информации по вопросам полового воспитания несовершеннолетних, но также совершить реальный шаг навстречу собственному здоровью – любой ж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лающий смог быстро и абсолютно бесплатно сдать тест на ВИЧ-инфекцию. Кроме того, в связи со стартом прививочной кампании против гриппа и ОРВИ всем уч</w:t>
      </w:r>
      <w:r w:rsidRPr="00C867D2">
        <w:rPr>
          <w:rFonts w:ascii="Times New Roman" w:hAnsi="Times New Roman"/>
          <w:sz w:val="26"/>
          <w:szCs w:val="26"/>
          <w:lang w:val="ru-RU"/>
        </w:rPr>
        <w:t>а</w:t>
      </w:r>
      <w:r w:rsidRPr="00C867D2">
        <w:rPr>
          <w:rFonts w:ascii="Times New Roman" w:hAnsi="Times New Roman"/>
          <w:sz w:val="26"/>
          <w:szCs w:val="26"/>
          <w:lang w:val="ru-RU"/>
        </w:rPr>
        <w:t>стникам площадки была предоставлена возможность сделать прививку против гриппа.  Тема, затронутая на площадке, вызвала живой интерес у родителей и пед</w:t>
      </w:r>
      <w:r w:rsidRPr="00C867D2">
        <w:rPr>
          <w:rFonts w:ascii="Times New Roman" w:hAnsi="Times New Roman"/>
          <w:sz w:val="26"/>
          <w:szCs w:val="26"/>
          <w:lang w:val="ru-RU"/>
        </w:rPr>
        <w:t>а</w:t>
      </w:r>
      <w:r w:rsidRPr="00C867D2">
        <w:rPr>
          <w:rFonts w:ascii="Times New Roman" w:hAnsi="Times New Roman"/>
          <w:sz w:val="26"/>
          <w:szCs w:val="26"/>
          <w:lang w:val="ru-RU"/>
        </w:rPr>
        <w:t>гогов – специалисты дали ответы на множество вопросов о путях распространения ВИЧ-инфекции,  способах профилактики, о том, где можно сдать тест на ВИЧ и как часто это следует делать. Также родителей интересовали вопросы профилактики гриппа и ОРВИ, способах лечения, целесообразности проведения вакцинации, п</w:t>
      </w:r>
      <w:r w:rsidRPr="00C867D2">
        <w:rPr>
          <w:rFonts w:ascii="Times New Roman" w:hAnsi="Times New Roman"/>
          <w:sz w:val="26"/>
          <w:szCs w:val="26"/>
          <w:lang w:val="ru-RU"/>
        </w:rPr>
        <w:t>о</w:t>
      </w:r>
      <w:r w:rsidRPr="00C867D2">
        <w:rPr>
          <w:rFonts w:ascii="Times New Roman" w:hAnsi="Times New Roman"/>
          <w:sz w:val="26"/>
          <w:szCs w:val="26"/>
          <w:lang w:val="ru-RU"/>
        </w:rPr>
        <w:t>казаниях и противопоказаниях для детей и взрослых.</w:t>
      </w:r>
    </w:p>
    <w:p w:rsidR="00C867D2" w:rsidRPr="00C867D2" w:rsidRDefault="00C867D2" w:rsidP="00C867D2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2. Станция спортивная.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 xml:space="preserve">Организатор - Шкляр Ольга </w:t>
      </w:r>
      <w:proofErr w:type="spellStart"/>
      <w:r w:rsidRPr="00C867D2">
        <w:rPr>
          <w:rFonts w:ascii="Times New Roman" w:hAnsi="Times New Roman"/>
          <w:sz w:val="26"/>
          <w:szCs w:val="26"/>
          <w:lang w:val="ru-RU"/>
        </w:rPr>
        <w:t>Брониславовна</w:t>
      </w:r>
      <w:proofErr w:type="spellEnd"/>
      <w:r w:rsidRPr="00C867D2">
        <w:rPr>
          <w:rFonts w:ascii="Times New Roman" w:hAnsi="Times New Roman"/>
          <w:sz w:val="26"/>
          <w:szCs w:val="26"/>
          <w:lang w:val="ru-RU"/>
        </w:rPr>
        <w:t>, руководитель центра тестиров</w:t>
      </w:r>
      <w:r w:rsidRPr="00C867D2">
        <w:rPr>
          <w:rFonts w:ascii="Times New Roman" w:hAnsi="Times New Roman"/>
          <w:sz w:val="26"/>
          <w:szCs w:val="26"/>
          <w:lang w:val="ru-RU"/>
        </w:rPr>
        <w:t>а</w:t>
      </w:r>
      <w:r w:rsidRPr="00C867D2">
        <w:rPr>
          <w:rFonts w:ascii="Times New Roman" w:hAnsi="Times New Roman"/>
          <w:sz w:val="26"/>
          <w:szCs w:val="26"/>
          <w:lang w:val="ru-RU"/>
        </w:rPr>
        <w:t>ния ГТО МАУ «Спортивный клуб Череповец»</w:t>
      </w:r>
      <w:r w:rsidRPr="00C867D2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Учитывая малоподвижный образ жизни взрослого населения, участникам площадки – родителям и педагогам – был предложен комплекс несложных и до</w:t>
      </w:r>
      <w:r w:rsidRPr="00C867D2">
        <w:rPr>
          <w:rFonts w:ascii="Times New Roman" w:hAnsi="Times New Roman"/>
          <w:sz w:val="26"/>
          <w:szCs w:val="26"/>
          <w:lang w:val="ru-RU"/>
        </w:rPr>
        <w:t>с</w:t>
      </w:r>
      <w:r w:rsidRPr="00C867D2">
        <w:rPr>
          <w:rFonts w:ascii="Times New Roman" w:hAnsi="Times New Roman"/>
          <w:sz w:val="26"/>
          <w:szCs w:val="26"/>
          <w:lang w:val="ru-RU"/>
        </w:rPr>
        <w:t>тупных к выполнению физических упражнений из перечня для сдачи норм ГТО. ВФСК ГТО – это полноценная программная и нормативная основа физического воспитания населения страны, нацеленная на развитие массового спорта и озд</w:t>
      </w:r>
      <w:r w:rsidRPr="00C867D2">
        <w:rPr>
          <w:rFonts w:ascii="Times New Roman" w:hAnsi="Times New Roman"/>
          <w:sz w:val="26"/>
          <w:szCs w:val="26"/>
          <w:lang w:val="ru-RU"/>
        </w:rPr>
        <w:t>о</w:t>
      </w:r>
      <w:r w:rsidRPr="00C867D2">
        <w:rPr>
          <w:rFonts w:ascii="Times New Roman" w:hAnsi="Times New Roman"/>
          <w:sz w:val="26"/>
          <w:szCs w:val="26"/>
          <w:lang w:val="ru-RU"/>
        </w:rPr>
        <w:t>ровление нации.</w:t>
      </w:r>
      <w:r w:rsidRPr="00B1496D">
        <w:rPr>
          <w:rFonts w:ascii="Times New Roman" w:hAnsi="Times New Roman"/>
          <w:sz w:val="26"/>
          <w:szCs w:val="26"/>
        </w:rPr>
        <w:t> </w:t>
      </w:r>
      <w:r w:rsidRPr="00C867D2">
        <w:rPr>
          <w:rFonts w:ascii="Times New Roman" w:hAnsi="Times New Roman"/>
          <w:sz w:val="26"/>
          <w:szCs w:val="26"/>
          <w:lang w:val="ru-RU"/>
        </w:rPr>
        <w:t>Комплекс ГТО предусматривает подготовку к выполнению и н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посредственное выполнение населением установленных нормативов испытаний по трем уровням трудности, соответствующим золотому, серебряному и бронзовому знакам отличия «Готов к труду и обороне».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C867D2">
        <w:rPr>
          <w:rFonts w:ascii="Times New Roman" w:hAnsi="Times New Roman"/>
          <w:sz w:val="26"/>
          <w:szCs w:val="26"/>
          <w:lang w:val="ru-RU"/>
        </w:rPr>
        <w:t>Специалисты МАУ «Спортивный клуб Череповец» не только рассказали о важности двигательной активности для здор</w:t>
      </w:r>
      <w:r w:rsidRPr="00C867D2">
        <w:rPr>
          <w:rFonts w:ascii="Times New Roman" w:hAnsi="Times New Roman"/>
          <w:sz w:val="26"/>
          <w:szCs w:val="26"/>
          <w:lang w:val="ru-RU"/>
        </w:rPr>
        <w:t>о</w:t>
      </w:r>
      <w:r w:rsidRPr="00C867D2">
        <w:rPr>
          <w:rFonts w:ascii="Times New Roman" w:hAnsi="Times New Roman"/>
          <w:sz w:val="26"/>
          <w:szCs w:val="26"/>
          <w:lang w:val="ru-RU"/>
        </w:rPr>
        <w:t>вья человека, но и обратили внимание на правильность выполнения упражнений, провели мастер-класс, в рамках которого каждый участник смог попробовать в</w:t>
      </w:r>
      <w:r w:rsidRPr="00C867D2">
        <w:rPr>
          <w:rFonts w:ascii="Times New Roman" w:hAnsi="Times New Roman"/>
          <w:sz w:val="26"/>
          <w:szCs w:val="26"/>
          <w:lang w:val="ru-RU"/>
        </w:rPr>
        <w:t>ы</w:t>
      </w:r>
      <w:r w:rsidRPr="00C867D2">
        <w:rPr>
          <w:rFonts w:ascii="Times New Roman" w:hAnsi="Times New Roman"/>
          <w:sz w:val="26"/>
          <w:szCs w:val="26"/>
          <w:lang w:val="ru-RU"/>
        </w:rPr>
        <w:t>полнить физические упражнения и задать все интересующие вопросы по технике, интенсивности и периодичности занятий физической культурой и спортом как в домашних условиях, так и на спортивных площадках по месту жительства или уч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 xml:space="preserve">бы. </w:t>
      </w:r>
    </w:p>
    <w:p w:rsidR="00C867D2" w:rsidRPr="00C867D2" w:rsidRDefault="00C867D2" w:rsidP="00C867D2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3. Профилактика табакокурения.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 xml:space="preserve">Организаторы - </w:t>
      </w:r>
      <w:proofErr w:type="spellStart"/>
      <w:r w:rsidRPr="00C867D2">
        <w:rPr>
          <w:rFonts w:ascii="Times New Roman" w:hAnsi="Times New Roman"/>
          <w:sz w:val="26"/>
          <w:szCs w:val="26"/>
          <w:lang w:val="ru-RU"/>
        </w:rPr>
        <w:t>Прохоренко</w:t>
      </w:r>
      <w:proofErr w:type="spellEnd"/>
      <w:r w:rsidRPr="00C867D2">
        <w:rPr>
          <w:rFonts w:ascii="Times New Roman" w:hAnsi="Times New Roman"/>
          <w:sz w:val="26"/>
          <w:szCs w:val="26"/>
          <w:lang w:val="ru-RU"/>
        </w:rPr>
        <w:t xml:space="preserve"> Ирина Дмитриевна, </w:t>
      </w:r>
      <w:r w:rsidRPr="00C867D2">
        <w:rPr>
          <w:rFonts w:ascii="Times New Roman" w:hAnsi="Times New Roman"/>
          <w:bCs/>
          <w:sz w:val="26"/>
          <w:szCs w:val="26"/>
          <w:lang w:val="ru-RU"/>
        </w:rPr>
        <w:t>заведующий кабинетом м</w:t>
      </w:r>
      <w:r w:rsidRPr="00C867D2">
        <w:rPr>
          <w:rFonts w:ascii="Times New Roman" w:hAnsi="Times New Roman"/>
          <w:bCs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bCs/>
          <w:sz w:val="26"/>
          <w:szCs w:val="26"/>
          <w:lang w:val="ru-RU"/>
        </w:rPr>
        <w:t>дицинской профилактики БУЗ ВО «Медсанчасть «Северсталь»</w:t>
      </w:r>
      <w:r w:rsidRPr="00C867D2">
        <w:rPr>
          <w:rFonts w:ascii="Times New Roman" w:hAnsi="Times New Roman"/>
          <w:sz w:val="26"/>
          <w:szCs w:val="26"/>
          <w:lang w:val="ru-RU"/>
        </w:rPr>
        <w:t>, Недогонова Алена Александровна, главный специалист отдела по реализации социальных программ мэрии.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bCs/>
          <w:sz w:val="26"/>
          <w:szCs w:val="26"/>
          <w:lang w:val="ru-RU"/>
        </w:rPr>
        <w:t>Заведующий кабинетом медицинской профилактики БУЗ ВО «Медсанчасть «</w:t>
      </w:r>
      <w:r w:rsidRPr="00C867D2">
        <w:rPr>
          <w:rFonts w:ascii="Times New Roman" w:hAnsi="Times New Roman"/>
          <w:sz w:val="26"/>
          <w:szCs w:val="26"/>
          <w:lang w:val="ru-RU"/>
        </w:rPr>
        <w:t xml:space="preserve">Северсталь» И.Д. </w:t>
      </w:r>
      <w:proofErr w:type="spellStart"/>
      <w:r w:rsidRPr="00C867D2">
        <w:rPr>
          <w:rFonts w:ascii="Times New Roman" w:hAnsi="Times New Roman"/>
          <w:sz w:val="26"/>
          <w:szCs w:val="26"/>
          <w:lang w:val="ru-RU"/>
        </w:rPr>
        <w:t>Прохоренко</w:t>
      </w:r>
      <w:proofErr w:type="spellEnd"/>
      <w:r w:rsidRPr="00C867D2">
        <w:rPr>
          <w:rFonts w:ascii="Times New Roman" w:hAnsi="Times New Roman"/>
          <w:sz w:val="26"/>
          <w:szCs w:val="26"/>
          <w:lang w:val="ru-RU"/>
        </w:rPr>
        <w:t xml:space="preserve"> провела лекцию на тему «Парение, </w:t>
      </w:r>
      <w:proofErr w:type="spellStart"/>
      <w:r w:rsidRPr="00C867D2">
        <w:rPr>
          <w:rFonts w:ascii="Times New Roman" w:hAnsi="Times New Roman"/>
          <w:sz w:val="26"/>
          <w:szCs w:val="26"/>
          <w:lang w:val="ru-RU"/>
        </w:rPr>
        <w:t>вейпинг</w:t>
      </w:r>
      <w:proofErr w:type="spellEnd"/>
      <w:r w:rsidRPr="00C867D2">
        <w:rPr>
          <w:rFonts w:ascii="Times New Roman" w:hAnsi="Times New Roman"/>
          <w:sz w:val="26"/>
          <w:szCs w:val="26"/>
          <w:lang w:val="ru-RU"/>
        </w:rPr>
        <w:t xml:space="preserve"> и кур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ние популярные мифы и заблуждения». Участники площадки получили информ</w:t>
      </w:r>
      <w:r w:rsidRPr="00C867D2">
        <w:rPr>
          <w:rFonts w:ascii="Times New Roman" w:hAnsi="Times New Roman"/>
          <w:sz w:val="26"/>
          <w:szCs w:val="26"/>
          <w:lang w:val="ru-RU"/>
        </w:rPr>
        <w:t>а</w:t>
      </w:r>
      <w:r w:rsidRPr="00C867D2">
        <w:rPr>
          <w:rFonts w:ascii="Times New Roman" w:hAnsi="Times New Roman"/>
          <w:sz w:val="26"/>
          <w:szCs w:val="26"/>
          <w:lang w:val="ru-RU"/>
        </w:rPr>
        <w:t>цию о никотиновой зависимости, о вреде курения и его последствиях, способах распространения психоактивных веществ. В связи с особенной популярностью электронных сигарет, особенно в подростковой и молодежной среде,  участникам площадки подробно была представлена информация о влиянии электронных сиг</w:t>
      </w:r>
      <w:r w:rsidRPr="00C867D2">
        <w:rPr>
          <w:rFonts w:ascii="Times New Roman" w:hAnsi="Times New Roman"/>
          <w:sz w:val="26"/>
          <w:szCs w:val="26"/>
          <w:lang w:val="ru-RU"/>
        </w:rPr>
        <w:t>а</w:t>
      </w:r>
      <w:r w:rsidRPr="00C867D2">
        <w:rPr>
          <w:rFonts w:ascii="Times New Roman" w:hAnsi="Times New Roman"/>
          <w:sz w:val="26"/>
          <w:szCs w:val="26"/>
          <w:lang w:val="ru-RU"/>
        </w:rPr>
        <w:t>рет и паровых устройств на здоровье человека и окружающих людей. Все жела</w:t>
      </w:r>
      <w:r w:rsidRPr="00C867D2">
        <w:rPr>
          <w:rFonts w:ascii="Times New Roman" w:hAnsi="Times New Roman"/>
          <w:sz w:val="26"/>
          <w:szCs w:val="26"/>
          <w:lang w:val="ru-RU"/>
        </w:rPr>
        <w:t>ю</w:t>
      </w:r>
      <w:r w:rsidRPr="00C867D2">
        <w:rPr>
          <w:rFonts w:ascii="Times New Roman" w:hAnsi="Times New Roman"/>
          <w:sz w:val="26"/>
          <w:szCs w:val="26"/>
          <w:lang w:val="ru-RU"/>
        </w:rPr>
        <w:t xml:space="preserve">щие смогли проверить уровень СО (углекислого газа) в выдыхаемом воздухе – этот </w:t>
      </w:r>
      <w:r w:rsidRPr="00C867D2">
        <w:rPr>
          <w:rFonts w:ascii="Times New Roman" w:hAnsi="Times New Roman"/>
          <w:sz w:val="26"/>
          <w:szCs w:val="26"/>
          <w:lang w:val="ru-RU"/>
        </w:rPr>
        <w:lastRenderedPageBreak/>
        <w:t xml:space="preserve">показатель позволяет определить статус курильщика или выявить факт пассивного курения. Мастер-класс оказал на участников сильное впечатление. </w:t>
      </w:r>
    </w:p>
    <w:p w:rsidR="00C867D2" w:rsidRPr="00C867D2" w:rsidRDefault="00C867D2" w:rsidP="00C867D2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4. Профилактика наркомании.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Организатор - Сальников Николай Владимирович, старший преподаватель кафедры связей с общественностью, журналистики и рекламы ФГБОУ ВО «Чер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повецкий государственный университет», адвокат коллегии адвокатов АПВО.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В рамках работы площадки в формате диалога с родителями и педагогами, была затронута тематика употребления наркотиков, наркотической зависимости подростков, а так же проблематика уголовной и административной ответственн</w:t>
      </w:r>
      <w:r w:rsidRPr="00C867D2">
        <w:rPr>
          <w:rFonts w:ascii="Times New Roman" w:hAnsi="Times New Roman"/>
          <w:sz w:val="26"/>
          <w:szCs w:val="26"/>
          <w:lang w:val="ru-RU"/>
        </w:rPr>
        <w:t>о</w:t>
      </w:r>
      <w:r w:rsidRPr="00C867D2">
        <w:rPr>
          <w:rFonts w:ascii="Times New Roman" w:hAnsi="Times New Roman"/>
          <w:sz w:val="26"/>
          <w:szCs w:val="26"/>
          <w:lang w:val="ru-RU"/>
        </w:rPr>
        <w:t>сти несовершеннолетних. Участникам форума были приведены статистические данные возрастных и социальных групп риска среди подрастающего поколения. В ходе беседы предлагались возможные методы и способы профилактических мер</w:t>
      </w:r>
      <w:r w:rsidRPr="00C867D2">
        <w:rPr>
          <w:rFonts w:ascii="Times New Roman" w:hAnsi="Times New Roman"/>
          <w:sz w:val="26"/>
          <w:szCs w:val="26"/>
          <w:lang w:val="ru-RU"/>
        </w:rPr>
        <w:t>о</w:t>
      </w:r>
      <w:r w:rsidRPr="00C867D2">
        <w:rPr>
          <w:rFonts w:ascii="Times New Roman" w:hAnsi="Times New Roman"/>
          <w:sz w:val="26"/>
          <w:szCs w:val="26"/>
          <w:lang w:val="ru-RU"/>
        </w:rPr>
        <w:t>приятий, как в рамках программы учебных заведений, так и в домашних условиях, в кругу семьи. Проведен анализ возможных причин вовлечения подростков в упо</w:t>
      </w:r>
      <w:r w:rsidRPr="00C867D2">
        <w:rPr>
          <w:rFonts w:ascii="Times New Roman" w:hAnsi="Times New Roman"/>
          <w:sz w:val="26"/>
          <w:szCs w:val="26"/>
          <w:lang w:val="ru-RU"/>
        </w:rPr>
        <w:t>т</w:t>
      </w:r>
      <w:r w:rsidRPr="00C867D2">
        <w:rPr>
          <w:rFonts w:ascii="Times New Roman" w:hAnsi="Times New Roman"/>
          <w:sz w:val="26"/>
          <w:szCs w:val="26"/>
          <w:lang w:val="ru-RU"/>
        </w:rPr>
        <w:t>ребление наркотических и психотропных веществ, а так же выработаны приор</w:t>
      </w:r>
      <w:r w:rsidRPr="00C867D2">
        <w:rPr>
          <w:rFonts w:ascii="Times New Roman" w:hAnsi="Times New Roman"/>
          <w:sz w:val="26"/>
          <w:szCs w:val="26"/>
          <w:lang w:val="ru-RU"/>
        </w:rPr>
        <w:t>и</w:t>
      </w:r>
      <w:r w:rsidRPr="00C867D2">
        <w:rPr>
          <w:rFonts w:ascii="Times New Roman" w:hAnsi="Times New Roman"/>
          <w:sz w:val="26"/>
          <w:szCs w:val="26"/>
          <w:lang w:val="ru-RU"/>
        </w:rPr>
        <w:t>тетные механизмы для нейтрализации подобных аспектов. Кроме того, на диску</w:t>
      </w:r>
      <w:r w:rsidRPr="00C867D2">
        <w:rPr>
          <w:rFonts w:ascii="Times New Roman" w:hAnsi="Times New Roman"/>
          <w:sz w:val="26"/>
          <w:szCs w:val="26"/>
          <w:lang w:val="ru-RU"/>
        </w:rPr>
        <w:t>с</w:t>
      </w:r>
      <w:r w:rsidRPr="00C867D2">
        <w:rPr>
          <w:rFonts w:ascii="Times New Roman" w:hAnsi="Times New Roman"/>
          <w:sz w:val="26"/>
          <w:szCs w:val="26"/>
          <w:lang w:val="ru-RU"/>
        </w:rPr>
        <w:t>сионной основе, совместно с родителями и педагогами, выявлены определенные пробелы в действующем законодательстве.</w:t>
      </w:r>
    </w:p>
    <w:p w:rsidR="00C867D2" w:rsidRPr="00C867D2" w:rsidRDefault="00C867D2" w:rsidP="00C867D2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 xml:space="preserve">5. </w:t>
      </w:r>
      <w:proofErr w:type="spellStart"/>
      <w:r w:rsidRPr="00C867D2">
        <w:rPr>
          <w:rFonts w:ascii="Times New Roman" w:hAnsi="Times New Roman"/>
          <w:sz w:val="26"/>
          <w:szCs w:val="26"/>
          <w:lang w:val="ru-RU"/>
        </w:rPr>
        <w:t>Экоплощадка</w:t>
      </w:r>
      <w:proofErr w:type="spellEnd"/>
      <w:r w:rsidRPr="00C867D2">
        <w:rPr>
          <w:rFonts w:ascii="Times New Roman" w:hAnsi="Times New Roman"/>
          <w:sz w:val="26"/>
          <w:szCs w:val="26"/>
          <w:lang w:val="ru-RU"/>
        </w:rPr>
        <w:t>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 xml:space="preserve">Организаторы - </w:t>
      </w:r>
      <w:proofErr w:type="spellStart"/>
      <w:r w:rsidRPr="00C867D2">
        <w:rPr>
          <w:rFonts w:ascii="Times New Roman" w:hAnsi="Times New Roman"/>
          <w:sz w:val="26"/>
          <w:szCs w:val="26"/>
          <w:lang w:val="ru-RU"/>
        </w:rPr>
        <w:t>Федотовская</w:t>
      </w:r>
      <w:proofErr w:type="spellEnd"/>
      <w:r w:rsidRPr="00C867D2">
        <w:rPr>
          <w:rFonts w:ascii="Times New Roman" w:hAnsi="Times New Roman"/>
          <w:sz w:val="26"/>
          <w:szCs w:val="26"/>
          <w:lang w:val="ru-RU"/>
        </w:rPr>
        <w:t xml:space="preserve"> Оксана Леонидовна, руководитель проекта «Экологический бумеранг», члены проекта «Экологический бумеранг».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Членами рабочей группы была проведена небольшая лекция о том, как вли</w:t>
      </w:r>
      <w:r w:rsidRPr="00C867D2">
        <w:rPr>
          <w:rFonts w:ascii="Times New Roman" w:hAnsi="Times New Roman"/>
          <w:sz w:val="26"/>
          <w:szCs w:val="26"/>
          <w:lang w:val="ru-RU"/>
        </w:rPr>
        <w:t>я</w:t>
      </w:r>
      <w:r w:rsidRPr="00C867D2">
        <w:rPr>
          <w:rFonts w:ascii="Times New Roman" w:hAnsi="Times New Roman"/>
          <w:sz w:val="26"/>
          <w:szCs w:val="26"/>
          <w:lang w:val="ru-RU"/>
        </w:rPr>
        <w:t>ет окружающая среда на здоровье ребенка, о профилактике и мерах защиты от н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гативного воздействия. Кроме того, совместно с участниками форума рассмотрены темы сортировки и утилизации бытовых отходов, представлены ссылки и адреса контейнеров для раздельного сбора мусора и информация по экологическим акц</w:t>
      </w:r>
      <w:r w:rsidRPr="00C867D2">
        <w:rPr>
          <w:rFonts w:ascii="Times New Roman" w:hAnsi="Times New Roman"/>
          <w:sz w:val="26"/>
          <w:szCs w:val="26"/>
          <w:lang w:val="ru-RU"/>
        </w:rPr>
        <w:t>и</w:t>
      </w:r>
      <w:r w:rsidRPr="00C867D2">
        <w:rPr>
          <w:rFonts w:ascii="Times New Roman" w:hAnsi="Times New Roman"/>
          <w:sz w:val="26"/>
          <w:szCs w:val="26"/>
          <w:lang w:val="ru-RU"/>
        </w:rPr>
        <w:t>ям, проводимым в Череповце. В игровой форме родители и педагоги проверили с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бя в знании, сколько по времени разлагается: бумага, стекло, пластик, банки же</w:t>
      </w:r>
      <w:r w:rsidRPr="00C867D2">
        <w:rPr>
          <w:rFonts w:ascii="Times New Roman" w:hAnsi="Times New Roman"/>
          <w:sz w:val="26"/>
          <w:szCs w:val="26"/>
          <w:lang w:val="ru-RU"/>
        </w:rPr>
        <w:t>с</w:t>
      </w:r>
      <w:r w:rsidRPr="00C867D2">
        <w:rPr>
          <w:rFonts w:ascii="Times New Roman" w:hAnsi="Times New Roman"/>
          <w:sz w:val="26"/>
          <w:szCs w:val="26"/>
          <w:lang w:val="ru-RU"/>
        </w:rPr>
        <w:t>тяные и алюминиевые; расширили свои познания о маркировке пластмасс и узн</w:t>
      </w:r>
      <w:r w:rsidRPr="00C867D2">
        <w:rPr>
          <w:rFonts w:ascii="Times New Roman" w:hAnsi="Times New Roman"/>
          <w:sz w:val="26"/>
          <w:szCs w:val="26"/>
          <w:lang w:val="ru-RU"/>
        </w:rPr>
        <w:t>а</w:t>
      </w:r>
      <w:r w:rsidRPr="00C867D2">
        <w:rPr>
          <w:rFonts w:ascii="Times New Roman" w:hAnsi="Times New Roman"/>
          <w:sz w:val="26"/>
          <w:szCs w:val="26"/>
          <w:lang w:val="ru-RU"/>
        </w:rPr>
        <w:t>ли, как сортировать пластик. В завершение участникам площадки было предлож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но сделать держатель для телефона из обыкновенной канцелярской папки, которая в настоящий момент не принимается на переработку в нашем городе. Все поделки родители и педагоги смогли забрать с собой. Работа на площадке оказалась нас</w:t>
      </w:r>
      <w:r w:rsidRPr="00C867D2">
        <w:rPr>
          <w:rFonts w:ascii="Times New Roman" w:hAnsi="Times New Roman"/>
          <w:sz w:val="26"/>
          <w:szCs w:val="26"/>
          <w:lang w:val="ru-RU"/>
        </w:rPr>
        <w:t>ы</w:t>
      </w:r>
      <w:r w:rsidRPr="00C867D2">
        <w:rPr>
          <w:rFonts w:ascii="Times New Roman" w:hAnsi="Times New Roman"/>
          <w:sz w:val="26"/>
          <w:szCs w:val="26"/>
          <w:lang w:val="ru-RU"/>
        </w:rPr>
        <w:t>щенной и информативной. Члены команды «Экологический бумеранг» постар</w:t>
      </w:r>
      <w:r w:rsidRPr="00C867D2">
        <w:rPr>
          <w:rFonts w:ascii="Times New Roman" w:hAnsi="Times New Roman"/>
          <w:sz w:val="26"/>
          <w:szCs w:val="26"/>
          <w:lang w:val="ru-RU"/>
        </w:rPr>
        <w:t>а</w:t>
      </w:r>
      <w:r w:rsidRPr="00C867D2">
        <w:rPr>
          <w:rFonts w:ascii="Times New Roman" w:hAnsi="Times New Roman"/>
          <w:sz w:val="26"/>
          <w:szCs w:val="26"/>
          <w:lang w:val="ru-RU"/>
        </w:rPr>
        <w:t>лись донести до родителей и педагогов понимание важности заботы об окружа</w:t>
      </w:r>
      <w:r w:rsidRPr="00C867D2">
        <w:rPr>
          <w:rFonts w:ascii="Times New Roman" w:hAnsi="Times New Roman"/>
          <w:sz w:val="26"/>
          <w:szCs w:val="26"/>
          <w:lang w:val="ru-RU"/>
        </w:rPr>
        <w:t>ю</w:t>
      </w:r>
      <w:r w:rsidRPr="00C867D2">
        <w:rPr>
          <w:rFonts w:ascii="Times New Roman" w:hAnsi="Times New Roman"/>
          <w:sz w:val="26"/>
          <w:szCs w:val="26"/>
          <w:lang w:val="ru-RU"/>
        </w:rPr>
        <w:t>щей среде, защиты своего здоровья от неблагоприятных экологических факторов. Для изменения экологической обстановки в окружающей среде необходимо пров</w:t>
      </w:r>
      <w:r w:rsidRPr="00C867D2">
        <w:rPr>
          <w:rFonts w:ascii="Times New Roman" w:hAnsi="Times New Roman"/>
          <w:sz w:val="26"/>
          <w:szCs w:val="26"/>
          <w:lang w:val="ru-RU"/>
        </w:rPr>
        <w:t>о</w:t>
      </w:r>
      <w:r w:rsidRPr="00C867D2">
        <w:rPr>
          <w:rFonts w:ascii="Times New Roman" w:hAnsi="Times New Roman"/>
          <w:sz w:val="26"/>
          <w:szCs w:val="26"/>
          <w:lang w:val="ru-RU"/>
        </w:rPr>
        <w:t>дить интенсивную просветительскую работу по формированию у населения (взрослых и детей) экологического сознания, культуры, природопользования – этот шаг и был совершен в рамках работы площадки.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867D2" w:rsidRPr="00C867D2" w:rsidRDefault="0079699A" w:rsidP="00C867D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14.</w:t>
      </w:r>
      <w:r w:rsidR="00AE36D0">
        <w:rPr>
          <w:rFonts w:ascii="Times New Roman" w:hAnsi="Times New Roman"/>
          <w:b/>
          <w:sz w:val="26"/>
          <w:szCs w:val="26"/>
          <w:lang w:val="ru-RU"/>
        </w:rPr>
        <w:t>3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>.</w:t>
      </w:r>
      <w:r w:rsidR="00C867D2" w:rsidRPr="00C867D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>Организация дискуссионной площадки «Здоровое будущее» в ра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>м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 xml:space="preserve">ках </w:t>
      </w:r>
      <w:r w:rsidR="00C867D2" w:rsidRPr="00C867D2">
        <w:rPr>
          <w:rFonts w:ascii="Times New Roman" w:eastAsia="Calibri" w:hAnsi="Times New Roman"/>
          <w:b/>
          <w:sz w:val="26"/>
          <w:szCs w:val="26"/>
          <w:lang w:val="ru-RU"/>
        </w:rPr>
        <w:t>Форум</w:t>
      </w:r>
      <w:r w:rsidR="00C867D2" w:rsidRPr="00C867D2">
        <w:rPr>
          <w:rFonts w:ascii="Times New Roman" w:hAnsi="Times New Roman"/>
          <w:b/>
          <w:sz w:val="26"/>
          <w:szCs w:val="26"/>
          <w:lang w:val="ru-RU"/>
        </w:rPr>
        <w:t>а</w:t>
      </w:r>
      <w:r w:rsidR="00C867D2" w:rsidRPr="00C867D2">
        <w:rPr>
          <w:rFonts w:ascii="Times New Roman" w:eastAsia="Calibri" w:hAnsi="Times New Roman"/>
          <w:b/>
          <w:sz w:val="26"/>
          <w:szCs w:val="26"/>
          <w:lang w:val="ru-RU"/>
        </w:rPr>
        <w:t xml:space="preserve"> проектов ВПП «ЕДИНАЯ РОССИЯ» (26 октября 2018 года).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C867D2">
        <w:rPr>
          <w:rFonts w:ascii="Times New Roman" w:eastAsia="Calibri" w:hAnsi="Times New Roman"/>
          <w:sz w:val="26"/>
          <w:szCs w:val="26"/>
          <w:lang w:val="ru-RU"/>
        </w:rPr>
        <w:t>Форум социальных проектов «Единой России» прошел 26</w:t>
      </w:r>
      <w:r w:rsidRPr="008D515E">
        <w:rPr>
          <w:rFonts w:ascii="Times New Roman" w:eastAsia="Calibri" w:hAnsi="Times New Roman"/>
          <w:sz w:val="26"/>
          <w:szCs w:val="26"/>
        </w:rPr>
        <w:t> </w:t>
      </w:r>
      <w:r w:rsidRPr="00C867D2">
        <w:rPr>
          <w:rFonts w:ascii="Times New Roman" w:eastAsia="Calibri" w:hAnsi="Times New Roman"/>
          <w:sz w:val="26"/>
          <w:szCs w:val="26"/>
          <w:lang w:val="ru-RU"/>
        </w:rPr>
        <w:t>октября во</w:t>
      </w:r>
      <w:r w:rsidRPr="008D515E">
        <w:rPr>
          <w:rFonts w:ascii="Times New Roman" w:eastAsia="Calibri" w:hAnsi="Times New Roman"/>
          <w:sz w:val="26"/>
          <w:szCs w:val="26"/>
        </w:rPr>
        <w:t> </w:t>
      </w:r>
      <w:r w:rsidRPr="00C867D2">
        <w:rPr>
          <w:rFonts w:ascii="Times New Roman" w:eastAsia="Calibri" w:hAnsi="Times New Roman"/>
          <w:sz w:val="26"/>
          <w:szCs w:val="26"/>
          <w:lang w:val="ru-RU"/>
        </w:rPr>
        <w:t>Дворце металлургов. В</w:t>
      </w:r>
      <w:r w:rsidRPr="008D515E">
        <w:rPr>
          <w:rFonts w:ascii="Times New Roman" w:eastAsia="Calibri" w:hAnsi="Times New Roman"/>
          <w:sz w:val="26"/>
          <w:szCs w:val="26"/>
        </w:rPr>
        <w:t> </w:t>
      </w:r>
      <w:r w:rsidRPr="00C867D2">
        <w:rPr>
          <w:rFonts w:ascii="Times New Roman" w:eastAsia="Calibri" w:hAnsi="Times New Roman"/>
          <w:sz w:val="26"/>
          <w:szCs w:val="26"/>
          <w:lang w:val="ru-RU"/>
        </w:rPr>
        <w:t>мероприятии приняли участие 600 членов партии и</w:t>
      </w:r>
      <w:r w:rsidRPr="008D515E">
        <w:rPr>
          <w:rFonts w:ascii="Times New Roman" w:eastAsia="Calibri" w:hAnsi="Times New Roman"/>
          <w:sz w:val="26"/>
          <w:szCs w:val="26"/>
        </w:rPr>
        <w:t> </w:t>
      </w:r>
      <w:r w:rsidRPr="00C867D2">
        <w:rPr>
          <w:rFonts w:ascii="Times New Roman" w:eastAsia="Calibri" w:hAnsi="Times New Roman"/>
          <w:sz w:val="26"/>
          <w:szCs w:val="26"/>
          <w:lang w:val="ru-RU"/>
        </w:rPr>
        <w:t>активных гор</w:t>
      </w:r>
      <w:r w:rsidRPr="00C867D2">
        <w:rPr>
          <w:rFonts w:ascii="Times New Roman" w:eastAsia="Calibri" w:hAnsi="Times New Roman"/>
          <w:sz w:val="26"/>
          <w:szCs w:val="26"/>
          <w:lang w:val="ru-RU"/>
        </w:rPr>
        <w:t>о</w:t>
      </w:r>
      <w:r w:rsidRPr="00C867D2">
        <w:rPr>
          <w:rFonts w:ascii="Times New Roman" w:eastAsia="Calibri" w:hAnsi="Times New Roman"/>
          <w:sz w:val="26"/>
          <w:szCs w:val="26"/>
          <w:lang w:val="ru-RU"/>
        </w:rPr>
        <w:t xml:space="preserve">жан. 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Форум открылся работой восьми дискуссионных площадок, в ходе которых обсуждались вопросы реализации партийных проектов на территории Череповца «Городская среда», «Историческая память», «Старшее поколение», «Детский спорт», «Новая школа», «Школа грамотного потребителя», «Единая страна – до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тупная среда», «Народный контроль» и другие. Модераторами дискуссий стали в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lastRenderedPageBreak/>
        <w:t>дущие журналисты города. Также на площадках работали студенты гуманитарного института ЧГУ, которые сразились в конкурсе на лучшее освещение дискуссио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</w:t>
      </w:r>
      <w:r w:rsidRPr="00C867D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ной площадки в сети Интернет.</w:t>
      </w:r>
    </w:p>
    <w:p w:rsidR="00C867D2" w:rsidRPr="00C867D2" w:rsidRDefault="00C867D2" w:rsidP="00C867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C867D2">
        <w:rPr>
          <w:rFonts w:ascii="Times New Roman" w:hAnsi="Times New Roman"/>
          <w:sz w:val="26"/>
          <w:szCs w:val="26"/>
          <w:lang w:val="ru-RU"/>
        </w:rPr>
        <w:t>В рамках работы дискуссионной площадки «Здоровое будущее» был пре</w:t>
      </w:r>
      <w:r w:rsidRPr="00C867D2">
        <w:rPr>
          <w:rFonts w:ascii="Times New Roman" w:hAnsi="Times New Roman"/>
          <w:sz w:val="26"/>
          <w:szCs w:val="26"/>
          <w:lang w:val="ru-RU"/>
        </w:rPr>
        <w:t>д</w:t>
      </w:r>
      <w:r w:rsidRPr="00C867D2">
        <w:rPr>
          <w:rFonts w:ascii="Times New Roman" w:hAnsi="Times New Roman"/>
          <w:sz w:val="26"/>
          <w:szCs w:val="26"/>
          <w:lang w:val="ru-RU"/>
        </w:rPr>
        <w:t xml:space="preserve">ставлен позитивный опыт проведения мероприятий по </w:t>
      </w:r>
      <w:proofErr w:type="spellStart"/>
      <w:r w:rsidRPr="00C867D2">
        <w:rPr>
          <w:rFonts w:ascii="Times New Roman" w:hAnsi="Times New Roman"/>
          <w:sz w:val="26"/>
          <w:szCs w:val="26"/>
          <w:lang w:val="ru-RU"/>
        </w:rPr>
        <w:t>здоровьесбережению</w:t>
      </w:r>
      <w:proofErr w:type="spellEnd"/>
      <w:r w:rsidRPr="00C867D2">
        <w:rPr>
          <w:rFonts w:ascii="Times New Roman" w:hAnsi="Times New Roman"/>
          <w:sz w:val="26"/>
          <w:szCs w:val="26"/>
          <w:lang w:val="ru-RU"/>
        </w:rPr>
        <w:t xml:space="preserve"> нас</w:t>
      </w:r>
      <w:r w:rsidRPr="00C867D2">
        <w:rPr>
          <w:rFonts w:ascii="Times New Roman" w:hAnsi="Times New Roman"/>
          <w:sz w:val="26"/>
          <w:szCs w:val="26"/>
          <w:lang w:val="ru-RU"/>
        </w:rPr>
        <w:t>е</w:t>
      </w:r>
      <w:r w:rsidRPr="00C867D2">
        <w:rPr>
          <w:rFonts w:ascii="Times New Roman" w:hAnsi="Times New Roman"/>
          <w:sz w:val="26"/>
          <w:szCs w:val="26"/>
          <w:lang w:val="ru-RU"/>
        </w:rPr>
        <w:t>ления города, обсуждались вопросы сферы здравоохранения города, формы работы по повышению мотивации горожан к здоровому образу жизни.</w:t>
      </w:r>
    </w:p>
    <w:p w:rsidR="0051255A" w:rsidRPr="00DC19DF" w:rsidRDefault="0051255A" w:rsidP="00EF276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2139D" w:rsidRPr="00EF2762" w:rsidRDefault="0032139D" w:rsidP="00EF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EF2762">
        <w:rPr>
          <w:rFonts w:ascii="Times New Roman" w:hAnsi="Times New Roman"/>
          <w:b/>
          <w:sz w:val="26"/>
          <w:szCs w:val="26"/>
          <w:lang w:val="ru-RU" w:eastAsia="ru-RU" w:bidi="ar-SA"/>
        </w:rPr>
        <w:t>По основному мероприятию 4 «Здоровье на рабочем месте»:</w:t>
      </w:r>
    </w:p>
    <w:p w:rsidR="00EF2762" w:rsidRPr="00EF2762" w:rsidRDefault="00EF2762" w:rsidP="00EF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F2762">
        <w:rPr>
          <w:rFonts w:ascii="Times New Roman" w:hAnsi="Times New Roman"/>
          <w:sz w:val="26"/>
          <w:szCs w:val="26"/>
          <w:lang w:val="ru-RU" w:eastAsia="ru-RU"/>
        </w:rPr>
        <w:t>В рамках реализации основного мероприятия «Здоровье на рабочем месте» было запланировано проведение «круглого стола», посвященного Всемирному дню охраны труда.  Отделом труда управления муниципальной службы и кадровой п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о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литики мэрии города был проведен «круглый стол» на тему: «Совершенствование законодательства в области охраны труда». Состав участников и приглашенных в работе круглого стола: прокуратура города Череповца, Департамент труда и зан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я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тости населения Вологодской области, специалисты отдела труда управления м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у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ниципальной службы и кадровой политики мэрии города, представители атт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е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>стующих организаций, представители муниципальных учреждений физической культуры и спорта, управления по делам культуры мэрии города. Всего в работе круглого стола приняли участие 46 человек.</w:t>
      </w:r>
    </w:p>
    <w:p w:rsidR="0073286E" w:rsidRPr="00DC19DF" w:rsidRDefault="0073286E" w:rsidP="00EF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32139D" w:rsidRPr="006D5D4E" w:rsidRDefault="0032139D" w:rsidP="00EF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6D5D4E">
        <w:rPr>
          <w:rFonts w:ascii="Times New Roman" w:hAnsi="Times New Roman"/>
          <w:b/>
          <w:sz w:val="26"/>
          <w:szCs w:val="26"/>
          <w:lang w:val="ru-RU" w:eastAsia="ru-RU" w:bidi="ar-SA"/>
        </w:rPr>
        <w:t>По основному мероприятию 5 «Активное долголетие»:</w:t>
      </w:r>
    </w:p>
    <w:p w:rsidR="006D5D4E" w:rsidRDefault="00EF2762" w:rsidP="00EF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F2762">
        <w:rPr>
          <w:rFonts w:ascii="Times New Roman" w:hAnsi="Times New Roman"/>
          <w:sz w:val="26"/>
          <w:szCs w:val="26"/>
          <w:lang w:val="ru-RU" w:eastAsia="ru-RU"/>
        </w:rPr>
        <w:t xml:space="preserve">В 2018 году продолжена работа по организации различных </w:t>
      </w:r>
      <w:r w:rsidRPr="00EF2762">
        <w:rPr>
          <w:rFonts w:ascii="Times New Roman" w:hAnsi="Times New Roman"/>
          <w:sz w:val="26"/>
          <w:szCs w:val="26"/>
          <w:lang w:val="ru-RU"/>
        </w:rPr>
        <w:t>мероприятий, п</w:t>
      </w:r>
      <w:r w:rsidRPr="00EF2762">
        <w:rPr>
          <w:rFonts w:ascii="Times New Roman" w:hAnsi="Times New Roman"/>
          <w:sz w:val="26"/>
          <w:szCs w:val="26"/>
          <w:lang w:val="ru-RU"/>
        </w:rPr>
        <w:t>о</w:t>
      </w:r>
      <w:r w:rsidRPr="00EF2762">
        <w:rPr>
          <w:rFonts w:ascii="Times New Roman" w:hAnsi="Times New Roman"/>
          <w:sz w:val="26"/>
          <w:szCs w:val="26"/>
          <w:lang w:val="ru-RU"/>
        </w:rPr>
        <w:t>священных праздничным и памятным датам (День памяти и скорби, День памяти узников фашистских концлагерей праздничные мероприятия, посвященные 8 ма</w:t>
      </w:r>
      <w:r w:rsidRPr="00EF2762">
        <w:rPr>
          <w:rFonts w:ascii="Times New Roman" w:hAnsi="Times New Roman"/>
          <w:sz w:val="26"/>
          <w:szCs w:val="26"/>
          <w:lang w:val="ru-RU"/>
        </w:rPr>
        <w:t>р</w:t>
      </w:r>
      <w:r w:rsidRPr="00EF2762">
        <w:rPr>
          <w:rFonts w:ascii="Times New Roman" w:hAnsi="Times New Roman"/>
          <w:sz w:val="26"/>
          <w:szCs w:val="26"/>
          <w:lang w:val="ru-RU"/>
        </w:rPr>
        <w:t>та, 23 февраля, 9 мая, а также поздравлению  ветеранов Великой Отечественной войны с юбилейными датами рождения, начиная с 90 –</w:t>
      </w:r>
      <w:proofErr w:type="spellStart"/>
      <w:r w:rsidRPr="00EF2762">
        <w:rPr>
          <w:rFonts w:ascii="Times New Roman" w:hAnsi="Times New Roman"/>
          <w:sz w:val="26"/>
          <w:szCs w:val="26"/>
          <w:lang w:val="ru-RU"/>
        </w:rPr>
        <w:t>летия</w:t>
      </w:r>
      <w:proofErr w:type="spellEnd"/>
      <w:r w:rsidRPr="00EF2762">
        <w:rPr>
          <w:rFonts w:ascii="Times New Roman" w:hAnsi="Times New Roman"/>
          <w:sz w:val="26"/>
          <w:szCs w:val="26"/>
          <w:lang w:val="ru-RU"/>
        </w:rPr>
        <w:t xml:space="preserve">). </w:t>
      </w:r>
    </w:p>
    <w:p w:rsidR="00EF2762" w:rsidRPr="00EF2762" w:rsidRDefault="00EF2762" w:rsidP="00EF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F2762">
        <w:rPr>
          <w:rFonts w:ascii="Times New Roman" w:hAnsi="Times New Roman"/>
          <w:sz w:val="26"/>
          <w:szCs w:val="26"/>
          <w:lang w:val="ru-RU"/>
        </w:rPr>
        <w:t>Общее количество граждан пожилого возраста, принявших участие в пров</w:t>
      </w:r>
      <w:r w:rsidRPr="00EF2762">
        <w:rPr>
          <w:rFonts w:ascii="Times New Roman" w:hAnsi="Times New Roman"/>
          <w:sz w:val="26"/>
          <w:szCs w:val="26"/>
          <w:lang w:val="ru-RU"/>
        </w:rPr>
        <w:t>е</w:t>
      </w:r>
      <w:r w:rsidRPr="00EF2762">
        <w:rPr>
          <w:rFonts w:ascii="Times New Roman" w:hAnsi="Times New Roman"/>
          <w:sz w:val="26"/>
          <w:szCs w:val="26"/>
          <w:lang w:val="ru-RU"/>
        </w:rPr>
        <w:t xml:space="preserve">денных мероприятиях –  15751 человек. </w:t>
      </w:r>
      <w:r w:rsidRPr="00EF2762">
        <w:rPr>
          <w:rFonts w:ascii="Times New Roman" w:hAnsi="Times New Roman"/>
          <w:sz w:val="26"/>
          <w:szCs w:val="26"/>
          <w:lang w:val="ru-RU" w:eastAsia="ru-RU"/>
        </w:rPr>
        <w:t xml:space="preserve">За 2018 год организовано </w:t>
      </w:r>
      <w:r w:rsidRPr="00EF2762">
        <w:rPr>
          <w:rFonts w:ascii="Times New Roman" w:hAnsi="Times New Roman"/>
          <w:sz w:val="26"/>
          <w:szCs w:val="26"/>
          <w:lang w:val="ru-RU"/>
        </w:rPr>
        <w:t>поздравление 356  ветеранов Великой Отечественной войны с юбилейными датами рождения, начиная с 90–</w:t>
      </w:r>
      <w:proofErr w:type="spellStart"/>
      <w:r w:rsidRPr="00EF2762">
        <w:rPr>
          <w:rFonts w:ascii="Times New Roman" w:hAnsi="Times New Roman"/>
          <w:sz w:val="26"/>
          <w:szCs w:val="26"/>
          <w:lang w:val="ru-RU"/>
        </w:rPr>
        <w:t>летия</w:t>
      </w:r>
      <w:proofErr w:type="spellEnd"/>
      <w:r w:rsidRPr="00EF2762">
        <w:rPr>
          <w:rFonts w:ascii="Times New Roman" w:hAnsi="Times New Roman"/>
          <w:sz w:val="26"/>
          <w:szCs w:val="26"/>
          <w:lang w:val="ru-RU"/>
        </w:rPr>
        <w:t>.</w:t>
      </w:r>
    </w:p>
    <w:p w:rsidR="00AE2F2E" w:rsidRPr="00DC19DF" w:rsidRDefault="00AE2F2E" w:rsidP="00AE2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AE2F2E" w:rsidRPr="0005777B" w:rsidRDefault="00AE2F2E" w:rsidP="00AE2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(индикаторов) (приложение 1-1а).</w:t>
      </w:r>
    </w:p>
    <w:p w:rsidR="00B41E5C" w:rsidRPr="00955326" w:rsidRDefault="00B41E5C" w:rsidP="0095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2" w:name="sub_1320"/>
      <w:bookmarkEnd w:id="1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2. Непосредственные результаты реализации основных мероприятий мун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ципальной программы/подпрограмм, перечень основных мероприятий (меропри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тий), выполненных и не выполненных (с указанием причин) за </w:t>
      </w:r>
      <w:r w:rsidR="00237EE2">
        <w:rPr>
          <w:rFonts w:ascii="Times New Roman" w:hAnsi="Times New Roman"/>
          <w:sz w:val="26"/>
          <w:szCs w:val="26"/>
          <w:lang w:val="ru-RU" w:eastAsia="ru-RU" w:bidi="ar-SA"/>
        </w:rPr>
        <w:t>201</w:t>
      </w:r>
      <w:r w:rsidR="006A518F">
        <w:rPr>
          <w:rFonts w:ascii="Times New Roman" w:hAnsi="Times New Roman"/>
          <w:sz w:val="26"/>
          <w:szCs w:val="26"/>
          <w:lang w:val="ru-RU" w:eastAsia="ru-RU" w:bidi="ar-SA"/>
        </w:rPr>
        <w:t>8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</w:t>
      </w:r>
      <w:r w:rsidR="00237EE2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го</w:t>
      </w:r>
      <w:r w:rsidR="00237EE2">
        <w:rPr>
          <w:rFonts w:ascii="Times New Roman" w:hAnsi="Times New Roman"/>
          <w:sz w:val="26"/>
          <w:szCs w:val="26"/>
          <w:lang w:val="ru-RU" w:eastAsia="ru-RU" w:bidi="ar-SA"/>
        </w:rPr>
        <w:t>д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(приложение 2).</w:t>
      </w:r>
    </w:p>
    <w:p w:rsidR="00BB04BF" w:rsidRPr="00DC19DF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3" w:name="sub_1321"/>
      <w:bookmarkEnd w:id="2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3. Результаты использования бюджетных ассигнований городского бюджета и иных средств на реализацию муниципальной программы </w:t>
      </w:r>
      <w:r w:rsidR="00213807"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(приложение </w:t>
      </w:r>
      <w:r w:rsidR="008F638F" w:rsidRPr="0005777B">
        <w:rPr>
          <w:rFonts w:ascii="Times New Roman" w:hAnsi="Times New Roman"/>
          <w:sz w:val="26"/>
          <w:szCs w:val="26"/>
          <w:lang w:val="ru-RU" w:eastAsia="ru-RU" w:bidi="ar-SA"/>
        </w:rPr>
        <w:t>3-4).</w:t>
      </w:r>
    </w:p>
    <w:p w:rsidR="00BB04BF" w:rsidRPr="00DC19DF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BB04BF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" w:name="sub_1322"/>
      <w:bookmarkEnd w:id="3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4. Информаци</w:t>
      </w:r>
      <w:r w:rsidR="000457F6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о внесенных ответственным исполнителем в </w:t>
      </w:r>
      <w:r w:rsidR="001F14DB">
        <w:rPr>
          <w:rFonts w:ascii="Times New Roman" w:hAnsi="Times New Roman"/>
          <w:sz w:val="26"/>
          <w:szCs w:val="26"/>
          <w:lang w:val="ru-RU" w:eastAsia="ru-RU" w:bidi="ar-SA"/>
        </w:rPr>
        <w:t>201</w:t>
      </w:r>
      <w:r w:rsidR="00517107">
        <w:rPr>
          <w:rFonts w:ascii="Times New Roman" w:hAnsi="Times New Roman"/>
          <w:sz w:val="26"/>
          <w:szCs w:val="26"/>
          <w:lang w:val="ru-RU" w:eastAsia="ru-RU" w:bidi="ar-SA"/>
        </w:rPr>
        <w:t>8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в</w:t>
      </w:r>
      <w:r w:rsidR="001F14DB">
        <w:rPr>
          <w:rFonts w:ascii="Times New Roman" w:hAnsi="Times New Roman"/>
          <w:sz w:val="26"/>
          <w:szCs w:val="26"/>
          <w:lang w:val="ru-RU" w:eastAsia="ru-RU" w:bidi="ar-SA"/>
        </w:rPr>
        <w:t>ом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1F14DB">
        <w:rPr>
          <w:rFonts w:ascii="Times New Roman" w:hAnsi="Times New Roman"/>
          <w:sz w:val="26"/>
          <w:szCs w:val="26"/>
          <w:lang w:val="ru-RU" w:eastAsia="ru-RU" w:bidi="ar-SA"/>
        </w:rPr>
        <w:t>у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изменениях в муниципальную программу с ука</w:t>
      </w:r>
      <w:r w:rsidR="0005777B" w:rsidRPr="0005777B">
        <w:rPr>
          <w:rFonts w:ascii="Times New Roman" w:hAnsi="Times New Roman"/>
          <w:sz w:val="26"/>
          <w:szCs w:val="26"/>
          <w:lang w:val="ru-RU" w:eastAsia="ru-RU" w:bidi="ar-SA"/>
        </w:rPr>
        <w:t>занием причин изменений</w:t>
      </w:r>
      <w:r w:rsid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(краткая характеристика изменений из пояснительных записок к проектам пост</w:t>
      </w:r>
      <w:r w:rsidR="0005777B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05777B">
        <w:rPr>
          <w:rFonts w:ascii="Times New Roman" w:hAnsi="Times New Roman"/>
          <w:sz w:val="26"/>
          <w:szCs w:val="26"/>
          <w:lang w:val="ru-RU" w:eastAsia="ru-RU" w:bidi="ar-SA"/>
        </w:rPr>
        <w:t>новлений мэрии о внесении изменений в муниципальные программы)</w:t>
      </w:r>
      <w:r w:rsidR="0005777B" w:rsidRPr="0005777B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1D138C" w:rsidRPr="001D138C" w:rsidRDefault="00335229" w:rsidP="00335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1D138C">
        <w:rPr>
          <w:rFonts w:ascii="Times New Roman" w:hAnsi="Times New Roman"/>
          <w:sz w:val="26"/>
          <w:szCs w:val="26"/>
          <w:lang w:val="ru-RU" w:eastAsia="ru-RU" w:bidi="ar-SA"/>
        </w:rPr>
        <w:t>В течение 2018 года в постановление мэрии города от 10.10.2013 №4805 «Об утверждении муниципальной программы «Здоровый город» на 2014-2022 годы» по мере необходимости вносились изменения.</w:t>
      </w:r>
    </w:p>
    <w:p w:rsidR="00335229" w:rsidRPr="001D138C" w:rsidRDefault="00335229" w:rsidP="00335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1D138C">
        <w:rPr>
          <w:rFonts w:ascii="Times New Roman" w:hAnsi="Times New Roman"/>
          <w:sz w:val="26"/>
          <w:szCs w:val="26"/>
          <w:lang w:val="ru-RU" w:eastAsia="ru-RU" w:bidi="ar-SA"/>
        </w:rPr>
        <w:t xml:space="preserve">Постановлением мэрии города от </w:t>
      </w:r>
      <w:r w:rsidR="001D138C" w:rsidRPr="001D138C">
        <w:rPr>
          <w:rFonts w:ascii="Times New Roman" w:hAnsi="Times New Roman"/>
          <w:sz w:val="26"/>
          <w:szCs w:val="26"/>
          <w:lang w:val="ru-RU" w:eastAsia="ru-RU" w:bidi="ar-SA"/>
        </w:rPr>
        <w:t>31.10</w:t>
      </w:r>
      <w:r w:rsidR="005D791E" w:rsidRPr="001D138C">
        <w:rPr>
          <w:rFonts w:ascii="Times New Roman" w:hAnsi="Times New Roman"/>
          <w:sz w:val="26"/>
          <w:szCs w:val="26"/>
          <w:lang w:val="ru-RU" w:eastAsia="ru-RU" w:bidi="ar-SA"/>
        </w:rPr>
        <w:t>.2018</w:t>
      </w:r>
      <w:r w:rsidRPr="001D138C">
        <w:rPr>
          <w:rFonts w:ascii="Times New Roman" w:hAnsi="Times New Roman"/>
          <w:sz w:val="26"/>
          <w:szCs w:val="26"/>
          <w:lang w:val="ru-RU" w:eastAsia="ru-RU" w:bidi="ar-SA"/>
        </w:rPr>
        <w:t xml:space="preserve"> № </w:t>
      </w:r>
      <w:r w:rsidR="001D138C" w:rsidRPr="001D138C">
        <w:rPr>
          <w:rFonts w:ascii="Times New Roman" w:hAnsi="Times New Roman"/>
          <w:sz w:val="26"/>
          <w:szCs w:val="26"/>
          <w:lang w:val="ru-RU" w:eastAsia="ru-RU" w:bidi="ar-SA"/>
        </w:rPr>
        <w:t>4702</w:t>
      </w:r>
      <w:r w:rsidRPr="001D138C">
        <w:rPr>
          <w:rFonts w:ascii="Times New Roman" w:hAnsi="Times New Roman"/>
          <w:sz w:val="26"/>
          <w:szCs w:val="26"/>
          <w:lang w:val="ru-RU" w:eastAsia="ru-RU" w:bidi="ar-SA"/>
        </w:rPr>
        <w:t xml:space="preserve"> внесены следующие </w:t>
      </w:r>
      <w:r w:rsidRPr="001D138C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изменения в муниципальную программу «Здоровый город» на 2014-2022 гг.: </w:t>
      </w:r>
    </w:p>
    <w:p w:rsidR="00B21007" w:rsidRPr="00B26E83" w:rsidRDefault="00B21007" w:rsidP="00B26E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В рамках муниципальной программы «Здоровый город» на 2014-2022 гг.</w:t>
      </w:r>
      <w:r w:rsidRPr="00B26E83">
        <w:rPr>
          <w:rFonts w:ascii="Times New Roman" w:hAnsi="Times New Roman"/>
          <w:sz w:val="26"/>
          <w:szCs w:val="26"/>
          <w:lang w:val="ru-RU"/>
        </w:rPr>
        <w:t xml:space="preserve"> (далее – Программа)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 xml:space="preserve"> планируется приобретение в 2018 году силиконовых брасл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е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тов с нанесением логотипа «0-5-30: отсутствие вредных привычек, 30 минут в дв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и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жении, 5 порций овощей и фруктов» в количестве 2848 шт. на сумму 54112 рублей (при стоимости 19,0 руб./шт.) для использования в качестве ресурса социальной рекламы здорового образа жизни (</w:t>
      </w:r>
      <w:r w:rsidRPr="00B26E83">
        <w:rPr>
          <w:rFonts w:ascii="Times New Roman" w:hAnsi="Times New Roman"/>
          <w:sz w:val="26"/>
          <w:szCs w:val="26"/>
          <w:lang w:val="ru-RU"/>
        </w:rPr>
        <w:t xml:space="preserve">мероприятие «Социальная реклама здорового образа жизни» в рамках основного мероприятия 3 «Пропаганда здорового образа жизни») на мероприятиях Программы. </w:t>
      </w:r>
    </w:p>
    <w:p w:rsidR="00B21007" w:rsidRPr="00B26E83" w:rsidRDefault="00B21007" w:rsidP="00B26E83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B26E83">
        <w:rPr>
          <w:rFonts w:ascii="Times New Roman" w:hAnsi="Times New Roman"/>
          <w:sz w:val="26"/>
          <w:szCs w:val="26"/>
          <w:lang w:val="ru-RU"/>
        </w:rPr>
        <w:t>Указанная сумма образовалась в результате перераспределения на меропри</w:t>
      </w:r>
      <w:r w:rsidRPr="00B26E83">
        <w:rPr>
          <w:rFonts w:ascii="Times New Roman" w:hAnsi="Times New Roman"/>
          <w:sz w:val="26"/>
          <w:szCs w:val="26"/>
          <w:lang w:val="ru-RU"/>
        </w:rPr>
        <w:t>я</w:t>
      </w:r>
      <w:r w:rsidRPr="00B26E83">
        <w:rPr>
          <w:rFonts w:ascii="Times New Roman" w:hAnsi="Times New Roman"/>
          <w:sz w:val="26"/>
          <w:szCs w:val="26"/>
          <w:lang w:val="ru-RU"/>
        </w:rPr>
        <w:t>тие «Социальная реклама здорового образа жизни» в рамках основного меропри</w:t>
      </w:r>
      <w:r w:rsidRPr="00B26E83">
        <w:rPr>
          <w:rFonts w:ascii="Times New Roman" w:hAnsi="Times New Roman"/>
          <w:sz w:val="26"/>
          <w:szCs w:val="26"/>
          <w:lang w:val="ru-RU"/>
        </w:rPr>
        <w:t>я</w:t>
      </w:r>
      <w:r w:rsidRPr="00B26E83">
        <w:rPr>
          <w:rFonts w:ascii="Times New Roman" w:hAnsi="Times New Roman"/>
          <w:sz w:val="26"/>
          <w:szCs w:val="26"/>
          <w:lang w:val="ru-RU"/>
        </w:rPr>
        <w:t>тия 3 «Пропаганда здорового образа жизни» ранее запланированных расходов по мероприятиям программы.</w:t>
      </w:r>
    </w:p>
    <w:p w:rsidR="00B21007" w:rsidRPr="00B26E83" w:rsidRDefault="00B21007" w:rsidP="00B2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ab/>
      </w:r>
      <w:r w:rsidR="00335229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П</w:t>
      </w:r>
      <w:r w:rsidRPr="00B26E83">
        <w:rPr>
          <w:rFonts w:ascii="Times New Roman" w:hAnsi="Times New Roman"/>
          <w:sz w:val="26"/>
          <w:szCs w:val="26"/>
          <w:lang w:val="ru-RU"/>
        </w:rPr>
        <w:t xml:space="preserve">остановление касается внесения изменений в муниципальную программу «Здоровый город» на 2014-2022 годы в части корректировки целевых 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показателей Программы:</w:t>
      </w:r>
    </w:p>
    <w:p w:rsidR="00B21007" w:rsidRPr="00B26E83" w:rsidRDefault="00B21007" w:rsidP="00B26E83">
      <w:pPr>
        <w:pStyle w:val="af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Показатель «Количество активных участников» возрастет с 18000 чел. до 19848 чел. в 2018 году.</w:t>
      </w:r>
    </w:p>
    <w:p w:rsidR="00B21007" w:rsidRPr="00B26E83" w:rsidRDefault="00B21007" w:rsidP="00B26E83">
      <w:pPr>
        <w:pStyle w:val="af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Показатель «Количество используемых видов альтернативных носителей социальной рекламы» будет составлять 1 шт. в 2018 году.</w:t>
      </w:r>
    </w:p>
    <w:p w:rsidR="00B21007" w:rsidRPr="00B26E83" w:rsidRDefault="00B21007" w:rsidP="00B26E83">
      <w:pPr>
        <w:pStyle w:val="af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Показатель «Доля жителей-участников мероприятий к общей численн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о</w:t>
      </w: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сти жителей города» возрастет с 24,9 % до 25,4 % в 2018 году.</w:t>
      </w:r>
    </w:p>
    <w:p w:rsidR="00B21007" w:rsidRPr="00B26E83" w:rsidRDefault="00B21007" w:rsidP="00B26E8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ab/>
      </w:r>
      <w:r w:rsidRPr="00B26E83">
        <w:rPr>
          <w:rFonts w:ascii="Times New Roman" w:hAnsi="Times New Roman"/>
          <w:sz w:val="26"/>
          <w:szCs w:val="26"/>
          <w:lang w:val="ru-RU"/>
        </w:rPr>
        <w:t>Расчет ожидаемых значений целевых показателей Программы на 2018 год произведен в соответствии с методикой, представленной в муниципальной пр</w:t>
      </w:r>
      <w:r w:rsidRPr="00B26E83">
        <w:rPr>
          <w:rFonts w:ascii="Times New Roman" w:hAnsi="Times New Roman"/>
          <w:sz w:val="26"/>
          <w:szCs w:val="26"/>
          <w:lang w:val="ru-RU"/>
        </w:rPr>
        <w:t>о</w:t>
      </w:r>
      <w:r w:rsidRPr="00B26E83">
        <w:rPr>
          <w:rFonts w:ascii="Times New Roman" w:hAnsi="Times New Roman"/>
          <w:sz w:val="26"/>
          <w:szCs w:val="26"/>
          <w:lang w:val="ru-RU"/>
        </w:rPr>
        <w:t>грамме. Соответствующие корректировки внесены в приложение 1 к Программе.</w:t>
      </w:r>
    </w:p>
    <w:p w:rsidR="005D791E" w:rsidRPr="005D791E" w:rsidRDefault="005D791E" w:rsidP="005D7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5D791E">
        <w:rPr>
          <w:rFonts w:ascii="Times New Roman" w:hAnsi="Times New Roman"/>
          <w:sz w:val="26"/>
          <w:szCs w:val="26"/>
          <w:lang w:val="ru-RU" w:eastAsia="ru-RU" w:bidi="ar-SA"/>
        </w:rPr>
        <w:t xml:space="preserve">Постановлением мэрии города от 21.11.2018 № 5005 внесены следующие изменения в муниципальную программу «Здоровый город» на 2014-2022 гг.: </w:t>
      </w:r>
    </w:p>
    <w:p w:rsidR="00B21007" w:rsidRPr="00B26E83" w:rsidRDefault="00B21007" w:rsidP="00B26E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26E83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 xml:space="preserve">В целях приведения в соответствие показателей муниципальной программы «Здоровый город» на 2014-2022 гг., утвержденной постановлением мэрии </w:t>
      </w:r>
      <w:r w:rsidRPr="00B26E83">
        <w:rPr>
          <w:rFonts w:ascii="Times New Roman" w:hAnsi="Times New Roman"/>
          <w:bCs/>
          <w:sz w:val="26"/>
          <w:szCs w:val="26"/>
          <w:lang w:val="ru-RU"/>
        </w:rPr>
        <w:t>города от 10.10.2013 №4805</w:t>
      </w:r>
      <w:r w:rsidRPr="00B26E83">
        <w:rPr>
          <w:rFonts w:ascii="Times New Roman" w:hAnsi="Times New Roman"/>
          <w:sz w:val="26"/>
          <w:szCs w:val="26"/>
          <w:lang w:val="ru-RU"/>
        </w:rPr>
        <w:t xml:space="preserve"> (далее – Программа), вн</w:t>
      </w:r>
      <w:r w:rsidR="00335229">
        <w:rPr>
          <w:rFonts w:ascii="Times New Roman" w:hAnsi="Times New Roman"/>
          <w:sz w:val="26"/>
          <w:szCs w:val="26"/>
          <w:lang w:val="ru-RU"/>
        </w:rPr>
        <w:t>е</w:t>
      </w:r>
      <w:r w:rsidRPr="00B26E83">
        <w:rPr>
          <w:rFonts w:ascii="Times New Roman" w:hAnsi="Times New Roman"/>
          <w:sz w:val="26"/>
          <w:szCs w:val="26"/>
          <w:lang w:val="ru-RU"/>
        </w:rPr>
        <w:t>с</w:t>
      </w:r>
      <w:r w:rsidR="00335229">
        <w:rPr>
          <w:rFonts w:ascii="Times New Roman" w:hAnsi="Times New Roman"/>
          <w:sz w:val="26"/>
          <w:szCs w:val="26"/>
          <w:lang w:val="ru-RU"/>
        </w:rPr>
        <w:t>ены</w:t>
      </w:r>
      <w:r w:rsidRPr="00B26E83">
        <w:rPr>
          <w:rFonts w:ascii="Times New Roman" w:hAnsi="Times New Roman"/>
          <w:sz w:val="26"/>
          <w:szCs w:val="26"/>
          <w:lang w:val="ru-RU"/>
        </w:rPr>
        <w:t xml:space="preserve"> изменения в паспорт и разделы Программы в части корректировки формулировок показателей. </w:t>
      </w:r>
    </w:p>
    <w:p w:rsidR="00517107" w:rsidRPr="00DC19DF" w:rsidRDefault="00517107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BB04BF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5" w:name="sub_1323"/>
      <w:bookmarkEnd w:id="4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5. Сведения о планируемых до конца текущего финансового года изменен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ях в муниципальной программе с указанием причин, о сокращении (увеличении) финансирования и (или) корректировке, досрочном прекращении основных мер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приятий (подпро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грамм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) муниципальной про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граммы</w:t>
      </w:r>
      <w:r w:rsidR="003D28DF" w:rsidRPr="003D28DF">
        <w:rPr>
          <w:lang w:val="ru-RU"/>
        </w:rPr>
        <w:t xml:space="preserve"> </w:t>
      </w:r>
      <w:r w:rsidR="003D28DF" w:rsidRPr="003D28DF">
        <w:rPr>
          <w:rFonts w:ascii="Times New Roman" w:hAnsi="Times New Roman"/>
          <w:sz w:val="26"/>
          <w:szCs w:val="26"/>
          <w:lang w:val="ru-RU" w:eastAsia="ru-RU" w:bidi="ar-SA"/>
        </w:rPr>
        <w:t xml:space="preserve">(краткая характеристика 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пл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 xml:space="preserve">нируемых </w:t>
      </w:r>
      <w:r w:rsidR="003D28DF" w:rsidRPr="003D28DF">
        <w:rPr>
          <w:rFonts w:ascii="Times New Roman" w:hAnsi="Times New Roman"/>
          <w:sz w:val="26"/>
          <w:szCs w:val="26"/>
          <w:lang w:val="ru-RU" w:eastAsia="ru-RU" w:bidi="ar-SA"/>
        </w:rPr>
        <w:t>изменений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3D28DF" w:rsidRPr="003D28DF">
        <w:rPr>
          <w:rFonts w:ascii="Times New Roman" w:hAnsi="Times New Roman"/>
          <w:sz w:val="26"/>
          <w:szCs w:val="26"/>
          <w:lang w:val="ru-RU" w:eastAsia="ru-RU" w:bidi="ar-SA"/>
        </w:rPr>
        <w:t>в муниципальные программы)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B26543" w:rsidRPr="00DC19DF" w:rsidRDefault="00B26543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B26543" w:rsidRPr="005321C8" w:rsidRDefault="00B26543" w:rsidP="004611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21C8">
        <w:rPr>
          <w:rFonts w:ascii="Times New Roman" w:hAnsi="Times New Roman" w:cs="Times New Roman"/>
          <w:sz w:val="26"/>
          <w:szCs w:val="26"/>
        </w:rPr>
        <w:t>6. Сведения о результатах мероприятий внутреннего и внешнего муниц</w:t>
      </w:r>
      <w:r w:rsidRPr="005321C8">
        <w:rPr>
          <w:rFonts w:ascii="Times New Roman" w:hAnsi="Times New Roman" w:cs="Times New Roman"/>
          <w:sz w:val="26"/>
          <w:szCs w:val="26"/>
        </w:rPr>
        <w:t>и</w:t>
      </w:r>
      <w:r w:rsidRPr="005321C8">
        <w:rPr>
          <w:rFonts w:ascii="Times New Roman" w:hAnsi="Times New Roman" w:cs="Times New Roman"/>
          <w:sz w:val="26"/>
          <w:szCs w:val="26"/>
        </w:rPr>
        <w:t>пального финансового контроля (при наличии) в отношении муниципальной пр</w:t>
      </w:r>
      <w:r w:rsidRPr="005321C8">
        <w:rPr>
          <w:rFonts w:ascii="Times New Roman" w:hAnsi="Times New Roman" w:cs="Times New Roman"/>
          <w:sz w:val="26"/>
          <w:szCs w:val="26"/>
        </w:rPr>
        <w:t>о</w:t>
      </w:r>
      <w:r w:rsidRPr="005321C8">
        <w:rPr>
          <w:rFonts w:ascii="Times New Roman" w:hAnsi="Times New Roman" w:cs="Times New Roman"/>
          <w:sz w:val="26"/>
          <w:szCs w:val="26"/>
        </w:rPr>
        <w:t>граммы, проводимых в рамках своих полномочий органами внутреннего и внешн</w:t>
      </w:r>
      <w:r w:rsidRPr="005321C8">
        <w:rPr>
          <w:rFonts w:ascii="Times New Roman" w:hAnsi="Times New Roman" w:cs="Times New Roman"/>
          <w:sz w:val="26"/>
          <w:szCs w:val="26"/>
        </w:rPr>
        <w:t>е</w:t>
      </w:r>
      <w:r w:rsidRPr="005321C8">
        <w:rPr>
          <w:rFonts w:ascii="Times New Roman" w:hAnsi="Times New Roman" w:cs="Times New Roman"/>
          <w:sz w:val="26"/>
          <w:szCs w:val="26"/>
        </w:rPr>
        <w:t>го муниципального финансового контроля.</w:t>
      </w:r>
    </w:p>
    <w:p w:rsidR="00B26543" w:rsidRPr="005321C8" w:rsidRDefault="00B26543" w:rsidP="00B265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321C8">
        <w:rPr>
          <w:rFonts w:ascii="Times New Roman" w:hAnsi="Times New Roman" w:cs="Times New Roman"/>
          <w:sz w:val="26"/>
          <w:szCs w:val="26"/>
        </w:rPr>
        <w:t>    Контрольные мероприятия и экспертно-аналитические мероприятий контрольно-счетной палаты города Череповца в отчетном 201</w:t>
      </w:r>
      <w:r w:rsidR="005321C8" w:rsidRPr="005321C8">
        <w:rPr>
          <w:rFonts w:ascii="Times New Roman" w:hAnsi="Times New Roman" w:cs="Times New Roman"/>
          <w:sz w:val="26"/>
          <w:szCs w:val="26"/>
        </w:rPr>
        <w:t>8</w:t>
      </w:r>
      <w:r w:rsidRPr="005321C8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B26543" w:rsidRPr="00B26543" w:rsidRDefault="00B26543" w:rsidP="00B265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21C8">
        <w:rPr>
          <w:rFonts w:ascii="Times New Roman" w:hAnsi="Times New Roman" w:cs="Times New Roman"/>
          <w:sz w:val="26"/>
          <w:szCs w:val="26"/>
        </w:rPr>
        <w:t>Плановые и внеплановые проверки муниципальных программ в 201</w:t>
      </w:r>
      <w:r w:rsidR="005321C8" w:rsidRPr="005321C8">
        <w:rPr>
          <w:rFonts w:ascii="Times New Roman" w:hAnsi="Times New Roman" w:cs="Times New Roman"/>
          <w:sz w:val="26"/>
          <w:szCs w:val="26"/>
        </w:rPr>
        <w:t>8</w:t>
      </w:r>
      <w:r w:rsidRPr="005321C8">
        <w:rPr>
          <w:rFonts w:ascii="Times New Roman" w:hAnsi="Times New Roman" w:cs="Times New Roman"/>
          <w:sz w:val="26"/>
          <w:szCs w:val="26"/>
        </w:rPr>
        <w:t xml:space="preserve"> году в ходе проверок деятельности объектов внутреннего муниципального финансового контроля (муниципальных учреждений, предприятий) контрольно-правовым управлением мэрии города Череповца не проводились.</w:t>
      </w:r>
    </w:p>
    <w:p w:rsidR="00B26543" w:rsidRPr="0005777B" w:rsidRDefault="00B26543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bookmarkEnd w:id="5"/>
    <w:p w:rsidR="00AF509A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F509A" w:rsidRPr="001F70CF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  <w:sectPr w:rsidR="00AF509A" w:rsidRPr="001F70CF" w:rsidSect="00163EF8">
          <w:headerReference w:type="default" r:id="rId9"/>
          <w:pgSz w:w="11906" w:h="16838" w:code="9"/>
          <w:pgMar w:top="851" w:right="567" w:bottom="567" w:left="1985" w:header="567" w:footer="397" w:gutter="0"/>
          <w:pgNumType w:start="1"/>
          <w:cols w:space="708"/>
          <w:titlePg/>
          <w:docGrid w:linePitch="360"/>
        </w:sectPr>
      </w:pPr>
    </w:p>
    <w:p w:rsidR="005E2FBE" w:rsidRDefault="005E2FBE" w:rsidP="007B53D4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 w:rsidR="006050CA">
        <w:rPr>
          <w:rFonts w:ascii="Times New Roman" w:hAnsi="Times New Roman"/>
          <w:sz w:val="26"/>
          <w:szCs w:val="26"/>
          <w:lang w:val="ru-RU" w:eastAsia="ru-RU" w:bidi="ar-SA"/>
        </w:rPr>
        <w:t>1</w:t>
      </w:r>
    </w:p>
    <w:p w:rsidR="007B53D4" w:rsidRPr="00F0451C" w:rsidRDefault="007B53D4" w:rsidP="007B53D4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 w:rsidR="00F0451C"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17</w:t>
      </w: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7B53D4" w:rsidRPr="00ED5722" w:rsidRDefault="007B53D4" w:rsidP="007B53D4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</w:t>
      </w: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273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4782"/>
        <w:gridCol w:w="979"/>
        <w:gridCol w:w="1356"/>
        <w:gridCol w:w="1599"/>
        <w:gridCol w:w="1701"/>
        <w:gridCol w:w="2758"/>
        <w:gridCol w:w="1578"/>
      </w:tblGrid>
      <w:tr w:rsidR="007B5A34" w:rsidRPr="005137A1" w:rsidTr="00614FDD">
        <w:trPr>
          <w:cantSplit/>
          <w:trHeight w:val="960"/>
          <w:jc w:val="center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№  п/п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Наименование целевого показателя (индикатора) муниципальной</w:t>
            </w:r>
          </w:p>
          <w:p w:rsidR="007B5A34" w:rsidRPr="00C460D3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Ед. и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з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мерения</w:t>
            </w: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76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Значение показателя (индикатора) муниц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и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пальной программы, подпрограммы, ведомс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т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22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Обоснование 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отклонения значения показателя (и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н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дикатора), недостижения или перевыполнения пл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а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нового значения показат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ля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 (индикатора), других изменений по показателям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34" w:rsidRPr="00C460D3" w:rsidRDefault="007B5A34" w:rsidP="005E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74DDE" w:rsidRPr="005137A1" w:rsidTr="00F74DDE">
        <w:trPr>
          <w:cantSplit/>
          <w:trHeight w:val="336"/>
          <w:jc w:val="center"/>
        </w:trPr>
        <w:tc>
          <w:tcPr>
            <w:tcW w:w="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74DDE" w:rsidRPr="00C460D3" w:rsidRDefault="00F74DDE" w:rsidP="003D0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201</w:t>
            </w:r>
            <w:r w:rsidR="003D014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7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 год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56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текущий год*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Взаимосвязь с городскими стратегич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скими показ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а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телями **</w:t>
            </w:r>
          </w:p>
        </w:tc>
      </w:tr>
      <w:tr w:rsidR="00F74DDE" w:rsidRPr="00C460D3" w:rsidTr="00BE341A">
        <w:trPr>
          <w:cantSplit/>
          <w:trHeight w:val="240"/>
          <w:jc w:val="center"/>
        </w:trPr>
        <w:tc>
          <w:tcPr>
            <w:tcW w:w="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3D0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План 201</w:t>
            </w:r>
            <w:r w:rsidR="003D014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8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3D0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Факт 201</w:t>
            </w:r>
            <w:r w:rsidR="003D014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8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5A34" w:rsidRPr="00C460D3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8</w:t>
            </w: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B2A5F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Доля жителей-участников мероприятий пр</w:t>
            </w:r>
            <w:r w:rsidRPr="0002222F">
              <w:rPr>
                <w:rFonts w:ascii="Times New Roman" w:hAnsi="Times New Roman"/>
                <w:lang w:val="ru-RU"/>
              </w:rPr>
              <w:t>о</w:t>
            </w:r>
            <w:r w:rsidRPr="0002222F">
              <w:rPr>
                <w:rFonts w:ascii="Times New Roman" w:hAnsi="Times New Roman"/>
                <w:lang w:val="ru-RU"/>
              </w:rPr>
              <w:t>граммы к общей численности населения города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30,3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25,4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29,38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личества мероприятий пр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22F" w:rsidRPr="00BF04B0" w:rsidRDefault="0002222F" w:rsidP="00C70F38">
            <w:pPr>
              <w:keepNext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04B0">
              <w:rPr>
                <w:rFonts w:ascii="Times New Roman" w:hAnsi="Times New Roman"/>
                <w:lang w:val="ru-RU"/>
              </w:rPr>
              <w:t>Ч.2.1. Доля курильщиков из числа школьников (6 - 11 классы).</w:t>
            </w:r>
          </w:p>
          <w:p w:rsidR="0002222F" w:rsidRPr="00BF04B0" w:rsidRDefault="0002222F" w:rsidP="00C70F38">
            <w:pPr>
              <w:keepNext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04B0">
              <w:rPr>
                <w:rFonts w:ascii="Times New Roman" w:hAnsi="Times New Roman"/>
                <w:lang w:val="ru-RU"/>
              </w:rPr>
              <w:t>Ч.2.2. Доля школьников, употребля</w:t>
            </w:r>
            <w:r w:rsidRPr="00BF04B0">
              <w:rPr>
                <w:rFonts w:ascii="Times New Roman" w:hAnsi="Times New Roman"/>
                <w:lang w:val="ru-RU"/>
              </w:rPr>
              <w:t>ю</w:t>
            </w:r>
            <w:r w:rsidRPr="00BF04B0">
              <w:rPr>
                <w:rFonts w:ascii="Times New Roman" w:hAnsi="Times New Roman"/>
                <w:lang w:val="ru-RU"/>
              </w:rPr>
              <w:t>щих алкоголь (6 - 11 классы).</w:t>
            </w:r>
          </w:p>
          <w:p w:rsidR="0002222F" w:rsidRPr="00BF04B0" w:rsidRDefault="0002222F" w:rsidP="00C70F38">
            <w:pPr>
              <w:keepNext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04B0">
              <w:rPr>
                <w:rFonts w:ascii="Times New Roman" w:hAnsi="Times New Roman"/>
                <w:lang w:val="ru-RU"/>
              </w:rPr>
              <w:t>Ч.2.17. Доля посещений учреждений здравоохран</w:t>
            </w:r>
            <w:r w:rsidRPr="00BF04B0">
              <w:rPr>
                <w:rFonts w:ascii="Times New Roman" w:hAnsi="Times New Roman"/>
                <w:lang w:val="ru-RU"/>
              </w:rPr>
              <w:t>е</w:t>
            </w:r>
            <w:r w:rsidRPr="00BF04B0">
              <w:rPr>
                <w:rFonts w:ascii="Times New Roman" w:hAnsi="Times New Roman"/>
                <w:lang w:val="ru-RU"/>
              </w:rPr>
              <w:t>ния с проф</w:t>
            </w:r>
            <w:r w:rsidRPr="00BF04B0">
              <w:rPr>
                <w:rFonts w:ascii="Times New Roman" w:hAnsi="Times New Roman"/>
                <w:lang w:val="ru-RU"/>
              </w:rPr>
              <w:t>и</w:t>
            </w:r>
            <w:r w:rsidRPr="00BF04B0">
              <w:rPr>
                <w:rFonts w:ascii="Times New Roman" w:hAnsi="Times New Roman"/>
                <w:lang w:val="ru-RU"/>
              </w:rPr>
              <w:t xml:space="preserve">лактической </w:t>
            </w:r>
            <w:r w:rsidRPr="00BF04B0">
              <w:rPr>
                <w:rFonts w:ascii="Times New Roman" w:hAnsi="Times New Roman"/>
                <w:lang w:val="ru-RU"/>
              </w:rPr>
              <w:lastRenderedPageBreak/>
              <w:t>целью</w:t>
            </w:r>
          </w:p>
          <w:p w:rsidR="0002222F" w:rsidRPr="009F739C" w:rsidRDefault="0002222F" w:rsidP="00C70F38">
            <w:pPr>
              <w:keepNext/>
              <w:spacing w:after="0" w:line="240" w:lineRule="auto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2222F">
              <w:rPr>
                <w:rFonts w:ascii="Times New Roman" w:hAnsi="Times New Roman"/>
              </w:rPr>
              <w:t>Количество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участников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массовых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24910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24500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27235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личества мероприятий пр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9F739C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Количество активных участников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19868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19848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19962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личества мероприятий пр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9F739C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222F">
              <w:rPr>
                <w:rFonts w:ascii="Times New Roman" w:hAnsi="Times New Roman"/>
              </w:rPr>
              <w:t>Количество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активных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коллективов-участников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-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Показатель исключен из муниципальной программы постановлением мэрии г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рода от 10.10.2016 №4505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9F739C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lastRenderedPageBreak/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Количество информационных материалов в СМИ и на Интернет-ресурсах по вопросам фо</w:t>
            </w:r>
            <w:r w:rsidRPr="0002222F">
              <w:rPr>
                <w:rFonts w:ascii="Times New Roman" w:hAnsi="Times New Roman"/>
                <w:lang w:val="ru-RU"/>
              </w:rPr>
              <w:t>р</w:t>
            </w:r>
            <w:r w:rsidRPr="0002222F">
              <w:rPr>
                <w:rFonts w:ascii="Times New Roman" w:hAnsi="Times New Roman"/>
                <w:lang w:val="ru-RU"/>
              </w:rPr>
              <w:t xml:space="preserve">мирования здорового образа жизни </w:t>
            </w:r>
          </w:p>
          <w:p w:rsidR="0002222F" w:rsidRPr="0002222F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404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480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495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Перевыполнение плана связана с увеличением к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личества организуемых мероприятий и их освещ</w:t>
            </w:r>
            <w:r w:rsidRPr="0002222F">
              <w:rPr>
                <w:rFonts w:ascii="Times New Roman" w:hAnsi="Times New Roman" w:cs="Times New Roman"/>
                <w:szCs w:val="22"/>
              </w:rPr>
              <w:t>е</w:t>
            </w:r>
            <w:r w:rsidRPr="0002222F">
              <w:rPr>
                <w:rFonts w:ascii="Times New Roman" w:hAnsi="Times New Roman" w:cs="Times New Roman"/>
                <w:szCs w:val="22"/>
              </w:rPr>
              <w:t>нием в СМИ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89139E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lastRenderedPageBreak/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Количество партнеров, принимающих участие в реализации мероприятий по пропаганде здор</w:t>
            </w:r>
            <w:r w:rsidRPr="0002222F">
              <w:rPr>
                <w:rFonts w:ascii="Times New Roman" w:hAnsi="Times New Roman"/>
                <w:lang w:val="ru-RU"/>
              </w:rPr>
              <w:t>о</w:t>
            </w:r>
            <w:r w:rsidRPr="0002222F">
              <w:rPr>
                <w:rFonts w:ascii="Times New Roman" w:hAnsi="Times New Roman"/>
                <w:lang w:val="ru-RU"/>
              </w:rPr>
              <w:t>вого образа жизни</w:t>
            </w:r>
          </w:p>
          <w:p w:rsidR="0002222F" w:rsidRPr="0002222F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 xml:space="preserve"> Показатель введен постановлением мэрии гор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>да от 10.10.2016 №4505 (О внесении изменений в постановление мэрии города от 10.10.2013 №4805)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2222F">
              <w:rPr>
                <w:rFonts w:ascii="Times New Roman" w:hAnsi="Times New Roman"/>
                <w:lang w:val="ru-RU" w:eastAsia="ru-RU" w:bidi="ar-SA"/>
              </w:rPr>
              <w:t>108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120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Превышение планового значения показателя связ</w:t>
            </w:r>
            <w:r w:rsidRPr="0002222F">
              <w:rPr>
                <w:rFonts w:ascii="Times New Roman" w:hAnsi="Times New Roman" w:cs="Times New Roman"/>
                <w:szCs w:val="22"/>
              </w:rPr>
              <w:t>а</w:t>
            </w:r>
            <w:r w:rsidRPr="0002222F">
              <w:rPr>
                <w:rFonts w:ascii="Times New Roman" w:hAnsi="Times New Roman" w:cs="Times New Roman"/>
                <w:szCs w:val="22"/>
              </w:rPr>
              <w:t>но с увеличением колич</w:t>
            </w:r>
            <w:r w:rsidRPr="0002222F">
              <w:rPr>
                <w:rFonts w:ascii="Times New Roman" w:hAnsi="Times New Roman" w:cs="Times New Roman"/>
                <w:szCs w:val="22"/>
              </w:rPr>
              <w:t>е</w:t>
            </w:r>
            <w:r w:rsidRPr="0002222F">
              <w:rPr>
                <w:rFonts w:ascii="Times New Roman" w:hAnsi="Times New Roman" w:cs="Times New Roman"/>
                <w:szCs w:val="22"/>
              </w:rPr>
              <w:t>ства организаций, прин</w:t>
            </w:r>
            <w:r w:rsidRPr="0002222F">
              <w:rPr>
                <w:rFonts w:ascii="Times New Roman" w:hAnsi="Times New Roman" w:cs="Times New Roman"/>
                <w:szCs w:val="22"/>
              </w:rPr>
              <w:t>и</w:t>
            </w:r>
            <w:r w:rsidRPr="0002222F">
              <w:rPr>
                <w:rFonts w:ascii="Times New Roman" w:hAnsi="Times New Roman" w:cs="Times New Roman"/>
                <w:szCs w:val="22"/>
              </w:rPr>
              <w:t>мающих участие в выста</w:t>
            </w:r>
            <w:r w:rsidRPr="0002222F">
              <w:rPr>
                <w:rFonts w:ascii="Times New Roman" w:hAnsi="Times New Roman" w:cs="Times New Roman"/>
                <w:szCs w:val="22"/>
              </w:rPr>
              <w:t>в</w:t>
            </w:r>
            <w:r w:rsidRPr="0002222F">
              <w:rPr>
                <w:rFonts w:ascii="Times New Roman" w:hAnsi="Times New Roman" w:cs="Times New Roman"/>
                <w:szCs w:val="22"/>
              </w:rPr>
              <w:t>ке «Здоровый город. Твой выбор в мире открытий», а также в связи с проведен</w:t>
            </w:r>
            <w:r w:rsidRPr="0002222F">
              <w:rPr>
                <w:rFonts w:ascii="Times New Roman" w:hAnsi="Times New Roman" w:cs="Times New Roman"/>
                <w:szCs w:val="22"/>
              </w:rPr>
              <w:t>и</w:t>
            </w:r>
            <w:r w:rsidRPr="0002222F">
              <w:rPr>
                <w:rFonts w:ascii="Times New Roman" w:hAnsi="Times New Roman" w:cs="Times New Roman"/>
                <w:szCs w:val="22"/>
              </w:rPr>
              <w:t>ем  городского конкурса-смотра «Зарядка по-череповецки»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6A3760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Количество муниципальных и общественных организаций, взаимодействующих в рамках де</w:t>
            </w:r>
            <w:r w:rsidRPr="0002222F">
              <w:rPr>
                <w:rFonts w:ascii="Times New Roman" w:hAnsi="Times New Roman"/>
                <w:lang w:val="ru-RU"/>
              </w:rPr>
              <w:t>я</w:t>
            </w:r>
            <w:r w:rsidRPr="0002222F">
              <w:rPr>
                <w:rFonts w:ascii="Times New Roman" w:hAnsi="Times New Roman"/>
                <w:lang w:val="ru-RU"/>
              </w:rPr>
              <w:t>тельности Ассоциации по улучшению состояния здоровья и качества жизни населения "Здоровые города, районы и поселки"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2222F"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Показатель исключен из муниципальной программы постановлением мэрии г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рода от 10.10.2016 №4505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222F" w:rsidRPr="006A3760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2222F">
              <w:rPr>
                <w:rFonts w:ascii="Times New Roman" w:hAnsi="Times New Roman"/>
              </w:rPr>
              <w:t>Количество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изданного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раздаточного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2222F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7500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10150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Плановый показатель п</w:t>
            </w:r>
            <w:r w:rsidRPr="0002222F">
              <w:rPr>
                <w:rFonts w:ascii="Times New Roman" w:hAnsi="Times New Roman" w:cs="Times New Roman"/>
                <w:szCs w:val="22"/>
              </w:rPr>
              <w:t>е</w:t>
            </w:r>
            <w:r w:rsidRPr="0002222F">
              <w:rPr>
                <w:rFonts w:ascii="Times New Roman" w:hAnsi="Times New Roman" w:cs="Times New Roman"/>
                <w:szCs w:val="22"/>
              </w:rPr>
              <w:t>ревыполнен в связи с ув</w:t>
            </w:r>
            <w:r w:rsidRPr="0002222F">
              <w:rPr>
                <w:rFonts w:ascii="Times New Roman" w:hAnsi="Times New Roman" w:cs="Times New Roman"/>
                <w:szCs w:val="22"/>
              </w:rPr>
              <w:t>е</w:t>
            </w:r>
            <w:r w:rsidRPr="0002222F">
              <w:rPr>
                <w:rFonts w:ascii="Times New Roman" w:hAnsi="Times New Roman" w:cs="Times New Roman"/>
                <w:szCs w:val="22"/>
              </w:rPr>
              <w:t>личением тиража инфо</w:t>
            </w:r>
            <w:r w:rsidRPr="0002222F">
              <w:rPr>
                <w:rFonts w:ascii="Times New Roman" w:hAnsi="Times New Roman" w:cs="Times New Roman"/>
                <w:szCs w:val="22"/>
              </w:rPr>
              <w:t>р</w:t>
            </w:r>
            <w:r w:rsidRPr="0002222F">
              <w:rPr>
                <w:rFonts w:ascii="Times New Roman" w:hAnsi="Times New Roman" w:cs="Times New Roman"/>
                <w:szCs w:val="22"/>
              </w:rPr>
              <w:t>мационных материалов, изготовленных в электро</w:t>
            </w:r>
            <w:r w:rsidRPr="0002222F">
              <w:rPr>
                <w:rFonts w:ascii="Times New Roman" w:hAnsi="Times New Roman" w:cs="Times New Roman"/>
                <w:szCs w:val="22"/>
              </w:rPr>
              <w:t>н</w:t>
            </w:r>
            <w:r w:rsidRPr="0002222F">
              <w:rPr>
                <w:rFonts w:ascii="Times New Roman" w:hAnsi="Times New Roman" w:cs="Times New Roman"/>
                <w:szCs w:val="22"/>
              </w:rPr>
              <w:t>ном виде и переданных для печати и последующего распространения в учре</w:t>
            </w:r>
            <w:r w:rsidRPr="0002222F">
              <w:rPr>
                <w:rFonts w:ascii="Times New Roman" w:hAnsi="Times New Roman" w:cs="Times New Roman"/>
                <w:szCs w:val="22"/>
              </w:rPr>
              <w:t>ж</w:t>
            </w:r>
            <w:r w:rsidRPr="0002222F">
              <w:rPr>
                <w:rFonts w:ascii="Times New Roman" w:hAnsi="Times New Roman" w:cs="Times New Roman"/>
                <w:szCs w:val="22"/>
              </w:rPr>
              <w:t>дения.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222F" w:rsidRPr="006A3760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130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2222F">
              <w:rPr>
                <w:rFonts w:ascii="Times New Roman" w:hAnsi="Times New Roman"/>
              </w:rPr>
              <w:t>Количество</w:t>
            </w:r>
            <w:proofErr w:type="spellEnd"/>
            <w:r w:rsidRPr="0002222F">
              <w:rPr>
                <w:rFonts w:ascii="Times New Roman" w:hAnsi="Times New Roman"/>
              </w:rPr>
              <w:t xml:space="preserve"> </w:t>
            </w:r>
            <w:proofErr w:type="spellStart"/>
            <w:r w:rsidRPr="0002222F">
              <w:rPr>
                <w:rFonts w:ascii="Times New Roman" w:hAnsi="Times New Roman"/>
              </w:rPr>
              <w:t>баннеров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2222F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100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Плановый показатель в</w:t>
            </w:r>
            <w:r w:rsidRPr="0002222F">
              <w:rPr>
                <w:rFonts w:ascii="Times New Roman" w:hAnsi="Times New Roman" w:cs="Times New Roman"/>
                <w:szCs w:val="22"/>
              </w:rPr>
              <w:t>ы</w:t>
            </w:r>
            <w:r w:rsidRPr="0002222F">
              <w:rPr>
                <w:rFonts w:ascii="Times New Roman" w:hAnsi="Times New Roman" w:cs="Times New Roman"/>
                <w:szCs w:val="22"/>
              </w:rPr>
              <w:t>полнен в полном объеме.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222F" w:rsidRPr="006A3760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Количество используемых видов альтернати</w:t>
            </w:r>
            <w:r w:rsidRPr="0002222F">
              <w:rPr>
                <w:rFonts w:ascii="Times New Roman" w:hAnsi="Times New Roman"/>
                <w:lang w:val="ru-RU"/>
              </w:rPr>
              <w:t>в</w:t>
            </w:r>
            <w:r w:rsidRPr="0002222F">
              <w:rPr>
                <w:rFonts w:ascii="Times New Roman" w:hAnsi="Times New Roman"/>
                <w:lang w:val="ru-RU"/>
              </w:rPr>
              <w:t>ных носителей социальной рекламы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2222F">
              <w:rPr>
                <w:rFonts w:ascii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Плановый показатель в</w:t>
            </w:r>
            <w:r w:rsidRPr="0002222F">
              <w:rPr>
                <w:rFonts w:ascii="Times New Roman" w:hAnsi="Times New Roman" w:cs="Times New Roman"/>
                <w:szCs w:val="22"/>
              </w:rPr>
              <w:t>ы</w:t>
            </w:r>
            <w:r w:rsidRPr="0002222F">
              <w:rPr>
                <w:rFonts w:ascii="Times New Roman" w:hAnsi="Times New Roman" w:cs="Times New Roman"/>
                <w:szCs w:val="22"/>
              </w:rPr>
              <w:t>полнен в полном объеме.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222F" w:rsidRPr="006A3760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lastRenderedPageBreak/>
              <w:t>11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Количество посетителей сайта "Здоровый город" и группы "Здоровый Череповец" в социальной сети "</w:t>
            </w:r>
            <w:proofErr w:type="spellStart"/>
            <w:r w:rsidRPr="0002222F"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  <w:r w:rsidRPr="0002222F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2222F"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Показатель исключен из муниципальной программы постановлением мэрии г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рода от 10.10.2016 №4505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2222F" w:rsidRPr="00B1089D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3EC3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Количество посетителей  группы «Здоровый Ч</w:t>
            </w:r>
            <w:r w:rsidRPr="00913EC3">
              <w:rPr>
                <w:rFonts w:ascii="Times New Roman" w:hAnsi="Times New Roman"/>
                <w:lang w:val="ru-RU"/>
              </w:rPr>
              <w:t>е</w:t>
            </w:r>
            <w:r w:rsidRPr="00913EC3">
              <w:rPr>
                <w:rFonts w:ascii="Times New Roman" w:hAnsi="Times New Roman"/>
                <w:lang w:val="ru-RU"/>
              </w:rPr>
              <w:t>реповец» в социальной сети «</w:t>
            </w:r>
            <w:proofErr w:type="spellStart"/>
            <w:r w:rsidRPr="00913EC3"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  <w:r w:rsidRPr="00913EC3">
              <w:rPr>
                <w:rFonts w:ascii="Times New Roman" w:hAnsi="Times New Roman"/>
                <w:lang w:val="ru-RU"/>
              </w:rPr>
              <w:t>»</w:t>
            </w:r>
          </w:p>
          <w:p w:rsidR="0002222F" w:rsidRPr="00913EC3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Показатель введен постановлением мэрии гор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 xml:space="preserve">да от 10.10.2016 №4505 (О внесении изменений в постановление мэрии города от 10.10.2013 №4805) </w:t>
            </w:r>
          </w:p>
          <w:p w:rsidR="0002222F" w:rsidRPr="00913EC3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2222F">
              <w:rPr>
                <w:rFonts w:ascii="Times New Roman" w:hAnsi="Times New Roman"/>
                <w:lang w:val="ru-RU" w:eastAsia="ru-RU" w:bidi="ar-SA"/>
              </w:rPr>
              <w:t>36000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23800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30265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Перевыполнение планов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го показателя связано с увеличением количества публикаций в группе и росту количества подпи</w:t>
            </w:r>
            <w:r w:rsidRPr="0002222F">
              <w:rPr>
                <w:rFonts w:ascii="Times New Roman" w:hAnsi="Times New Roman" w:cs="Times New Roman"/>
                <w:szCs w:val="22"/>
              </w:rPr>
              <w:t>с</w:t>
            </w:r>
            <w:r w:rsidRPr="0002222F">
              <w:rPr>
                <w:rFonts w:ascii="Times New Roman" w:hAnsi="Times New Roman" w:cs="Times New Roman"/>
                <w:szCs w:val="22"/>
              </w:rPr>
              <w:t>чиков.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F546A1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13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3EC3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Доля населения, ведущего здоровый образ жи</w:t>
            </w:r>
            <w:r w:rsidRPr="00913EC3">
              <w:rPr>
                <w:rFonts w:ascii="Times New Roman" w:hAnsi="Times New Roman"/>
                <w:lang w:val="ru-RU"/>
              </w:rPr>
              <w:t>з</w:t>
            </w:r>
            <w:r w:rsidRPr="00913EC3">
              <w:rPr>
                <w:rFonts w:ascii="Times New Roman" w:hAnsi="Times New Roman"/>
                <w:lang w:val="ru-RU"/>
              </w:rPr>
              <w:t xml:space="preserve">ни </w:t>
            </w:r>
          </w:p>
          <w:p w:rsidR="0002222F" w:rsidRPr="00913EC3" w:rsidRDefault="0002222F" w:rsidP="00497A0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Показатель введен постановлением мэрии гор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>да от 10.10.2016 №4505 (О внесении изменений в постановление мэрии города от 10.10.2013 №4805)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48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-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Расчет значения показателя будет произведен в 2019 году по результатам пров</w:t>
            </w:r>
            <w:r w:rsidRPr="0002222F">
              <w:rPr>
                <w:rFonts w:ascii="Times New Roman" w:hAnsi="Times New Roman" w:cs="Times New Roman"/>
                <w:szCs w:val="22"/>
              </w:rPr>
              <w:t>е</w:t>
            </w:r>
            <w:r w:rsidRPr="0002222F">
              <w:rPr>
                <w:rFonts w:ascii="Times New Roman" w:hAnsi="Times New Roman" w:cs="Times New Roman"/>
                <w:szCs w:val="22"/>
              </w:rPr>
              <w:t>дения социологического исследования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003B4A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78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3EC3" w:rsidRDefault="0002222F" w:rsidP="0049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Доля взрослого населения, употребляющего а</w:t>
            </w:r>
            <w:r w:rsidRPr="00913EC3">
              <w:rPr>
                <w:rFonts w:ascii="Times New Roman" w:hAnsi="Times New Roman"/>
                <w:lang w:val="ru-RU"/>
              </w:rPr>
              <w:t>л</w:t>
            </w:r>
            <w:r w:rsidRPr="00913EC3">
              <w:rPr>
                <w:rFonts w:ascii="Times New Roman" w:hAnsi="Times New Roman"/>
                <w:lang w:val="ru-RU"/>
              </w:rPr>
              <w:t>коголь/ доля школьников, употребляющих алк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 xml:space="preserve">голь (6 - 11 классы) </w:t>
            </w:r>
          </w:p>
          <w:p w:rsidR="0002222F" w:rsidRPr="00913EC3" w:rsidRDefault="0002222F" w:rsidP="0049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Показатель введен постановлением мэрии гор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>да от 10.10.2016 №4505 (О внесении изменений в постановление мэрии города от 10.10.2013 №4805)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17,0/17,0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16,5/17.0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-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Расчет значения показателя будет произведен в 2019 году по результатам пров</w:t>
            </w:r>
            <w:r w:rsidRPr="0002222F">
              <w:rPr>
                <w:rFonts w:ascii="Times New Roman" w:hAnsi="Times New Roman" w:cs="Times New Roman"/>
                <w:szCs w:val="22"/>
              </w:rPr>
              <w:t>е</w:t>
            </w:r>
            <w:r w:rsidRPr="0002222F">
              <w:rPr>
                <w:rFonts w:ascii="Times New Roman" w:hAnsi="Times New Roman" w:cs="Times New Roman"/>
                <w:szCs w:val="22"/>
              </w:rPr>
              <w:t>дения социологического исследования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22F" w:rsidRPr="00003B4A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634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3EC3" w:rsidRDefault="0002222F" w:rsidP="0049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 xml:space="preserve">Доля курящего взрослого населения/ </w:t>
            </w:r>
          </w:p>
          <w:p w:rsidR="0002222F" w:rsidRPr="00913EC3" w:rsidRDefault="0002222F" w:rsidP="0049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 xml:space="preserve">доля курильщиков из числа школьников (6 - 11 классы) </w:t>
            </w:r>
          </w:p>
          <w:p w:rsidR="0002222F" w:rsidRPr="00913EC3" w:rsidRDefault="0002222F" w:rsidP="0049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Показатель введен постановлением мэрии гор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>да от 10.10.2016 №4505 (О внесении изменений в постановление мэрии города от 10.10.2013 №4805)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28,5/8,0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30,0/8,0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-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Расчет значения показателя будет произведен в 2019 году по результатам пров</w:t>
            </w:r>
            <w:r w:rsidRPr="0002222F">
              <w:rPr>
                <w:rFonts w:ascii="Times New Roman" w:hAnsi="Times New Roman" w:cs="Times New Roman"/>
                <w:szCs w:val="22"/>
              </w:rPr>
              <w:t>е</w:t>
            </w:r>
            <w:r w:rsidRPr="0002222F">
              <w:rPr>
                <w:rFonts w:ascii="Times New Roman" w:hAnsi="Times New Roman" w:cs="Times New Roman"/>
                <w:szCs w:val="22"/>
              </w:rPr>
              <w:t>дения социологического исследования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03B4A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ru-RU"/>
              </w:rPr>
            </w:pPr>
          </w:p>
        </w:tc>
      </w:tr>
      <w:tr w:rsidR="0002222F" w:rsidRPr="005137A1" w:rsidTr="00914758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4758" w:rsidRDefault="0002222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14758">
              <w:rPr>
                <w:rFonts w:ascii="Times New Roman" w:hAnsi="Times New Roman"/>
                <w:lang w:val="ru-RU" w:eastAsia="ru-RU" w:bidi="ar-SA"/>
              </w:rPr>
              <w:t>16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3EC3" w:rsidRDefault="0002222F" w:rsidP="0049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Количество граждан пожилого возраста, пос</w:t>
            </w:r>
            <w:r w:rsidRPr="00913EC3">
              <w:rPr>
                <w:rFonts w:ascii="Times New Roman" w:hAnsi="Times New Roman"/>
                <w:lang w:val="ru-RU"/>
              </w:rPr>
              <w:t>е</w:t>
            </w:r>
            <w:r w:rsidRPr="00913EC3">
              <w:rPr>
                <w:rFonts w:ascii="Times New Roman" w:hAnsi="Times New Roman"/>
                <w:lang w:val="ru-RU"/>
              </w:rPr>
              <w:t xml:space="preserve">тивших социокультурные мероприятия </w:t>
            </w:r>
          </w:p>
          <w:p w:rsidR="0002222F" w:rsidRPr="00913EC3" w:rsidRDefault="0002222F" w:rsidP="0049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Показатель введен постановлением мэрии гор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>да от 10.10.2016 №4505 (О внесении изменений в постановление мэрии города от 10.10.2013 №4805)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222F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A00507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15740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jc w:val="center"/>
              <w:rPr>
                <w:rFonts w:ascii="Times New Roman" w:hAnsi="Times New Roman"/>
              </w:rPr>
            </w:pPr>
            <w:r w:rsidRPr="0002222F">
              <w:rPr>
                <w:rFonts w:ascii="Times New Roman" w:hAnsi="Times New Roman"/>
              </w:rPr>
              <w:t>13000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0E4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 w:bidi="en-US"/>
              </w:rPr>
            </w:pPr>
            <w:r w:rsidRPr="0002222F">
              <w:rPr>
                <w:rFonts w:ascii="Times New Roman" w:hAnsi="Times New Roman" w:cs="Times New Roman"/>
                <w:szCs w:val="22"/>
                <w:lang w:val="en-US" w:eastAsia="en-US" w:bidi="en-US"/>
              </w:rPr>
              <w:t>16107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02222F" w:rsidRDefault="0002222F" w:rsidP="009147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222F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уч</w:t>
            </w:r>
            <w:r w:rsidRPr="0002222F">
              <w:rPr>
                <w:rFonts w:ascii="Times New Roman" w:hAnsi="Times New Roman" w:cs="Times New Roman"/>
                <w:szCs w:val="22"/>
              </w:rPr>
              <w:t>а</w:t>
            </w:r>
            <w:r w:rsidRPr="0002222F">
              <w:rPr>
                <w:rFonts w:ascii="Times New Roman" w:hAnsi="Times New Roman" w:cs="Times New Roman"/>
                <w:szCs w:val="22"/>
              </w:rPr>
              <w:t>стников массовых мер</w:t>
            </w:r>
            <w:r w:rsidRPr="0002222F">
              <w:rPr>
                <w:rFonts w:ascii="Times New Roman" w:hAnsi="Times New Roman" w:cs="Times New Roman"/>
                <w:szCs w:val="22"/>
              </w:rPr>
              <w:t>о</w:t>
            </w:r>
            <w:r w:rsidRPr="0002222F">
              <w:rPr>
                <w:rFonts w:ascii="Times New Roman" w:hAnsi="Times New Roman" w:cs="Times New Roman"/>
                <w:szCs w:val="22"/>
              </w:rPr>
              <w:t>приятий, организуемых для граждан пожилого возраста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2F" w:rsidRPr="00913EC3" w:rsidRDefault="0002222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3EC3">
              <w:rPr>
                <w:rFonts w:ascii="Times New Roman" w:hAnsi="Times New Roman"/>
                <w:lang w:val="ru-RU"/>
              </w:rPr>
              <w:t>Ч 2.13. Кол</w:t>
            </w:r>
            <w:r w:rsidRPr="00913EC3">
              <w:rPr>
                <w:rFonts w:ascii="Times New Roman" w:hAnsi="Times New Roman"/>
                <w:lang w:val="ru-RU"/>
              </w:rPr>
              <w:t>и</w:t>
            </w:r>
            <w:r w:rsidRPr="00913EC3">
              <w:rPr>
                <w:rFonts w:ascii="Times New Roman" w:hAnsi="Times New Roman"/>
                <w:lang w:val="ru-RU"/>
              </w:rPr>
              <w:t>чество гра</w:t>
            </w:r>
            <w:r w:rsidRPr="00913EC3">
              <w:rPr>
                <w:rFonts w:ascii="Times New Roman" w:hAnsi="Times New Roman"/>
                <w:lang w:val="ru-RU"/>
              </w:rPr>
              <w:t>ж</w:t>
            </w:r>
            <w:r w:rsidRPr="00913EC3">
              <w:rPr>
                <w:rFonts w:ascii="Times New Roman" w:hAnsi="Times New Roman"/>
                <w:lang w:val="ru-RU"/>
              </w:rPr>
              <w:t>дан пожилого возраста, пос</w:t>
            </w:r>
            <w:r w:rsidRPr="00913EC3">
              <w:rPr>
                <w:rFonts w:ascii="Times New Roman" w:hAnsi="Times New Roman"/>
                <w:lang w:val="ru-RU"/>
              </w:rPr>
              <w:t>е</w:t>
            </w:r>
            <w:r w:rsidRPr="00913EC3">
              <w:rPr>
                <w:rFonts w:ascii="Times New Roman" w:hAnsi="Times New Roman"/>
                <w:lang w:val="ru-RU"/>
              </w:rPr>
              <w:t>тивших соци</w:t>
            </w:r>
            <w:r w:rsidRPr="00913EC3">
              <w:rPr>
                <w:rFonts w:ascii="Times New Roman" w:hAnsi="Times New Roman"/>
                <w:lang w:val="ru-RU"/>
              </w:rPr>
              <w:t>о</w:t>
            </w:r>
            <w:r w:rsidRPr="00913EC3">
              <w:rPr>
                <w:rFonts w:ascii="Times New Roman" w:hAnsi="Times New Roman"/>
                <w:lang w:val="ru-RU"/>
              </w:rPr>
              <w:t xml:space="preserve">культурные мероприятия  </w:t>
            </w:r>
          </w:p>
        </w:tc>
      </w:tr>
    </w:tbl>
    <w:p w:rsidR="00625EDA" w:rsidRDefault="00D82E73" w:rsidP="0089553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lastRenderedPageBreak/>
        <w:t>Приложение 1а</w:t>
      </w:r>
    </w:p>
    <w:p w:rsidR="00216FD0" w:rsidRPr="00F0451C" w:rsidRDefault="006533A8" w:rsidP="00895537">
      <w:pPr>
        <w:spacing w:after="0" w:line="240" w:lineRule="auto"/>
        <w:ind w:left="11199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451C">
        <w:rPr>
          <w:rFonts w:ascii="Times New Roman" w:hAnsi="Times New Roman"/>
          <w:sz w:val="26"/>
          <w:szCs w:val="26"/>
          <w:lang w:val="ru-RU" w:eastAsia="ru-RU" w:bidi="ar-SA"/>
        </w:rPr>
        <w:t>(</w:t>
      </w:r>
      <w:r w:rsidR="00216FD0"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Таблица 17а приложения </w:t>
      </w:r>
    </w:p>
    <w:p w:rsidR="00216FD0" w:rsidRPr="00ED5722" w:rsidRDefault="00216FD0" w:rsidP="00895537">
      <w:pPr>
        <w:spacing w:after="0" w:line="240" w:lineRule="auto"/>
        <w:ind w:left="11199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6533A8" w:rsidRPr="001F70CF" w:rsidRDefault="006533A8" w:rsidP="00B56920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B072A" w:rsidRPr="001F70CF" w:rsidRDefault="00EB072A" w:rsidP="00EB07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расчете целевых показателей (индикаторов) муниципальной программы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(подпрограммы)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1694"/>
        <w:gridCol w:w="976"/>
        <w:gridCol w:w="1357"/>
        <w:gridCol w:w="1490"/>
        <w:gridCol w:w="2823"/>
        <w:gridCol w:w="1418"/>
        <w:gridCol w:w="1736"/>
        <w:gridCol w:w="1949"/>
        <w:gridCol w:w="1701"/>
      </w:tblGrid>
      <w:tr w:rsidR="001D1A47" w:rsidRPr="005137A1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Наименование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целевого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показателя</w:t>
            </w:r>
            <w:proofErr w:type="spellEnd"/>
            <w:r w:rsidRPr="00D31F8A">
              <w:rPr>
                <w:rFonts w:ascii="Times New Roman" w:hAnsi="Times New Roman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</w:rPr>
              <w:t>индикатора</w:t>
            </w:r>
            <w:proofErr w:type="spellEnd"/>
            <w:r w:rsidRPr="00D31F8A">
              <w:rPr>
                <w:rFonts w:ascii="Times New Roman" w:hAnsi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Единица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измерения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Плановое значение на отчетный финанс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вый год (текущий год)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Фактическое значение за отчетный год (первое п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лугодие 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кущего года)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  <w:lang w:val="ru-RU"/>
              </w:rPr>
              <w:t>Алгоритм формирования (формула) и методологич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 xml:space="preserve">ские пояснения к целевому показателю </w:t>
            </w:r>
            <w:r w:rsidRPr="00D31F8A">
              <w:rPr>
                <w:rFonts w:ascii="Times New Roman" w:hAnsi="Times New Roman"/>
              </w:rPr>
              <w:t>(</w:t>
            </w:r>
            <w:proofErr w:type="spellStart"/>
            <w:r w:rsidRPr="00D31F8A">
              <w:rPr>
                <w:rFonts w:ascii="Times New Roman" w:hAnsi="Times New Roman"/>
              </w:rPr>
              <w:t>индикатору</w:t>
            </w:r>
            <w:proofErr w:type="spellEnd"/>
            <w:r w:rsidRPr="00D31F8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Временные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характеристики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целевого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показателя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Метод сбора информации, индекс формы отчетности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Источник пол</w:t>
            </w:r>
            <w:r w:rsidRPr="00D31F8A">
              <w:rPr>
                <w:rFonts w:ascii="Times New Roman" w:hAnsi="Times New Roman"/>
                <w:lang w:val="ru-RU"/>
              </w:rPr>
              <w:t>у</w:t>
            </w:r>
            <w:r w:rsidRPr="00D31F8A">
              <w:rPr>
                <w:rFonts w:ascii="Times New Roman" w:hAnsi="Times New Roman"/>
                <w:lang w:val="ru-RU"/>
              </w:rPr>
              <w:t>чения данных для расчета показат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Ответственный за сбор данных и расчет цел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вого показат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ля (индикат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ра)</w:t>
            </w:r>
          </w:p>
        </w:tc>
      </w:tr>
      <w:tr w:rsidR="001D1A47" w:rsidRPr="00D31F8A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10</w:t>
            </w:r>
          </w:p>
        </w:tc>
      </w:tr>
      <w:tr w:rsidR="001D1A47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Доля жителей – участников мероприятий Программы к общей числе</w:t>
            </w:r>
            <w:r w:rsidRPr="00D31F8A">
              <w:rPr>
                <w:rFonts w:ascii="Times New Roman" w:hAnsi="Times New Roman"/>
                <w:lang w:val="ru-RU"/>
              </w:rPr>
              <w:t>н</w:t>
            </w:r>
            <w:r w:rsidRPr="00D31F8A">
              <w:rPr>
                <w:rFonts w:ascii="Times New Roman" w:hAnsi="Times New Roman"/>
                <w:lang w:val="ru-RU"/>
              </w:rPr>
              <w:t xml:space="preserve">ности </w:t>
            </w:r>
            <w:r w:rsidR="000B2A5F">
              <w:rPr>
                <w:rFonts w:ascii="Times New Roman" w:hAnsi="Times New Roman"/>
                <w:lang w:val="ru-RU"/>
              </w:rPr>
              <w:t>насел</w:t>
            </w:r>
            <w:r w:rsidR="000B2A5F">
              <w:rPr>
                <w:rFonts w:ascii="Times New Roman" w:hAnsi="Times New Roman"/>
                <w:lang w:val="ru-RU"/>
              </w:rPr>
              <w:t>е</w:t>
            </w:r>
            <w:r w:rsidR="000B2A5F">
              <w:rPr>
                <w:rFonts w:ascii="Times New Roman" w:hAnsi="Times New Roman"/>
                <w:lang w:val="ru-RU"/>
              </w:rPr>
              <w:t>ния</w:t>
            </w:r>
            <w:r w:rsidRPr="00D31F8A">
              <w:rPr>
                <w:rFonts w:ascii="Times New Roman" w:hAnsi="Times New Roman"/>
                <w:lang w:val="ru-RU"/>
              </w:rPr>
              <w:t xml:space="preserve"> города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172C78" w:rsidRDefault="00172C78" w:rsidP="00B5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72C7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29,38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Σ</w:t>
            </w:r>
            <w:r w:rsidRPr="00D31F8A">
              <w:rPr>
                <w:rFonts w:ascii="Times New Roman" w:hAnsi="Times New Roman"/>
                <w:lang w:val="ru-RU"/>
              </w:rPr>
              <w:t>(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1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2 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D31F8A">
              <w:rPr>
                <w:rFonts w:ascii="Times New Roman" w:hAnsi="Times New Roman"/>
                <w:lang w:val="ru-RU"/>
              </w:rPr>
              <w:t>)/</w:t>
            </w:r>
            <w:r w:rsidRPr="00D31F8A">
              <w:rPr>
                <w:rFonts w:ascii="Times New Roman" w:hAnsi="Times New Roman"/>
              </w:rPr>
              <w:t>P</w:t>
            </w:r>
            <w:r w:rsidRPr="00D31F8A">
              <w:rPr>
                <w:rFonts w:ascii="Times New Roman" w:hAnsi="Times New Roman"/>
                <w:lang w:val="ru-RU"/>
              </w:rPr>
              <w:t xml:space="preserve"> *100%, где </w:t>
            </w:r>
          </w:p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1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участников массовых мероприятий, чел.,</w:t>
            </w:r>
          </w:p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2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активных участников, чел., </w:t>
            </w:r>
          </w:p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3 </w:t>
            </w:r>
            <w:r w:rsidRPr="00D31F8A">
              <w:rPr>
                <w:rFonts w:ascii="Times New Roman" w:hAnsi="Times New Roman"/>
                <w:lang w:val="ru-RU"/>
              </w:rPr>
              <w:t>– количество посетит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лей сайта «Здоровый г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род» и группы «Здоровый Череповец» в социальной сети «</w:t>
            </w:r>
            <w:proofErr w:type="spellStart"/>
            <w:r w:rsidRPr="00D31F8A"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lang w:val="ru-RU"/>
              </w:rPr>
              <w:t>», чел.,</w:t>
            </w:r>
          </w:p>
          <w:p w:rsidR="001D1A47" w:rsidRPr="00D31F8A" w:rsidRDefault="001D1A47" w:rsidP="00E5128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Р – среднегодовая числе</w:t>
            </w:r>
            <w:r w:rsidRPr="00D31F8A">
              <w:rPr>
                <w:rFonts w:ascii="Times New Roman" w:hAnsi="Times New Roman"/>
                <w:lang w:val="ru-RU"/>
              </w:rPr>
              <w:t>н</w:t>
            </w:r>
            <w:r w:rsidRPr="00D31F8A">
              <w:rPr>
                <w:rFonts w:ascii="Times New Roman" w:hAnsi="Times New Roman"/>
                <w:lang w:val="ru-RU"/>
              </w:rPr>
              <w:t xml:space="preserve">ность населения города,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5C6E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венных исполн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телей о реализ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ции мероприятий программы (пок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затели по колич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ству участников мероприятий), управление эк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номической пол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тики мэрии (пок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затель численн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сти населения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1D1A47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Количество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участников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массовых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чел</w:t>
            </w:r>
            <w:proofErr w:type="spellEnd"/>
            <w:r w:rsidRPr="00D31F8A">
              <w:rPr>
                <w:rFonts w:ascii="Times New Roman" w:hAnsi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464EF1" w:rsidP="0017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24</w:t>
            </w:r>
            <w:r w:rsidR="00172C78">
              <w:rPr>
                <w:rFonts w:ascii="Times New Roman" w:hAnsi="Times New Roman"/>
                <w:lang w:val="ru-RU"/>
              </w:rPr>
              <w:t>5</w:t>
            </w:r>
            <w:r w:rsidRPr="00D31F8A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72C7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27235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C41DC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па</w:t>
            </w:r>
            <w:r w:rsidRPr="00D31F8A">
              <w:rPr>
                <w:rFonts w:ascii="Times New Roman" w:hAnsi="Times New Roman"/>
                <w:lang w:val="ru-RU"/>
              </w:rPr>
              <w:t>с</w:t>
            </w:r>
            <w:r w:rsidRPr="00D31F8A">
              <w:rPr>
                <w:rFonts w:ascii="Times New Roman" w:hAnsi="Times New Roman"/>
                <w:lang w:val="ru-RU"/>
              </w:rPr>
              <w:t>сивных участников мер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приятий программы на о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четный финансовый год, к которым относятся зрители культурно-массовых,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lastRenderedPageBreak/>
              <w:t>светительских и спорти</w:t>
            </w:r>
            <w:r w:rsidRPr="00D31F8A">
              <w:rPr>
                <w:rFonts w:ascii="Times New Roman" w:hAnsi="Times New Roman"/>
                <w:lang w:val="ru-RU"/>
              </w:rPr>
              <w:t>в</w:t>
            </w:r>
            <w:r w:rsidRPr="00D31F8A">
              <w:rPr>
                <w:rFonts w:ascii="Times New Roman" w:hAnsi="Times New Roman"/>
                <w:lang w:val="ru-RU"/>
              </w:rPr>
              <w:t>ных мероприятий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венных исполн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телей меропри</w:t>
            </w:r>
            <w:r w:rsidRPr="00D31F8A">
              <w:rPr>
                <w:rFonts w:ascii="Times New Roman" w:hAnsi="Times New Roman"/>
                <w:lang w:val="ru-RU"/>
              </w:rPr>
              <w:t>я</w:t>
            </w:r>
            <w:r w:rsidRPr="00D31F8A">
              <w:rPr>
                <w:rFonts w:ascii="Times New Roman" w:hAnsi="Times New Roman"/>
                <w:lang w:val="ru-RU"/>
              </w:rPr>
              <w:t>тий программы.</w:t>
            </w:r>
          </w:p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1D1A47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Количество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активных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чел</w:t>
            </w:r>
            <w:proofErr w:type="spellEnd"/>
            <w:r w:rsidRPr="00D31F8A">
              <w:rPr>
                <w:rFonts w:ascii="Times New Roman" w:hAnsi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72C7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19848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72C7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19962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акти</w:t>
            </w:r>
            <w:r w:rsidRPr="00D31F8A">
              <w:rPr>
                <w:rFonts w:ascii="Times New Roman" w:hAnsi="Times New Roman"/>
                <w:lang w:val="ru-RU"/>
              </w:rPr>
              <w:t>в</w:t>
            </w:r>
            <w:r w:rsidRPr="00D31F8A">
              <w:rPr>
                <w:rFonts w:ascii="Times New Roman" w:hAnsi="Times New Roman"/>
                <w:lang w:val="ru-RU"/>
              </w:rPr>
              <w:t>ных участников, непосре</w:t>
            </w:r>
            <w:r w:rsidRPr="00D31F8A">
              <w:rPr>
                <w:rFonts w:ascii="Times New Roman" w:hAnsi="Times New Roman"/>
                <w:lang w:val="ru-RU"/>
              </w:rPr>
              <w:t>д</w:t>
            </w:r>
            <w:r w:rsidRPr="00D31F8A">
              <w:rPr>
                <w:rFonts w:ascii="Times New Roman" w:hAnsi="Times New Roman"/>
                <w:lang w:val="ru-RU"/>
              </w:rPr>
              <w:t>ственно задействованных в организации и проведении мероприятий программы на отчетный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венных исполн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телей меропри</w:t>
            </w:r>
            <w:r w:rsidRPr="00D31F8A">
              <w:rPr>
                <w:rFonts w:ascii="Times New Roman" w:hAnsi="Times New Roman"/>
                <w:lang w:val="ru-RU"/>
              </w:rPr>
              <w:t>я</w:t>
            </w:r>
            <w:r w:rsidRPr="00D31F8A">
              <w:rPr>
                <w:rFonts w:ascii="Times New Roman" w:hAnsi="Times New Roman"/>
                <w:lang w:val="ru-RU"/>
              </w:rPr>
              <w:t>тий программы.</w:t>
            </w:r>
          </w:p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BD5FF9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посетителей группы «Зд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ровый город»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Вконта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человек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чел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172C7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172C7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30265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9D407A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Сумма посетителей группы «Здоровый Череповец» и посетителей страницы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 на отчетный фина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совый год.</w:t>
            </w:r>
          </w:p>
          <w:p w:rsidR="00BD5FF9" w:rsidRPr="00D31F8A" w:rsidRDefault="00BD5FF9" w:rsidP="009D407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5" w:rsidRPr="00D31F8A" w:rsidRDefault="00C42225" w:rsidP="002400E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- статистика п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сещений с группы «Здоровый Чер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повец» в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»;</w:t>
            </w:r>
          </w:p>
          <w:p w:rsidR="00BD5FF9" w:rsidRPr="00D31F8A" w:rsidRDefault="00C42225" w:rsidP="002400E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- статистика по количеству пос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тителей страницы «Здоровый Чер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повец» в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FF9" w:rsidRPr="00D31F8A" w:rsidRDefault="00C42225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C40B65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информацио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 матери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лов в СМИ и на Интернет-ресурсах по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вопросам фо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мирования здорового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lastRenderedPageBreak/>
              <w:t>единицы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ед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172C7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172C7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9D407A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инфо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мационных материалов по темам: наркотики, алк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голь, табакокурение, 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ровое питание, двигател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ная активность, 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размеще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lastRenderedPageBreak/>
              <w:t>ных в средствах массовой информации, направле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 xml:space="preserve">ных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на пропаганду здор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вого образа жизни на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Статистика МКУ «ИМА «Череп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вец»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E957BC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партнеров, принимающих участие в ре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лизации мер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приятий по пропаганде здорового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единица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ед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750D7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750D7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мун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ципальных и обществе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 организаций, взаим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действующих в реализации мероприятий по пропага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 здорового образа жизни в рамках муниципальной программы «Здоровый г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род» на 2014-2022 гг.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данные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9619DB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насел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ния, </w:t>
            </w:r>
            <w:r w:rsidR="000B2A5F">
              <w:rPr>
                <w:rFonts w:ascii="Times New Roman" w:hAnsi="Times New Roman"/>
                <w:color w:val="0D0D0D"/>
                <w:lang w:val="ru-RU"/>
              </w:rPr>
              <w:t>ведущего здоровый образ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проценты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66341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66341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9619DB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отношение числа респо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дентов, положительно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ветивших на вопрос анк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ты «Изменили ли Вы свой образ жизни на более 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ровый за последний год?», к общему числу опроше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ных.</w:t>
            </w:r>
          </w:p>
          <w:p w:rsidR="009619DB" w:rsidRPr="00D31F8A" w:rsidRDefault="009619DB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9619DB" w:rsidRPr="00D31F8A" w:rsidRDefault="009619DB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12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9619DB" w:rsidRPr="00D31F8A" w:rsidRDefault="009619DB" w:rsidP="009619DB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9619DB" w:rsidRPr="00D31F8A" w:rsidRDefault="009619DB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тов, положительно отв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тивших на вопрос анкеты «Изменили ли Вы свой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 жизни на более здор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вый за последний год?»</w:t>
            </w:r>
          </w:p>
          <w:p w:rsidR="009619DB" w:rsidRPr="00D31F8A" w:rsidRDefault="009619DB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общее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число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опрошенных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9619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данные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социологического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исследования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86652E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взрослого населения, употребля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щего алкоголь/ доля школьн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ков, употре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ляющих алк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голь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проценты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66341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16,5</w:t>
            </w:r>
            <w:r w:rsidR="0086652E" w:rsidRPr="00D31F8A">
              <w:rPr>
                <w:rFonts w:ascii="Times New Roman" w:hAnsi="Times New Roman"/>
                <w:lang w:val="ru-RU"/>
              </w:rPr>
              <w:t>/17,0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66341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DD3A4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взрослого населения, упо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ребляющего алкоголь и долю учащихся 6-11 кла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сов, которые употребляют алкоголь и алкогольные напитки.</w:t>
            </w:r>
          </w:p>
          <w:p w:rsidR="0086652E" w:rsidRPr="00D31F8A" w:rsidRDefault="0086652E" w:rsidP="0086652E">
            <w:pPr>
              <w:ind w:firstLine="540"/>
              <w:jc w:val="both"/>
              <w:rPr>
                <w:rFonts w:ascii="Times New Roman" w:hAnsi="Times New Roman"/>
                <w:color w:val="0D0D0D"/>
                <w:lang w:val="ru-RU"/>
              </w:rPr>
            </w:pP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86652E" w:rsidRPr="00D31F8A" w:rsidRDefault="0086652E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86652E" w:rsidRPr="00D31F8A" w:rsidRDefault="0086652E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тов, положительно отв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тивших на вопрос анкеты «Употребляете ли Вы 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коголь?»</w:t>
            </w:r>
          </w:p>
          <w:p w:rsidR="0086652E" w:rsidRPr="00D31F8A" w:rsidRDefault="0086652E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общее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число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опрошенных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данные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социологического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исследования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86652E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курящего взрослого 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селения/ доля курильщиков из числа школьников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проценты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66341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  <w:r w:rsidR="0086652E" w:rsidRPr="00D31F8A">
              <w:rPr>
                <w:rFonts w:ascii="Times New Roman" w:hAnsi="Times New Roman"/>
                <w:lang w:val="ru-RU"/>
              </w:rPr>
              <w:t>/8,0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66341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6652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курящего взрослого нас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ления  и долю учащихся 6-11 классов, которые утве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дительно ответили на 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прос «Курите ли Вы?».</w:t>
            </w: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</w:t>
            </w:r>
            <w:r w:rsidR="0025365C"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86652E" w:rsidRPr="00D31F8A" w:rsidRDefault="0086652E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86652E" w:rsidRPr="00D31F8A" w:rsidRDefault="0086652E" w:rsidP="00AF2EB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lastRenderedPageBreak/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респондентов, положительно ответивших на вопрос анкеты «Курите ли Вы?»</w:t>
            </w:r>
          </w:p>
          <w:p w:rsidR="0086652E" w:rsidRPr="00D31F8A" w:rsidRDefault="0086652E" w:rsidP="00AF2E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общее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число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опрошенных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данные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социологического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исследования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86652E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Количество граждан пож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лого возраста, посетивших социокульту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ные меропри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я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E5A03">
              <w:rPr>
                <w:rFonts w:ascii="Times New Roman" w:hAnsi="Times New Roman"/>
                <w:color w:val="0D0D0D"/>
              </w:rPr>
              <w:t>человек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663418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663418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16107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25365C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абсолютная величина, 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ределяющая количество граждан пожилого возра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та, посетивших социокул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турные мероприятия, в т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чение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ежеква</w:t>
            </w:r>
            <w:r w:rsidRPr="00EE5A03">
              <w:rPr>
                <w:rFonts w:ascii="Times New Roman" w:hAnsi="Times New Roman"/>
                <w:lang w:val="ru-RU"/>
              </w:rPr>
              <w:t>р</w:t>
            </w:r>
            <w:r w:rsidRPr="00EE5A03">
              <w:rPr>
                <w:rFonts w:ascii="Times New Roman" w:hAnsi="Times New Roman"/>
                <w:lang w:val="ru-RU"/>
              </w:rPr>
              <w:t>тально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E5A03">
              <w:rPr>
                <w:rFonts w:ascii="Times New Roman" w:hAnsi="Times New Roman"/>
              </w:rPr>
              <w:t>ведомственная</w:t>
            </w:r>
            <w:proofErr w:type="spellEnd"/>
            <w:r w:rsidRPr="00EE5A03">
              <w:rPr>
                <w:rFonts w:ascii="Times New Roman" w:hAnsi="Times New Roman"/>
              </w:rPr>
              <w:t xml:space="preserve"> </w:t>
            </w:r>
            <w:proofErr w:type="spellStart"/>
            <w:r w:rsidRPr="00EE5A03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отчеты, предо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тавленные Чер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повецким горо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д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ским отделением Всероссийской общественной организации в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теранов (пенси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неров) войны, труда, Вооруже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ных сил и прав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2E" w:rsidRPr="00EE5A03" w:rsidRDefault="0025365C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184E76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Pr="00D31F8A" w:rsidRDefault="00184E76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Pr="00EE5A03" w:rsidRDefault="00184E76" w:rsidP="001A234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изданного ра</w:t>
            </w:r>
            <w:r>
              <w:rPr>
                <w:rFonts w:ascii="Times New Roman" w:hAnsi="Times New Roman"/>
                <w:color w:val="0D0D0D"/>
                <w:lang w:val="ru-RU"/>
              </w:rPr>
              <w:t>з</w:t>
            </w:r>
            <w:r>
              <w:rPr>
                <w:rFonts w:ascii="Times New Roman" w:hAnsi="Times New Roman"/>
                <w:color w:val="0D0D0D"/>
                <w:lang w:val="ru-RU"/>
              </w:rPr>
              <w:t>даточного м</w:t>
            </w:r>
            <w:r>
              <w:rPr>
                <w:rFonts w:ascii="Times New Roman" w:hAnsi="Times New Roman"/>
                <w:color w:val="0D0D0D"/>
                <w:lang w:val="ru-RU"/>
              </w:rPr>
              <w:t>а</w:t>
            </w:r>
            <w:r>
              <w:rPr>
                <w:rFonts w:ascii="Times New Roman" w:hAnsi="Times New Roman"/>
                <w:color w:val="0D0D0D"/>
                <w:lang w:val="ru-RU"/>
              </w:rPr>
              <w:t>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Pr="00184E76" w:rsidRDefault="00184E76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Default="00184E76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Default="00184E76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10150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Pr="00AA143E" w:rsidRDefault="00AA143E" w:rsidP="00AA143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AA143E">
              <w:rPr>
                <w:rFonts w:ascii="Times New Roman" w:hAnsi="Times New Roman"/>
                <w:color w:val="0D0D0D"/>
                <w:lang w:val="ru-RU"/>
              </w:rPr>
              <w:t>абсолютный показатель, равный сумме тиражей и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з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данного раздаточного м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Pr="00EE5A03" w:rsidRDefault="00AA143E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Pr="00AA143E" w:rsidRDefault="00AA143E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6" w:rsidRPr="00EE5A03" w:rsidRDefault="00AA143E" w:rsidP="00AA143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76" w:rsidRPr="00EE5A03" w:rsidRDefault="00AA143E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AA143E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Pr="00D31F8A" w:rsidRDefault="00AA143E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Pr="00EE5A03" w:rsidRDefault="00AA143E" w:rsidP="001A234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баннеров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Pr="00AA143E" w:rsidRDefault="00AA143E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Default="00AA143E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Default="00AA143E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Pr="00AA143E" w:rsidRDefault="00AA143E" w:rsidP="00AA143E">
            <w:pPr>
              <w:spacing w:after="0" w:line="240" w:lineRule="auto"/>
              <w:jc w:val="both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AA143E">
              <w:rPr>
                <w:rFonts w:ascii="Times New Roman" w:hAnsi="Times New Roman"/>
                <w:color w:val="0D0D0D"/>
                <w:lang w:val="ru-RU"/>
              </w:rPr>
              <w:t>абсолютный показатель, равный количеству изг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товленных баннеров.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Pr="00EE5A03" w:rsidRDefault="00AA143E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Pr="00AA143E" w:rsidRDefault="00AA143E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E" w:rsidRPr="00EE5A03" w:rsidRDefault="00AA143E" w:rsidP="00BD41A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43E" w:rsidRPr="00EE5A03" w:rsidRDefault="00AA143E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lastRenderedPageBreak/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610450" w:rsidRPr="005137A1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Pr="00D31F8A" w:rsidRDefault="00610450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Pr="00EE5A03" w:rsidRDefault="00610450" w:rsidP="00965DCB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используемых видов альте</w:t>
            </w:r>
            <w:r>
              <w:rPr>
                <w:rFonts w:ascii="Times New Roman" w:hAnsi="Times New Roman"/>
                <w:color w:val="0D0D0D"/>
                <w:lang w:val="ru-RU"/>
              </w:rPr>
              <w:t>р</w:t>
            </w:r>
            <w:r>
              <w:rPr>
                <w:rFonts w:ascii="Times New Roman" w:hAnsi="Times New Roman"/>
                <w:color w:val="0D0D0D"/>
                <w:lang w:val="ru-RU"/>
              </w:rPr>
              <w:t>нативных н</w:t>
            </w:r>
            <w:r>
              <w:rPr>
                <w:rFonts w:ascii="Times New Roman" w:hAnsi="Times New Roman"/>
                <w:color w:val="0D0D0D"/>
                <w:lang w:val="ru-RU"/>
              </w:rPr>
              <w:t>о</w:t>
            </w:r>
            <w:r>
              <w:rPr>
                <w:rFonts w:ascii="Times New Roman" w:hAnsi="Times New Roman"/>
                <w:color w:val="0D0D0D"/>
                <w:lang w:val="ru-RU"/>
              </w:rPr>
              <w:t>сителей соц</w:t>
            </w:r>
            <w:r>
              <w:rPr>
                <w:rFonts w:ascii="Times New Roman" w:hAnsi="Times New Roman"/>
                <w:color w:val="0D0D0D"/>
                <w:lang w:val="ru-RU"/>
              </w:rPr>
              <w:t>и</w:t>
            </w:r>
            <w:r>
              <w:rPr>
                <w:rFonts w:ascii="Times New Roman" w:hAnsi="Times New Roman"/>
                <w:color w:val="0D0D0D"/>
                <w:lang w:val="ru-RU"/>
              </w:rPr>
              <w:t>альной рекл</w:t>
            </w:r>
            <w:r>
              <w:rPr>
                <w:rFonts w:ascii="Times New Roman" w:hAnsi="Times New Roman"/>
                <w:color w:val="0D0D0D"/>
                <w:lang w:val="ru-RU"/>
              </w:rPr>
              <w:t>а</w:t>
            </w:r>
            <w:r>
              <w:rPr>
                <w:rFonts w:ascii="Times New Roman" w:hAnsi="Times New Roman"/>
                <w:color w:val="0D0D0D"/>
                <w:lang w:val="ru-RU"/>
              </w:rPr>
              <w:t>мы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Pr="00AA143E" w:rsidRDefault="00610450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Default="00610450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Default="00610450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Pr="00CC6138" w:rsidRDefault="00610450" w:rsidP="00CC613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CC6138">
              <w:rPr>
                <w:rFonts w:ascii="Times New Roman" w:hAnsi="Times New Roman"/>
                <w:color w:val="0D0D0D" w:themeColor="text1" w:themeTint="F2"/>
                <w:lang w:val="ru-RU"/>
              </w:rPr>
              <w:t>абсолютный показатель, равный количеству видов альтернативных носителей социальной рекламы, и</w:t>
            </w:r>
            <w:r w:rsidRPr="00CC6138">
              <w:rPr>
                <w:rFonts w:ascii="Times New Roman" w:hAnsi="Times New Roman"/>
                <w:color w:val="0D0D0D" w:themeColor="text1" w:themeTint="F2"/>
                <w:lang w:val="ru-RU"/>
              </w:rPr>
              <w:t>с</w:t>
            </w:r>
            <w:r w:rsidRPr="00CC6138">
              <w:rPr>
                <w:rFonts w:ascii="Times New Roman" w:hAnsi="Times New Roman"/>
                <w:color w:val="0D0D0D" w:themeColor="text1" w:themeTint="F2"/>
                <w:lang w:val="ru-RU"/>
              </w:rPr>
              <w:t>пользуемых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Pr="00EE5A03" w:rsidRDefault="00610450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Pr="00AA143E" w:rsidRDefault="00610450" w:rsidP="0061045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50" w:rsidRPr="00EE5A03" w:rsidRDefault="00610450" w:rsidP="00BD41A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50" w:rsidRPr="00EE5A03" w:rsidRDefault="00610450" w:rsidP="009273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</w:tbl>
    <w:p w:rsidR="003F4A88" w:rsidRDefault="003F4A88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F4A88" w:rsidRDefault="003F4A88">
      <w:pPr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8E2430" w:rsidRPr="00216FD0" w:rsidRDefault="001E6A93" w:rsidP="00CB4247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2</w:t>
      </w:r>
    </w:p>
    <w:p w:rsidR="00CB4247" w:rsidRPr="00216FD0" w:rsidRDefault="00CB4247" w:rsidP="00CB4247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 w:rsidR="00216FD0"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18</w:t>
      </w: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CB4247" w:rsidRPr="00ED5722" w:rsidRDefault="00CB4247" w:rsidP="00CB4247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CB4247" w:rsidRPr="001F70CF" w:rsidRDefault="00CB4247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2542B2" w:rsidRPr="001F70CF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 w:bidi="ar-SA"/>
        </w:rPr>
      </w:pPr>
    </w:p>
    <w:p w:rsidR="002542B2" w:rsidRPr="00065C6C" w:rsidRDefault="002542B2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065C6C">
        <w:rPr>
          <w:rFonts w:ascii="Times New Roman" w:eastAsia="Calibri" w:hAnsi="Times New Roman"/>
          <w:sz w:val="24"/>
          <w:szCs w:val="24"/>
          <w:lang w:val="ru-RU" w:bidi="ar-SA"/>
        </w:rPr>
        <w:t xml:space="preserve">Сведения о степени выполнения </w:t>
      </w:r>
      <w:r w:rsidRPr="00065C6C">
        <w:rPr>
          <w:rFonts w:ascii="Times New Roman" w:hAnsi="Times New Roman"/>
          <w:sz w:val="24"/>
          <w:szCs w:val="24"/>
          <w:lang w:val="ru-RU" w:eastAsia="ru-RU" w:bidi="ar-SA"/>
        </w:rPr>
        <w:t xml:space="preserve">основных мероприятий муниципальной программы, </w:t>
      </w:r>
    </w:p>
    <w:p w:rsidR="002542B2" w:rsidRPr="00065C6C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065C6C">
        <w:rPr>
          <w:rFonts w:ascii="Times New Roman" w:hAnsi="Times New Roman"/>
          <w:sz w:val="24"/>
          <w:szCs w:val="24"/>
          <w:lang w:val="ru-RU" w:eastAsia="ru-RU" w:bidi="ar-SA"/>
        </w:rPr>
        <w:t>подпрограмм и ведомственных целевых программ</w:t>
      </w:r>
      <w:r w:rsidR="00065C6C" w:rsidRPr="00065C6C">
        <w:rPr>
          <w:rFonts w:ascii="Times New Roman" w:hAnsi="Times New Roman"/>
          <w:sz w:val="24"/>
          <w:szCs w:val="24"/>
          <w:lang w:val="ru-RU" w:eastAsia="ru-RU" w:bidi="ar-SA"/>
        </w:rPr>
        <w:t xml:space="preserve"> за 2018 финансовый год</w:t>
      </w:r>
    </w:p>
    <w:p w:rsidR="000C2B8E" w:rsidRDefault="000C2B8E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bookmarkStart w:id="6" w:name="Par1106"/>
      <w:bookmarkEnd w:id="6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4"/>
        <w:gridCol w:w="2268"/>
        <w:gridCol w:w="1701"/>
        <w:gridCol w:w="2835"/>
        <w:gridCol w:w="2693"/>
        <w:gridCol w:w="2693"/>
        <w:gridCol w:w="2835"/>
      </w:tblGrid>
      <w:tr w:rsidR="00761581" w:rsidRPr="005137A1" w:rsidTr="00137968">
        <w:trPr>
          <w:trHeight w:val="477"/>
          <w:tblHeader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Наименование осно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ного мероприятия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програ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мы,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Ответственный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исполнитель</w:t>
            </w:r>
            <w:proofErr w:type="spellEnd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  <w:proofErr w:type="spellEnd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5528" w:type="dxa"/>
            <w:gridSpan w:val="2"/>
          </w:tcPr>
          <w:p w:rsidR="00761581" w:rsidRPr="00D31F8A" w:rsidRDefault="00761581" w:rsidP="004812F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Результат от реализации мероприятия за </w:t>
            </w:r>
            <w:r w:rsidR="008B739D">
              <w:rPr>
                <w:rFonts w:ascii="Times New Roman" w:eastAsia="Calibri" w:hAnsi="Times New Roman"/>
                <w:lang w:val="ru-RU" w:bidi="ar-SA"/>
              </w:rPr>
              <w:t>201</w:t>
            </w:r>
            <w:r w:rsidR="004812FE">
              <w:rPr>
                <w:rFonts w:ascii="Times New Roman" w:eastAsia="Calibri" w:hAnsi="Times New Roman"/>
                <w:lang w:val="ru-RU" w:bidi="ar-SA"/>
              </w:rPr>
              <w:t>8</w:t>
            </w:r>
            <w:r w:rsidR="008B739D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год 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Причины </w:t>
            </w:r>
            <w:r w:rsidRPr="001E6A93">
              <w:rPr>
                <w:rFonts w:ascii="Times New Roman" w:eastAsia="Calibri" w:hAnsi="Times New Roman"/>
                <w:u w:val="single"/>
                <w:lang w:val="ru-RU" w:bidi="ar-SA"/>
              </w:rPr>
              <w:t>невыполнения, частичного выполнения мероприятия, проблемы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, возникшие в ходе реал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и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зации ме</w:t>
            </w:r>
            <w:r>
              <w:rPr>
                <w:rFonts w:ascii="Times New Roman" w:eastAsia="Calibri" w:hAnsi="Times New Roman"/>
                <w:lang w:val="ru-RU" w:bidi="ar-SA"/>
              </w:rPr>
              <w:t>роприятия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Связь с показателями м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у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ниципальной программы (подпрограммы), ведомс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т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венной целевой программы</w:t>
            </w:r>
          </w:p>
        </w:tc>
      </w:tr>
      <w:tr w:rsidR="00761581" w:rsidRPr="00D31F8A" w:rsidTr="00AF1ACD">
        <w:trPr>
          <w:trHeight w:val="350"/>
          <w:tblHeader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1F70CF" w:rsidRDefault="00761581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запланированный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1F70CF" w:rsidRDefault="00761581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достигнутый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761581" w:rsidRPr="005137A1" w:rsidTr="00137968">
        <w:trPr>
          <w:trHeight w:val="55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1 «Организационно-методическое обесп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чение программы»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сайта «Здоровый город» и группы «Здоровый Череповец» в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»*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761581" w:rsidRPr="00D31F8A" w:rsidRDefault="00761581" w:rsidP="00E85B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муниципальных и общественных организаций, взаимодействующих в рамках деятельности Ассоциации по улучшению состояния здор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вья и качества жизни насел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ния </w:t>
            </w:r>
            <w:r w:rsidR="00E85B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Здоровые города, ра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й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оны и поселки</w:t>
            </w:r>
            <w:r w:rsidR="00E85B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*</w:t>
            </w:r>
          </w:p>
        </w:tc>
      </w:tr>
      <w:tr w:rsidR="00C4373F" w:rsidRPr="005137A1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1.1. Создание профиля здоровья города Чер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повца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Создание электронной версии профиля здоровья, являющегося базой для дальнейшего план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рования мероприятий по сохр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нению и укреплению здоровья горожан и выявления изменений показателей общественного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ровья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137968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комплексного наглядного информацио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ного сборника об основных показателях здоровья жит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города Череповца, а также о динамике показат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и поведенческих факт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 риска среди населения города разных возрастных категорий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жителей-участников мероприятий программы к общей численности жителей города</w:t>
            </w:r>
          </w:p>
        </w:tc>
      </w:tr>
      <w:tr w:rsidR="00C4373F" w:rsidRPr="005137A1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1.2. Социологические исследования в области общественного 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Мониторинг поведенческих факторов риска среди населения города разных возрастных кат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горий (социологические иссл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дования). Аналитический отчет, содержащий данные о поведе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BFB" w:rsidRPr="00E85BFB" w:rsidRDefault="00E85BFB" w:rsidP="00E85BFB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В рамках проведения м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роприятий по профилактике табакокурения в учрежден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ях  среднего професси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нального образования было организовано анкетирование по вопросу употребления табака и использования электронных сигарет уч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щимися. Общее количество участников проведенного социологического исслед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вания -  125 человек.</w:t>
            </w:r>
          </w:p>
          <w:p w:rsidR="00E85BFB" w:rsidRPr="00E85BFB" w:rsidRDefault="00E85BFB" w:rsidP="00E85BFB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Проведено социологич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ское исследование на пре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мет выявления осведомле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ности подростков в половых вопросах, включая знания о контрацепции, абортах и инфекциях, передающихся половым путем (общее к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личество участников анк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тирования 900 человек).</w:t>
            </w:r>
          </w:p>
          <w:p w:rsidR="00E85BFB" w:rsidRPr="00E85BFB" w:rsidRDefault="00E85BFB" w:rsidP="00E85BFB">
            <w:pPr>
              <w:numPr>
                <w:ilvl w:val="0"/>
                <w:numId w:val="9"/>
              </w:numPr>
              <w:tabs>
                <w:tab w:val="clear" w:pos="720"/>
                <w:tab w:val="left" w:pos="993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ан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нимного анкетирования ст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дентов колледжей по вопр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су осведомленности о ВИЧ-инфекции (общее количес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во участников анкетиров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ния 2500 человек);</w:t>
            </w:r>
          </w:p>
          <w:p w:rsidR="00C4373F" w:rsidRPr="00E85BFB" w:rsidRDefault="00E85BFB" w:rsidP="00E85BFB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в 2019 году будет орган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зовано социологическое исследование для определ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ния доли населения, вед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85BFB">
              <w:rPr>
                <w:rFonts w:ascii="Times New Roman" w:hAnsi="Times New Roman"/>
                <w:sz w:val="20"/>
                <w:szCs w:val="20"/>
                <w:lang w:val="ru-RU"/>
              </w:rPr>
              <w:t>щего здоровый образ жизни, а также доли курящего и употребляющего алкоголь населения в 2018 году.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5137A1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.3.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Техническая по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держка сайта «Здор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C4373F" w:rsidRPr="00D31F8A" w:rsidRDefault="00C90E77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 результатам заседания 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миссии по рассмотрению сист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мы сбалансированных целевых показателей и докладов «О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зультатах и основных направл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ниях деятельности» отдела по реализации социальных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грамм мэрии было принято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шение о приостановлении раб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ты сайта «Здоровый город» в связи с переориентацией на 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населения в группе «Здоровый Череповец» в социальной сети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Информирование населения в группе «Здоровый Череп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вец» в социальной сети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Вконтакте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Решение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комиссии по ра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смотрению системы сбала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сированных целевых пок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зателей и докладов «О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зультатах и основных 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правлениях деятельности» отдела по реализации соц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альных программ мэрии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сайта «Здоровый город» и группы «Здоровый Череповец» в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5137A1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1.4. Взнос за участие в реализации проекта ЕРБ ВОЗ «Здоровые 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города»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ных программ 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Подтверждение официальной аккредитации города как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ника междунаро</w:t>
            </w:r>
            <w:r w:rsidR="0083154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дного проекта </w:t>
            </w:r>
            <w:r w:rsidR="0083154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«Здоровые города».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Возмо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ность использовать методич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ские и информационные ресу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сы ВОЗ, осуществлять обмен опытом с другими городами Европы и России. Продвижение имиджа города Череповца как участника европейской сети «Здоровые города» в ВОЗ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1545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Оф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ициальн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аккредитаци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как участника ме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дународного проекта «Зд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ровые города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подтверждена.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="000B2A5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</w:tc>
      </w:tr>
      <w:tr w:rsidR="00C4373F" w:rsidRPr="005137A1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1.5. Целевой взнос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 города Череповца, связанный с участием в Ассоциации по улу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шению состояния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ровья и качества жизни населения «Здоровые города, районы и 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селки»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мероприятиях Асс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циации по улучшению состо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ния здоровья и качества жизни населения «Здоровые города, районы и поселки».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Череповца в Ассоци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необходимо для продвиж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ния имиджа города в области охраны и укрепления здоровья населения на уровне Российской Федерации, а также на европе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й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ском уровне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D6" w:rsidRPr="00B931D6" w:rsidRDefault="00B931D6" w:rsidP="00B931D6">
            <w:pPr>
              <w:pStyle w:val="af3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28 и 29 марта 2018 года в Ульяновске состоялась еж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годная конференция «Зд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ровые города» с междун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родным участием. Город Череповец представил опыт по реализации проектного управления в сфере зд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ровьесбережения.</w:t>
            </w:r>
          </w:p>
          <w:p w:rsidR="00B931D6" w:rsidRDefault="00B931D6" w:rsidP="00B931D6">
            <w:pPr>
              <w:pStyle w:val="af3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6 июня 2018 года в городе Минске Республики Бел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русь состоялась Республ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канская конференция с м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ждународным участием «Проект «Здоровые города»: реализация, опыт, перспе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тивы». Мэр города Черепо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ца Е.О. Авдеева представила опыт реализации стратегии по </w:t>
            </w:r>
            <w:proofErr w:type="spellStart"/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здоровьесбережению</w:t>
            </w:r>
            <w:proofErr w:type="spellEnd"/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проекта Всемирной орган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зации здравоохранения «Здоровые города» в Чер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повце. </w:t>
            </w:r>
          </w:p>
          <w:p w:rsidR="00B931D6" w:rsidRDefault="00B931D6" w:rsidP="00B931D6">
            <w:pPr>
              <w:pStyle w:val="af3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 сентября 2018 года на 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базе Череповецкого гос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дарственного университета состоялся круглый стол "Современные технологии профилактики наркомании в образовательной среде". </w:t>
            </w:r>
          </w:p>
          <w:p w:rsidR="00B931D6" w:rsidRPr="00B931D6" w:rsidRDefault="00B931D6" w:rsidP="00B931D6">
            <w:pPr>
              <w:pStyle w:val="af3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23-24 октября 2018 года в г. </w:t>
            </w:r>
            <w:proofErr w:type="spellStart"/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Алматы</w:t>
            </w:r>
            <w:proofErr w:type="spellEnd"/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(Республика К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захстан) проходил Саммит мэров городов – участников Европейской сети ВОЗ "Здоровые города". Мэр города Череповца Е.О. А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B931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деева представила опыт 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г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рода Череповца в реализ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ции мероприятий по </w:t>
            </w:r>
            <w:proofErr w:type="spellStart"/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зд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ровьесбережению</w:t>
            </w:r>
            <w:proofErr w:type="spellEnd"/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насел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Pr="00B931D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ния, в том числе, в рамках городского проекта «0-5-30».</w:t>
            </w:r>
          </w:p>
          <w:p w:rsidR="00C4373F" w:rsidRPr="00B931D6" w:rsidRDefault="00B931D6" w:rsidP="00B931D6">
            <w:pPr>
              <w:pStyle w:val="2"/>
              <w:spacing w:before="0" w:line="240" w:lineRule="auto"/>
              <w:ind w:firstLine="175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bidi="en-US"/>
              </w:rPr>
            </w:pP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27 ноября 2018 года в Общественной палате Ро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с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сийской Федерации (г. М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о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сква) состоялись Общес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т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венные слушания "Десят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и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летие детства в здоровых городах, районах и посе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л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ках: лучшие муниципальные проекты и программы зд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о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ровьесбережения".</w:t>
            </w:r>
            <w:r w:rsidRPr="00B931D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муниципальных и общественных организаций, взаимодействующих в рамках деятельности Ассоциации по улучшению состояния здор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вья и качества жизни насел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ния "Здоровые города, районы и поселки"*</w:t>
            </w:r>
          </w:p>
        </w:tc>
      </w:tr>
      <w:tr w:rsidR="00C4373F" w:rsidRPr="005137A1" w:rsidTr="008B739D">
        <w:trPr>
          <w:trHeight w:val="443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2 «Сохранение и укр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пление здоровья детей и подростков»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 мэрии,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зической кул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туре и спорту мэрии, МКУ «ЦЗНТЧС», управление по работе с общес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рии, мэрия гор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да (отдел по ре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 xml:space="preserve">селения/ 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курильщиков из числа школьников (6 - 11 классы)</w:t>
            </w:r>
          </w:p>
        </w:tc>
      </w:tr>
      <w:tr w:rsidR="00C4373F" w:rsidRPr="005137A1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2.1. Городская выста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ка услуг населению в сфере спорта, образ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вания, культуры «Зд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ровый город.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Твой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выбор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мире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открытий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зической кул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туре и спорту мэрии</w:t>
            </w: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 мэрии</w:t>
            </w: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общес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 (МКУ «Ч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реповецкий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лодежный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центр»),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Увеличение количества гор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жан, получающих информацию о возможностях организации внешкольной и досуговой де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тельности детей и молодежи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21" w:rsidRPr="00D17621" w:rsidRDefault="00D17621" w:rsidP="00D1762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  <w:r w:rsidRPr="00D17621">
              <w:rPr>
                <w:rFonts w:ascii="Times New Roman" w:hAnsi="Times New Roman" w:cs="Times New Roman"/>
                <w:sz w:val="20"/>
              </w:rPr>
              <w:t>13-14 сентября 2018 года прошла X городская в</w:t>
            </w:r>
            <w:r w:rsidRPr="00D17621">
              <w:rPr>
                <w:rFonts w:ascii="Times New Roman" w:hAnsi="Times New Roman" w:cs="Times New Roman"/>
                <w:sz w:val="20"/>
              </w:rPr>
              <w:t>ы</w:t>
            </w:r>
            <w:r w:rsidRPr="00D17621">
              <w:rPr>
                <w:rFonts w:ascii="Times New Roman" w:hAnsi="Times New Roman" w:cs="Times New Roman"/>
                <w:sz w:val="20"/>
              </w:rPr>
              <w:t>ставка услуг населению в сфере спорта, образования, культуры «Здоровый город. Твой выбор в мире откр</w:t>
            </w:r>
            <w:r w:rsidRPr="00D17621">
              <w:rPr>
                <w:rFonts w:ascii="Times New Roman" w:hAnsi="Times New Roman" w:cs="Times New Roman"/>
                <w:sz w:val="20"/>
              </w:rPr>
              <w:t>ы</w:t>
            </w:r>
            <w:r w:rsidRPr="00D17621">
              <w:rPr>
                <w:rFonts w:ascii="Times New Roman" w:hAnsi="Times New Roman" w:cs="Times New Roman"/>
                <w:sz w:val="20"/>
              </w:rPr>
              <w:t>тий». За два дня работы в</w:t>
            </w:r>
            <w:r w:rsidRPr="00D17621">
              <w:rPr>
                <w:rFonts w:ascii="Times New Roman" w:hAnsi="Times New Roman" w:cs="Times New Roman"/>
                <w:sz w:val="20"/>
              </w:rPr>
              <w:t>ы</w:t>
            </w:r>
            <w:r w:rsidRPr="00D17621">
              <w:rPr>
                <w:rFonts w:ascii="Times New Roman" w:hAnsi="Times New Roman" w:cs="Times New Roman"/>
                <w:sz w:val="20"/>
              </w:rPr>
              <w:t>ставку посетило порядка 6000 горожан.</w:t>
            </w:r>
          </w:p>
          <w:p w:rsidR="00C4373F" w:rsidRPr="00D17621" w:rsidRDefault="00C4373F" w:rsidP="00D1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0B2A5F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C4373F" w:rsidRPr="005137A1" w:rsidTr="003A23A5">
        <w:trPr>
          <w:trHeight w:val="197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2.2. Организация и проведение городского открытого чемпионата молодежи по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лайфр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стлингу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(борьбе за жизнь)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Мэрия (МКУ «ЦЗНТЧС»)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количества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дежи, умеющей оказывать пе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вую медицинскую помощь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3A23A5" w:rsidP="00D1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связи с недост</w:t>
            </w:r>
            <w:r w:rsidR="0045674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ато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чностью финансирования меропри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тия </w:t>
            </w:r>
            <w:r w:rsidR="00D17621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2016 го</w:t>
            </w:r>
            <w:r w:rsidR="00D17621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ответстве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ный исполнитель (МКУ «ЦЗНТЧС») вынужден отк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заться от реализации мер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приятия.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7D3E93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финансирования на проведение мероприятия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</w:tc>
      </w:tr>
      <w:tr w:rsidR="00C4373F" w:rsidRPr="005137A1" w:rsidTr="00AF1ACD">
        <w:trPr>
          <w:trHeight w:val="86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3 «Пропаганда 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вого образа жизни»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мэрии), МКУ «Череп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вецкий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дежный центр»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точного материала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используемых видов альтернативных нос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телей социальной рекламы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на более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здоровый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C4373F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3.1. Мероприятия в рамках Всемирного дня здоровья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общес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 (МКУ «Ч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реповецкий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лодежный центр»)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«Дом музыки и кино»),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жителей города к участию в мероприятиях,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гандирующих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507" w:rsidRPr="00A00507" w:rsidRDefault="00A00507" w:rsidP="00A0050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пост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новлением мэрии города от 20.04.2018 № 1700 в марте-апреле 2018 года был орг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низован ряд мероприятий в рамках городского Дня зд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ровья.</w:t>
            </w:r>
          </w:p>
          <w:p w:rsidR="00A00507" w:rsidRPr="00A00507" w:rsidRDefault="00A00507" w:rsidP="00A0050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В общий план вошли м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роприятия, реализуемые учреждениями культуры в рамках своей текущей де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тельности, объединенные общей идеей пропаганды здорового образа жизни среди всех слоев городского населения: организованные занятия финской ходьбой, фестивали детской оздор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вительной аэробики «</w:t>
            </w:r>
            <w:proofErr w:type="spellStart"/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Чаэр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литинг</w:t>
            </w:r>
            <w:proofErr w:type="spellEnd"/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и «Радуга детства», 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тематические выставки и информационные меропри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тия в библиотеках города, акция «Стоп - гипертония», велопробег, посвященный открытию летнего спорти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ного сезона.</w:t>
            </w:r>
          </w:p>
          <w:p w:rsidR="00A00507" w:rsidRPr="00A00507" w:rsidRDefault="00A00507" w:rsidP="00A00507">
            <w:pPr>
              <w:pStyle w:val="a3"/>
              <w:ind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24 марта 2018 года на те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ритории стадиона «Мета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лург» проведен городской День здоровья и спорта под общим девизом «0-5-30» - твоя формула здоровья!». В рамках мероприятия была организована массовая о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щегородская зарядка с уч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стием тренеров, первых лиц города, активных граждан, спортивные соревнования, игры и конкурсы для гор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00507">
              <w:rPr>
                <w:rFonts w:ascii="Times New Roman" w:hAnsi="Times New Roman"/>
                <w:sz w:val="20"/>
                <w:szCs w:val="20"/>
                <w:lang w:val="ru-RU"/>
              </w:rPr>
              <w:t>жан.</w:t>
            </w:r>
          </w:p>
          <w:p w:rsidR="00C4373F" w:rsidRPr="00A00507" w:rsidRDefault="00A00507" w:rsidP="00A0050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22 апреля в городе Чер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повце в рамках Всемирного дня здоровья прошел трад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и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ционный велопробег, п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священный открытию ле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A0050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него сезона.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C4373F" w:rsidRPr="00A22FB0" w:rsidTr="008B739D">
        <w:trPr>
          <w:trHeight w:val="415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3.2. Мероприятия для детей, пропаганд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рующие здоровый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 жизни и семейные ценности, в библиот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ках города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школьников - посетит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библиотеки в тематических мероприятиях, пропагандиру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щих ЗОЖ и семейные ценности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2E7C9C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рамках мероприятия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ведена познавательно-игровая программа «Если хочешь быть здоров - укр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пляй иммунитет»; познав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тельная программа «Без вредных привычек жить здорово!»;  час информации «Путь к здоровью»; час зд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ровья. </w:t>
            </w:r>
            <w:r w:rsidR="00170E9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участн</w:t>
            </w:r>
            <w:r w:rsidR="00170E9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170E9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ков- 2441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C4373F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3.3. Открытый горо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ской конкурс «Здор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вые города России»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(МБОУ ДОД «Детская художественная школа № 1»)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конкурсе детей с 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ботами по тематике здорового образа жизни и идеологии дв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жения Здоровых городов (рис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нок, плакат, разнообразные 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делки и т.п.)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84149E" w:rsidRDefault="0084149E" w:rsidP="0084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сентябре 2017 г. – мае 2018 г. традиционно был организован конкурс де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ского изобразительного творчества «Здоровые гор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 России». Основная идея конкурса заключается в поддержке инициативы, создании условий и во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можностей для дальнейшего формирования активной жизненной позиции и моды на здоровый образ жизни среди молодежи.  Конкурс проводился в трех возра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тных группах по пяти ном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нациям (в том числе ном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нация «Здоровый образ жизни»). Всего в 2018 году на конкурс поступило 1140 работ из 56 городов России. 31 мая 2018 года в Выст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вочном зале Череповца б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ли подведены итоги и орг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низована выставка открыт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 городского конку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са</w:t>
            </w:r>
            <w:r w:rsidRPr="0084149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детского</w:t>
            </w:r>
            <w:r w:rsidRPr="0084149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изобразительного творчества «Здоровые г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8414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рода России».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</w:t>
            </w:r>
          </w:p>
        </w:tc>
      </w:tr>
      <w:tr w:rsidR="00C4373F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 xml:space="preserve">3.4. Городской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конкурс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Мировой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парень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«Дворец культ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 «Строитель» имени Д.Н.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Мамлеева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подростковой и молодежной аудитории поз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тивных моделей поведения, 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новывающихся на здоровом 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разе жизни, активной жизненной позиции, самореализации в творческой деятельности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2E7C9C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не реализов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 ввиду отсутствия фина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Отсутствие </w:t>
            </w:r>
            <w:r w:rsidR="001A7820"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C4373F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3.5. Мероприятия по пропаганде здорового образа жизни средс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вами кино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Управление по делам культуры мэрии (МБУК «Дом музыки и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кино»)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Проведение киноклубов,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гандирующих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DC1D05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 хроникально-постановочных фильмов о вреде ПАВ;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предсеансовая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программа «Право на над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жду»; кинопрограмма «К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рить – не значит быть взрослым»; сеанс большой программы  «Жизнь без вредных привычек», кин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клуб «Здоровый город» - «Наркотическая завис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мость и ее виды», «Мы 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бираем жизнь без вредных привычек»;</w:t>
            </w:r>
            <w:r w:rsidRPr="00D31F8A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игра «Путешествие в страну «Здоровье», киноклуб «М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фы о табаке», киноклуб «Здоровые привычки с де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ства», программа «Спорт – наш помощник в укрепл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нии здоровья».  </w:t>
            </w:r>
            <w:r w:rsidR="00442796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– 3202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Отсутствие дополнительной возможности привлечь вн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мание жителей города к ЗОЖ, отказу от вредных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привычек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3.6. Мероприятия по результатам конкурса социальных инициатив «Молодой город - зд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ровый город» с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влечением обществе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ных организаций и инициативных граждан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работе с общес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рии (МБУ «Ч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реповецкий 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лодежный центр»)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Отбор и реализация проектов по продвижению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не реализов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 ввиду отсутствия фина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селения/ доля курильщиков из числа школьников (6 - 11 классы)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3.7. Мероприятия в рамках Всемирного дня отказа от курения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мэрии), управл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ние по работе с общественн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стью мэрии (МКУ «Череп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вецкий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дежный центр»), 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горожан к участию в массовых мероприятиях ант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табачной направленности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9EB" w:rsidRPr="00EC09EB" w:rsidRDefault="00EC09EB" w:rsidP="00EC09E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В рамках Всемирного дня без табака в городе Чер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повце сотрудниками отдела по реализации социальных программ мэрии совместно со специалистами</w:t>
            </w:r>
            <w:r w:rsidRPr="00EC09EB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EC09EB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«Центра здоровья» БУЗ ВО «Череп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вецкая городская поликл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ника № 1» проведены акции по профилактике табакок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рения и использования эле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тронных сигарет на базе учреждений  среднего пр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фессионального образов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ния.</w:t>
            </w:r>
          </w:p>
          <w:p w:rsidR="00EC09EB" w:rsidRPr="00EC09EB" w:rsidRDefault="00EC09EB" w:rsidP="00EC09E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14 мая 2018 года в </w:t>
            </w:r>
            <w:proofErr w:type="spellStart"/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ФОКе</w:t>
            </w:r>
            <w:proofErr w:type="spellEnd"/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ФГБОУ ВО «Череповецкий государственный универс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тет» состоялась  акция</w:t>
            </w:r>
            <w:r w:rsidRPr="00EC09E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«О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кажись от табака – живи в движении». 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Организатор конкурса – отдел по реал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зации социальных программ мэрии при поддержке 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ФГБОУ ВО «Череповецкий государственный универс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тет». Целью мероприятия является увеличение чи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ленности лиц, регулярно занимающихся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различными формами двигательной а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тивности и отказавшихся от табакокурения. Участник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ми акции стали студенты ФГБОУ ВО «Череповецкий государственный универс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тет», учреждений среднего профессионального образ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EC09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вания. </w:t>
            </w:r>
          </w:p>
          <w:p w:rsidR="001A7820" w:rsidRPr="00EC09EB" w:rsidRDefault="00EC09EB" w:rsidP="00EC09E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12 июня 2018 года сост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ялся финал конкурса «Брось курить – садись на велик». Проект проходил среди уч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стников «Команды Чер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повца» в рамках городского проекта «0-5-30». Всего б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ло подано более 60 заявок. К финалу дошли 11 человек.</w:t>
            </w:r>
          </w:p>
          <w:p w:rsidR="00EC09EB" w:rsidRPr="00EC09EB" w:rsidRDefault="00EC09EB" w:rsidP="00EC09E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29 июня 2018 года в ра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ках городского фестиваля, посвященного Дню молод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жи, в Комсомольском парке города Череповца сотрудн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ки отдела по реализации социальных программ м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рии совместно со специал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стами</w:t>
            </w:r>
            <w:r w:rsidRPr="00EC09EB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«Центра здоровья» БУЗ ВО «Череповецкая г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C09EB">
              <w:rPr>
                <w:rFonts w:ascii="Times New Roman" w:hAnsi="Times New Roman"/>
                <w:sz w:val="20"/>
                <w:szCs w:val="20"/>
                <w:lang w:val="ru-RU"/>
              </w:rPr>
              <w:t>родская поликлиника № 1»</w:t>
            </w:r>
            <w:r w:rsidRPr="00EC09EB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организовали площадку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3.8. Социальная рекл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 здорового образа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ных программ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Выпуск запланированного кол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чества раздаточного материала, буклетов, баннеров, использов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ние альтернативных носителей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социальной рекламы с целью пропаганды здорового образа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A06" w:rsidRPr="00A80A06" w:rsidRDefault="00A80A06" w:rsidP="00A80A06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рамках ресурса социал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ной рекламы с целью проп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ганды здорового образа жизни и профилактики з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болеваний подготовлены следующие виды полигр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фической раздаточной пр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дукции: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Плакат «0-5-30» - 100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Памятка (формат А5) «Профилактика кур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ния/</w:t>
            </w:r>
            <w:proofErr w:type="spellStart"/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вейпинга</w:t>
            </w:r>
            <w:proofErr w:type="spellEnd"/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» - 1500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Буклет (формат А5, 8 п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лос) «Здоровое питание» - 3000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Буклет (формат А5, 16 полос) «Здоровье малыша» - 2000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Памятка (формат А6) «Профилактика ВИЧ-инфекции» - 1000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Памятка (формат А5) «Памятка для велосипед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ста» - 1500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Памятка (плакаты форм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та А3, А4) «Профилактика ВИЧ-инфекции» - 400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Памятка (плакаты форм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та А3, А4) «Профилактика клещевого энцефалита» - 150 экз.</w:t>
            </w:r>
          </w:p>
          <w:p w:rsidR="00A80A06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Памятка (плакаты форм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та А3, А4) «Профилактика гриппа» - 300 экз.</w:t>
            </w:r>
          </w:p>
          <w:p w:rsidR="001A7820" w:rsidRPr="00A80A06" w:rsidRDefault="00A80A06" w:rsidP="00A80A06">
            <w:pPr>
              <w:pStyle w:val="af3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Памятки (формат А6) «Профилактика туберкул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80A06">
              <w:rPr>
                <w:rFonts w:ascii="Times New Roman" w:hAnsi="Times New Roman"/>
                <w:sz w:val="20"/>
                <w:szCs w:val="20"/>
                <w:lang w:val="ru-RU"/>
              </w:rPr>
              <w:t>за» - 300 экз.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точного материала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Количество используемых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видов альтернативных нос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телей социальной рекламы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3.9. Конкурс танц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вального мастерства «Танц-плантация»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Мэрия города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Увеличение численности и 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личества команд общеобразов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тельных заведений, принима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щих участие в конкурсе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B94050" w:rsidRDefault="00B94050" w:rsidP="00B94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соответствии с постано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лением мэрии города от 26.02.2018 № 830 в течение 2017-2018 учебного года проведен конкурс танц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вального мастерства «Танц-плантация». В мероприятии приняли участие команды учащихся из 13 муниц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пальных общеобразовател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ных учреждений города. Общее количество участн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ков массовых мероприятий (отборочный этап, полуф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нал, финал и   межреги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нальный финал превысило 830 человек. Было организ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вано информационное с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провождение конкурса: ба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неры, размещение выпуск сувенирной продукции с символикой конкурса, о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B94050">
              <w:rPr>
                <w:rFonts w:ascii="Times New Roman" w:hAnsi="Times New Roman"/>
                <w:sz w:val="20"/>
                <w:szCs w:val="20"/>
                <w:lang w:val="ru-RU"/>
              </w:rPr>
              <w:t>вещение конкурсных этапов в городских СМИ.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1A7820" w:rsidRPr="00A22FB0" w:rsidTr="0099696E">
        <w:trPr>
          <w:trHeight w:val="1261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3.10. Организация творческой активности ветеранов - членов клубов и посетителей лекториев при Це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тральной городской библиотеке им. </w:t>
            </w:r>
            <w:r w:rsidRPr="00D31F8A">
              <w:rPr>
                <w:rFonts w:ascii="Times New Roman" w:hAnsi="Times New Roman"/>
                <w:sz w:val="20"/>
                <w:szCs w:val="20"/>
              </w:rPr>
              <w:t xml:space="preserve">В.В.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Верещагина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тематических веч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 и лекций для пожилых 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дей в библиотеках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99696E" w:rsidP="004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роведено более </w:t>
            </w:r>
            <w:r w:rsidR="00442796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ер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приятий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для  ветеранов-членов клубов и посетит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лей лекториев в ЦГБ им. В.В. Верещагина.</w:t>
            </w:r>
            <w:r w:rsidR="0044279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Количес</w:t>
            </w:r>
            <w:r w:rsidR="00442796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="00442796">
              <w:rPr>
                <w:rFonts w:ascii="Times New Roman" w:hAnsi="Times New Roman"/>
                <w:sz w:val="20"/>
                <w:szCs w:val="20"/>
                <w:lang w:val="ru-RU"/>
              </w:rPr>
              <w:t>во участников – 1697 чел</w:t>
            </w:r>
            <w:r w:rsidR="00442796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442796">
              <w:rPr>
                <w:rFonts w:ascii="Times New Roman" w:hAnsi="Times New Roman"/>
                <w:sz w:val="20"/>
                <w:szCs w:val="20"/>
                <w:lang w:val="ru-RU"/>
              </w:rPr>
              <w:t>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442796" w:rsidRDefault="001A7820" w:rsidP="008B7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3.11. Работа информ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ционно-познавательного  клуба 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«Здоровый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Управление по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делам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Проведение информационно-образовательных встреч  по 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просам формирования здорового образа жизни, включая сокр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щение потребления алкоголя и табака, соблюдение принципов здорового питания, повышение физической активности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DC1D05" w:rsidP="00E3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Проведено более </w:t>
            </w:r>
            <w:r w:rsidR="00E32A3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0 инфо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мационно-образовательных встреч  по вопросам форм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рования здорового образа жизни, включая сокращение потребления алкоголя и 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бака, соблюдение принц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пов здорового питания, 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вышение физической акти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</w:t>
            </w:r>
            <w:r w:rsidR="00E71D4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. Количество участн</w:t>
            </w:r>
            <w:r w:rsidR="00E71D4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="00E71D4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ков – 1202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на более здоровый 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 xml:space="preserve">3.12.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Университет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пожилых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Комитет соц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альной защиты населения гор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835" w:type="dxa"/>
          </w:tcPr>
          <w:p w:rsidR="001A7820" w:rsidRPr="00D31F8A" w:rsidRDefault="0073034E" w:rsidP="0073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социальной акти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ности пожилых людей, в том числе путем приобретения 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вых знаний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510B32" w:rsidRDefault="00510B32" w:rsidP="0051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0B32"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отделом мед</w:t>
            </w:r>
            <w:r w:rsidRPr="00510B32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10B32">
              <w:rPr>
                <w:rFonts w:ascii="Times New Roman" w:hAnsi="Times New Roman"/>
                <w:sz w:val="20"/>
                <w:szCs w:val="20"/>
                <w:lang w:val="ru-RU"/>
              </w:rPr>
              <w:t>цинской профилактики по г. Череповцу БУЗ ВО «ВОЦМП» для граждан п</w:t>
            </w:r>
            <w:r w:rsidRPr="00510B3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10B32">
              <w:rPr>
                <w:rFonts w:ascii="Times New Roman" w:hAnsi="Times New Roman"/>
                <w:sz w:val="20"/>
                <w:szCs w:val="20"/>
                <w:lang w:val="ru-RU"/>
              </w:rPr>
              <w:t>жилого возраста организ</w:t>
            </w:r>
            <w:r w:rsidRPr="00510B3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10B3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ваны лекции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 участием врачей на актуальные темы</w:t>
            </w:r>
            <w:r w:rsidR="00C4320C">
              <w:rPr>
                <w:rFonts w:ascii="Times New Roman" w:hAnsi="Times New Roman"/>
                <w:sz w:val="20"/>
                <w:szCs w:val="20"/>
                <w:lang w:val="ru-RU"/>
              </w:rPr>
              <w:t>. Количество участников – 606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3.13. Конкурс агитбр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гад против нехимич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ских видов зависим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Выявление  накопленного опыта педагогов, воспитателей, рабо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ников системы образования  г. Череповца в сфере пропаганды здорового образа жизни, соде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й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ствующего сохранению и укр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плению здоровья школьников и воспитанников и направленной на профилактику воздействия нехимических видов зависим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 xml:space="preserve">стей на детей и молодежь.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влечение  учащихся и молодёжи к проблемам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387961" w:rsidRDefault="00387961" w:rsidP="0038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387961">
              <w:rPr>
                <w:rFonts w:ascii="Times New Roman" w:eastAsia="SimSun" w:hAnsi="Times New Roman"/>
                <w:sz w:val="20"/>
                <w:szCs w:val="20"/>
                <w:lang w:val="ru-RU" w:eastAsia="zh-CN"/>
              </w:rPr>
              <w:t xml:space="preserve">В 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апреле был организован </w:t>
            </w:r>
            <w:r w:rsidRPr="0038796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Городской конкурс агитбр</w:t>
            </w:r>
            <w:r w:rsidRPr="0038796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</w:t>
            </w:r>
            <w:r w:rsidRPr="0038796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гад, посвященных теме «Профилак</w:t>
            </w:r>
            <w:r w:rsidRPr="003879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тика нехимич</w:t>
            </w:r>
            <w:r w:rsidRPr="003879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r w:rsidRPr="003879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ских видов зависимости».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Участие в конкурсе приняли воспитанники и обуча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>щиеся образовательных у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>реждений города Череповца. Агитбригады представили свои выступления в виде драматургических, хоре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87961">
              <w:rPr>
                <w:rFonts w:ascii="Times New Roman" w:hAnsi="Times New Roman"/>
                <w:sz w:val="20"/>
                <w:szCs w:val="20"/>
                <w:lang w:val="ru-RU"/>
              </w:rPr>
              <w:t>графических и музыкальных миниатюр.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="000B2A5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тернет-ресурсах по вопросам формирования здорового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ганде здорового образа жизни</w:t>
            </w:r>
          </w:p>
        </w:tc>
      </w:tr>
      <w:tr w:rsidR="001A7820" w:rsidRPr="00A22FB0" w:rsidTr="00AF1ACD">
        <w:trPr>
          <w:trHeight w:val="372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3.14.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Декады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здоровья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школах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Цикл тематических меропри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тий, посвященных различным аспектам ведения здорового о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раза жизни, профилактике вре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ных привычек среди школьн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ков, посредством информиров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ния в лекционном, конкурсном  и игровом формате.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Воспитание негативного отношения к вре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ным привычкам, активная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паганда здорового образа жизни. Привлечение школьников к уч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стию в мероприятиях, пропага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дирующих различные аспекты здорового образа жизни –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ровое питание, двигательную активность, отказ от вредных привычек – в течение всего учебного года.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CA597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Мероприятие реализовано по следующим направлен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ям: профилактика табакок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рения, профилактика ВИЧ-инфекции, профилактика нехимических видов зав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симости.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жителей-участников мероприятий программы к общей числе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тернет-ресурсах по вопросам формирования здорового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</w:tc>
      </w:tr>
      <w:tr w:rsidR="001A7820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4 «Здоровье на рабочем месте»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службы и кадр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вой политики мэрии</w:t>
            </w:r>
          </w:p>
        </w:tc>
        <w:tc>
          <w:tcPr>
            <w:tcW w:w="2835" w:type="dxa"/>
          </w:tcPr>
          <w:p w:rsidR="001A7820" w:rsidRPr="00D31F8A" w:rsidRDefault="001A7820" w:rsidP="00DF7AF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581DFE" w:rsidRDefault="001A7820" w:rsidP="005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 xml:space="preserve">селения/ доля курильщиков из </w:t>
            </w: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числа школьников (6 - 11 классы)</w:t>
            </w:r>
          </w:p>
        </w:tc>
      </w:tr>
      <w:tr w:rsidR="001F5E7E" w:rsidRPr="00A22FB0" w:rsidTr="008B739D">
        <w:trPr>
          <w:trHeight w:val="254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4.1. Проведение «кру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лого стола», посвяще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ного Всемирному дню охраны труда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службы и кадр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вой политики мэрии</w:t>
            </w:r>
          </w:p>
        </w:tc>
        <w:tc>
          <w:tcPr>
            <w:tcW w:w="2835" w:type="dxa"/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обмена опытом по вопросам охраны труда среди городских организаций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33" w:rsidRPr="007B2B33" w:rsidRDefault="001F5E7E" w:rsidP="007B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Организовано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проведение «круглого стола», посв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я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щенного Всемирному дню охраны труда.  Отделом труда управления муниц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пальной службы и кадровой политики мэрии города был проведен «круглый стол» на тему: «Совершенствование законодательства в области охраны труда». Состав уч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стников и приглашенных в работе круглого стола: пр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куратура города Череповца, Департамент труда и зан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я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тости населения Волого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ской области, специалисты отдела труда управления муниципальной службы и кадровой политики мэрии города, представители атт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стующих организаций, представители муниципал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ь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ных учреждений физич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ской культуры и спорта, управления по делам кул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ь</w:t>
            </w:r>
            <w:r w:rsidRPr="00581DF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туры мэрии города. </w:t>
            </w:r>
            <w:proofErr w:type="spellStart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proofErr w:type="spellEnd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работе </w:t>
            </w:r>
            <w:proofErr w:type="spellStart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>круглого</w:t>
            </w:r>
            <w:proofErr w:type="spellEnd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>стола</w:t>
            </w:r>
            <w:proofErr w:type="spellEnd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>приняли</w:t>
            </w:r>
            <w:proofErr w:type="spellEnd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>участие</w:t>
            </w:r>
            <w:proofErr w:type="spellEnd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46 </w:t>
            </w:r>
            <w:proofErr w:type="spellStart"/>
            <w:r w:rsidRPr="00581DFE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  <w:proofErr w:type="spellEnd"/>
            <w:r w:rsidR="007B2B3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F5E7E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Основное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мероприятие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5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Активное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долголетие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ных программ мэрии)</w:t>
            </w:r>
          </w:p>
        </w:tc>
        <w:tc>
          <w:tcPr>
            <w:tcW w:w="2835" w:type="dxa"/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1F5E7E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4C4740" w:rsidRDefault="001F5E7E" w:rsidP="0034254A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5.1. Смотр конкурс</w:t>
            </w:r>
            <w:r w:rsidR="0034254A"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художественной сам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деятельности среди ветеранских организ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4C4740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F5E7E" w:rsidRPr="004C4740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</w:pP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4C4740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4C4740" w:rsidRDefault="001F5E7E" w:rsidP="004C47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</w:pPr>
            <w:r w:rsidRPr="004C4740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Участие в смотре-конкурсе приняли </w:t>
            </w:r>
            <w:r w:rsidR="004C4740" w:rsidRPr="004C4740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1560</w:t>
            </w:r>
            <w:r w:rsidRPr="004C4740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F5E7E" w:rsidRPr="00A22FB0" w:rsidTr="00AF1ACD">
        <w:trPr>
          <w:trHeight w:val="177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5.2.Гала-концерт худ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жественной самоде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тельности среди вет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ранских организаций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F5E7E" w:rsidRPr="00B95AF5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34254A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Гала-концерте приняли 1</w:t>
            </w:r>
            <w:r w:rsidR="0034254A"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300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F5E7E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5.3.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Выставка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Дары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осени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F5E7E" w:rsidRPr="00B95AF5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0B70A0" w:rsidP="000B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  <w:r w:rsidR="001F5E7E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сентября 201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  <w:r w:rsidR="001F5E7E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года пров</w:t>
            </w:r>
            <w:r w:rsidR="001F5E7E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="001F5E7E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дена выставка «Дары ос</w:t>
            </w:r>
            <w:r w:rsidR="001F5E7E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="001F5E7E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ни». Участниками выставки стали 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  <w:r w:rsidR="001F5E7E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представителей от 14 ветеранских организаций города.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F5E7E" w:rsidRPr="00A22FB0" w:rsidTr="008B739D">
        <w:trPr>
          <w:trHeight w:val="343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5.4.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Информационная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конференция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Твой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выбор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F5E7E" w:rsidRPr="00B95AF5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граждан пожилого возраста к творческой деятел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07742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Более 20 городских орган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заций предложили свои у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луги пожилым </w:t>
            </w:r>
            <w:proofErr w:type="spellStart"/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череповч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нам</w:t>
            </w:r>
            <w:proofErr w:type="spellEnd"/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2</w:t>
            </w:r>
            <w:r w:rsidR="00077429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октября 201</w:t>
            </w:r>
            <w:r w:rsidR="00077429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года в центре «Единение» (ранее ДК «Комсомолец) в рамках ежегодной ярмарки услуг для граждан пожилого во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раста «Твой выбор». Свои услуги в сфере физической культуры, массового спорта, образования, культуры и не только предложили более двадцати городских орган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заций.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F5E7E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5.5. Мероприятия, п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священные праздни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ным и памятным датам (День памяти и скорби, Международный день пожилых людей, День снятия блокады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горола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Ленинграда, меропри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тие, посвященное чес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вованию 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«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золотых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»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супружеских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пар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 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>пр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F5E7E" w:rsidRPr="00B95AF5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жилого возраста, посетивших социокультурные мероприятия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2B01D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мероприятиях приняло участие 15</w:t>
            </w:r>
            <w:r w:rsidR="002B01D8"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501</w:t>
            </w:r>
            <w:r w:rsidRPr="00B95AF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F5E7E" w:rsidRPr="00A22FB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5.6. Поздравление в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теранов Великой От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чественной войны с юбилейными датами рождения, начиная с 90 –</w:t>
            </w:r>
            <w:proofErr w:type="spellStart"/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летия</w:t>
            </w:r>
            <w:proofErr w:type="spellEnd"/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F5E7E" w:rsidRPr="00B95AF5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Чествование ветеранов Великой Отечественной войны.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B95AF5" w:rsidRDefault="001F5E7E" w:rsidP="0007742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Организовано поздравление 3</w:t>
            </w:r>
            <w:r w:rsidR="00077429"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</w:t>
            </w:r>
            <w:r w:rsidRPr="00B95AF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6 ветеранов.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E7E" w:rsidRPr="00D31F8A" w:rsidRDefault="001F5E7E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</w:tbl>
    <w:p w:rsidR="001E6A93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E6A93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E6A93" w:rsidRPr="001F70CF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E92AEF" w:rsidRDefault="00E92AEF" w:rsidP="00E9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F0451C" w:rsidRDefault="00F0451C" w:rsidP="00F0451C">
      <w:pPr>
        <w:spacing w:after="0" w:line="240" w:lineRule="auto"/>
        <w:ind w:left="11340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</w:t>
      </w:r>
      <w:r w:rsidR="00204DED" w:rsidRPr="00ED5722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риложение 3</w:t>
      </w:r>
    </w:p>
    <w:p w:rsidR="00D37250" w:rsidRPr="00F0451C" w:rsidRDefault="00D37250" w:rsidP="00F0451C">
      <w:pPr>
        <w:spacing w:after="0" w:line="240" w:lineRule="auto"/>
        <w:ind w:left="11340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 w:rsidR="00E92AEF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19</w:t>
      </w: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D37250" w:rsidRPr="00ED5722" w:rsidRDefault="00D37250" w:rsidP="00F0451C">
      <w:pPr>
        <w:spacing w:after="0" w:line="240" w:lineRule="auto"/>
        <w:ind w:left="11340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996039" w:rsidRDefault="00996039" w:rsidP="0099603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</w:p>
    <w:p w:rsidR="00F0451C" w:rsidRPr="00ED5722" w:rsidRDefault="00F0451C" w:rsidP="0099603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</w:p>
    <w:p w:rsidR="000B2A5F" w:rsidRPr="00ED5722" w:rsidRDefault="000B2A5F" w:rsidP="000B2A5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ED5722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Отчет об использовании бюджетных ассигнований</w:t>
      </w:r>
    </w:p>
    <w:p w:rsidR="000B2A5F" w:rsidRPr="00ED5722" w:rsidRDefault="000B2A5F" w:rsidP="000B2A5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ED5722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городского бюджета на реализацию муниципальной программы </w:t>
      </w:r>
    </w:p>
    <w:p w:rsidR="00996039" w:rsidRPr="00ED5722" w:rsidRDefault="00996039" w:rsidP="009960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 w:eastAsia="ru-RU" w:bidi="ar-SA"/>
        </w:rPr>
      </w:pPr>
    </w:p>
    <w:tbl>
      <w:tblPr>
        <w:tblW w:w="15832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693"/>
        <w:gridCol w:w="4253"/>
        <w:gridCol w:w="2931"/>
        <w:gridCol w:w="2977"/>
        <w:gridCol w:w="2552"/>
      </w:tblGrid>
      <w:tr w:rsidR="00C02D1E" w:rsidRPr="00ED5722" w:rsidTr="00C02D1E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A1" w:rsidRPr="00ED5722" w:rsidRDefault="006C03A1" w:rsidP="006C03A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Наименование муниц</w:t>
            </w: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и</w:t>
            </w: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пальной программы, </w:t>
            </w:r>
          </w:p>
          <w:p w:rsidR="006C03A1" w:rsidRPr="00ED5722" w:rsidRDefault="006C03A1" w:rsidP="006C03A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подпрограммы, ведомс</w:t>
            </w: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т</w:t>
            </w: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венной целевой пр</w:t>
            </w: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о</w:t>
            </w: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граммы, </w:t>
            </w:r>
          </w:p>
          <w:p w:rsidR="00C02D1E" w:rsidRPr="00ED5722" w:rsidRDefault="006C03A1" w:rsidP="006C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D5722">
              <w:rPr>
                <w:rFonts w:ascii="Times New Roman" w:hAnsi="Times New Roman"/>
                <w:color w:val="000000" w:themeColor="text1"/>
              </w:rPr>
              <w:t>Ответственный</w:t>
            </w:r>
            <w:proofErr w:type="spellEnd"/>
            <w:r w:rsidRPr="00ED572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D5722">
              <w:rPr>
                <w:rFonts w:ascii="Times New Roman" w:hAnsi="Times New Roman"/>
                <w:color w:val="000000" w:themeColor="text1"/>
              </w:rPr>
              <w:t>исполнитель</w:t>
            </w:r>
            <w:proofErr w:type="spellEnd"/>
            <w:r w:rsidRPr="00ED5722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C02D1E" w:rsidRPr="00ED5722" w:rsidRDefault="006C03A1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с</w:t>
            </w:r>
            <w:proofErr w:type="spellStart"/>
            <w:r w:rsidR="00C02D1E" w:rsidRPr="00ED5722">
              <w:rPr>
                <w:rFonts w:ascii="Times New Roman" w:hAnsi="Times New Roman"/>
                <w:color w:val="000000" w:themeColor="text1"/>
              </w:rPr>
              <w:t>оисполнитель</w:t>
            </w:r>
            <w:proofErr w:type="spellEnd"/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, участник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ED5722" w:rsidRDefault="00C02D1E" w:rsidP="00FC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ED5722">
              <w:rPr>
                <w:rFonts w:ascii="Times New Roman" w:hAnsi="Times New Roman"/>
                <w:color w:val="000000" w:themeColor="text1"/>
              </w:rPr>
              <w:t>Расходы</w:t>
            </w:r>
            <w:proofErr w:type="spellEnd"/>
            <w:r w:rsidRPr="00ED5722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201</w:t>
            </w:r>
            <w:r w:rsidR="00FC67C1" w:rsidRPr="00ED5722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 xml:space="preserve"> год</w:t>
            </w:r>
            <w:r w:rsidR="000573D2">
              <w:rPr>
                <w:rFonts w:ascii="Times New Roman" w:hAnsi="Times New Roman"/>
                <w:color w:val="000000" w:themeColor="text1"/>
                <w:lang w:val="ru-RU"/>
              </w:rPr>
              <w:t xml:space="preserve"> (руб.)</w:t>
            </w:r>
          </w:p>
        </w:tc>
      </w:tr>
      <w:tr w:rsidR="001372A2" w:rsidRPr="00ED5722" w:rsidTr="001A74AF">
        <w:trPr>
          <w:trHeight w:val="79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2A2" w:rsidRPr="00ED5722" w:rsidRDefault="001372A2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2A2" w:rsidRPr="00ED5722" w:rsidRDefault="001372A2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2A2" w:rsidRPr="00ED5722" w:rsidRDefault="001372A2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2A2" w:rsidRPr="00ED5722" w:rsidRDefault="001372A2" w:rsidP="00FC67C1">
            <w:pPr>
              <w:contextualSpacing/>
              <w:jc w:val="center"/>
              <w:rPr>
                <w:color w:val="000000" w:themeColor="text1"/>
                <w:lang w:val="ru-RU"/>
              </w:rPr>
            </w:pPr>
            <w:r w:rsidRPr="00ED5722">
              <w:rPr>
                <w:rFonts w:ascii="Times New Roman" w:eastAsia="Calibri" w:hAnsi="Times New Roman"/>
                <w:bCs/>
                <w:color w:val="000000" w:themeColor="text1"/>
                <w:lang w:val="ru-RU" w:bidi="ar-SA"/>
              </w:rPr>
              <w:t>сводная бюджетная роспись, план на 1 января 201</w:t>
            </w:r>
            <w:r w:rsidR="00FC67C1" w:rsidRPr="00ED5722">
              <w:rPr>
                <w:rFonts w:ascii="Times New Roman" w:eastAsia="Calibri" w:hAnsi="Times New Roman"/>
                <w:bCs/>
                <w:color w:val="000000" w:themeColor="text1"/>
                <w:lang w:val="ru-RU" w:bidi="ar-SA"/>
              </w:rPr>
              <w:t>8</w:t>
            </w:r>
            <w:r w:rsidRPr="00ED5722">
              <w:rPr>
                <w:rFonts w:ascii="Times New Roman" w:eastAsia="Calibri" w:hAnsi="Times New Roman"/>
                <w:bCs/>
                <w:color w:val="000000" w:themeColor="text1"/>
                <w:lang w:val="ru-RU" w:bidi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2A2" w:rsidRPr="00ED5722" w:rsidRDefault="001372A2" w:rsidP="00FC67C1">
            <w:pPr>
              <w:contextualSpacing/>
              <w:jc w:val="center"/>
              <w:rPr>
                <w:color w:val="000000" w:themeColor="text1"/>
                <w:lang w:val="ru-RU"/>
              </w:rPr>
            </w:pPr>
            <w:r w:rsidRPr="00ED5722">
              <w:rPr>
                <w:rFonts w:ascii="Times New Roman" w:eastAsia="Calibri" w:hAnsi="Times New Roman"/>
                <w:bCs/>
                <w:color w:val="000000" w:themeColor="text1"/>
                <w:lang w:val="ru-RU" w:bidi="ar-SA"/>
              </w:rPr>
              <w:t>сводная бюджетная роспись на 31 декабря 201</w:t>
            </w:r>
            <w:r w:rsidR="00FC67C1" w:rsidRPr="00ED5722">
              <w:rPr>
                <w:rFonts w:ascii="Times New Roman" w:eastAsia="Calibri" w:hAnsi="Times New Roman"/>
                <w:bCs/>
                <w:color w:val="000000" w:themeColor="text1"/>
                <w:lang w:val="ru-RU" w:bidi="ar-SA"/>
              </w:rPr>
              <w:t>8</w:t>
            </w:r>
            <w:r w:rsidRPr="00ED5722">
              <w:rPr>
                <w:rFonts w:ascii="Times New Roman" w:eastAsia="Calibri" w:hAnsi="Times New Roman"/>
                <w:bCs/>
                <w:color w:val="000000" w:themeColor="text1"/>
                <w:lang w:val="ru-RU" w:bidi="ar-SA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2A2" w:rsidRPr="00ED5722" w:rsidRDefault="001372A2" w:rsidP="001A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eastAsia="Calibri" w:hAnsi="Times New Roman"/>
                <w:bCs/>
                <w:color w:val="000000" w:themeColor="text1"/>
                <w:lang w:val="ru-RU" w:bidi="ar-SA"/>
              </w:rPr>
              <w:t>кассовое исполнение</w:t>
            </w:r>
          </w:p>
        </w:tc>
      </w:tr>
      <w:tr w:rsidR="00C02D1E" w:rsidRPr="00ED5722" w:rsidTr="00C02D1E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ED5722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70863" w:rsidRPr="00ED5722" w:rsidTr="00C02D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Муниципальная пр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грамма «Здоровый город» на 2014-2022 годы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D5722">
              <w:rPr>
                <w:rFonts w:ascii="Times New Roman" w:hAnsi="Times New Roman"/>
                <w:color w:val="000000" w:themeColor="text1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311 000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311 000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233 815,16</w:t>
            </w:r>
          </w:p>
        </w:tc>
      </w:tr>
      <w:tr w:rsidR="00F70863" w:rsidRPr="00ED5722" w:rsidTr="00C02D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C02D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Мэрия города (отдел по реализации соц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311 000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311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233 815,16</w:t>
            </w:r>
          </w:p>
        </w:tc>
      </w:tr>
      <w:tr w:rsidR="00F70863" w:rsidRPr="00ED5722" w:rsidTr="00C02D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572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Основное мероприятие 1.</w:t>
            </w:r>
          </w:p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Организационно-методическое обеспеч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ние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D5722">
              <w:rPr>
                <w:rFonts w:ascii="Times New Roman" w:hAnsi="Times New Roman"/>
                <w:color w:val="000000" w:themeColor="text1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102 900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102 900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31</w:t>
            </w:r>
            <w:r w:rsidR="005938F5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800</w:t>
            </w:r>
            <w:r w:rsidR="005938F5">
              <w:rPr>
                <w:rFonts w:ascii="Times New Roman" w:hAnsi="Times New Roman"/>
                <w:color w:val="000000" w:themeColor="text1"/>
                <w:lang w:val="ru-RU"/>
              </w:rPr>
              <w:t>,00</w:t>
            </w:r>
          </w:p>
        </w:tc>
      </w:tr>
      <w:tr w:rsidR="00F70863" w:rsidRPr="00ED5722" w:rsidTr="00C02D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C02D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Мэрия города (отдел по реализации соц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102 900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102 900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31</w:t>
            </w:r>
            <w:r w:rsidR="005938F5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800</w:t>
            </w:r>
            <w:r w:rsidR="005938F5">
              <w:rPr>
                <w:rFonts w:ascii="Times New Roman" w:hAnsi="Times New Roman"/>
                <w:color w:val="000000" w:themeColor="text1"/>
                <w:lang w:val="ru-RU"/>
              </w:rPr>
              <w:t>,00</w:t>
            </w:r>
          </w:p>
        </w:tc>
      </w:tr>
      <w:tr w:rsidR="00F70863" w:rsidRPr="00ED5722" w:rsidTr="00C02D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Основное мероприятие 3.</w:t>
            </w:r>
          </w:p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Пропаганда здорового образа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D5722">
              <w:rPr>
                <w:rFonts w:ascii="Times New Roman" w:hAnsi="Times New Roman"/>
                <w:color w:val="000000" w:themeColor="text1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208 100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208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202 015, 16</w:t>
            </w:r>
          </w:p>
        </w:tc>
      </w:tr>
      <w:tr w:rsidR="00F70863" w:rsidRPr="00ED5722" w:rsidTr="00C02D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863" w:rsidRPr="00ED5722" w:rsidRDefault="00F7086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C02D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Мэрия города (отдел по реализации соц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7615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208 100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BD4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208 100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863" w:rsidRPr="00ED5722" w:rsidRDefault="00F70863" w:rsidP="00A005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ED5722">
              <w:rPr>
                <w:rFonts w:ascii="Times New Roman" w:hAnsi="Times New Roman"/>
                <w:color w:val="000000" w:themeColor="text1"/>
                <w:lang w:val="ru-RU"/>
              </w:rPr>
              <w:t>202 015, 16</w:t>
            </w:r>
          </w:p>
        </w:tc>
      </w:tr>
    </w:tbl>
    <w:p w:rsidR="004A3AE4" w:rsidRPr="00ED5722" w:rsidRDefault="004A3AE4">
      <w:pP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ED5722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br w:type="page"/>
      </w:r>
    </w:p>
    <w:p w:rsidR="00E92AEF" w:rsidRDefault="00E92AEF" w:rsidP="00E92AEF">
      <w:pPr>
        <w:spacing w:after="0" w:line="240" w:lineRule="auto"/>
        <w:ind w:left="11340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</w:t>
      </w:r>
      <w:r w:rsidRPr="00ED5722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риложение 3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а</w:t>
      </w:r>
    </w:p>
    <w:p w:rsidR="00E92AEF" w:rsidRPr="00F0451C" w:rsidRDefault="00E92AEF" w:rsidP="00E92AEF">
      <w:pPr>
        <w:spacing w:after="0" w:line="240" w:lineRule="auto"/>
        <w:ind w:left="11340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proofErr w:type="gramStart"/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20</w:t>
      </w: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  <w:proofErr w:type="gramEnd"/>
    </w:p>
    <w:p w:rsidR="00E92AEF" w:rsidRPr="00ED5722" w:rsidRDefault="00E92AEF" w:rsidP="00E92AEF">
      <w:pPr>
        <w:spacing w:after="0" w:line="240" w:lineRule="auto"/>
        <w:ind w:left="11340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451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E92AEF" w:rsidRDefault="00E92AEF" w:rsidP="00E9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92AEF" w:rsidRDefault="00E92AEF" w:rsidP="00E9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Результаты использования бюджетных ассигнований городского бюджета </w:t>
      </w:r>
    </w:p>
    <w:p w:rsidR="00E92AEF" w:rsidRDefault="00E92AEF" w:rsidP="00E9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и иных средств на реализацию муниципальной программы </w:t>
      </w:r>
    </w:p>
    <w:p w:rsidR="00E92AEF" w:rsidRPr="00EB2C23" w:rsidRDefault="00E92AEF" w:rsidP="00E9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5566"/>
        <w:gridCol w:w="3454"/>
        <w:gridCol w:w="1794"/>
        <w:gridCol w:w="1857"/>
        <w:gridCol w:w="1567"/>
      </w:tblGrid>
      <w:tr w:rsidR="00E92AEF" w:rsidRPr="00E92AEF" w:rsidTr="003547AE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E92AEF" w:rsidRPr="00A418C9" w:rsidRDefault="00E92AEF" w:rsidP="0035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 xml:space="preserve">№ </w:t>
            </w:r>
            <w:proofErr w:type="spellStart"/>
            <w:proofErr w:type="gramStart"/>
            <w:r w:rsidRPr="00A418C9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п</w:t>
            </w:r>
            <w:proofErr w:type="spellEnd"/>
            <w:proofErr w:type="gramEnd"/>
            <w:r w:rsidRPr="00A418C9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/</w:t>
            </w:r>
            <w:proofErr w:type="spellStart"/>
            <w:r w:rsidRPr="00A418C9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>п</w:t>
            </w:r>
            <w:proofErr w:type="spellEnd"/>
          </w:p>
        </w:tc>
        <w:tc>
          <w:tcPr>
            <w:tcW w:w="5566" w:type="dxa"/>
            <w:vMerge w:val="restart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Источники </w:t>
            </w:r>
            <w:proofErr w:type="gramStart"/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ресурсного</w:t>
            </w:r>
            <w:proofErr w:type="gramEnd"/>
          </w:p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E92AEF" w:rsidRPr="00A418C9" w:rsidRDefault="00E92AEF" w:rsidP="00A2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Расходы за 2018 год</w:t>
            </w:r>
            <w:r w:rsidR="00F6799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="005137A1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(руб.)</w:t>
            </w:r>
          </w:p>
        </w:tc>
      </w:tr>
      <w:tr w:rsidR="00E92AEF" w:rsidRPr="00A418C9" w:rsidTr="003547AE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794" w:type="dxa"/>
            <w:vAlign w:val="center"/>
          </w:tcPr>
          <w:p w:rsidR="00E92AEF" w:rsidRPr="00A418C9" w:rsidRDefault="00E92AEF" w:rsidP="00354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vAlign w:val="center"/>
          </w:tcPr>
          <w:p w:rsidR="00E92AEF" w:rsidRPr="00A418C9" w:rsidRDefault="00E92AEF" w:rsidP="00354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A418C9">
              <w:rPr>
                <w:rFonts w:ascii="Times New Roman" w:eastAsia="Calibri" w:hAnsi="Times New Roman"/>
                <w:color w:val="000000" w:themeColor="text1"/>
                <w:lang w:val="ru-RU" w:bidi="ar-SA"/>
              </w:rPr>
              <w:t xml:space="preserve">Факт </w:t>
            </w:r>
          </w:p>
        </w:tc>
        <w:tc>
          <w:tcPr>
            <w:tcW w:w="1567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% освоения</w:t>
            </w:r>
          </w:p>
        </w:tc>
      </w:tr>
      <w:tr w:rsidR="00E92AEF" w:rsidRPr="00A418C9" w:rsidTr="003547AE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5566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3454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6</w:t>
            </w: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5566" w:type="dxa"/>
            <w:vMerge w:val="restart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/>
              </w:rPr>
              <w:t>Муниципальная программа «Здоровый город» на 2014-2022 годы</w:t>
            </w: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311 000</w:t>
            </w:r>
          </w:p>
        </w:tc>
        <w:tc>
          <w:tcPr>
            <w:tcW w:w="1857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233 815,16</w:t>
            </w:r>
          </w:p>
        </w:tc>
        <w:tc>
          <w:tcPr>
            <w:tcW w:w="1567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75, 2 %</w:t>
            </w: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311 000</w:t>
            </w:r>
          </w:p>
        </w:tc>
        <w:tc>
          <w:tcPr>
            <w:tcW w:w="1857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233 815,16</w:t>
            </w:r>
          </w:p>
        </w:tc>
        <w:tc>
          <w:tcPr>
            <w:tcW w:w="1567" w:type="dxa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75, 2 %</w:t>
            </w: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5566" w:type="dxa"/>
            <w:vMerge w:val="restart"/>
            <w:vAlign w:val="center"/>
          </w:tcPr>
          <w:p w:rsidR="00E92AEF" w:rsidRPr="00A418C9" w:rsidRDefault="00E92AEF" w:rsidP="0035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/>
              </w:rPr>
              <w:t xml:space="preserve">Основное мероприятие 1. </w:t>
            </w:r>
          </w:p>
          <w:p w:rsidR="00E92AEF" w:rsidRPr="00A418C9" w:rsidRDefault="00E92AEF" w:rsidP="003547A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/>
              </w:rPr>
              <w:t>Организационно-методическое обеспечение программы</w:t>
            </w: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102 900</w:t>
            </w: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31 800</w:t>
            </w: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30,9</w:t>
            </w: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102 900</w:t>
            </w: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31 800</w:t>
            </w: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30,9</w:t>
            </w: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5566" w:type="dxa"/>
            <w:vMerge w:val="restart"/>
            <w:vAlign w:val="center"/>
          </w:tcPr>
          <w:p w:rsidR="00E92AEF" w:rsidRPr="00A418C9" w:rsidRDefault="00E92AEF" w:rsidP="0035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/>
              </w:rPr>
              <w:t>Основное мероприятие 3.</w:t>
            </w:r>
          </w:p>
          <w:p w:rsidR="00E92AEF" w:rsidRPr="00A418C9" w:rsidRDefault="00E92AEF" w:rsidP="0035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/>
              </w:rPr>
              <w:t>Пропаганда здорового образа жизни</w:t>
            </w: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208 100</w:t>
            </w: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202 015,16</w:t>
            </w: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97,1</w:t>
            </w: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208 100</w:t>
            </w: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202 015,16</w:t>
            </w: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97,1</w:t>
            </w: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E92AEF" w:rsidRPr="00A418C9" w:rsidTr="003547AE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A418C9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E92AEF" w:rsidRPr="00A418C9" w:rsidRDefault="00E92AEF" w:rsidP="0035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</w:tbl>
    <w:p w:rsidR="00E92AEF" w:rsidRDefault="00E92AEF" w:rsidP="00C938DF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92AEF" w:rsidRDefault="00E92AEF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204DED" w:rsidRPr="00C938DF" w:rsidRDefault="00204DED" w:rsidP="00C938DF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  <w:r w:rsidRPr="00C938D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4</w:t>
      </w:r>
    </w:p>
    <w:p w:rsidR="00C938DF" w:rsidRPr="00216FD0" w:rsidRDefault="00C938DF" w:rsidP="00C938DF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proofErr w:type="gramStart"/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21 приложения </w:t>
      </w:r>
      <w:proofErr w:type="gramEnd"/>
    </w:p>
    <w:p w:rsidR="00C938DF" w:rsidRPr="00ED5722" w:rsidRDefault="00C938DF" w:rsidP="00C938DF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C938DF" w:rsidRPr="00496FF8" w:rsidRDefault="00C938DF" w:rsidP="00E1651A">
      <w:pPr>
        <w:spacing w:after="0" w:line="240" w:lineRule="auto"/>
        <w:ind w:firstLine="1318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EC03E0" w:rsidRPr="00E1651A" w:rsidRDefault="00EC03E0" w:rsidP="00E16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ru-RU" w:eastAsia="ru-RU" w:bidi="ar-SA"/>
        </w:rPr>
      </w:pPr>
    </w:p>
    <w:p w:rsidR="00E1651A" w:rsidRPr="00496FF8" w:rsidRDefault="00E1651A" w:rsidP="00E165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6FF8">
        <w:rPr>
          <w:rFonts w:ascii="Times New Roman" w:hAnsi="Times New Roman"/>
          <w:b/>
          <w:sz w:val="26"/>
          <w:szCs w:val="26"/>
          <w:lang w:val="ru-RU"/>
        </w:rPr>
        <w:t xml:space="preserve">Информация о реализации муниципальной программы «Здоровый город» </w:t>
      </w:r>
    </w:p>
    <w:p w:rsidR="00E1651A" w:rsidRPr="00496FF8" w:rsidRDefault="00E1651A" w:rsidP="00E165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6FF8">
        <w:rPr>
          <w:rFonts w:ascii="Times New Roman" w:hAnsi="Times New Roman"/>
          <w:b/>
          <w:sz w:val="26"/>
          <w:szCs w:val="26"/>
          <w:lang w:val="ru-RU"/>
        </w:rPr>
        <w:t>в части достигнутых результатов за 2018 год</w:t>
      </w:r>
    </w:p>
    <w:p w:rsidR="00E1651A" w:rsidRPr="00E1651A" w:rsidRDefault="00E1651A" w:rsidP="00E16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034" w:type="dxa"/>
        <w:jc w:val="center"/>
        <w:tblInd w:w="108" w:type="dxa"/>
        <w:tblLayout w:type="fixed"/>
        <w:tblLook w:val="00A0"/>
      </w:tblPr>
      <w:tblGrid>
        <w:gridCol w:w="2127"/>
        <w:gridCol w:w="3402"/>
        <w:gridCol w:w="1701"/>
        <w:gridCol w:w="2409"/>
        <w:gridCol w:w="4395"/>
      </w:tblGrid>
      <w:tr w:rsidR="00E1651A" w:rsidRPr="00E1651A" w:rsidTr="00496FF8">
        <w:trPr>
          <w:trHeight w:val="825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  <w:proofErr w:type="spellEnd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  <w:proofErr w:type="spellEnd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</w:tr>
      <w:tr w:rsidR="00E1651A" w:rsidRPr="005137A1" w:rsidTr="00496FF8">
        <w:trPr>
          <w:trHeight w:val="8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10.0.01.00000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 </w:t>
            </w:r>
          </w:p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Организационно-методическое обеспечение программы</w:t>
            </w:r>
          </w:p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102 900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31 800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30, 9 %</w:t>
            </w:r>
          </w:p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Отклонение от плана обусловлено н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возможностью оплаты взноса за участие в реализации проекта ЕРБ ВОЗ "Здор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вые города", т.к. счет был выставлен с неверными реквизитами</w:t>
            </w:r>
          </w:p>
        </w:tc>
      </w:tr>
      <w:tr w:rsidR="00E1651A" w:rsidRPr="005137A1" w:rsidTr="00496FF8">
        <w:trPr>
          <w:trHeight w:val="26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10.0.03.00000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3.</w:t>
            </w:r>
          </w:p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Пропаганда здорового образа жизни</w:t>
            </w:r>
          </w:p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1A">
              <w:rPr>
                <w:rFonts w:ascii="Times New Roman" w:hAnsi="Times New Roman"/>
                <w:sz w:val="24"/>
                <w:szCs w:val="24"/>
              </w:rPr>
              <w:t>208 100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1A">
              <w:rPr>
                <w:rFonts w:ascii="Times New Roman" w:hAnsi="Times New Roman"/>
                <w:sz w:val="24"/>
                <w:szCs w:val="24"/>
              </w:rPr>
              <w:t>202 015, 16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97, 1 %</w:t>
            </w:r>
          </w:p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Отклонение от плана обусловлено эк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номией, образовавшейся в результате проведения закупочных процедур </w:t>
            </w:r>
          </w:p>
        </w:tc>
      </w:tr>
      <w:tr w:rsidR="00E1651A" w:rsidRPr="00E1651A" w:rsidTr="00496FF8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311 000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233 815,16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75, 2 %</w:t>
            </w:r>
          </w:p>
        </w:tc>
      </w:tr>
    </w:tbl>
    <w:p w:rsidR="00BB4151" w:rsidRPr="00BB4151" w:rsidRDefault="00BB4151" w:rsidP="0011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895537" w:rsidRDefault="0083633C" w:rsidP="0089553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hAnsi="Times New Roman"/>
          <w:color w:val="0070C0"/>
          <w:sz w:val="24"/>
          <w:szCs w:val="24"/>
          <w:lang w:val="ru-RU" w:eastAsia="ru-RU" w:bidi="ar-SA"/>
        </w:rPr>
        <w:br w:type="page"/>
      </w:r>
      <w:r w:rsidR="00895537">
        <w:rPr>
          <w:rFonts w:ascii="Times New Roman" w:eastAsia="Calibri" w:hAnsi="Times New Roman"/>
          <w:sz w:val="26"/>
          <w:szCs w:val="26"/>
          <w:lang w:val="ru-RU" w:bidi="ar-SA"/>
        </w:rPr>
        <w:lastRenderedPageBreak/>
        <w:t>Таблица 22 приложения</w:t>
      </w:r>
    </w:p>
    <w:p w:rsidR="00895537" w:rsidRDefault="00895537" w:rsidP="0089553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к методическим рекомендациям</w:t>
      </w:r>
    </w:p>
    <w:p w:rsidR="00895537" w:rsidRDefault="00895537" w:rsidP="00895537">
      <w:pPr>
        <w:tabs>
          <w:tab w:val="left" w:pos="11614"/>
        </w:tabs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ab/>
      </w:r>
    </w:p>
    <w:p w:rsidR="00895537" w:rsidRDefault="00895537" w:rsidP="0089553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895537" w:rsidRDefault="00895537" w:rsidP="008955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Информация о реализации муниципальной программы по исполнению плановых значений показателей (индикаторов)</w:t>
      </w:r>
    </w:p>
    <w:p w:rsidR="00895537" w:rsidRDefault="00895537" w:rsidP="008955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4303"/>
        <w:gridCol w:w="1019"/>
        <w:gridCol w:w="1583"/>
        <w:gridCol w:w="1651"/>
        <w:gridCol w:w="2080"/>
        <w:gridCol w:w="4192"/>
      </w:tblGrid>
      <w:tr w:rsidR="00895537" w:rsidRPr="005137A1" w:rsidTr="003547AE">
        <w:tc>
          <w:tcPr>
            <w:tcW w:w="196" w:type="pct"/>
            <w:vMerge w:val="restar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№</w:t>
            </w:r>
          </w:p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7056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57056E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57056E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394" w:type="pct"/>
            <w:vMerge w:val="restar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Наименование целевого показателя (инд</w:t>
            </w:r>
            <w:r w:rsidRPr="0057056E">
              <w:rPr>
                <w:rFonts w:ascii="Times New Roman" w:hAnsi="Times New Roman" w:cs="Times New Roman"/>
                <w:szCs w:val="22"/>
              </w:rPr>
              <w:t>и</w:t>
            </w:r>
            <w:r w:rsidRPr="0057056E">
              <w:rPr>
                <w:rFonts w:ascii="Times New Roman" w:hAnsi="Times New Roman" w:cs="Times New Roman"/>
                <w:szCs w:val="22"/>
              </w:rPr>
              <w:t>катора) муниципальной программы</w:t>
            </w:r>
          </w:p>
        </w:tc>
        <w:tc>
          <w:tcPr>
            <w:tcW w:w="330" w:type="pct"/>
            <w:vMerge w:val="restar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57056E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57056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48" w:type="pct"/>
            <w:gridSpan w:val="2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674" w:type="pct"/>
            <w:vMerge w:val="restar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% выполнения</w:t>
            </w:r>
          </w:p>
        </w:tc>
        <w:tc>
          <w:tcPr>
            <w:tcW w:w="1358" w:type="pct"/>
            <w:vMerge w:val="restar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Причины отклонения (отражаются прич</w:t>
            </w:r>
            <w:r w:rsidRPr="0057056E">
              <w:rPr>
                <w:rFonts w:ascii="Times New Roman" w:hAnsi="Times New Roman" w:cs="Times New Roman"/>
                <w:szCs w:val="22"/>
              </w:rPr>
              <w:t>и</w:t>
            </w:r>
            <w:r w:rsidRPr="0057056E">
              <w:rPr>
                <w:rFonts w:ascii="Times New Roman" w:hAnsi="Times New Roman" w:cs="Times New Roman"/>
                <w:szCs w:val="22"/>
              </w:rPr>
              <w:t>ны невыполнения/</w:t>
            </w:r>
            <w:proofErr w:type="spellStart"/>
            <w:r w:rsidRPr="0057056E">
              <w:rPr>
                <w:rFonts w:ascii="Times New Roman" w:hAnsi="Times New Roman" w:cs="Times New Roman"/>
                <w:szCs w:val="22"/>
              </w:rPr>
              <w:t>перевыполения</w:t>
            </w:r>
            <w:proofErr w:type="spellEnd"/>
            <w:r w:rsidRPr="0057056E">
              <w:rPr>
                <w:rFonts w:ascii="Times New Roman" w:hAnsi="Times New Roman" w:cs="Times New Roman"/>
                <w:szCs w:val="22"/>
              </w:rPr>
              <w:t xml:space="preserve"> план</w:t>
            </w:r>
            <w:r w:rsidRPr="0057056E">
              <w:rPr>
                <w:rFonts w:ascii="Times New Roman" w:hAnsi="Times New Roman" w:cs="Times New Roman"/>
                <w:szCs w:val="22"/>
              </w:rPr>
              <w:t>о</w:t>
            </w:r>
            <w:r w:rsidRPr="0057056E">
              <w:rPr>
                <w:rFonts w:ascii="Times New Roman" w:hAnsi="Times New Roman" w:cs="Times New Roman"/>
                <w:szCs w:val="22"/>
              </w:rPr>
              <w:t>вого значения)</w:t>
            </w:r>
          </w:p>
        </w:tc>
      </w:tr>
      <w:tr w:rsidR="00895537" w:rsidRPr="0057056E" w:rsidTr="003547AE">
        <w:tc>
          <w:tcPr>
            <w:tcW w:w="196" w:type="pct"/>
            <w:vMerge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4" w:type="pct"/>
            <w:vMerge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" w:type="pct"/>
            <w:vMerge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2018 год</w:t>
            </w:r>
          </w:p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2018 год</w:t>
            </w:r>
          </w:p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674" w:type="pct"/>
            <w:vMerge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pct"/>
            <w:vMerge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537" w:rsidRPr="005137A1" w:rsidTr="003547AE">
        <w:tc>
          <w:tcPr>
            <w:tcW w:w="5000" w:type="pct"/>
            <w:gridSpan w:val="7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Муниципальная программа «Здоровый город» на 2014-2022 годы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Доля жителей - участников мероприятий программы к общей численности населения города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%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25,4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29,38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115,7%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Перевыполнение плана связано с увелич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нием количества мероприятий программ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2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56E">
              <w:rPr>
                <w:rFonts w:ascii="Times New Roman" w:hAnsi="Times New Roman"/>
              </w:rPr>
              <w:t>Количество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участников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массовых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24500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27235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111,2 %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Перевыполнение плана связано с увелич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нием количества мероприятий программ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3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56E">
              <w:rPr>
                <w:rFonts w:ascii="Times New Roman" w:hAnsi="Times New Roman"/>
              </w:rPr>
              <w:t>Количество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активных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19848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19962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100,6 %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Перевыполнение плана связано с увелич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нием количества мероприятий программ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4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56E">
              <w:rPr>
                <w:rFonts w:ascii="Times New Roman" w:hAnsi="Times New Roman"/>
              </w:rPr>
              <w:t>Количество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активных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коллективов-участников</w:t>
            </w:r>
            <w:proofErr w:type="spellEnd"/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Показатель исключен из муниципальной программы постановлением мэрии города от 10.10.2016 №4505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5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 xml:space="preserve">Количество информационных материалов в СМИ и на </w:t>
            </w:r>
            <w:proofErr w:type="spellStart"/>
            <w:r w:rsidRPr="0057056E">
              <w:rPr>
                <w:rFonts w:ascii="Times New Roman" w:hAnsi="Times New Roman"/>
                <w:lang w:val="ru-RU"/>
              </w:rPr>
              <w:t>интернет-ресурсах</w:t>
            </w:r>
            <w:proofErr w:type="spellEnd"/>
            <w:r w:rsidRPr="0057056E">
              <w:rPr>
                <w:rFonts w:ascii="Times New Roman" w:hAnsi="Times New Roman"/>
                <w:lang w:val="ru-RU"/>
              </w:rPr>
              <w:t xml:space="preserve"> по вопросам формирования здорового образа жизни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480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495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103,1 %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 xml:space="preserve">Перевыполнение плана </w:t>
            </w:r>
            <w:proofErr w:type="gramStart"/>
            <w:r w:rsidRPr="0057056E">
              <w:rPr>
                <w:rFonts w:ascii="Times New Roman" w:hAnsi="Times New Roman" w:cs="Times New Roman"/>
                <w:szCs w:val="22"/>
              </w:rPr>
              <w:t>связана</w:t>
            </w:r>
            <w:proofErr w:type="gramEnd"/>
            <w:r w:rsidRPr="0057056E">
              <w:rPr>
                <w:rFonts w:ascii="Times New Roman" w:hAnsi="Times New Roman" w:cs="Times New Roman"/>
                <w:szCs w:val="22"/>
              </w:rPr>
              <w:t xml:space="preserve"> с увелич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нием количества организуемых меропри</w:t>
            </w:r>
            <w:r w:rsidRPr="0057056E">
              <w:rPr>
                <w:rFonts w:ascii="Times New Roman" w:hAnsi="Times New Roman" w:cs="Times New Roman"/>
                <w:szCs w:val="22"/>
              </w:rPr>
              <w:t>я</w:t>
            </w:r>
            <w:r w:rsidRPr="0057056E">
              <w:rPr>
                <w:rFonts w:ascii="Times New Roman" w:hAnsi="Times New Roman" w:cs="Times New Roman"/>
                <w:szCs w:val="22"/>
              </w:rPr>
              <w:t>тий и их освещением в СМИ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6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Количество партнеров, принимающих уч</w:t>
            </w:r>
            <w:r w:rsidRPr="0057056E">
              <w:rPr>
                <w:rFonts w:ascii="Times New Roman" w:hAnsi="Times New Roman"/>
                <w:lang w:val="ru-RU"/>
              </w:rPr>
              <w:t>а</w:t>
            </w:r>
            <w:r w:rsidRPr="0057056E">
              <w:rPr>
                <w:rFonts w:ascii="Times New Roman" w:hAnsi="Times New Roman"/>
                <w:lang w:val="ru-RU"/>
              </w:rPr>
              <w:t>стие в реализации мероприятий по проп</w:t>
            </w:r>
            <w:r w:rsidRPr="0057056E">
              <w:rPr>
                <w:rFonts w:ascii="Times New Roman" w:hAnsi="Times New Roman"/>
                <w:lang w:val="ru-RU"/>
              </w:rPr>
              <w:t>а</w:t>
            </w:r>
            <w:r w:rsidRPr="0057056E">
              <w:rPr>
                <w:rFonts w:ascii="Times New Roman" w:hAnsi="Times New Roman"/>
                <w:lang w:val="ru-RU"/>
              </w:rPr>
              <w:t>ганде здорового образа жизни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85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141,2 %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Превышение планового значения показ</w:t>
            </w:r>
            <w:r w:rsidRPr="0057056E">
              <w:rPr>
                <w:rFonts w:ascii="Times New Roman" w:hAnsi="Times New Roman" w:cs="Times New Roman"/>
                <w:szCs w:val="22"/>
              </w:rPr>
              <w:t>а</w:t>
            </w:r>
            <w:r w:rsidRPr="0057056E">
              <w:rPr>
                <w:rFonts w:ascii="Times New Roman" w:hAnsi="Times New Roman" w:cs="Times New Roman"/>
                <w:szCs w:val="22"/>
              </w:rPr>
              <w:t>теля связано с увеличением количества организаций, принимающих участие в в</w:t>
            </w:r>
            <w:r w:rsidRPr="0057056E">
              <w:rPr>
                <w:rFonts w:ascii="Times New Roman" w:hAnsi="Times New Roman" w:cs="Times New Roman"/>
                <w:szCs w:val="22"/>
              </w:rPr>
              <w:t>ы</w:t>
            </w:r>
            <w:r w:rsidRPr="0057056E">
              <w:rPr>
                <w:rFonts w:ascii="Times New Roman" w:hAnsi="Times New Roman" w:cs="Times New Roman"/>
                <w:szCs w:val="22"/>
              </w:rPr>
              <w:t>ставке «Здоровый город. Твой выбор в мире открытий», а также в связи с пров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дением  городского конкурса-смотра «З</w:t>
            </w:r>
            <w:r w:rsidRPr="0057056E">
              <w:rPr>
                <w:rFonts w:ascii="Times New Roman" w:hAnsi="Times New Roman" w:cs="Times New Roman"/>
                <w:szCs w:val="22"/>
              </w:rPr>
              <w:t>а</w:t>
            </w:r>
            <w:r w:rsidRPr="0057056E">
              <w:rPr>
                <w:rFonts w:ascii="Times New Roman" w:hAnsi="Times New Roman" w:cs="Times New Roman"/>
                <w:szCs w:val="22"/>
              </w:rPr>
              <w:lastRenderedPageBreak/>
              <w:t>рядка по-череповецки»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Количество муниципальных и обществе</w:t>
            </w:r>
            <w:r w:rsidRPr="0057056E">
              <w:rPr>
                <w:rFonts w:ascii="Times New Roman" w:hAnsi="Times New Roman"/>
                <w:lang w:val="ru-RU"/>
              </w:rPr>
              <w:t>н</w:t>
            </w:r>
            <w:r w:rsidRPr="0057056E">
              <w:rPr>
                <w:rFonts w:ascii="Times New Roman" w:hAnsi="Times New Roman"/>
                <w:lang w:val="ru-RU"/>
              </w:rPr>
              <w:t>ных организаций, взаимодействующих в рамках деятельности Ассоциации по улу</w:t>
            </w:r>
            <w:r w:rsidRPr="0057056E">
              <w:rPr>
                <w:rFonts w:ascii="Times New Roman" w:hAnsi="Times New Roman"/>
                <w:lang w:val="ru-RU"/>
              </w:rPr>
              <w:t>ч</w:t>
            </w:r>
            <w:r w:rsidRPr="0057056E">
              <w:rPr>
                <w:rFonts w:ascii="Times New Roman" w:hAnsi="Times New Roman"/>
                <w:lang w:val="ru-RU"/>
              </w:rPr>
              <w:t>шению состояния здоровья и качества жи</w:t>
            </w:r>
            <w:r w:rsidRPr="0057056E">
              <w:rPr>
                <w:rFonts w:ascii="Times New Roman" w:hAnsi="Times New Roman"/>
                <w:lang w:val="ru-RU"/>
              </w:rPr>
              <w:t>з</w:t>
            </w:r>
            <w:r w:rsidRPr="0057056E">
              <w:rPr>
                <w:rFonts w:ascii="Times New Roman" w:hAnsi="Times New Roman"/>
                <w:lang w:val="ru-RU"/>
              </w:rPr>
              <w:t>ни населения "Здоровые города, районы и поселки"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Показатель исключен из муниципальной программы постановлением мэрии города от 10.10.2016 №4505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8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56E">
              <w:rPr>
                <w:rFonts w:ascii="Times New Roman" w:hAnsi="Times New Roman"/>
              </w:rPr>
              <w:t>Количество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изданного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раздаточного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7500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10150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135,3 %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Плановый показатель перевыполнен в св</w:t>
            </w:r>
            <w:r w:rsidRPr="0057056E">
              <w:rPr>
                <w:rFonts w:ascii="Times New Roman" w:hAnsi="Times New Roman" w:cs="Times New Roman"/>
                <w:szCs w:val="22"/>
              </w:rPr>
              <w:t>я</w:t>
            </w:r>
            <w:r w:rsidRPr="0057056E">
              <w:rPr>
                <w:rFonts w:ascii="Times New Roman" w:hAnsi="Times New Roman" w:cs="Times New Roman"/>
                <w:szCs w:val="22"/>
              </w:rPr>
              <w:t>зи с увеличением тиража информацио</w:t>
            </w:r>
            <w:r w:rsidRPr="0057056E">
              <w:rPr>
                <w:rFonts w:ascii="Times New Roman" w:hAnsi="Times New Roman" w:cs="Times New Roman"/>
                <w:szCs w:val="22"/>
              </w:rPr>
              <w:t>н</w:t>
            </w:r>
            <w:r w:rsidRPr="0057056E">
              <w:rPr>
                <w:rFonts w:ascii="Times New Roman" w:hAnsi="Times New Roman" w:cs="Times New Roman"/>
                <w:szCs w:val="22"/>
              </w:rPr>
              <w:t>ных материалов, изготовленных в эле</w:t>
            </w:r>
            <w:r w:rsidRPr="0057056E">
              <w:rPr>
                <w:rFonts w:ascii="Times New Roman" w:hAnsi="Times New Roman" w:cs="Times New Roman"/>
                <w:szCs w:val="22"/>
              </w:rPr>
              <w:t>к</w:t>
            </w:r>
            <w:r w:rsidRPr="0057056E">
              <w:rPr>
                <w:rFonts w:ascii="Times New Roman" w:hAnsi="Times New Roman" w:cs="Times New Roman"/>
                <w:szCs w:val="22"/>
              </w:rPr>
              <w:t>тронном виде и переданных для печати и последующего распространения в учре</w:t>
            </w:r>
            <w:r w:rsidRPr="0057056E">
              <w:rPr>
                <w:rFonts w:ascii="Times New Roman" w:hAnsi="Times New Roman" w:cs="Times New Roman"/>
                <w:szCs w:val="22"/>
              </w:rPr>
              <w:t>ж</w:t>
            </w:r>
            <w:r w:rsidRPr="0057056E">
              <w:rPr>
                <w:rFonts w:ascii="Times New Roman" w:hAnsi="Times New Roman" w:cs="Times New Roman"/>
                <w:szCs w:val="22"/>
              </w:rPr>
              <w:t>дения.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9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056E">
              <w:rPr>
                <w:rFonts w:ascii="Times New Roman" w:hAnsi="Times New Roman"/>
              </w:rPr>
              <w:t>Количество</w:t>
            </w:r>
            <w:proofErr w:type="spellEnd"/>
            <w:r w:rsidRPr="0057056E">
              <w:rPr>
                <w:rFonts w:ascii="Times New Roman" w:hAnsi="Times New Roman"/>
              </w:rPr>
              <w:t xml:space="preserve"> </w:t>
            </w:r>
            <w:proofErr w:type="spellStart"/>
            <w:r w:rsidRPr="0057056E">
              <w:rPr>
                <w:rFonts w:ascii="Times New Roman" w:hAnsi="Times New Roman"/>
              </w:rPr>
              <w:t>баннеров</w:t>
            </w:r>
            <w:proofErr w:type="spellEnd"/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100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10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Количество используемых видов альтерн</w:t>
            </w:r>
            <w:r w:rsidRPr="0057056E">
              <w:rPr>
                <w:rFonts w:ascii="Times New Roman" w:hAnsi="Times New Roman"/>
                <w:lang w:val="ru-RU"/>
              </w:rPr>
              <w:t>а</w:t>
            </w:r>
            <w:r w:rsidRPr="0057056E">
              <w:rPr>
                <w:rFonts w:ascii="Times New Roman" w:hAnsi="Times New Roman"/>
                <w:lang w:val="ru-RU"/>
              </w:rPr>
              <w:t>тивных носителей социальной рекламы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11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Количество посетителей сайта "Здоровый город" и группы "Здоровый Череповец" в социальной сети "</w:t>
            </w:r>
            <w:proofErr w:type="spellStart"/>
            <w:r w:rsidRPr="0057056E"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  <w:r w:rsidRPr="0057056E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Показатель исключен из муниципальной программы постановлением мэрии города от 10.10.2016 №4505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12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Количество посетителей группы "</w:t>
            </w:r>
            <w:proofErr w:type="gramStart"/>
            <w:r w:rsidRPr="0057056E">
              <w:rPr>
                <w:rFonts w:ascii="Times New Roman" w:hAnsi="Times New Roman"/>
                <w:lang w:val="ru-RU"/>
              </w:rPr>
              <w:t>Здоровый</w:t>
            </w:r>
            <w:proofErr w:type="gramEnd"/>
            <w:r w:rsidRPr="0057056E">
              <w:rPr>
                <w:rFonts w:ascii="Times New Roman" w:hAnsi="Times New Roman"/>
                <w:lang w:val="ru-RU"/>
              </w:rPr>
              <w:t xml:space="preserve"> Череповец" в социальной сети "</w:t>
            </w:r>
            <w:proofErr w:type="spellStart"/>
            <w:r w:rsidRPr="0057056E"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  <w:r w:rsidRPr="0057056E">
              <w:rPr>
                <w:rFonts w:ascii="Times New Roman" w:hAnsi="Times New Roman"/>
                <w:lang w:val="ru-RU"/>
              </w:rPr>
              <w:t>"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23800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30265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127,2 %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Перевыполнение планового показателя связано с увеличением количества публ</w:t>
            </w:r>
            <w:r w:rsidRPr="0057056E">
              <w:rPr>
                <w:rFonts w:ascii="Times New Roman" w:hAnsi="Times New Roman" w:cs="Times New Roman"/>
                <w:szCs w:val="22"/>
              </w:rPr>
              <w:t>и</w:t>
            </w:r>
            <w:r w:rsidRPr="0057056E">
              <w:rPr>
                <w:rFonts w:ascii="Times New Roman" w:hAnsi="Times New Roman" w:cs="Times New Roman"/>
                <w:szCs w:val="22"/>
              </w:rPr>
              <w:t>каций в группе и росту количества по</w:t>
            </w:r>
            <w:r w:rsidRPr="0057056E">
              <w:rPr>
                <w:rFonts w:ascii="Times New Roman" w:hAnsi="Times New Roman" w:cs="Times New Roman"/>
                <w:szCs w:val="22"/>
              </w:rPr>
              <w:t>д</w:t>
            </w:r>
            <w:r w:rsidRPr="0057056E">
              <w:rPr>
                <w:rFonts w:ascii="Times New Roman" w:hAnsi="Times New Roman" w:cs="Times New Roman"/>
                <w:szCs w:val="22"/>
              </w:rPr>
              <w:t>писчиков.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13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%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49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Расчет значения показателя будет прои</w:t>
            </w:r>
            <w:r w:rsidRPr="0057056E">
              <w:rPr>
                <w:rFonts w:ascii="Times New Roman" w:hAnsi="Times New Roman" w:cs="Times New Roman"/>
                <w:szCs w:val="22"/>
              </w:rPr>
              <w:t>з</w:t>
            </w:r>
            <w:r w:rsidRPr="0057056E">
              <w:rPr>
                <w:rFonts w:ascii="Times New Roman" w:hAnsi="Times New Roman" w:cs="Times New Roman"/>
                <w:szCs w:val="22"/>
              </w:rPr>
              <w:t>веден в 2019 году по результатам провед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ния социологического исследования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14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Доля взрослого населения, употребляющего алкоголь/доля школьников, употребляющих алкоголь (6 - 11 классы)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%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16,5/17.0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Расчет значения показателя будет прои</w:t>
            </w:r>
            <w:r w:rsidRPr="0057056E">
              <w:rPr>
                <w:rFonts w:ascii="Times New Roman" w:hAnsi="Times New Roman" w:cs="Times New Roman"/>
                <w:szCs w:val="22"/>
              </w:rPr>
              <w:t>з</w:t>
            </w:r>
            <w:r w:rsidRPr="0057056E">
              <w:rPr>
                <w:rFonts w:ascii="Times New Roman" w:hAnsi="Times New Roman" w:cs="Times New Roman"/>
                <w:szCs w:val="22"/>
              </w:rPr>
              <w:t>веден в 2019 году по результатам провед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ния социологического исследования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Доля курящего взрослого населения/доля курильщиков из числа школьников (6 - 11 классы)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%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30,0/8,0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Расчет значения показателя будет прои</w:t>
            </w:r>
            <w:r w:rsidRPr="0057056E">
              <w:rPr>
                <w:rFonts w:ascii="Times New Roman" w:hAnsi="Times New Roman" w:cs="Times New Roman"/>
                <w:szCs w:val="22"/>
              </w:rPr>
              <w:t>з</w:t>
            </w:r>
            <w:r w:rsidRPr="0057056E">
              <w:rPr>
                <w:rFonts w:ascii="Times New Roman" w:hAnsi="Times New Roman" w:cs="Times New Roman"/>
                <w:szCs w:val="22"/>
              </w:rPr>
              <w:t>веден в 2019 году по результатам провед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ния социологического исследования</w:t>
            </w:r>
          </w:p>
        </w:tc>
      </w:tr>
      <w:tr w:rsidR="00895537" w:rsidRPr="005137A1" w:rsidTr="003547AE">
        <w:tc>
          <w:tcPr>
            <w:tcW w:w="196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16</w:t>
            </w:r>
          </w:p>
        </w:tc>
        <w:tc>
          <w:tcPr>
            <w:tcW w:w="1394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56E">
              <w:rPr>
                <w:rFonts w:ascii="Times New Roman" w:hAnsi="Times New Roman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330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7056E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57056E">
              <w:rPr>
                <w:rFonts w:ascii="Times New Roman" w:hAnsi="Times New Roman"/>
              </w:rPr>
              <w:t>.</w:t>
            </w:r>
          </w:p>
        </w:tc>
        <w:tc>
          <w:tcPr>
            <w:tcW w:w="513" w:type="pct"/>
            <w:vAlign w:val="center"/>
          </w:tcPr>
          <w:p w:rsidR="00895537" w:rsidRPr="0057056E" w:rsidRDefault="00895537" w:rsidP="0035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56E">
              <w:rPr>
                <w:rFonts w:ascii="Times New Roman" w:hAnsi="Times New Roman"/>
              </w:rPr>
              <w:t>13000</w:t>
            </w:r>
          </w:p>
        </w:tc>
        <w:tc>
          <w:tcPr>
            <w:tcW w:w="535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16107</w:t>
            </w:r>
          </w:p>
        </w:tc>
        <w:tc>
          <w:tcPr>
            <w:tcW w:w="674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123,9 %</w:t>
            </w:r>
          </w:p>
        </w:tc>
        <w:tc>
          <w:tcPr>
            <w:tcW w:w="1358" w:type="pct"/>
            <w:vAlign w:val="center"/>
          </w:tcPr>
          <w:p w:rsidR="00895537" w:rsidRPr="0057056E" w:rsidRDefault="00895537" w:rsidP="00354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056E">
              <w:rPr>
                <w:rFonts w:ascii="Times New Roman" w:hAnsi="Times New Roman" w:cs="Times New Roman"/>
                <w:szCs w:val="22"/>
              </w:rPr>
              <w:t>Перевыполнение плана связано с увелич</w:t>
            </w:r>
            <w:r w:rsidRPr="0057056E">
              <w:rPr>
                <w:rFonts w:ascii="Times New Roman" w:hAnsi="Times New Roman" w:cs="Times New Roman"/>
                <w:szCs w:val="22"/>
              </w:rPr>
              <w:t>е</w:t>
            </w:r>
            <w:r w:rsidRPr="0057056E">
              <w:rPr>
                <w:rFonts w:ascii="Times New Roman" w:hAnsi="Times New Roman" w:cs="Times New Roman"/>
                <w:szCs w:val="22"/>
              </w:rPr>
              <w:t>нием участников массовых мероприятий, организуемых для граждан пожилого во</w:t>
            </w:r>
            <w:r w:rsidRPr="0057056E">
              <w:rPr>
                <w:rFonts w:ascii="Times New Roman" w:hAnsi="Times New Roman" w:cs="Times New Roman"/>
                <w:szCs w:val="22"/>
              </w:rPr>
              <w:t>з</w:t>
            </w:r>
            <w:r w:rsidRPr="0057056E">
              <w:rPr>
                <w:rFonts w:ascii="Times New Roman" w:hAnsi="Times New Roman" w:cs="Times New Roman"/>
                <w:szCs w:val="22"/>
              </w:rPr>
              <w:t>раста</w:t>
            </w:r>
          </w:p>
        </w:tc>
      </w:tr>
    </w:tbl>
    <w:p w:rsidR="0083633C" w:rsidRDefault="0083633C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val="ru-RU" w:eastAsia="ru-RU" w:bidi="ar-SA"/>
        </w:rPr>
      </w:pPr>
    </w:p>
    <w:p w:rsidR="00895537" w:rsidRDefault="0089553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br w:type="page"/>
      </w:r>
    </w:p>
    <w:p w:rsidR="00B13AF1" w:rsidRPr="00A418C9" w:rsidRDefault="00B13AF1" w:rsidP="001E7D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lastRenderedPageBreak/>
        <w:t>Результаты оценки эффективности муниципальной программы за отчетный финансовый год</w:t>
      </w:r>
    </w:p>
    <w:p w:rsidR="00B13AF1" w:rsidRPr="00A418C9" w:rsidRDefault="00B13AF1" w:rsidP="001E7D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B13AF1" w:rsidRPr="00A418C9" w:rsidRDefault="00B13AF1" w:rsidP="001E7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Методика оценки эффективности муниципальной программы основывается на следующих основных критериях:</w:t>
      </w:r>
    </w:p>
    <w:p w:rsidR="00B13AF1" w:rsidRPr="00A418C9" w:rsidRDefault="00B13AF1" w:rsidP="001E7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- достижение запланированных результатов, значений количественных и качественных целевых показателей (индикаторов) мун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ципальной программы;</w:t>
      </w:r>
    </w:p>
    <w:p w:rsidR="00B13AF1" w:rsidRPr="00A418C9" w:rsidRDefault="00B13AF1" w:rsidP="001E7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- достижение запланированного уровня затрат.</w:t>
      </w:r>
    </w:p>
    <w:p w:rsidR="00B13AF1" w:rsidRPr="00A418C9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Оценка эффективности реализации программы </w:t>
      </w:r>
      <w:proofErr w:type="gramStart"/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производится на основании анализа достижения конечных результатов программы и осуществляется</w:t>
      </w:r>
      <w:proofErr w:type="gramEnd"/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 итогам каждого календарного года программы и в целом по итогам программы. Инструментами контроля эффе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к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тивности Программы являются ежегодные отчеты, мониторинг промежуточных показателей.</w:t>
      </w:r>
    </w:p>
    <w:p w:rsidR="00B13AF1" w:rsidRPr="008965C2" w:rsidRDefault="00B13AF1" w:rsidP="001E7D48">
      <w:pPr>
        <w:pStyle w:val="af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>Оценка</w:t>
      </w:r>
      <w:proofErr w:type="spellEnd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>достижения</w:t>
      </w:r>
      <w:proofErr w:type="spellEnd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>плановых</w:t>
      </w:r>
      <w:proofErr w:type="spellEnd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>показателей</w:t>
      </w:r>
      <w:proofErr w:type="spellEnd"/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B13AF1" w:rsidRPr="00A418C9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Оценка достижения плановых значений целевых показателей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муниципальной программы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следующей формулой: </w:t>
      </w:r>
    </w:p>
    <w:p w:rsidR="00B13AF1" w:rsidRPr="00A418C9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p w:rsidR="00B13AF1" w:rsidRPr="00A418C9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proofErr w:type="gramStart"/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proofErr w:type="gramEnd"/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 = 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ф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/ 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п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× 100 %, где:</w:t>
      </w:r>
    </w:p>
    <w:p w:rsidR="00B13AF1" w:rsidRPr="00A418C9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p w:rsidR="00B13AF1" w:rsidRPr="00A418C9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proofErr w:type="gramStart"/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proofErr w:type="gramEnd"/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 – степень достижения планового значения показателя;</w:t>
      </w:r>
    </w:p>
    <w:p w:rsidR="00B13AF1" w:rsidRPr="00A418C9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ф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– фактическое значение показателя; </w:t>
      </w:r>
    </w:p>
    <w:p w:rsidR="00B13AF1" w:rsidRPr="00A418C9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п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– плановое значение показателя.</w:t>
      </w:r>
    </w:p>
    <w:p w:rsidR="00B13AF1" w:rsidRPr="00A418C9" w:rsidRDefault="00B13AF1" w:rsidP="001E7D48">
      <w:pPr>
        <w:pStyle w:val="af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Степень достижения плановых значений показателей рассчитывается для всех показателей муниципальной программы и оценив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а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ется в соответствии со следующими критериями: </w:t>
      </w:r>
    </w:p>
    <w:p w:rsidR="00B13AF1" w:rsidRPr="00A418C9" w:rsidRDefault="00B13AF1" w:rsidP="001E7D48">
      <w:pPr>
        <w:pStyle w:val="af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до 95 % – неэффективное выполнение показателей муниципальной программы;</w:t>
      </w:r>
    </w:p>
    <w:p w:rsidR="00B13AF1" w:rsidRPr="00A418C9" w:rsidRDefault="00B13AF1" w:rsidP="001E7D48">
      <w:pPr>
        <w:pStyle w:val="af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95 % и более – эффективное выполнение показателей муниципальной программы.</w:t>
      </w:r>
    </w:p>
    <w:tbl>
      <w:tblPr>
        <w:tblW w:w="14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8222"/>
        <w:gridCol w:w="2977"/>
        <w:gridCol w:w="2694"/>
      </w:tblGrid>
      <w:tr w:rsidR="00B13AF1" w:rsidRPr="000F51A1" w:rsidTr="001E7D48">
        <w:trPr>
          <w:cantSplit/>
          <w:trHeight w:val="64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B13AF1" w:rsidRPr="000F51A1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B13AF1" w:rsidRPr="000F51A1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:rsidR="00B13AF1" w:rsidRPr="000F51A1" w:rsidRDefault="00B13AF1" w:rsidP="001E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Наименование целевого показателя (индикатора) </w:t>
            </w:r>
            <w:proofErr w:type="gram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муниципальной</w:t>
            </w:r>
            <w:proofErr w:type="gramEnd"/>
          </w:p>
          <w:p w:rsidR="00B13AF1" w:rsidRPr="000F51A1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B13AF1" w:rsidRPr="000F51A1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ru-RU"/>
              </w:rPr>
              <w:t>Степень достижения планового значения п</w:t>
            </w: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ru-RU"/>
              </w:rPr>
              <w:t>казателя, %</w:t>
            </w:r>
          </w:p>
        </w:tc>
        <w:tc>
          <w:tcPr>
            <w:tcW w:w="2694" w:type="dxa"/>
            <w:vMerge w:val="restart"/>
            <w:vAlign w:val="center"/>
          </w:tcPr>
          <w:p w:rsidR="00B13AF1" w:rsidRPr="000F51A1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Оценка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эффективности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выполнения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показателя</w:t>
            </w:r>
            <w:proofErr w:type="spellEnd"/>
          </w:p>
        </w:tc>
      </w:tr>
      <w:tr w:rsidR="00B13AF1" w:rsidRPr="000F51A1" w:rsidTr="001E7D48">
        <w:trPr>
          <w:trHeight w:val="544"/>
        </w:trPr>
        <w:tc>
          <w:tcPr>
            <w:tcW w:w="582" w:type="dxa"/>
            <w:vMerge/>
            <w:shd w:val="clear" w:color="auto" w:fill="auto"/>
            <w:vAlign w:val="bottom"/>
            <w:hideMark/>
          </w:tcPr>
          <w:p w:rsidR="00B13AF1" w:rsidRPr="000F51A1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2" w:type="dxa"/>
            <w:vMerge/>
            <w:shd w:val="clear" w:color="auto" w:fill="auto"/>
            <w:vAlign w:val="bottom"/>
            <w:hideMark/>
          </w:tcPr>
          <w:p w:rsidR="00B13AF1" w:rsidRPr="000F51A1" w:rsidRDefault="00B13AF1" w:rsidP="001E7D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13AF1" w:rsidRPr="000F51A1" w:rsidRDefault="00B13AF1" w:rsidP="001E7D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B13AF1" w:rsidRPr="000F51A1" w:rsidRDefault="00B13AF1" w:rsidP="001E7D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E7D48" w:rsidRPr="000F51A1" w:rsidTr="00734F62">
        <w:trPr>
          <w:trHeight w:val="560"/>
        </w:trPr>
        <w:tc>
          <w:tcPr>
            <w:tcW w:w="582" w:type="dxa"/>
            <w:shd w:val="clear" w:color="auto" w:fill="auto"/>
            <w:hideMark/>
          </w:tcPr>
          <w:p w:rsidR="001E7D48" w:rsidRPr="000F51A1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1E7D48" w:rsidRPr="000F51A1" w:rsidRDefault="001E7D48" w:rsidP="000B2A5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жителей-участников мероприятий программы к общей численн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сти </w:t>
            </w:r>
            <w:r w:rsidR="000B2A5F"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населения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города</w:t>
            </w:r>
          </w:p>
        </w:tc>
        <w:tc>
          <w:tcPr>
            <w:tcW w:w="2977" w:type="dxa"/>
            <w:vAlign w:val="center"/>
          </w:tcPr>
          <w:p w:rsidR="001E7D48" w:rsidRPr="000F51A1" w:rsidRDefault="005D5C9C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115,7%</w:t>
            </w:r>
          </w:p>
        </w:tc>
        <w:tc>
          <w:tcPr>
            <w:tcW w:w="2694" w:type="dxa"/>
          </w:tcPr>
          <w:p w:rsidR="001E7D48" w:rsidRPr="000F51A1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5D5C9C" w:rsidRPr="000F51A1" w:rsidTr="00734F62">
        <w:trPr>
          <w:cantSplit/>
          <w:trHeight w:val="358"/>
        </w:trPr>
        <w:tc>
          <w:tcPr>
            <w:tcW w:w="582" w:type="dxa"/>
            <w:shd w:val="clear" w:color="auto" w:fill="auto"/>
            <w:hideMark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5D5C9C" w:rsidRPr="000F51A1" w:rsidRDefault="005D5C9C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участников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массовых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мероприятий</w:t>
            </w:r>
            <w:proofErr w:type="spellEnd"/>
          </w:p>
        </w:tc>
        <w:tc>
          <w:tcPr>
            <w:tcW w:w="2977" w:type="dxa"/>
            <w:vAlign w:val="center"/>
          </w:tcPr>
          <w:p w:rsidR="005D5C9C" w:rsidRPr="000F51A1" w:rsidRDefault="005D5C9C" w:rsidP="00734F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111,2 %</w:t>
            </w:r>
          </w:p>
        </w:tc>
        <w:tc>
          <w:tcPr>
            <w:tcW w:w="2694" w:type="dxa"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5D5C9C" w:rsidRPr="000F51A1" w:rsidTr="00734F62">
        <w:trPr>
          <w:cantSplit/>
          <w:trHeight w:val="300"/>
        </w:trPr>
        <w:tc>
          <w:tcPr>
            <w:tcW w:w="582" w:type="dxa"/>
            <w:shd w:val="clear" w:color="auto" w:fill="auto"/>
            <w:hideMark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8222" w:type="dxa"/>
            <w:shd w:val="clear" w:color="auto" w:fill="auto"/>
          </w:tcPr>
          <w:p w:rsidR="005D5C9C" w:rsidRPr="000F51A1" w:rsidRDefault="005D5C9C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активных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участников</w:t>
            </w:r>
            <w:proofErr w:type="spellEnd"/>
          </w:p>
        </w:tc>
        <w:tc>
          <w:tcPr>
            <w:tcW w:w="2977" w:type="dxa"/>
            <w:vAlign w:val="center"/>
          </w:tcPr>
          <w:p w:rsidR="005D5C9C" w:rsidRPr="000F51A1" w:rsidRDefault="005D5C9C" w:rsidP="00734F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100,6 %</w:t>
            </w:r>
          </w:p>
        </w:tc>
        <w:tc>
          <w:tcPr>
            <w:tcW w:w="2694" w:type="dxa"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5D5C9C" w:rsidRPr="000F51A1" w:rsidTr="00734F62">
        <w:trPr>
          <w:cantSplit/>
          <w:trHeight w:val="241"/>
        </w:trPr>
        <w:tc>
          <w:tcPr>
            <w:tcW w:w="582" w:type="dxa"/>
            <w:shd w:val="clear" w:color="auto" w:fill="auto"/>
            <w:hideMark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5D5C9C" w:rsidRPr="000F51A1" w:rsidRDefault="005D5C9C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2977" w:type="dxa"/>
            <w:vAlign w:val="center"/>
          </w:tcPr>
          <w:p w:rsidR="005D5C9C" w:rsidRPr="000F51A1" w:rsidRDefault="005D5C9C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103,1 %</w:t>
            </w:r>
          </w:p>
        </w:tc>
        <w:tc>
          <w:tcPr>
            <w:tcW w:w="2694" w:type="dxa"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5D5C9C" w:rsidRPr="000F51A1" w:rsidTr="00734F62">
        <w:trPr>
          <w:cantSplit/>
          <w:trHeight w:val="480"/>
        </w:trPr>
        <w:tc>
          <w:tcPr>
            <w:tcW w:w="582" w:type="dxa"/>
            <w:shd w:val="clear" w:color="auto" w:fill="auto"/>
            <w:hideMark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5D5C9C" w:rsidRPr="000F51A1" w:rsidRDefault="005D5C9C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партнеров, принимающих участие в реализации меропри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я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тий по пропаганде здорового образа жизни</w:t>
            </w:r>
          </w:p>
        </w:tc>
        <w:tc>
          <w:tcPr>
            <w:tcW w:w="2977" w:type="dxa"/>
            <w:vAlign w:val="center"/>
          </w:tcPr>
          <w:p w:rsidR="005D5C9C" w:rsidRPr="000F51A1" w:rsidRDefault="005D5C9C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141,2 %</w:t>
            </w:r>
          </w:p>
        </w:tc>
        <w:tc>
          <w:tcPr>
            <w:tcW w:w="2694" w:type="dxa"/>
          </w:tcPr>
          <w:p w:rsidR="005D5C9C" w:rsidRPr="000F51A1" w:rsidRDefault="005D5C9C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734F62" w:rsidRPr="000F51A1" w:rsidTr="00734F62">
        <w:trPr>
          <w:cantSplit/>
          <w:trHeight w:val="510"/>
        </w:trPr>
        <w:tc>
          <w:tcPr>
            <w:tcW w:w="582" w:type="dxa"/>
            <w:shd w:val="clear" w:color="auto" w:fill="auto"/>
            <w:hideMark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изданного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раздаточного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135,3 %</w:t>
            </w:r>
          </w:p>
        </w:tc>
        <w:tc>
          <w:tcPr>
            <w:tcW w:w="2694" w:type="dxa"/>
          </w:tcPr>
          <w:p w:rsidR="00734F62" w:rsidRPr="000F51A1" w:rsidRDefault="00734F62" w:rsidP="00734F6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734F62" w:rsidRPr="000F51A1" w:rsidTr="00734F62">
        <w:trPr>
          <w:cantSplit/>
          <w:trHeight w:val="300"/>
        </w:trPr>
        <w:tc>
          <w:tcPr>
            <w:tcW w:w="582" w:type="dxa"/>
            <w:shd w:val="clear" w:color="auto" w:fill="auto"/>
            <w:hideMark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баннеров</w:t>
            </w:r>
            <w:proofErr w:type="spellEnd"/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2694" w:type="dxa"/>
          </w:tcPr>
          <w:p w:rsidR="00734F62" w:rsidRPr="000F51A1" w:rsidRDefault="00734F62" w:rsidP="00734F6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734F62" w:rsidRPr="000F51A1" w:rsidTr="00734F62">
        <w:trPr>
          <w:trHeight w:val="279"/>
        </w:trPr>
        <w:tc>
          <w:tcPr>
            <w:tcW w:w="582" w:type="dxa"/>
            <w:shd w:val="clear" w:color="auto" w:fill="auto"/>
            <w:hideMark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используемых видов альтернативных носителей социал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ь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ной рекламы</w:t>
            </w:r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2694" w:type="dxa"/>
          </w:tcPr>
          <w:p w:rsidR="00734F62" w:rsidRPr="000F51A1" w:rsidRDefault="00734F62" w:rsidP="00734F6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734F62" w:rsidRPr="000F51A1" w:rsidTr="00734F62">
        <w:trPr>
          <w:trHeight w:val="692"/>
        </w:trPr>
        <w:tc>
          <w:tcPr>
            <w:tcW w:w="582" w:type="dxa"/>
            <w:shd w:val="clear" w:color="auto" w:fill="auto"/>
            <w:hideMark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посетителей  группы «</w:t>
            </w:r>
            <w:proofErr w:type="gram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Здоровый</w:t>
            </w:r>
            <w:proofErr w:type="gram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Череповец» в социальной сети «</w:t>
            </w:r>
            <w:proofErr w:type="spellStart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ВКонтакте</w:t>
            </w:r>
            <w:proofErr w:type="spellEnd"/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127,2 %</w:t>
            </w:r>
          </w:p>
        </w:tc>
        <w:tc>
          <w:tcPr>
            <w:tcW w:w="2694" w:type="dxa"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  <w:tr w:rsidR="00734F62" w:rsidRPr="005137A1" w:rsidTr="00734F62">
        <w:trPr>
          <w:trHeight w:val="692"/>
        </w:trPr>
        <w:tc>
          <w:tcPr>
            <w:tcW w:w="582" w:type="dxa"/>
            <w:shd w:val="clear" w:color="auto" w:fill="auto"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2694" w:type="dxa"/>
          </w:tcPr>
          <w:p w:rsidR="00734F62" w:rsidRPr="000F51A1" w:rsidRDefault="00F02FB4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Расчет значений 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казателя будет прои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веден в 2019 году по результатам провед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ния социологического исследования</w:t>
            </w:r>
          </w:p>
        </w:tc>
      </w:tr>
      <w:tr w:rsidR="00734F62" w:rsidRPr="005137A1" w:rsidTr="00734F62">
        <w:trPr>
          <w:trHeight w:val="692"/>
        </w:trPr>
        <w:tc>
          <w:tcPr>
            <w:tcW w:w="582" w:type="dxa"/>
            <w:shd w:val="clear" w:color="auto" w:fill="auto"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взрослого населения, употребляющего алкоголь/ доля школьн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ков, употребляющих алкоголь (6 - 11 классы)</w:t>
            </w:r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2694" w:type="dxa"/>
          </w:tcPr>
          <w:p w:rsidR="00734F62" w:rsidRPr="000F51A1" w:rsidRDefault="00F02FB4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Расчет значений 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казателя будет прои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веден в 2019 году по результатам провед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ния социологического исследования</w:t>
            </w:r>
          </w:p>
        </w:tc>
      </w:tr>
      <w:tr w:rsidR="00734F62" w:rsidRPr="005137A1" w:rsidTr="00734F62">
        <w:trPr>
          <w:trHeight w:val="692"/>
        </w:trPr>
        <w:tc>
          <w:tcPr>
            <w:tcW w:w="582" w:type="dxa"/>
            <w:shd w:val="clear" w:color="auto" w:fill="auto"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курящего взрослого населения/ доля курильщиков из числа школьников (6 - 11 классы)</w:t>
            </w:r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2694" w:type="dxa"/>
          </w:tcPr>
          <w:p w:rsidR="00734F62" w:rsidRPr="000F51A1" w:rsidRDefault="00F02FB4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Расчет значений 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казателя будет прои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веден в 2019 году по результатам провед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ния социологического исследования</w:t>
            </w:r>
          </w:p>
        </w:tc>
      </w:tr>
      <w:tr w:rsidR="00734F62" w:rsidRPr="000F51A1" w:rsidTr="00734F62">
        <w:trPr>
          <w:trHeight w:val="692"/>
        </w:trPr>
        <w:tc>
          <w:tcPr>
            <w:tcW w:w="582" w:type="dxa"/>
            <w:shd w:val="clear" w:color="auto" w:fill="auto"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13</w:t>
            </w:r>
          </w:p>
        </w:tc>
        <w:tc>
          <w:tcPr>
            <w:tcW w:w="8222" w:type="dxa"/>
            <w:shd w:val="clear" w:color="auto" w:fill="auto"/>
          </w:tcPr>
          <w:p w:rsidR="00734F62" w:rsidRPr="000F51A1" w:rsidRDefault="00734F62" w:rsidP="001E7D48">
            <w:pPr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2977" w:type="dxa"/>
            <w:vAlign w:val="center"/>
          </w:tcPr>
          <w:p w:rsidR="00734F62" w:rsidRPr="000F51A1" w:rsidRDefault="00734F62" w:rsidP="00734F6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123,9 %</w:t>
            </w:r>
          </w:p>
        </w:tc>
        <w:tc>
          <w:tcPr>
            <w:tcW w:w="2694" w:type="dxa"/>
          </w:tcPr>
          <w:p w:rsidR="00734F62" w:rsidRPr="000F51A1" w:rsidRDefault="00734F62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</w:t>
            </w:r>
            <w:proofErr w:type="spellEnd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выполнение</w:t>
            </w:r>
            <w:proofErr w:type="spellEnd"/>
          </w:p>
        </w:tc>
      </w:tr>
    </w:tbl>
    <w:p w:rsidR="00B13AF1" w:rsidRPr="00E54A2B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54A2B">
        <w:rPr>
          <w:rFonts w:ascii="Times New Roman" w:hAnsi="Times New Roman"/>
          <w:color w:val="000000" w:themeColor="text1"/>
          <w:sz w:val="26"/>
          <w:szCs w:val="26"/>
          <w:lang w:val="ru-RU"/>
        </w:rPr>
        <w:t>Таким образом, показател</w:t>
      </w:r>
      <w:r w:rsidR="001E7D48" w:rsidRPr="00E54A2B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E54A2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муниципальной программы «Здоровый город» выполняются в полном объеме. </w:t>
      </w:r>
    </w:p>
    <w:p w:rsidR="00B13AF1" w:rsidRPr="00475C0E" w:rsidRDefault="00B13AF1" w:rsidP="001E7D48">
      <w:pPr>
        <w:pStyle w:val="af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B13AF1" w:rsidRPr="00837E62" w:rsidRDefault="00B13AF1" w:rsidP="001E7D48">
      <w:pPr>
        <w:pStyle w:val="af3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>Совокупная</w:t>
      </w:r>
      <w:proofErr w:type="spellEnd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>эффективность</w:t>
      </w:r>
      <w:proofErr w:type="spellEnd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>реализации</w:t>
      </w:r>
      <w:proofErr w:type="spellEnd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>Программы</w:t>
      </w:r>
      <w:proofErr w:type="spellEnd"/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B13AF1" w:rsidRPr="00837E62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Оценка эффективности реализации муниципальной программы «Здоровый город» за 201</w:t>
      </w:r>
      <w:r w:rsidR="005D7500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7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 произведена в соответствии с мет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дикой оценки эффективности, утвержденной в муниципальной программе (</w:t>
      </w:r>
      <w:r w:rsidR="006704E8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постановлением мэрии города от 10.10.2013 № 4805 (с изм</w:t>
      </w:r>
      <w:r w:rsidR="006704E8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="006704E8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нениями в редакции постановления мэрии города от 26.12.2016 №5983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), на основании анализа достижения конечных результатов пр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граммы и осуществляется по итогам каждого календарного года программы в соответствии со следующей формулой:</w:t>
      </w:r>
      <w:proofErr w:type="gramEnd"/>
    </w:p>
    <w:p w:rsidR="00B13AF1" w:rsidRPr="00837E62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382270" cy="76454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noProof/>
          <w:color w:val="000000" w:themeColor="text1"/>
          <w:position w:val="-28"/>
          <w:sz w:val="26"/>
          <w:szCs w:val="26"/>
          <w:lang w:val="ru-RU" w:eastAsia="ru-RU" w:bidi="ar-SA"/>
        </w:rPr>
        <w:drawing>
          <wp:inline distT="0" distB="0" distL="0" distR="0">
            <wp:extent cx="3029585" cy="53213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F1" w:rsidRPr="00837E62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ru-RU" w:eastAsia="ru-RU" w:bidi="ar-SA"/>
        </w:rPr>
        <w:drawing>
          <wp:inline distT="0" distB="0" distL="0" distR="0">
            <wp:extent cx="218440" cy="25908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совокупная эффективность реализации мероприятий программы;</w:t>
      </w:r>
    </w:p>
    <w:p w:rsidR="00EE31BE" w:rsidRPr="00837E62" w:rsidRDefault="00EE31BE" w:rsidP="00EE31BE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proofErr w:type="spellStart"/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ф</w:t>
      </w:r>
      <w:proofErr w:type="spellEnd"/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 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– фактическое значение показателя; </w:t>
      </w:r>
    </w:p>
    <w:p w:rsidR="00EE31BE" w:rsidRPr="00837E62" w:rsidRDefault="00EE31BE" w:rsidP="00EE31BE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proofErr w:type="spellStart"/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п</w:t>
      </w:r>
      <w:proofErr w:type="spellEnd"/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 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– плановое значение показателя.</w:t>
      </w:r>
    </w:p>
    <w:p w:rsidR="00B13AF1" w:rsidRPr="00837E62" w:rsidRDefault="00B13AF1" w:rsidP="001E7D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Исходя из плановых и фактических значений целевых показателей реализации муниципальной программы за 201</w:t>
      </w:r>
      <w:r w:rsidR="00482FB0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8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год, расчет э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ф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фективности программы произведен следующим образом: </w:t>
      </w:r>
    </w:p>
    <w:p w:rsidR="00584DFC" w:rsidRPr="00837E62" w:rsidRDefault="00584DFC" w:rsidP="00584DFC">
      <w:pPr>
        <w:spacing w:after="0" w:line="240" w:lineRule="auto"/>
        <w:ind w:firstLine="567"/>
        <w:rPr>
          <w:rFonts w:ascii="Times New Roman" w:hAnsi="Times New Roman"/>
          <w:color w:val="000000" w:themeColor="text1"/>
          <w:lang w:val="ru-RU"/>
        </w:rPr>
      </w:pPr>
      <w:r w:rsidRPr="00837E62">
        <w:rPr>
          <w:rFonts w:ascii="Times New Roman" w:hAnsi="Times New Roman"/>
          <w:color w:val="000000" w:themeColor="text1"/>
          <w:lang w:val="ru-RU"/>
        </w:rPr>
        <w:t xml:space="preserve">Э </w:t>
      </w:r>
      <w:r w:rsidRPr="00837E62">
        <w:rPr>
          <w:rFonts w:ascii="Times New Roman" w:hAnsi="Times New Roman"/>
          <w:color w:val="000000" w:themeColor="text1"/>
          <w:vertAlign w:val="subscript"/>
          <w:lang w:val="ru-RU"/>
        </w:rPr>
        <w:t>с</w:t>
      </w:r>
      <w:r w:rsidRPr="00837E62">
        <w:rPr>
          <w:rFonts w:ascii="Times New Roman" w:hAnsi="Times New Roman"/>
          <w:color w:val="000000" w:themeColor="text1"/>
          <w:lang w:val="ru-RU"/>
        </w:rPr>
        <w:t xml:space="preserve"> =(</w:t>
      </w:r>
      <w:r w:rsidR="00D6553B" w:rsidRPr="00837E62">
        <w:rPr>
          <w:rFonts w:ascii="Times New Roman" w:hAnsi="Times New Roman"/>
          <w:color w:val="000000" w:themeColor="text1"/>
          <w:lang w:val="ru-RU"/>
        </w:rPr>
        <w:t>29,38/25,4+27235/24500+1962/19848+495/480+120/85+10150/7500+100/100+1/1+30265/23800+16107/13000</w:t>
      </w:r>
      <w:r w:rsidRPr="00837E62">
        <w:rPr>
          <w:rFonts w:ascii="Times New Roman" w:hAnsi="Times New Roman"/>
          <w:color w:val="000000" w:themeColor="text1"/>
          <w:lang w:val="ru-RU"/>
        </w:rPr>
        <w:t>)/1</w:t>
      </w:r>
      <w:r w:rsidR="00F02FB4" w:rsidRPr="00837E62">
        <w:rPr>
          <w:rFonts w:ascii="Times New Roman" w:hAnsi="Times New Roman"/>
          <w:color w:val="000000" w:themeColor="text1"/>
          <w:lang w:val="ru-RU"/>
        </w:rPr>
        <w:t>0</w:t>
      </w:r>
      <w:r w:rsidRPr="00837E62">
        <w:rPr>
          <w:rFonts w:ascii="Times New Roman" w:hAnsi="Times New Roman"/>
          <w:color w:val="000000" w:themeColor="text1"/>
          <w:lang w:val="ru-RU"/>
        </w:rPr>
        <w:t>*100%=</w:t>
      </w:r>
      <w:r w:rsidR="00837E62" w:rsidRPr="00837E62">
        <w:rPr>
          <w:rFonts w:ascii="Times New Roman" w:hAnsi="Times New Roman"/>
          <w:color w:val="000000" w:themeColor="text1"/>
          <w:lang w:val="ru-RU"/>
        </w:rPr>
        <w:t>115,8</w:t>
      </w:r>
      <w:r w:rsidR="005575AA" w:rsidRPr="00837E62">
        <w:rPr>
          <w:rFonts w:ascii="Times New Roman" w:hAnsi="Times New Roman"/>
          <w:color w:val="000000" w:themeColor="text1"/>
          <w:lang w:val="ru-RU"/>
        </w:rPr>
        <w:t>%</w:t>
      </w:r>
    </w:p>
    <w:p w:rsidR="00584DFC" w:rsidRPr="00837E62" w:rsidRDefault="00584DFC" w:rsidP="00A86A4B">
      <w:pPr>
        <w:spacing w:after="0" w:line="240" w:lineRule="auto"/>
        <w:ind w:firstLine="567"/>
        <w:rPr>
          <w:rFonts w:ascii="Times New Roman" w:hAnsi="Times New Roman"/>
          <w:color w:val="000000" w:themeColor="text1"/>
          <w:lang w:val="ru-RU"/>
        </w:rPr>
      </w:pPr>
    </w:p>
    <w:p w:rsidR="00B13AF1" w:rsidRPr="00837E62" w:rsidRDefault="00B13AF1" w:rsidP="001E7D4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В целом, показатели (индикаторы) Программы выполнены: общее значение доли жителей города, принявших участие в меропри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я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тиях программы за 201</w:t>
      </w:r>
      <w:r w:rsidR="0012429C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8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год, </w:t>
      </w:r>
      <w:proofErr w:type="gramStart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превысило плановый показатель </w:t>
      </w:r>
      <w:r w:rsidR="0012429C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25,4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% и составило</w:t>
      </w:r>
      <w:proofErr w:type="gramEnd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12429C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29,38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%, что обусловлено ростом числа горожан, пр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явивших желание участвовать в мероприятиях</w:t>
      </w:r>
      <w:r w:rsidR="0012429C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, в том числе за счет реализации мероприятий городского проекта «0-5-30»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. Кроме того, значения целевых показателей муниципальной программы превысили планые значения ввиду приобретения сувенирной продукции, а также расширения направлений деятельности, в связи </w:t>
      </w:r>
      <w:proofErr w:type="gramStart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с</w:t>
      </w:r>
      <w:proofErr w:type="gramEnd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чем возросло количество человек, непосредственно задействованных в орган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зации и проведении мероприятий Программы. План реализации мероприятий Программы в 201</w:t>
      </w:r>
      <w:r w:rsidR="0012429C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8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году выполнен в полном объеме, что обеспечило достижение </w:t>
      </w:r>
      <w:proofErr w:type="gramStart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показателя совокупной эффективности реализации мероприятий программы</w:t>
      </w:r>
      <w:proofErr w:type="gramEnd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уровне </w:t>
      </w:r>
      <w:r w:rsidR="00837E62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115,8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%. Реализация пр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граммы считается эффективной, поскольку показатель эффективности превышает 95%.</w:t>
      </w:r>
    </w:p>
    <w:p w:rsidR="0012429C" w:rsidRDefault="0012429C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837E62" w:rsidRDefault="00837E62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837E62" w:rsidRPr="00837E62" w:rsidRDefault="00837E62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B13AF1" w:rsidRPr="00837E62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lastRenderedPageBreak/>
        <w:t>3. Оценка степени достижения запланированного уровня затрат.</w:t>
      </w:r>
    </w:p>
    <w:p w:rsidR="00B13AF1" w:rsidRPr="00837E62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Расчет степени достижения запланированного уровня затрат производится по формуле:</w:t>
      </w:r>
    </w:p>
    <w:p w:rsidR="00B13AF1" w:rsidRPr="00837E62" w:rsidRDefault="00B13AF1" w:rsidP="001E7D4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831215" cy="201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*100%, где:</w:t>
      </w:r>
    </w:p>
    <w:p w:rsidR="00B13AF1" w:rsidRPr="00837E62" w:rsidRDefault="00B13AF1" w:rsidP="001E7D4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значение </w:t>
      </w:r>
      <w:proofErr w:type="gramStart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индекса степени достижения запланированного уровня затрат</w:t>
      </w:r>
      <w:proofErr w:type="gramEnd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:rsidR="00B13AF1" w:rsidRPr="00837E62" w:rsidRDefault="00B13AF1" w:rsidP="001E7D4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кассовое исполнение бюджетных расходов по обеспечению реализации мероприятий Программы;</w:t>
      </w:r>
    </w:p>
    <w:p w:rsidR="00B13AF1" w:rsidRPr="00837E62" w:rsidRDefault="00B13AF1" w:rsidP="001E7D4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лимиты бюджетных обязательств.</w:t>
      </w:r>
    </w:p>
    <w:p w:rsidR="00B13AF1" w:rsidRPr="00837E62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В соответсвии с формулой расчет сопоставления фактически произведенных затрат на реализацию основных мероприятий мун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ципальной программы с их плановыми значениями выглядит следующим образом: </w:t>
      </w:r>
    </w:p>
    <w:p w:rsidR="00B13AF1" w:rsidRPr="00837E62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ЭБ=</w:t>
      </w:r>
      <w:r w:rsidR="00E5730B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2</w:t>
      </w:r>
      <w:r w:rsidR="00921705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33815,16/311000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*100%=</w:t>
      </w:r>
      <w:r w:rsidR="00921705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7</w:t>
      </w:r>
      <w:r w:rsidR="00017A60">
        <w:rPr>
          <w:rFonts w:ascii="Times New Roman" w:hAnsi="Times New Roman"/>
          <w:color w:val="000000" w:themeColor="text1"/>
          <w:sz w:val="26"/>
          <w:szCs w:val="26"/>
          <w:lang w:val="ru-RU"/>
        </w:rPr>
        <w:t>5,2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%</w:t>
      </w:r>
    </w:p>
    <w:p w:rsidR="00B13AF1" w:rsidRPr="00837E62" w:rsidRDefault="00B13AF1" w:rsidP="00DE6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Использование бюджетных средств, выделенных на реализацию муниципальной программы «Здоровый город» в 201</w:t>
      </w:r>
      <w:r w:rsidR="00D6553B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8</w:t>
      </w:r>
      <w:r w:rsidR="00DD3090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году, являе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т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ся </w:t>
      </w:r>
      <w:r w:rsidR="00310967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не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эффективным, поскольку значение показателя эффективности </w:t>
      </w:r>
      <w:r w:rsidR="00310967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не 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превышает значение 95%. </w:t>
      </w:r>
    </w:p>
    <w:p w:rsidR="00221D47" w:rsidRPr="00837E62" w:rsidRDefault="00221D47" w:rsidP="00DE6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Снижение эффективности использования бюджетных средств, выделенных на реализацию муниципальной программы «Здоровый город» в 2018 году, вызвано</w:t>
      </w:r>
      <w:r w:rsidR="001312DE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отменой оплаты в 2018 году взноса за участие в реализации проекта ЕРБ ВОЗ «Здоровые города» по согл</w:t>
      </w:r>
      <w:r w:rsidR="001312DE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="001312DE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сованию с </w:t>
      </w:r>
      <w:r w:rsidR="004A03D5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руководителем проекта «Здоровые города» Европейского регионального бюро ВОЗ.</w:t>
      </w:r>
    </w:p>
    <w:p w:rsidR="00C326D7" w:rsidRPr="00837E62" w:rsidRDefault="005B777B" w:rsidP="005B7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Участие города Череповца в проекте ВОЗ «Здоровые города» дает возможность использовать ресурсы, накопленные городами Ро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с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сийской Федерации и европейских государств в области улучшения здоровья населения и развития гражданского сообщества, оказывает позитивное влияние на имидж города в России и за ее пределами. Продление членства города Череповца предусмотрено в рамках мун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ципальной программы «Здоровый город» на 2014-2022, утвержденной постановлением мэрии города от 10.10.2013 № 4805 (с измен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ниями). </w:t>
      </w:r>
    </w:p>
    <w:p w:rsidR="005B777B" w:rsidRPr="005B777B" w:rsidRDefault="005B777B" w:rsidP="005B7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Активная позиция администрации города Череповца в деле укрепления общественного здоровья, включая отражение данного по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д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хода в стратегии развития города до 2022 года, послужила основанием приглашения к участию в  VII этапе проекта «Здоровые города» на период с 2019 по 2024 годы. </w:t>
      </w:r>
      <w:proofErr w:type="gramStart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В городском бюджете на 2019 год и плановый период 2019-2020 и 2021 годов, утвержденным решением Череповецкой городской Думы от 13.12.2018 №217 «О городском бюджете на 2019 год и плановый период 2020 и 2021 годов» пред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у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смотрены</w:t>
      </w:r>
      <w:r w:rsidRPr="005B777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средства на уплату взноса за участие в реализации проекта ЕРБ ВОЗ «Здоровые города» в сумме 71100 рублей.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gramEnd"/>
    </w:p>
    <w:sectPr w:rsidR="005B777B" w:rsidRPr="005B777B" w:rsidSect="006A15DC">
      <w:headerReference w:type="first" r:id="rId17"/>
      <w:pgSz w:w="16838" w:h="11906" w:orient="landscape" w:code="9"/>
      <w:pgMar w:top="1701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C3" w:rsidRDefault="00BF2AC3" w:rsidP="002F68CB">
      <w:pPr>
        <w:spacing w:after="0" w:line="240" w:lineRule="auto"/>
      </w:pPr>
      <w:r>
        <w:separator/>
      </w:r>
    </w:p>
  </w:endnote>
  <w:endnote w:type="continuationSeparator" w:id="0">
    <w:p w:rsidR="00BF2AC3" w:rsidRDefault="00BF2AC3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C3" w:rsidRDefault="00BF2AC3" w:rsidP="002F68CB">
      <w:pPr>
        <w:spacing w:after="0" w:line="240" w:lineRule="auto"/>
      </w:pPr>
      <w:r>
        <w:separator/>
      </w:r>
    </w:p>
  </w:footnote>
  <w:footnote w:type="continuationSeparator" w:id="0">
    <w:p w:rsidR="00BF2AC3" w:rsidRDefault="00BF2AC3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32" w:rsidRPr="009B1CBE" w:rsidRDefault="00415A88">
    <w:pPr>
      <w:pStyle w:val="af4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="00510B32"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5137A1">
      <w:rPr>
        <w:rFonts w:ascii="Times New Roman" w:hAnsi="Times New Roman"/>
        <w:noProof/>
        <w:sz w:val="24"/>
        <w:szCs w:val="24"/>
      </w:rPr>
      <w:t>34</w:t>
    </w:r>
    <w:r w:rsidRPr="009B1CBE">
      <w:rPr>
        <w:rFonts w:ascii="Times New Roman" w:hAnsi="Times New Roman"/>
        <w:sz w:val="24"/>
        <w:szCs w:val="24"/>
      </w:rPr>
      <w:fldChar w:fldCharType="end"/>
    </w:r>
  </w:p>
  <w:p w:rsidR="00510B32" w:rsidRPr="009B1CBE" w:rsidRDefault="00510B32" w:rsidP="009B1CBE">
    <w:pPr>
      <w:pStyle w:val="af4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32" w:rsidRDefault="00510B3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A62"/>
    <w:multiLevelType w:val="hybridMultilevel"/>
    <w:tmpl w:val="AEB4C63C"/>
    <w:lvl w:ilvl="0" w:tplc="FDAEB7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220C6"/>
    <w:multiLevelType w:val="hybridMultilevel"/>
    <w:tmpl w:val="10FAA328"/>
    <w:lvl w:ilvl="0" w:tplc="B1D019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B269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12A156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4782D6C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F301D4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97CC036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266C29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2FBC8AE6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03621A4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>
    <w:nsid w:val="2AE13B01"/>
    <w:multiLevelType w:val="hybridMultilevel"/>
    <w:tmpl w:val="BCB4BF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B432EC"/>
    <w:multiLevelType w:val="hybridMultilevel"/>
    <w:tmpl w:val="791CB11A"/>
    <w:lvl w:ilvl="0" w:tplc="FDAEB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0B601D0"/>
    <w:multiLevelType w:val="hybridMultilevel"/>
    <w:tmpl w:val="51221726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C234F"/>
    <w:multiLevelType w:val="hybridMultilevel"/>
    <w:tmpl w:val="7ABCEE3C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1B7D08"/>
    <w:multiLevelType w:val="multilevel"/>
    <w:tmpl w:val="35DCA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7">
    <w:nsid w:val="48E11F61"/>
    <w:multiLevelType w:val="hybridMultilevel"/>
    <w:tmpl w:val="11A2E9B8"/>
    <w:lvl w:ilvl="0" w:tplc="CAD0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747C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E874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C5A9D6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85EB61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A825EF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E3426C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3C458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AB8519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9A5013D"/>
    <w:multiLevelType w:val="hybridMultilevel"/>
    <w:tmpl w:val="44E0DBF4"/>
    <w:lvl w:ilvl="0" w:tplc="FDAEB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2660A2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073583"/>
    <w:multiLevelType w:val="hybridMultilevel"/>
    <w:tmpl w:val="53A8BCEE"/>
    <w:lvl w:ilvl="0" w:tplc="AF0AB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241D91"/>
    <w:multiLevelType w:val="hybridMultilevel"/>
    <w:tmpl w:val="16369240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D128D1"/>
    <w:multiLevelType w:val="hybridMultilevel"/>
    <w:tmpl w:val="2B6667D8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45CC0"/>
    <w:multiLevelType w:val="hybridMultilevel"/>
    <w:tmpl w:val="DB34EAAC"/>
    <w:lvl w:ilvl="0" w:tplc="8600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C2D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8905F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648CE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BE62F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96BF8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681C5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38E49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864A3B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82063"/>
    <w:rsid w:val="00002662"/>
    <w:rsid w:val="00002A30"/>
    <w:rsid w:val="00003B4A"/>
    <w:rsid w:val="0000410C"/>
    <w:rsid w:val="00006AD4"/>
    <w:rsid w:val="000104AA"/>
    <w:rsid w:val="0001148D"/>
    <w:rsid w:val="00012141"/>
    <w:rsid w:val="00012DA0"/>
    <w:rsid w:val="0001358F"/>
    <w:rsid w:val="00014375"/>
    <w:rsid w:val="000167F0"/>
    <w:rsid w:val="000171D2"/>
    <w:rsid w:val="00017678"/>
    <w:rsid w:val="00017A60"/>
    <w:rsid w:val="0002222F"/>
    <w:rsid w:val="00023425"/>
    <w:rsid w:val="000255A3"/>
    <w:rsid w:val="000302F4"/>
    <w:rsid w:val="000312F8"/>
    <w:rsid w:val="0003291A"/>
    <w:rsid w:val="000338F0"/>
    <w:rsid w:val="00034192"/>
    <w:rsid w:val="000346CE"/>
    <w:rsid w:val="00035C5D"/>
    <w:rsid w:val="000371A9"/>
    <w:rsid w:val="00037527"/>
    <w:rsid w:val="00037A5C"/>
    <w:rsid w:val="00037D51"/>
    <w:rsid w:val="00037E6D"/>
    <w:rsid w:val="000407ED"/>
    <w:rsid w:val="0004285F"/>
    <w:rsid w:val="00042BEC"/>
    <w:rsid w:val="00043466"/>
    <w:rsid w:val="00044013"/>
    <w:rsid w:val="0004477E"/>
    <w:rsid w:val="00044A2B"/>
    <w:rsid w:val="000457F6"/>
    <w:rsid w:val="0004580A"/>
    <w:rsid w:val="00047065"/>
    <w:rsid w:val="0005051E"/>
    <w:rsid w:val="00050E9E"/>
    <w:rsid w:val="000524F2"/>
    <w:rsid w:val="00052A79"/>
    <w:rsid w:val="00053866"/>
    <w:rsid w:val="00053F49"/>
    <w:rsid w:val="00054E50"/>
    <w:rsid w:val="000551DE"/>
    <w:rsid w:val="00056889"/>
    <w:rsid w:val="000573D2"/>
    <w:rsid w:val="00057704"/>
    <w:rsid w:val="0005777B"/>
    <w:rsid w:val="000605CF"/>
    <w:rsid w:val="00060866"/>
    <w:rsid w:val="00061A6C"/>
    <w:rsid w:val="000627BE"/>
    <w:rsid w:val="0006402A"/>
    <w:rsid w:val="000640E7"/>
    <w:rsid w:val="00064B45"/>
    <w:rsid w:val="00065475"/>
    <w:rsid w:val="00065C6C"/>
    <w:rsid w:val="00065F90"/>
    <w:rsid w:val="00066FE5"/>
    <w:rsid w:val="00070465"/>
    <w:rsid w:val="000709FB"/>
    <w:rsid w:val="00071EB5"/>
    <w:rsid w:val="0007219F"/>
    <w:rsid w:val="00072B25"/>
    <w:rsid w:val="00072B90"/>
    <w:rsid w:val="00072DE7"/>
    <w:rsid w:val="00073C74"/>
    <w:rsid w:val="00074C47"/>
    <w:rsid w:val="000762C0"/>
    <w:rsid w:val="00077429"/>
    <w:rsid w:val="00077E66"/>
    <w:rsid w:val="00080E47"/>
    <w:rsid w:val="0008135E"/>
    <w:rsid w:val="00081B62"/>
    <w:rsid w:val="000821CB"/>
    <w:rsid w:val="00082B4B"/>
    <w:rsid w:val="0008332E"/>
    <w:rsid w:val="00085428"/>
    <w:rsid w:val="00086DBF"/>
    <w:rsid w:val="00086E69"/>
    <w:rsid w:val="00086E93"/>
    <w:rsid w:val="00090169"/>
    <w:rsid w:val="00090635"/>
    <w:rsid w:val="000925CE"/>
    <w:rsid w:val="00094176"/>
    <w:rsid w:val="00097644"/>
    <w:rsid w:val="000976AB"/>
    <w:rsid w:val="000979BF"/>
    <w:rsid w:val="000A0A59"/>
    <w:rsid w:val="000A2BB0"/>
    <w:rsid w:val="000A2F3C"/>
    <w:rsid w:val="000A3C69"/>
    <w:rsid w:val="000A425A"/>
    <w:rsid w:val="000A5667"/>
    <w:rsid w:val="000A5819"/>
    <w:rsid w:val="000A5847"/>
    <w:rsid w:val="000B0069"/>
    <w:rsid w:val="000B013D"/>
    <w:rsid w:val="000B0747"/>
    <w:rsid w:val="000B1795"/>
    <w:rsid w:val="000B1F55"/>
    <w:rsid w:val="000B2A5F"/>
    <w:rsid w:val="000B33D3"/>
    <w:rsid w:val="000B40EC"/>
    <w:rsid w:val="000B4497"/>
    <w:rsid w:val="000B53FB"/>
    <w:rsid w:val="000B70A0"/>
    <w:rsid w:val="000B7588"/>
    <w:rsid w:val="000C077B"/>
    <w:rsid w:val="000C15E8"/>
    <w:rsid w:val="000C2B8E"/>
    <w:rsid w:val="000C2E09"/>
    <w:rsid w:val="000C47FB"/>
    <w:rsid w:val="000C60DC"/>
    <w:rsid w:val="000D09E5"/>
    <w:rsid w:val="000D0C64"/>
    <w:rsid w:val="000D22F0"/>
    <w:rsid w:val="000D279F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E02F6"/>
    <w:rsid w:val="000E1704"/>
    <w:rsid w:val="000E18EF"/>
    <w:rsid w:val="000E2E19"/>
    <w:rsid w:val="000E329D"/>
    <w:rsid w:val="000E3A5F"/>
    <w:rsid w:val="000E4603"/>
    <w:rsid w:val="000E465B"/>
    <w:rsid w:val="000E5209"/>
    <w:rsid w:val="000E672A"/>
    <w:rsid w:val="000E7054"/>
    <w:rsid w:val="000E7D01"/>
    <w:rsid w:val="000E7F5D"/>
    <w:rsid w:val="000F006C"/>
    <w:rsid w:val="000F0546"/>
    <w:rsid w:val="000F0D84"/>
    <w:rsid w:val="000F0FD8"/>
    <w:rsid w:val="000F13F6"/>
    <w:rsid w:val="000F1FF0"/>
    <w:rsid w:val="000F3413"/>
    <w:rsid w:val="000F34A6"/>
    <w:rsid w:val="000F35AD"/>
    <w:rsid w:val="000F370B"/>
    <w:rsid w:val="000F4915"/>
    <w:rsid w:val="000F4B57"/>
    <w:rsid w:val="000F51A1"/>
    <w:rsid w:val="000F5297"/>
    <w:rsid w:val="000F70A1"/>
    <w:rsid w:val="000F7D60"/>
    <w:rsid w:val="00100A64"/>
    <w:rsid w:val="00100E42"/>
    <w:rsid w:val="00100EA0"/>
    <w:rsid w:val="001015C6"/>
    <w:rsid w:val="00101EFB"/>
    <w:rsid w:val="0010387C"/>
    <w:rsid w:val="001045A9"/>
    <w:rsid w:val="00106952"/>
    <w:rsid w:val="00106EEA"/>
    <w:rsid w:val="00107019"/>
    <w:rsid w:val="00107955"/>
    <w:rsid w:val="001101E2"/>
    <w:rsid w:val="00110495"/>
    <w:rsid w:val="001106CE"/>
    <w:rsid w:val="001107ED"/>
    <w:rsid w:val="00110EC5"/>
    <w:rsid w:val="00112B48"/>
    <w:rsid w:val="0011323D"/>
    <w:rsid w:val="001141A1"/>
    <w:rsid w:val="00114584"/>
    <w:rsid w:val="00114710"/>
    <w:rsid w:val="00114E5A"/>
    <w:rsid w:val="00115922"/>
    <w:rsid w:val="0011609C"/>
    <w:rsid w:val="001163D0"/>
    <w:rsid w:val="001167B3"/>
    <w:rsid w:val="00116A91"/>
    <w:rsid w:val="00120060"/>
    <w:rsid w:val="00121601"/>
    <w:rsid w:val="0012429C"/>
    <w:rsid w:val="0012548D"/>
    <w:rsid w:val="00125A37"/>
    <w:rsid w:val="00126208"/>
    <w:rsid w:val="00126293"/>
    <w:rsid w:val="00126ABB"/>
    <w:rsid w:val="001309C2"/>
    <w:rsid w:val="001312DE"/>
    <w:rsid w:val="0013181B"/>
    <w:rsid w:val="0013321B"/>
    <w:rsid w:val="00133455"/>
    <w:rsid w:val="00133817"/>
    <w:rsid w:val="00134415"/>
    <w:rsid w:val="00135D0E"/>
    <w:rsid w:val="00135F30"/>
    <w:rsid w:val="00136859"/>
    <w:rsid w:val="001372A2"/>
    <w:rsid w:val="00137968"/>
    <w:rsid w:val="001402BA"/>
    <w:rsid w:val="00144006"/>
    <w:rsid w:val="001448DF"/>
    <w:rsid w:val="0014503F"/>
    <w:rsid w:val="001460F0"/>
    <w:rsid w:val="00146E06"/>
    <w:rsid w:val="001477D6"/>
    <w:rsid w:val="00147BDD"/>
    <w:rsid w:val="00152324"/>
    <w:rsid w:val="001525C6"/>
    <w:rsid w:val="00152EA3"/>
    <w:rsid w:val="0015386F"/>
    <w:rsid w:val="00155FB6"/>
    <w:rsid w:val="00157FB0"/>
    <w:rsid w:val="001603BF"/>
    <w:rsid w:val="00160ADE"/>
    <w:rsid w:val="00161737"/>
    <w:rsid w:val="001619C5"/>
    <w:rsid w:val="001622C9"/>
    <w:rsid w:val="00162520"/>
    <w:rsid w:val="00163E74"/>
    <w:rsid w:val="00163EF8"/>
    <w:rsid w:val="001642FC"/>
    <w:rsid w:val="0016488D"/>
    <w:rsid w:val="00164921"/>
    <w:rsid w:val="00164CD7"/>
    <w:rsid w:val="00166BA4"/>
    <w:rsid w:val="00167872"/>
    <w:rsid w:val="00167E05"/>
    <w:rsid w:val="00170DCF"/>
    <w:rsid w:val="00170E92"/>
    <w:rsid w:val="00171856"/>
    <w:rsid w:val="00172C78"/>
    <w:rsid w:val="001753FF"/>
    <w:rsid w:val="00175C1F"/>
    <w:rsid w:val="00175E78"/>
    <w:rsid w:val="00177023"/>
    <w:rsid w:val="00177E5A"/>
    <w:rsid w:val="00181971"/>
    <w:rsid w:val="00182CB6"/>
    <w:rsid w:val="00184E76"/>
    <w:rsid w:val="001865B4"/>
    <w:rsid w:val="001866D5"/>
    <w:rsid w:val="00187E46"/>
    <w:rsid w:val="00190794"/>
    <w:rsid w:val="00191E0B"/>
    <w:rsid w:val="00192931"/>
    <w:rsid w:val="00192937"/>
    <w:rsid w:val="00193A00"/>
    <w:rsid w:val="00193DAD"/>
    <w:rsid w:val="00193E2D"/>
    <w:rsid w:val="00194A99"/>
    <w:rsid w:val="001965B4"/>
    <w:rsid w:val="001966FD"/>
    <w:rsid w:val="00196E5B"/>
    <w:rsid w:val="00197D57"/>
    <w:rsid w:val="001A07AB"/>
    <w:rsid w:val="001A2348"/>
    <w:rsid w:val="001A2562"/>
    <w:rsid w:val="001A28FA"/>
    <w:rsid w:val="001A2D9B"/>
    <w:rsid w:val="001A4EF7"/>
    <w:rsid w:val="001A62B5"/>
    <w:rsid w:val="001A6913"/>
    <w:rsid w:val="001A69F9"/>
    <w:rsid w:val="001A74AF"/>
    <w:rsid w:val="001A768C"/>
    <w:rsid w:val="001A7820"/>
    <w:rsid w:val="001B01A3"/>
    <w:rsid w:val="001B0D73"/>
    <w:rsid w:val="001B107C"/>
    <w:rsid w:val="001B27C6"/>
    <w:rsid w:val="001B2E2B"/>
    <w:rsid w:val="001B4566"/>
    <w:rsid w:val="001B4D4B"/>
    <w:rsid w:val="001B4DB1"/>
    <w:rsid w:val="001B59CF"/>
    <w:rsid w:val="001B5A76"/>
    <w:rsid w:val="001B6D99"/>
    <w:rsid w:val="001C1A64"/>
    <w:rsid w:val="001C4A6E"/>
    <w:rsid w:val="001C54E7"/>
    <w:rsid w:val="001C6416"/>
    <w:rsid w:val="001C7272"/>
    <w:rsid w:val="001C7C0B"/>
    <w:rsid w:val="001D0CA2"/>
    <w:rsid w:val="001D138C"/>
    <w:rsid w:val="001D1A47"/>
    <w:rsid w:val="001D1D8A"/>
    <w:rsid w:val="001D35CC"/>
    <w:rsid w:val="001D67A4"/>
    <w:rsid w:val="001D6D38"/>
    <w:rsid w:val="001D6D7C"/>
    <w:rsid w:val="001E0AA8"/>
    <w:rsid w:val="001E471D"/>
    <w:rsid w:val="001E47BA"/>
    <w:rsid w:val="001E56F8"/>
    <w:rsid w:val="001E5700"/>
    <w:rsid w:val="001E583B"/>
    <w:rsid w:val="001E6A93"/>
    <w:rsid w:val="001E6E5B"/>
    <w:rsid w:val="001E72B2"/>
    <w:rsid w:val="001E7A54"/>
    <w:rsid w:val="001E7D48"/>
    <w:rsid w:val="001F14DB"/>
    <w:rsid w:val="001F32B8"/>
    <w:rsid w:val="001F4BCD"/>
    <w:rsid w:val="001F5E7E"/>
    <w:rsid w:val="001F70CF"/>
    <w:rsid w:val="001F7D54"/>
    <w:rsid w:val="001F7F07"/>
    <w:rsid w:val="0020000B"/>
    <w:rsid w:val="00200715"/>
    <w:rsid w:val="00200BC1"/>
    <w:rsid w:val="002018E1"/>
    <w:rsid w:val="00201C1C"/>
    <w:rsid w:val="00202200"/>
    <w:rsid w:val="00202220"/>
    <w:rsid w:val="00202E51"/>
    <w:rsid w:val="00203839"/>
    <w:rsid w:val="00204790"/>
    <w:rsid w:val="00204A99"/>
    <w:rsid w:val="00204CD8"/>
    <w:rsid w:val="00204DED"/>
    <w:rsid w:val="00204E0B"/>
    <w:rsid w:val="002075D6"/>
    <w:rsid w:val="00207D05"/>
    <w:rsid w:val="002103FC"/>
    <w:rsid w:val="00210A7B"/>
    <w:rsid w:val="00212330"/>
    <w:rsid w:val="00213807"/>
    <w:rsid w:val="00213F60"/>
    <w:rsid w:val="00216FD0"/>
    <w:rsid w:val="00220293"/>
    <w:rsid w:val="0022199D"/>
    <w:rsid w:val="00221D47"/>
    <w:rsid w:val="00221D60"/>
    <w:rsid w:val="002228D2"/>
    <w:rsid w:val="0022348F"/>
    <w:rsid w:val="00223B4C"/>
    <w:rsid w:val="00223C16"/>
    <w:rsid w:val="00224222"/>
    <w:rsid w:val="00224440"/>
    <w:rsid w:val="00224F2F"/>
    <w:rsid w:val="00224FCA"/>
    <w:rsid w:val="00226983"/>
    <w:rsid w:val="00226BBB"/>
    <w:rsid w:val="00227F0C"/>
    <w:rsid w:val="002303F4"/>
    <w:rsid w:val="00231539"/>
    <w:rsid w:val="00231956"/>
    <w:rsid w:val="002322C7"/>
    <w:rsid w:val="00232392"/>
    <w:rsid w:val="00232911"/>
    <w:rsid w:val="00233547"/>
    <w:rsid w:val="002337FF"/>
    <w:rsid w:val="00233A1F"/>
    <w:rsid w:val="002349F3"/>
    <w:rsid w:val="00235869"/>
    <w:rsid w:val="00236D8A"/>
    <w:rsid w:val="002370B7"/>
    <w:rsid w:val="0023724F"/>
    <w:rsid w:val="002375F0"/>
    <w:rsid w:val="00237A89"/>
    <w:rsid w:val="00237EE2"/>
    <w:rsid w:val="002400E8"/>
    <w:rsid w:val="00240E26"/>
    <w:rsid w:val="00241442"/>
    <w:rsid w:val="002415EC"/>
    <w:rsid w:val="00242A82"/>
    <w:rsid w:val="00242B08"/>
    <w:rsid w:val="00242D9E"/>
    <w:rsid w:val="00245372"/>
    <w:rsid w:val="00246E4B"/>
    <w:rsid w:val="00247708"/>
    <w:rsid w:val="002501FF"/>
    <w:rsid w:val="00251F14"/>
    <w:rsid w:val="00252264"/>
    <w:rsid w:val="0025365C"/>
    <w:rsid w:val="00253723"/>
    <w:rsid w:val="002542B2"/>
    <w:rsid w:val="00255C14"/>
    <w:rsid w:val="002563FA"/>
    <w:rsid w:val="00257C3C"/>
    <w:rsid w:val="00261316"/>
    <w:rsid w:val="00262262"/>
    <w:rsid w:val="0026242B"/>
    <w:rsid w:val="00263449"/>
    <w:rsid w:val="00263C70"/>
    <w:rsid w:val="00264381"/>
    <w:rsid w:val="00264F08"/>
    <w:rsid w:val="002650F2"/>
    <w:rsid w:val="0026579F"/>
    <w:rsid w:val="00266AE8"/>
    <w:rsid w:val="00267F1F"/>
    <w:rsid w:val="00270243"/>
    <w:rsid w:val="002713C7"/>
    <w:rsid w:val="0027154E"/>
    <w:rsid w:val="002718C2"/>
    <w:rsid w:val="00273138"/>
    <w:rsid w:val="0027346B"/>
    <w:rsid w:val="00273A6A"/>
    <w:rsid w:val="0027616B"/>
    <w:rsid w:val="0027715A"/>
    <w:rsid w:val="00277C47"/>
    <w:rsid w:val="00282063"/>
    <w:rsid w:val="002826F1"/>
    <w:rsid w:val="00283E45"/>
    <w:rsid w:val="00284630"/>
    <w:rsid w:val="00284F2D"/>
    <w:rsid w:val="00285129"/>
    <w:rsid w:val="00286096"/>
    <w:rsid w:val="002863F6"/>
    <w:rsid w:val="00286CD7"/>
    <w:rsid w:val="00291450"/>
    <w:rsid w:val="002927AA"/>
    <w:rsid w:val="002928CF"/>
    <w:rsid w:val="00292D11"/>
    <w:rsid w:val="0029300F"/>
    <w:rsid w:val="0029339A"/>
    <w:rsid w:val="00296F96"/>
    <w:rsid w:val="002978F0"/>
    <w:rsid w:val="002A039D"/>
    <w:rsid w:val="002A0C22"/>
    <w:rsid w:val="002A217C"/>
    <w:rsid w:val="002A2782"/>
    <w:rsid w:val="002A35E3"/>
    <w:rsid w:val="002A3D92"/>
    <w:rsid w:val="002A49C1"/>
    <w:rsid w:val="002A4E27"/>
    <w:rsid w:val="002A573B"/>
    <w:rsid w:val="002A6A3C"/>
    <w:rsid w:val="002A6B3F"/>
    <w:rsid w:val="002A71C0"/>
    <w:rsid w:val="002B01D8"/>
    <w:rsid w:val="002B1C5B"/>
    <w:rsid w:val="002B2321"/>
    <w:rsid w:val="002B2606"/>
    <w:rsid w:val="002B5E14"/>
    <w:rsid w:val="002B602A"/>
    <w:rsid w:val="002B6E39"/>
    <w:rsid w:val="002B7241"/>
    <w:rsid w:val="002B7BBD"/>
    <w:rsid w:val="002C02B4"/>
    <w:rsid w:val="002C0AC0"/>
    <w:rsid w:val="002C1DB4"/>
    <w:rsid w:val="002C20D7"/>
    <w:rsid w:val="002C398A"/>
    <w:rsid w:val="002C41A3"/>
    <w:rsid w:val="002C44E6"/>
    <w:rsid w:val="002C4AA6"/>
    <w:rsid w:val="002C4BCA"/>
    <w:rsid w:val="002C5493"/>
    <w:rsid w:val="002C6D5E"/>
    <w:rsid w:val="002C7F00"/>
    <w:rsid w:val="002D0D6F"/>
    <w:rsid w:val="002D115C"/>
    <w:rsid w:val="002D1C80"/>
    <w:rsid w:val="002D2116"/>
    <w:rsid w:val="002D27DA"/>
    <w:rsid w:val="002D384C"/>
    <w:rsid w:val="002D69DB"/>
    <w:rsid w:val="002D75B8"/>
    <w:rsid w:val="002D7A00"/>
    <w:rsid w:val="002E1144"/>
    <w:rsid w:val="002E273C"/>
    <w:rsid w:val="002E280E"/>
    <w:rsid w:val="002E2A0C"/>
    <w:rsid w:val="002E4F23"/>
    <w:rsid w:val="002E6208"/>
    <w:rsid w:val="002E73B8"/>
    <w:rsid w:val="002E7C9C"/>
    <w:rsid w:val="002E7DCD"/>
    <w:rsid w:val="002F1DF8"/>
    <w:rsid w:val="002F3652"/>
    <w:rsid w:val="002F591E"/>
    <w:rsid w:val="002F665D"/>
    <w:rsid w:val="002F68CB"/>
    <w:rsid w:val="002F7A1A"/>
    <w:rsid w:val="00300CC9"/>
    <w:rsid w:val="00300FE0"/>
    <w:rsid w:val="00302E90"/>
    <w:rsid w:val="003044EE"/>
    <w:rsid w:val="003050C0"/>
    <w:rsid w:val="00306155"/>
    <w:rsid w:val="00306CC5"/>
    <w:rsid w:val="0030783B"/>
    <w:rsid w:val="00310238"/>
    <w:rsid w:val="00310967"/>
    <w:rsid w:val="003110F3"/>
    <w:rsid w:val="00311E06"/>
    <w:rsid w:val="003124BD"/>
    <w:rsid w:val="00312D56"/>
    <w:rsid w:val="00320063"/>
    <w:rsid w:val="00320213"/>
    <w:rsid w:val="00320AF5"/>
    <w:rsid w:val="0032139D"/>
    <w:rsid w:val="0032269D"/>
    <w:rsid w:val="003228F3"/>
    <w:rsid w:val="00323C08"/>
    <w:rsid w:val="0032406D"/>
    <w:rsid w:val="00324B2D"/>
    <w:rsid w:val="00326704"/>
    <w:rsid w:val="003303C0"/>
    <w:rsid w:val="0033174B"/>
    <w:rsid w:val="00331E6B"/>
    <w:rsid w:val="00331F68"/>
    <w:rsid w:val="00332B12"/>
    <w:rsid w:val="00332B3A"/>
    <w:rsid w:val="00332BFD"/>
    <w:rsid w:val="003333C0"/>
    <w:rsid w:val="00333745"/>
    <w:rsid w:val="00333D48"/>
    <w:rsid w:val="003346E6"/>
    <w:rsid w:val="00335187"/>
    <w:rsid w:val="00335229"/>
    <w:rsid w:val="003358B6"/>
    <w:rsid w:val="00335E44"/>
    <w:rsid w:val="003364B5"/>
    <w:rsid w:val="00340149"/>
    <w:rsid w:val="0034169B"/>
    <w:rsid w:val="003423D0"/>
    <w:rsid w:val="0034254A"/>
    <w:rsid w:val="00342DDF"/>
    <w:rsid w:val="003445EC"/>
    <w:rsid w:val="00346D49"/>
    <w:rsid w:val="00347814"/>
    <w:rsid w:val="003500C2"/>
    <w:rsid w:val="0035104A"/>
    <w:rsid w:val="00351AFB"/>
    <w:rsid w:val="00351CB1"/>
    <w:rsid w:val="00353CF0"/>
    <w:rsid w:val="003544B9"/>
    <w:rsid w:val="00357461"/>
    <w:rsid w:val="00357839"/>
    <w:rsid w:val="00357BCA"/>
    <w:rsid w:val="003605A7"/>
    <w:rsid w:val="003607D7"/>
    <w:rsid w:val="00360830"/>
    <w:rsid w:val="003619C6"/>
    <w:rsid w:val="00362096"/>
    <w:rsid w:val="003632F6"/>
    <w:rsid w:val="00365FB6"/>
    <w:rsid w:val="00366764"/>
    <w:rsid w:val="00370F02"/>
    <w:rsid w:val="00372619"/>
    <w:rsid w:val="0037306E"/>
    <w:rsid w:val="00374164"/>
    <w:rsid w:val="00374AF7"/>
    <w:rsid w:val="003765AF"/>
    <w:rsid w:val="00376F5A"/>
    <w:rsid w:val="00376FA8"/>
    <w:rsid w:val="00380878"/>
    <w:rsid w:val="003815A2"/>
    <w:rsid w:val="003826E0"/>
    <w:rsid w:val="00382E45"/>
    <w:rsid w:val="0038318C"/>
    <w:rsid w:val="003852BB"/>
    <w:rsid w:val="00385354"/>
    <w:rsid w:val="0038565B"/>
    <w:rsid w:val="00385771"/>
    <w:rsid w:val="00385BB8"/>
    <w:rsid w:val="003866EE"/>
    <w:rsid w:val="00387819"/>
    <w:rsid w:val="00387961"/>
    <w:rsid w:val="00387C31"/>
    <w:rsid w:val="00390FE8"/>
    <w:rsid w:val="003919A4"/>
    <w:rsid w:val="003921D0"/>
    <w:rsid w:val="003924B4"/>
    <w:rsid w:val="003958E0"/>
    <w:rsid w:val="00396060"/>
    <w:rsid w:val="003964D7"/>
    <w:rsid w:val="00397EEF"/>
    <w:rsid w:val="003A0B5B"/>
    <w:rsid w:val="003A23A5"/>
    <w:rsid w:val="003A2F22"/>
    <w:rsid w:val="003A6259"/>
    <w:rsid w:val="003A755F"/>
    <w:rsid w:val="003A7F1C"/>
    <w:rsid w:val="003A7FC1"/>
    <w:rsid w:val="003B06D3"/>
    <w:rsid w:val="003B0DBD"/>
    <w:rsid w:val="003B10E1"/>
    <w:rsid w:val="003B3AC9"/>
    <w:rsid w:val="003B3CDA"/>
    <w:rsid w:val="003B41AB"/>
    <w:rsid w:val="003B67E6"/>
    <w:rsid w:val="003C04EA"/>
    <w:rsid w:val="003C128B"/>
    <w:rsid w:val="003C171B"/>
    <w:rsid w:val="003D0149"/>
    <w:rsid w:val="003D03CF"/>
    <w:rsid w:val="003D0DD5"/>
    <w:rsid w:val="003D28DF"/>
    <w:rsid w:val="003D3428"/>
    <w:rsid w:val="003D36D8"/>
    <w:rsid w:val="003D3C42"/>
    <w:rsid w:val="003D40F9"/>
    <w:rsid w:val="003D525E"/>
    <w:rsid w:val="003D72F1"/>
    <w:rsid w:val="003D74A4"/>
    <w:rsid w:val="003E1B2C"/>
    <w:rsid w:val="003E1D28"/>
    <w:rsid w:val="003E2253"/>
    <w:rsid w:val="003E280F"/>
    <w:rsid w:val="003E3260"/>
    <w:rsid w:val="003E3D21"/>
    <w:rsid w:val="003E3E82"/>
    <w:rsid w:val="003E440E"/>
    <w:rsid w:val="003E4E2D"/>
    <w:rsid w:val="003E4FCF"/>
    <w:rsid w:val="003E5D57"/>
    <w:rsid w:val="003E5E50"/>
    <w:rsid w:val="003E5EFC"/>
    <w:rsid w:val="003E6A87"/>
    <w:rsid w:val="003E744A"/>
    <w:rsid w:val="003F0536"/>
    <w:rsid w:val="003F0586"/>
    <w:rsid w:val="003F08AA"/>
    <w:rsid w:val="003F0BF7"/>
    <w:rsid w:val="003F0D0A"/>
    <w:rsid w:val="003F1CCD"/>
    <w:rsid w:val="003F211B"/>
    <w:rsid w:val="003F2242"/>
    <w:rsid w:val="003F3814"/>
    <w:rsid w:val="003F3C90"/>
    <w:rsid w:val="003F3CE9"/>
    <w:rsid w:val="003F40E7"/>
    <w:rsid w:val="003F4A88"/>
    <w:rsid w:val="003F5D35"/>
    <w:rsid w:val="003F65BD"/>
    <w:rsid w:val="003F65F3"/>
    <w:rsid w:val="003F66E3"/>
    <w:rsid w:val="003F70E6"/>
    <w:rsid w:val="003F79A4"/>
    <w:rsid w:val="004011AD"/>
    <w:rsid w:val="00402362"/>
    <w:rsid w:val="004036C4"/>
    <w:rsid w:val="0040429D"/>
    <w:rsid w:val="0040712A"/>
    <w:rsid w:val="00407907"/>
    <w:rsid w:val="00411D96"/>
    <w:rsid w:val="0041260B"/>
    <w:rsid w:val="00413681"/>
    <w:rsid w:val="00413DD5"/>
    <w:rsid w:val="0041468B"/>
    <w:rsid w:val="00415A88"/>
    <w:rsid w:val="00415C36"/>
    <w:rsid w:val="0041632A"/>
    <w:rsid w:val="0042090B"/>
    <w:rsid w:val="00420BE9"/>
    <w:rsid w:val="00422419"/>
    <w:rsid w:val="004229B8"/>
    <w:rsid w:val="00422CBA"/>
    <w:rsid w:val="004251E7"/>
    <w:rsid w:val="00425C46"/>
    <w:rsid w:val="00426A91"/>
    <w:rsid w:val="00427132"/>
    <w:rsid w:val="00427E99"/>
    <w:rsid w:val="00431353"/>
    <w:rsid w:val="004315A7"/>
    <w:rsid w:val="00433D8B"/>
    <w:rsid w:val="00434665"/>
    <w:rsid w:val="00435E49"/>
    <w:rsid w:val="00440475"/>
    <w:rsid w:val="004406F2"/>
    <w:rsid w:val="00442531"/>
    <w:rsid w:val="00442796"/>
    <w:rsid w:val="00442FE6"/>
    <w:rsid w:val="00443EFE"/>
    <w:rsid w:val="0044603F"/>
    <w:rsid w:val="00446847"/>
    <w:rsid w:val="004472D8"/>
    <w:rsid w:val="00447CFE"/>
    <w:rsid w:val="00447DED"/>
    <w:rsid w:val="00450FDF"/>
    <w:rsid w:val="00451187"/>
    <w:rsid w:val="0045129E"/>
    <w:rsid w:val="004518C0"/>
    <w:rsid w:val="00451D67"/>
    <w:rsid w:val="0045460E"/>
    <w:rsid w:val="0045645E"/>
    <w:rsid w:val="00456746"/>
    <w:rsid w:val="0046049D"/>
    <w:rsid w:val="0046114D"/>
    <w:rsid w:val="004617C5"/>
    <w:rsid w:val="0046187E"/>
    <w:rsid w:val="00462B19"/>
    <w:rsid w:val="00464EF1"/>
    <w:rsid w:val="004658B2"/>
    <w:rsid w:val="004666D0"/>
    <w:rsid w:val="00466966"/>
    <w:rsid w:val="004717EF"/>
    <w:rsid w:val="00472753"/>
    <w:rsid w:val="00472B44"/>
    <w:rsid w:val="004734A0"/>
    <w:rsid w:val="004739E0"/>
    <w:rsid w:val="00473D35"/>
    <w:rsid w:val="00474CB6"/>
    <w:rsid w:val="00474EF0"/>
    <w:rsid w:val="00474FA3"/>
    <w:rsid w:val="00474FC2"/>
    <w:rsid w:val="0047518B"/>
    <w:rsid w:val="00475C0E"/>
    <w:rsid w:val="004761FE"/>
    <w:rsid w:val="004766D8"/>
    <w:rsid w:val="004812FE"/>
    <w:rsid w:val="00481862"/>
    <w:rsid w:val="00481AEE"/>
    <w:rsid w:val="00481F2A"/>
    <w:rsid w:val="00482FB0"/>
    <w:rsid w:val="00484843"/>
    <w:rsid w:val="00484ED2"/>
    <w:rsid w:val="00485A9E"/>
    <w:rsid w:val="0048603C"/>
    <w:rsid w:val="00486095"/>
    <w:rsid w:val="004866AC"/>
    <w:rsid w:val="0048680A"/>
    <w:rsid w:val="004918D7"/>
    <w:rsid w:val="00493E3F"/>
    <w:rsid w:val="004948BD"/>
    <w:rsid w:val="00494BFC"/>
    <w:rsid w:val="00494D88"/>
    <w:rsid w:val="00496732"/>
    <w:rsid w:val="00496FF8"/>
    <w:rsid w:val="00497763"/>
    <w:rsid w:val="00497A06"/>
    <w:rsid w:val="004A03D5"/>
    <w:rsid w:val="004A044D"/>
    <w:rsid w:val="004A2EB8"/>
    <w:rsid w:val="004A3AE4"/>
    <w:rsid w:val="004A3E16"/>
    <w:rsid w:val="004A5EE2"/>
    <w:rsid w:val="004A6614"/>
    <w:rsid w:val="004A6899"/>
    <w:rsid w:val="004A7562"/>
    <w:rsid w:val="004A7AC0"/>
    <w:rsid w:val="004A7CFC"/>
    <w:rsid w:val="004B12C9"/>
    <w:rsid w:val="004B24BA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4740"/>
    <w:rsid w:val="004C5666"/>
    <w:rsid w:val="004C566C"/>
    <w:rsid w:val="004C5D67"/>
    <w:rsid w:val="004C616F"/>
    <w:rsid w:val="004C629E"/>
    <w:rsid w:val="004C7514"/>
    <w:rsid w:val="004D072A"/>
    <w:rsid w:val="004D0898"/>
    <w:rsid w:val="004D3680"/>
    <w:rsid w:val="004D4950"/>
    <w:rsid w:val="004D5099"/>
    <w:rsid w:val="004D58D8"/>
    <w:rsid w:val="004D6002"/>
    <w:rsid w:val="004D6551"/>
    <w:rsid w:val="004D6DD4"/>
    <w:rsid w:val="004D6F0B"/>
    <w:rsid w:val="004D729B"/>
    <w:rsid w:val="004E01AC"/>
    <w:rsid w:val="004E288A"/>
    <w:rsid w:val="004E3050"/>
    <w:rsid w:val="004E3856"/>
    <w:rsid w:val="004E401F"/>
    <w:rsid w:val="004E5044"/>
    <w:rsid w:val="004E619E"/>
    <w:rsid w:val="004E6560"/>
    <w:rsid w:val="004F0F82"/>
    <w:rsid w:val="004F243F"/>
    <w:rsid w:val="004F39B5"/>
    <w:rsid w:val="004F4186"/>
    <w:rsid w:val="004F4A87"/>
    <w:rsid w:val="004F61F2"/>
    <w:rsid w:val="004F694C"/>
    <w:rsid w:val="004F6CAB"/>
    <w:rsid w:val="00500935"/>
    <w:rsid w:val="00501D40"/>
    <w:rsid w:val="00502708"/>
    <w:rsid w:val="00502938"/>
    <w:rsid w:val="005032A0"/>
    <w:rsid w:val="00506417"/>
    <w:rsid w:val="005070EA"/>
    <w:rsid w:val="005078C6"/>
    <w:rsid w:val="00507969"/>
    <w:rsid w:val="00510788"/>
    <w:rsid w:val="00510871"/>
    <w:rsid w:val="00510B32"/>
    <w:rsid w:val="005123F5"/>
    <w:rsid w:val="0051255A"/>
    <w:rsid w:val="00512E6B"/>
    <w:rsid w:val="00512F9C"/>
    <w:rsid w:val="005137A1"/>
    <w:rsid w:val="00513BBB"/>
    <w:rsid w:val="0051563C"/>
    <w:rsid w:val="00516124"/>
    <w:rsid w:val="005170A1"/>
    <w:rsid w:val="00517107"/>
    <w:rsid w:val="005209AD"/>
    <w:rsid w:val="00521054"/>
    <w:rsid w:val="00523EE9"/>
    <w:rsid w:val="00526692"/>
    <w:rsid w:val="00526919"/>
    <w:rsid w:val="00530567"/>
    <w:rsid w:val="005321C8"/>
    <w:rsid w:val="0053511A"/>
    <w:rsid w:val="00535312"/>
    <w:rsid w:val="0053564F"/>
    <w:rsid w:val="00536382"/>
    <w:rsid w:val="00537B57"/>
    <w:rsid w:val="00537F05"/>
    <w:rsid w:val="00540377"/>
    <w:rsid w:val="00540A91"/>
    <w:rsid w:val="00540B59"/>
    <w:rsid w:val="005410DE"/>
    <w:rsid w:val="0054126E"/>
    <w:rsid w:val="005420A6"/>
    <w:rsid w:val="00542577"/>
    <w:rsid w:val="00544D82"/>
    <w:rsid w:val="00544ECE"/>
    <w:rsid w:val="005450E6"/>
    <w:rsid w:val="00545AA8"/>
    <w:rsid w:val="00546499"/>
    <w:rsid w:val="0054670B"/>
    <w:rsid w:val="0055416D"/>
    <w:rsid w:val="00555124"/>
    <w:rsid w:val="00555714"/>
    <w:rsid w:val="00555C50"/>
    <w:rsid w:val="00556304"/>
    <w:rsid w:val="005563AD"/>
    <w:rsid w:val="005575AA"/>
    <w:rsid w:val="00562E02"/>
    <w:rsid w:val="00563ACE"/>
    <w:rsid w:val="005644F2"/>
    <w:rsid w:val="0056461E"/>
    <w:rsid w:val="00567ECE"/>
    <w:rsid w:val="0057056E"/>
    <w:rsid w:val="00571240"/>
    <w:rsid w:val="005717B5"/>
    <w:rsid w:val="00572E92"/>
    <w:rsid w:val="00573882"/>
    <w:rsid w:val="00573F41"/>
    <w:rsid w:val="00576DCA"/>
    <w:rsid w:val="005808BA"/>
    <w:rsid w:val="00581494"/>
    <w:rsid w:val="00581DFE"/>
    <w:rsid w:val="005826BD"/>
    <w:rsid w:val="00583396"/>
    <w:rsid w:val="0058354F"/>
    <w:rsid w:val="00583675"/>
    <w:rsid w:val="005837F5"/>
    <w:rsid w:val="00584A29"/>
    <w:rsid w:val="00584C55"/>
    <w:rsid w:val="00584DFC"/>
    <w:rsid w:val="00585F78"/>
    <w:rsid w:val="00586ADA"/>
    <w:rsid w:val="005902A0"/>
    <w:rsid w:val="005916C1"/>
    <w:rsid w:val="005938F5"/>
    <w:rsid w:val="00593CC0"/>
    <w:rsid w:val="0059514E"/>
    <w:rsid w:val="0059632A"/>
    <w:rsid w:val="005A12D7"/>
    <w:rsid w:val="005A1975"/>
    <w:rsid w:val="005A2367"/>
    <w:rsid w:val="005A2B21"/>
    <w:rsid w:val="005A425A"/>
    <w:rsid w:val="005A5C2B"/>
    <w:rsid w:val="005A5EA2"/>
    <w:rsid w:val="005A64BF"/>
    <w:rsid w:val="005A655D"/>
    <w:rsid w:val="005A6A2F"/>
    <w:rsid w:val="005A72E2"/>
    <w:rsid w:val="005A7EDA"/>
    <w:rsid w:val="005B13EE"/>
    <w:rsid w:val="005B174E"/>
    <w:rsid w:val="005B2C34"/>
    <w:rsid w:val="005B3755"/>
    <w:rsid w:val="005B3B09"/>
    <w:rsid w:val="005B5650"/>
    <w:rsid w:val="005B654F"/>
    <w:rsid w:val="005B6CC6"/>
    <w:rsid w:val="005B777B"/>
    <w:rsid w:val="005C3804"/>
    <w:rsid w:val="005C45E6"/>
    <w:rsid w:val="005C6DDA"/>
    <w:rsid w:val="005C6E69"/>
    <w:rsid w:val="005C749F"/>
    <w:rsid w:val="005D0115"/>
    <w:rsid w:val="005D29E9"/>
    <w:rsid w:val="005D5960"/>
    <w:rsid w:val="005D5A81"/>
    <w:rsid w:val="005D5AF8"/>
    <w:rsid w:val="005D5C9C"/>
    <w:rsid w:val="005D69E6"/>
    <w:rsid w:val="005D712B"/>
    <w:rsid w:val="005D7500"/>
    <w:rsid w:val="005D7694"/>
    <w:rsid w:val="005D791E"/>
    <w:rsid w:val="005E0E75"/>
    <w:rsid w:val="005E2296"/>
    <w:rsid w:val="005E27A7"/>
    <w:rsid w:val="005E2FBE"/>
    <w:rsid w:val="005E3344"/>
    <w:rsid w:val="005E3B65"/>
    <w:rsid w:val="005E49AB"/>
    <w:rsid w:val="005E53FC"/>
    <w:rsid w:val="005E5F70"/>
    <w:rsid w:val="005E6349"/>
    <w:rsid w:val="005F35B6"/>
    <w:rsid w:val="005F3747"/>
    <w:rsid w:val="005F46CC"/>
    <w:rsid w:val="005F4B4A"/>
    <w:rsid w:val="005F53D8"/>
    <w:rsid w:val="005F56EC"/>
    <w:rsid w:val="005F714F"/>
    <w:rsid w:val="005F7995"/>
    <w:rsid w:val="005F7DC0"/>
    <w:rsid w:val="00600E93"/>
    <w:rsid w:val="00601920"/>
    <w:rsid w:val="00601D20"/>
    <w:rsid w:val="006034CC"/>
    <w:rsid w:val="00603F3A"/>
    <w:rsid w:val="006040E9"/>
    <w:rsid w:val="00604368"/>
    <w:rsid w:val="006049D5"/>
    <w:rsid w:val="006050CA"/>
    <w:rsid w:val="00605182"/>
    <w:rsid w:val="00605D8D"/>
    <w:rsid w:val="006061D7"/>
    <w:rsid w:val="00606421"/>
    <w:rsid w:val="006065AA"/>
    <w:rsid w:val="00606866"/>
    <w:rsid w:val="00610450"/>
    <w:rsid w:val="00611611"/>
    <w:rsid w:val="0061220A"/>
    <w:rsid w:val="00612627"/>
    <w:rsid w:val="006128E0"/>
    <w:rsid w:val="00612DD6"/>
    <w:rsid w:val="00614FDD"/>
    <w:rsid w:val="00615288"/>
    <w:rsid w:val="00615749"/>
    <w:rsid w:val="00616A73"/>
    <w:rsid w:val="00616B50"/>
    <w:rsid w:val="00617014"/>
    <w:rsid w:val="00617427"/>
    <w:rsid w:val="0062010A"/>
    <w:rsid w:val="00620E18"/>
    <w:rsid w:val="00621108"/>
    <w:rsid w:val="00623584"/>
    <w:rsid w:val="00623EB2"/>
    <w:rsid w:val="006240A3"/>
    <w:rsid w:val="00624256"/>
    <w:rsid w:val="0062485B"/>
    <w:rsid w:val="00625599"/>
    <w:rsid w:val="00625EDA"/>
    <w:rsid w:val="006265C9"/>
    <w:rsid w:val="00626896"/>
    <w:rsid w:val="00627781"/>
    <w:rsid w:val="006278D4"/>
    <w:rsid w:val="00632AE1"/>
    <w:rsid w:val="006336C1"/>
    <w:rsid w:val="00633AFC"/>
    <w:rsid w:val="0063470D"/>
    <w:rsid w:val="00635D66"/>
    <w:rsid w:val="006369D2"/>
    <w:rsid w:val="00636E63"/>
    <w:rsid w:val="00640310"/>
    <w:rsid w:val="0064103A"/>
    <w:rsid w:val="00642C32"/>
    <w:rsid w:val="0064470E"/>
    <w:rsid w:val="00645BA3"/>
    <w:rsid w:val="00646862"/>
    <w:rsid w:val="00650FAA"/>
    <w:rsid w:val="006526CB"/>
    <w:rsid w:val="006533A8"/>
    <w:rsid w:val="00653D59"/>
    <w:rsid w:val="00655F77"/>
    <w:rsid w:val="00657630"/>
    <w:rsid w:val="006631F5"/>
    <w:rsid w:val="00663418"/>
    <w:rsid w:val="00665A26"/>
    <w:rsid w:val="006704E8"/>
    <w:rsid w:val="00672CB5"/>
    <w:rsid w:val="00673604"/>
    <w:rsid w:val="006762E0"/>
    <w:rsid w:val="006763BC"/>
    <w:rsid w:val="00677793"/>
    <w:rsid w:val="006803FC"/>
    <w:rsid w:val="00682FC1"/>
    <w:rsid w:val="00684271"/>
    <w:rsid w:val="00685333"/>
    <w:rsid w:val="00685B0B"/>
    <w:rsid w:val="006862B1"/>
    <w:rsid w:val="00690A17"/>
    <w:rsid w:val="00690D60"/>
    <w:rsid w:val="00692091"/>
    <w:rsid w:val="00692389"/>
    <w:rsid w:val="00693E74"/>
    <w:rsid w:val="00695188"/>
    <w:rsid w:val="0069533E"/>
    <w:rsid w:val="006A0868"/>
    <w:rsid w:val="006A0A5B"/>
    <w:rsid w:val="006A147B"/>
    <w:rsid w:val="006A15DC"/>
    <w:rsid w:val="006A1D92"/>
    <w:rsid w:val="006A2538"/>
    <w:rsid w:val="006A3760"/>
    <w:rsid w:val="006A3DFE"/>
    <w:rsid w:val="006A4AE8"/>
    <w:rsid w:val="006A518F"/>
    <w:rsid w:val="006A5C48"/>
    <w:rsid w:val="006A73FA"/>
    <w:rsid w:val="006A77FE"/>
    <w:rsid w:val="006A79DB"/>
    <w:rsid w:val="006A7E97"/>
    <w:rsid w:val="006B0EFE"/>
    <w:rsid w:val="006B1989"/>
    <w:rsid w:val="006B19F1"/>
    <w:rsid w:val="006B3612"/>
    <w:rsid w:val="006B4986"/>
    <w:rsid w:val="006B4F9C"/>
    <w:rsid w:val="006B6B45"/>
    <w:rsid w:val="006C022C"/>
    <w:rsid w:val="006C03A1"/>
    <w:rsid w:val="006C21A0"/>
    <w:rsid w:val="006C2B10"/>
    <w:rsid w:val="006C4CE6"/>
    <w:rsid w:val="006C5F63"/>
    <w:rsid w:val="006C60CA"/>
    <w:rsid w:val="006D0003"/>
    <w:rsid w:val="006D0138"/>
    <w:rsid w:val="006D1093"/>
    <w:rsid w:val="006D1CB0"/>
    <w:rsid w:val="006D2081"/>
    <w:rsid w:val="006D57A4"/>
    <w:rsid w:val="006D5D4E"/>
    <w:rsid w:val="006D5ECD"/>
    <w:rsid w:val="006D765B"/>
    <w:rsid w:val="006E050F"/>
    <w:rsid w:val="006E0D48"/>
    <w:rsid w:val="006E15D7"/>
    <w:rsid w:val="006E4C65"/>
    <w:rsid w:val="006E515E"/>
    <w:rsid w:val="006E77D4"/>
    <w:rsid w:val="006E7816"/>
    <w:rsid w:val="006F0977"/>
    <w:rsid w:val="006F0C82"/>
    <w:rsid w:val="006F0E54"/>
    <w:rsid w:val="006F19D4"/>
    <w:rsid w:val="006F2A6D"/>
    <w:rsid w:val="006F38FD"/>
    <w:rsid w:val="006F4954"/>
    <w:rsid w:val="006F4AD7"/>
    <w:rsid w:val="006F61FB"/>
    <w:rsid w:val="006F6863"/>
    <w:rsid w:val="006F6FD7"/>
    <w:rsid w:val="006F719C"/>
    <w:rsid w:val="0070026E"/>
    <w:rsid w:val="007031C9"/>
    <w:rsid w:val="0070418E"/>
    <w:rsid w:val="007053EE"/>
    <w:rsid w:val="00706DEC"/>
    <w:rsid w:val="007074EF"/>
    <w:rsid w:val="007101BB"/>
    <w:rsid w:val="00713E26"/>
    <w:rsid w:val="00716D35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34E"/>
    <w:rsid w:val="00730844"/>
    <w:rsid w:val="00731B76"/>
    <w:rsid w:val="00731D12"/>
    <w:rsid w:val="00731D28"/>
    <w:rsid w:val="0073286E"/>
    <w:rsid w:val="00732BF0"/>
    <w:rsid w:val="00732CA1"/>
    <w:rsid w:val="00733379"/>
    <w:rsid w:val="007348CA"/>
    <w:rsid w:val="00734D3E"/>
    <w:rsid w:val="00734F62"/>
    <w:rsid w:val="00735E84"/>
    <w:rsid w:val="007361E3"/>
    <w:rsid w:val="00737C5B"/>
    <w:rsid w:val="00737CD5"/>
    <w:rsid w:val="007409DC"/>
    <w:rsid w:val="00741E70"/>
    <w:rsid w:val="0074294F"/>
    <w:rsid w:val="007432E0"/>
    <w:rsid w:val="00743C28"/>
    <w:rsid w:val="007444AA"/>
    <w:rsid w:val="00744A5A"/>
    <w:rsid w:val="00745CA2"/>
    <w:rsid w:val="00746762"/>
    <w:rsid w:val="0074703E"/>
    <w:rsid w:val="007477B4"/>
    <w:rsid w:val="00750D78"/>
    <w:rsid w:val="00750E6E"/>
    <w:rsid w:val="00752BF4"/>
    <w:rsid w:val="00752C63"/>
    <w:rsid w:val="00753A9C"/>
    <w:rsid w:val="00754157"/>
    <w:rsid w:val="0075450F"/>
    <w:rsid w:val="00756219"/>
    <w:rsid w:val="007577E5"/>
    <w:rsid w:val="00761581"/>
    <w:rsid w:val="00762085"/>
    <w:rsid w:val="0076283D"/>
    <w:rsid w:val="00762B79"/>
    <w:rsid w:val="00764ECF"/>
    <w:rsid w:val="00764F1E"/>
    <w:rsid w:val="007677ED"/>
    <w:rsid w:val="007704E9"/>
    <w:rsid w:val="00770C43"/>
    <w:rsid w:val="007713A4"/>
    <w:rsid w:val="00771997"/>
    <w:rsid w:val="00772730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639"/>
    <w:rsid w:val="00781A0D"/>
    <w:rsid w:val="00782B5E"/>
    <w:rsid w:val="00783ABA"/>
    <w:rsid w:val="00784242"/>
    <w:rsid w:val="00784CD1"/>
    <w:rsid w:val="00785DBF"/>
    <w:rsid w:val="0078635C"/>
    <w:rsid w:val="007863AF"/>
    <w:rsid w:val="00786B56"/>
    <w:rsid w:val="00787BA8"/>
    <w:rsid w:val="00791BD8"/>
    <w:rsid w:val="00791C0E"/>
    <w:rsid w:val="00791E67"/>
    <w:rsid w:val="007935DD"/>
    <w:rsid w:val="007941D8"/>
    <w:rsid w:val="0079667F"/>
    <w:rsid w:val="0079699A"/>
    <w:rsid w:val="00796EB7"/>
    <w:rsid w:val="007972AB"/>
    <w:rsid w:val="007A0418"/>
    <w:rsid w:val="007A0C57"/>
    <w:rsid w:val="007A0CEE"/>
    <w:rsid w:val="007A20BA"/>
    <w:rsid w:val="007A4FE9"/>
    <w:rsid w:val="007A5526"/>
    <w:rsid w:val="007B0BBE"/>
    <w:rsid w:val="007B1959"/>
    <w:rsid w:val="007B289E"/>
    <w:rsid w:val="007B2B33"/>
    <w:rsid w:val="007B4EC3"/>
    <w:rsid w:val="007B4FFB"/>
    <w:rsid w:val="007B53D4"/>
    <w:rsid w:val="007B56E4"/>
    <w:rsid w:val="007B5A34"/>
    <w:rsid w:val="007C0006"/>
    <w:rsid w:val="007C0470"/>
    <w:rsid w:val="007C07F3"/>
    <w:rsid w:val="007C0916"/>
    <w:rsid w:val="007C12FD"/>
    <w:rsid w:val="007C3101"/>
    <w:rsid w:val="007C4CCE"/>
    <w:rsid w:val="007C5319"/>
    <w:rsid w:val="007C56FE"/>
    <w:rsid w:val="007C620A"/>
    <w:rsid w:val="007C6AAC"/>
    <w:rsid w:val="007C714B"/>
    <w:rsid w:val="007D2829"/>
    <w:rsid w:val="007D28BB"/>
    <w:rsid w:val="007D2E3F"/>
    <w:rsid w:val="007D3586"/>
    <w:rsid w:val="007D3E93"/>
    <w:rsid w:val="007D44F0"/>
    <w:rsid w:val="007D795F"/>
    <w:rsid w:val="007E02D8"/>
    <w:rsid w:val="007E0D38"/>
    <w:rsid w:val="007E49C3"/>
    <w:rsid w:val="007E6732"/>
    <w:rsid w:val="007E6CF3"/>
    <w:rsid w:val="007E6F3D"/>
    <w:rsid w:val="007F091F"/>
    <w:rsid w:val="007F26AA"/>
    <w:rsid w:val="007F29BB"/>
    <w:rsid w:val="007F3A75"/>
    <w:rsid w:val="007F3CB8"/>
    <w:rsid w:val="007F49D4"/>
    <w:rsid w:val="007F5C5B"/>
    <w:rsid w:val="007F612C"/>
    <w:rsid w:val="007F6B8E"/>
    <w:rsid w:val="007F7D7E"/>
    <w:rsid w:val="00800114"/>
    <w:rsid w:val="00801BBC"/>
    <w:rsid w:val="00803B63"/>
    <w:rsid w:val="008043D3"/>
    <w:rsid w:val="00806125"/>
    <w:rsid w:val="008065E7"/>
    <w:rsid w:val="00806AED"/>
    <w:rsid w:val="00806D12"/>
    <w:rsid w:val="008111E6"/>
    <w:rsid w:val="008117F8"/>
    <w:rsid w:val="00812836"/>
    <w:rsid w:val="00813832"/>
    <w:rsid w:val="00813A05"/>
    <w:rsid w:val="00816019"/>
    <w:rsid w:val="008167B1"/>
    <w:rsid w:val="00816A11"/>
    <w:rsid w:val="00816A66"/>
    <w:rsid w:val="00820799"/>
    <w:rsid w:val="008231E2"/>
    <w:rsid w:val="00823290"/>
    <w:rsid w:val="00823A3F"/>
    <w:rsid w:val="008242BF"/>
    <w:rsid w:val="00824816"/>
    <w:rsid w:val="00824977"/>
    <w:rsid w:val="00824A66"/>
    <w:rsid w:val="00824CCE"/>
    <w:rsid w:val="00825A7D"/>
    <w:rsid w:val="008274C3"/>
    <w:rsid w:val="00827F15"/>
    <w:rsid w:val="00830180"/>
    <w:rsid w:val="00831545"/>
    <w:rsid w:val="008315C2"/>
    <w:rsid w:val="00831B79"/>
    <w:rsid w:val="008325C4"/>
    <w:rsid w:val="00832AE2"/>
    <w:rsid w:val="00833A52"/>
    <w:rsid w:val="00833E36"/>
    <w:rsid w:val="008356E7"/>
    <w:rsid w:val="00835B4E"/>
    <w:rsid w:val="0083633C"/>
    <w:rsid w:val="008369B2"/>
    <w:rsid w:val="00837488"/>
    <w:rsid w:val="00837E62"/>
    <w:rsid w:val="00837F3C"/>
    <w:rsid w:val="008402D7"/>
    <w:rsid w:val="0084069C"/>
    <w:rsid w:val="00840D3E"/>
    <w:rsid w:val="0084149E"/>
    <w:rsid w:val="00842B48"/>
    <w:rsid w:val="00846185"/>
    <w:rsid w:val="00846422"/>
    <w:rsid w:val="00846CE3"/>
    <w:rsid w:val="008479D2"/>
    <w:rsid w:val="00851008"/>
    <w:rsid w:val="00851A17"/>
    <w:rsid w:val="0085690C"/>
    <w:rsid w:val="00857B7E"/>
    <w:rsid w:val="00857B7F"/>
    <w:rsid w:val="0086056D"/>
    <w:rsid w:val="00860B8F"/>
    <w:rsid w:val="00861EFD"/>
    <w:rsid w:val="00862F31"/>
    <w:rsid w:val="00862FDA"/>
    <w:rsid w:val="0086353C"/>
    <w:rsid w:val="00863688"/>
    <w:rsid w:val="00863A65"/>
    <w:rsid w:val="008652F7"/>
    <w:rsid w:val="0086531A"/>
    <w:rsid w:val="008656E1"/>
    <w:rsid w:val="0086652E"/>
    <w:rsid w:val="0086684E"/>
    <w:rsid w:val="00866E06"/>
    <w:rsid w:val="00867B74"/>
    <w:rsid w:val="00871258"/>
    <w:rsid w:val="00871573"/>
    <w:rsid w:val="00872010"/>
    <w:rsid w:val="008735A4"/>
    <w:rsid w:val="008740E1"/>
    <w:rsid w:val="008741E5"/>
    <w:rsid w:val="008755AA"/>
    <w:rsid w:val="008771B6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48BF"/>
    <w:rsid w:val="008861F9"/>
    <w:rsid w:val="008878A2"/>
    <w:rsid w:val="008900DA"/>
    <w:rsid w:val="0089040A"/>
    <w:rsid w:val="00890CB8"/>
    <w:rsid w:val="0089139E"/>
    <w:rsid w:val="00895537"/>
    <w:rsid w:val="0089569F"/>
    <w:rsid w:val="0089578B"/>
    <w:rsid w:val="008965C2"/>
    <w:rsid w:val="00896EF3"/>
    <w:rsid w:val="008972AC"/>
    <w:rsid w:val="008976A6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621E"/>
    <w:rsid w:val="008A6E57"/>
    <w:rsid w:val="008A7396"/>
    <w:rsid w:val="008A75E1"/>
    <w:rsid w:val="008B0581"/>
    <w:rsid w:val="008B1405"/>
    <w:rsid w:val="008B1940"/>
    <w:rsid w:val="008B1A40"/>
    <w:rsid w:val="008B1A53"/>
    <w:rsid w:val="008B1D6F"/>
    <w:rsid w:val="008B296D"/>
    <w:rsid w:val="008B3383"/>
    <w:rsid w:val="008B739D"/>
    <w:rsid w:val="008B79BF"/>
    <w:rsid w:val="008B7D32"/>
    <w:rsid w:val="008C0138"/>
    <w:rsid w:val="008C0613"/>
    <w:rsid w:val="008C06CE"/>
    <w:rsid w:val="008C1EEE"/>
    <w:rsid w:val="008C4DBE"/>
    <w:rsid w:val="008C4DC8"/>
    <w:rsid w:val="008C758D"/>
    <w:rsid w:val="008D01DF"/>
    <w:rsid w:val="008D09F1"/>
    <w:rsid w:val="008D0DBC"/>
    <w:rsid w:val="008D0FA1"/>
    <w:rsid w:val="008D1CD9"/>
    <w:rsid w:val="008D20B4"/>
    <w:rsid w:val="008D258E"/>
    <w:rsid w:val="008D2918"/>
    <w:rsid w:val="008D52F9"/>
    <w:rsid w:val="008D63B7"/>
    <w:rsid w:val="008D6C99"/>
    <w:rsid w:val="008D7944"/>
    <w:rsid w:val="008E013B"/>
    <w:rsid w:val="008E0A9C"/>
    <w:rsid w:val="008E0F92"/>
    <w:rsid w:val="008E1665"/>
    <w:rsid w:val="008E2430"/>
    <w:rsid w:val="008E31D4"/>
    <w:rsid w:val="008E35FF"/>
    <w:rsid w:val="008E3680"/>
    <w:rsid w:val="008E3AF1"/>
    <w:rsid w:val="008E3E0C"/>
    <w:rsid w:val="008E3F24"/>
    <w:rsid w:val="008E481F"/>
    <w:rsid w:val="008E600A"/>
    <w:rsid w:val="008E7B0A"/>
    <w:rsid w:val="008F0DB8"/>
    <w:rsid w:val="008F1298"/>
    <w:rsid w:val="008F3CB8"/>
    <w:rsid w:val="008F558D"/>
    <w:rsid w:val="008F638F"/>
    <w:rsid w:val="008F6797"/>
    <w:rsid w:val="008F6FEC"/>
    <w:rsid w:val="00900AA3"/>
    <w:rsid w:val="00903344"/>
    <w:rsid w:val="00904C16"/>
    <w:rsid w:val="00906799"/>
    <w:rsid w:val="0090697C"/>
    <w:rsid w:val="00906E9C"/>
    <w:rsid w:val="0090739F"/>
    <w:rsid w:val="0090766E"/>
    <w:rsid w:val="00907788"/>
    <w:rsid w:val="0091134E"/>
    <w:rsid w:val="00913EC3"/>
    <w:rsid w:val="009140F6"/>
    <w:rsid w:val="00914169"/>
    <w:rsid w:val="00914758"/>
    <w:rsid w:val="00914778"/>
    <w:rsid w:val="00914896"/>
    <w:rsid w:val="00914B5C"/>
    <w:rsid w:val="00914DC7"/>
    <w:rsid w:val="00915889"/>
    <w:rsid w:val="00916070"/>
    <w:rsid w:val="009168F2"/>
    <w:rsid w:val="00916C09"/>
    <w:rsid w:val="0091761B"/>
    <w:rsid w:val="00917B2E"/>
    <w:rsid w:val="00917CC7"/>
    <w:rsid w:val="00920256"/>
    <w:rsid w:val="00920FA7"/>
    <w:rsid w:val="0092111B"/>
    <w:rsid w:val="00921705"/>
    <w:rsid w:val="00921E5D"/>
    <w:rsid w:val="00923C53"/>
    <w:rsid w:val="0092542E"/>
    <w:rsid w:val="00925D8C"/>
    <w:rsid w:val="00926085"/>
    <w:rsid w:val="009265F0"/>
    <w:rsid w:val="00926E04"/>
    <w:rsid w:val="00927340"/>
    <w:rsid w:val="0092745B"/>
    <w:rsid w:val="0093004C"/>
    <w:rsid w:val="0093245F"/>
    <w:rsid w:val="0093341A"/>
    <w:rsid w:val="009344EA"/>
    <w:rsid w:val="00934558"/>
    <w:rsid w:val="00935ECD"/>
    <w:rsid w:val="00935F19"/>
    <w:rsid w:val="00936185"/>
    <w:rsid w:val="00936901"/>
    <w:rsid w:val="009377EA"/>
    <w:rsid w:val="00941A50"/>
    <w:rsid w:val="00942018"/>
    <w:rsid w:val="00943BF3"/>
    <w:rsid w:val="00945F45"/>
    <w:rsid w:val="00946411"/>
    <w:rsid w:val="00946CCB"/>
    <w:rsid w:val="009473E4"/>
    <w:rsid w:val="00953185"/>
    <w:rsid w:val="009531F9"/>
    <w:rsid w:val="00953877"/>
    <w:rsid w:val="00954DAF"/>
    <w:rsid w:val="00955326"/>
    <w:rsid w:val="0095537E"/>
    <w:rsid w:val="00955695"/>
    <w:rsid w:val="009609BB"/>
    <w:rsid w:val="00961959"/>
    <w:rsid w:val="009619DB"/>
    <w:rsid w:val="0096357C"/>
    <w:rsid w:val="00963811"/>
    <w:rsid w:val="00963FC4"/>
    <w:rsid w:val="00965DCB"/>
    <w:rsid w:val="0096631B"/>
    <w:rsid w:val="00966F0E"/>
    <w:rsid w:val="0097007F"/>
    <w:rsid w:val="00971BFD"/>
    <w:rsid w:val="0097246A"/>
    <w:rsid w:val="00972845"/>
    <w:rsid w:val="00972E64"/>
    <w:rsid w:val="00973D79"/>
    <w:rsid w:val="00974BF6"/>
    <w:rsid w:val="00976E07"/>
    <w:rsid w:val="00980141"/>
    <w:rsid w:val="0098208D"/>
    <w:rsid w:val="00982168"/>
    <w:rsid w:val="009821E7"/>
    <w:rsid w:val="00982543"/>
    <w:rsid w:val="0098295D"/>
    <w:rsid w:val="009836E7"/>
    <w:rsid w:val="00985DE3"/>
    <w:rsid w:val="00986C01"/>
    <w:rsid w:val="00990CBD"/>
    <w:rsid w:val="00991511"/>
    <w:rsid w:val="009916B0"/>
    <w:rsid w:val="00991C32"/>
    <w:rsid w:val="00992E4C"/>
    <w:rsid w:val="00992EF4"/>
    <w:rsid w:val="00993DA0"/>
    <w:rsid w:val="00993FAD"/>
    <w:rsid w:val="00994254"/>
    <w:rsid w:val="009950E1"/>
    <w:rsid w:val="00996039"/>
    <w:rsid w:val="0099696E"/>
    <w:rsid w:val="00997183"/>
    <w:rsid w:val="009A1D8A"/>
    <w:rsid w:val="009A2C17"/>
    <w:rsid w:val="009A316D"/>
    <w:rsid w:val="009A33EB"/>
    <w:rsid w:val="009A6258"/>
    <w:rsid w:val="009A69B5"/>
    <w:rsid w:val="009A7A93"/>
    <w:rsid w:val="009B0184"/>
    <w:rsid w:val="009B1CBE"/>
    <w:rsid w:val="009B3212"/>
    <w:rsid w:val="009B39FD"/>
    <w:rsid w:val="009B41C0"/>
    <w:rsid w:val="009B4268"/>
    <w:rsid w:val="009B4FEA"/>
    <w:rsid w:val="009B505D"/>
    <w:rsid w:val="009B58D4"/>
    <w:rsid w:val="009B6C2C"/>
    <w:rsid w:val="009B71A8"/>
    <w:rsid w:val="009B7401"/>
    <w:rsid w:val="009B7BD4"/>
    <w:rsid w:val="009C0732"/>
    <w:rsid w:val="009C1128"/>
    <w:rsid w:val="009C5353"/>
    <w:rsid w:val="009C6062"/>
    <w:rsid w:val="009C614A"/>
    <w:rsid w:val="009C6C34"/>
    <w:rsid w:val="009C7394"/>
    <w:rsid w:val="009C78E6"/>
    <w:rsid w:val="009C7918"/>
    <w:rsid w:val="009C7FB7"/>
    <w:rsid w:val="009D00A5"/>
    <w:rsid w:val="009D0936"/>
    <w:rsid w:val="009D26D3"/>
    <w:rsid w:val="009D2AC7"/>
    <w:rsid w:val="009D407A"/>
    <w:rsid w:val="009D40D8"/>
    <w:rsid w:val="009D5983"/>
    <w:rsid w:val="009D707C"/>
    <w:rsid w:val="009E09EB"/>
    <w:rsid w:val="009E0B06"/>
    <w:rsid w:val="009E0E19"/>
    <w:rsid w:val="009E1F65"/>
    <w:rsid w:val="009E29B0"/>
    <w:rsid w:val="009E316D"/>
    <w:rsid w:val="009E45DB"/>
    <w:rsid w:val="009E46FC"/>
    <w:rsid w:val="009E4C29"/>
    <w:rsid w:val="009E4D62"/>
    <w:rsid w:val="009E50CD"/>
    <w:rsid w:val="009E5B7C"/>
    <w:rsid w:val="009E6737"/>
    <w:rsid w:val="009E7807"/>
    <w:rsid w:val="009F2E01"/>
    <w:rsid w:val="009F2E64"/>
    <w:rsid w:val="009F40D2"/>
    <w:rsid w:val="009F5098"/>
    <w:rsid w:val="009F534E"/>
    <w:rsid w:val="009F597D"/>
    <w:rsid w:val="009F5F06"/>
    <w:rsid w:val="009F64AC"/>
    <w:rsid w:val="009F739C"/>
    <w:rsid w:val="00A00507"/>
    <w:rsid w:val="00A005B4"/>
    <w:rsid w:val="00A00833"/>
    <w:rsid w:val="00A00CC9"/>
    <w:rsid w:val="00A00F0C"/>
    <w:rsid w:val="00A01B50"/>
    <w:rsid w:val="00A024B3"/>
    <w:rsid w:val="00A03E80"/>
    <w:rsid w:val="00A047B6"/>
    <w:rsid w:val="00A04D78"/>
    <w:rsid w:val="00A05CBB"/>
    <w:rsid w:val="00A07BCB"/>
    <w:rsid w:val="00A13347"/>
    <w:rsid w:val="00A14611"/>
    <w:rsid w:val="00A15F65"/>
    <w:rsid w:val="00A1605A"/>
    <w:rsid w:val="00A164F3"/>
    <w:rsid w:val="00A22FB0"/>
    <w:rsid w:val="00A235A8"/>
    <w:rsid w:val="00A23924"/>
    <w:rsid w:val="00A23A0F"/>
    <w:rsid w:val="00A242E1"/>
    <w:rsid w:val="00A244C0"/>
    <w:rsid w:val="00A268FC"/>
    <w:rsid w:val="00A27372"/>
    <w:rsid w:val="00A3000E"/>
    <w:rsid w:val="00A323EC"/>
    <w:rsid w:val="00A33717"/>
    <w:rsid w:val="00A34415"/>
    <w:rsid w:val="00A344E6"/>
    <w:rsid w:val="00A3532D"/>
    <w:rsid w:val="00A35957"/>
    <w:rsid w:val="00A3596F"/>
    <w:rsid w:val="00A35A53"/>
    <w:rsid w:val="00A35A71"/>
    <w:rsid w:val="00A36CE8"/>
    <w:rsid w:val="00A377C3"/>
    <w:rsid w:val="00A404BC"/>
    <w:rsid w:val="00A409AC"/>
    <w:rsid w:val="00A418C9"/>
    <w:rsid w:val="00A41EF5"/>
    <w:rsid w:val="00A42092"/>
    <w:rsid w:val="00A42724"/>
    <w:rsid w:val="00A427AD"/>
    <w:rsid w:val="00A43475"/>
    <w:rsid w:val="00A43AE9"/>
    <w:rsid w:val="00A43D39"/>
    <w:rsid w:val="00A44DF2"/>
    <w:rsid w:val="00A4504C"/>
    <w:rsid w:val="00A5001C"/>
    <w:rsid w:val="00A50DE7"/>
    <w:rsid w:val="00A51AB9"/>
    <w:rsid w:val="00A51E49"/>
    <w:rsid w:val="00A54185"/>
    <w:rsid w:val="00A60D27"/>
    <w:rsid w:val="00A60E7B"/>
    <w:rsid w:val="00A6278C"/>
    <w:rsid w:val="00A62960"/>
    <w:rsid w:val="00A657D4"/>
    <w:rsid w:val="00A657FF"/>
    <w:rsid w:val="00A70137"/>
    <w:rsid w:val="00A7083E"/>
    <w:rsid w:val="00A70A51"/>
    <w:rsid w:val="00A71AD7"/>
    <w:rsid w:val="00A72512"/>
    <w:rsid w:val="00A7310D"/>
    <w:rsid w:val="00A73590"/>
    <w:rsid w:val="00A752C0"/>
    <w:rsid w:val="00A75C6A"/>
    <w:rsid w:val="00A77738"/>
    <w:rsid w:val="00A80A06"/>
    <w:rsid w:val="00A81197"/>
    <w:rsid w:val="00A81776"/>
    <w:rsid w:val="00A81BF6"/>
    <w:rsid w:val="00A831A6"/>
    <w:rsid w:val="00A84BDD"/>
    <w:rsid w:val="00A84D78"/>
    <w:rsid w:val="00A85143"/>
    <w:rsid w:val="00A853C5"/>
    <w:rsid w:val="00A8641C"/>
    <w:rsid w:val="00A86A4B"/>
    <w:rsid w:val="00A87318"/>
    <w:rsid w:val="00A877DC"/>
    <w:rsid w:val="00A87AD3"/>
    <w:rsid w:val="00A910B3"/>
    <w:rsid w:val="00A93209"/>
    <w:rsid w:val="00A93395"/>
    <w:rsid w:val="00A9358A"/>
    <w:rsid w:val="00A936FF"/>
    <w:rsid w:val="00A93B03"/>
    <w:rsid w:val="00A94700"/>
    <w:rsid w:val="00A96440"/>
    <w:rsid w:val="00A97E53"/>
    <w:rsid w:val="00AA0A97"/>
    <w:rsid w:val="00AA143E"/>
    <w:rsid w:val="00AA29D3"/>
    <w:rsid w:val="00AA3C7E"/>
    <w:rsid w:val="00AA3C8E"/>
    <w:rsid w:val="00AA4855"/>
    <w:rsid w:val="00AA4974"/>
    <w:rsid w:val="00AA63A0"/>
    <w:rsid w:val="00AA6537"/>
    <w:rsid w:val="00AA6F57"/>
    <w:rsid w:val="00AB319C"/>
    <w:rsid w:val="00AB3F3B"/>
    <w:rsid w:val="00AB48A3"/>
    <w:rsid w:val="00AB5682"/>
    <w:rsid w:val="00AB7A1E"/>
    <w:rsid w:val="00AB7A26"/>
    <w:rsid w:val="00AC0F96"/>
    <w:rsid w:val="00AC145B"/>
    <w:rsid w:val="00AC17AD"/>
    <w:rsid w:val="00AC3142"/>
    <w:rsid w:val="00AC3A1E"/>
    <w:rsid w:val="00AC791A"/>
    <w:rsid w:val="00AC7DB5"/>
    <w:rsid w:val="00AD11F6"/>
    <w:rsid w:val="00AD1AE1"/>
    <w:rsid w:val="00AD3B06"/>
    <w:rsid w:val="00AD4A14"/>
    <w:rsid w:val="00AD6B37"/>
    <w:rsid w:val="00AD6E87"/>
    <w:rsid w:val="00AE0372"/>
    <w:rsid w:val="00AE181F"/>
    <w:rsid w:val="00AE2F2E"/>
    <w:rsid w:val="00AE36D0"/>
    <w:rsid w:val="00AE7FED"/>
    <w:rsid w:val="00AF06B7"/>
    <w:rsid w:val="00AF1ACD"/>
    <w:rsid w:val="00AF2EBD"/>
    <w:rsid w:val="00AF34E2"/>
    <w:rsid w:val="00AF461E"/>
    <w:rsid w:val="00AF509A"/>
    <w:rsid w:val="00AF5294"/>
    <w:rsid w:val="00AF7458"/>
    <w:rsid w:val="00AF7627"/>
    <w:rsid w:val="00AF7F28"/>
    <w:rsid w:val="00B01856"/>
    <w:rsid w:val="00B01A1F"/>
    <w:rsid w:val="00B047D0"/>
    <w:rsid w:val="00B0590A"/>
    <w:rsid w:val="00B06363"/>
    <w:rsid w:val="00B063B4"/>
    <w:rsid w:val="00B06923"/>
    <w:rsid w:val="00B07F72"/>
    <w:rsid w:val="00B1089D"/>
    <w:rsid w:val="00B12112"/>
    <w:rsid w:val="00B1293E"/>
    <w:rsid w:val="00B13423"/>
    <w:rsid w:val="00B13AF1"/>
    <w:rsid w:val="00B14330"/>
    <w:rsid w:val="00B1521C"/>
    <w:rsid w:val="00B17201"/>
    <w:rsid w:val="00B21007"/>
    <w:rsid w:val="00B22503"/>
    <w:rsid w:val="00B23A70"/>
    <w:rsid w:val="00B23FC1"/>
    <w:rsid w:val="00B24DAB"/>
    <w:rsid w:val="00B26543"/>
    <w:rsid w:val="00B26B79"/>
    <w:rsid w:val="00B26E83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607C"/>
    <w:rsid w:val="00B3764A"/>
    <w:rsid w:val="00B37CF8"/>
    <w:rsid w:val="00B41E5C"/>
    <w:rsid w:val="00B430A6"/>
    <w:rsid w:val="00B4359E"/>
    <w:rsid w:val="00B436E6"/>
    <w:rsid w:val="00B46056"/>
    <w:rsid w:val="00B46C4E"/>
    <w:rsid w:val="00B47482"/>
    <w:rsid w:val="00B50272"/>
    <w:rsid w:val="00B5099E"/>
    <w:rsid w:val="00B51674"/>
    <w:rsid w:val="00B52472"/>
    <w:rsid w:val="00B526E6"/>
    <w:rsid w:val="00B53EA6"/>
    <w:rsid w:val="00B53F70"/>
    <w:rsid w:val="00B540FE"/>
    <w:rsid w:val="00B56920"/>
    <w:rsid w:val="00B56923"/>
    <w:rsid w:val="00B56A73"/>
    <w:rsid w:val="00B56EE3"/>
    <w:rsid w:val="00B5710B"/>
    <w:rsid w:val="00B574B4"/>
    <w:rsid w:val="00B57727"/>
    <w:rsid w:val="00B60FB3"/>
    <w:rsid w:val="00B63BC9"/>
    <w:rsid w:val="00B661DB"/>
    <w:rsid w:val="00B665D1"/>
    <w:rsid w:val="00B66E69"/>
    <w:rsid w:val="00B679DB"/>
    <w:rsid w:val="00B70445"/>
    <w:rsid w:val="00B705C2"/>
    <w:rsid w:val="00B70E2F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72CE"/>
    <w:rsid w:val="00B927CB"/>
    <w:rsid w:val="00B931D6"/>
    <w:rsid w:val="00B93889"/>
    <w:rsid w:val="00B94050"/>
    <w:rsid w:val="00B9422B"/>
    <w:rsid w:val="00B94B38"/>
    <w:rsid w:val="00B95566"/>
    <w:rsid w:val="00B95AF5"/>
    <w:rsid w:val="00B96740"/>
    <w:rsid w:val="00B96AAE"/>
    <w:rsid w:val="00B97305"/>
    <w:rsid w:val="00BA02E5"/>
    <w:rsid w:val="00BA0A26"/>
    <w:rsid w:val="00BA3023"/>
    <w:rsid w:val="00BA38D8"/>
    <w:rsid w:val="00BA4479"/>
    <w:rsid w:val="00BA4E45"/>
    <w:rsid w:val="00BA4EED"/>
    <w:rsid w:val="00BA5D30"/>
    <w:rsid w:val="00BA7998"/>
    <w:rsid w:val="00BA7DF3"/>
    <w:rsid w:val="00BB014A"/>
    <w:rsid w:val="00BB04BF"/>
    <w:rsid w:val="00BB09FE"/>
    <w:rsid w:val="00BB15EE"/>
    <w:rsid w:val="00BB3376"/>
    <w:rsid w:val="00BB3C67"/>
    <w:rsid w:val="00BB3F98"/>
    <w:rsid w:val="00BB40AA"/>
    <w:rsid w:val="00BB4151"/>
    <w:rsid w:val="00BB49B0"/>
    <w:rsid w:val="00BB60D5"/>
    <w:rsid w:val="00BB6E73"/>
    <w:rsid w:val="00BB7EF7"/>
    <w:rsid w:val="00BC014C"/>
    <w:rsid w:val="00BC0D62"/>
    <w:rsid w:val="00BC128B"/>
    <w:rsid w:val="00BC15AD"/>
    <w:rsid w:val="00BC1B82"/>
    <w:rsid w:val="00BC1CD4"/>
    <w:rsid w:val="00BC234E"/>
    <w:rsid w:val="00BC407B"/>
    <w:rsid w:val="00BD0934"/>
    <w:rsid w:val="00BD1474"/>
    <w:rsid w:val="00BD2721"/>
    <w:rsid w:val="00BD30FA"/>
    <w:rsid w:val="00BD3B82"/>
    <w:rsid w:val="00BD3C61"/>
    <w:rsid w:val="00BD4BAA"/>
    <w:rsid w:val="00BD4BE6"/>
    <w:rsid w:val="00BD5835"/>
    <w:rsid w:val="00BD5972"/>
    <w:rsid w:val="00BD5A15"/>
    <w:rsid w:val="00BD5FF9"/>
    <w:rsid w:val="00BD79E5"/>
    <w:rsid w:val="00BE025D"/>
    <w:rsid w:val="00BE04F5"/>
    <w:rsid w:val="00BE06C5"/>
    <w:rsid w:val="00BE15A6"/>
    <w:rsid w:val="00BE1D9F"/>
    <w:rsid w:val="00BE25BE"/>
    <w:rsid w:val="00BE341A"/>
    <w:rsid w:val="00BE3865"/>
    <w:rsid w:val="00BE4A08"/>
    <w:rsid w:val="00BE4A2E"/>
    <w:rsid w:val="00BE4FCB"/>
    <w:rsid w:val="00BF04B0"/>
    <w:rsid w:val="00BF1395"/>
    <w:rsid w:val="00BF1797"/>
    <w:rsid w:val="00BF21DC"/>
    <w:rsid w:val="00BF2688"/>
    <w:rsid w:val="00BF2AC3"/>
    <w:rsid w:val="00BF2C60"/>
    <w:rsid w:val="00BF509F"/>
    <w:rsid w:val="00BF5153"/>
    <w:rsid w:val="00BF543B"/>
    <w:rsid w:val="00BF6ADC"/>
    <w:rsid w:val="00BF6B77"/>
    <w:rsid w:val="00BF7B84"/>
    <w:rsid w:val="00C00149"/>
    <w:rsid w:val="00C016EB"/>
    <w:rsid w:val="00C02BBA"/>
    <w:rsid w:val="00C02D1E"/>
    <w:rsid w:val="00C030B4"/>
    <w:rsid w:val="00C03C3B"/>
    <w:rsid w:val="00C0462B"/>
    <w:rsid w:val="00C05281"/>
    <w:rsid w:val="00C103D3"/>
    <w:rsid w:val="00C11BBB"/>
    <w:rsid w:val="00C1245F"/>
    <w:rsid w:val="00C139B5"/>
    <w:rsid w:val="00C13CA9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1EE5"/>
    <w:rsid w:val="00C2289F"/>
    <w:rsid w:val="00C23037"/>
    <w:rsid w:val="00C24E6A"/>
    <w:rsid w:val="00C2547C"/>
    <w:rsid w:val="00C268AD"/>
    <w:rsid w:val="00C274DB"/>
    <w:rsid w:val="00C305DB"/>
    <w:rsid w:val="00C318F1"/>
    <w:rsid w:val="00C326D7"/>
    <w:rsid w:val="00C341E2"/>
    <w:rsid w:val="00C347AE"/>
    <w:rsid w:val="00C365E0"/>
    <w:rsid w:val="00C373C1"/>
    <w:rsid w:val="00C40B65"/>
    <w:rsid w:val="00C41DC6"/>
    <w:rsid w:val="00C42225"/>
    <w:rsid w:val="00C42266"/>
    <w:rsid w:val="00C42505"/>
    <w:rsid w:val="00C4258E"/>
    <w:rsid w:val="00C427A4"/>
    <w:rsid w:val="00C4320C"/>
    <w:rsid w:val="00C4373F"/>
    <w:rsid w:val="00C44290"/>
    <w:rsid w:val="00C444DC"/>
    <w:rsid w:val="00C445D9"/>
    <w:rsid w:val="00C4584B"/>
    <w:rsid w:val="00C460D3"/>
    <w:rsid w:val="00C461F6"/>
    <w:rsid w:val="00C46BB5"/>
    <w:rsid w:val="00C46FDE"/>
    <w:rsid w:val="00C470C5"/>
    <w:rsid w:val="00C4760B"/>
    <w:rsid w:val="00C47974"/>
    <w:rsid w:val="00C501C4"/>
    <w:rsid w:val="00C5064C"/>
    <w:rsid w:val="00C5117A"/>
    <w:rsid w:val="00C51A56"/>
    <w:rsid w:val="00C51D2B"/>
    <w:rsid w:val="00C5216F"/>
    <w:rsid w:val="00C5341C"/>
    <w:rsid w:val="00C535C8"/>
    <w:rsid w:val="00C54CA0"/>
    <w:rsid w:val="00C5542D"/>
    <w:rsid w:val="00C55583"/>
    <w:rsid w:val="00C55BBF"/>
    <w:rsid w:val="00C55DFA"/>
    <w:rsid w:val="00C56E58"/>
    <w:rsid w:val="00C607A5"/>
    <w:rsid w:val="00C6477C"/>
    <w:rsid w:val="00C64E18"/>
    <w:rsid w:val="00C64E82"/>
    <w:rsid w:val="00C6569D"/>
    <w:rsid w:val="00C6654F"/>
    <w:rsid w:val="00C66AD2"/>
    <w:rsid w:val="00C67E01"/>
    <w:rsid w:val="00C70477"/>
    <w:rsid w:val="00C70F38"/>
    <w:rsid w:val="00C71FD4"/>
    <w:rsid w:val="00C74DBA"/>
    <w:rsid w:val="00C75887"/>
    <w:rsid w:val="00C761E8"/>
    <w:rsid w:val="00C7671F"/>
    <w:rsid w:val="00C778B1"/>
    <w:rsid w:val="00C801E9"/>
    <w:rsid w:val="00C808C8"/>
    <w:rsid w:val="00C810B8"/>
    <w:rsid w:val="00C81219"/>
    <w:rsid w:val="00C831FF"/>
    <w:rsid w:val="00C83A7D"/>
    <w:rsid w:val="00C849BF"/>
    <w:rsid w:val="00C849C2"/>
    <w:rsid w:val="00C867D2"/>
    <w:rsid w:val="00C86803"/>
    <w:rsid w:val="00C87433"/>
    <w:rsid w:val="00C90492"/>
    <w:rsid w:val="00C90E77"/>
    <w:rsid w:val="00C90EFA"/>
    <w:rsid w:val="00C92470"/>
    <w:rsid w:val="00C926FB"/>
    <w:rsid w:val="00C93390"/>
    <w:rsid w:val="00C938DF"/>
    <w:rsid w:val="00C93907"/>
    <w:rsid w:val="00C95AE3"/>
    <w:rsid w:val="00C95FB1"/>
    <w:rsid w:val="00C97B60"/>
    <w:rsid w:val="00C97F7D"/>
    <w:rsid w:val="00CA09FD"/>
    <w:rsid w:val="00CA1B44"/>
    <w:rsid w:val="00CA1D7C"/>
    <w:rsid w:val="00CA396A"/>
    <w:rsid w:val="00CA3FFF"/>
    <w:rsid w:val="00CA4F18"/>
    <w:rsid w:val="00CA5970"/>
    <w:rsid w:val="00CA597A"/>
    <w:rsid w:val="00CA785C"/>
    <w:rsid w:val="00CA7ED4"/>
    <w:rsid w:val="00CB09F2"/>
    <w:rsid w:val="00CB0C7C"/>
    <w:rsid w:val="00CB1450"/>
    <w:rsid w:val="00CB3846"/>
    <w:rsid w:val="00CB3CE8"/>
    <w:rsid w:val="00CB4247"/>
    <w:rsid w:val="00CB455E"/>
    <w:rsid w:val="00CB4B7B"/>
    <w:rsid w:val="00CB6808"/>
    <w:rsid w:val="00CC09C6"/>
    <w:rsid w:val="00CC1830"/>
    <w:rsid w:val="00CC188B"/>
    <w:rsid w:val="00CC28D4"/>
    <w:rsid w:val="00CC5AC4"/>
    <w:rsid w:val="00CC5D2D"/>
    <w:rsid w:val="00CC6138"/>
    <w:rsid w:val="00CC61E0"/>
    <w:rsid w:val="00CC6980"/>
    <w:rsid w:val="00CC6B6B"/>
    <w:rsid w:val="00CD0FA5"/>
    <w:rsid w:val="00CD1AA3"/>
    <w:rsid w:val="00CD2519"/>
    <w:rsid w:val="00CD30C9"/>
    <w:rsid w:val="00CD349B"/>
    <w:rsid w:val="00CD384B"/>
    <w:rsid w:val="00CD48B9"/>
    <w:rsid w:val="00CD526A"/>
    <w:rsid w:val="00CD5741"/>
    <w:rsid w:val="00CE0B61"/>
    <w:rsid w:val="00CE15D1"/>
    <w:rsid w:val="00CE1BC9"/>
    <w:rsid w:val="00CE23CA"/>
    <w:rsid w:val="00CE2641"/>
    <w:rsid w:val="00CE334B"/>
    <w:rsid w:val="00CE3BC6"/>
    <w:rsid w:val="00CE4060"/>
    <w:rsid w:val="00CE445C"/>
    <w:rsid w:val="00CE454F"/>
    <w:rsid w:val="00CE5335"/>
    <w:rsid w:val="00CE5C3C"/>
    <w:rsid w:val="00CE7EEF"/>
    <w:rsid w:val="00CF07DA"/>
    <w:rsid w:val="00CF0850"/>
    <w:rsid w:val="00CF2208"/>
    <w:rsid w:val="00CF3A08"/>
    <w:rsid w:val="00CF47E4"/>
    <w:rsid w:val="00CF5829"/>
    <w:rsid w:val="00CF5968"/>
    <w:rsid w:val="00CF7531"/>
    <w:rsid w:val="00CF7C55"/>
    <w:rsid w:val="00D004C4"/>
    <w:rsid w:val="00D00862"/>
    <w:rsid w:val="00D00BF7"/>
    <w:rsid w:val="00D03272"/>
    <w:rsid w:val="00D0329D"/>
    <w:rsid w:val="00D039DD"/>
    <w:rsid w:val="00D05B55"/>
    <w:rsid w:val="00D07207"/>
    <w:rsid w:val="00D07B49"/>
    <w:rsid w:val="00D1060D"/>
    <w:rsid w:val="00D123B2"/>
    <w:rsid w:val="00D12D71"/>
    <w:rsid w:val="00D12DD5"/>
    <w:rsid w:val="00D1393D"/>
    <w:rsid w:val="00D13E0B"/>
    <w:rsid w:val="00D13EFD"/>
    <w:rsid w:val="00D14492"/>
    <w:rsid w:val="00D14FEB"/>
    <w:rsid w:val="00D151A8"/>
    <w:rsid w:val="00D16163"/>
    <w:rsid w:val="00D1730B"/>
    <w:rsid w:val="00D17621"/>
    <w:rsid w:val="00D17D5B"/>
    <w:rsid w:val="00D20B30"/>
    <w:rsid w:val="00D22B0B"/>
    <w:rsid w:val="00D24955"/>
    <w:rsid w:val="00D271A4"/>
    <w:rsid w:val="00D27B3C"/>
    <w:rsid w:val="00D27D2C"/>
    <w:rsid w:val="00D3067A"/>
    <w:rsid w:val="00D30C6B"/>
    <w:rsid w:val="00D31667"/>
    <w:rsid w:val="00D31B44"/>
    <w:rsid w:val="00D31F8A"/>
    <w:rsid w:val="00D32A5C"/>
    <w:rsid w:val="00D336E4"/>
    <w:rsid w:val="00D34576"/>
    <w:rsid w:val="00D3591B"/>
    <w:rsid w:val="00D362F8"/>
    <w:rsid w:val="00D36568"/>
    <w:rsid w:val="00D37250"/>
    <w:rsid w:val="00D3777F"/>
    <w:rsid w:val="00D40EC7"/>
    <w:rsid w:val="00D42445"/>
    <w:rsid w:val="00D426F2"/>
    <w:rsid w:val="00D43309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3273"/>
    <w:rsid w:val="00D5404F"/>
    <w:rsid w:val="00D54666"/>
    <w:rsid w:val="00D55BF9"/>
    <w:rsid w:val="00D560A3"/>
    <w:rsid w:val="00D5703F"/>
    <w:rsid w:val="00D6069B"/>
    <w:rsid w:val="00D606B5"/>
    <w:rsid w:val="00D606ED"/>
    <w:rsid w:val="00D648FC"/>
    <w:rsid w:val="00D64DA0"/>
    <w:rsid w:val="00D65042"/>
    <w:rsid w:val="00D6553B"/>
    <w:rsid w:val="00D6618F"/>
    <w:rsid w:val="00D66EA4"/>
    <w:rsid w:val="00D67511"/>
    <w:rsid w:val="00D7239A"/>
    <w:rsid w:val="00D72483"/>
    <w:rsid w:val="00D72503"/>
    <w:rsid w:val="00D731EC"/>
    <w:rsid w:val="00D740A7"/>
    <w:rsid w:val="00D75071"/>
    <w:rsid w:val="00D75DF6"/>
    <w:rsid w:val="00D76846"/>
    <w:rsid w:val="00D76D70"/>
    <w:rsid w:val="00D82E73"/>
    <w:rsid w:val="00D83254"/>
    <w:rsid w:val="00D83F42"/>
    <w:rsid w:val="00D91FE8"/>
    <w:rsid w:val="00D9423E"/>
    <w:rsid w:val="00D9521E"/>
    <w:rsid w:val="00D9689F"/>
    <w:rsid w:val="00D9690B"/>
    <w:rsid w:val="00D969AE"/>
    <w:rsid w:val="00DA0022"/>
    <w:rsid w:val="00DA135E"/>
    <w:rsid w:val="00DA164A"/>
    <w:rsid w:val="00DA1A6B"/>
    <w:rsid w:val="00DA28A0"/>
    <w:rsid w:val="00DA32D0"/>
    <w:rsid w:val="00DA58CE"/>
    <w:rsid w:val="00DB1CFA"/>
    <w:rsid w:val="00DB2CE6"/>
    <w:rsid w:val="00DB3F9E"/>
    <w:rsid w:val="00DB7BBE"/>
    <w:rsid w:val="00DB7D66"/>
    <w:rsid w:val="00DC0A80"/>
    <w:rsid w:val="00DC0FF2"/>
    <w:rsid w:val="00DC174B"/>
    <w:rsid w:val="00DC19DF"/>
    <w:rsid w:val="00DC1D05"/>
    <w:rsid w:val="00DC36D8"/>
    <w:rsid w:val="00DC5644"/>
    <w:rsid w:val="00DC6ABD"/>
    <w:rsid w:val="00DC7FC5"/>
    <w:rsid w:val="00DD0784"/>
    <w:rsid w:val="00DD07EE"/>
    <w:rsid w:val="00DD1385"/>
    <w:rsid w:val="00DD21A6"/>
    <w:rsid w:val="00DD23AC"/>
    <w:rsid w:val="00DD3090"/>
    <w:rsid w:val="00DD35E5"/>
    <w:rsid w:val="00DD3A4E"/>
    <w:rsid w:val="00DD3C0E"/>
    <w:rsid w:val="00DD3FCF"/>
    <w:rsid w:val="00DD40D4"/>
    <w:rsid w:val="00DD5710"/>
    <w:rsid w:val="00DD57A3"/>
    <w:rsid w:val="00DE0FAC"/>
    <w:rsid w:val="00DE1EDD"/>
    <w:rsid w:val="00DE1F7D"/>
    <w:rsid w:val="00DE228C"/>
    <w:rsid w:val="00DE61C6"/>
    <w:rsid w:val="00DE63F6"/>
    <w:rsid w:val="00DE6430"/>
    <w:rsid w:val="00DE71C6"/>
    <w:rsid w:val="00DE7B3D"/>
    <w:rsid w:val="00DF007B"/>
    <w:rsid w:val="00DF03AA"/>
    <w:rsid w:val="00DF21B3"/>
    <w:rsid w:val="00DF26AF"/>
    <w:rsid w:val="00DF2B11"/>
    <w:rsid w:val="00DF2F36"/>
    <w:rsid w:val="00DF36C1"/>
    <w:rsid w:val="00DF3A46"/>
    <w:rsid w:val="00DF4292"/>
    <w:rsid w:val="00DF5076"/>
    <w:rsid w:val="00DF51E9"/>
    <w:rsid w:val="00DF5DE1"/>
    <w:rsid w:val="00DF6FD7"/>
    <w:rsid w:val="00DF76C7"/>
    <w:rsid w:val="00DF7AF5"/>
    <w:rsid w:val="00E00F35"/>
    <w:rsid w:val="00E00FA8"/>
    <w:rsid w:val="00E022C7"/>
    <w:rsid w:val="00E03E6F"/>
    <w:rsid w:val="00E041A6"/>
    <w:rsid w:val="00E050CD"/>
    <w:rsid w:val="00E066A9"/>
    <w:rsid w:val="00E06A66"/>
    <w:rsid w:val="00E06AB9"/>
    <w:rsid w:val="00E073F3"/>
    <w:rsid w:val="00E07FCE"/>
    <w:rsid w:val="00E10FA6"/>
    <w:rsid w:val="00E117E0"/>
    <w:rsid w:val="00E13C2A"/>
    <w:rsid w:val="00E14586"/>
    <w:rsid w:val="00E1465B"/>
    <w:rsid w:val="00E14F0B"/>
    <w:rsid w:val="00E152DC"/>
    <w:rsid w:val="00E15330"/>
    <w:rsid w:val="00E1544F"/>
    <w:rsid w:val="00E15E85"/>
    <w:rsid w:val="00E1651A"/>
    <w:rsid w:val="00E17874"/>
    <w:rsid w:val="00E212C7"/>
    <w:rsid w:val="00E21BC6"/>
    <w:rsid w:val="00E22F94"/>
    <w:rsid w:val="00E243CB"/>
    <w:rsid w:val="00E25417"/>
    <w:rsid w:val="00E26844"/>
    <w:rsid w:val="00E27813"/>
    <w:rsid w:val="00E30093"/>
    <w:rsid w:val="00E30D28"/>
    <w:rsid w:val="00E32A3C"/>
    <w:rsid w:val="00E331D4"/>
    <w:rsid w:val="00E34BCA"/>
    <w:rsid w:val="00E34F80"/>
    <w:rsid w:val="00E35421"/>
    <w:rsid w:val="00E355C1"/>
    <w:rsid w:val="00E35948"/>
    <w:rsid w:val="00E36374"/>
    <w:rsid w:val="00E43D17"/>
    <w:rsid w:val="00E4487E"/>
    <w:rsid w:val="00E45B1B"/>
    <w:rsid w:val="00E45F6E"/>
    <w:rsid w:val="00E47591"/>
    <w:rsid w:val="00E4799B"/>
    <w:rsid w:val="00E50A51"/>
    <w:rsid w:val="00E50CCF"/>
    <w:rsid w:val="00E50FF5"/>
    <w:rsid w:val="00E5128D"/>
    <w:rsid w:val="00E5320E"/>
    <w:rsid w:val="00E54627"/>
    <w:rsid w:val="00E54A2B"/>
    <w:rsid w:val="00E56792"/>
    <w:rsid w:val="00E567E7"/>
    <w:rsid w:val="00E56969"/>
    <w:rsid w:val="00E5730B"/>
    <w:rsid w:val="00E57E13"/>
    <w:rsid w:val="00E60DE8"/>
    <w:rsid w:val="00E63B10"/>
    <w:rsid w:val="00E64797"/>
    <w:rsid w:val="00E648E6"/>
    <w:rsid w:val="00E64D86"/>
    <w:rsid w:val="00E67924"/>
    <w:rsid w:val="00E7108F"/>
    <w:rsid w:val="00E71277"/>
    <w:rsid w:val="00E71D4C"/>
    <w:rsid w:val="00E727F9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30FC"/>
    <w:rsid w:val="00E8314D"/>
    <w:rsid w:val="00E83536"/>
    <w:rsid w:val="00E83790"/>
    <w:rsid w:val="00E84A6E"/>
    <w:rsid w:val="00E8561A"/>
    <w:rsid w:val="00E858FA"/>
    <w:rsid w:val="00E85BFB"/>
    <w:rsid w:val="00E85E42"/>
    <w:rsid w:val="00E879BF"/>
    <w:rsid w:val="00E90276"/>
    <w:rsid w:val="00E9045F"/>
    <w:rsid w:val="00E920B4"/>
    <w:rsid w:val="00E92320"/>
    <w:rsid w:val="00E92AEF"/>
    <w:rsid w:val="00E931AA"/>
    <w:rsid w:val="00E94363"/>
    <w:rsid w:val="00E94DF1"/>
    <w:rsid w:val="00E957BC"/>
    <w:rsid w:val="00E95813"/>
    <w:rsid w:val="00E95A7C"/>
    <w:rsid w:val="00E95CB1"/>
    <w:rsid w:val="00E973DE"/>
    <w:rsid w:val="00E976CA"/>
    <w:rsid w:val="00EA01F7"/>
    <w:rsid w:val="00EA0968"/>
    <w:rsid w:val="00EA1D64"/>
    <w:rsid w:val="00EA233B"/>
    <w:rsid w:val="00EA4C5A"/>
    <w:rsid w:val="00EA54EF"/>
    <w:rsid w:val="00EA651B"/>
    <w:rsid w:val="00EA6D9D"/>
    <w:rsid w:val="00EA7780"/>
    <w:rsid w:val="00EB072A"/>
    <w:rsid w:val="00EB2500"/>
    <w:rsid w:val="00EB2C23"/>
    <w:rsid w:val="00EB439D"/>
    <w:rsid w:val="00EB496D"/>
    <w:rsid w:val="00EB4AD8"/>
    <w:rsid w:val="00EB5DD0"/>
    <w:rsid w:val="00EB6383"/>
    <w:rsid w:val="00EB7EE0"/>
    <w:rsid w:val="00EC03E0"/>
    <w:rsid w:val="00EC06AE"/>
    <w:rsid w:val="00EC09EB"/>
    <w:rsid w:val="00EC1930"/>
    <w:rsid w:val="00EC1E87"/>
    <w:rsid w:val="00EC2836"/>
    <w:rsid w:val="00EC2CA7"/>
    <w:rsid w:val="00EC4198"/>
    <w:rsid w:val="00EC46F1"/>
    <w:rsid w:val="00EC5412"/>
    <w:rsid w:val="00EC545A"/>
    <w:rsid w:val="00EC7618"/>
    <w:rsid w:val="00EC7EBC"/>
    <w:rsid w:val="00ED027C"/>
    <w:rsid w:val="00ED055F"/>
    <w:rsid w:val="00ED065E"/>
    <w:rsid w:val="00ED0D8B"/>
    <w:rsid w:val="00ED0E77"/>
    <w:rsid w:val="00ED2012"/>
    <w:rsid w:val="00ED2570"/>
    <w:rsid w:val="00ED4EDD"/>
    <w:rsid w:val="00ED5722"/>
    <w:rsid w:val="00ED6CFF"/>
    <w:rsid w:val="00EE08DD"/>
    <w:rsid w:val="00EE0EFD"/>
    <w:rsid w:val="00EE31BE"/>
    <w:rsid w:val="00EE3369"/>
    <w:rsid w:val="00EE3CB4"/>
    <w:rsid w:val="00EE46C7"/>
    <w:rsid w:val="00EE491C"/>
    <w:rsid w:val="00EE5217"/>
    <w:rsid w:val="00EE5A03"/>
    <w:rsid w:val="00EE5EED"/>
    <w:rsid w:val="00EE5FDC"/>
    <w:rsid w:val="00EE62F4"/>
    <w:rsid w:val="00EE6745"/>
    <w:rsid w:val="00EE6D74"/>
    <w:rsid w:val="00EE765B"/>
    <w:rsid w:val="00EE7AA0"/>
    <w:rsid w:val="00EE7FA1"/>
    <w:rsid w:val="00EE7FB2"/>
    <w:rsid w:val="00EF10EF"/>
    <w:rsid w:val="00EF2119"/>
    <w:rsid w:val="00EF2762"/>
    <w:rsid w:val="00EF35F1"/>
    <w:rsid w:val="00EF496C"/>
    <w:rsid w:val="00EF5486"/>
    <w:rsid w:val="00EF70C5"/>
    <w:rsid w:val="00EF7496"/>
    <w:rsid w:val="00EF7AE8"/>
    <w:rsid w:val="00F02FB4"/>
    <w:rsid w:val="00F0319A"/>
    <w:rsid w:val="00F03552"/>
    <w:rsid w:val="00F0451C"/>
    <w:rsid w:val="00F04945"/>
    <w:rsid w:val="00F06599"/>
    <w:rsid w:val="00F07BD1"/>
    <w:rsid w:val="00F07D4C"/>
    <w:rsid w:val="00F10760"/>
    <w:rsid w:val="00F13695"/>
    <w:rsid w:val="00F140A5"/>
    <w:rsid w:val="00F16540"/>
    <w:rsid w:val="00F204DD"/>
    <w:rsid w:val="00F228E3"/>
    <w:rsid w:val="00F238EE"/>
    <w:rsid w:val="00F2423B"/>
    <w:rsid w:val="00F2444E"/>
    <w:rsid w:val="00F24736"/>
    <w:rsid w:val="00F27992"/>
    <w:rsid w:val="00F30D9E"/>
    <w:rsid w:val="00F31A4B"/>
    <w:rsid w:val="00F32449"/>
    <w:rsid w:val="00F33D68"/>
    <w:rsid w:val="00F344CB"/>
    <w:rsid w:val="00F355F4"/>
    <w:rsid w:val="00F37484"/>
    <w:rsid w:val="00F428A5"/>
    <w:rsid w:val="00F42A69"/>
    <w:rsid w:val="00F4401F"/>
    <w:rsid w:val="00F44874"/>
    <w:rsid w:val="00F45278"/>
    <w:rsid w:val="00F45583"/>
    <w:rsid w:val="00F4584C"/>
    <w:rsid w:val="00F460D7"/>
    <w:rsid w:val="00F46737"/>
    <w:rsid w:val="00F4694B"/>
    <w:rsid w:val="00F47991"/>
    <w:rsid w:val="00F50275"/>
    <w:rsid w:val="00F505D0"/>
    <w:rsid w:val="00F51AC1"/>
    <w:rsid w:val="00F52A33"/>
    <w:rsid w:val="00F53EC2"/>
    <w:rsid w:val="00F5440E"/>
    <w:rsid w:val="00F546A1"/>
    <w:rsid w:val="00F547C6"/>
    <w:rsid w:val="00F55757"/>
    <w:rsid w:val="00F55CA9"/>
    <w:rsid w:val="00F55CB9"/>
    <w:rsid w:val="00F56144"/>
    <w:rsid w:val="00F57098"/>
    <w:rsid w:val="00F57DDD"/>
    <w:rsid w:val="00F57E8B"/>
    <w:rsid w:val="00F603C4"/>
    <w:rsid w:val="00F6241D"/>
    <w:rsid w:val="00F63D38"/>
    <w:rsid w:val="00F6446A"/>
    <w:rsid w:val="00F66135"/>
    <w:rsid w:val="00F66A01"/>
    <w:rsid w:val="00F67993"/>
    <w:rsid w:val="00F70445"/>
    <w:rsid w:val="00F70863"/>
    <w:rsid w:val="00F716ED"/>
    <w:rsid w:val="00F72139"/>
    <w:rsid w:val="00F73D89"/>
    <w:rsid w:val="00F74DDE"/>
    <w:rsid w:val="00F75D77"/>
    <w:rsid w:val="00F76C42"/>
    <w:rsid w:val="00F77C11"/>
    <w:rsid w:val="00F85820"/>
    <w:rsid w:val="00F8606E"/>
    <w:rsid w:val="00F860E1"/>
    <w:rsid w:val="00F8724F"/>
    <w:rsid w:val="00F90CE5"/>
    <w:rsid w:val="00F92A6F"/>
    <w:rsid w:val="00F92E9B"/>
    <w:rsid w:val="00F93481"/>
    <w:rsid w:val="00F939E5"/>
    <w:rsid w:val="00F95809"/>
    <w:rsid w:val="00F95922"/>
    <w:rsid w:val="00F972D4"/>
    <w:rsid w:val="00F97A98"/>
    <w:rsid w:val="00FA0B6B"/>
    <w:rsid w:val="00FA2BDB"/>
    <w:rsid w:val="00FA595A"/>
    <w:rsid w:val="00FA779A"/>
    <w:rsid w:val="00FA78FF"/>
    <w:rsid w:val="00FA7957"/>
    <w:rsid w:val="00FA7BC1"/>
    <w:rsid w:val="00FB08BF"/>
    <w:rsid w:val="00FB09B5"/>
    <w:rsid w:val="00FB36D6"/>
    <w:rsid w:val="00FB4663"/>
    <w:rsid w:val="00FB51FB"/>
    <w:rsid w:val="00FB5A58"/>
    <w:rsid w:val="00FC28B6"/>
    <w:rsid w:val="00FC2A64"/>
    <w:rsid w:val="00FC5912"/>
    <w:rsid w:val="00FC5F6E"/>
    <w:rsid w:val="00FC67C1"/>
    <w:rsid w:val="00FD1D2B"/>
    <w:rsid w:val="00FD2250"/>
    <w:rsid w:val="00FD2989"/>
    <w:rsid w:val="00FD310A"/>
    <w:rsid w:val="00FD4BB0"/>
    <w:rsid w:val="00FD572C"/>
    <w:rsid w:val="00FD6572"/>
    <w:rsid w:val="00FD6AE0"/>
    <w:rsid w:val="00FD7D3B"/>
    <w:rsid w:val="00FE0403"/>
    <w:rsid w:val="00FE0C06"/>
    <w:rsid w:val="00FE3774"/>
    <w:rsid w:val="00FE46C2"/>
    <w:rsid w:val="00FE4EB4"/>
    <w:rsid w:val="00FE4FA0"/>
    <w:rsid w:val="00FE61CA"/>
    <w:rsid w:val="00FE712B"/>
    <w:rsid w:val="00FE7852"/>
    <w:rsid w:val="00FF0444"/>
    <w:rsid w:val="00FF0A3A"/>
    <w:rsid w:val="00FF129D"/>
    <w:rsid w:val="00FF12B1"/>
    <w:rsid w:val="00FF1393"/>
    <w:rsid w:val="00FF1B0D"/>
    <w:rsid w:val="00FF3099"/>
    <w:rsid w:val="00FF38E7"/>
    <w:rsid w:val="00FF41CC"/>
    <w:rsid w:val="00FF49DB"/>
    <w:rsid w:val="00FF518D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unhideWhenUsed/>
    <w:rsid w:val="00EE7AA0"/>
    <w:pPr>
      <w:spacing w:after="0" w:line="240" w:lineRule="auto"/>
    </w:pPr>
    <w:rPr>
      <w:sz w:val="20"/>
      <w:szCs w:val="20"/>
      <w:lang w:bidi="ar-SA"/>
    </w:rPr>
  </w:style>
  <w:style w:type="character" w:customStyle="1" w:styleId="a5">
    <w:name w:val="Текст сноски Знак"/>
    <w:link w:val="a4"/>
    <w:uiPriority w:val="99"/>
    <w:rsid w:val="00EE7AA0"/>
    <w:rPr>
      <w:sz w:val="20"/>
      <w:szCs w:val="20"/>
    </w:rPr>
  </w:style>
  <w:style w:type="character" w:styleId="a6">
    <w:name w:val="footnote reference"/>
    <w:uiPriority w:val="99"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unhideWhenUsed/>
    <w:rsid w:val="00EE7AA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8">
    <w:name w:val="Текст выноски Знак"/>
    <w:link w:val="a7"/>
    <w:uiPriority w:val="99"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70C5"/>
    <w:pPr>
      <w:spacing w:line="240" w:lineRule="auto"/>
    </w:pPr>
    <w:rPr>
      <w:sz w:val="20"/>
      <w:szCs w:val="20"/>
      <w:lang w:bidi="ar-SA"/>
    </w:rPr>
  </w:style>
  <w:style w:type="character" w:customStyle="1" w:styleId="aa">
    <w:name w:val="Текст примечания Знак"/>
    <w:link w:val="a9"/>
    <w:uiPriority w:val="99"/>
    <w:rsid w:val="00C470C5"/>
    <w:rPr>
      <w:sz w:val="20"/>
      <w:szCs w:val="20"/>
    </w:rPr>
  </w:style>
  <w:style w:type="character" w:styleId="ab">
    <w:name w:val="annotation reference"/>
    <w:uiPriority w:val="99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 w:bidi="ar-SA"/>
    </w:rPr>
  </w:style>
  <w:style w:type="character" w:customStyle="1" w:styleId="af">
    <w:name w:val="Текст Знак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1">
    <w:name w:val="annotation subject"/>
    <w:basedOn w:val="a9"/>
    <w:next w:val="a9"/>
    <w:link w:val="af2"/>
    <w:uiPriority w:val="99"/>
    <w:unhideWhenUsed/>
    <w:rsid w:val="00CF7531"/>
    <w:rPr>
      <w:b/>
      <w:bCs/>
    </w:rPr>
  </w:style>
  <w:style w:type="character" w:customStyle="1" w:styleId="af2">
    <w:name w:val="Тема примечания Знак"/>
    <w:link w:val="af1"/>
    <w:uiPriority w:val="99"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paragraph" w:styleId="af8">
    <w:name w:val="caption"/>
    <w:basedOn w:val="a"/>
    <w:next w:val="a"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a">
    <w:name w:val="Название Знак"/>
    <w:link w:val="af9"/>
    <w:uiPriority w:val="10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fc">
    <w:name w:val="Подзаголовок Знак"/>
    <w:link w:val="afb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d">
    <w:name w:val="Strong"/>
    <w:uiPriority w:val="22"/>
    <w:qFormat/>
    <w:rsid w:val="00945F45"/>
    <w:rPr>
      <w:b/>
      <w:bCs/>
    </w:rPr>
  </w:style>
  <w:style w:type="character" w:styleId="afe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f0">
    <w:name w:val="Выделенная цитата Знак"/>
    <w:link w:val="aff"/>
    <w:uiPriority w:val="30"/>
    <w:rsid w:val="00945F45"/>
    <w:rPr>
      <w:b/>
      <w:bCs/>
      <w:i/>
      <w:iCs/>
      <w:color w:val="4F81BD"/>
    </w:rPr>
  </w:style>
  <w:style w:type="character" w:styleId="aff1">
    <w:name w:val="Subtle Emphasis"/>
    <w:uiPriority w:val="19"/>
    <w:qFormat/>
    <w:rsid w:val="00945F45"/>
    <w:rPr>
      <w:i/>
      <w:iCs/>
      <w:color w:val="808080"/>
    </w:rPr>
  </w:style>
  <w:style w:type="character" w:styleId="aff2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3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4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9">
    <w:name w:val="Hyperlink"/>
    <w:uiPriority w:val="99"/>
    <w:unhideWhenUsed/>
    <w:rsid w:val="00481862"/>
    <w:rPr>
      <w:color w:val="0000FF"/>
      <w:u w:val="single"/>
    </w:rPr>
  </w:style>
  <w:style w:type="paragraph" w:styleId="affa">
    <w:name w:val="Body Text Indent"/>
    <w:basedOn w:val="a"/>
    <w:link w:val="affb"/>
    <w:uiPriority w:val="99"/>
    <w:rsid w:val="0032139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b">
    <w:name w:val="Основной текст с отступом Знак"/>
    <w:link w:val="affa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fc">
    <w:name w:val="Body Text"/>
    <w:basedOn w:val="a"/>
    <w:link w:val="affd"/>
    <w:uiPriority w:val="99"/>
    <w:rsid w:val="0032139D"/>
    <w:pPr>
      <w:spacing w:after="0" w:line="240" w:lineRule="auto"/>
      <w:jc w:val="both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affd">
    <w:name w:val="Основной текст Знак"/>
    <w:link w:val="affc"/>
    <w:uiPriority w:val="99"/>
    <w:rsid w:val="0032139D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32139D"/>
    <w:pPr>
      <w:spacing w:after="0" w:line="240" w:lineRule="auto"/>
      <w:ind w:firstLine="709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32139D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rsid w:val="0032139D"/>
    <w:pPr>
      <w:spacing w:after="0" w:line="240" w:lineRule="auto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character" w:customStyle="1" w:styleId="affe">
    <w:name w:val="Обычный (веб) Знак"/>
    <w:aliases w:val="Обычный (Web) Знак Знак,Обычный (Web) Знак Знак Знак Знак1,Обычный (Web) Знак Знак Знак Знак Знак"/>
    <w:link w:val="afff"/>
    <w:locked/>
    <w:rsid w:val="0032139D"/>
    <w:rPr>
      <w:sz w:val="24"/>
      <w:szCs w:val="24"/>
    </w:rPr>
  </w:style>
  <w:style w:type="paragraph" w:styleId="afff">
    <w:name w:val="Normal (Web)"/>
    <w:aliases w:val="Обычный (Web) Знак,Обычный (Web) Знак Знак Знак,Обычный (Web) Знак Знак Знак Знак"/>
    <w:basedOn w:val="a"/>
    <w:link w:val="affe"/>
    <w:uiPriority w:val="99"/>
    <w:unhideWhenUsed/>
    <w:rsid w:val="0032139D"/>
    <w:pPr>
      <w:spacing w:after="0" w:line="240" w:lineRule="auto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2139D"/>
  </w:style>
  <w:style w:type="paragraph" w:customStyle="1" w:styleId="CharChar">
    <w:name w:val="Char Char"/>
    <w:basedOn w:val="a"/>
    <w:uiPriority w:val="99"/>
    <w:rsid w:val="0032139D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u">
    <w:name w:val="u"/>
    <w:basedOn w:val="a"/>
    <w:rsid w:val="00321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32139D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zh-CN" w:bidi="ar-SA"/>
    </w:rPr>
  </w:style>
  <w:style w:type="paragraph" w:customStyle="1" w:styleId="Default">
    <w:name w:val="Default"/>
    <w:uiPriority w:val="99"/>
    <w:rsid w:val="003213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321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styleId="afff1">
    <w:name w:val="page number"/>
    <w:uiPriority w:val="99"/>
    <w:rsid w:val="00761581"/>
    <w:rPr>
      <w:rFonts w:cs="Times New Roman"/>
    </w:rPr>
  </w:style>
  <w:style w:type="paragraph" w:customStyle="1" w:styleId="xl76">
    <w:name w:val="xl7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link w:val="ListParagraph"/>
    <w:uiPriority w:val="99"/>
    <w:rsid w:val="00761581"/>
    <w:pPr>
      <w:ind w:left="720"/>
      <w:contextualSpacing/>
    </w:pPr>
    <w:rPr>
      <w:sz w:val="20"/>
      <w:szCs w:val="20"/>
      <w:lang w:val="ru-RU" w:bidi="ar-SA"/>
    </w:rPr>
  </w:style>
  <w:style w:type="character" w:customStyle="1" w:styleId="ListParagraph">
    <w:name w:val="List Paragraph Знак"/>
    <w:link w:val="ListParagraph1"/>
    <w:uiPriority w:val="99"/>
    <w:locked/>
    <w:rsid w:val="00761581"/>
    <w:rPr>
      <w:rFonts w:ascii="Calibri" w:eastAsia="Times New Roman" w:hAnsi="Calibri" w:cs="Times New Roman"/>
      <w:szCs w:val="20"/>
      <w:lang w:val="ru-RU" w:bidi="ar-SA"/>
    </w:rPr>
  </w:style>
  <w:style w:type="paragraph" w:styleId="33">
    <w:name w:val="Body Text 3"/>
    <w:basedOn w:val="a"/>
    <w:link w:val="34"/>
    <w:uiPriority w:val="99"/>
    <w:rsid w:val="00761581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7615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761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2">
    <w:name w:val="Знак"/>
    <w:basedOn w:val="a"/>
    <w:uiPriority w:val="99"/>
    <w:rsid w:val="007615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font5">
    <w:name w:val="font5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font6">
    <w:name w:val="font6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65">
    <w:name w:val="xl6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6">
    <w:name w:val="xl6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7">
    <w:name w:val="xl6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8">
    <w:name w:val="xl6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9">
    <w:name w:val="xl6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0">
    <w:name w:val="xl7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1">
    <w:name w:val="xl7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2">
    <w:name w:val="xl7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4">
    <w:name w:val="xl7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5">
    <w:name w:val="xl7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8">
    <w:name w:val="xl7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9">
    <w:name w:val="xl7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0">
    <w:name w:val="xl80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1">
    <w:name w:val="xl8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2">
    <w:name w:val="xl8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83">
    <w:name w:val="xl8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4">
    <w:name w:val="xl8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5">
    <w:name w:val="xl8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6">
    <w:name w:val="xl8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7">
    <w:name w:val="xl8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8">
    <w:name w:val="xl8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9">
    <w:name w:val="xl8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0">
    <w:name w:val="xl90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2">
    <w:name w:val="xl92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3">
    <w:name w:val="xl93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4">
    <w:name w:val="xl9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6">
    <w:name w:val="xl9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7">
    <w:name w:val="xl9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8">
    <w:name w:val="xl9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9">
    <w:name w:val="xl9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0">
    <w:name w:val="xl10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1">
    <w:name w:val="xl10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2">
    <w:name w:val="xl10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3">
    <w:name w:val="xl10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4">
    <w:name w:val="xl10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5">
    <w:name w:val="xl10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7">
    <w:name w:val="xl10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8">
    <w:name w:val="xl10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9">
    <w:name w:val="xl109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0">
    <w:name w:val="xl110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1">
    <w:name w:val="xl11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2">
    <w:name w:val="xl112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3">
    <w:name w:val="xl11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5">
    <w:name w:val="xl115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6">
    <w:name w:val="xl11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7">
    <w:name w:val="xl11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8">
    <w:name w:val="xl11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9">
    <w:name w:val="xl11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0">
    <w:name w:val="xl12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1">
    <w:name w:val="xl12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2">
    <w:name w:val="xl12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3">
    <w:name w:val="xl12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4">
    <w:name w:val="xl12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5">
    <w:name w:val="xl125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6">
    <w:name w:val="xl126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7">
    <w:name w:val="xl127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8">
    <w:name w:val="xl12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9">
    <w:name w:val="xl12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0">
    <w:name w:val="xl13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1">
    <w:name w:val="xl13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2">
    <w:name w:val="xl13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3">
    <w:name w:val="xl13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4">
    <w:name w:val="xl13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5">
    <w:name w:val="xl13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6">
    <w:name w:val="xl13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7">
    <w:name w:val="xl13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8">
    <w:name w:val="xl13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9">
    <w:name w:val="xl139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0">
    <w:name w:val="xl140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1">
    <w:name w:val="xl14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2">
    <w:name w:val="xl14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3">
    <w:name w:val="xl14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4">
    <w:name w:val="xl14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5">
    <w:name w:val="xl14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6">
    <w:name w:val="xl14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7">
    <w:name w:val="xl147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8">
    <w:name w:val="xl14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9">
    <w:name w:val="xl149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0">
    <w:name w:val="xl15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1">
    <w:name w:val="xl15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2">
    <w:name w:val="xl152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3">
    <w:name w:val="xl15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4">
    <w:name w:val="xl15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5">
    <w:name w:val="xl15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6">
    <w:name w:val="xl156"/>
    <w:basedOn w:val="a"/>
    <w:uiPriority w:val="99"/>
    <w:rsid w:val="00761581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uiPriority w:val="99"/>
    <w:rsid w:val="0076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8">
    <w:name w:val="xl158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9">
    <w:name w:val="xl159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0">
    <w:name w:val="xl160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1">
    <w:name w:val="xl16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2">
    <w:name w:val="xl162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3">
    <w:name w:val="xl163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4">
    <w:name w:val="xl16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5">
    <w:name w:val="xl165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6">
    <w:name w:val="xl16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167">
    <w:name w:val="xl167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8">
    <w:name w:val="xl168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9">
    <w:name w:val="xl16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0">
    <w:name w:val="xl17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1">
    <w:name w:val="xl17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2">
    <w:name w:val="xl17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3">
    <w:name w:val="xl17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4">
    <w:name w:val="xl17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61581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  <w:lang w:val="ru-RU" w:eastAsia="ru-RU" w:bidi="ar-SA"/>
    </w:rPr>
  </w:style>
  <w:style w:type="paragraph" w:customStyle="1" w:styleId="12">
    <w:name w:val="Обычный1"/>
    <w:uiPriority w:val="99"/>
    <w:rsid w:val="00761581"/>
    <w:pPr>
      <w:widowControl w:val="0"/>
      <w:spacing w:before="200" w:line="300" w:lineRule="auto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rsid w:val="007615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76158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afff3">
    <w:name w:val="Îáû÷íûé"/>
    <w:uiPriority w:val="99"/>
    <w:rsid w:val="00761581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76158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76158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581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61581"/>
    <w:rPr>
      <w:rFonts w:ascii="Times New Roman" w:hAnsi="Times New Roman"/>
      <w:sz w:val="22"/>
    </w:rPr>
  </w:style>
  <w:style w:type="paragraph" w:styleId="afff4">
    <w:name w:val="Document Map"/>
    <w:basedOn w:val="a"/>
    <w:link w:val="afff5"/>
    <w:uiPriority w:val="99"/>
    <w:rsid w:val="0076158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ru-RU" w:eastAsia="ru-RU" w:bidi="ar-SA"/>
    </w:rPr>
  </w:style>
  <w:style w:type="character" w:customStyle="1" w:styleId="afff5">
    <w:name w:val="Схема документа Знак"/>
    <w:link w:val="afff4"/>
    <w:uiPriority w:val="99"/>
    <w:rsid w:val="00761581"/>
    <w:rPr>
      <w:rFonts w:ascii="Tahoma" w:eastAsia="Times New Roman" w:hAnsi="Tahoma" w:cs="Times New Roman"/>
      <w:sz w:val="20"/>
      <w:szCs w:val="20"/>
      <w:shd w:val="clear" w:color="auto" w:fill="000080"/>
      <w:lang w:val="ru-RU" w:eastAsia="ru-RU" w:bidi="ar-SA"/>
    </w:rPr>
  </w:style>
  <w:style w:type="character" w:styleId="afff6">
    <w:name w:val="FollowedHyperlink"/>
    <w:uiPriority w:val="99"/>
    <w:rsid w:val="007615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6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rsid w:val="0076158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38">
    <w:name w:val="Font Style38"/>
    <w:rsid w:val="00761581"/>
    <w:rPr>
      <w:rFonts w:ascii="Times New Roman" w:hAnsi="Times New Roman" w:cs="Times New Roman"/>
      <w:color w:val="000000"/>
      <w:sz w:val="14"/>
      <w:szCs w:val="14"/>
    </w:rPr>
  </w:style>
  <w:style w:type="paragraph" w:customStyle="1" w:styleId="c2">
    <w:name w:val="c2"/>
    <w:basedOn w:val="a"/>
    <w:uiPriority w:val="99"/>
    <w:rsid w:val="00C86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color="000000"/>
      <w:lang w:val="ru-RU" w:eastAsia="ru-RU" w:bidi="ar-SA"/>
    </w:rPr>
  </w:style>
  <w:style w:type="character" w:customStyle="1" w:styleId="linktofile">
    <w:name w:val="linktofile"/>
    <w:basedOn w:val="a0"/>
    <w:rsid w:val="001D138C"/>
  </w:style>
  <w:style w:type="character" w:customStyle="1" w:styleId="style-scope">
    <w:name w:val="style-scope"/>
    <w:basedOn w:val="a0"/>
    <w:rsid w:val="000A3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PnQhEpUrE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9739-354C-41BA-B234-915937C6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14874</Words>
  <Characters>84783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99459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6094877</vt:i4>
      </vt:variant>
      <vt:variant>
        <vt:i4>12</vt:i4>
      </vt:variant>
      <vt:variant>
        <vt:i4>0</vt:i4>
      </vt:variant>
      <vt:variant>
        <vt:i4>5</vt:i4>
      </vt:variant>
      <vt:variant>
        <vt:lpwstr>https://gid.cherinfo.ru/47-cherepoveckiy-mnogoprofilnyy-kolledzh-bpou-vo</vt:lpwstr>
      </vt:variant>
      <vt:variant>
        <vt:lpwstr/>
      </vt:variant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https://gid.cherinfo.ru/55-cherepoveckiy-torgovo-ekonomicheskiy-kolledzh-nou-spo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https://gid.cherinfo.ru/49-cherepoveckiy-tehnologicheskiy-kolledzh-bpou-vo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https://gid.cherinfo.ru/46-cherepoveckiy-stroitelnyy-kolledzh-imeni-a-a-lepehina-bpou-vo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https://gid.cherinfo.ru/50-cherepoveckiy-lesomehanicheskiy-tehnikum-imeni-v-p-chkalova-bou-spo-vo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ZavituhinaVV</cp:lastModifiedBy>
  <cp:revision>7</cp:revision>
  <cp:lastPrinted>2019-02-15T12:39:00Z</cp:lastPrinted>
  <dcterms:created xsi:type="dcterms:W3CDTF">2019-02-19T12:45:00Z</dcterms:created>
  <dcterms:modified xsi:type="dcterms:W3CDTF">2019-02-20T06:23:00Z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-976680856</vt:i4>
  </property>
  <property fmtid="{D5CDD505-2E9C-101B-9397-08002B2CF9AE}" pid="3" name="_NewReviewCycle">
    <vt:lpwstr/>
  </property>
  <property fmtid="{D5CDD505-2E9C-101B-9397-08002B2CF9AE}" pid="4" name="_EmailSubject">
    <vt:lpwstr>О размещении отчетов на сайте</vt:lpwstr>
  </property>
  <property fmtid="{D5CDD505-2E9C-101B-9397-08002B2CF9AE}" pid="5" name="_AuthorEmail">
    <vt:lpwstr>zavituhinavv@cherepovetscity.ru</vt:lpwstr>
  </property>
  <property fmtid="{D5CDD505-2E9C-101B-9397-08002B2CF9AE}" pid="6" name="_AuthorEmailDisplayName">
    <vt:lpwstr>Завитухина Валентина Васильевна</vt:lpwstr>
  </property>
  <property fmtid="{D5CDD505-2E9C-101B-9397-08002B2CF9AE}" pid="7" name="_PreviousAdHocReviewCycleID">
    <vt:i4>1979453481</vt:i4>
  </property>
</Properties>
</file>