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C827DF" w:rsidRPr="00C827DF" w:rsidTr="00C827DF">
        <w:tc>
          <w:tcPr>
            <w:tcW w:w="5103" w:type="dxa"/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23 июня 2014 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5104" w:type="dxa"/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№</w:t>
            </w: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 460</w:t>
            </w:r>
          </w:p>
        </w:tc>
      </w:tr>
    </w:tbl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7DF" w:rsidRPr="00C827DF" w:rsidRDefault="00C827DF" w:rsidP="00C827D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27DF">
        <w:rPr>
          <w:rFonts w:ascii="Times New Roman" w:hAnsi="Times New Roman" w:cs="Times New Roman"/>
          <w:bCs/>
          <w:sz w:val="24"/>
          <w:szCs w:val="24"/>
        </w:rPr>
        <w:t>УКАЗ</w:t>
      </w:r>
    </w:p>
    <w:p w:rsidR="00C827DF" w:rsidRPr="00C827DF" w:rsidRDefault="00C827DF" w:rsidP="00C827D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27DF" w:rsidRPr="00C827DF" w:rsidRDefault="00C827DF" w:rsidP="00C827D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27DF">
        <w:rPr>
          <w:rFonts w:ascii="Times New Roman" w:hAnsi="Times New Roman" w:cs="Times New Roman"/>
          <w:bCs/>
          <w:sz w:val="24"/>
          <w:szCs w:val="24"/>
        </w:rPr>
        <w:t>ПРЕЗИДЕНТА РОССИЙСКОЙ ФЕДЕРАЦИИ</w:t>
      </w:r>
    </w:p>
    <w:p w:rsidR="00C827DF" w:rsidRPr="00C827DF" w:rsidRDefault="00C827DF" w:rsidP="00C827D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27DF" w:rsidRPr="00C827DF" w:rsidRDefault="00C827DF" w:rsidP="00C827D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27DF">
        <w:rPr>
          <w:rFonts w:ascii="Times New Roman" w:hAnsi="Times New Roman" w:cs="Times New Roman"/>
          <w:bCs/>
          <w:sz w:val="24"/>
          <w:szCs w:val="24"/>
        </w:rPr>
        <w:t>ОБ УТВЕРЖДЕНИИ ФОРМЫ СПРАВКИ</w:t>
      </w:r>
    </w:p>
    <w:p w:rsidR="00C827DF" w:rsidRPr="00C827DF" w:rsidRDefault="00C827DF" w:rsidP="00C827D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27DF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</w:t>
      </w:r>
    </w:p>
    <w:p w:rsidR="00C827DF" w:rsidRPr="00C827DF" w:rsidRDefault="00C827DF" w:rsidP="00C827D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27DF">
        <w:rPr>
          <w:rFonts w:ascii="Times New Roman" w:hAnsi="Times New Roman" w:cs="Times New Roman"/>
          <w:bCs/>
          <w:sz w:val="24"/>
          <w:szCs w:val="24"/>
        </w:rPr>
        <w:t xml:space="preserve">ИМУЩЕСТВЕННОГО ХАРАКТЕРА И </w:t>
      </w:r>
      <w:proofErr w:type="gramStart"/>
      <w:r w:rsidRPr="00C827DF">
        <w:rPr>
          <w:rFonts w:ascii="Times New Roman" w:hAnsi="Times New Roman" w:cs="Times New Roman"/>
          <w:bCs/>
          <w:sz w:val="24"/>
          <w:szCs w:val="24"/>
        </w:rPr>
        <w:t>ВНЕСЕНИИ</w:t>
      </w:r>
      <w:proofErr w:type="gramEnd"/>
      <w:r w:rsidRPr="00C827DF">
        <w:rPr>
          <w:rFonts w:ascii="Times New Roman" w:hAnsi="Times New Roman" w:cs="Times New Roman"/>
          <w:bCs/>
          <w:sz w:val="24"/>
          <w:szCs w:val="24"/>
        </w:rPr>
        <w:t xml:space="preserve"> ИЗМЕНЕНИЙ В НЕКОТОРЫЕ</w:t>
      </w:r>
    </w:p>
    <w:p w:rsidR="00C827DF" w:rsidRPr="00C827DF" w:rsidRDefault="00C827DF" w:rsidP="00C827D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27DF">
        <w:rPr>
          <w:rFonts w:ascii="Times New Roman" w:hAnsi="Times New Roman" w:cs="Times New Roman"/>
          <w:bCs/>
          <w:sz w:val="24"/>
          <w:szCs w:val="24"/>
        </w:rPr>
        <w:t>АКТЫ ПРЕЗИДЕНТА РОССИЙСКОЙ ФЕДЕРАЦИИ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827DF" w:rsidRPr="00C827D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827DF" w:rsidRPr="00C827DF" w:rsidRDefault="00C827DF" w:rsidP="00C82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7DF">
              <w:rPr>
                <w:rFonts w:ascii="Times New Roman" w:hAnsi="Times New Roman" w:cs="Times New Roman"/>
                <w:sz w:val="24"/>
                <w:szCs w:val="24"/>
              </w:rPr>
              <w:t xml:space="preserve">(в ред. Указов Президента РФ от 19.09.2017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C827D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431</w:t>
              </w:r>
            </w:hyperlink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C827DF" w:rsidRPr="00C827DF" w:rsidRDefault="00C827DF" w:rsidP="00C82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 xml:space="preserve">от 09.10.2017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C827D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472</w:t>
              </w:r>
            </w:hyperlink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25 декабря 2008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827DF"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 и от 3 декабря 2012 г.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C827D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230-ФЗ</w:t>
        </w:r>
      </w:hyperlink>
      <w:r w:rsidRPr="00C827DF">
        <w:rPr>
          <w:rFonts w:ascii="Times New Roman" w:hAnsi="Times New Roman" w:cs="Times New Roman"/>
          <w:sz w:val="24"/>
          <w:szCs w:val="24"/>
        </w:rPr>
        <w:t xml:space="preserve"> "О 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C827DF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 постановляю: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1. Утвердить прилагаемую </w:t>
      </w:r>
      <w:hyperlink w:anchor="Par77" w:history="1">
        <w:r w:rsidRPr="00C827D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форму</w:t>
        </w:r>
      </w:hyperlink>
      <w:r w:rsidRPr="00C827DF">
        <w:rPr>
          <w:rFonts w:ascii="Times New Roman" w:hAnsi="Times New Roman" w:cs="Times New Roman"/>
          <w:sz w:val="24"/>
          <w:szCs w:val="24"/>
        </w:rPr>
        <w:t xml:space="preserve"> справки о доходах, расходах, об имуществе и обязательствах имущественного характера.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ar77" w:history="1">
        <w:r w:rsidRPr="00C827D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форме</w:t>
        </w:r>
      </w:hyperlink>
      <w:r w:rsidRPr="00C827DF">
        <w:rPr>
          <w:rFonts w:ascii="Times New Roman" w:hAnsi="Times New Roman" w:cs="Times New Roman"/>
          <w:sz w:val="24"/>
          <w:szCs w:val="24"/>
        </w:rPr>
        <w:t xml:space="preserve"> справки, утвержденной настоящим Указом.</w:t>
      </w:r>
      <w:proofErr w:type="gramEnd"/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3. Внести в </w:t>
      </w:r>
      <w:hyperlink r:id="rId8" w:history="1">
        <w:r w:rsidRPr="00C827D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Указ</w:t>
        </w:r>
      </w:hyperlink>
      <w:r w:rsidRPr="00C827D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18 мая 2009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827DF">
        <w:rPr>
          <w:rFonts w:ascii="Times New Roman" w:hAnsi="Times New Roman" w:cs="Times New Roman"/>
          <w:sz w:val="24"/>
          <w:szCs w:val="24"/>
        </w:rPr>
        <w:t xml:space="preserve">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827DF">
        <w:rPr>
          <w:rFonts w:ascii="Times New Roman" w:hAnsi="Times New Roman" w:cs="Times New Roman"/>
          <w:sz w:val="24"/>
          <w:szCs w:val="24"/>
        </w:rPr>
        <w:t xml:space="preserve"> 21, ст. 2543; 2010,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827DF">
        <w:rPr>
          <w:rFonts w:ascii="Times New Roman" w:hAnsi="Times New Roman" w:cs="Times New Roman"/>
          <w:sz w:val="24"/>
          <w:szCs w:val="24"/>
        </w:rPr>
        <w:t xml:space="preserve"> 3, ст. 274; 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 xml:space="preserve">2012,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827DF">
        <w:rPr>
          <w:rFonts w:ascii="Times New Roman" w:hAnsi="Times New Roman" w:cs="Times New Roman"/>
          <w:sz w:val="24"/>
          <w:szCs w:val="24"/>
        </w:rPr>
        <w:t xml:space="preserve"> 12, ст. 1391;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827DF">
        <w:rPr>
          <w:rFonts w:ascii="Times New Roman" w:hAnsi="Times New Roman" w:cs="Times New Roman"/>
          <w:sz w:val="24"/>
          <w:szCs w:val="24"/>
        </w:rPr>
        <w:t xml:space="preserve"> 40, ст. 5044;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827DF">
        <w:rPr>
          <w:rFonts w:ascii="Times New Roman" w:hAnsi="Times New Roman" w:cs="Times New Roman"/>
          <w:sz w:val="24"/>
          <w:szCs w:val="24"/>
        </w:rPr>
        <w:t xml:space="preserve"> 49, ст. 6399) и в </w:t>
      </w:r>
      <w:hyperlink r:id="rId9" w:history="1">
        <w:r w:rsidRPr="00C827D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 w:rsidRPr="00C827DF">
        <w:rPr>
          <w:rFonts w:ascii="Times New Roman" w:hAnsi="Times New Roman" w:cs="Times New Roman"/>
          <w:sz w:val="24"/>
          <w:szCs w:val="24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10" w:history="1">
        <w:r w:rsidRPr="00C827D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Указе</w:t>
        </w:r>
      </w:hyperlink>
      <w:r w:rsidRPr="00C827DF">
        <w:rPr>
          <w:rFonts w:ascii="Times New Roman" w:hAnsi="Times New Roman" w:cs="Times New Roman"/>
          <w:sz w:val="24"/>
          <w:szCs w:val="24"/>
        </w:rPr>
        <w:t>: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C827D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подпункты "б"</w:t>
        </w:r>
      </w:hyperlink>
      <w:r w:rsidRPr="00C827D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C827D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"и" пункта 1</w:t>
        </w:r>
      </w:hyperlink>
      <w:r w:rsidRPr="00C827DF">
        <w:rPr>
          <w:rFonts w:ascii="Times New Roman" w:hAnsi="Times New Roman" w:cs="Times New Roman"/>
          <w:sz w:val="24"/>
          <w:szCs w:val="24"/>
        </w:rPr>
        <w:t xml:space="preserve"> признать утратившими силу;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C827D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 2</w:t>
        </w:r>
      </w:hyperlink>
      <w:r w:rsidRPr="00C827D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"2. 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 w:rsidRPr="00C827DF">
        <w:rPr>
          <w:rFonts w:ascii="Times New Roman" w:hAnsi="Times New Roman" w:cs="Times New Roman"/>
          <w:sz w:val="24"/>
          <w:szCs w:val="24"/>
        </w:rP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C827D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 3</w:t>
        </w:r>
      </w:hyperlink>
      <w:r w:rsidRPr="00C827DF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15" w:history="1">
        <w:r w:rsidRPr="00C827D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Положении</w:t>
        </w:r>
      </w:hyperlink>
      <w:r w:rsidRPr="00C827DF">
        <w:rPr>
          <w:rFonts w:ascii="Times New Roman" w:hAnsi="Times New Roman" w:cs="Times New Roman"/>
          <w:sz w:val="24"/>
          <w:szCs w:val="24"/>
        </w:rPr>
        <w:t>: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hyperlink r:id="rId16" w:history="1">
        <w:r w:rsidRPr="00C827D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3</w:t>
        </w:r>
      </w:hyperlink>
      <w:r w:rsidRPr="00C827DF">
        <w:rPr>
          <w:rFonts w:ascii="Times New Roman" w:hAnsi="Times New Roman" w:cs="Times New Roman"/>
          <w:sz w:val="24"/>
          <w:szCs w:val="24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в </w:t>
      </w:r>
      <w:hyperlink r:id="rId17" w:history="1">
        <w:r w:rsidRPr="00C827D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"б" пункта 4</w:t>
        </w:r>
      </w:hyperlink>
      <w:r w:rsidRPr="00C827DF">
        <w:rPr>
          <w:rFonts w:ascii="Times New Roman" w:hAnsi="Times New Roman" w:cs="Times New Roman"/>
          <w:sz w:val="24"/>
          <w:szCs w:val="24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в </w:t>
      </w:r>
      <w:hyperlink r:id="rId18" w:history="1">
        <w:r w:rsidRPr="00C827D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пункта 5</w:t>
        </w:r>
      </w:hyperlink>
      <w:r w:rsidRPr="00C827DF">
        <w:rPr>
          <w:rFonts w:ascii="Times New Roman" w:hAnsi="Times New Roman" w:cs="Times New Roman"/>
          <w:sz w:val="24"/>
          <w:szCs w:val="24"/>
        </w:rP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19" w:history="1">
        <w:r w:rsidRPr="00C827D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Указ</w:t>
        </w:r>
      </w:hyperlink>
      <w:r w:rsidRPr="00C827D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18 мая 2009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827DF">
        <w:rPr>
          <w:rFonts w:ascii="Times New Roman" w:hAnsi="Times New Roman" w:cs="Times New Roman"/>
          <w:sz w:val="24"/>
          <w:szCs w:val="24"/>
        </w:rPr>
        <w:t xml:space="preserve">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827DF">
        <w:rPr>
          <w:rFonts w:ascii="Times New Roman" w:hAnsi="Times New Roman" w:cs="Times New Roman"/>
          <w:sz w:val="24"/>
          <w:szCs w:val="24"/>
        </w:rPr>
        <w:t xml:space="preserve"> 21, ст. 2544; 2010,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827DF">
        <w:rPr>
          <w:rFonts w:ascii="Times New Roman" w:hAnsi="Times New Roman" w:cs="Times New Roman"/>
          <w:sz w:val="24"/>
          <w:szCs w:val="24"/>
        </w:rPr>
        <w:t xml:space="preserve"> 3, ст. 274; 2012,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827DF">
        <w:rPr>
          <w:rFonts w:ascii="Times New Roman" w:hAnsi="Times New Roman" w:cs="Times New Roman"/>
          <w:sz w:val="24"/>
          <w:szCs w:val="24"/>
        </w:rPr>
        <w:t xml:space="preserve"> 12, ст. 1391;</w:t>
      </w:r>
      <w:proofErr w:type="gramEnd"/>
      <w:r w:rsidRPr="00C827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 xml:space="preserve">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827DF">
        <w:rPr>
          <w:rFonts w:ascii="Times New Roman" w:hAnsi="Times New Roman" w:cs="Times New Roman"/>
          <w:sz w:val="24"/>
          <w:szCs w:val="24"/>
        </w:rPr>
        <w:t xml:space="preserve"> 14, ст. 1670;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827DF">
        <w:rPr>
          <w:rFonts w:ascii="Times New Roman" w:hAnsi="Times New Roman" w:cs="Times New Roman"/>
          <w:sz w:val="24"/>
          <w:szCs w:val="24"/>
        </w:rPr>
        <w:t xml:space="preserve"> 40, ст. 5044;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827DF">
        <w:rPr>
          <w:rFonts w:ascii="Times New Roman" w:hAnsi="Times New Roman" w:cs="Times New Roman"/>
          <w:sz w:val="24"/>
          <w:szCs w:val="24"/>
        </w:rPr>
        <w:t xml:space="preserve"> 49, ст. 6399) и в </w:t>
      </w:r>
      <w:hyperlink r:id="rId20" w:history="1">
        <w:r w:rsidRPr="00C827D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 w:rsidRPr="00C827DF">
        <w:rPr>
          <w:rFonts w:ascii="Times New Roman" w:hAnsi="Times New Roman" w:cs="Times New Roman"/>
          <w:sz w:val="24"/>
          <w:szCs w:val="24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21" w:history="1">
        <w:r w:rsidRPr="00C827D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Указе</w:t>
        </w:r>
      </w:hyperlink>
      <w:r w:rsidRPr="00C827DF">
        <w:rPr>
          <w:rFonts w:ascii="Times New Roman" w:hAnsi="Times New Roman" w:cs="Times New Roman"/>
          <w:sz w:val="24"/>
          <w:szCs w:val="24"/>
        </w:rPr>
        <w:t>: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C827D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подпункты "б"</w:t>
        </w:r>
      </w:hyperlink>
      <w:r w:rsidRPr="00C827D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3" w:history="1">
        <w:r w:rsidRPr="00C827D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"д" пункта 1</w:t>
        </w:r>
      </w:hyperlink>
      <w:r w:rsidRPr="00C827DF">
        <w:rPr>
          <w:rFonts w:ascii="Times New Roman" w:hAnsi="Times New Roman" w:cs="Times New Roman"/>
          <w:sz w:val="24"/>
          <w:szCs w:val="24"/>
        </w:rPr>
        <w:t xml:space="preserve"> признать утратившими силу;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C827D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 2</w:t>
        </w:r>
      </w:hyperlink>
      <w:r w:rsidRPr="00C827D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C827DF">
        <w:rPr>
          <w:rFonts w:ascii="Times New Roman" w:hAnsi="Times New Roman" w:cs="Times New Roman"/>
          <w:sz w:val="24"/>
          <w:szCs w:val="24"/>
        </w:rP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25" w:history="1">
        <w:r w:rsidRPr="00C827D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первом пункта 3</w:t>
        </w:r>
      </w:hyperlink>
      <w:r w:rsidRPr="00C827DF">
        <w:rPr>
          <w:rFonts w:ascii="Times New Roman" w:hAnsi="Times New Roman" w:cs="Times New Roman"/>
          <w:sz w:val="24"/>
          <w:szCs w:val="24"/>
        </w:rP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26" w:history="1">
        <w:r w:rsidRPr="00C827D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Указ</w:t>
        </w:r>
      </w:hyperlink>
      <w:r w:rsidRPr="00C827D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18 мая 2009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827DF">
        <w:rPr>
          <w:rFonts w:ascii="Times New Roman" w:hAnsi="Times New Roman" w:cs="Times New Roman"/>
          <w:sz w:val="24"/>
          <w:szCs w:val="24"/>
        </w:rPr>
        <w:t xml:space="preserve">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827DF">
        <w:rPr>
          <w:rFonts w:ascii="Times New Roman" w:hAnsi="Times New Roman" w:cs="Times New Roman"/>
          <w:sz w:val="24"/>
          <w:szCs w:val="24"/>
        </w:rPr>
        <w:t xml:space="preserve"> 21, ст. 2545;</w:t>
      </w:r>
      <w:proofErr w:type="gramEnd"/>
      <w:r w:rsidRPr="00C827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 xml:space="preserve">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827DF">
        <w:rPr>
          <w:rFonts w:ascii="Times New Roman" w:hAnsi="Times New Roman" w:cs="Times New Roman"/>
          <w:sz w:val="24"/>
          <w:szCs w:val="24"/>
        </w:rPr>
        <w:t xml:space="preserve"> 40, ст. 5044) изменение, изложив </w:t>
      </w:r>
      <w:hyperlink r:id="rId27" w:history="1">
        <w:r w:rsidRPr="00C827D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 первый пункта 1</w:t>
        </w:r>
      </w:hyperlink>
      <w:r w:rsidRPr="00C827DF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  <w:proofErr w:type="gramEnd"/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"1. 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8" w:history="1">
        <w:r w:rsidRPr="00C827D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Положением</w:t>
        </w:r>
      </w:hyperlink>
      <w:r w:rsidRPr="00C827DF">
        <w:rPr>
          <w:rFonts w:ascii="Times New Roman" w:hAnsi="Times New Roman" w:cs="Times New Roman"/>
          <w:sz w:val="24"/>
          <w:szCs w:val="24"/>
        </w:rPr>
        <w:t xml:space="preserve">, утвержденным Указом Президента Российской Федерации от 18 мая 2009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827DF">
        <w:rPr>
          <w:rFonts w:ascii="Times New Roman" w:hAnsi="Times New Roman" w:cs="Times New Roman"/>
          <w:sz w:val="24"/>
          <w:szCs w:val="24"/>
        </w:rPr>
        <w:t xml:space="preserve"> 559 "О представлении гражданами, претендующими на замещение должностей федеральной</w:t>
      </w:r>
      <w:proofErr w:type="gramEnd"/>
      <w:r w:rsidRPr="00C827DF">
        <w:rPr>
          <w:rFonts w:ascii="Times New Roman" w:hAnsi="Times New Roman" w:cs="Times New Roman"/>
          <w:sz w:val="24"/>
          <w:szCs w:val="24"/>
        </w:rPr>
        <w:t xml:space="preserve">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C827DF">
        <w:rPr>
          <w:rFonts w:ascii="Times New Roman" w:hAnsi="Times New Roman" w:cs="Times New Roman"/>
          <w:sz w:val="24"/>
          <w:szCs w:val="24"/>
        </w:rPr>
        <w:t>.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6. Внести в </w:t>
      </w:r>
      <w:hyperlink r:id="rId29" w:history="1">
        <w:r w:rsidRPr="00C827D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Указ</w:t>
        </w:r>
      </w:hyperlink>
      <w:r w:rsidRPr="00C827D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 апреля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827DF">
        <w:rPr>
          <w:rFonts w:ascii="Times New Roman" w:hAnsi="Times New Roman" w:cs="Times New Roman"/>
          <w:sz w:val="24"/>
          <w:szCs w:val="24"/>
        </w:rPr>
        <w:t xml:space="preserve"> 309 "О мерах по реализации отдельных положений Федерального закона "О противодействии коррупции" (Собрание законодательства Российской Федерации,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827DF">
        <w:rPr>
          <w:rFonts w:ascii="Times New Roman" w:hAnsi="Times New Roman" w:cs="Times New Roman"/>
          <w:sz w:val="24"/>
          <w:szCs w:val="24"/>
        </w:rPr>
        <w:t xml:space="preserve"> 14, ст. 1670;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827DF">
        <w:rPr>
          <w:rFonts w:ascii="Times New Roman" w:hAnsi="Times New Roman" w:cs="Times New Roman"/>
          <w:sz w:val="24"/>
          <w:szCs w:val="24"/>
        </w:rPr>
        <w:t xml:space="preserve"> 23, ст. 2892;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827DF">
        <w:rPr>
          <w:rFonts w:ascii="Times New Roman" w:hAnsi="Times New Roman" w:cs="Times New Roman"/>
          <w:sz w:val="24"/>
          <w:szCs w:val="24"/>
        </w:rPr>
        <w:t xml:space="preserve"> 28, ст. 3813;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827DF">
        <w:rPr>
          <w:rFonts w:ascii="Times New Roman" w:hAnsi="Times New Roman" w:cs="Times New Roman"/>
          <w:sz w:val="24"/>
          <w:szCs w:val="24"/>
        </w:rPr>
        <w:t xml:space="preserve"> 49, ст. 6399) следующие изменения: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а) </w:t>
      </w:r>
      <w:hyperlink r:id="rId30" w:history="1">
        <w:r w:rsidRPr="00C827D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 первый пункта 1</w:t>
        </w:r>
      </w:hyperlink>
      <w:r w:rsidRPr="00C827DF">
        <w:rPr>
          <w:rFonts w:ascii="Times New Roman" w:hAnsi="Times New Roman" w:cs="Times New Roman"/>
          <w:sz w:val="24"/>
          <w:szCs w:val="24"/>
        </w:rPr>
        <w:t xml:space="preserve"> дополнить словами "по утвержденной Президентом Российской Федерации форме справки";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lastRenderedPageBreak/>
        <w:t xml:space="preserve">б) в </w:t>
      </w:r>
      <w:hyperlink r:id="rId31" w:history="1">
        <w:r w:rsidRPr="00C827D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</w:t>
        </w:r>
      </w:hyperlink>
      <w:r w:rsidRPr="00C827DF">
        <w:rPr>
          <w:rFonts w:ascii="Times New Roman" w:hAnsi="Times New Roman" w:cs="Times New Roman"/>
          <w:sz w:val="24"/>
          <w:szCs w:val="24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в) в </w:t>
      </w:r>
      <w:hyperlink r:id="rId32" w:history="1">
        <w:r w:rsidRPr="00C827D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3</w:t>
        </w:r>
      </w:hyperlink>
      <w:r w:rsidRPr="00C827DF">
        <w:rPr>
          <w:rFonts w:ascii="Times New Roman" w:hAnsi="Times New Roman" w:cs="Times New Roman"/>
          <w:sz w:val="24"/>
          <w:szCs w:val="24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г) в </w:t>
      </w:r>
      <w:hyperlink r:id="rId33" w:history="1">
        <w:r w:rsidRPr="00C827D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4</w:t>
        </w:r>
      </w:hyperlink>
      <w:r w:rsidRPr="00C827DF">
        <w:rPr>
          <w:rFonts w:ascii="Times New Roman" w:hAnsi="Times New Roman" w:cs="Times New Roman"/>
          <w:sz w:val="24"/>
          <w:szCs w:val="24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д) в </w:t>
      </w:r>
      <w:hyperlink r:id="rId34" w:history="1">
        <w:r w:rsidRPr="00C827D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</w:t>
        </w:r>
      </w:hyperlink>
      <w:r w:rsidRPr="00C827DF">
        <w:rPr>
          <w:rFonts w:ascii="Times New Roman" w:hAnsi="Times New Roman" w:cs="Times New Roman"/>
          <w:sz w:val="24"/>
          <w:szCs w:val="24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е) в </w:t>
      </w:r>
      <w:hyperlink r:id="rId35" w:history="1">
        <w:r w:rsidRPr="00C827D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6</w:t>
        </w:r>
      </w:hyperlink>
      <w:r w:rsidRPr="00C827DF">
        <w:rPr>
          <w:rFonts w:ascii="Times New Roman" w:hAnsi="Times New Roman" w:cs="Times New Roman"/>
          <w:sz w:val="24"/>
          <w:szCs w:val="24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ж) </w:t>
      </w:r>
      <w:hyperlink r:id="rId36" w:history="1">
        <w:r w:rsidRPr="00C827D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 8</w:t>
        </w:r>
      </w:hyperlink>
      <w:r w:rsidRPr="00C827D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>форма</w:t>
      </w:r>
      <w:proofErr w:type="gramEnd"/>
      <w:r w:rsidRPr="00C827DF">
        <w:rPr>
          <w:rFonts w:ascii="Times New Roman" w:hAnsi="Times New Roman" w:cs="Times New Roman"/>
          <w:sz w:val="24"/>
          <w:szCs w:val="24"/>
        </w:rPr>
        <w:t xml:space="preserve"> которой утверждена Президентом Российской Федерации.".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7. Внести в </w:t>
      </w:r>
      <w:hyperlink r:id="rId37" w:history="1">
        <w:r w:rsidRPr="00C827D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Указ</w:t>
        </w:r>
      </w:hyperlink>
      <w:r w:rsidRPr="00C827D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 апреля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827DF">
        <w:rPr>
          <w:rFonts w:ascii="Times New Roman" w:hAnsi="Times New Roman" w:cs="Times New Roman"/>
          <w:sz w:val="24"/>
          <w:szCs w:val="24"/>
        </w:rPr>
        <w:t xml:space="preserve"> 310 "О мерах по реализации отдельных положений Федерального закона "О 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C827DF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 (Собрание законодательства Российской Федерации,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827DF">
        <w:rPr>
          <w:rFonts w:ascii="Times New Roman" w:hAnsi="Times New Roman" w:cs="Times New Roman"/>
          <w:sz w:val="24"/>
          <w:szCs w:val="24"/>
        </w:rPr>
        <w:t xml:space="preserve"> 14, ст. 1671;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827DF">
        <w:rPr>
          <w:rFonts w:ascii="Times New Roman" w:hAnsi="Times New Roman" w:cs="Times New Roman"/>
          <w:sz w:val="24"/>
          <w:szCs w:val="24"/>
        </w:rPr>
        <w:t xml:space="preserve"> 28, ст. 3813;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827DF">
        <w:rPr>
          <w:rFonts w:ascii="Times New Roman" w:hAnsi="Times New Roman" w:cs="Times New Roman"/>
          <w:sz w:val="24"/>
          <w:szCs w:val="24"/>
        </w:rPr>
        <w:t xml:space="preserve"> 49, ст. 6399) следующие изменения: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а) </w:t>
      </w:r>
      <w:hyperlink r:id="rId38" w:history="1">
        <w:r w:rsidRPr="00C827D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 9</w:t>
        </w:r>
      </w:hyperlink>
      <w:r w:rsidRPr="00C827DF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б) </w:t>
      </w:r>
      <w:hyperlink r:id="rId39" w:history="1">
        <w:r w:rsidRPr="00C827D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дополнить</w:t>
        </w:r>
      </w:hyperlink>
      <w:r w:rsidRPr="00C827DF">
        <w:rPr>
          <w:rFonts w:ascii="Times New Roman" w:hAnsi="Times New Roman" w:cs="Times New Roman"/>
          <w:sz w:val="24"/>
          <w:szCs w:val="24"/>
        </w:rPr>
        <w:t xml:space="preserve"> пунктом 9.1 следующего содержания: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"9.1. Установить, что сведения, предусмотренные </w:t>
      </w:r>
      <w:hyperlink r:id="rId40" w:history="1">
        <w:r w:rsidRPr="00C827D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</w:t>
        </w:r>
      </w:hyperlink>
      <w:r w:rsidRPr="00C827DF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>форма</w:t>
      </w:r>
      <w:proofErr w:type="gramEnd"/>
      <w:r w:rsidRPr="00C827DF">
        <w:rPr>
          <w:rFonts w:ascii="Times New Roman" w:hAnsi="Times New Roman" w:cs="Times New Roman"/>
          <w:sz w:val="24"/>
          <w:szCs w:val="24"/>
        </w:rPr>
        <w:t xml:space="preserve"> которой утверждена Президентом Российской Федерации.".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8. Настоящий Указ вступает в силу с 1 января 2015 г.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Президент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27DF">
        <w:rPr>
          <w:rFonts w:ascii="Times New Roman" w:hAnsi="Times New Roman" w:cs="Times New Roman"/>
          <w:sz w:val="24"/>
          <w:szCs w:val="24"/>
        </w:rPr>
        <w:t>В.ПУТИН</w:t>
      </w:r>
      <w:proofErr w:type="spellEnd"/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23 июня 2014 года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C827DF">
        <w:rPr>
          <w:rFonts w:ascii="Times New Roman" w:hAnsi="Times New Roman" w:cs="Times New Roman"/>
          <w:sz w:val="24"/>
          <w:szCs w:val="24"/>
        </w:rPr>
        <w:t xml:space="preserve"> 460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7DF" w:rsidRPr="00C827DF" w:rsidRDefault="00C827DF" w:rsidP="00C827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Утверждена</w:t>
      </w:r>
    </w:p>
    <w:p w:rsidR="00C827DF" w:rsidRPr="00C827DF" w:rsidRDefault="00C827DF" w:rsidP="00C827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C827DF" w:rsidRPr="00C827DF" w:rsidRDefault="00C827DF" w:rsidP="00C827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827DF" w:rsidRPr="00C827DF" w:rsidRDefault="00C827DF" w:rsidP="00C827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от 23 июня 2014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827DF">
        <w:rPr>
          <w:rFonts w:ascii="Times New Roman" w:hAnsi="Times New Roman" w:cs="Times New Roman"/>
          <w:sz w:val="24"/>
          <w:szCs w:val="24"/>
        </w:rPr>
        <w:t xml:space="preserve"> 460</w:t>
      </w:r>
    </w:p>
    <w:p w:rsidR="00C827DF" w:rsidRPr="00C827DF" w:rsidRDefault="00C827DF" w:rsidP="00C827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827DF" w:rsidRPr="00C827D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827DF" w:rsidRPr="00C827DF" w:rsidRDefault="00C827DF" w:rsidP="00C82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7DF">
              <w:rPr>
                <w:rFonts w:ascii="Times New Roman" w:hAnsi="Times New Roman" w:cs="Times New Roman"/>
                <w:sz w:val="24"/>
                <w:szCs w:val="24"/>
              </w:rPr>
              <w:t xml:space="preserve">(в ред. Указов Президента РФ от 19.09.2017 </w:t>
            </w:r>
            <w:hyperlink r:id="rId4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C827D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431</w:t>
              </w:r>
            </w:hyperlink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C827DF" w:rsidRPr="00C827DF" w:rsidRDefault="00C827DF" w:rsidP="00C82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 xml:space="preserve">от 09.10.2017 </w:t>
            </w:r>
            <w:hyperlink r:id="rId4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C827D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472</w:t>
              </w:r>
            </w:hyperlink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7DF" w:rsidRPr="00C827DF" w:rsidRDefault="00C827DF" w:rsidP="00C827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                                     В ____________________________________</w:t>
      </w:r>
    </w:p>
    <w:p w:rsidR="00C827DF" w:rsidRPr="00C827DF" w:rsidRDefault="00C827DF" w:rsidP="00C827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>(указывается наименование кадрового</w:t>
      </w:r>
      <w:proofErr w:type="gramEnd"/>
    </w:p>
    <w:p w:rsidR="00C827DF" w:rsidRPr="00C827DF" w:rsidRDefault="00C827DF" w:rsidP="00C827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подразделения федерального</w:t>
      </w:r>
    </w:p>
    <w:p w:rsidR="00C827DF" w:rsidRPr="00C827DF" w:rsidRDefault="00C827DF" w:rsidP="00C827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                                          государственного органа, иного</w:t>
      </w:r>
    </w:p>
    <w:p w:rsidR="00C827DF" w:rsidRPr="00C827DF" w:rsidRDefault="00C827DF" w:rsidP="00C827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                                             органа или организации)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7DF" w:rsidRPr="00C827DF" w:rsidRDefault="00C827DF" w:rsidP="00C82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7"/>
      <w:bookmarkEnd w:id="0"/>
      <w:r w:rsidRPr="00C827DF">
        <w:rPr>
          <w:rFonts w:ascii="Times New Roman" w:hAnsi="Times New Roman" w:cs="Times New Roman"/>
          <w:sz w:val="24"/>
          <w:szCs w:val="24"/>
        </w:rPr>
        <w:t xml:space="preserve">СПРАВКА </w:t>
      </w:r>
      <w:hyperlink w:anchor="Par114" w:history="1">
        <w:r w:rsidRPr="00C827D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&lt;1&gt;</w:t>
        </w:r>
      </w:hyperlink>
    </w:p>
    <w:p w:rsidR="00C827DF" w:rsidRPr="00C827DF" w:rsidRDefault="00C827DF" w:rsidP="00C82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C827DF" w:rsidRPr="00C827DF" w:rsidRDefault="00C827DF" w:rsidP="00C82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w:anchor="Par117" w:history="1">
        <w:r w:rsidRPr="00C827D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&lt;2&gt;</w:t>
        </w:r>
      </w:hyperlink>
      <w:bookmarkStart w:id="1" w:name="_GoBack"/>
      <w:bookmarkEnd w:id="1"/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>(фамилия, имя, отчество, дата рождения, серия и номер паспорта,</w:t>
      </w:r>
      <w:proofErr w:type="gramEnd"/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                  дата выдачи и орган, выдавший паспорт)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>(место работы (службы), занимаемая (замещаемая) должность; в случае</w:t>
      </w:r>
      <w:proofErr w:type="gramEnd"/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   отсутствия основного места работы (службы) - род занятий; должность,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        на 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>замещение</w:t>
      </w:r>
      <w:proofErr w:type="gramEnd"/>
      <w:r w:rsidRPr="00C827DF">
        <w:rPr>
          <w:rFonts w:ascii="Times New Roman" w:hAnsi="Times New Roman" w:cs="Times New Roman"/>
          <w:sz w:val="24"/>
          <w:szCs w:val="24"/>
        </w:rPr>
        <w:t xml:space="preserve"> которой претендует гражданин (если применимо))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827DF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C827DF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____________________________________________,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                                      (адрес места регистрации)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сообщаю   сведения   о   доходах,   расходах   своих,  супруги   (супруга),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несовершеннолетнего ребенка (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827DF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>(фамилия, имя, отчество, дата рождения, серия и номер паспорта</w:t>
      </w:r>
      <w:proofErr w:type="gramEnd"/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>или свидетельства о рождении (для несовершеннолетнего ребенка,</w:t>
      </w:r>
      <w:proofErr w:type="gramEnd"/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>не имеющего паспорта), дата выдачи и орган, выдавший документ)</w:t>
      </w:r>
      <w:proofErr w:type="gramEnd"/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>(адрес места регистрации, основное место работы (службы), занимаемая</w:t>
      </w:r>
      <w:proofErr w:type="gramEnd"/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                          (замещаемая) должность)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    (в случае отсутствия основного места работы (службы) - род занятий)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за    отчетный   период   с  1  января  20__ г.   по   31  декабря  20__ г.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об                         имуществе,                         принадлежащем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на   праве   собственности,   о   вкладах  в  банках,  ценных  бумагах,  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827DF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C827DF">
        <w:rPr>
          <w:rFonts w:ascii="Times New Roman" w:hAnsi="Times New Roman" w:cs="Times New Roman"/>
          <w:sz w:val="24"/>
          <w:szCs w:val="24"/>
        </w:rPr>
        <w:t xml:space="preserve"> имущественного характера по состоянию на "__" ______ 20__ г.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r114"/>
      <w:bookmarkEnd w:id="2"/>
      <w:r w:rsidRPr="00C827DF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>&gt;     З</w:t>
      </w:r>
      <w:proofErr w:type="gramEnd"/>
      <w:r w:rsidRPr="00C827DF">
        <w:rPr>
          <w:rFonts w:ascii="Times New Roman" w:hAnsi="Times New Roman" w:cs="Times New Roman"/>
          <w:sz w:val="24"/>
          <w:szCs w:val="24"/>
        </w:rPr>
        <w:t>аполняется     собственноручно     или     с    использованием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специализированного   программного  обеспечения  в  порядке,  установленном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Федерации.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r117"/>
      <w:bookmarkEnd w:id="3"/>
      <w:r w:rsidRPr="00C827DF">
        <w:rPr>
          <w:rFonts w:ascii="Times New Roman" w:hAnsi="Times New Roman" w:cs="Times New Roman"/>
          <w:sz w:val="24"/>
          <w:szCs w:val="24"/>
        </w:rPr>
        <w:t xml:space="preserve">    &lt;2&gt;  Сведения представляются лицом, замещающим должность, осуществление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827DF">
        <w:rPr>
          <w:rFonts w:ascii="Times New Roman" w:hAnsi="Times New Roman" w:cs="Times New Roman"/>
          <w:sz w:val="24"/>
          <w:szCs w:val="24"/>
        </w:rPr>
        <w:t>полномочий</w:t>
      </w:r>
      <w:proofErr w:type="gramEnd"/>
      <w:r w:rsidRPr="00C827DF">
        <w:rPr>
          <w:rFonts w:ascii="Times New Roman" w:hAnsi="Times New Roman" w:cs="Times New Roman"/>
          <w:sz w:val="24"/>
          <w:szCs w:val="24"/>
        </w:rPr>
        <w:t xml:space="preserve">  по  которой  влечет  за  собой  обязанность  представлять такие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сведения (гражданином, претендующим на замещение такой должности), отдельно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на себя, на супругу (супруга) и на каждого несовершеннолетнего ребенка.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    Раздел 1. Сведения о доходах </w:t>
      </w:r>
      <w:hyperlink w:anchor="Par159" w:history="1">
        <w:r w:rsidRPr="00C827D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&lt;1&gt;</w:t>
        </w:r>
      </w:hyperlink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C827DF" w:rsidRPr="00C827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hyperlink w:anchor="Par161" w:history="1">
              <w:r w:rsidRPr="00C827D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 w:rsidRPr="00C827DF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C827DF" w:rsidRPr="00C827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27DF" w:rsidRPr="00C827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Par159"/>
      <w:bookmarkEnd w:id="4"/>
      <w:r w:rsidRPr="00C827DF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C827DF">
        <w:rPr>
          <w:rFonts w:ascii="Times New Roman" w:hAnsi="Times New Roman" w:cs="Times New Roman"/>
          <w:sz w:val="24"/>
          <w:szCs w:val="24"/>
        </w:rPr>
        <w:t>казываются  доходы  (включая  пенсии,  пособия,  иные выплаты) за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отчетный период.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Par161"/>
      <w:bookmarkEnd w:id="5"/>
      <w:r w:rsidRPr="00C827DF">
        <w:rPr>
          <w:rFonts w:ascii="Times New Roman" w:hAnsi="Times New Roman" w:cs="Times New Roman"/>
          <w:sz w:val="24"/>
          <w:szCs w:val="24"/>
        </w:rPr>
        <w:t xml:space="preserve">    &lt;2&gt;  Доход,  полученный  в  иностранной валюте, указывается в рублях 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курсу Банка России на дату получения дохода.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    Раздел 2. Сведения о расходах </w:t>
      </w:r>
      <w:hyperlink w:anchor="Par246" w:history="1">
        <w:r w:rsidRPr="00C827D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&lt;1&gt;</w:t>
        </w:r>
      </w:hyperlink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C827DF" w:rsidRPr="00C827D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hyperlink w:anchor="Par251" w:history="1">
              <w:r w:rsidRPr="00C827D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C827DF" w:rsidRPr="00C827D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27DF" w:rsidRPr="00C827D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Par246"/>
      <w:bookmarkEnd w:id="6"/>
      <w:r w:rsidRPr="00C827DF">
        <w:rPr>
          <w:rFonts w:ascii="Times New Roman" w:hAnsi="Times New Roman" w:cs="Times New Roman"/>
          <w:sz w:val="24"/>
          <w:szCs w:val="24"/>
        </w:rPr>
        <w:t xml:space="preserve">    &lt;1&gt; Сведения   о   расходах  представляются  в  случаях,  установленных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3" w:history="1">
        <w:r w:rsidRPr="00C827D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</w:t>
        </w:r>
      </w:hyperlink>
      <w:r w:rsidRPr="00C827DF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г.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827DF">
        <w:rPr>
          <w:rFonts w:ascii="Times New Roman" w:hAnsi="Times New Roman" w:cs="Times New Roman"/>
          <w:sz w:val="24"/>
          <w:szCs w:val="24"/>
        </w:rPr>
        <w:t xml:space="preserve">  230-ФЗ  "О  контроле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за  соответствием расходов лиц,  замещающих  государственные  должности,  и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иных  лиц  их доходам". Если правовые основания для представления 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сведений отсутствуют, данный раздел не заполняется.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Par251"/>
      <w:bookmarkEnd w:id="7"/>
      <w:r w:rsidRPr="00C827DF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>&gt;   У</w:t>
      </w:r>
      <w:proofErr w:type="gramEnd"/>
      <w:r w:rsidRPr="00C827DF">
        <w:rPr>
          <w:rFonts w:ascii="Times New Roman" w:hAnsi="Times New Roman" w:cs="Times New Roman"/>
          <w:sz w:val="24"/>
          <w:szCs w:val="24"/>
        </w:rPr>
        <w:t>казываются   наименование  и  реквизиты  документа,  являющегося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законным  основанием для возникновения права собственности. Копия документа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прилагается к настоящей справке.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    Раздел 3. Сведения об имуществе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    3.1. Недвижимое имущество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C827DF" w:rsidRPr="00C827D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ar353" w:history="1">
              <w:r w:rsidRPr="00C827D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и источник средств </w:t>
            </w:r>
            <w:hyperlink w:anchor="Par357" w:history="1">
              <w:r w:rsidRPr="00C827D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C827DF" w:rsidRPr="00C827D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27DF" w:rsidRPr="00C827D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w:anchor="Par365" w:history="1">
              <w:r w:rsidRPr="00C827D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Par353"/>
      <w:bookmarkEnd w:id="8"/>
      <w:r w:rsidRPr="00C827DF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827DF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долевая, общая); для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совместной собственности указываются иные лица (Ф.И.О. или наименование), 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827DF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C827DF">
        <w:rPr>
          <w:rFonts w:ascii="Times New Roman" w:hAnsi="Times New Roman" w:cs="Times New Roman"/>
          <w:sz w:val="24"/>
          <w:szCs w:val="24"/>
        </w:rPr>
        <w:t xml:space="preserve">   которых  находится  имущество;  для  долевой  собственности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указывается доля лица, 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C827DF">
        <w:rPr>
          <w:rFonts w:ascii="Times New Roman" w:hAnsi="Times New Roman" w:cs="Times New Roman"/>
          <w:sz w:val="24"/>
          <w:szCs w:val="24"/>
        </w:rPr>
        <w:t xml:space="preserve"> об имуществе которого представляются.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Par357"/>
      <w:bookmarkEnd w:id="9"/>
      <w:r w:rsidRPr="00C827DF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827DF">
        <w:rPr>
          <w:rFonts w:ascii="Times New Roman" w:hAnsi="Times New Roman" w:cs="Times New Roman"/>
          <w:sz w:val="24"/>
          <w:szCs w:val="24"/>
        </w:rPr>
        <w:t>казываются   наименование   и   реквизиты  документа,  являющегося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законным основанием  для  возникновения  права  собственности,  а  также  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827DF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C827DF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hyperlink r:id="rId44" w:history="1">
        <w:r w:rsidRPr="00C827D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4</w:t>
        </w:r>
      </w:hyperlink>
      <w:r w:rsidRPr="00C827DF">
        <w:rPr>
          <w:rFonts w:ascii="Times New Roman" w:hAnsi="Times New Roman" w:cs="Times New Roman"/>
          <w:sz w:val="24"/>
          <w:szCs w:val="24"/>
        </w:rPr>
        <w:t xml:space="preserve"> Федерального  закона  от  7  мая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827DF">
        <w:rPr>
          <w:rFonts w:ascii="Times New Roman" w:hAnsi="Times New Roman" w:cs="Times New Roman"/>
          <w:sz w:val="24"/>
          <w:szCs w:val="24"/>
        </w:rPr>
        <w:t xml:space="preserve"> 79-ФЗ "О запрете  отдельным  категориям  лиц  открывать  и  иметь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счета (вклады), хранить наличные денежные средства и ценности в 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>иностранных</w:t>
      </w:r>
      <w:proofErr w:type="gramEnd"/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827DF">
        <w:rPr>
          <w:rFonts w:ascii="Times New Roman" w:hAnsi="Times New Roman" w:cs="Times New Roman"/>
          <w:sz w:val="24"/>
          <w:szCs w:val="24"/>
        </w:rPr>
        <w:t>банках</w:t>
      </w:r>
      <w:proofErr w:type="gramEnd"/>
      <w:r w:rsidRPr="00C827DF">
        <w:rPr>
          <w:rFonts w:ascii="Times New Roman" w:hAnsi="Times New Roman" w:cs="Times New Roman"/>
          <w:sz w:val="24"/>
          <w:szCs w:val="24"/>
        </w:rPr>
        <w:t>, расположенных за пределами территории Российской Федерации, владеть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и (или)  пользоваться  иностранными  финансовыми  инструментами",  источник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получения средств, за счет которых приобретено имущество.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Par365"/>
      <w:bookmarkEnd w:id="10"/>
      <w:r w:rsidRPr="00C827DF">
        <w:rPr>
          <w:rFonts w:ascii="Times New Roman" w:hAnsi="Times New Roman" w:cs="Times New Roman"/>
          <w:sz w:val="24"/>
          <w:szCs w:val="24"/>
        </w:rPr>
        <w:t xml:space="preserve">    &lt;3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C827DF">
        <w:rPr>
          <w:rFonts w:ascii="Times New Roman" w:hAnsi="Times New Roman" w:cs="Times New Roman"/>
          <w:sz w:val="24"/>
          <w:szCs w:val="24"/>
        </w:rPr>
        <w:t>казывается вид земельного участка (пая, доли): под индивидуальное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жилищное строительство, дачный, садовый, приусадебный, огородный и другие.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    3.2. Транспортные средства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C827DF" w:rsidRPr="00C827D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ar442" w:history="1">
              <w:r w:rsidRPr="00C827D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C827DF" w:rsidRPr="00C827D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27DF" w:rsidRPr="00C827D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C827DF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Par442"/>
      <w:bookmarkEnd w:id="11"/>
      <w:r w:rsidRPr="00C827DF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>&gt;   У</w:t>
      </w:r>
      <w:proofErr w:type="gramEnd"/>
      <w:r w:rsidRPr="00C827DF">
        <w:rPr>
          <w:rFonts w:ascii="Times New Roman" w:hAnsi="Times New Roman" w:cs="Times New Roman"/>
          <w:sz w:val="24"/>
          <w:szCs w:val="24"/>
        </w:rPr>
        <w:t>казывается   вид   собственности  (индивидуальная,  общая);  для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совместной собственности указываются иные лица (Ф.И.О. или наименование), 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827DF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C827DF">
        <w:rPr>
          <w:rFonts w:ascii="Times New Roman" w:hAnsi="Times New Roman" w:cs="Times New Roman"/>
          <w:sz w:val="24"/>
          <w:szCs w:val="24"/>
        </w:rPr>
        <w:t xml:space="preserve">   которых  находится  имущество;  для  долевой  собственности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указывается доля лица, 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C827DF">
        <w:rPr>
          <w:rFonts w:ascii="Times New Roman" w:hAnsi="Times New Roman" w:cs="Times New Roman"/>
          <w:sz w:val="24"/>
          <w:szCs w:val="24"/>
        </w:rPr>
        <w:t xml:space="preserve"> об имуществе которого представляются.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    Раздел 4. Сведения о счетах в банках и иных кредитных организациях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C827DF" w:rsidRPr="00C827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  <w:hyperlink w:anchor="Par481" w:history="1">
              <w:r w:rsidRPr="00C827D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hyperlink w:anchor="Par483" w:history="1">
              <w:r w:rsidRPr="00C827D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 w:rsidRPr="00C827DF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ar486" w:history="1">
              <w:r w:rsidRPr="00C827D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 w:rsidRPr="00C827DF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C827DF" w:rsidRPr="00C827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27DF" w:rsidRPr="00C827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Par481"/>
      <w:bookmarkEnd w:id="12"/>
      <w:r w:rsidRPr="00C827DF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C827DF">
        <w:rPr>
          <w:rFonts w:ascii="Times New Roman" w:hAnsi="Times New Roman" w:cs="Times New Roman"/>
          <w:sz w:val="24"/>
          <w:szCs w:val="24"/>
        </w:rPr>
        <w:t>казываются  вид счета (депозитный, текущий, расчетный, ссудный  и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другие) и валюта счета.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Par483"/>
      <w:bookmarkEnd w:id="13"/>
      <w:r w:rsidRPr="00C827DF">
        <w:rPr>
          <w:rFonts w:ascii="Times New Roman" w:hAnsi="Times New Roman" w:cs="Times New Roman"/>
          <w:sz w:val="24"/>
          <w:szCs w:val="24"/>
        </w:rPr>
        <w:t xml:space="preserve">    &lt;2&gt;  Остаток  на  счете указывается по состоянию на отчетную дату.  Для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счетов  в  иностранной  валюте  остаток указывается в рублях по курсу Банка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России на отчетную дату.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" w:name="Par486"/>
      <w:bookmarkEnd w:id="14"/>
      <w:r w:rsidRPr="00C827DF">
        <w:rPr>
          <w:rFonts w:ascii="Times New Roman" w:hAnsi="Times New Roman" w:cs="Times New Roman"/>
          <w:sz w:val="24"/>
          <w:szCs w:val="24"/>
        </w:rPr>
        <w:t xml:space="preserve">    &lt;3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C827DF">
        <w:rPr>
          <w:rFonts w:ascii="Times New Roman" w:hAnsi="Times New Roman" w:cs="Times New Roman"/>
          <w:sz w:val="24"/>
          <w:szCs w:val="24"/>
        </w:rPr>
        <w:t>казывается  общая сумма денежных поступлений на счет за  отчетный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период  в  случаях,  если  указанная сумма превышает общий доход лица и его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супруга  (супруги) за отчетный период и два предшествующих ему года. В этом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случае к справке прилагается выписка о движении денежных средств по 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счету за отчетный период. Для счетов в иностранной валюте сумма указывается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в рублях по курсу Банка России на отчетную дату.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5" w:name="Par493"/>
      <w:bookmarkEnd w:id="15"/>
      <w:r w:rsidRPr="00C827DF">
        <w:rPr>
          <w:rFonts w:ascii="Times New Roman" w:hAnsi="Times New Roman" w:cs="Times New Roman"/>
          <w:sz w:val="24"/>
          <w:szCs w:val="24"/>
        </w:rPr>
        <w:t xml:space="preserve">    Раздел 5. Сведения о ценных бумагах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6" w:name="Par495"/>
      <w:bookmarkEnd w:id="16"/>
      <w:r w:rsidRPr="00C827DF">
        <w:rPr>
          <w:rFonts w:ascii="Times New Roman" w:hAnsi="Times New Roman" w:cs="Times New Roman"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C827DF" w:rsidRPr="00C827D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541" w:history="1">
              <w:r w:rsidRPr="00C827D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hyperlink w:anchor="Par545" w:history="1">
              <w:r w:rsidRPr="00C827D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 w:rsidRPr="00C827DF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hyperlink w:anchor="Par549" w:history="1">
              <w:r w:rsidRPr="00C827D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hyperlink w:anchor="Par552" w:history="1">
              <w:r w:rsidRPr="00C827D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</w:p>
        </w:tc>
      </w:tr>
      <w:tr w:rsidR="00C827DF" w:rsidRPr="00C827D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27DF" w:rsidRPr="00C827D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7" w:name="Par541"/>
      <w:bookmarkEnd w:id="17"/>
      <w:r w:rsidRPr="00C827DF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>&gt;   У</w:t>
      </w:r>
      <w:proofErr w:type="gramEnd"/>
      <w:r w:rsidRPr="00C827DF">
        <w:rPr>
          <w:rFonts w:ascii="Times New Roman" w:hAnsi="Times New Roman" w:cs="Times New Roman"/>
          <w:sz w:val="24"/>
          <w:szCs w:val="24"/>
        </w:rPr>
        <w:t>казываются  полное  или  сокращенное  официальное   наименование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827DF">
        <w:rPr>
          <w:rFonts w:ascii="Times New Roman" w:hAnsi="Times New Roman" w:cs="Times New Roman"/>
          <w:sz w:val="24"/>
          <w:szCs w:val="24"/>
        </w:rPr>
        <w:t>организации  и  ее  организационно-правовая  форма  (акционерное  общество,</w:t>
      </w:r>
      <w:proofErr w:type="gramEnd"/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общество  с  ограниченной  ответственностью, товарищество, 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>производственный</w:t>
      </w:r>
      <w:proofErr w:type="gramEnd"/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кооператив, фонд и другие).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8" w:name="Par545"/>
      <w:bookmarkEnd w:id="18"/>
      <w:r w:rsidRPr="00C827DF">
        <w:rPr>
          <w:rFonts w:ascii="Times New Roman" w:hAnsi="Times New Roman" w:cs="Times New Roman"/>
          <w:sz w:val="24"/>
          <w:szCs w:val="24"/>
        </w:rPr>
        <w:t xml:space="preserve">    &lt;2&gt;  Уставный  капитал  указывается  согласно учредительным  документам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организации   по  состоянию  на  отчетную  дату.  Для  уставных  капиталов,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выраженных  в  иностранной валюте, уставный капитал указывается в рублях 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курсу Банка России на отчетную дату.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9" w:name="Par549"/>
      <w:bookmarkEnd w:id="19"/>
      <w:r w:rsidRPr="00C827DF">
        <w:rPr>
          <w:rFonts w:ascii="Times New Roman" w:hAnsi="Times New Roman" w:cs="Times New Roman"/>
          <w:sz w:val="24"/>
          <w:szCs w:val="24"/>
        </w:rPr>
        <w:t xml:space="preserve">    &lt;3&gt;  Доля  участия  выражается  в процентах от уставного капитала.  Для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lastRenderedPageBreak/>
        <w:t>акционерных  обществ  указываются  также номинальная стоимость и количество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акций.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0" w:name="Par552"/>
      <w:bookmarkEnd w:id="20"/>
      <w:r w:rsidRPr="00C827DF">
        <w:rPr>
          <w:rFonts w:ascii="Times New Roman" w:hAnsi="Times New Roman" w:cs="Times New Roman"/>
          <w:sz w:val="24"/>
          <w:szCs w:val="24"/>
        </w:rPr>
        <w:t xml:space="preserve">    &lt;4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C827DF">
        <w:rPr>
          <w:rFonts w:ascii="Times New Roman" w:hAnsi="Times New Roman" w:cs="Times New Roman"/>
          <w:sz w:val="24"/>
          <w:szCs w:val="24"/>
        </w:rPr>
        <w:t>казываются  основание  приобретения  доли участия  (учредительный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договор,  приватизация,  покупка,  мена, дарение, наследование и другие), а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также реквизиты (дата, номер) соответствующего договора или акта.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   5.2. Иные ценные бумаги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C827DF" w:rsidRPr="00C827D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hyperlink w:anchor="Par613" w:history="1">
              <w:r w:rsidRPr="00C827D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hyperlink w:anchor="Par616" w:history="1">
              <w:r w:rsidRPr="00C827D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 w:rsidRPr="00C827DF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C827DF" w:rsidRPr="00C827D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27DF" w:rsidRPr="00C827D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    Итого   по   </w:t>
      </w:r>
      <w:hyperlink w:anchor="Par493" w:history="1">
        <w:r w:rsidRPr="00C827D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разделу   5</w:t>
        </w:r>
      </w:hyperlink>
      <w:r w:rsidRPr="00C827DF">
        <w:rPr>
          <w:rFonts w:ascii="Times New Roman" w:hAnsi="Times New Roman" w:cs="Times New Roman"/>
          <w:sz w:val="24"/>
          <w:szCs w:val="24"/>
        </w:rPr>
        <w:t xml:space="preserve">   "Сведения   о   ценных   бумагах"  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>суммарная</w:t>
      </w:r>
      <w:proofErr w:type="gramEnd"/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декларированная стоимость ценных бумаг, включая доли участия 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27DF">
        <w:rPr>
          <w:rFonts w:ascii="Times New Roman" w:hAnsi="Times New Roman" w:cs="Times New Roman"/>
          <w:sz w:val="24"/>
          <w:szCs w:val="24"/>
        </w:rPr>
        <w:t xml:space="preserve"> коммерческих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827DF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C827DF">
        <w:rPr>
          <w:rFonts w:ascii="Times New Roman" w:hAnsi="Times New Roman" w:cs="Times New Roman"/>
          <w:sz w:val="24"/>
          <w:szCs w:val="24"/>
        </w:rPr>
        <w:t xml:space="preserve"> (руб.), ______________________________________________________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1" w:name="Par613"/>
      <w:bookmarkEnd w:id="21"/>
      <w:r w:rsidRPr="00C827DF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827DF">
        <w:rPr>
          <w:rFonts w:ascii="Times New Roman" w:hAnsi="Times New Roman" w:cs="Times New Roman"/>
          <w:sz w:val="24"/>
          <w:szCs w:val="24"/>
        </w:rPr>
        <w:t>казываются все  ценные  бумаги  по  видам  (облигации,  векселя  и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другие), за исключением акций, указанных в </w:t>
      </w:r>
      <w:hyperlink w:anchor="Par495" w:history="1">
        <w:r w:rsidRPr="00C827D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подразделе  5.1</w:t>
        </w:r>
      </w:hyperlink>
      <w:r w:rsidRPr="00C827DF">
        <w:rPr>
          <w:rFonts w:ascii="Times New Roman" w:hAnsi="Times New Roman" w:cs="Times New Roman"/>
          <w:sz w:val="24"/>
          <w:szCs w:val="24"/>
        </w:rPr>
        <w:t xml:space="preserve">  "Акции  и  иное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участие в коммерческих организациях и фондах".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2" w:name="Par616"/>
      <w:bookmarkEnd w:id="22"/>
      <w:r w:rsidRPr="00C827DF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C827DF">
        <w:rPr>
          <w:rFonts w:ascii="Times New Roman" w:hAnsi="Times New Roman" w:cs="Times New Roman"/>
          <w:sz w:val="24"/>
          <w:szCs w:val="24"/>
        </w:rPr>
        <w:t>казывается  общая  стоимость ценных бумаг данного вида исходя  из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827DF">
        <w:rPr>
          <w:rFonts w:ascii="Times New Roman" w:hAnsi="Times New Roman" w:cs="Times New Roman"/>
          <w:sz w:val="24"/>
          <w:szCs w:val="24"/>
        </w:rPr>
        <w:t>стоимости  их  приобретения (если ее нельзя определить - исходя из рыночной</w:t>
      </w:r>
      <w:proofErr w:type="gramEnd"/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стоимости  или  номинальной  стоимости).  Для  обязательств,  выраженных  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иностранной валюте, стоимость указывается в рублях по курсу Банка России 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отчетную дату.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    Раздел 6. Сведения об обязательствах имущественного характера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    6.1. Объекты недвижимого имущества, находящиеся в пользовании </w:t>
      </w:r>
      <w:hyperlink w:anchor="Par658" w:history="1">
        <w:r w:rsidRPr="00C827D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&lt;1&gt;</w:t>
        </w:r>
      </w:hyperlink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C827DF" w:rsidRPr="00C827D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hyperlink w:anchor="Par659" w:history="1">
              <w:r w:rsidRPr="00C827D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hyperlink w:anchor="Par661" w:history="1">
              <w:r w:rsidRPr="00C827D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hyperlink w:anchor="Par663" w:history="1">
              <w:r w:rsidRPr="00C827D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C827DF" w:rsidRPr="00C827D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27DF" w:rsidRPr="00C827D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3" w:name="Par658"/>
      <w:bookmarkEnd w:id="23"/>
      <w:r w:rsidRPr="00C827DF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827DF">
        <w:rPr>
          <w:rFonts w:ascii="Times New Roman" w:hAnsi="Times New Roman" w:cs="Times New Roman"/>
          <w:sz w:val="24"/>
          <w:szCs w:val="24"/>
        </w:rPr>
        <w:t>казываются по состоянию на отчетную дату.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4" w:name="Par659"/>
      <w:bookmarkEnd w:id="24"/>
      <w:r w:rsidRPr="00C827DF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C827DF">
        <w:rPr>
          <w:rFonts w:ascii="Times New Roman" w:hAnsi="Times New Roman" w:cs="Times New Roman"/>
          <w:sz w:val="24"/>
          <w:szCs w:val="24"/>
        </w:rPr>
        <w:t>казывается  вид  недвижимого имущества (земельный участок,  жилой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дом, дача и другие).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5" w:name="Par661"/>
      <w:bookmarkEnd w:id="25"/>
      <w:r w:rsidRPr="00C827DF">
        <w:rPr>
          <w:rFonts w:ascii="Times New Roman" w:hAnsi="Times New Roman" w:cs="Times New Roman"/>
          <w:sz w:val="24"/>
          <w:szCs w:val="24"/>
        </w:rPr>
        <w:t xml:space="preserve">    &lt;3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C827DF">
        <w:rPr>
          <w:rFonts w:ascii="Times New Roman" w:hAnsi="Times New Roman" w:cs="Times New Roman"/>
          <w:sz w:val="24"/>
          <w:szCs w:val="24"/>
        </w:rPr>
        <w:t>казываются  вид пользования (аренда, безвозмездное пользование  и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другие) и сроки пользования.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6" w:name="Par663"/>
      <w:bookmarkEnd w:id="26"/>
      <w:r w:rsidRPr="00C827DF">
        <w:rPr>
          <w:rFonts w:ascii="Times New Roman" w:hAnsi="Times New Roman" w:cs="Times New Roman"/>
          <w:sz w:val="24"/>
          <w:szCs w:val="24"/>
        </w:rPr>
        <w:t xml:space="preserve">    &lt;4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>&gt;    У</w:t>
      </w:r>
      <w:proofErr w:type="gramEnd"/>
      <w:r w:rsidRPr="00C827DF">
        <w:rPr>
          <w:rFonts w:ascii="Times New Roman" w:hAnsi="Times New Roman" w:cs="Times New Roman"/>
          <w:sz w:val="24"/>
          <w:szCs w:val="24"/>
        </w:rPr>
        <w:t>казываются   основание    пользования   (договор,   фактическое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предоставление  и другие), а также реквизиты (дата, номер) 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>соответствующего</w:t>
      </w:r>
      <w:proofErr w:type="gramEnd"/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договора или акта.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    6.2. Срочные обязательства финансового характера </w:t>
      </w:r>
      <w:hyperlink w:anchor="Par701" w:history="1">
        <w:r w:rsidRPr="00C827D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&lt;1&gt;</w:t>
        </w:r>
      </w:hyperlink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C827DF" w:rsidRPr="00C827D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hyperlink w:anchor="Par705" w:history="1">
              <w:r w:rsidRPr="00C827D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(должник) </w:t>
            </w:r>
            <w:hyperlink w:anchor="Par706" w:history="1">
              <w:r w:rsidRPr="00C827D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hyperlink w:anchor="Par708" w:history="1">
              <w:r w:rsidRPr="00C827D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hyperlink w:anchor="Par710" w:history="1">
              <w:r w:rsidRPr="00C827D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&lt;5&gt;</w:t>
              </w:r>
            </w:hyperlink>
            <w:r w:rsidRPr="00C827DF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обязательства </w:t>
            </w:r>
            <w:hyperlink w:anchor="Par714" w:history="1">
              <w:r w:rsidRPr="00C827D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&lt;6&gt;</w:t>
              </w:r>
            </w:hyperlink>
          </w:p>
        </w:tc>
      </w:tr>
      <w:tr w:rsidR="00C827DF" w:rsidRPr="00C827D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27DF" w:rsidRPr="00C827D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7" w:name="Par701"/>
      <w:bookmarkEnd w:id="27"/>
      <w:r w:rsidRPr="00C827DF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C827DF">
        <w:rPr>
          <w:rFonts w:ascii="Times New Roman" w:hAnsi="Times New Roman" w:cs="Times New Roman"/>
          <w:sz w:val="24"/>
          <w:szCs w:val="24"/>
        </w:rPr>
        <w:t>казываются  имеющиеся  на  отчетную  дату  срочные  обязательства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финансового  характера  на  сумму,  равную  или  превышающую  500 000 руб.,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кредитором   или   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>должником</w:t>
      </w:r>
      <w:proofErr w:type="gramEnd"/>
      <w:r w:rsidRPr="00C827DF">
        <w:rPr>
          <w:rFonts w:ascii="Times New Roman" w:hAnsi="Times New Roman" w:cs="Times New Roman"/>
          <w:sz w:val="24"/>
          <w:szCs w:val="24"/>
        </w:rPr>
        <w:t xml:space="preserve">   по   которым   является  лицо,  сведения  об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827DF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C827DF">
        <w:rPr>
          <w:rFonts w:ascii="Times New Roman" w:hAnsi="Times New Roman" w:cs="Times New Roman"/>
          <w:sz w:val="24"/>
          <w:szCs w:val="24"/>
        </w:rPr>
        <w:t xml:space="preserve"> которого представляются.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8" w:name="Par705"/>
      <w:bookmarkEnd w:id="28"/>
      <w:r w:rsidRPr="00C827DF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827DF">
        <w:rPr>
          <w:rFonts w:ascii="Times New Roman" w:hAnsi="Times New Roman" w:cs="Times New Roman"/>
          <w:sz w:val="24"/>
          <w:szCs w:val="24"/>
        </w:rPr>
        <w:t>казывается существо обязательства (заем, кредит и другие).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9" w:name="Par706"/>
      <w:bookmarkEnd w:id="29"/>
      <w:r w:rsidRPr="00C827DF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C827DF">
        <w:rPr>
          <w:rFonts w:ascii="Times New Roman" w:hAnsi="Times New Roman" w:cs="Times New Roman"/>
          <w:sz w:val="24"/>
          <w:szCs w:val="24"/>
        </w:rPr>
        <w:t>казывается  вторая  сторона обязательства: кредитор или  должник,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его фамилия, имя и отчество (наименование юридического лица), адрес.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0" w:name="Par708"/>
      <w:bookmarkEnd w:id="30"/>
      <w:r w:rsidRPr="00C827DF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>&gt;   У</w:t>
      </w:r>
      <w:proofErr w:type="gramEnd"/>
      <w:r w:rsidRPr="00C827DF">
        <w:rPr>
          <w:rFonts w:ascii="Times New Roman" w:hAnsi="Times New Roman" w:cs="Times New Roman"/>
          <w:sz w:val="24"/>
          <w:szCs w:val="24"/>
        </w:rPr>
        <w:t>казываются   основание   возникновения  обязательства,  а  также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реквизиты (дата, номер) соответствующего договора или акта.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1" w:name="Par710"/>
      <w:bookmarkEnd w:id="31"/>
      <w:r w:rsidRPr="00C827DF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C827DF">
        <w:rPr>
          <w:rFonts w:ascii="Times New Roman" w:hAnsi="Times New Roman" w:cs="Times New Roman"/>
          <w:sz w:val="24"/>
          <w:szCs w:val="24"/>
        </w:rPr>
        <w:t>казываются сумма основного обязательства (без суммы процентов)  и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размер  обязательства  по  состоянию  на  отчетную  дату. Для обязательств,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827DF">
        <w:rPr>
          <w:rFonts w:ascii="Times New Roman" w:hAnsi="Times New Roman" w:cs="Times New Roman"/>
          <w:sz w:val="24"/>
          <w:szCs w:val="24"/>
        </w:rPr>
        <w:t>выраженных  в иностранной валюте, сумма указывается в рублях по курсу Банка</w:t>
      </w:r>
      <w:proofErr w:type="gramEnd"/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России на отчетную дату.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2" w:name="Par714"/>
      <w:bookmarkEnd w:id="32"/>
      <w:r w:rsidRPr="00C827DF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C827DF">
        <w:rPr>
          <w:rFonts w:ascii="Times New Roman" w:hAnsi="Times New Roman" w:cs="Times New Roman"/>
          <w:sz w:val="24"/>
          <w:szCs w:val="24"/>
        </w:rPr>
        <w:t>казываются годовая процентная ставка обязательства, заложенное  в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обеспечение  обязательства  имущество, выданные в обеспечение обязательства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гарантии и поручительства.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lastRenderedPageBreak/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C827DF" w:rsidRPr="00C827D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Приобретатель имущества по сделке </w:t>
            </w:r>
            <w:hyperlink w:anchor="Par754" w:history="1">
              <w:r w:rsidRPr="00C827D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отчуждения имущества </w:t>
            </w:r>
            <w:hyperlink w:anchor="Par755" w:history="1">
              <w:r w:rsidRPr="00C827D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C827DF" w:rsidRPr="00C827D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27DF" w:rsidRPr="00C827D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7DF" w:rsidRPr="00C827D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7D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DF" w:rsidRPr="00C827DF" w:rsidRDefault="00C827DF" w:rsidP="00C8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3" w:name="Par754"/>
      <w:bookmarkEnd w:id="33"/>
      <w:r w:rsidRPr="00C827DF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827DF">
        <w:rPr>
          <w:rFonts w:ascii="Times New Roman" w:hAnsi="Times New Roman" w:cs="Times New Roman"/>
          <w:sz w:val="24"/>
          <w:szCs w:val="24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4" w:name="Par755"/>
      <w:bookmarkEnd w:id="34"/>
      <w:r w:rsidRPr="00C827DF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C827D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827DF">
        <w:rPr>
          <w:rFonts w:ascii="Times New Roman" w:hAnsi="Times New Roman" w:cs="Times New Roman"/>
          <w:sz w:val="24"/>
          <w:szCs w:val="24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"__" _______________ 20__ г. ______________________________________________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                                (подпись лица, представляющего сведения)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F">
        <w:rPr>
          <w:rFonts w:ascii="Times New Roman" w:hAnsi="Times New Roman" w:cs="Times New Roman"/>
          <w:sz w:val="24"/>
          <w:szCs w:val="24"/>
        </w:rPr>
        <w:t xml:space="preserve">                (Ф.И.О. и подпись лица, принявшего справку)</w:t>
      </w: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7DF" w:rsidRPr="00C827DF" w:rsidRDefault="00C827DF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858" w:rsidRPr="00C827DF" w:rsidRDefault="00AE3858" w:rsidP="00C82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3858" w:rsidRPr="00C827DF" w:rsidSect="00C827D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58"/>
    <w:rsid w:val="003C7285"/>
    <w:rsid w:val="00AE3858"/>
    <w:rsid w:val="00C8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7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BCEF65F91C24ACC11422007980C65DD033EF60C84D0D3E4F58C31EC6832C2E0C4CB65F188E60883E6D4CB968HFr1M" TargetMode="External"/><Relationship Id="rId13" Type="http://schemas.openxmlformats.org/officeDocument/2006/relationships/hyperlink" Target="consultantplus://offline/ref=29BCEF65F91C24ACC11422007980C65DD033EF60C84D0D3E4F58C31EC6832C2E1E4CEE531A8C7E8938781AE82DAD410B4B6554881EE08C76HBrBM" TargetMode="External"/><Relationship Id="rId18" Type="http://schemas.openxmlformats.org/officeDocument/2006/relationships/hyperlink" Target="consultantplus://offline/ref=29BCEF65F91C24ACC11422007980C65DD033EF60C84D0D3E4F58C31EC6832C2E1E4CEE531A8C7E8B3D781AE82DAD410B4B6554881EE08C76HBrBM" TargetMode="External"/><Relationship Id="rId26" Type="http://schemas.openxmlformats.org/officeDocument/2006/relationships/hyperlink" Target="consultantplus://offline/ref=29BCEF65F91C24ACC11422007980C65DD030E963C14F0D3E4F58C31EC6832C2E0C4CB65F188E60883E6D4CB968HFr1M" TargetMode="External"/><Relationship Id="rId39" Type="http://schemas.openxmlformats.org/officeDocument/2006/relationships/hyperlink" Target="consultantplus://offline/ref=29BCEF65F91C24ACC11422007980C65DD030EE64C8410D3E4F58C31EC6832C2E0C4CB65F188E60883E6D4CB968HFr1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9BCEF65F91C24ACC11422007980C65DD033EF60C04F0D3E4F58C31EC6832C2E0C4CB65F188E60883E6D4CB968HFr1M" TargetMode="External"/><Relationship Id="rId34" Type="http://schemas.openxmlformats.org/officeDocument/2006/relationships/hyperlink" Target="consultantplus://offline/ref=29BCEF65F91C24ACC11422007980C65DD033ED62C84A0D3E4F58C31EC6832C2E1E4CEE531A8C7E8A3C781AE82DAD410B4B6554881EE08C76HBrBM" TargetMode="External"/><Relationship Id="rId42" Type="http://schemas.openxmlformats.org/officeDocument/2006/relationships/hyperlink" Target="consultantplus://offline/ref=29BCEF65F91C24ACC11422007980C65DD332E261CD4B0D3E4F58C31EC6832C2E1E4CEE531A8C7E8B36781AE82DAD410B4B6554881EE08C76HBrBM" TargetMode="External"/><Relationship Id="rId7" Type="http://schemas.openxmlformats.org/officeDocument/2006/relationships/hyperlink" Target="consultantplus://offline/ref=29BCEF65F91C24ACC11422007980C65DD33CE263CD4E0D3E4F58C31EC6832C2E0C4CB65F188E60883E6D4CB968HFr1M" TargetMode="External"/><Relationship Id="rId12" Type="http://schemas.openxmlformats.org/officeDocument/2006/relationships/hyperlink" Target="consultantplus://offline/ref=29BCEF65F91C24ACC11422007980C65DD033EF60C84D0D3E4F58C31EC6832C2E1E4CEE531A8C7E8939781AE82DAD410B4B6554881EE08C76HBrBM" TargetMode="External"/><Relationship Id="rId17" Type="http://schemas.openxmlformats.org/officeDocument/2006/relationships/hyperlink" Target="consultantplus://offline/ref=29BCEF65F91C24ACC11422007980C65DD033EF60C84D0D3E4F58C31EC6832C2E1E4CEE531A8D7F8E3B781AE82DAD410B4B6554881EE08C76HBrBM" TargetMode="External"/><Relationship Id="rId25" Type="http://schemas.openxmlformats.org/officeDocument/2006/relationships/hyperlink" Target="consultantplus://offline/ref=29BCEF65F91C24ACC11422007980C65DD033EF60C04F0D3E4F58C31EC6832C2E1E4CEE531A8C7E8A38781AE82DAD410B4B6554881EE08C76HBrBM" TargetMode="External"/><Relationship Id="rId33" Type="http://schemas.openxmlformats.org/officeDocument/2006/relationships/hyperlink" Target="consultantplus://offline/ref=29BCEF65F91C24ACC11422007980C65DD033ED62C84A0D3E4F58C31EC6832C2E1E4CEE531A8C7E8A3D781AE82DAD410B4B6554881EE08C76HBrBM" TargetMode="External"/><Relationship Id="rId38" Type="http://schemas.openxmlformats.org/officeDocument/2006/relationships/hyperlink" Target="consultantplus://offline/ref=29BCEF65F91C24ACC11422007980C65DD030EE64C8410D3E4F58C31EC6832C2E1E4CEE531A8C7E8B3A781AE82DAD410B4B6554881EE08C76HBrBM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9BCEF65F91C24ACC11422007980C65DD033EF60C84D0D3E4F58C31EC6832C2E1E4CEE531A8C7E8A38781AE82DAD410B4B6554881EE08C76HBrBM" TargetMode="External"/><Relationship Id="rId20" Type="http://schemas.openxmlformats.org/officeDocument/2006/relationships/hyperlink" Target="consultantplus://offline/ref=29BCEF65F91C24ACC11422007980C65DD033EF60C04F0D3E4F58C31EC6832C2E1E4CEE531A8C7E8A3B781AE82DAD410B4B6554881EE08C76HBrBM" TargetMode="External"/><Relationship Id="rId29" Type="http://schemas.openxmlformats.org/officeDocument/2006/relationships/hyperlink" Target="consultantplus://offline/ref=29BCEF65F91C24ACC11422007980C65DD033ED62C84A0D3E4F58C31EC6832C2E0C4CB65F188E60883E6D4CB968HFr1M" TargetMode="External"/><Relationship Id="rId41" Type="http://schemas.openxmlformats.org/officeDocument/2006/relationships/hyperlink" Target="consultantplus://offline/ref=29BCEF65F91C24ACC11422007980C65DD332E367C04F0D3E4F58C31EC6832C2E1E4CEE531A8C7E8E3F781AE82DAD410B4B6554881EE08C76HBr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BCEF65F91C24ACC11422007980C65DD332E261CD4B0D3E4F58C31EC6832C2E1E4CEE531A8C7E8B36781AE82DAD410B4B6554881EE08C76HBrBM" TargetMode="External"/><Relationship Id="rId11" Type="http://schemas.openxmlformats.org/officeDocument/2006/relationships/hyperlink" Target="consultantplus://offline/ref=29BCEF65F91C24ACC11422007980C65DD033EF60C84D0D3E4F58C31EC6832C2E1E4CEE531A8C7E8836781AE82DAD410B4B6554881EE08C76HBrBM" TargetMode="External"/><Relationship Id="rId24" Type="http://schemas.openxmlformats.org/officeDocument/2006/relationships/hyperlink" Target="consultantplus://offline/ref=29BCEF65F91C24ACC11422007980C65DD033EF60C04F0D3E4F58C31EC6832C2E1E4CEE531A8C7E893C781AE82DAD410B4B6554881EE08C76HBrBM" TargetMode="External"/><Relationship Id="rId32" Type="http://schemas.openxmlformats.org/officeDocument/2006/relationships/hyperlink" Target="consultantplus://offline/ref=29BCEF65F91C24ACC11422007980C65DD033ED62C84A0D3E4F58C31EC6832C2E1E4CEE531A8C7E8A3E781AE82DAD410B4B6554881EE08C76HBrBM" TargetMode="External"/><Relationship Id="rId37" Type="http://schemas.openxmlformats.org/officeDocument/2006/relationships/hyperlink" Target="consultantplus://offline/ref=29BCEF65F91C24ACC11422007980C65DD030EE64C8410D3E4F58C31EC6832C2E0C4CB65F188E60883E6D4CB968HFr1M" TargetMode="External"/><Relationship Id="rId40" Type="http://schemas.openxmlformats.org/officeDocument/2006/relationships/hyperlink" Target="consultantplus://offline/ref=29BCEF65F91C24ACC11422007980C65DD33CE263CD4E0D3E4F58C31EC6832C2E1E4CEE531A8C7E8A38781AE82DAD410B4B6554881EE08C76HBrBM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29BCEF65F91C24ACC11422007980C65DD332E367C04F0D3E4F58C31EC6832C2E1E4CEE531A8C7E8E3F781AE82DAD410B4B6554881EE08C76HBrBM" TargetMode="External"/><Relationship Id="rId15" Type="http://schemas.openxmlformats.org/officeDocument/2006/relationships/hyperlink" Target="consultantplus://offline/ref=29BCEF65F91C24ACC11422007980C65DD033EF60C84D0D3E4F58C31EC6832C2E1E4CEE531A8C7E8A3B781AE82DAD410B4B6554881EE08C76HBrBM" TargetMode="External"/><Relationship Id="rId23" Type="http://schemas.openxmlformats.org/officeDocument/2006/relationships/hyperlink" Target="consultantplus://offline/ref=29BCEF65F91C24ACC11422007980C65DD033EF60C04F0D3E4F58C31EC6832C2E1E4CEE531A8C7E893D781AE82DAD410B4B6554881EE08C76HBrBM" TargetMode="External"/><Relationship Id="rId28" Type="http://schemas.openxmlformats.org/officeDocument/2006/relationships/hyperlink" Target="consultantplus://offline/ref=29BCEF65F91C24ACC11422007980C65DD033EF60C04F0D3E4F58C31EC6832C2E1E4CEE531A8C7E8A3B781AE82DAD410B4B6554881EE08C76HBrBM" TargetMode="External"/><Relationship Id="rId36" Type="http://schemas.openxmlformats.org/officeDocument/2006/relationships/hyperlink" Target="consultantplus://offline/ref=29BCEF65F91C24ACC11422007980C65DD033ED62C84A0D3E4F58C31EC6832C2E1E4CEE531A8C7E8B3F781AE82DAD410B4B6554881EE08C76HBrBM" TargetMode="External"/><Relationship Id="rId10" Type="http://schemas.openxmlformats.org/officeDocument/2006/relationships/hyperlink" Target="consultantplus://offline/ref=29BCEF65F91C24ACC11422007980C65DD033EF60C84D0D3E4F58C31EC6832C2E0C4CB65F188E60883E6D4CB968HFr1M" TargetMode="External"/><Relationship Id="rId19" Type="http://schemas.openxmlformats.org/officeDocument/2006/relationships/hyperlink" Target="consultantplus://offline/ref=29BCEF65F91C24ACC11422007980C65DD033EF60C04F0D3E4F58C31EC6832C2E0C4CB65F188E60883E6D4CB968HFr1M" TargetMode="External"/><Relationship Id="rId31" Type="http://schemas.openxmlformats.org/officeDocument/2006/relationships/hyperlink" Target="consultantplus://offline/ref=29BCEF65F91C24ACC11422007980C65DD033ED62C84A0D3E4F58C31EC6832C2E1E4CEE531A8C7E8A3F781AE82DAD410B4B6554881EE08C76HBrBM" TargetMode="External"/><Relationship Id="rId44" Type="http://schemas.openxmlformats.org/officeDocument/2006/relationships/hyperlink" Target="consultantplus://offline/ref=29BCEF65F91C24ACC11422007980C65DD334EB66CD4F0D3E4F58C31EC6832C2E1E4CEE531A8C7E8B3F781AE82DAD410B4B6554881EE08C76HBr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BCEF65F91C24ACC11422007980C65DD033EF60C84D0D3E4F58C31EC6832C2E1E4CEE531A8C7E8A3B781AE82DAD410B4B6554881EE08C76HBrBM" TargetMode="External"/><Relationship Id="rId14" Type="http://schemas.openxmlformats.org/officeDocument/2006/relationships/hyperlink" Target="consultantplus://offline/ref=29BCEF65F91C24ACC11422007980C65DD033EF60C84D0D3E4F58C31EC6832C2E1E4CEE531A8C7E8937781AE82DAD410B4B6554881EE08C76HBrBM" TargetMode="External"/><Relationship Id="rId22" Type="http://schemas.openxmlformats.org/officeDocument/2006/relationships/hyperlink" Target="consultantplus://offline/ref=29BCEF65F91C24ACC11422007980C65DD033EF60C04F0D3E4F58C31EC6832C2E1E4CEE531A8C7E8836781AE82DAD410B4B6554881EE08C76HBrBM" TargetMode="External"/><Relationship Id="rId27" Type="http://schemas.openxmlformats.org/officeDocument/2006/relationships/hyperlink" Target="consultantplus://offline/ref=29BCEF65F91C24ACC11422007980C65DD030E963C14F0D3E4F58C31EC6832C2E1E4CEE531A8C7E8838781AE82DAD410B4B6554881EE08C76HBrBM" TargetMode="External"/><Relationship Id="rId30" Type="http://schemas.openxmlformats.org/officeDocument/2006/relationships/hyperlink" Target="consultantplus://offline/ref=29BCEF65F91C24ACC11422007980C65DD033ED62C84A0D3E4F58C31EC6832C2E1E4CEE531A8C7E8838781AE82DAD410B4B6554881EE08C76HBrBM" TargetMode="External"/><Relationship Id="rId35" Type="http://schemas.openxmlformats.org/officeDocument/2006/relationships/hyperlink" Target="consultantplus://offline/ref=29BCEF65F91C24ACC11422007980C65DD033ED62C84A0D3E4F58C31EC6832C2E1E4CEE531A8C7E8A3B781AE82DAD410B4B6554881EE08C76HBrBM" TargetMode="External"/><Relationship Id="rId43" Type="http://schemas.openxmlformats.org/officeDocument/2006/relationships/hyperlink" Target="consultantplus://offline/ref=29BCEF65F91C24ACC11422007980C65DD33CE263CD4E0D3E4F58C31EC6832C2E1E4CEE531A8C7E8A38781AE82DAD410B4B6554881EE08C76HBr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4453</Words>
  <Characters>25384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29778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3</cp:revision>
  <dcterms:created xsi:type="dcterms:W3CDTF">2019-01-22T12:43:00Z</dcterms:created>
  <dcterms:modified xsi:type="dcterms:W3CDTF">2019-01-22T12:45:00Z</dcterms:modified>
</cp:coreProperties>
</file>