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DD" w:rsidRDefault="00600FDD" w:rsidP="00600FDD">
      <w:pPr>
        <w:spacing w:after="0"/>
        <w:ind w:firstLine="567"/>
        <w:jc w:val="center"/>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ПЕРЕРАСЧЕТ И ПОРЯДОК ПРОВЕДЕНИЯ ПЕРЕРАСЧЕТА ЗА КОММУНАЛЬНУЮ УСЛУГУ ПО ОБРАЩЕНИЕ С ТКО</w:t>
      </w:r>
    </w:p>
    <w:p w:rsidR="00600FDD" w:rsidRDefault="0071533E" w:rsidP="00600FDD">
      <w:pPr>
        <w:spacing w:after="0"/>
        <w:ind w:firstLine="567"/>
        <w:jc w:val="both"/>
        <w:rPr>
          <w:rFonts w:ascii="Times New Roman" w:hAnsi="Times New Roman" w:cs="Times New Roman"/>
          <w:b/>
          <w:color w:val="000000" w:themeColor="text1"/>
        </w:rPr>
      </w:pPr>
      <w:r w:rsidRPr="0071533E">
        <w:pict>
          <v:roundrect id="_x0000_s1027" style="position:absolute;left:0;text-align:left;margin-left:367.35pt;margin-top:5.3pt;width:121.2pt;height:79.8pt;z-index:251653120" arcsize="10923f" fillcolor="#c2d69b [1942]" strokecolor="#c2d69b [1942]" strokeweight="1pt">
            <v:fill color2="#eaf1dd [662]" angle="-45" focus="-50%" type="gradient"/>
            <v:shadow on="t" type="perspective" color="#4e6128 [1606]" opacity=".5" offset="1pt" offset2="-3pt"/>
            <v:textbox style="mso-next-textbox:#_x0000_s1027">
              <w:txbxContent>
                <w:p w:rsidR="00600FDD" w:rsidRDefault="00600FDD" w:rsidP="00600FDD">
                  <w:pPr>
                    <w:jc w:val="center"/>
                    <w:rPr>
                      <w:rFonts w:ascii="Times New Roman" w:hAnsi="Times New Roman" w:cs="Times New Roman"/>
                      <w:sz w:val="24"/>
                      <w:szCs w:val="24"/>
                    </w:rPr>
                  </w:pPr>
                  <w:r>
                    <w:rPr>
                      <w:rFonts w:ascii="Times New Roman" w:hAnsi="Times New Roman" w:cs="Times New Roman"/>
                      <w:sz w:val="24"/>
                      <w:szCs w:val="24"/>
                    </w:rPr>
                    <w:t>Перерасчет по временному  отсутствию не проводится</w:t>
                  </w:r>
                </w:p>
                <w:p w:rsidR="00600FDD" w:rsidRDefault="00600FDD" w:rsidP="00600FDD"/>
              </w:txbxContent>
            </v:textbox>
          </v:roundrect>
        </w:pict>
      </w:r>
      <w:r w:rsidRPr="0071533E">
        <w:pict>
          <v:roundrect id="_x0000_s1028" style="position:absolute;left:0;text-align:left;margin-left:-4.05pt;margin-top:5.3pt;width:320.4pt;height:36pt;z-index:251654144" arcsize="10923f" fillcolor="white [3201]" strokecolor="#9bbb59 [3206]" strokeweight="5pt">
            <v:stroke linestyle="thickThin"/>
            <v:shadow color="#868686"/>
            <v:textbox style="mso-next-textbox:#_x0000_s1028">
              <w:txbxContent>
                <w:p w:rsidR="00600FDD" w:rsidRDefault="00600FDD" w:rsidP="00600FDD">
                  <w:pPr>
                    <w:jc w:val="center"/>
                    <w:rPr>
                      <w:rFonts w:ascii="Times New Roman" w:hAnsi="Times New Roman" w:cs="Times New Roman"/>
                      <w:sz w:val="16"/>
                      <w:szCs w:val="16"/>
                    </w:rPr>
                  </w:pPr>
                  <w:r>
                    <w:rPr>
                      <w:rFonts w:ascii="Times New Roman" w:hAnsi="Times New Roman" w:cs="Times New Roman"/>
                      <w:sz w:val="16"/>
                      <w:szCs w:val="16"/>
                    </w:rPr>
                    <w:t>Период Вашего временного отсутствия в жилом помещении более пяти календарных дней подряд (Без учета дня от</w:t>
                  </w:r>
                  <w:r w:rsidR="00024BDB">
                    <w:rPr>
                      <w:rFonts w:ascii="Times New Roman" w:hAnsi="Times New Roman" w:cs="Times New Roman"/>
                      <w:sz w:val="16"/>
                      <w:szCs w:val="16"/>
                    </w:rPr>
                    <w:t>ъ</w:t>
                  </w:r>
                  <w:r>
                    <w:rPr>
                      <w:rFonts w:ascii="Times New Roman" w:hAnsi="Times New Roman" w:cs="Times New Roman"/>
                      <w:sz w:val="16"/>
                      <w:szCs w:val="16"/>
                    </w:rPr>
                    <w:t>езда и дня возвращения)?</w:t>
                  </w:r>
                </w:p>
                <w:p w:rsidR="00600FDD" w:rsidRDefault="00600FDD" w:rsidP="00600FDD"/>
              </w:txbxContent>
            </v:textbox>
          </v:roundrect>
        </w:pict>
      </w:r>
      <w:r w:rsidR="00600FDD">
        <w:rPr>
          <w:rFonts w:ascii="Times New Roman" w:hAnsi="Times New Roman" w:cs="Times New Roman"/>
          <w:color w:val="000000" w:themeColor="text1"/>
        </w:rPr>
        <w:t xml:space="preserve">                                                                                                     </w:t>
      </w:r>
      <w:r w:rsidR="00600FDD">
        <w:rPr>
          <w:rFonts w:ascii="Times New Roman" w:hAnsi="Times New Roman" w:cs="Times New Roman"/>
          <w:b/>
          <w:color w:val="000000" w:themeColor="text1"/>
        </w:rPr>
        <w:t>НЕТ</w:t>
      </w:r>
    </w:p>
    <w:p w:rsidR="00600FDD" w:rsidRDefault="0071533E" w:rsidP="00600FDD">
      <w:pPr>
        <w:spacing w:after="0"/>
        <w:ind w:firstLine="567"/>
        <w:jc w:val="both"/>
        <w:rPr>
          <w:rFonts w:ascii="Times New Roman" w:hAnsi="Times New Roman" w:cs="Times New Roman"/>
          <w:color w:val="000000" w:themeColor="text1"/>
        </w:rPr>
      </w:pPr>
      <w:r w:rsidRPr="0071533E">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16.35pt;margin-top:-.2pt;width:51pt;height:12.55pt;z-index:251655168" fillcolor="#9bbb59 [3206]" stroked="f" strokeweight="0">
            <v:fill color2="#74903b [2374]" focusposition=".5,.5" focussize="" focus="100%" type="gradientRadial"/>
            <v:shadow on="t" type="perspective" color="#4e6128 [1606]" offset="1pt" offset2="-3pt"/>
          </v:shape>
        </w:pict>
      </w:r>
      <w:r w:rsidRPr="0071533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73.15pt;margin-top:27.2pt;width:13.1pt;height:50.7pt;z-index:251656192" fillcolor="#9bbb59 [3206]" stroked="f" strokeweight="0">
            <v:fill color2="#74903b [2374]" focusposition=".5,.5" focussize="" focus="100%" type="gradientRadial"/>
            <v:shadow on="t" type="perspective" color="#4e6128 [1606]" offset="1pt" offset2="-3pt"/>
            <v:textbox style="layout-flow:vertical-ideographic"/>
          </v:shape>
        </w:pict>
      </w:r>
      <w:r w:rsidRPr="0071533E">
        <w:pict>
          <v:shape id="_x0000_s1032" type="#_x0000_t67" style="position:absolute;left:0;text-align:left;margin-left:42.75pt;margin-top:27.2pt;width:10.2pt;height:33.25pt;z-index:251657216" fillcolor="#9bbb59 [3206]" stroked="f" strokeweight="0">
            <v:fill color2="#74903b [2374]" focusposition=".5,.5" focussize="" focus="100%" type="gradientRadial"/>
            <v:shadow on="t" type="perspective" color="#4e6128 [1606]" offset="1pt" offset2="-3pt"/>
            <v:textbox style="layout-flow:vertical-ideographic"/>
          </v:shape>
        </w:pict>
      </w:r>
    </w:p>
    <w:p w:rsidR="00600FDD" w:rsidRDefault="00600FDD" w:rsidP="00600FDD">
      <w:pPr>
        <w:spacing w:after="0"/>
        <w:ind w:firstLine="567"/>
        <w:jc w:val="both"/>
        <w:rPr>
          <w:rFonts w:ascii="Times New Roman" w:hAnsi="Times New Roman" w:cs="Times New Roman"/>
          <w:color w:val="000000" w:themeColor="text1"/>
        </w:rPr>
      </w:pPr>
    </w:p>
    <w:p w:rsidR="00600FDD" w:rsidRDefault="00600FDD" w:rsidP="00600FDD">
      <w:pPr>
        <w:spacing w:after="0"/>
        <w:ind w:firstLine="567"/>
        <w:jc w:val="both"/>
        <w:rPr>
          <w:rFonts w:ascii="Times New Roman" w:hAnsi="Times New Roman" w:cs="Times New Roman"/>
          <w:b/>
          <w:color w:val="000000" w:themeColor="text1"/>
          <w:sz w:val="20"/>
          <w:szCs w:val="20"/>
        </w:rPr>
      </w:pPr>
      <w:r>
        <w:rPr>
          <w:rFonts w:ascii="Times New Roman" w:hAnsi="Times New Roman" w:cs="Times New Roman"/>
          <w:color w:val="000000" w:themeColor="text1"/>
        </w:rPr>
        <w:t xml:space="preserve">          </w:t>
      </w:r>
      <w:r>
        <w:rPr>
          <w:rFonts w:ascii="Times New Roman" w:hAnsi="Times New Roman" w:cs="Times New Roman"/>
          <w:b/>
          <w:color w:val="000000" w:themeColor="text1"/>
          <w:sz w:val="20"/>
          <w:szCs w:val="20"/>
        </w:rPr>
        <w:t>Да, и документально</w:t>
      </w:r>
    </w:p>
    <w:p w:rsidR="00600FDD" w:rsidRDefault="00600FDD" w:rsidP="00600FDD">
      <w:pPr>
        <w:tabs>
          <w:tab w:val="left" w:pos="6060"/>
        </w:tabs>
        <w:spacing w:after="0"/>
        <w:ind w:firstLine="567"/>
        <w:jc w:val="both"/>
        <w:rPr>
          <w:rFonts w:ascii="Times New Roman" w:hAnsi="Times New Roman" w:cs="Times New Roman"/>
          <w:color w:val="000000" w:themeColor="text1"/>
        </w:rPr>
      </w:pPr>
      <w:r>
        <w:rPr>
          <w:rFonts w:ascii="Times New Roman" w:hAnsi="Times New Roman" w:cs="Times New Roman"/>
          <w:b/>
          <w:color w:val="000000" w:themeColor="text1"/>
          <w:sz w:val="20"/>
          <w:szCs w:val="20"/>
        </w:rPr>
        <w:t xml:space="preserve">            подтвержден</w:t>
      </w:r>
      <w:proofErr w:type="gramStart"/>
      <w:r>
        <w:rPr>
          <w:rFonts w:ascii="Times New Roman" w:hAnsi="Times New Roman" w:cs="Times New Roman"/>
          <w:b/>
          <w:color w:val="000000" w:themeColor="text1"/>
          <w:sz w:val="20"/>
          <w:szCs w:val="20"/>
        </w:rPr>
        <w:t xml:space="preserve">                                                                    Д</w:t>
      </w:r>
      <w:proofErr w:type="gramEnd"/>
      <w:r>
        <w:rPr>
          <w:rFonts w:ascii="Times New Roman" w:hAnsi="Times New Roman" w:cs="Times New Roman"/>
          <w:b/>
          <w:color w:val="000000" w:themeColor="text1"/>
          <w:sz w:val="20"/>
          <w:szCs w:val="20"/>
        </w:rPr>
        <w:t>а, планируется</w:t>
      </w:r>
      <w:r>
        <w:rPr>
          <w:rFonts w:ascii="Times New Roman" w:hAnsi="Times New Roman" w:cs="Times New Roman"/>
          <w:b/>
          <w:color w:val="000000" w:themeColor="text1"/>
          <w:sz w:val="20"/>
          <w:szCs w:val="20"/>
        </w:rPr>
        <w:tab/>
      </w:r>
    </w:p>
    <w:p w:rsidR="00600FDD" w:rsidRDefault="0071533E" w:rsidP="00600FDD">
      <w:pPr>
        <w:tabs>
          <w:tab w:val="left" w:pos="5856"/>
        </w:tabs>
        <w:spacing w:after="0"/>
        <w:ind w:firstLine="567"/>
        <w:jc w:val="both"/>
        <w:rPr>
          <w:rFonts w:ascii="Times New Roman" w:hAnsi="Times New Roman" w:cs="Times New Roman"/>
          <w:b/>
          <w:color w:val="000000" w:themeColor="text1"/>
          <w:sz w:val="18"/>
          <w:szCs w:val="18"/>
        </w:rPr>
      </w:pPr>
      <w:r w:rsidRPr="0071533E">
        <w:pict>
          <v:roundrect id="_x0000_s1029" style="position:absolute;left:0;text-align:left;margin-left:-8.55pt;margin-top:4.45pt;width:186.6pt;height:223.1pt;z-index:251658240" arcsize="10923f" fillcolor="white [3201]" strokecolor="#9bbb59 [3206]" strokeweight="5pt">
            <v:stroke linestyle="thickThin"/>
            <v:shadow color="#868686"/>
            <v:textbox>
              <w:txbxContent>
                <w:p w:rsidR="00600FDD" w:rsidRDefault="00600FDD" w:rsidP="00600FDD">
                  <w:pPr>
                    <w:jc w:val="both"/>
                    <w:rPr>
                      <w:rFonts w:ascii="Times New Roman" w:hAnsi="Times New Roman" w:cs="Times New Roman"/>
                      <w:sz w:val="16"/>
                      <w:szCs w:val="16"/>
                    </w:rPr>
                  </w:pPr>
                  <w:r>
                    <w:rPr>
                      <w:rFonts w:ascii="Times New Roman" w:hAnsi="Times New Roman" w:cs="Times New Roman"/>
                      <w:sz w:val="16"/>
                      <w:szCs w:val="16"/>
                    </w:rPr>
                    <w:t xml:space="preserve">Вы можете обратиться в любой территориальный офис Информационно-расчетного центра, чтобы оформить заявление о проведении перерасчета и </w:t>
                  </w:r>
                  <w:proofErr w:type="gramStart"/>
                  <w:r>
                    <w:rPr>
                      <w:rFonts w:ascii="Times New Roman" w:hAnsi="Times New Roman" w:cs="Times New Roman"/>
                      <w:sz w:val="16"/>
                      <w:szCs w:val="16"/>
                    </w:rPr>
                    <w:t>предоставить подтверждающие документы</w:t>
                  </w:r>
                  <w:proofErr w:type="gramEnd"/>
                  <w:r>
                    <w:rPr>
                      <w:rFonts w:ascii="Times New Roman" w:hAnsi="Times New Roman" w:cs="Times New Roman"/>
                      <w:sz w:val="16"/>
                      <w:szCs w:val="16"/>
                    </w:rPr>
                    <w:t>. Перерасчет будет проведен за подтвержденный срок.</w:t>
                  </w:r>
                </w:p>
                <w:p w:rsidR="00600FDD" w:rsidRDefault="00600FDD" w:rsidP="00600FDD">
                  <w:pPr>
                    <w:jc w:val="both"/>
                    <w:rPr>
                      <w:rFonts w:ascii="Times New Roman" w:hAnsi="Times New Roman" w:cs="Times New Roman"/>
                      <w:sz w:val="16"/>
                      <w:szCs w:val="16"/>
                    </w:rPr>
                  </w:pPr>
                  <w:r>
                    <w:rPr>
                      <w:rFonts w:ascii="Times New Roman" w:hAnsi="Times New Roman" w:cs="Times New Roman"/>
                      <w:b/>
                      <w:sz w:val="16"/>
                      <w:szCs w:val="16"/>
                    </w:rPr>
                    <w:t>ВАЖНО:</w:t>
                  </w:r>
                  <w:r>
                    <w:rPr>
                      <w:rFonts w:ascii="Times New Roman" w:hAnsi="Times New Roman" w:cs="Times New Roman"/>
                      <w:sz w:val="16"/>
                      <w:szCs w:val="16"/>
                    </w:rPr>
                    <w:t xml:space="preserve"> оформить заявление и </w:t>
                  </w:r>
                  <w:proofErr w:type="gramStart"/>
                  <w:r>
                    <w:rPr>
                      <w:rFonts w:ascii="Times New Roman" w:hAnsi="Times New Roman" w:cs="Times New Roman"/>
                      <w:sz w:val="16"/>
                      <w:szCs w:val="16"/>
                    </w:rPr>
                    <w:t>предоставить документы</w:t>
                  </w:r>
                  <w:proofErr w:type="gramEnd"/>
                  <w:r>
                    <w:rPr>
                      <w:rFonts w:ascii="Times New Roman" w:hAnsi="Times New Roman" w:cs="Times New Roman"/>
                      <w:sz w:val="16"/>
                      <w:szCs w:val="16"/>
                    </w:rPr>
                    <w:t xml:space="preserve"> нужно в течение 30 дней по возвращении. Обратите внимание на список подтверждающих документов. Если вы оформляли заявление на перерасчет до периода временного отсутствия, некоторые документы должны быть подтверждены в течени</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30 дней по возвращении.</w:t>
                  </w:r>
                </w:p>
              </w:txbxContent>
            </v:textbox>
          </v:roundrect>
        </w:pict>
      </w:r>
      <w:r w:rsidR="00600FDD">
        <w:rPr>
          <w:rFonts w:ascii="Times New Roman" w:hAnsi="Times New Roman" w:cs="Times New Roman"/>
          <w:color w:val="000000" w:themeColor="text1"/>
        </w:rPr>
        <w:tab/>
      </w:r>
    </w:p>
    <w:p w:rsidR="00600FDD" w:rsidRDefault="0071533E" w:rsidP="00600FDD">
      <w:pPr>
        <w:tabs>
          <w:tab w:val="left" w:pos="3912"/>
        </w:tabs>
        <w:rPr>
          <w:rFonts w:ascii="Times New Roman" w:hAnsi="Times New Roman" w:cs="Times New Roman"/>
          <w:b/>
          <w:color w:val="000000" w:themeColor="text1"/>
          <w:sz w:val="18"/>
          <w:szCs w:val="18"/>
        </w:rPr>
      </w:pPr>
      <w:r w:rsidRPr="0071533E">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178.05pt;margin-top:18.25pt;width:47.4pt;height:10.8pt;z-index:251659264" fillcolor="#9bbb59 [3206]" stroked="f" strokeweight="0">
            <v:fill color2="#74903b [2374]" focusposition=".5,.5" focussize="" focus="100%" type="gradientRadial"/>
            <v:shadow on="t" type="perspective" color="#4e6128 [1606]" offset="1pt" offset2="-3pt"/>
          </v:shape>
        </w:pict>
      </w:r>
      <w:r w:rsidRPr="0071533E">
        <w:pict>
          <v:roundrect id="_x0000_s1030" style="position:absolute;margin-left:229.95pt;margin-top:10pt;width:258.6pt;height:26.85pt;z-index:251660288" arcsize="10923f" fillcolor="white [3201]" strokecolor="#9bbb59 [3206]" strokeweight="5pt">
            <v:stroke linestyle="thickThin"/>
            <v:shadow color="#868686"/>
            <v:textbox>
              <w:txbxContent>
                <w:p w:rsidR="00600FDD" w:rsidRDefault="00600FDD" w:rsidP="00600FDD">
                  <w:pPr>
                    <w:jc w:val="center"/>
                    <w:rPr>
                      <w:rFonts w:ascii="Times New Roman" w:hAnsi="Times New Roman" w:cs="Times New Roman"/>
                      <w:sz w:val="20"/>
                      <w:szCs w:val="20"/>
                    </w:rPr>
                  </w:pPr>
                  <w:r>
                    <w:rPr>
                      <w:rFonts w:ascii="Times New Roman" w:hAnsi="Times New Roman" w:cs="Times New Roman"/>
                      <w:sz w:val="20"/>
                      <w:szCs w:val="20"/>
                    </w:rPr>
                    <w:t>Подтверждающий документ уже есть?</w:t>
                  </w:r>
                </w:p>
              </w:txbxContent>
            </v:textbox>
          </v:roundrect>
        </w:pict>
      </w:r>
      <w:r w:rsidR="00600FDD">
        <w:rPr>
          <w:rFonts w:ascii="Times New Roman" w:hAnsi="Times New Roman" w:cs="Times New Roman"/>
          <w:color w:val="000000" w:themeColor="text1"/>
          <w:sz w:val="18"/>
          <w:szCs w:val="18"/>
        </w:rPr>
        <w:tab/>
        <w:t xml:space="preserve">  </w:t>
      </w:r>
      <w:r w:rsidR="00600FDD">
        <w:rPr>
          <w:rFonts w:ascii="Times New Roman" w:hAnsi="Times New Roman" w:cs="Times New Roman"/>
          <w:b/>
          <w:color w:val="000000" w:themeColor="text1"/>
          <w:sz w:val="18"/>
          <w:szCs w:val="18"/>
        </w:rPr>
        <w:t>ДА</w:t>
      </w:r>
    </w:p>
    <w:p w:rsidR="00600FDD" w:rsidRDefault="0071533E" w:rsidP="00600FDD">
      <w:pPr>
        <w:jc w:val="center"/>
        <w:rPr>
          <w:rFonts w:ascii="Times New Roman" w:hAnsi="Times New Roman" w:cs="Times New Roman"/>
          <w:color w:val="000000" w:themeColor="text1"/>
          <w:sz w:val="18"/>
          <w:szCs w:val="18"/>
        </w:rPr>
      </w:pPr>
      <w:r w:rsidRPr="0071533E">
        <w:pict>
          <v:shape id="_x0000_s1035" type="#_x0000_t67" style="position:absolute;left:0;text-align:left;margin-left:332.55pt;margin-top:14.95pt;width:11.4pt;height:21.9pt;z-index:251661312" fillcolor="#9bbb59 [3206]" stroked="f" strokeweight="0">
            <v:fill color2="#74903b [2374]" focusposition=".5,.5" focussize="" focus="100%" type="gradientRadial"/>
            <v:shadow on="t" type="perspective" color="#4e6128 [1606]" offset="1pt" offset2="-3pt"/>
            <v:textbox style="layout-flow:vertical-ideographic"/>
          </v:shape>
        </w:pict>
      </w:r>
    </w:p>
    <w:p w:rsidR="00600FDD" w:rsidRDefault="0071533E" w:rsidP="00600FDD">
      <w:pPr>
        <w:jc w:val="center"/>
        <w:rPr>
          <w:rFonts w:ascii="Times New Roman" w:hAnsi="Times New Roman" w:cs="Times New Roman"/>
          <w:b/>
          <w:color w:val="000000" w:themeColor="text1"/>
          <w:sz w:val="18"/>
          <w:szCs w:val="18"/>
        </w:rPr>
      </w:pPr>
      <w:r w:rsidRPr="0071533E">
        <w:pict>
          <v:roundrect id="_x0000_s1031" style="position:absolute;left:0;text-align:left;margin-left:192.15pt;margin-top:17.4pt;width:296.4pt;height:151.65pt;z-index:251662336" arcsize="10923f" fillcolor="white [3201]" strokecolor="#9bbb59 [3206]" strokeweight="5pt">
            <v:stroke linestyle="thickThin"/>
            <v:shadow color="#868686"/>
            <v:textbox>
              <w:txbxContent>
                <w:p w:rsidR="00600FDD" w:rsidRDefault="00600FDD" w:rsidP="00600FDD">
                  <w:pPr>
                    <w:spacing w:after="0"/>
                    <w:jc w:val="both"/>
                    <w:rPr>
                      <w:rFonts w:ascii="Times New Roman" w:hAnsi="Times New Roman" w:cs="Times New Roman"/>
                      <w:sz w:val="16"/>
                      <w:szCs w:val="16"/>
                    </w:rPr>
                  </w:pPr>
                  <w:r>
                    <w:rPr>
                      <w:rFonts w:ascii="Times New Roman" w:hAnsi="Times New Roman" w:cs="Times New Roman"/>
                      <w:sz w:val="16"/>
                      <w:szCs w:val="16"/>
                    </w:rPr>
                    <w:t xml:space="preserve">Если Вы уверены, что будущий срок временного отсутствия будет подтвержден документально, можно обратиться к специалистам в любой территориальный офис Информационно-расчетного центра и оформить заявление на перерасчет по временному отсутствию в жилом помещении, указав причину </w:t>
                  </w:r>
                  <w:proofErr w:type="spellStart"/>
                  <w:r>
                    <w:rPr>
                      <w:rFonts w:ascii="Times New Roman" w:hAnsi="Times New Roman" w:cs="Times New Roman"/>
                      <w:sz w:val="16"/>
                      <w:szCs w:val="16"/>
                    </w:rPr>
                    <w:t>непредоставления</w:t>
                  </w:r>
                  <w:proofErr w:type="spellEnd"/>
                  <w:r>
                    <w:rPr>
                      <w:rFonts w:ascii="Times New Roman" w:hAnsi="Times New Roman" w:cs="Times New Roman"/>
                      <w:sz w:val="16"/>
                      <w:szCs w:val="16"/>
                    </w:rPr>
                    <w:t xml:space="preserve"> документов и срок будущего отсутствия (не более 6 месяцев).</w:t>
                  </w:r>
                </w:p>
                <w:p w:rsidR="00600FDD" w:rsidRDefault="00600FDD" w:rsidP="00600FDD">
                  <w:pPr>
                    <w:spacing w:after="0"/>
                    <w:jc w:val="both"/>
                    <w:rPr>
                      <w:rFonts w:ascii="Times New Roman" w:hAnsi="Times New Roman" w:cs="Times New Roman"/>
                      <w:sz w:val="16"/>
                      <w:szCs w:val="16"/>
                    </w:rPr>
                  </w:pPr>
                  <w:r>
                    <w:rPr>
                      <w:rFonts w:ascii="Times New Roman" w:hAnsi="Times New Roman" w:cs="Times New Roman"/>
                      <w:sz w:val="16"/>
                      <w:szCs w:val="16"/>
                    </w:rPr>
                    <w:t>В течени</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указанного срока по лицевому счету начисления производиться не будут.</w:t>
                  </w:r>
                </w:p>
                <w:p w:rsidR="00600FDD" w:rsidRDefault="00600FDD" w:rsidP="00600FDD">
                  <w:pPr>
                    <w:spacing w:after="0"/>
                    <w:jc w:val="both"/>
                    <w:rPr>
                      <w:rFonts w:ascii="Times New Roman" w:hAnsi="Times New Roman" w:cs="Times New Roman"/>
                      <w:sz w:val="16"/>
                      <w:szCs w:val="16"/>
                    </w:rPr>
                  </w:pPr>
                  <w:r>
                    <w:rPr>
                      <w:rFonts w:ascii="Times New Roman" w:hAnsi="Times New Roman" w:cs="Times New Roman"/>
                      <w:b/>
                      <w:sz w:val="16"/>
                      <w:szCs w:val="16"/>
                    </w:rPr>
                    <w:t>ВАЖНО:</w:t>
                  </w:r>
                  <w:r>
                    <w:rPr>
                      <w:rFonts w:ascii="Times New Roman" w:hAnsi="Times New Roman" w:cs="Times New Roman"/>
                      <w:sz w:val="16"/>
                      <w:szCs w:val="16"/>
                    </w:rPr>
                    <w:t xml:space="preserve"> После окончания срока временного отсутствия в течени</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30 календарных дней необходимо предоставить подтверждающие документы. Если документы не получены в срок, или подтвержденный период меньше указанного, по лицевому счету будет проведено доначисление.</w:t>
                  </w:r>
                </w:p>
              </w:txbxContent>
            </v:textbox>
          </v:roundrect>
        </w:pict>
      </w:r>
      <w:r w:rsidR="00600FDD">
        <w:rPr>
          <w:rFonts w:ascii="Times New Roman" w:hAnsi="Times New Roman" w:cs="Times New Roman"/>
          <w:color w:val="000000" w:themeColor="text1"/>
          <w:sz w:val="18"/>
          <w:szCs w:val="18"/>
        </w:rPr>
        <w:t xml:space="preserve">                                                                                                              </w:t>
      </w:r>
      <w:r w:rsidR="00600FDD">
        <w:rPr>
          <w:rFonts w:ascii="Times New Roman" w:hAnsi="Times New Roman" w:cs="Times New Roman"/>
          <w:b/>
          <w:color w:val="000000" w:themeColor="text1"/>
          <w:sz w:val="18"/>
          <w:szCs w:val="18"/>
        </w:rPr>
        <w:t>НЕТ</w:t>
      </w: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p>
    <w:p w:rsidR="00600FDD" w:rsidRDefault="00600FDD" w:rsidP="00600FD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Согласно п. 11</w:t>
      </w:r>
      <w:proofErr w:type="gramStart"/>
      <w:r>
        <w:rPr>
          <w:rFonts w:ascii="Times New Roman" w:eastAsia="Times New Roman" w:hAnsi="Times New Roman" w:cs="Times New Roman"/>
          <w:color w:val="000000" w:themeColor="text1"/>
          <w:lang w:eastAsia="ru-RU"/>
        </w:rPr>
        <w:t xml:space="preserve"> С</w:t>
      </w:r>
      <w:proofErr w:type="gramEnd"/>
      <w:r>
        <w:rPr>
          <w:rFonts w:ascii="Times New Roman" w:eastAsia="Times New Roman" w:hAnsi="Times New Roman" w:cs="Times New Roman"/>
          <w:color w:val="000000" w:themeColor="text1"/>
          <w:lang w:eastAsia="ru-RU"/>
        </w:rPr>
        <w:t>т. 155 Жилищного Кодекса, н</w:t>
      </w:r>
      <w:r>
        <w:rPr>
          <w:rFonts w:ascii="Times New Roman" w:eastAsia="Times New Roman" w:hAnsi="Times New Roman" w:cs="Times New Roman"/>
          <w:color w:val="000000" w:themeColor="text1"/>
          <w:shd w:val="clear" w:color="auto" w:fill="FFFFFF"/>
          <w:lang w:eastAsia="ru-RU"/>
        </w:rPr>
        <w:t>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П. 148(44) Правил предоставления коммунальных услуг установлено,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указанных Правил.</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 xml:space="preserve">Данный перерасчет осуществляется после получения от потребителя </w:t>
      </w:r>
      <w:r>
        <w:rPr>
          <w:rFonts w:ascii="Times New Roman" w:eastAsia="Times New Roman" w:hAnsi="Times New Roman" w:cs="Times New Roman"/>
          <w:color w:val="000000" w:themeColor="text1"/>
          <w:u w:val="single"/>
          <w:lang w:eastAsia="ru-RU"/>
        </w:rPr>
        <w:t>письменного заявления</w:t>
      </w:r>
      <w:r>
        <w:rPr>
          <w:rFonts w:ascii="Times New Roman" w:eastAsia="Times New Roman" w:hAnsi="Times New Roman" w:cs="Times New Roman"/>
          <w:color w:val="000000" w:themeColor="text1"/>
          <w:lang w:eastAsia="ru-RU"/>
        </w:rPr>
        <w:t xml:space="preserve"> о перерасчете размера платы за коммунальные услуги (далее - заявление о перерасчете), поданного до начала периода временного отсутствия потребителя или </w:t>
      </w:r>
      <w:r>
        <w:rPr>
          <w:rFonts w:ascii="Times New Roman" w:eastAsia="Times New Roman" w:hAnsi="Times New Roman" w:cs="Times New Roman"/>
          <w:color w:val="000000" w:themeColor="text1"/>
          <w:u w:val="single"/>
          <w:lang w:eastAsia="ru-RU"/>
        </w:rPr>
        <w:t>не позднее 30 дней</w:t>
      </w:r>
      <w:r>
        <w:rPr>
          <w:rFonts w:ascii="Times New Roman" w:eastAsia="Times New Roman" w:hAnsi="Times New Roman" w:cs="Times New Roman"/>
          <w:color w:val="000000" w:themeColor="text1"/>
          <w:lang w:eastAsia="ru-RU"/>
        </w:rPr>
        <w:t> после окончания периода временного отсутствия потребителя.</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proofErr w:type="gramStart"/>
      <w:r>
        <w:rPr>
          <w:rFonts w:ascii="Times New Roman" w:eastAsia="Times New Roman" w:hAnsi="Times New Roman" w:cs="Times New Roman"/>
          <w:color w:val="000000" w:themeColor="text1"/>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r>
        <w:rPr>
          <w:rFonts w:ascii="Times New Roman" w:eastAsia="Times New Roman" w:hAnsi="Times New Roman" w:cs="Times New Roman"/>
          <w:color w:val="000000" w:themeColor="text1"/>
          <w:lang w:eastAsia="ru-RU"/>
        </w:rPr>
        <w:lastRenderedPageBreak/>
        <w:t>частью</w:t>
      </w:r>
      <w:proofErr w:type="gramEnd"/>
      <w:r>
        <w:rPr>
          <w:rFonts w:ascii="Times New Roman" w:eastAsia="Times New Roman" w:hAnsi="Times New Roman" w:cs="Times New Roman"/>
          <w:color w:val="000000" w:themeColor="text1"/>
          <w:lang w:eastAsia="ru-RU"/>
        </w:rP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В заявлении о перерасчете обязательно должна быть указана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600FDD" w:rsidRDefault="00600FDD" w:rsidP="00600FDD">
      <w:pPr>
        <w:shd w:val="clear" w:color="auto" w:fill="FFFFFF"/>
        <w:spacing w:after="0" w:line="240" w:lineRule="auto"/>
        <w:ind w:firstLine="993"/>
        <w:jc w:val="both"/>
        <w:rPr>
          <w:rFonts w:ascii="Arial" w:eastAsia="Times New Roman" w:hAnsi="Arial" w:cs="Arial"/>
          <w:color w:val="000000" w:themeColor="text1"/>
          <w:lang w:eastAsia="ru-RU"/>
        </w:rPr>
      </w:pPr>
      <w:r>
        <w:rPr>
          <w:rFonts w:ascii="Times New Roman" w:eastAsia="Times New Roman" w:hAnsi="Times New Roman" w:cs="Times New Roman"/>
          <w:color w:val="000000" w:themeColor="text1"/>
          <w:lang w:eastAsia="ru-RU"/>
        </w:rPr>
        <w:t>При подаче заявления о перерасчете до начала периода временного отсутствия потребитель вправе указать в заявлении,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0" w:name="dst100393"/>
      <w:bookmarkEnd w:id="0"/>
      <w:r>
        <w:rPr>
          <w:rFonts w:ascii="Times New Roman" w:eastAsia="Times New Roman" w:hAnsi="Times New Roman" w:cs="Times New Roman"/>
          <w:color w:val="000000" w:themeColor="text1"/>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1" w:name="dst100394"/>
      <w:bookmarkEnd w:id="1"/>
      <w:r>
        <w:rPr>
          <w:rFonts w:ascii="Times New Roman" w:eastAsia="Times New Roman" w:hAnsi="Times New Roman" w:cs="Times New Roman"/>
          <w:color w:val="000000" w:themeColor="text1"/>
          <w:lang w:eastAsia="ru-RU"/>
        </w:rPr>
        <w:t>б) справка о нахождении на лечении в стационарном лечебном учреждении или на санаторно-курортном лечении;</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2" w:name="dst100395"/>
      <w:bookmarkEnd w:id="2"/>
      <w:r>
        <w:rPr>
          <w:rFonts w:ascii="Times New Roman" w:eastAsia="Times New Roman" w:hAnsi="Times New Roman" w:cs="Times New Roman"/>
          <w:color w:val="000000" w:themeColor="text1"/>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3" w:name="dst100396"/>
      <w:bookmarkEnd w:id="3"/>
      <w:r>
        <w:rPr>
          <w:rFonts w:ascii="Times New Roman" w:eastAsia="Times New Roman" w:hAnsi="Times New Roman" w:cs="Times New Roman"/>
          <w:color w:val="000000" w:themeColor="text1"/>
          <w:lang w:eastAsia="ru-RU"/>
        </w:rPr>
        <w:t>г) счета за проживание в гостинице, общежитии или другом месте временного пребывания или их заверенные копии;</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4" w:name="dst100397"/>
      <w:bookmarkEnd w:id="4"/>
      <w:proofErr w:type="spellStart"/>
      <w:r>
        <w:rPr>
          <w:rFonts w:ascii="Times New Roman" w:eastAsia="Times New Roman" w:hAnsi="Times New Roman" w:cs="Times New Roman"/>
          <w:color w:val="000000" w:themeColor="text1"/>
          <w:lang w:eastAsia="ru-RU"/>
        </w:rPr>
        <w:t>д</w:t>
      </w:r>
      <w:proofErr w:type="spellEnd"/>
      <w:r>
        <w:rPr>
          <w:rFonts w:ascii="Times New Roman" w:eastAsia="Times New Roman" w:hAnsi="Times New Roman" w:cs="Times New Roman"/>
          <w:color w:val="000000" w:themeColor="text1"/>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5" w:name="dst100398"/>
      <w:bookmarkEnd w:id="5"/>
      <w:proofErr w:type="gramStart"/>
      <w:r>
        <w:rPr>
          <w:rFonts w:ascii="Times New Roman" w:eastAsia="Times New Roman" w:hAnsi="Times New Roman" w:cs="Times New Roman"/>
          <w:color w:val="000000" w:themeColor="text1"/>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6" w:name="dst100399"/>
      <w:bookmarkEnd w:id="6"/>
      <w:r>
        <w:rPr>
          <w:rFonts w:ascii="Times New Roman" w:eastAsia="Times New Roman" w:hAnsi="Times New Roman" w:cs="Times New Roman"/>
          <w:color w:val="000000" w:themeColor="text1"/>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7" w:name="dst100400"/>
      <w:bookmarkEnd w:id="7"/>
      <w:proofErr w:type="spellStart"/>
      <w:r>
        <w:rPr>
          <w:rFonts w:ascii="Times New Roman" w:eastAsia="Times New Roman" w:hAnsi="Times New Roman" w:cs="Times New Roman"/>
          <w:color w:val="000000" w:themeColor="text1"/>
          <w:lang w:eastAsia="ru-RU"/>
        </w:rPr>
        <w:t>з</w:t>
      </w:r>
      <w:proofErr w:type="spellEnd"/>
      <w:r>
        <w:rPr>
          <w:rFonts w:ascii="Times New Roman" w:eastAsia="Times New Roman" w:hAnsi="Times New Roman" w:cs="Times New Roman"/>
          <w:color w:val="000000" w:themeColor="text1"/>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8" w:name="dst454"/>
      <w:bookmarkEnd w:id="8"/>
      <w:r>
        <w:rPr>
          <w:rFonts w:ascii="Times New Roman" w:eastAsia="Times New Roman" w:hAnsi="Times New Roman" w:cs="Times New Roman"/>
          <w:color w:val="000000" w:themeColor="text1"/>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00FDD" w:rsidRDefault="00600FDD" w:rsidP="00600FDD">
      <w:pPr>
        <w:shd w:val="clear" w:color="auto" w:fill="FFFFFF"/>
        <w:spacing w:after="0" w:line="232" w:lineRule="atLeast"/>
        <w:ind w:firstLine="540"/>
        <w:jc w:val="both"/>
        <w:rPr>
          <w:rFonts w:ascii="Times New Roman" w:eastAsia="Times New Roman" w:hAnsi="Times New Roman" w:cs="Times New Roman"/>
          <w:color w:val="000000" w:themeColor="text1"/>
          <w:lang w:eastAsia="ru-RU"/>
        </w:rPr>
      </w:pPr>
      <w:bookmarkStart w:id="9" w:name="dst100402"/>
      <w:bookmarkEnd w:id="9"/>
      <w:r>
        <w:rPr>
          <w:rFonts w:ascii="Times New Roman" w:eastAsia="Times New Roman" w:hAnsi="Times New Roman" w:cs="Times New Roman"/>
          <w:color w:val="000000" w:themeColor="text1"/>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roofErr w:type="gramStart"/>
      <w:r>
        <w:rPr>
          <w:rFonts w:ascii="Times New Roman" w:eastAsia="Times New Roman" w:hAnsi="Times New Roman" w:cs="Times New Roman"/>
          <w:color w:val="000000" w:themeColor="text1"/>
          <w:lang w:eastAsia="ru-RU"/>
        </w:rPr>
        <w:t>.</w:t>
      </w:r>
      <w:proofErr w:type="gramEnd"/>
      <w:r>
        <w:rPr>
          <w:rFonts w:ascii="Times New Roman" w:eastAsia="Times New Roman" w:hAnsi="Times New Roman" w:cs="Times New Roman"/>
          <w:color w:val="000000" w:themeColor="text1"/>
          <w:lang w:eastAsia="ru-RU"/>
        </w:rPr>
        <w:t xml:space="preserve"> (</w:t>
      </w:r>
      <w:proofErr w:type="gramStart"/>
      <w:r>
        <w:rPr>
          <w:rFonts w:ascii="Times New Roman" w:eastAsia="Times New Roman" w:hAnsi="Times New Roman" w:cs="Times New Roman"/>
          <w:color w:val="000000" w:themeColor="text1"/>
          <w:lang w:eastAsia="ru-RU"/>
        </w:rPr>
        <w:t>п</w:t>
      </w:r>
      <w:proofErr w:type="gramEnd"/>
      <w:r>
        <w:rPr>
          <w:rFonts w:ascii="Times New Roman" w:eastAsia="Times New Roman" w:hAnsi="Times New Roman" w:cs="Times New Roman"/>
          <w:color w:val="000000" w:themeColor="text1"/>
          <w:lang w:eastAsia="ru-RU"/>
        </w:rPr>
        <w:t>.93 ПП354 от 06.05.2011г.)</w:t>
      </w:r>
    </w:p>
    <w:p w:rsidR="00600FDD" w:rsidRDefault="00600FDD" w:rsidP="00600FDD">
      <w:pPr>
        <w:shd w:val="clear" w:color="auto" w:fill="FFFFFF"/>
        <w:spacing w:after="0" w:line="240" w:lineRule="auto"/>
        <w:ind w:firstLine="993"/>
        <w:jc w:val="both"/>
        <w:rPr>
          <w:rFonts w:ascii="Times New Roman" w:eastAsia="Times New Roman" w:hAnsi="Times New Roman" w:cs="Times New Roman"/>
          <w:color w:val="000000" w:themeColor="text1"/>
          <w:shd w:val="clear" w:color="auto" w:fill="FFFFFF"/>
          <w:lang w:eastAsia="ru-RU"/>
        </w:rPr>
      </w:pPr>
      <w:r>
        <w:rPr>
          <w:rFonts w:ascii="Times New Roman" w:eastAsia="Times New Roman" w:hAnsi="Times New Roman" w:cs="Times New Roman"/>
          <w:color w:val="000000" w:themeColor="text1"/>
          <w:lang w:eastAsia="ru-RU"/>
        </w:rPr>
        <w:t xml:space="preserve">К иным документам могут </w:t>
      </w:r>
      <w:proofErr w:type="gramStart"/>
      <w:r>
        <w:rPr>
          <w:rFonts w:ascii="Times New Roman" w:eastAsia="Times New Roman" w:hAnsi="Times New Roman" w:cs="Times New Roman"/>
          <w:color w:val="000000" w:themeColor="text1"/>
          <w:lang w:eastAsia="ru-RU"/>
        </w:rPr>
        <w:t>относится</w:t>
      </w:r>
      <w:proofErr w:type="gramEnd"/>
      <w:r>
        <w:rPr>
          <w:rFonts w:ascii="Times New Roman" w:eastAsia="Times New Roman" w:hAnsi="Times New Roman" w:cs="Times New Roman"/>
          <w:color w:val="000000" w:themeColor="text1"/>
          <w:lang w:eastAsia="ru-RU"/>
        </w:rPr>
        <w:t>: копии платежных документов за электроэнергию</w:t>
      </w:r>
      <w:r w:rsidR="006B4148" w:rsidRPr="006B4148">
        <w:rPr>
          <w:rFonts w:ascii="Times New Roman" w:eastAsia="Times New Roman" w:hAnsi="Times New Roman" w:cs="Times New Roman"/>
          <w:color w:val="000000" w:themeColor="text1"/>
          <w:lang w:eastAsia="ru-RU"/>
        </w:rPr>
        <w:t xml:space="preserve"> </w:t>
      </w:r>
      <w:r w:rsidR="006B4148">
        <w:rPr>
          <w:rFonts w:ascii="Times New Roman" w:eastAsia="Times New Roman" w:hAnsi="Times New Roman" w:cs="Times New Roman"/>
          <w:color w:val="000000" w:themeColor="text1"/>
          <w:lang w:eastAsia="ru-RU"/>
        </w:rPr>
        <w:t xml:space="preserve">или справка от </w:t>
      </w:r>
      <w:proofErr w:type="spellStart"/>
      <w:r w:rsidR="006B4148">
        <w:rPr>
          <w:rFonts w:ascii="Times New Roman" w:eastAsia="Times New Roman" w:hAnsi="Times New Roman" w:cs="Times New Roman"/>
          <w:color w:val="000000" w:themeColor="text1"/>
          <w:lang w:eastAsia="ru-RU"/>
        </w:rPr>
        <w:t>энергоснабжающих</w:t>
      </w:r>
      <w:proofErr w:type="spellEnd"/>
      <w:r w:rsidR="006B4148">
        <w:rPr>
          <w:rFonts w:ascii="Times New Roman" w:eastAsia="Times New Roman" w:hAnsi="Times New Roman" w:cs="Times New Roman"/>
          <w:color w:val="000000" w:themeColor="text1"/>
          <w:lang w:eastAsia="ru-RU"/>
        </w:rPr>
        <w:t xml:space="preserve"> организаций</w:t>
      </w:r>
      <w:r>
        <w:rPr>
          <w:rFonts w:ascii="Times New Roman" w:eastAsia="Times New Roman" w:hAnsi="Times New Roman" w:cs="Times New Roman"/>
          <w:color w:val="000000" w:themeColor="text1"/>
          <w:lang w:eastAsia="ru-RU"/>
        </w:rPr>
        <w:t xml:space="preserve"> с расходом</w:t>
      </w:r>
      <w:r w:rsidR="006B4148">
        <w:rPr>
          <w:rFonts w:ascii="Times New Roman" w:eastAsia="Times New Roman" w:hAnsi="Times New Roman" w:cs="Times New Roman"/>
          <w:color w:val="000000" w:themeColor="text1"/>
          <w:lang w:eastAsia="ru-RU"/>
        </w:rPr>
        <w:t xml:space="preserve"> </w:t>
      </w:r>
      <w:r w:rsidR="002A327B">
        <w:rPr>
          <w:rFonts w:ascii="Times New Roman" w:eastAsia="Times New Roman" w:hAnsi="Times New Roman" w:cs="Times New Roman"/>
          <w:color w:val="000000" w:themeColor="text1"/>
          <w:lang w:eastAsia="ru-RU"/>
        </w:rPr>
        <w:t xml:space="preserve">электроэнергии </w:t>
      </w:r>
      <w:r w:rsidR="006B4148">
        <w:rPr>
          <w:rFonts w:ascii="Times New Roman" w:eastAsia="Times New Roman" w:hAnsi="Times New Roman" w:cs="Times New Roman"/>
          <w:color w:val="000000" w:themeColor="text1"/>
          <w:lang w:eastAsia="ru-RU"/>
        </w:rPr>
        <w:t>не более 30кВт в месяц</w:t>
      </w:r>
      <w:r>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shd w:val="clear" w:color="auto" w:fill="FFFFFF"/>
          <w:lang w:eastAsia="ru-RU"/>
        </w:rPr>
        <w:t>если гражданин признан без вести отсутствующим - решение суда; в случае временного содержания в местах предварительного заключения и лишения свободы — должна быть предоставлена справка с мест предварительного заключения или лишения свободы заверенная Администрацией; при прохождении воинской службы или военных сборов — обязательно предоставляется справка из воинской части по месту прохождения срочной воинской службы.</w:t>
      </w:r>
    </w:p>
    <w:p w:rsidR="002A327B" w:rsidRDefault="002A327B" w:rsidP="002A327B">
      <w:pPr>
        <w:spacing w:after="0" w:line="240" w:lineRule="auto"/>
        <w:ind w:firstLine="99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Указанные выше документы и заявление необходимо направлять в ООО «Чистый След». Это можно сделать любым удобным для потребителей способом: направив сканы документов на электронную почту </w:t>
      </w:r>
      <w:r>
        <w:rPr>
          <w:rFonts w:ascii="Times New Roman" w:eastAsia="Times New Roman" w:hAnsi="Times New Roman" w:cs="Times New Roman"/>
          <w:color w:val="000000" w:themeColor="text1"/>
          <w:u w:val="single"/>
          <w:lang w:val="en-US" w:eastAsia="ru-RU"/>
        </w:rPr>
        <w:t>info</w:t>
      </w:r>
      <w:r w:rsidRPr="00600FDD">
        <w:rPr>
          <w:rFonts w:ascii="Times New Roman" w:eastAsia="Times New Roman" w:hAnsi="Times New Roman" w:cs="Times New Roman"/>
          <w:color w:val="000000" w:themeColor="text1"/>
          <w:u w:val="single"/>
          <w:lang w:eastAsia="ru-RU"/>
        </w:rPr>
        <w:t>@</w:t>
      </w:r>
      <w:r>
        <w:rPr>
          <w:rFonts w:ascii="Times New Roman" w:eastAsia="Times New Roman" w:hAnsi="Times New Roman" w:cs="Times New Roman"/>
          <w:color w:val="000000" w:themeColor="text1"/>
          <w:u w:val="single"/>
          <w:lang w:val="en-US" w:eastAsia="ru-RU"/>
        </w:rPr>
        <w:t>sled</w:t>
      </w:r>
      <w:r w:rsidRPr="00600FDD">
        <w:rPr>
          <w:rFonts w:ascii="Times New Roman" w:eastAsia="Times New Roman" w:hAnsi="Times New Roman" w:cs="Times New Roman"/>
          <w:color w:val="000000" w:themeColor="text1"/>
          <w:u w:val="single"/>
          <w:lang w:eastAsia="ru-RU"/>
        </w:rPr>
        <w:t>35.</w:t>
      </w:r>
      <w:proofErr w:type="spellStart"/>
      <w:r>
        <w:rPr>
          <w:rFonts w:ascii="Times New Roman" w:eastAsia="Times New Roman" w:hAnsi="Times New Roman" w:cs="Times New Roman"/>
          <w:color w:val="000000" w:themeColor="text1"/>
          <w:u w:val="single"/>
          <w:lang w:val="en-US" w:eastAsia="ru-RU"/>
        </w:rPr>
        <w:t>ru</w:t>
      </w:r>
      <w:proofErr w:type="spellEnd"/>
      <w:r>
        <w:rPr>
          <w:rFonts w:ascii="Times New Roman" w:eastAsia="Times New Roman" w:hAnsi="Times New Roman" w:cs="Times New Roman"/>
          <w:color w:val="000000" w:themeColor="text1"/>
          <w:u w:val="single"/>
          <w:lang w:eastAsia="ru-RU"/>
        </w:rPr>
        <w:t>,</w:t>
      </w:r>
      <w:r>
        <w:rPr>
          <w:rFonts w:ascii="Times New Roman" w:eastAsia="Times New Roman" w:hAnsi="Times New Roman" w:cs="Times New Roman"/>
          <w:color w:val="000000" w:themeColor="text1"/>
          <w:lang w:eastAsia="ru-RU"/>
        </w:rPr>
        <w:t xml:space="preserve"> при личном визите в территориальный офис информационно-расчетного центра или на почтовый адрес Регионального оператора: Октябрьский пр., д.75А, г</w:t>
      </w:r>
      <w:proofErr w:type="gramStart"/>
      <w:r>
        <w:rPr>
          <w:rFonts w:ascii="Times New Roman" w:eastAsia="Times New Roman" w:hAnsi="Times New Roman" w:cs="Times New Roman"/>
          <w:color w:val="000000" w:themeColor="text1"/>
          <w:lang w:eastAsia="ru-RU"/>
        </w:rPr>
        <w:t>.Ч</w:t>
      </w:r>
      <w:proofErr w:type="gramEnd"/>
      <w:r>
        <w:rPr>
          <w:rFonts w:ascii="Times New Roman" w:eastAsia="Times New Roman" w:hAnsi="Times New Roman" w:cs="Times New Roman"/>
          <w:color w:val="000000" w:themeColor="text1"/>
          <w:lang w:eastAsia="ru-RU"/>
        </w:rPr>
        <w:t>ереповец, Вологодской обл. 162 600.</w:t>
      </w:r>
    </w:p>
    <w:p w:rsidR="002A327B" w:rsidRDefault="002A327B" w:rsidP="002A327B">
      <w:pPr>
        <w:shd w:val="clear" w:color="auto" w:fill="FFFFFF"/>
        <w:spacing w:after="0" w:line="240" w:lineRule="auto"/>
        <w:ind w:firstLine="993"/>
        <w:jc w:val="both"/>
        <w:rPr>
          <w:rFonts w:ascii="Times New Roman" w:eastAsia="Times New Roman" w:hAnsi="Times New Roman" w:cs="Times New Roman"/>
          <w:color w:val="000000" w:themeColor="text1"/>
          <w:shd w:val="clear" w:color="auto" w:fill="FFFFFF"/>
          <w:lang w:eastAsia="ru-RU"/>
        </w:rPr>
      </w:pPr>
      <w:r>
        <w:rPr>
          <w:rFonts w:ascii="Times New Roman" w:eastAsia="Times New Roman" w:hAnsi="Times New Roman" w:cs="Times New Roman"/>
          <w:color w:val="000000" w:themeColor="text1"/>
          <w:shd w:val="clear" w:color="auto" w:fill="FFFFFF"/>
          <w:lang w:eastAsia="ru-RU"/>
        </w:rPr>
        <w:lastRenderedPageBreak/>
        <w:t>Связаться по вопросу перерасчета можно по бесплатному телефону 8-800-600-15-05.</w:t>
      </w:r>
    </w:p>
    <w:p w:rsidR="00024BDB" w:rsidRDefault="00024BDB" w:rsidP="002A327B">
      <w:pPr>
        <w:shd w:val="clear" w:color="auto" w:fill="FFFFFF"/>
        <w:spacing w:after="0" w:line="240" w:lineRule="auto"/>
        <w:ind w:firstLine="993"/>
        <w:jc w:val="both"/>
        <w:rPr>
          <w:rFonts w:ascii="Times New Roman" w:eastAsia="Times New Roman" w:hAnsi="Times New Roman" w:cs="Times New Roman"/>
          <w:color w:val="000000" w:themeColor="text1"/>
          <w:shd w:val="clear" w:color="auto" w:fill="FFFFFF"/>
          <w:lang w:eastAsia="ru-RU"/>
        </w:rPr>
      </w:pPr>
    </w:p>
    <w:p w:rsidR="00600FDD" w:rsidRDefault="00600FDD" w:rsidP="00B247BF">
      <w:pPr>
        <w:shd w:val="clear" w:color="auto" w:fill="FFFFFF"/>
        <w:spacing w:after="0" w:line="240" w:lineRule="auto"/>
        <w:jc w:val="both"/>
        <w:rPr>
          <w:rFonts w:ascii="Times New Roman" w:eastAsia="Times New Roman" w:hAnsi="Times New Roman" w:cs="Times New Roman"/>
          <w:color w:val="000000" w:themeColor="text1"/>
          <w:shd w:val="clear" w:color="auto" w:fill="FFFFFF"/>
          <w:lang w:eastAsia="ru-RU"/>
        </w:rPr>
      </w:pPr>
      <w:r w:rsidRPr="00600FDD">
        <w:rPr>
          <w:rFonts w:ascii="Times New Roman" w:eastAsia="Times New Roman" w:hAnsi="Times New Roman" w:cs="Times New Roman"/>
          <w:b/>
          <w:color w:val="000000" w:themeColor="text1"/>
          <w:u w:val="single"/>
          <w:shd w:val="clear" w:color="auto" w:fill="FFFFFF"/>
          <w:lang w:eastAsia="ru-RU"/>
        </w:rPr>
        <w:t>Наиболее распространенные случаи возникновения перерасчетов</w:t>
      </w:r>
      <w:r>
        <w:rPr>
          <w:rFonts w:ascii="Times New Roman" w:eastAsia="Times New Roman" w:hAnsi="Times New Roman" w:cs="Times New Roman"/>
          <w:color w:val="000000" w:themeColor="text1"/>
          <w:shd w:val="clear" w:color="auto" w:fill="FFFFFF"/>
          <w:lang w:eastAsia="ru-RU"/>
        </w:rPr>
        <w:t>:</w:t>
      </w:r>
    </w:p>
    <w:p w:rsidR="00600FDD" w:rsidRDefault="00600FDD" w:rsidP="00600FDD">
      <w:pPr>
        <w:pStyle w:val="a3"/>
        <w:numPr>
          <w:ilvl w:val="0"/>
          <w:numId w:val="1"/>
        </w:numPr>
        <w:shd w:val="clear" w:color="auto" w:fill="FFFFFF"/>
        <w:spacing w:after="0" w:line="240" w:lineRule="auto"/>
        <w:jc w:val="both"/>
        <w:rPr>
          <w:rFonts w:ascii="Times New Roman" w:eastAsia="Times New Roman" w:hAnsi="Times New Roman" w:cs="Times New Roman"/>
          <w:color w:val="000000" w:themeColor="text1"/>
          <w:lang w:eastAsia="ru-RU"/>
        </w:rPr>
      </w:pPr>
      <w:proofErr w:type="gramStart"/>
      <w:r w:rsidRPr="00600FDD">
        <w:rPr>
          <w:rFonts w:ascii="Times New Roman" w:eastAsia="Times New Roman" w:hAnsi="Times New Roman" w:cs="Times New Roman"/>
          <w:b/>
          <w:color w:val="000000" w:themeColor="text1"/>
          <w:lang w:eastAsia="ru-RU"/>
        </w:rPr>
        <w:t>Зарегистрирован человек по одному адресу, фактически проживает по другому адресу</w:t>
      </w:r>
      <w:r>
        <w:rPr>
          <w:rFonts w:ascii="Times New Roman" w:eastAsia="Times New Roman" w:hAnsi="Times New Roman" w:cs="Times New Roman"/>
          <w:b/>
          <w:color w:val="000000" w:themeColor="text1"/>
          <w:lang w:eastAsia="ru-RU"/>
        </w:rPr>
        <w:t xml:space="preserve"> (оба адреса находятся в Западной зоне Вологодской области)</w:t>
      </w:r>
      <w:r>
        <w:rPr>
          <w:rFonts w:ascii="Times New Roman" w:eastAsia="Times New Roman" w:hAnsi="Times New Roman" w:cs="Times New Roman"/>
          <w:color w:val="000000" w:themeColor="text1"/>
          <w:lang w:eastAsia="ru-RU"/>
        </w:rPr>
        <w:t>: если потребитель проживает более 5 дней без регистрации</w:t>
      </w:r>
      <w:r w:rsidR="002A327B">
        <w:rPr>
          <w:rFonts w:ascii="Times New Roman" w:eastAsia="Times New Roman" w:hAnsi="Times New Roman" w:cs="Times New Roman"/>
          <w:color w:val="000000" w:themeColor="text1"/>
          <w:lang w:eastAsia="ru-RU"/>
        </w:rPr>
        <w:t xml:space="preserve"> по месту нахождения</w:t>
      </w:r>
      <w:r>
        <w:rPr>
          <w:rFonts w:ascii="Times New Roman" w:eastAsia="Times New Roman" w:hAnsi="Times New Roman" w:cs="Times New Roman"/>
          <w:color w:val="000000" w:themeColor="text1"/>
          <w:lang w:eastAsia="ru-RU"/>
        </w:rPr>
        <w:t>, он обязан уведомить об этом исполнителя услуги (регионального оператора по обращению с ТКО) путем подачи соответствующего заявления в адрес регионального оператора по обращению с ТКО.</w:t>
      </w:r>
      <w:proofErr w:type="gramEnd"/>
      <w:r>
        <w:rPr>
          <w:rFonts w:ascii="Times New Roman" w:eastAsia="Times New Roman" w:hAnsi="Times New Roman" w:cs="Times New Roman"/>
          <w:color w:val="000000" w:themeColor="text1"/>
          <w:lang w:eastAsia="ru-RU"/>
        </w:rPr>
        <w:t xml:space="preserve"> В заявлении должны быть указаны адрес регистрации и фактический адрес проживания. Форма заявления размещена на сайте </w:t>
      </w:r>
      <w:r w:rsidR="009F0099">
        <w:rPr>
          <w:rFonts w:ascii="Times New Roman" w:eastAsia="Times New Roman" w:hAnsi="Times New Roman" w:cs="Times New Roman"/>
          <w:lang w:val="en-US" w:eastAsia="ru-RU"/>
        </w:rPr>
        <w:t>www.sled35</w:t>
      </w:r>
      <w:r>
        <w:rPr>
          <w:rFonts w:ascii="Times New Roman" w:eastAsia="Times New Roman" w:hAnsi="Times New Roman" w:cs="Times New Roman"/>
          <w:color w:val="000000" w:themeColor="text1"/>
          <w:lang w:eastAsia="ru-RU"/>
        </w:rPr>
        <w:t>.</w:t>
      </w:r>
      <w:r w:rsidR="009F0099">
        <w:rPr>
          <w:rFonts w:ascii="Times New Roman" w:eastAsia="Times New Roman" w:hAnsi="Times New Roman" w:cs="Times New Roman"/>
          <w:color w:val="000000" w:themeColor="text1"/>
          <w:lang w:val="en-US" w:eastAsia="ru-RU"/>
        </w:rPr>
        <w:t>ru</w:t>
      </w:r>
    </w:p>
    <w:p w:rsidR="00600FDD" w:rsidRDefault="00600FDD" w:rsidP="00600FDD">
      <w:pPr>
        <w:pStyle w:val="a3"/>
        <w:numPr>
          <w:ilvl w:val="0"/>
          <w:numId w:val="1"/>
        </w:numPr>
        <w:shd w:val="clear" w:color="auto" w:fill="FFFFFF"/>
        <w:spacing w:after="0" w:line="240" w:lineRule="auto"/>
        <w:jc w:val="both"/>
        <w:rPr>
          <w:rFonts w:ascii="Times New Roman" w:eastAsia="Times New Roman" w:hAnsi="Times New Roman" w:cs="Times New Roman"/>
          <w:color w:val="000000" w:themeColor="text1"/>
          <w:lang w:eastAsia="ru-RU"/>
        </w:rPr>
      </w:pPr>
      <w:r w:rsidRPr="00600FDD">
        <w:rPr>
          <w:rFonts w:ascii="Times New Roman" w:eastAsia="Times New Roman" w:hAnsi="Times New Roman" w:cs="Times New Roman"/>
          <w:b/>
          <w:color w:val="000000" w:themeColor="text1"/>
          <w:lang w:eastAsia="ru-RU"/>
        </w:rPr>
        <w:t xml:space="preserve">Зарегистрирован человек по одному адресу, </w:t>
      </w:r>
      <w:r>
        <w:rPr>
          <w:rFonts w:ascii="Times New Roman" w:eastAsia="Times New Roman" w:hAnsi="Times New Roman" w:cs="Times New Roman"/>
          <w:b/>
          <w:color w:val="000000" w:themeColor="text1"/>
          <w:lang w:eastAsia="ru-RU"/>
        </w:rPr>
        <w:t xml:space="preserve">но имеет объекты жилой недвижимости, где никто не проживает и никто не зарегистрирован: </w:t>
      </w:r>
      <w:r>
        <w:rPr>
          <w:rFonts w:ascii="Times New Roman" w:eastAsia="Times New Roman" w:hAnsi="Times New Roman" w:cs="Times New Roman"/>
          <w:color w:val="000000" w:themeColor="text1"/>
          <w:lang w:eastAsia="ru-RU"/>
        </w:rPr>
        <w:t xml:space="preserve">начисление производится на </w:t>
      </w:r>
      <w:r w:rsidR="007E60CC">
        <w:rPr>
          <w:rFonts w:ascii="Times New Roman" w:eastAsia="Times New Roman" w:hAnsi="Times New Roman" w:cs="Times New Roman"/>
          <w:color w:val="000000" w:themeColor="text1"/>
          <w:lang w:eastAsia="ru-RU"/>
        </w:rPr>
        <w:t>количество собственников</w:t>
      </w:r>
      <w:r>
        <w:rPr>
          <w:rFonts w:ascii="Times New Roman" w:eastAsia="Times New Roman" w:hAnsi="Times New Roman" w:cs="Times New Roman"/>
          <w:color w:val="000000" w:themeColor="text1"/>
          <w:lang w:eastAsia="ru-RU"/>
        </w:rPr>
        <w:t>, но собственник</w:t>
      </w:r>
      <w:r w:rsidR="007E60CC">
        <w:rPr>
          <w:rFonts w:ascii="Times New Roman" w:eastAsia="Times New Roman" w:hAnsi="Times New Roman" w:cs="Times New Roman"/>
          <w:color w:val="000000" w:themeColor="text1"/>
          <w:lang w:eastAsia="ru-RU"/>
        </w:rPr>
        <w:t>и</w:t>
      </w:r>
      <w:r>
        <w:rPr>
          <w:rFonts w:ascii="Times New Roman" w:eastAsia="Times New Roman" w:hAnsi="Times New Roman" w:cs="Times New Roman"/>
          <w:color w:val="000000" w:themeColor="text1"/>
          <w:lang w:eastAsia="ru-RU"/>
        </w:rPr>
        <w:t xml:space="preserve"> мо</w:t>
      </w:r>
      <w:r w:rsidR="007E60CC">
        <w:rPr>
          <w:rFonts w:ascii="Times New Roman" w:eastAsia="Times New Roman" w:hAnsi="Times New Roman" w:cs="Times New Roman"/>
          <w:color w:val="000000" w:themeColor="text1"/>
          <w:lang w:eastAsia="ru-RU"/>
        </w:rPr>
        <w:t>гут</w:t>
      </w:r>
      <w:r>
        <w:rPr>
          <w:rFonts w:ascii="Times New Roman" w:eastAsia="Times New Roman" w:hAnsi="Times New Roman" w:cs="Times New Roman"/>
          <w:color w:val="000000" w:themeColor="text1"/>
          <w:lang w:eastAsia="ru-RU"/>
        </w:rPr>
        <w:t xml:space="preserve"> подтвердить свое </w:t>
      </w:r>
      <w:proofErr w:type="spellStart"/>
      <w:r>
        <w:rPr>
          <w:rFonts w:ascii="Times New Roman" w:eastAsia="Times New Roman" w:hAnsi="Times New Roman" w:cs="Times New Roman"/>
          <w:color w:val="000000" w:themeColor="text1"/>
          <w:lang w:eastAsia="ru-RU"/>
        </w:rPr>
        <w:t>непроживание</w:t>
      </w:r>
      <w:proofErr w:type="spellEnd"/>
      <w:r>
        <w:rPr>
          <w:rFonts w:ascii="Times New Roman" w:eastAsia="Times New Roman" w:hAnsi="Times New Roman" w:cs="Times New Roman"/>
          <w:color w:val="000000" w:themeColor="text1"/>
          <w:lang w:eastAsia="ru-RU"/>
        </w:rPr>
        <w:t xml:space="preserve"> предоставлением </w:t>
      </w:r>
      <w:proofErr w:type="gramStart"/>
      <w:r w:rsidR="006B4148">
        <w:rPr>
          <w:rFonts w:ascii="Times New Roman" w:eastAsia="Times New Roman" w:hAnsi="Times New Roman" w:cs="Times New Roman"/>
          <w:color w:val="000000" w:themeColor="text1"/>
          <w:lang w:eastAsia="ru-RU"/>
        </w:rPr>
        <w:t>выше перечисленных</w:t>
      </w:r>
      <w:proofErr w:type="gramEnd"/>
      <w:r w:rsidR="006B4148">
        <w:rPr>
          <w:rFonts w:ascii="Times New Roman" w:eastAsia="Times New Roman" w:hAnsi="Times New Roman" w:cs="Times New Roman"/>
          <w:color w:val="000000" w:themeColor="text1"/>
          <w:lang w:eastAsia="ru-RU"/>
        </w:rPr>
        <w:t xml:space="preserve"> документов, в т.ч. копиями платежных документов за электрическую энергию с расходом не более 30 кВт ежемесячно. На основании заявления и прилагаемых документов будет выполнен перерасчет</w:t>
      </w:r>
      <w:r w:rsidR="00024BDB">
        <w:rPr>
          <w:rFonts w:ascii="Times New Roman" w:eastAsia="Times New Roman" w:hAnsi="Times New Roman" w:cs="Times New Roman"/>
          <w:color w:val="000000" w:themeColor="text1"/>
          <w:lang w:eastAsia="ru-RU"/>
        </w:rPr>
        <w:t xml:space="preserve"> или</w:t>
      </w:r>
      <w:r w:rsidR="00024BDB" w:rsidRPr="00024BDB">
        <w:rPr>
          <w:rFonts w:ascii="Times New Roman" w:eastAsia="Times New Roman" w:hAnsi="Times New Roman" w:cs="Times New Roman"/>
          <w:color w:val="000000" w:themeColor="text1"/>
          <w:lang w:eastAsia="ru-RU"/>
        </w:rPr>
        <w:t xml:space="preserve"> </w:t>
      </w:r>
      <w:r w:rsidR="00024BDB">
        <w:rPr>
          <w:rFonts w:ascii="Times New Roman" w:eastAsia="Times New Roman" w:hAnsi="Times New Roman" w:cs="Times New Roman"/>
          <w:color w:val="000000" w:themeColor="text1"/>
          <w:lang w:eastAsia="ru-RU"/>
        </w:rPr>
        <w:t>заявление можно предоставить заранее – на планируемый период, но не превышающий 6 месяцев, с дальнейшим предоставлением подтверждающих документов</w:t>
      </w:r>
    </w:p>
    <w:p w:rsidR="006B4148" w:rsidRPr="00B247BF" w:rsidRDefault="006B4148" w:rsidP="00600FDD">
      <w:pPr>
        <w:pStyle w:val="a3"/>
        <w:numPr>
          <w:ilvl w:val="0"/>
          <w:numId w:val="1"/>
        </w:numPr>
        <w:shd w:val="clear" w:color="auto" w:fill="FFFFFF"/>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color w:val="000000" w:themeColor="text1"/>
          <w:lang w:eastAsia="ru-RU"/>
        </w:rPr>
        <w:t xml:space="preserve">Человек проживает в городе, но имеет загородную недвижимость, где </w:t>
      </w:r>
      <w:proofErr w:type="gramStart"/>
      <w:r>
        <w:rPr>
          <w:rFonts w:ascii="Times New Roman" w:eastAsia="Times New Roman" w:hAnsi="Times New Roman" w:cs="Times New Roman"/>
          <w:b/>
          <w:color w:val="000000" w:themeColor="text1"/>
          <w:lang w:eastAsia="ru-RU"/>
        </w:rPr>
        <w:t>не</w:t>
      </w:r>
      <w:r w:rsidR="002A327B">
        <w:rPr>
          <w:rFonts w:ascii="Times New Roman" w:eastAsia="Times New Roman" w:hAnsi="Times New Roman" w:cs="Times New Roman"/>
          <w:b/>
          <w:color w:val="000000" w:themeColor="text1"/>
          <w:lang w:eastAsia="ru-RU"/>
        </w:rPr>
        <w:t>т</w:t>
      </w:r>
      <w:r>
        <w:rPr>
          <w:rFonts w:ascii="Times New Roman" w:eastAsia="Times New Roman" w:hAnsi="Times New Roman" w:cs="Times New Roman"/>
          <w:b/>
          <w:color w:val="000000" w:themeColor="text1"/>
          <w:lang w:eastAsia="ru-RU"/>
        </w:rPr>
        <w:t xml:space="preserve"> </w:t>
      </w:r>
      <w:r w:rsidR="002A327B">
        <w:rPr>
          <w:rFonts w:ascii="Times New Roman" w:eastAsia="Times New Roman" w:hAnsi="Times New Roman" w:cs="Times New Roman"/>
          <w:b/>
          <w:color w:val="000000" w:themeColor="text1"/>
          <w:lang w:eastAsia="ru-RU"/>
        </w:rPr>
        <w:t xml:space="preserve">зарегистрированных граждан </w:t>
      </w:r>
      <w:r>
        <w:rPr>
          <w:rFonts w:ascii="Times New Roman" w:eastAsia="Times New Roman" w:hAnsi="Times New Roman" w:cs="Times New Roman"/>
          <w:b/>
          <w:color w:val="000000" w:themeColor="text1"/>
          <w:lang w:eastAsia="ru-RU"/>
        </w:rPr>
        <w:t>и такая недвижимость не входит</w:t>
      </w:r>
      <w:proofErr w:type="gramEnd"/>
      <w:r>
        <w:rPr>
          <w:rFonts w:ascii="Times New Roman" w:eastAsia="Times New Roman" w:hAnsi="Times New Roman" w:cs="Times New Roman"/>
          <w:b/>
          <w:color w:val="000000" w:themeColor="text1"/>
          <w:lang w:eastAsia="ru-RU"/>
        </w:rPr>
        <w:t xml:space="preserve"> в садоводческие, садово-огороднические товарищества и кооперативы: </w:t>
      </w:r>
      <w:r>
        <w:rPr>
          <w:rFonts w:ascii="Times New Roman" w:eastAsia="Times New Roman" w:hAnsi="Times New Roman" w:cs="Times New Roman"/>
          <w:color w:val="000000" w:themeColor="text1"/>
          <w:lang w:eastAsia="ru-RU"/>
        </w:rPr>
        <w:t>в соответствии со ст.30 ЖК РФ собственник жилого дома или части жилого дома обязан иметь договор на услугу по обращению с ТКО.</w:t>
      </w:r>
      <w:r w:rsidR="002A327B">
        <w:rPr>
          <w:rFonts w:ascii="Times New Roman" w:eastAsia="Times New Roman" w:hAnsi="Times New Roman" w:cs="Times New Roman"/>
          <w:color w:val="000000" w:themeColor="text1"/>
          <w:lang w:eastAsia="ru-RU"/>
        </w:rPr>
        <w:t xml:space="preserve"> Начисление производится на количество собственников. Но собственник</w:t>
      </w:r>
      <w:r w:rsidR="00024BDB">
        <w:rPr>
          <w:rFonts w:ascii="Times New Roman" w:eastAsia="Times New Roman" w:hAnsi="Times New Roman" w:cs="Times New Roman"/>
          <w:color w:val="000000" w:themeColor="text1"/>
          <w:lang w:eastAsia="ru-RU"/>
        </w:rPr>
        <w:t>и могут</w:t>
      </w:r>
      <w:r w:rsidR="002A327B">
        <w:rPr>
          <w:rFonts w:ascii="Times New Roman" w:eastAsia="Times New Roman" w:hAnsi="Times New Roman" w:cs="Times New Roman"/>
          <w:color w:val="000000" w:themeColor="text1"/>
          <w:lang w:eastAsia="ru-RU"/>
        </w:rPr>
        <w:t xml:space="preserve"> подтвердить свое </w:t>
      </w:r>
      <w:proofErr w:type="spellStart"/>
      <w:r w:rsidR="002A327B">
        <w:rPr>
          <w:rFonts w:ascii="Times New Roman" w:eastAsia="Times New Roman" w:hAnsi="Times New Roman" w:cs="Times New Roman"/>
          <w:color w:val="000000" w:themeColor="text1"/>
          <w:lang w:eastAsia="ru-RU"/>
        </w:rPr>
        <w:t>непроживание</w:t>
      </w:r>
      <w:proofErr w:type="spellEnd"/>
      <w:r w:rsidR="002A327B">
        <w:rPr>
          <w:rFonts w:ascii="Times New Roman" w:eastAsia="Times New Roman" w:hAnsi="Times New Roman" w:cs="Times New Roman"/>
          <w:color w:val="000000" w:themeColor="text1"/>
          <w:lang w:eastAsia="ru-RU"/>
        </w:rPr>
        <w:t xml:space="preserve"> предоставлением </w:t>
      </w:r>
      <w:proofErr w:type="gramStart"/>
      <w:r w:rsidR="002A327B">
        <w:rPr>
          <w:rFonts w:ascii="Times New Roman" w:eastAsia="Times New Roman" w:hAnsi="Times New Roman" w:cs="Times New Roman"/>
          <w:color w:val="000000" w:themeColor="text1"/>
          <w:lang w:eastAsia="ru-RU"/>
        </w:rPr>
        <w:t>выше перечисленных</w:t>
      </w:r>
      <w:proofErr w:type="gramEnd"/>
      <w:r w:rsidR="002A327B">
        <w:rPr>
          <w:rFonts w:ascii="Times New Roman" w:eastAsia="Times New Roman" w:hAnsi="Times New Roman" w:cs="Times New Roman"/>
          <w:color w:val="000000" w:themeColor="text1"/>
          <w:lang w:eastAsia="ru-RU"/>
        </w:rPr>
        <w:t xml:space="preserve"> документов, в т.ч. копиями платежных документов за электрическую энергию с расходом не более 30 кВт ежемесячно. </w:t>
      </w:r>
      <w:r w:rsidR="00024BDB">
        <w:rPr>
          <w:rFonts w:ascii="Times New Roman" w:eastAsia="Times New Roman" w:hAnsi="Times New Roman" w:cs="Times New Roman"/>
          <w:color w:val="000000" w:themeColor="text1"/>
          <w:lang w:eastAsia="ru-RU"/>
        </w:rPr>
        <w:t>На основании заявления и прилагаемых документов будет выполнен перерасчет или</w:t>
      </w:r>
      <w:r w:rsidR="00024BDB" w:rsidRPr="00024BDB">
        <w:rPr>
          <w:rFonts w:ascii="Times New Roman" w:eastAsia="Times New Roman" w:hAnsi="Times New Roman" w:cs="Times New Roman"/>
          <w:color w:val="000000" w:themeColor="text1"/>
          <w:lang w:eastAsia="ru-RU"/>
        </w:rPr>
        <w:t xml:space="preserve"> </w:t>
      </w:r>
      <w:r w:rsidR="00024BDB">
        <w:rPr>
          <w:rFonts w:ascii="Times New Roman" w:eastAsia="Times New Roman" w:hAnsi="Times New Roman" w:cs="Times New Roman"/>
          <w:color w:val="000000" w:themeColor="text1"/>
          <w:lang w:eastAsia="ru-RU"/>
        </w:rPr>
        <w:t>з</w:t>
      </w:r>
      <w:r w:rsidR="007E60CC">
        <w:rPr>
          <w:rFonts w:ascii="Times New Roman" w:eastAsia="Times New Roman" w:hAnsi="Times New Roman" w:cs="Times New Roman"/>
          <w:color w:val="000000" w:themeColor="text1"/>
          <w:lang w:eastAsia="ru-RU"/>
        </w:rPr>
        <w:t>аявление можно предоставить заранее – на планируемы</w:t>
      </w:r>
      <w:r w:rsidR="00024BDB">
        <w:rPr>
          <w:rFonts w:ascii="Times New Roman" w:eastAsia="Times New Roman" w:hAnsi="Times New Roman" w:cs="Times New Roman"/>
          <w:color w:val="000000" w:themeColor="text1"/>
          <w:lang w:eastAsia="ru-RU"/>
        </w:rPr>
        <w:t>й</w:t>
      </w:r>
      <w:r w:rsidR="007E60CC">
        <w:rPr>
          <w:rFonts w:ascii="Times New Roman" w:eastAsia="Times New Roman" w:hAnsi="Times New Roman" w:cs="Times New Roman"/>
          <w:color w:val="000000" w:themeColor="text1"/>
          <w:lang w:eastAsia="ru-RU"/>
        </w:rPr>
        <w:t xml:space="preserve"> период, но не превышающий 6 месяцев</w:t>
      </w:r>
      <w:r w:rsidR="00024BDB">
        <w:rPr>
          <w:rFonts w:ascii="Times New Roman" w:eastAsia="Times New Roman" w:hAnsi="Times New Roman" w:cs="Times New Roman"/>
          <w:color w:val="000000" w:themeColor="text1"/>
          <w:lang w:eastAsia="ru-RU"/>
        </w:rPr>
        <w:t>,</w:t>
      </w:r>
      <w:r w:rsidR="007E60CC">
        <w:rPr>
          <w:rFonts w:ascii="Times New Roman" w:eastAsia="Times New Roman" w:hAnsi="Times New Roman" w:cs="Times New Roman"/>
          <w:color w:val="000000" w:themeColor="text1"/>
          <w:lang w:eastAsia="ru-RU"/>
        </w:rPr>
        <w:t xml:space="preserve"> с дальнейшим предоставлением подтверждающих документов. </w:t>
      </w:r>
    </w:p>
    <w:p w:rsid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p>
    <w:p w:rsid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noProof/>
          <w:color w:val="000000" w:themeColor="text1"/>
          <w:lang w:eastAsia="ru-RU"/>
        </w:rPr>
        <w:pict>
          <v:roundrect id="_x0000_s1038" style="position:absolute;left:0;text-align:left;margin-left:8.95pt;margin-top:6.15pt;width:514.8pt;height:225.6pt;z-index:251664384" arcsize="10923f" fillcolor="#c2d69b [1942]" strokecolor="#c2d69b [1942]" strokeweight="1pt">
            <v:fill color2="#eaf1dd [662]" angle="-45" focus="-50%" type="gradient"/>
            <v:shadow on="t" type="perspective" color="#4e6128 [1606]" opacity=".5" offset="1pt" offset2="-3pt"/>
            <v:textbox style="mso-next-textbox:#_x0000_s1038">
              <w:txbxContent>
                <w:tbl>
                  <w:tblPr>
                    <w:tblW w:w="9280" w:type="dxa"/>
                    <w:tblInd w:w="96" w:type="dxa"/>
                    <w:tblLook w:val="04A0"/>
                  </w:tblPr>
                  <w:tblGrid>
                    <w:gridCol w:w="3320"/>
                    <w:gridCol w:w="1480"/>
                    <w:gridCol w:w="4480"/>
                  </w:tblGrid>
                  <w:tr w:rsidR="00B247BF" w:rsidRPr="00004788" w:rsidTr="00004788">
                    <w:trPr>
                      <w:trHeight w:val="384"/>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b/>
                            <w:bCs/>
                            <w:color w:val="000000"/>
                            <w:sz w:val="18"/>
                            <w:szCs w:val="18"/>
                            <w:lang w:eastAsia="ru-RU"/>
                          </w:rPr>
                        </w:pPr>
                        <w:r w:rsidRPr="00004788">
                          <w:rPr>
                            <w:rFonts w:ascii="Times New Roman" w:eastAsia="Times New Roman" w:hAnsi="Times New Roman" w:cs="Times New Roman"/>
                            <w:b/>
                            <w:bCs/>
                            <w:color w:val="000000"/>
                            <w:sz w:val="18"/>
                            <w:szCs w:val="18"/>
                            <w:lang w:eastAsia="ru-RU"/>
                          </w:rPr>
                          <w:t>Адреса территориальных офисов ИРЦ</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b/>
                            <w:bCs/>
                            <w:color w:val="000000"/>
                            <w:sz w:val="18"/>
                            <w:szCs w:val="18"/>
                            <w:lang w:eastAsia="ru-RU"/>
                          </w:rPr>
                        </w:pPr>
                        <w:r w:rsidRPr="00004788">
                          <w:rPr>
                            <w:rFonts w:ascii="Times New Roman" w:eastAsia="Times New Roman" w:hAnsi="Times New Roman" w:cs="Times New Roman"/>
                            <w:b/>
                            <w:bCs/>
                            <w:color w:val="000000"/>
                            <w:sz w:val="18"/>
                            <w:szCs w:val="18"/>
                            <w:lang w:eastAsia="ru-RU"/>
                          </w:rPr>
                          <w:t>Режим работы</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b/>
                            <w:bCs/>
                            <w:color w:val="000000"/>
                            <w:sz w:val="18"/>
                            <w:szCs w:val="18"/>
                            <w:lang w:eastAsia="ru-RU"/>
                          </w:rPr>
                        </w:pPr>
                        <w:r w:rsidRPr="00004788">
                          <w:rPr>
                            <w:rFonts w:ascii="Times New Roman" w:eastAsia="Times New Roman" w:hAnsi="Times New Roman" w:cs="Times New Roman"/>
                            <w:b/>
                            <w:bCs/>
                            <w:color w:val="000000"/>
                            <w:sz w:val="18"/>
                            <w:szCs w:val="18"/>
                            <w:lang w:eastAsia="ru-RU"/>
                          </w:rPr>
                          <w:t xml:space="preserve">Где можно произвести оплату за услугу по обращению с ТКО?  </w:t>
                        </w:r>
                        <w:r w:rsidRPr="00004788">
                          <w:rPr>
                            <w:rFonts w:ascii="Times New Roman" w:eastAsia="Times New Roman" w:hAnsi="Times New Roman" w:cs="Times New Roman"/>
                            <w:color w:val="000000"/>
                            <w:sz w:val="18"/>
                            <w:szCs w:val="18"/>
                            <w:lang w:eastAsia="ru-RU"/>
                          </w:rPr>
                          <w:t xml:space="preserve">                                    </w:t>
                        </w:r>
                        <w:r w:rsidRPr="00004788">
                          <w:rPr>
                            <w:rFonts w:ascii="Times New Roman" w:eastAsia="Times New Roman" w:hAnsi="Times New Roman" w:cs="Times New Roman"/>
                            <w:color w:val="000000"/>
                            <w:sz w:val="18"/>
                            <w:szCs w:val="18"/>
                            <w:lang w:eastAsia="ru-RU"/>
                          </w:rPr>
                          <w:br/>
                          <w:t>Оплатить услугу можно любым удобным для Вас способом и в любом удобном для Вас месте: территориальные офисы ИРЦ</w:t>
                        </w:r>
                        <w:r>
                          <w:rPr>
                            <w:rFonts w:ascii="Times New Roman" w:eastAsia="Times New Roman" w:hAnsi="Times New Roman" w:cs="Times New Roman"/>
                            <w:color w:val="000000"/>
                            <w:sz w:val="18"/>
                            <w:szCs w:val="18"/>
                            <w:lang w:eastAsia="ru-RU"/>
                          </w:rPr>
                          <w:t xml:space="preserve"> (кроме п.Кадуй, п. Шексна)</w:t>
                        </w:r>
                        <w:r w:rsidRPr="00004788">
                          <w:rPr>
                            <w:rFonts w:ascii="Times New Roman" w:eastAsia="Times New Roman" w:hAnsi="Times New Roman" w:cs="Times New Roman"/>
                            <w:color w:val="000000"/>
                            <w:sz w:val="18"/>
                            <w:szCs w:val="18"/>
                            <w:lang w:eastAsia="ru-RU"/>
                          </w:rPr>
                          <w:t>, на сайт</w:t>
                        </w:r>
                        <w:r>
                          <w:rPr>
                            <w:rFonts w:ascii="Times New Roman" w:eastAsia="Times New Roman" w:hAnsi="Times New Roman" w:cs="Times New Roman"/>
                            <w:color w:val="000000"/>
                            <w:sz w:val="18"/>
                            <w:szCs w:val="18"/>
                            <w:lang w:eastAsia="ru-RU"/>
                          </w:rPr>
                          <w:t>е</w:t>
                        </w:r>
                        <w:r w:rsidRPr="00004788">
                          <w:rPr>
                            <w:rFonts w:ascii="Times New Roman" w:eastAsia="Times New Roman" w:hAnsi="Times New Roman" w:cs="Times New Roman"/>
                            <w:color w:val="000000"/>
                            <w:sz w:val="18"/>
                            <w:szCs w:val="18"/>
                            <w:lang w:eastAsia="ru-RU"/>
                          </w:rPr>
                          <w:t xml:space="preserve"> Регионального оператора sled35.ru, ПочтаРоссии, СберБанк или любые другие способы оплаты согласно действующих тарифов.</w:t>
                        </w:r>
                        <w:r w:rsidRPr="00004788">
                          <w:rPr>
                            <w:rFonts w:ascii="Times New Roman" w:eastAsia="Times New Roman" w:hAnsi="Times New Roman" w:cs="Times New Roman"/>
                            <w:color w:val="000000"/>
                            <w:sz w:val="18"/>
                            <w:szCs w:val="18"/>
                            <w:lang w:eastAsia="ru-RU"/>
                          </w:rPr>
                          <w:br/>
                        </w:r>
                        <w:r w:rsidRPr="00004788">
                          <w:rPr>
                            <w:rFonts w:ascii="Times New Roman" w:eastAsia="Times New Roman" w:hAnsi="Times New Roman" w:cs="Times New Roman"/>
                            <w:color w:val="000000"/>
                            <w:sz w:val="18"/>
                            <w:szCs w:val="18"/>
                            <w:lang w:eastAsia="ru-RU"/>
                          </w:rPr>
                          <w:br/>
                        </w:r>
                        <w:r w:rsidRPr="00004788">
                          <w:rPr>
                            <w:rFonts w:ascii="Times New Roman" w:eastAsia="Times New Roman" w:hAnsi="Times New Roman" w:cs="Times New Roman"/>
                            <w:b/>
                            <w:bCs/>
                            <w:color w:val="000000"/>
                            <w:sz w:val="18"/>
                            <w:szCs w:val="18"/>
                            <w:lang w:eastAsia="ru-RU"/>
                          </w:rPr>
                          <w:t>Контактные телефоны:</w:t>
                        </w:r>
                        <w:r w:rsidRPr="00004788">
                          <w:rPr>
                            <w:rFonts w:ascii="Times New Roman" w:eastAsia="Times New Roman" w:hAnsi="Times New Roman" w:cs="Times New Roman"/>
                            <w:color w:val="000000"/>
                            <w:sz w:val="18"/>
                            <w:szCs w:val="18"/>
                            <w:lang w:eastAsia="ru-RU"/>
                          </w:rPr>
                          <w:br/>
                          <w:t>8-800-600-15-05 по вопросам заключения договоров, начислений, перерасчетов</w:t>
                        </w:r>
                        <w:r w:rsidRPr="00004788">
                          <w:rPr>
                            <w:rFonts w:ascii="Times New Roman" w:eastAsia="Times New Roman" w:hAnsi="Times New Roman" w:cs="Times New Roman"/>
                            <w:color w:val="000000"/>
                            <w:sz w:val="18"/>
                            <w:szCs w:val="18"/>
                            <w:lang w:eastAsia="ru-RU"/>
                          </w:rPr>
                          <w:br/>
                          <w:t>643-644  г.Череповец по вопросам вывоза ТКО</w:t>
                        </w:r>
                        <w:r w:rsidRPr="00004788">
                          <w:rPr>
                            <w:rFonts w:ascii="Times New Roman" w:eastAsia="Times New Roman" w:hAnsi="Times New Roman" w:cs="Times New Roman"/>
                            <w:color w:val="000000"/>
                            <w:sz w:val="18"/>
                            <w:szCs w:val="18"/>
                            <w:lang w:eastAsia="ru-RU"/>
                          </w:rPr>
                          <w:br/>
                          <w:t>8-921-254-36-44  районы по вопросам вывоза ТКО</w:t>
                        </w:r>
                        <w:r w:rsidRPr="00004788">
                          <w:rPr>
                            <w:rFonts w:ascii="Times New Roman" w:eastAsia="Times New Roman" w:hAnsi="Times New Roman" w:cs="Times New Roman"/>
                            <w:b/>
                            <w:bCs/>
                            <w:color w:val="000000"/>
                            <w:sz w:val="18"/>
                            <w:szCs w:val="18"/>
                            <w:lang w:eastAsia="ru-RU"/>
                          </w:rPr>
                          <w:br/>
                          <w:t xml:space="preserve">                  </w:t>
                        </w: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Череповец, пр. Советский, д. 83</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пн., ср. 10.00-19.00 вт., чт., пт. 8.30-17.30 без обеда</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Череповец, пр. Строителей, д. 28а</w:t>
                        </w:r>
                      </w:p>
                    </w:tc>
                    <w:tc>
                      <w:tcPr>
                        <w:tcW w:w="1480" w:type="dxa"/>
                        <w:vMerge/>
                        <w:tcBorders>
                          <w:top w:val="nil"/>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Череповец,ул. Батюшкова, д. 7</w:t>
                        </w:r>
                      </w:p>
                    </w:tc>
                    <w:tc>
                      <w:tcPr>
                        <w:tcW w:w="1480" w:type="dxa"/>
                        <w:vMerge/>
                        <w:tcBorders>
                          <w:top w:val="nil"/>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Череповец, ул. Юбилейная, д. 38</w:t>
                        </w:r>
                      </w:p>
                    </w:tc>
                    <w:tc>
                      <w:tcPr>
                        <w:tcW w:w="1480" w:type="dxa"/>
                        <w:vMerge/>
                        <w:tcBorders>
                          <w:top w:val="nil"/>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Бабаево, ул. Свободы, 1б (1 этаж)</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пн.-пт. 8.00 до 17.00 обед 12.00-13.00      сб., вс. выходной</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 xml:space="preserve">г. Белозерск, ул. К.Маркса, д. 28 (1эт) </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 xml:space="preserve">с. Липин Бор, ул., Смирнова, д. 3б </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пос. Кадуй, ул. Чапаева, д. 9, стр.5 (нет кассы)</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пос. Чагода, ул. Первомайская, д. 3</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пос. Шексна, ул. Труда, д. 4 (нет</w:t>
                        </w:r>
                        <w:r>
                          <w:rPr>
                            <w:rFonts w:ascii="Times New Roman" w:eastAsia="Times New Roman" w:hAnsi="Times New Roman" w:cs="Times New Roman"/>
                            <w:color w:val="000000"/>
                            <w:sz w:val="16"/>
                            <w:szCs w:val="16"/>
                            <w:lang w:eastAsia="ru-RU"/>
                          </w:rPr>
                          <w:t xml:space="preserve"> </w:t>
                        </w:r>
                        <w:r w:rsidRPr="00004788">
                          <w:rPr>
                            <w:rFonts w:ascii="Times New Roman" w:eastAsia="Times New Roman" w:hAnsi="Times New Roman" w:cs="Times New Roman"/>
                            <w:color w:val="000000"/>
                            <w:sz w:val="16"/>
                            <w:szCs w:val="16"/>
                            <w:lang w:eastAsia="ru-RU"/>
                          </w:rPr>
                          <w:t xml:space="preserve"> кассы)</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Вытегра, Советский пр-т, д. 14</w:t>
                        </w:r>
                      </w:p>
                    </w:tc>
                    <w:tc>
                      <w:tcPr>
                        <w:tcW w:w="1480" w:type="dxa"/>
                        <w:vMerge/>
                        <w:tcBorders>
                          <w:top w:val="nil"/>
                          <w:left w:val="single" w:sz="4" w:space="0" w:color="auto"/>
                          <w:bottom w:val="single" w:sz="4" w:space="0" w:color="000000"/>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216"/>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 xml:space="preserve">г. Кириллов, ул. Гостинодворская, д. 8 </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jc w:val="center"/>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пн.-пт. 8.30 до 17.30 обед 12.00-13.00 сб., вс. выходной</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r w:rsidR="00B247BF" w:rsidRPr="00004788" w:rsidTr="00004788">
                    <w:trPr>
                      <w:trHeight w:val="408"/>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r w:rsidRPr="00004788">
                          <w:rPr>
                            <w:rFonts w:ascii="Times New Roman" w:eastAsia="Times New Roman" w:hAnsi="Times New Roman" w:cs="Times New Roman"/>
                            <w:color w:val="000000"/>
                            <w:sz w:val="16"/>
                            <w:szCs w:val="16"/>
                            <w:lang w:eastAsia="ru-RU"/>
                          </w:rPr>
                          <w:t>г. Устюжна, пер. Коммунистический, д. 18 (здание автовокзала, 2 эт)</w:t>
                        </w:r>
                      </w:p>
                    </w:tc>
                    <w:tc>
                      <w:tcPr>
                        <w:tcW w:w="1480" w:type="dxa"/>
                        <w:vMerge/>
                        <w:tcBorders>
                          <w:top w:val="nil"/>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color w:val="000000"/>
                            <w:sz w:val="16"/>
                            <w:szCs w:val="16"/>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B247BF" w:rsidRPr="00004788" w:rsidRDefault="00B247BF" w:rsidP="00004788">
                        <w:pPr>
                          <w:spacing w:after="0" w:line="240" w:lineRule="auto"/>
                          <w:rPr>
                            <w:rFonts w:ascii="Times New Roman" w:eastAsia="Times New Roman" w:hAnsi="Times New Roman" w:cs="Times New Roman"/>
                            <w:b/>
                            <w:bCs/>
                            <w:color w:val="000000"/>
                            <w:sz w:val="18"/>
                            <w:szCs w:val="18"/>
                            <w:lang w:eastAsia="ru-RU"/>
                          </w:rPr>
                        </w:pPr>
                      </w:p>
                    </w:tc>
                  </w:tr>
                </w:tbl>
                <w:p w:rsidR="00B247BF" w:rsidRDefault="00B247BF" w:rsidP="00B247BF"/>
              </w:txbxContent>
            </v:textbox>
          </v:roundrect>
        </w:pict>
      </w:r>
    </w:p>
    <w:p w:rsid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p>
    <w:p w:rsid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p>
    <w:p w:rsid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p>
    <w:p w:rsidR="00B247BF" w:rsidRPr="00B247BF" w:rsidRDefault="00B247BF" w:rsidP="00B247BF">
      <w:pPr>
        <w:shd w:val="clear" w:color="auto" w:fill="FFFFFF"/>
        <w:spacing w:after="0" w:line="240" w:lineRule="auto"/>
        <w:jc w:val="both"/>
        <w:rPr>
          <w:rFonts w:ascii="Times New Roman" w:eastAsia="Times New Roman" w:hAnsi="Times New Roman" w:cs="Times New Roman"/>
          <w:color w:val="000000" w:themeColor="text1"/>
          <w:lang w:val="en-US" w:eastAsia="ru-RU"/>
        </w:rPr>
      </w:pPr>
    </w:p>
    <w:p w:rsidR="00600FDD" w:rsidRDefault="00600FDD" w:rsidP="00600FDD">
      <w:pPr>
        <w:rPr>
          <w:rFonts w:ascii="Times New Roman" w:hAnsi="Times New Roman" w:cs="Times New Roman"/>
          <w:sz w:val="18"/>
          <w:szCs w:val="18"/>
        </w:rPr>
      </w:pPr>
    </w:p>
    <w:p w:rsidR="00A30154" w:rsidRDefault="00A30154"/>
    <w:sectPr w:rsidR="00A30154" w:rsidSect="00B247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1745A"/>
    <w:multiLevelType w:val="hybridMultilevel"/>
    <w:tmpl w:val="93525BC0"/>
    <w:lvl w:ilvl="0" w:tplc="CD60606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0FDD"/>
    <w:rsid w:val="00024BDB"/>
    <w:rsid w:val="00166492"/>
    <w:rsid w:val="002A327B"/>
    <w:rsid w:val="00600FDD"/>
    <w:rsid w:val="006B4148"/>
    <w:rsid w:val="0071533E"/>
    <w:rsid w:val="007E60CC"/>
    <w:rsid w:val="00955A92"/>
    <w:rsid w:val="009F0099"/>
    <w:rsid w:val="00A30154"/>
    <w:rsid w:val="00A57F7E"/>
    <w:rsid w:val="00B247BF"/>
    <w:rsid w:val="00C3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FDD"/>
    <w:pPr>
      <w:ind w:left="720"/>
      <w:contextualSpacing/>
    </w:pPr>
  </w:style>
  <w:style w:type="character" w:styleId="a4">
    <w:name w:val="Hyperlink"/>
    <w:basedOn w:val="a0"/>
    <w:uiPriority w:val="99"/>
    <w:unhideWhenUsed/>
    <w:rsid w:val="00600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27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Elnitskiy</dc:creator>
  <cp:keywords/>
  <dc:description/>
  <cp:lastModifiedBy>Elnitskiy</cp:lastModifiedBy>
  <cp:revision>5</cp:revision>
  <cp:lastPrinted>2019-01-28T09:25:00Z</cp:lastPrinted>
  <dcterms:created xsi:type="dcterms:W3CDTF">2019-01-28T08:39:00Z</dcterms:created>
  <dcterms:modified xsi:type="dcterms:W3CDTF">2019-01-28T12:06:00Z</dcterms:modified>
</cp:coreProperties>
</file>