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5A" w:rsidRDefault="002D0847" w:rsidP="006B3F49">
      <w:pPr>
        <w:jc w:val="center"/>
        <w:rPr>
          <w:b/>
          <w:sz w:val="24"/>
          <w:szCs w:val="24"/>
        </w:rPr>
      </w:pPr>
      <w:bookmarkStart w:id="0" w:name="_GoBack"/>
      <w:bookmarkEnd w:id="0"/>
      <w:r w:rsidRPr="003B3D5A">
        <w:rPr>
          <w:b/>
          <w:sz w:val="24"/>
          <w:szCs w:val="24"/>
        </w:rPr>
        <w:t>Тексты</w:t>
      </w:r>
      <w:r w:rsidR="006B3F49" w:rsidRPr="003B3D5A">
        <w:rPr>
          <w:b/>
          <w:sz w:val="24"/>
          <w:szCs w:val="24"/>
        </w:rPr>
        <w:t xml:space="preserve"> </w:t>
      </w:r>
      <w:r w:rsidRPr="003B3D5A">
        <w:rPr>
          <w:b/>
          <w:sz w:val="24"/>
          <w:szCs w:val="24"/>
        </w:rPr>
        <w:t>положений</w:t>
      </w:r>
      <w:r w:rsidR="006B3F49" w:rsidRPr="003B3D5A">
        <w:rPr>
          <w:b/>
          <w:sz w:val="24"/>
          <w:szCs w:val="24"/>
        </w:rPr>
        <w:t xml:space="preserve"> </w:t>
      </w:r>
      <w:r w:rsidRPr="003B3D5A">
        <w:rPr>
          <w:b/>
          <w:sz w:val="24"/>
          <w:szCs w:val="24"/>
        </w:rPr>
        <w:t>нормативных</w:t>
      </w:r>
      <w:r w:rsidR="006B3F49" w:rsidRPr="003B3D5A">
        <w:rPr>
          <w:b/>
          <w:sz w:val="24"/>
          <w:szCs w:val="24"/>
        </w:rPr>
        <w:t xml:space="preserve"> </w:t>
      </w:r>
      <w:r w:rsidRPr="003B3D5A">
        <w:rPr>
          <w:b/>
          <w:sz w:val="24"/>
          <w:szCs w:val="24"/>
        </w:rPr>
        <w:t>правовых</w:t>
      </w:r>
      <w:r w:rsidR="006B3F49" w:rsidRPr="003B3D5A">
        <w:rPr>
          <w:b/>
          <w:sz w:val="24"/>
          <w:szCs w:val="24"/>
        </w:rPr>
        <w:t xml:space="preserve"> </w:t>
      </w:r>
      <w:r w:rsidRPr="003B3D5A">
        <w:rPr>
          <w:b/>
          <w:sz w:val="24"/>
          <w:szCs w:val="24"/>
        </w:rPr>
        <w:t>актов,</w:t>
      </w:r>
      <w:r w:rsidR="006B3F49" w:rsidRPr="003B3D5A">
        <w:rPr>
          <w:b/>
          <w:sz w:val="24"/>
          <w:szCs w:val="24"/>
        </w:rPr>
        <w:t xml:space="preserve"> </w:t>
      </w:r>
      <w:r w:rsidRPr="003B3D5A">
        <w:rPr>
          <w:b/>
          <w:sz w:val="24"/>
          <w:szCs w:val="24"/>
        </w:rPr>
        <w:t>содержащих</w:t>
      </w:r>
      <w:r w:rsidR="006B3F49" w:rsidRPr="003B3D5A">
        <w:rPr>
          <w:b/>
          <w:sz w:val="24"/>
          <w:szCs w:val="24"/>
        </w:rPr>
        <w:t xml:space="preserve"> </w:t>
      </w:r>
      <w:r w:rsidRPr="003B3D5A">
        <w:rPr>
          <w:b/>
          <w:sz w:val="24"/>
          <w:szCs w:val="24"/>
        </w:rPr>
        <w:t>обязательные</w:t>
      </w:r>
      <w:r w:rsidR="006B3F49" w:rsidRPr="003B3D5A">
        <w:rPr>
          <w:b/>
          <w:sz w:val="24"/>
          <w:szCs w:val="24"/>
        </w:rPr>
        <w:t xml:space="preserve"> </w:t>
      </w:r>
      <w:r w:rsidRPr="003B3D5A">
        <w:rPr>
          <w:b/>
          <w:sz w:val="24"/>
          <w:szCs w:val="24"/>
        </w:rPr>
        <w:t>требования,</w:t>
      </w:r>
      <w:r w:rsidR="006B3F49" w:rsidRPr="003B3D5A">
        <w:rPr>
          <w:b/>
          <w:sz w:val="24"/>
          <w:szCs w:val="24"/>
        </w:rPr>
        <w:t xml:space="preserve"> </w:t>
      </w:r>
    </w:p>
    <w:p w:rsidR="003B3D5A" w:rsidRDefault="002D0847" w:rsidP="006B3F49">
      <w:pPr>
        <w:jc w:val="center"/>
        <w:rPr>
          <w:b/>
          <w:sz w:val="24"/>
          <w:szCs w:val="24"/>
        </w:rPr>
      </w:pPr>
      <w:r w:rsidRPr="003B3D5A">
        <w:rPr>
          <w:b/>
          <w:sz w:val="24"/>
          <w:szCs w:val="24"/>
        </w:rPr>
        <w:t>соблюдение</w:t>
      </w:r>
      <w:r w:rsidR="006B3F49" w:rsidRPr="003B3D5A">
        <w:rPr>
          <w:b/>
          <w:sz w:val="24"/>
          <w:szCs w:val="24"/>
        </w:rPr>
        <w:t xml:space="preserve"> </w:t>
      </w:r>
      <w:r w:rsidRPr="003B3D5A">
        <w:rPr>
          <w:b/>
          <w:sz w:val="24"/>
          <w:szCs w:val="24"/>
        </w:rPr>
        <w:t>которых</w:t>
      </w:r>
      <w:r w:rsidR="006B3F49" w:rsidRPr="003B3D5A">
        <w:rPr>
          <w:b/>
          <w:sz w:val="24"/>
          <w:szCs w:val="24"/>
        </w:rPr>
        <w:t xml:space="preserve"> </w:t>
      </w:r>
      <w:r w:rsidRPr="003B3D5A">
        <w:rPr>
          <w:b/>
          <w:sz w:val="24"/>
          <w:szCs w:val="24"/>
        </w:rPr>
        <w:t>оценивается</w:t>
      </w:r>
      <w:r w:rsidR="006B3F49" w:rsidRPr="003B3D5A">
        <w:rPr>
          <w:b/>
          <w:sz w:val="24"/>
          <w:szCs w:val="24"/>
        </w:rPr>
        <w:t xml:space="preserve"> </w:t>
      </w:r>
      <w:r w:rsidRPr="003B3D5A">
        <w:rPr>
          <w:b/>
          <w:sz w:val="24"/>
          <w:szCs w:val="24"/>
        </w:rPr>
        <w:t>при</w:t>
      </w:r>
      <w:r w:rsidR="006B3F49" w:rsidRPr="003B3D5A">
        <w:rPr>
          <w:b/>
          <w:sz w:val="24"/>
          <w:szCs w:val="24"/>
        </w:rPr>
        <w:t xml:space="preserve"> </w:t>
      </w:r>
      <w:r w:rsidRPr="003B3D5A">
        <w:rPr>
          <w:b/>
          <w:sz w:val="24"/>
          <w:szCs w:val="24"/>
        </w:rPr>
        <w:t>проведении</w:t>
      </w:r>
      <w:r w:rsidR="006B3F49" w:rsidRPr="003B3D5A">
        <w:rPr>
          <w:b/>
          <w:sz w:val="24"/>
          <w:szCs w:val="24"/>
        </w:rPr>
        <w:t xml:space="preserve"> </w:t>
      </w:r>
      <w:r w:rsidRPr="003B3D5A">
        <w:rPr>
          <w:b/>
          <w:sz w:val="24"/>
          <w:szCs w:val="24"/>
        </w:rPr>
        <w:t>мероприятий</w:t>
      </w:r>
      <w:r w:rsidR="006B3F49" w:rsidRPr="003B3D5A">
        <w:rPr>
          <w:b/>
          <w:sz w:val="24"/>
          <w:szCs w:val="24"/>
        </w:rPr>
        <w:t xml:space="preserve"> </w:t>
      </w:r>
      <w:r w:rsidRPr="003B3D5A">
        <w:rPr>
          <w:b/>
          <w:sz w:val="24"/>
          <w:szCs w:val="24"/>
        </w:rPr>
        <w:t>по</w:t>
      </w:r>
      <w:r w:rsidR="006B3F49" w:rsidRPr="003B3D5A">
        <w:rPr>
          <w:b/>
          <w:sz w:val="24"/>
          <w:szCs w:val="24"/>
        </w:rPr>
        <w:t xml:space="preserve"> </w:t>
      </w:r>
      <w:r w:rsidRPr="003B3D5A">
        <w:rPr>
          <w:b/>
          <w:sz w:val="24"/>
          <w:szCs w:val="24"/>
        </w:rPr>
        <w:t>контролю</w:t>
      </w:r>
      <w:r w:rsidR="006B3F49" w:rsidRPr="003B3D5A">
        <w:rPr>
          <w:b/>
          <w:sz w:val="24"/>
          <w:szCs w:val="24"/>
        </w:rPr>
        <w:t xml:space="preserve"> </w:t>
      </w:r>
    </w:p>
    <w:p w:rsidR="002D0847" w:rsidRDefault="002D0847" w:rsidP="006B3F49">
      <w:pPr>
        <w:jc w:val="center"/>
        <w:rPr>
          <w:b/>
          <w:sz w:val="24"/>
          <w:szCs w:val="24"/>
        </w:rPr>
      </w:pPr>
      <w:r w:rsidRPr="003B3D5A">
        <w:rPr>
          <w:b/>
          <w:sz w:val="24"/>
          <w:szCs w:val="24"/>
        </w:rPr>
        <w:t>при</w:t>
      </w:r>
      <w:r w:rsidR="006B3F49" w:rsidRPr="003B3D5A">
        <w:rPr>
          <w:b/>
          <w:sz w:val="24"/>
          <w:szCs w:val="24"/>
        </w:rPr>
        <w:t xml:space="preserve"> </w:t>
      </w:r>
      <w:r w:rsidRPr="003B3D5A">
        <w:rPr>
          <w:b/>
          <w:sz w:val="24"/>
          <w:szCs w:val="24"/>
        </w:rPr>
        <w:t>осуществлении</w:t>
      </w:r>
      <w:r w:rsidR="006B3F49" w:rsidRPr="003B3D5A">
        <w:rPr>
          <w:b/>
          <w:sz w:val="24"/>
          <w:szCs w:val="24"/>
        </w:rPr>
        <w:t xml:space="preserve"> </w:t>
      </w:r>
      <w:r w:rsidR="00190794" w:rsidRPr="003B3D5A">
        <w:rPr>
          <w:b/>
          <w:sz w:val="24"/>
          <w:szCs w:val="24"/>
        </w:rPr>
        <w:t>муниципального</w:t>
      </w:r>
      <w:r w:rsidR="006B3F49" w:rsidRPr="003B3D5A">
        <w:rPr>
          <w:b/>
          <w:sz w:val="24"/>
          <w:szCs w:val="24"/>
        </w:rPr>
        <w:t xml:space="preserve"> </w:t>
      </w:r>
      <w:r w:rsidRPr="003B3D5A">
        <w:rPr>
          <w:b/>
          <w:sz w:val="24"/>
          <w:szCs w:val="24"/>
        </w:rPr>
        <w:t>земельного</w:t>
      </w:r>
      <w:r w:rsidR="006B3F49" w:rsidRPr="003B3D5A">
        <w:rPr>
          <w:b/>
          <w:sz w:val="24"/>
          <w:szCs w:val="24"/>
        </w:rPr>
        <w:t xml:space="preserve"> </w:t>
      </w:r>
      <w:r w:rsidR="00190794" w:rsidRPr="003B3D5A">
        <w:rPr>
          <w:b/>
          <w:sz w:val="24"/>
          <w:szCs w:val="24"/>
        </w:rPr>
        <w:t>контроля</w:t>
      </w:r>
    </w:p>
    <w:p w:rsidR="003B3D5A" w:rsidRPr="003B3D5A" w:rsidRDefault="003B3D5A" w:rsidP="006B3F49">
      <w:pPr>
        <w:jc w:val="center"/>
        <w:rPr>
          <w:b/>
          <w:sz w:val="24"/>
          <w:szCs w:val="24"/>
        </w:rPr>
      </w:pPr>
    </w:p>
    <w:tbl>
      <w:tblPr>
        <w:tblStyle w:val="a3"/>
        <w:tblW w:w="15134" w:type="dxa"/>
        <w:tblLook w:val="04A0"/>
      </w:tblPr>
      <w:tblGrid>
        <w:gridCol w:w="540"/>
        <w:gridCol w:w="2403"/>
        <w:gridCol w:w="12191"/>
      </w:tblGrid>
      <w:tr w:rsidR="006B3F49" w:rsidRPr="003B3D5A" w:rsidTr="006B3F49">
        <w:tc>
          <w:tcPr>
            <w:tcW w:w="540" w:type="dxa"/>
          </w:tcPr>
          <w:p w:rsidR="006B3F49" w:rsidRPr="003B3D5A" w:rsidRDefault="006B3F49" w:rsidP="006B3F49">
            <w:pPr>
              <w:jc w:val="center"/>
              <w:rPr>
                <w:sz w:val="24"/>
                <w:szCs w:val="24"/>
              </w:rPr>
            </w:pPr>
            <w:r w:rsidRPr="003B3D5A">
              <w:rPr>
                <w:sz w:val="24"/>
                <w:szCs w:val="24"/>
              </w:rPr>
              <w:t xml:space="preserve">№ </w:t>
            </w:r>
            <w:proofErr w:type="spellStart"/>
            <w:proofErr w:type="gramStart"/>
            <w:r w:rsidRPr="003B3D5A">
              <w:rPr>
                <w:sz w:val="24"/>
                <w:szCs w:val="24"/>
              </w:rPr>
              <w:t>п</w:t>
            </w:r>
            <w:proofErr w:type="spellEnd"/>
            <w:proofErr w:type="gramEnd"/>
            <w:r w:rsidRPr="003B3D5A">
              <w:rPr>
                <w:sz w:val="24"/>
                <w:szCs w:val="24"/>
              </w:rPr>
              <w:t>/</w:t>
            </w:r>
            <w:proofErr w:type="spellStart"/>
            <w:r w:rsidRPr="003B3D5A">
              <w:rPr>
                <w:sz w:val="24"/>
                <w:szCs w:val="24"/>
              </w:rPr>
              <w:t>п</w:t>
            </w:r>
            <w:proofErr w:type="spellEnd"/>
          </w:p>
        </w:tc>
        <w:tc>
          <w:tcPr>
            <w:tcW w:w="2403" w:type="dxa"/>
          </w:tcPr>
          <w:p w:rsidR="006B3F49" w:rsidRPr="003B3D5A" w:rsidRDefault="006B3F49" w:rsidP="006B3F49">
            <w:pPr>
              <w:jc w:val="center"/>
              <w:rPr>
                <w:sz w:val="24"/>
                <w:szCs w:val="24"/>
              </w:rPr>
            </w:pPr>
            <w:r w:rsidRPr="003B3D5A">
              <w:rPr>
                <w:sz w:val="24"/>
                <w:szCs w:val="24"/>
              </w:rPr>
              <w:t>Структурная единица</w:t>
            </w:r>
          </w:p>
        </w:tc>
        <w:tc>
          <w:tcPr>
            <w:tcW w:w="12191" w:type="dxa"/>
          </w:tcPr>
          <w:p w:rsidR="006B3F49" w:rsidRPr="003B3D5A" w:rsidRDefault="006B3F49" w:rsidP="006B3F49">
            <w:pPr>
              <w:jc w:val="center"/>
              <w:rPr>
                <w:sz w:val="24"/>
                <w:szCs w:val="24"/>
              </w:rPr>
            </w:pPr>
            <w:r w:rsidRPr="003B3D5A">
              <w:rPr>
                <w:sz w:val="24"/>
                <w:szCs w:val="24"/>
              </w:rPr>
              <w:t>Содержание положения нормативного правового акта</w:t>
            </w:r>
          </w:p>
        </w:tc>
      </w:tr>
      <w:tr w:rsidR="006B3F49" w:rsidRPr="003B3D5A" w:rsidTr="006B3F49">
        <w:tc>
          <w:tcPr>
            <w:tcW w:w="15134" w:type="dxa"/>
            <w:gridSpan w:val="3"/>
          </w:tcPr>
          <w:p w:rsidR="002D0847" w:rsidRPr="003B3D5A" w:rsidRDefault="002D0847" w:rsidP="007B2328">
            <w:pPr>
              <w:pStyle w:val="aa"/>
              <w:numPr>
                <w:ilvl w:val="0"/>
                <w:numId w:val="2"/>
              </w:numPr>
              <w:spacing w:before="120" w:after="120"/>
              <w:jc w:val="center"/>
              <w:rPr>
                <w:b/>
                <w:sz w:val="24"/>
                <w:szCs w:val="24"/>
              </w:rPr>
            </w:pPr>
            <w:r w:rsidRPr="003B3D5A">
              <w:rPr>
                <w:b/>
                <w:sz w:val="24"/>
                <w:szCs w:val="24"/>
              </w:rPr>
              <w:t>Земельный</w:t>
            </w:r>
            <w:r w:rsidR="006B3F49" w:rsidRPr="003B3D5A">
              <w:rPr>
                <w:b/>
                <w:sz w:val="24"/>
                <w:szCs w:val="24"/>
              </w:rPr>
              <w:t xml:space="preserve"> </w:t>
            </w:r>
            <w:r w:rsidR="007B2328">
              <w:rPr>
                <w:b/>
                <w:sz w:val="24"/>
                <w:szCs w:val="24"/>
              </w:rPr>
              <w:t>К</w:t>
            </w:r>
            <w:r w:rsidRPr="003B3D5A">
              <w:rPr>
                <w:b/>
                <w:sz w:val="24"/>
                <w:szCs w:val="24"/>
              </w:rPr>
              <w:t>одекс</w:t>
            </w:r>
            <w:r w:rsidR="006B3F49" w:rsidRPr="003B3D5A">
              <w:rPr>
                <w:b/>
                <w:sz w:val="24"/>
                <w:szCs w:val="24"/>
              </w:rPr>
              <w:t xml:space="preserve"> </w:t>
            </w:r>
            <w:r w:rsidRPr="003B3D5A">
              <w:rPr>
                <w:b/>
                <w:sz w:val="24"/>
                <w:szCs w:val="24"/>
              </w:rPr>
              <w:t>Российской</w:t>
            </w:r>
            <w:r w:rsidR="006B3F49" w:rsidRPr="003B3D5A">
              <w:rPr>
                <w:b/>
                <w:sz w:val="24"/>
                <w:szCs w:val="24"/>
              </w:rPr>
              <w:t xml:space="preserve"> </w:t>
            </w:r>
            <w:r w:rsidRPr="003B3D5A">
              <w:rPr>
                <w:b/>
                <w:sz w:val="24"/>
                <w:szCs w:val="24"/>
              </w:rPr>
              <w:t>Федерации</w:t>
            </w:r>
          </w:p>
        </w:tc>
      </w:tr>
      <w:tr w:rsidR="00296848" w:rsidRPr="00D87858" w:rsidTr="006B3F49">
        <w:tc>
          <w:tcPr>
            <w:tcW w:w="540" w:type="dxa"/>
          </w:tcPr>
          <w:p w:rsidR="00296848" w:rsidRPr="00D87858" w:rsidRDefault="00296848" w:rsidP="006B3F49">
            <w:pPr>
              <w:rPr>
                <w:sz w:val="24"/>
                <w:szCs w:val="24"/>
              </w:rPr>
            </w:pPr>
            <w:r w:rsidRPr="00D87858">
              <w:rPr>
                <w:sz w:val="24"/>
                <w:szCs w:val="24"/>
              </w:rPr>
              <w:t>1</w:t>
            </w:r>
          </w:p>
        </w:tc>
        <w:tc>
          <w:tcPr>
            <w:tcW w:w="2403" w:type="dxa"/>
          </w:tcPr>
          <w:p w:rsidR="00296848" w:rsidRPr="004A230B" w:rsidRDefault="00296848" w:rsidP="00E85B7E">
            <w:pPr>
              <w:pStyle w:val="2"/>
              <w:shd w:val="clear" w:color="auto" w:fill="auto"/>
              <w:spacing w:before="0" w:after="0" w:line="240" w:lineRule="auto"/>
              <w:jc w:val="left"/>
              <w:rPr>
                <w:rStyle w:val="11"/>
                <w:color w:val="auto"/>
                <w:spacing w:val="0"/>
              </w:rPr>
            </w:pPr>
            <w:r w:rsidRPr="004A230B">
              <w:rPr>
                <w:rStyle w:val="11"/>
                <w:color w:val="auto"/>
                <w:spacing w:val="0"/>
              </w:rPr>
              <w:t>пункт 2 статьи 7</w:t>
            </w:r>
          </w:p>
        </w:tc>
        <w:tc>
          <w:tcPr>
            <w:tcW w:w="12191" w:type="dxa"/>
          </w:tcPr>
          <w:p w:rsidR="00296848" w:rsidRPr="004A230B" w:rsidRDefault="00296848" w:rsidP="00E85B7E">
            <w:pPr>
              <w:shd w:val="clear" w:color="auto" w:fill="FFFFFF"/>
              <w:ind w:firstLine="459"/>
              <w:jc w:val="both"/>
              <w:rPr>
                <w:rFonts w:eastAsia="Times New Roman"/>
                <w:sz w:val="24"/>
                <w:szCs w:val="24"/>
                <w:lang w:eastAsia="ru-RU"/>
              </w:rPr>
            </w:pPr>
            <w:r w:rsidRPr="004A230B">
              <w:rPr>
                <w:rFonts w:eastAsia="Times New Roman"/>
                <w:sz w:val="24"/>
                <w:szCs w:val="24"/>
                <w:lang w:eastAsia="ru-RU"/>
              </w:rPr>
              <w:t xml:space="preserve">2. Земли, указанные в </w:t>
            </w:r>
            <w:proofErr w:type="gramStart"/>
            <w:r w:rsidRPr="004A230B">
              <w:rPr>
                <w:rFonts w:eastAsia="Times New Roman"/>
                <w:sz w:val="24"/>
                <w:szCs w:val="24"/>
                <w:lang w:eastAsia="ru-RU"/>
              </w:rPr>
              <w:t>пункте</w:t>
            </w:r>
            <w:proofErr w:type="gramEnd"/>
            <w:r w:rsidRPr="004A230B">
              <w:rPr>
                <w:rFonts w:eastAsia="Times New Roman"/>
                <w:sz w:val="24"/>
                <w:szCs w:val="24"/>
                <w:lang w:eastAsia="ru-RU"/>
              </w:rPr>
              <w:t xml:space="preserve">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296848" w:rsidRPr="004A230B" w:rsidRDefault="00296848" w:rsidP="00E85B7E">
            <w:pPr>
              <w:shd w:val="clear" w:color="auto" w:fill="FFFFFF"/>
              <w:ind w:firstLine="459"/>
              <w:jc w:val="both"/>
              <w:rPr>
                <w:rFonts w:eastAsia="Times New Roman"/>
                <w:sz w:val="24"/>
                <w:szCs w:val="24"/>
                <w:lang w:eastAsia="ru-RU"/>
              </w:rPr>
            </w:pPr>
            <w:bookmarkStart w:id="1" w:name="dst100063"/>
            <w:bookmarkEnd w:id="1"/>
            <w:r w:rsidRPr="004A230B">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96848" w:rsidRPr="004A230B" w:rsidRDefault="00296848" w:rsidP="00E85B7E">
            <w:pPr>
              <w:shd w:val="clear" w:color="auto" w:fill="FFFFFF"/>
              <w:ind w:firstLine="459"/>
              <w:jc w:val="both"/>
              <w:rPr>
                <w:sz w:val="24"/>
                <w:szCs w:val="24"/>
              </w:rPr>
            </w:pPr>
            <w:bookmarkStart w:id="2" w:name="dst101118"/>
            <w:bookmarkEnd w:id="2"/>
            <w:r w:rsidRPr="004A230B">
              <w:rPr>
                <w:rFonts w:eastAsia="Times New Roman"/>
                <w:sz w:val="24"/>
                <w:szCs w:val="24"/>
                <w:lang w:eastAsia="ru-RU"/>
              </w:rPr>
              <w:t xml:space="preserve">Виды разрешенного использования земельных участков определяются в </w:t>
            </w:r>
            <w:proofErr w:type="gramStart"/>
            <w:r w:rsidRPr="004A230B">
              <w:rPr>
                <w:rFonts w:eastAsia="Times New Roman"/>
                <w:sz w:val="24"/>
                <w:szCs w:val="24"/>
                <w:lang w:eastAsia="ru-RU"/>
              </w:rPr>
              <w:t>соответствии</w:t>
            </w:r>
            <w:proofErr w:type="gramEnd"/>
            <w:r w:rsidRPr="004A230B">
              <w:rPr>
                <w:rFonts w:eastAsia="Times New Roman"/>
                <w:sz w:val="24"/>
                <w:szCs w:val="24"/>
                <w:lang w:eastAsia="ru-RU"/>
              </w:rPr>
              <w:t xml:space="preserve">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296848" w:rsidRPr="00D87858" w:rsidTr="006B3F49">
        <w:tc>
          <w:tcPr>
            <w:tcW w:w="540" w:type="dxa"/>
          </w:tcPr>
          <w:p w:rsidR="00296848" w:rsidRPr="00D87858" w:rsidRDefault="00296848" w:rsidP="006B3F49">
            <w:pPr>
              <w:rPr>
                <w:sz w:val="24"/>
                <w:szCs w:val="24"/>
              </w:rPr>
            </w:pPr>
            <w:r w:rsidRPr="00D87858">
              <w:rPr>
                <w:sz w:val="24"/>
                <w:szCs w:val="24"/>
              </w:rPr>
              <w:t>2</w:t>
            </w:r>
          </w:p>
        </w:tc>
        <w:tc>
          <w:tcPr>
            <w:tcW w:w="2403" w:type="dxa"/>
          </w:tcPr>
          <w:p w:rsidR="00296848" w:rsidRPr="004A230B" w:rsidRDefault="00296848" w:rsidP="00E85B7E">
            <w:pPr>
              <w:pStyle w:val="2"/>
              <w:shd w:val="clear" w:color="auto" w:fill="auto"/>
              <w:spacing w:before="0" w:after="0" w:line="240" w:lineRule="auto"/>
              <w:jc w:val="left"/>
              <w:rPr>
                <w:rStyle w:val="11"/>
                <w:color w:val="auto"/>
                <w:spacing w:val="0"/>
              </w:rPr>
            </w:pPr>
            <w:r w:rsidRPr="004A230B">
              <w:rPr>
                <w:rStyle w:val="11"/>
                <w:color w:val="auto"/>
                <w:spacing w:val="0"/>
              </w:rPr>
              <w:t>пункт 1 статьи 25</w:t>
            </w:r>
          </w:p>
        </w:tc>
        <w:tc>
          <w:tcPr>
            <w:tcW w:w="12191" w:type="dxa"/>
          </w:tcPr>
          <w:p w:rsidR="00296848" w:rsidRPr="004A230B" w:rsidRDefault="00296848" w:rsidP="00E85B7E">
            <w:pPr>
              <w:ind w:firstLine="459"/>
              <w:jc w:val="both"/>
              <w:rPr>
                <w:sz w:val="24"/>
                <w:szCs w:val="24"/>
              </w:rPr>
            </w:pPr>
            <w:r w:rsidRPr="004A230B">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296848" w:rsidRPr="00D87858" w:rsidTr="006B3F49">
        <w:tc>
          <w:tcPr>
            <w:tcW w:w="540" w:type="dxa"/>
          </w:tcPr>
          <w:p w:rsidR="00296848" w:rsidRPr="00D87858" w:rsidRDefault="00296848" w:rsidP="006B3F49">
            <w:pPr>
              <w:rPr>
                <w:sz w:val="24"/>
                <w:szCs w:val="24"/>
              </w:rPr>
            </w:pPr>
            <w:r w:rsidRPr="00D87858">
              <w:rPr>
                <w:sz w:val="24"/>
                <w:szCs w:val="24"/>
              </w:rPr>
              <w:t>3</w:t>
            </w:r>
          </w:p>
        </w:tc>
        <w:tc>
          <w:tcPr>
            <w:tcW w:w="2403" w:type="dxa"/>
          </w:tcPr>
          <w:p w:rsidR="00296848" w:rsidRPr="004A230B" w:rsidRDefault="00296848" w:rsidP="00E85B7E">
            <w:pPr>
              <w:pStyle w:val="2"/>
              <w:shd w:val="clear" w:color="auto" w:fill="auto"/>
              <w:spacing w:before="0" w:after="0" w:line="240" w:lineRule="auto"/>
              <w:jc w:val="left"/>
              <w:rPr>
                <w:rStyle w:val="11"/>
                <w:color w:val="auto"/>
                <w:spacing w:val="0"/>
              </w:rPr>
            </w:pPr>
            <w:r w:rsidRPr="004A230B">
              <w:rPr>
                <w:rStyle w:val="11"/>
                <w:color w:val="auto"/>
                <w:spacing w:val="0"/>
              </w:rPr>
              <w:t>пункт 1 статьи 26</w:t>
            </w:r>
          </w:p>
        </w:tc>
        <w:tc>
          <w:tcPr>
            <w:tcW w:w="12191" w:type="dxa"/>
          </w:tcPr>
          <w:p w:rsidR="00296848" w:rsidRPr="004A230B" w:rsidRDefault="00296848" w:rsidP="00E85B7E">
            <w:pPr>
              <w:ind w:firstLine="459"/>
              <w:jc w:val="both"/>
              <w:rPr>
                <w:sz w:val="24"/>
                <w:szCs w:val="24"/>
              </w:rPr>
            </w:pPr>
            <w:r w:rsidRPr="004A230B">
              <w:rPr>
                <w:sz w:val="24"/>
                <w:szCs w:val="24"/>
              </w:rPr>
              <w:t xml:space="preserve">Права на земельные участки, предусмотренные главами III и IV настоящего Кодекса, удостоверяются документами в </w:t>
            </w:r>
            <w:proofErr w:type="gramStart"/>
            <w:r w:rsidRPr="004A230B">
              <w:rPr>
                <w:sz w:val="24"/>
                <w:szCs w:val="24"/>
              </w:rPr>
              <w:t>соответствии</w:t>
            </w:r>
            <w:proofErr w:type="gramEnd"/>
            <w:r w:rsidRPr="004A230B">
              <w:rPr>
                <w:sz w:val="24"/>
                <w:szCs w:val="24"/>
              </w:rPr>
              <w:t xml:space="preserve"> с Федеральным законом «О государственной регистрации прав на недвижимое имущество и сделок с ним»</w:t>
            </w:r>
          </w:p>
        </w:tc>
      </w:tr>
      <w:tr w:rsidR="00296848" w:rsidRPr="00D87858" w:rsidTr="006B3F49">
        <w:tc>
          <w:tcPr>
            <w:tcW w:w="540" w:type="dxa"/>
          </w:tcPr>
          <w:p w:rsidR="00296848" w:rsidRPr="00D87858" w:rsidRDefault="00296848" w:rsidP="006B3F49">
            <w:pPr>
              <w:rPr>
                <w:sz w:val="24"/>
                <w:szCs w:val="24"/>
              </w:rPr>
            </w:pPr>
            <w:r w:rsidRPr="00D87858">
              <w:rPr>
                <w:sz w:val="24"/>
                <w:szCs w:val="24"/>
              </w:rPr>
              <w:t>4</w:t>
            </w:r>
          </w:p>
        </w:tc>
        <w:tc>
          <w:tcPr>
            <w:tcW w:w="2403" w:type="dxa"/>
          </w:tcPr>
          <w:p w:rsidR="00296848" w:rsidRPr="004A230B" w:rsidRDefault="00296848" w:rsidP="00E85B7E">
            <w:pPr>
              <w:pStyle w:val="2"/>
              <w:shd w:val="clear" w:color="auto" w:fill="auto"/>
              <w:spacing w:before="0" w:after="0" w:line="240" w:lineRule="auto"/>
              <w:jc w:val="left"/>
              <w:rPr>
                <w:rStyle w:val="11"/>
                <w:color w:val="auto"/>
                <w:spacing w:val="0"/>
              </w:rPr>
            </w:pPr>
            <w:r w:rsidRPr="004A230B">
              <w:rPr>
                <w:rStyle w:val="11"/>
                <w:color w:val="auto"/>
                <w:spacing w:val="0"/>
              </w:rPr>
              <w:t>пункт 12 статьи 39.20</w:t>
            </w:r>
          </w:p>
        </w:tc>
        <w:tc>
          <w:tcPr>
            <w:tcW w:w="12191" w:type="dxa"/>
          </w:tcPr>
          <w:p w:rsidR="00296848" w:rsidRPr="004A230B" w:rsidRDefault="00296848" w:rsidP="00E85B7E">
            <w:pPr>
              <w:ind w:firstLine="459"/>
              <w:jc w:val="both"/>
              <w:rPr>
                <w:sz w:val="24"/>
                <w:szCs w:val="24"/>
              </w:rPr>
            </w:pPr>
            <w:r w:rsidRPr="004A230B">
              <w:rPr>
                <w:rFonts w:eastAsia="Times New Roman"/>
                <w:sz w:val="24"/>
                <w:szCs w:val="24"/>
                <w:lang w:eastAsia="ru-RU"/>
              </w:rPr>
              <w:t xml:space="preserve">До установления сервитута, указанного в </w:t>
            </w:r>
            <w:proofErr w:type="gramStart"/>
            <w:r w:rsidRPr="004A230B">
              <w:rPr>
                <w:rFonts w:eastAsia="Times New Roman"/>
                <w:sz w:val="24"/>
                <w:szCs w:val="24"/>
                <w:lang w:eastAsia="ru-RU"/>
              </w:rPr>
              <w:t>пункте</w:t>
            </w:r>
            <w:proofErr w:type="gramEnd"/>
            <w:r w:rsidRPr="004A230B">
              <w:rPr>
                <w:rFonts w:eastAsia="Times New Roman"/>
                <w:sz w:val="24"/>
                <w:szCs w:val="24"/>
                <w:lang w:eastAsia="ru-RU"/>
              </w:rPr>
              <w:t xml:space="preserve">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296848" w:rsidRPr="00D87858" w:rsidTr="006B3F49">
        <w:tc>
          <w:tcPr>
            <w:tcW w:w="540" w:type="dxa"/>
          </w:tcPr>
          <w:p w:rsidR="00296848" w:rsidRPr="00D87858" w:rsidRDefault="00296848" w:rsidP="006B3F49">
            <w:pPr>
              <w:rPr>
                <w:sz w:val="24"/>
                <w:szCs w:val="24"/>
              </w:rPr>
            </w:pPr>
            <w:r w:rsidRPr="00D87858">
              <w:rPr>
                <w:sz w:val="24"/>
                <w:szCs w:val="24"/>
              </w:rPr>
              <w:t>5</w:t>
            </w:r>
          </w:p>
        </w:tc>
        <w:tc>
          <w:tcPr>
            <w:tcW w:w="2403" w:type="dxa"/>
          </w:tcPr>
          <w:p w:rsidR="00296848" w:rsidRPr="004A230B" w:rsidRDefault="00296848" w:rsidP="00E85B7E">
            <w:pPr>
              <w:pStyle w:val="2"/>
              <w:shd w:val="clear" w:color="auto" w:fill="auto"/>
              <w:spacing w:before="0" w:after="0" w:line="240" w:lineRule="auto"/>
              <w:jc w:val="left"/>
              <w:rPr>
                <w:rStyle w:val="11"/>
                <w:color w:val="auto"/>
                <w:spacing w:val="0"/>
              </w:rPr>
            </w:pPr>
            <w:r w:rsidRPr="004A230B">
              <w:rPr>
                <w:rStyle w:val="11"/>
                <w:color w:val="auto"/>
                <w:spacing w:val="0"/>
              </w:rPr>
              <w:t>статья 39.33</w:t>
            </w:r>
          </w:p>
        </w:tc>
        <w:tc>
          <w:tcPr>
            <w:tcW w:w="12191" w:type="dxa"/>
          </w:tcPr>
          <w:p w:rsidR="00296848" w:rsidRPr="004A230B" w:rsidRDefault="00296848" w:rsidP="00E85B7E">
            <w:pPr>
              <w:ind w:firstLine="459"/>
              <w:jc w:val="both"/>
              <w:rPr>
                <w:rFonts w:eastAsia="Times New Roman"/>
                <w:sz w:val="24"/>
                <w:szCs w:val="24"/>
                <w:lang w:eastAsia="ru-RU"/>
              </w:rPr>
            </w:pPr>
            <w:r w:rsidRPr="004A230B">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296848" w:rsidRPr="004A230B" w:rsidRDefault="00296848" w:rsidP="00E85B7E">
            <w:pPr>
              <w:ind w:firstLine="459"/>
              <w:jc w:val="both"/>
              <w:rPr>
                <w:rFonts w:eastAsia="Times New Roman"/>
                <w:sz w:val="24"/>
                <w:szCs w:val="24"/>
                <w:lang w:eastAsia="ru-RU"/>
              </w:rPr>
            </w:pPr>
            <w:r w:rsidRPr="004A230B">
              <w:rPr>
                <w:rFonts w:eastAsia="Times New Roman"/>
                <w:sz w:val="24"/>
                <w:szCs w:val="24"/>
                <w:lang w:eastAsia="ru-RU"/>
              </w:rPr>
              <w:t>1) проведение инженерных изысканий;</w:t>
            </w:r>
          </w:p>
          <w:p w:rsidR="00296848" w:rsidRPr="004A230B" w:rsidRDefault="00296848" w:rsidP="00E85B7E">
            <w:pPr>
              <w:ind w:firstLine="459"/>
              <w:jc w:val="both"/>
              <w:rPr>
                <w:rFonts w:eastAsia="Times New Roman"/>
                <w:sz w:val="24"/>
                <w:szCs w:val="24"/>
                <w:lang w:eastAsia="ru-RU"/>
              </w:rPr>
            </w:pPr>
            <w:r w:rsidRPr="004A230B">
              <w:rPr>
                <w:rFonts w:eastAsia="Times New Roman"/>
                <w:sz w:val="24"/>
                <w:szCs w:val="24"/>
                <w:lang w:eastAsia="ru-RU"/>
              </w:rPr>
              <w:t>2) капитальный или текущий ремонт линейного объекта;</w:t>
            </w:r>
          </w:p>
          <w:p w:rsidR="00296848" w:rsidRPr="004A230B" w:rsidRDefault="00296848" w:rsidP="00E85B7E">
            <w:pPr>
              <w:ind w:firstLine="459"/>
              <w:jc w:val="both"/>
              <w:rPr>
                <w:rFonts w:eastAsia="Times New Roman"/>
                <w:sz w:val="24"/>
                <w:szCs w:val="24"/>
                <w:lang w:eastAsia="ru-RU"/>
              </w:rPr>
            </w:pPr>
            <w:r w:rsidRPr="004A230B">
              <w:rPr>
                <w:rFonts w:eastAsia="Times New Roman"/>
                <w:sz w:val="24"/>
                <w:szCs w:val="24"/>
                <w:lang w:eastAsia="ru-RU"/>
              </w:rPr>
              <w:lastRenderedPageBreak/>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96848" w:rsidRPr="004A230B" w:rsidRDefault="00296848" w:rsidP="00E85B7E">
            <w:pPr>
              <w:ind w:firstLine="459"/>
              <w:jc w:val="both"/>
              <w:rPr>
                <w:rFonts w:eastAsia="Times New Roman"/>
                <w:sz w:val="24"/>
                <w:szCs w:val="24"/>
                <w:lang w:eastAsia="ru-RU"/>
              </w:rPr>
            </w:pPr>
            <w:r w:rsidRPr="004A230B">
              <w:rPr>
                <w:rFonts w:eastAsia="Times New Roman"/>
                <w:sz w:val="24"/>
                <w:szCs w:val="24"/>
                <w:lang w:eastAsia="ru-RU"/>
              </w:rPr>
              <w:t>4) осуществление геологического изучения недр;</w:t>
            </w:r>
          </w:p>
          <w:p w:rsidR="00296848" w:rsidRPr="004A230B" w:rsidRDefault="00296848" w:rsidP="00E85B7E">
            <w:pPr>
              <w:ind w:firstLine="459"/>
              <w:jc w:val="both"/>
              <w:rPr>
                <w:rFonts w:eastAsia="Times New Roman"/>
                <w:sz w:val="24"/>
                <w:szCs w:val="24"/>
                <w:lang w:eastAsia="ru-RU"/>
              </w:rPr>
            </w:pPr>
            <w:r w:rsidRPr="004A230B">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96848" w:rsidRPr="004A230B" w:rsidRDefault="00296848" w:rsidP="00E85B7E">
            <w:pPr>
              <w:ind w:firstLine="459"/>
              <w:jc w:val="both"/>
              <w:rPr>
                <w:rFonts w:eastAsia="Times New Roman"/>
                <w:sz w:val="24"/>
                <w:szCs w:val="24"/>
                <w:lang w:eastAsia="ru-RU"/>
              </w:rPr>
            </w:pPr>
            <w:r w:rsidRPr="004A230B">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296848" w:rsidRPr="004A230B" w:rsidRDefault="00296848" w:rsidP="00E85B7E">
            <w:pPr>
              <w:ind w:firstLine="459"/>
              <w:jc w:val="both"/>
              <w:rPr>
                <w:rFonts w:eastAsia="Times New Roman"/>
                <w:sz w:val="24"/>
                <w:szCs w:val="24"/>
                <w:lang w:eastAsia="ru-RU"/>
              </w:rPr>
            </w:pPr>
            <w:r w:rsidRPr="004A230B">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296848" w:rsidRPr="004A230B" w:rsidRDefault="00296848" w:rsidP="00E85B7E">
            <w:pPr>
              <w:ind w:firstLine="459"/>
              <w:jc w:val="both"/>
              <w:rPr>
                <w:rFonts w:eastAsia="Times New Roman"/>
                <w:sz w:val="24"/>
                <w:szCs w:val="24"/>
                <w:lang w:eastAsia="ru-RU"/>
              </w:rPr>
            </w:pPr>
            <w:r w:rsidRPr="004A230B">
              <w:rPr>
                <w:rFonts w:eastAsia="Times New Roman"/>
                <w:sz w:val="24"/>
                <w:szCs w:val="24"/>
                <w:lang w:eastAsia="ru-RU"/>
              </w:rPr>
              <w:t xml:space="preserve">3. В </w:t>
            </w:r>
            <w:proofErr w:type="gramStart"/>
            <w:r w:rsidRPr="004A230B">
              <w:rPr>
                <w:rFonts w:eastAsia="Times New Roman"/>
                <w:sz w:val="24"/>
                <w:szCs w:val="24"/>
                <w:lang w:eastAsia="ru-RU"/>
              </w:rPr>
              <w:t>разрешении</w:t>
            </w:r>
            <w:proofErr w:type="gramEnd"/>
            <w:r w:rsidRPr="004A230B">
              <w:rPr>
                <w:rFonts w:eastAsia="Times New Roman"/>
                <w:sz w:val="24"/>
                <w:szCs w:val="24"/>
                <w:lang w:eastAsia="ru-RU"/>
              </w:rPr>
              <w:t xml:space="preserve">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96848" w:rsidRPr="004A230B" w:rsidRDefault="00296848" w:rsidP="00E85B7E">
            <w:pPr>
              <w:ind w:firstLine="459"/>
              <w:jc w:val="both"/>
              <w:rPr>
                <w:sz w:val="24"/>
                <w:szCs w:val="24"/>
              </w:rPr>
            </w:pPr>
            <w:r w:rsidRPr="004A230B">
              <w:rPr>
                <w:rFonts w:eastAsia="Times New Roman"/>
                <w:sz w:val="24"/>
                <w:szCs w:val="24"/>
                <w:lang w:eastAsia="ru-RU"/>
              </w:rPr>
              <w:t xml:space="preserve">4. Указанное в </w:t>
            </w:r>
            <w:proofErr w:type="gramStart"/>
            <w:r w:rsidRPr="004A230B">
              <w:rPr>
                <w:rFonts w:eastAsia="Times New Roman"/>
                <w:sz w:val="24"/>
                <w:szCs w:val="24"/>
                <w:lang w:eastAsia="ru-RU"/>
              </w:rPr>
              <w:t>пункте</w:t>
            </w:r>
            <w:proofErr w:type="gramEnd"/>
            <w:r w:rsidRPr="004A230B">
              <w:rPr>
                <w:rFonts w:eastAsia="Times New Roman"/>
                <w:sz w:val="24"/>
                <w:szCs w:val="24"/>
                <w:lang w:eastAsia="ru-RU"/>
              </w:rPr>
              <w:t xml:space="preserve">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296848" w:rsidRPr="00D87858" w:rsidTr="006B3F49">
        <w:tc>
          <w:tcPr>
            <w:tcW w:w="540" w:type="dxa"/>
          </w:tcPr>
          <w:p w:rsidR="00296848" w:rsidRPr="00D87858" w:rsidRDefault="00296848" w:rsidP="006B3F49">
            <w:pPr>
              <w:rPr>
                <w:sz w:val="24"/>
                <w:szCs w:val="24"/>
              </w:rPr>
            </w:pPr>
            <w:r w:rsidRPr="00D87858">
              <w:rPr>
                <w:sz w:val="24"/>
                <w:szCs w:val="24"/>
              </w:rPr>
              <w:lastRenderedPageBreak/>
              <w:t>6</w:t>
            </w:r>
          </w:p>
        </w:tc>
        <w:tc>
          <w:tcPr>
            <w:tcW w:w="2403" w:type="dxa"/>
          </w:tcPr>
          <w:p w:rsidR="00296848" w:rsidRPr="004A230B" w:rsidRDefault="00296848" w:rsidP="00E85B7E">
            <w:pPr>
              <w:pStyle w:val="2"/>
              <w:shd w:val="clear" w:color="auto" w:fill="auto"/>
              <w:spacing w:before="0" w:after="0" w:line="240" w:lineRule="auto"/>
              <w:jc w:val="left"/>
              <w:rPr>
                <w:rStyle w:val="11"/>
                <w:color w:val="auto"/>
                <w:spacing w:val="0"/>
              </w:rPr>
            </w:pPr>
            <w:r w:rsidRPr="004A230B">
              <w:rPr>
                <w:rStyle w:val="11"/>
                <w:color w:val="auto"/>
                <w:spacing w:val="0"/>
              </w:rPr>
              <w:t>статья 39.35</w:t>
            </w:r>
          </w:p>
        </w:tc>
        <w:tc>
          <w:tcPr>
            <w:tcW w:w="12191" w:type="dxa"/>
          </w:tcPr>
          <w:p w:rsidR="00296848" w:rsidRPr="004A230B" w:rsidRDefault="00296848" w:rsidP="00E85B7E">
            <w:pPr>
              <w:ind w:firstLine="459"/>
              <w:jc w:val="both"/>
              <w:rPr>
                <w:rFonts w:eastAsia="Times New Roman"/>
                <w:sz w:val="24"/>
                <w:szCs w:val="24"/>
                <w:lang w:eastAsia="ru-RU"/>
              </w:rPr>
            </w:pPr>
            <w:proofErr w:type="gramStart"/>
            <w:r w:rsidRPr="004A230B">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roofErr w:type="gramEnd"/>
          </w:p>
          <w:p w:rsidR="00296848" w:rsidRPr="004A230B" w:rsidRDefault="00296848" w:rsidP="00E85B7E">
            <w:pPr>
              <w:ind w:firstLine="459"/>
              <w:jc w:val="both"/>
              <w:rPr>
                <w:rFonts w:eastAsia="Times New Roman"/>
                <w:sz w:val="24"/>
                <w:szCs w:val="24"/>
                <w:lang w:eastAsia="ru-RU"/>
              </w:rPr>
            </w:pPr>
            <w:r w:rsidRPr="004A230B">
              <w:rPr>
                <w:rFonts w:eastAsia="Times New Roman"/>
                <w:sz w:val="24"/>
                <w:szCs w:val="24"/>
                <w:lang w:eastAsia="ru-RU"/>
              </w:rPr>
              <w:t xml:space="preserve">1) привести такие земли или земельные участки в состояние, пригодное для их использования в </w:t>
            </w:r>
            <w:proofErr w:type="gramStart"/>
            <w:r w:rsidRPr="004A230B">
              <w:rPr>
                <w:rFonts w:eastAsia="Times New Roman"/>
                <w:sz w:val="24"/>
                <w:szCs w:val="24"/>
                <w:lang w:eastAsia="ru-RU"/>
              </w:rPr>
              <w:t>соответствии</w:t>
            </w:r>
            <w:proofErr w:type="gramEnd"/>
            <w:r w:rsidRPr="004A230B">
              <w:rPr>
                <w:rFonts w:eastAsia="Times New Roman"/>
                <w:sz w:val="24"/>
                <w:szCs w:val="24"/>
                <w:lang w:eastAsia="ru-RU"/>
              </w:rPr>
              <w:t xml:space="preserve"> с разрешенным использованием;</w:t>
            </w:r>
          </w:p>
          <w:p w:rsidR="00296848" w:rsidRPr="004A230B" w:rsidRDefault="00296848" w:rsidP="00E85B7E">
            <w:pPr>
              <w:ind w:firstLine="459"/>
              <w:jc w:val="both"/>
              <w:rPr>
                <w:sz w:val="24"/>
                <w:szCs w:val="24"/>
              </w:rPr>
            </w:pPr>
            <w:r w:rsidRPr="004A230B">
              <w:rPr>
                <w:rFonts w:eastAsia="Times New Roman"/>
                <w:sz w:val="24"/>
                <w:szCs w:val="24"/>
                <w:lang w:eastAsia="ru-RU"/>
              </w:rPr>
              <w:t>2) выполнить необходимые работы по рекультивации таких земель или земельных участков.</w:t>
            </w:r>
          </w:p>
        </w:tc>
      </w:tr>
      <w:tr w:rsidR="00296848" w:rsidRPr="00D87858" w:rsidTr="006B3F49">
        <w:tc>
          <w:tcPr>
            <w:tcW w:w="540" w:type="dxa"/>
          </w:tcPr>
          <w:p w:rsidR="00296848" w:rsidRPr="00D87858" w:rsidRDefault="00296848" w:rsidP="006B3F49">
            <w:pPr>
              <w:rPr>
                <w:sz w:val="24"/>
                <w:szCs w:val="24"/>
              </w:rPr>
            </w:pPr>
            <w:r w:rsidRPr="00D87858">
              <w:rPr>
                <w:sz w:val="24"/>
                <w:szCs w:val="24"/>
              </w:rPr>
              <w:t>7</w:t>
            </w:r>
          </w:p>
        </w:tc>
        <w:tc>
          <w:tcPr>
            <w:tcW w:w="2403" w:type="dxa"/>
          </w:tcPr>
          <w:p w:rsidR="00296848" w:rsidRPr="004A230B" w:rsidRDefault="00296848" w:rsidP="00E85B7E">
            <w:pPr>
              <w:pStyle w:val="2"/>
              <w:shd w:val="clear" w:color="auto" w:fill="auto"/>
              <w:spacing w:before="0" w:after="0" w:line="240" w:lineRule="auto"/>
              <w:jc w:val="left"/>
              <w:rPr>
                <w:rStyle w:val="11"/>
                <w:color w:val="auto"/>
                <w:spacing w:val="0"/>
              </w:rPr>
            </w:pPr>
            <w:r w:rsidRPr="004A230B">
              <w:rPr>
                <w:rStyle w:val="11"/>
                <w:color w:val="auto"/>
                <w:spacing w:val="0"/>
              </w:rPr>
              <w:t>пункты 1, 2 статьи 39.36</w:t>
            </w:r>
          </w:p>
        </w:tc>
        <w:tc>
          <w:tcPr>
            <w:tcW w:w="12191" w:type="dxa"/>
          </w:tcPr>
          <w:p w:rsidR="00296848" w:rsidRPr="004A230B" w:rsidRDefault="00296848" w:rsidP="00E85B7E">
            <w:pPr>
              <w:ind w:firstLine="459"/>
              <w:jc w:val="both"/>
              <w:rPr>
                <w:rFonts w:eastAsia="Times New Roman"/>
                <w:sz w:val="24"/>
                <w:szCs w:val="24"/>
                <w:lang w:eastAsia="ru-RU"/>
              </w:rPr>
            </w:pPr>
            <w:r w:rsidRPr="004A230B">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296848" w:rsidRPr="004A230B" w:rsidRDefault="00296848" w:rsidP="00E85B7E">
            <w:pPr>
              <w:ind w:firstLine="459"/>
              <w:jc w:val="both"/>
              <w:rPr>
                <w:sz w:val="24"/>
                <w:szCs w:val="24"/>
              </w:rPr>
            </w:pPr>
            <w:r w:rsidRPr="004A230B">
              <w:rPr>
                <w:rFonts w:eastAsia="Times New Roman"/>
                <w:sz w:val="24"/>
                <w:szCs w:val="24"/>
                <w:lang w:eastAsia="ru-RU"/>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w:t>
            </w:r>
            <w:r w:rsidRPr="004A230B">
              <w:rPr>
                <w:rFonts w:eastAsia="Times New Roman"/>
                <w:sz w:val="24"/>
                <w:szCs w:val="24"/>
                <w:lang w:eastAsia="ru-RU"/>
              </w:rPr>
              <w:lastRenderedPageBreak/>
              <w:t>рекламе».</w:t>
            </w:r>
          </w:p>
        </w:tc>
      </w:tr>
      <w:tr w:rsidR="00F14C98" w:rsidRPr="00D87858" w:rsidTr="006B3F49">
        <w:tc>
          <w:tcPr>
            <w:tcW w:w="540" w:type="dxa"/>
          </w:tcPr>
          <w:p w:rsidR="00F14C98" w:rsidRPr="00D87858" w:rsidRDefault="00F14C98" w:rsidP="006B3F49">
            <w:pPr>
              <w:rPr>
                <w:sz w:val="24"/>
                <w:szCs w:val="24"/>
              </w:rPr>
            </w:pPr>
            <w:r w:rsidRPr="00D87858">
              <w:rPr>
                <w:sz w:val="24"/>
                <w:szCs w:val="24"/>
              </w:rPr>
              <w:lastRenderedPageBreak/>
              <w:t>8</w:t>
            </w:r>
          </w:p>
        </w:tc>
        <w:tc>
          <w:tcPr>
            <w:tcW w:w="2403" w:type="dxa"/>
          </w:tcPr>
          <w:p w:rsidR="00F14C98" w:rsidRPr="004A230B" w:rsidRDefault="00F14C98" w:rsidP="00E85B7E">
            <w:pPr>
              <w:pStyle w:val="2"/>
              <w:shd w:val="clear" w:color="auto" w:fill="auto"/>
              <w:spacing w:before="0" w:after="0" w:line="240" w:lineRule="auto"/>
              <w:jc w:val="left"/>
              <w:rPr>
                <w:rStyle w:val="11"/>
                <w:color w:val="auto"/>
                <w:spacing w:val="0"/>
              </w:rPr>
            </w:pPr>
            <w:r w:rsidRPr="004A230B">
              <w:rPr>
                <w:rStyle w:val="11"/>
                <w:color w:val="auto"/>
                <w:spacing w:val="0"/>
              </w:rPr>
              <w:t>статья 42</w:t>
            </w:r>
          </w:p>
        </w:tc>
        <w:tc>
          <w:tcPr>
            <w:tcW w:w="12191" w:type="dxa"/>
          </w:tcPr>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 xml:space="preserve">использовать земельные участки в </w:t>
            </w:r>
            <w:proofErr w:type="gramStart"/>
            <w:r w:rsidRPr="004A230B">
              <w:rPr>
                <w:rFonts w:eastAsia="Times New Roman"/>
                <w:sz w:val="24"/>
                <w:szCs w:val="24"/>
                <w:lang w:eastAsia="ru-RU"/>
              </w:rPr>
              <w:t>соответствии</w:t>
            </w:r>
            <w:proofErr w:type="gramEnd"/>
            <w:r w:rsidRPr="004A230B">
              <w:rPr>
                <w:rFonts w:eastAsia="Times New Roman"/>
                <w:sz w:val="24"/>
                <w:szCs w:val="24"/>
                <w:lang w:eastAsia="ru-RU"/>
              </w:rPr>
              <w:t xml:space="preserve"> с их целевым назначением способами, которые не должны наносить вред окружающей среде, в том числе земле как природному объекту;</w:t>
            </w:r>
          </w:p>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 xml:space="preserve">своевременно приступать к использованию земельных участков в </w:t>
            </w:r>
            <w:proofErr w:type="gramStart"/>
            <w:r w:rsidRPr="004A230B">
              <w:rPr>
                <w:rFonts w:eastAsia="Times New Roman"/>
                <w:sz w:val="24"/>
                <w:szCs w:val="24"/>
                <w:lang w:eastAsia="ru-RU"/>
              </w:rPr>
              <w:t>случаях</w:t>
            </w:r>
            <w:proofErr w:type="gramEnd"/>
            <w:r w:rsidRPr="004A230B">
              <w:rPr>
                <w:rFonts w:eastAsia="Times New Roman"/>
                <w:sz w:val="24"/>
                <w:szCs w:val="24"/>
                <w:lang w:eastAsia="ru-RU"/>
              </w:rPr>
              <w:t>, если сроки освоения земельных участков предусмотрены договорами;</w:t>
            </w:r>
          </w:p>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своевременно производить платежи за землю;</w:t>
            </w:r>
          </w:p>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F14C98" w:rsidRPr="004A230B" w:rsidRDefault="00F14C98" w:rsidP="00E85B7E">
            <w:pPr>
              <w:ind w:firstLine="459"/>
              <w:jc w:val="both"/>
              <w:rPr>
                <w:sz w:val="24"/>
                <w:szCs w:val="24"/>
              </w:rPr>
            </w:pPr>
            <w:r w:rsidRPr="004A230B">
              <w:rPr>
                <w:rFonts w:eastAsia="Times New Roman"/>
                <w:sz w:val="24"/>
                <w:szCs w:val="24"/>
                <w:lang w:eastAsia="ru-RU"/>
              </w:rPr>
              <w:t>выполнять иные требования, предусмотренные настоящим Кодексом, федеральными законами</w:t>
            </w:r>
          </w:p>
        </w:tc>
      </w:tr>
      <w:tr w:rsidR="00F14C98" w:rsidRPr="00D87858" w:rsidTr="006B3F49">
        <w:tc>
          <w:tcPr>
            <w:tcW w:w="540" w:type="dxa"/>
          </w:tcPr>
          <w:p w:rsidR="00F14C98" w:rsidRPr="00D87858" w:rsidRDefault="00F14C98" w:rsidP="006B3F49">
            <w:pPr>
              <w:rPr>
                <w:sz w:val="24"/>
                <w:szCs w:val="24"/>
              </w:rPr>
            </w:pPr>
            <w:r w:rsidRPr="00D87858">
              <w:rPr>
                <w:sz w:val="24"/>
                <w:szCs w:val="24"/>
              </w:rPr>
              <w:t>9</w:t>
            </w:r>
          </w:p>
        </w:tc>
        <w:tc>
          <w:tcPr>
            <w:tcW w:w="2403" w:type="dxa"/>
          </w:tcPr>
          <w:p w:rsidR="00F14C98" w:rsidRPr="004A230B" w:rsidRDefault="00F14C98" w:rsidP="00E85B7E">
            <w:pPr>
              <w:pStyle w:val="2"/>
              <w:shd w:val="clear" w:color="auto" w:fill="auto"/>
              <w:spacing w:before="0" w:after="0" w:line="240" w:lineRule="auto"/>
              <w:jc w:val="left"/>
              <w:rPr>
                <w:rStyle w:val="11"/>
                <w:color w:val="auto"/>
                <w:spacing w:val="0"/>
              </w:rPr>
            </w:pPr>
            <w:r w:rsidRPr="004A230B">
              <w:rPr>
                <w:rStyle w:val="11"/>
                <w:color w:val="auto"/>
                <w:spacing w:val="0"/>
              </w:rPr>
              <w:t>пункты 1, 2 статьи 56</w:t>
            </w:r>
          </w:p>
          <w:p w:rsidR="00F14C98" w:rsidRPr="004A230B" w:rsidRDefault="00F14C98" w:rsidP="00E85B7E">
            <w:pPr>
              <w:pStyle w:val="2"/>
              <w:shd w:val="clear" w:color="auto" w:fill="auto"/>
              <w:spacing w:before="0" w:after="0" w:line="240" w:lineRule="auto"/>
              <w:jc w:val="left"/>
              <w:rPr>
                <w:rStyle w:val="11"/>
                <w:color w:val="auto"/>
                <w:spacing w:val="0"/>
              </w:rPr>
            </w:pPr>
          </w:p>
        </w:tc>
        <w:tc>
          <w:tcPr>
            <w:tcW w:w="12191" w:type="dxa"/>
          </w:tcPr>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2. Могут устанавливаться следующие ограничения прав на землю:</w:t>
            </w:r>
          </w:p>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F14C98" w:rsidRPr="004A230B" w:rsidRDefault="00F14C98" w:rsidP="00E85B7E">
            <w:pPr>
              <w:ind w:firstLine="459"/>
              <w:jc w:val="both"/>
              <w:rPr>
                <w:rFonts w:eastAsia="Times New Roman"/>
                <w:sz w:val="24"/>
                <w:szCs w:val="24"/>
                <w:lang w:eastAsia="ru-RU"/>
              </w:rPr>
            </w:pPr>
            <w:r w:rsidRPr="004A230B">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14C98" w:rsidRPr="004A230B" w:rsidRDefault="00F14C98" w:rsidP="00E85B7E">
            <w:pPr>
              <w:ind w:firstLine="459"/>
              <w:jc w:val="both"/>
              <w:rPr>
                <w:rFonts w:eastAsia="Times New Roman"/>
                <w:sz w:val="24"/>
                <w:szCs w:val="24"/>
                <w:lang w:eastAsia="ru-RU"/>
              </w:rPr>
            </w:pPr>
            <w:proofErr w:type="gramStart"/>
            <w:r w:rsidRPr="004A230B">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roofErr w:type="gramEnd"/>
          </w:p>
          <w:p w:rsidR="00F14C98" w:rsidRPr="004A230B" w:rsidRDefault="00F14C98" w:rsidP="00E85B7E">
            <w:pPr>
              <w:ind w:firstLine="459"/>
              <w:jc w:val="both"/>
              <w:rPr>
                <w:sz w:val="24"/>
                <w:szCs w:val="24"/>
              </w:rPr>
            </w:pPr>
            <w:r w:rsidRPr="004A230B">
              <w:rPr>
                <w:rFonts w:eastAsia="Times New Roman"/>
                <w:sz w:val="24"/>
                <w:szCs w:val="24"/>
                <w:lang w:eastAsia="ru-RU"/>
              </w:rPr>
              <w:t xml:space="preserve">4) иные ограничения использования земельных участков в </w:t>
            </w:r>
            <w:proofErr w:type="gramStart"/>
            <w:r w:rsidRPr="004A230B">
              <w:rPr>
                <w:rFonts w:eastAsia="Times New Roman"/>
                <w:sz w:val="24"/>
                <w:szCs w:val="24"/>
                <w:lang w:eastAsia="ru-RU"/>
              </w:rPr>
              <w:t>случаях</w:t>
            </w:r>
            <w:proofErr w:type="gramEnd"/>
            <w:r w:rsidRPr="004A230B">
              <w:rPr>
                <w:rFonts w:eastAsia="Times New Roman"/>
                <w:sz w:val="24"/>
                <w:szCs w:val="24"/>
                <w:lang w:eastAsia="ru-RU"/>
              </w:rPr>
              <w:t>, установленных настоящим Кодексом, федеральными законами</w:t>
            </w:r>
          </w:p>
        </w:tc>
      </w:tr>
      <w:tr w:rsidR="00F14C98" w:rsidRPr="00D87858" w:rsidTr="006B3F49">
        <w:tc>
          <w:tcPr>
            <w:tcW w:w="540" w:type="dxa"/>
          </w:tcPr>
          <w:p w:rsidR="00F14C98" w:rsidRPr="00D87858" w:rsidRDefault="00F14C98" w:rsidP="006B3F49">
            <w:pPr>
              <w:rPr>
                <w:sz w:val="24"/>
                <w:szCs w:val="24"/>
              </w:rPr>
            </w:pPr>
            <w:r w:rsidRPr="00D87858">
              <w:rPr>
                <w:sz w:val="24"/>
                <w:szCs w:val="24"/>
              </w:rPr>
              <w:t>10</w:t>
            </w:r>
          </w:p>
        </w:tc>
        <w:tc>
          <w:tcPr>
            <w:tcW w:w="2403" w:type="dxa"/>
          </w:tcPr>
          <w:p w:rsidR="00F14C98" w:rsidRPr="00C04269" w:rsidRDefault="00F14C98" w:rsidP="00E85B7E">
            <w:pPr>
              <w:pStyle w:val="2"/>
              <w:shd w:val="clear" w:color="auto" w:fill="auto"/>
              <w:spacing w:before="0" w:after="0" w:line="240" w:lineRule="auto"/>
              <w:jc w:val="left"/>
              <w:rPr>
                <w:rStyle w:val="11"/>
                <w:color w:val="auto"/>
                <w:spacing w:val="0"/>
              </w:rPr>
            </w:pPr>
            <w:r w:rsidRPr="00C04269">
              <w:rPr>
                <w:rStyle w:val="11"/>
                <w:color w:val="auto"/>
                <w:spacing w:val="0"/>
              </w:rPr>
              <w:t>подпункт 4 пункта 2 статьи 60</w:t>
            </w:r>
          </w:p>
        </w:tc>
        <w:tc>
          <w:tcPr>
            <w:tcW w:w="12191" w:type="dxa"/>
          </w:tcPr>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F14C98" w:rsidRPr="00C04269" w:rsidRDefault="00F14C98" w:rsidP="00E85B7E">
            <w:pPr>
              <w:ind w:firstLine="459"/>
              <w:jc w:val="both"/>
              <w:rPr>
                <w:sz w:val="24"/>
                <w:szCs w:val="24"/>
              </w:rPr>
            </w:pPr>
            <w:r w:rsidRPr="00C04269">
              <w:rPr>
                <w:rFonts w:eastAsia="Times New Roman"/>
                <w:sz w:val="24"/>
                <w:szCs w:val="24"/>
                <w:lang w:eastAsia="ru-RU"/>
              </w:rPr>
              <w:t xml:space="preserve">4) восстановления положения, существовавшего до нарушения права, и пресечения действий, нарушающих </w:t>
            </w:r>
            <w:r w:rsidRPr="00C04269">
              <w:rPr>
                <w:rFonts w:eastAsia="Times New Roman"/>
                <w:sz w:val="24"/>
                <w:szCs w:val="24"/>
                <w:lang w:eastAsia="ru-RU"/>
              </w:rPr>
              <w:lastRenderedPageBreak/>
              <w:t>право или создающих угрозу его нарушения</w:t>
            </w:r>
          </w:p>
        </w:tc>
      </w:tr>
      <w:tr w:rsidR="00F14C98" w:rsidRPr="00D87858" w:rsidTr="006B3F49">
        <w:tc>
          <w:tcPr>
            <w:tcW w:w="540" w:type="dxa"/>
          </w:tcPr>
          <w:p w:rsidR="00F14C98" w:rsidRPr="00D87858" w:rsidRDefault="00F14C98" w:rsidP="00274237">
            <w:pPr>
              <w:rPr>
                <w:sz w:val="24"/>
                <w:szCs w:val="24"/>
              </w:rPr>
            </w:pPr>
            <w:r w:rsidRPr="00D87858">
              <w:rPr>
                <w:sz w:val="24"/>
                <w:szCs w:val="24"/>
              </w:rPr>
              <w:lastRenderedPageBreak/>
              <w:t>11</w:t>
            </w:r>
          </w:p>
        </w:tc>
        <w:tc>
          <w:tcPr>
            <w:tcW w:w="2403" w:type="dxa"/>
          </w:tcPr>
          <w:p w:rsidR="00F14C98" w:rsidRPr="00C04269" w:rsidRDefault="00F14C98" w:rsidP="00E85B7E">
            <w:pPr>
              <w:pStyle w:val="2"/>
              <w:shd w:val="clear" w:color="auto" w:fill="auto"/>
              <w:spacing w:before="0" w:after="0" w:line="240" w:lineRule="auto"/>
              <w:jc w:val="left"/>
              <w:rPr>
                <w:rStyle w:val="11"/>
                <w:color w:val="auto"/>
                <w:spacing w:val="0"/>
              </w:rPr>
            </w:pPr>
            <w:r w:rsidRPr="00C04269">
              <w:rPr>
                <w:rStyle w:val="11"/>
                <w:color w:val="auto"/>
                <w:spacing w:val="0"/>
              </w:rPr>
              <w:t>статья 85</w:t>
            </w:r>
          </w:p>
        </w:tc>
        <w:tc>
          <w:tcPr>
            <w:tcW w:w="12191" w:type="dxa"/>
          </w:tcPr>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 xml:space="preserve">1. В состав земель населенных пунктов могут входить земельные участки, отнесенные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градостроительными регламентами к следующим территориальным зонам:</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1) жилым;</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 xml:space="preserve">Для земельных участков, расположенных в </w:t>
            </w:r>
            <w:proofErr w:type="gramStart"/>
            <w:r w:rsidRPr="00C04269">
              <w:rPr>
                <w:rFonts w:eastAsia="Times New Roman"/>
                <w:sz w:val="24"/>
                <w:szCs w:val="24"/>
                <w:lang w:eastAsia="ru-RU"/>
              </w:rPr>
              <w:t>границах</w:t>
            </w:r>
            <w:proofErr w:type="gramEnd"/>
            <w:r w:rsidRPr="00C04269">
              <w:rPr>
                <w:rFonts w:eastAsia="Times New Roman"/>
                <w:sz w:val="24"/>
                <w:szCs w:val="24"/>
                <w:lang w:eastAsia="ru-RU"/>
              </w:rPr>
              <w:t xml:space="preserve">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w:t>
            </w:r>
            <w:proofErr w:type="gramStart"/>
            <w:r w:rsidRPr="00C04269">
              <w:rPr>
                <w:rFonts w:eastAsia="Times New Roman"/>
                <w:sz w:val="24"/>
                <w:szCs w:val="24"/>
                <w:lang w:eastAsia="ru-RU"/>
              </w:rPr>
              <w:t>над</w:t>
            </w:r>
            <w:proofErr w:type="gramEnd"/>
            <w:r w:rsidRPr="00C04269">
              <w:rPr>
                <w:rFonts w:eastAsia="Times New Roman"/>
                <w:sz w:val="24"/>
                <w:szCs w:val="24"/>
                <w:lang w:eastAsia="ru-RU"/>
              </w:rPr>
              <w:t xml:space="preserve"> и под поверхностью земельных участков и используется в процессе застройки и последующей эксплуатации зданий, сооружений.</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 xml:space="preserve">Указанные лица могут использовать земельные участки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любым предусмотренным градостроительным регламентом для каждой территориальной зоны видом разрешенного использования.</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C04269">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F14C98" w:rsidRPr="00C04269" w:rsidRDefault="00F14C98" w:rsidP="00E85B7E">
            <w:pPr>
              <w:ind w:firstLine="459"/>
              <w:jc w:val="both"/>
              <w:rPr>
                <w:rFonts w:eastAsia="Times New Roman"/>
                <w:sz w:val="24"/>
                <w:szCs w:val="24"/>
                <w:lang w:eastAsia="ru-RU"/>
              </w:rPr>
            </w:pPr>
            <w:proofErr w:type="gramStart"/>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roofErr w:type="gramEnd"/>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жилых зон предназначены для застройки жилыми зданиями, а также объектами культурно-бытового и иного назначения. </w:t>
            </w:r>
            <w:proofErr w:type="gramStart"/>
            <w:r w:rsidRPr="00C04269">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 xml:space="preserve">6.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 xml:space="preserve">7.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 xml:space="preserve">9.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roofErr w:type="gramEnd"/>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 xml:space="preserve">Земельные участки, включенные в состав зон особо охраняемых территорий, используются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требованиями, установленными статьями 94 - 100 настоящего Кодекса.</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14C98" w:rsidRPr="00C04269" w:rsidRDefault="00F14C98" w:rsidP="00E85B7E">
            <w:pPr>
              <w:ind w:firstLine="459"/>
              <w:jc w:val="both"/>
              <w:rPr>
                <w:rFonts w:eastAsia="Times New Roman"/>
                <w:sz w:val="24"/>
                <w:szCs w:val="24"/>
                <w:lang w:eastAsia="ru-RU"/>
              </w:rPr>
            </w:pPr>
            <w:r w:rsidRPr="00C04269">
              <w:rPr>
                <w:rFonts w:eastAsia="Times New Roman"/>
                <w:sz w:val="24"/>
                <w:szCs w:val="24"/>
                <w:lang w:eastAsia="ru-RU"/>
              </w:rPr>
              <w:lastRenderedPageBreak/>
              <w:t xml:space="preserve">11. </w:t>
            </w:r>
            <w:proofErr w:type="gramStart"/>
            <w:r w:rsidRPr="00C04269">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F14C98" w:rsidRPr="00C04269" w:rsidRDefault="00F14C98" w:rsidP="00E85B7E">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D87858" w:rsidTr="006B3F49">
        <w:tc>
          <w:tcPr>
            <w:tcW w:w="15134" w:type="dxa"/>
            <w:gridSpan w:val="3"/>
          </w:tcPr>
          <w:p w:rsidR="006B3F49" w:rsidRPr="00D87858" w:rsidRDefault="00C44580" w:rsidP="00C44580">
            <w:pPr>
              <w:pStyle w:val="aa"/>
              <w:spacing w:before="120" w:after="120"/>
              <w:ind w:left="819"/>
              <w:jc w:val="center"/>
              <w:rPr>
                <w:rFonts w:eastAsia="Times New Roman"/>
                <w:b/>
                <w:sz w:val="24"/>
                <w:szCs w:val="24"/>
                <w:lang w:eastAsia="ru-RU"/>
              </w:rPr>
            </w:pPr>
            <w:r>
              <w:rPr>
                <w:b/>
                <w:sz w:val="24"/>
                <w:szCs w:val="24"/>
              </w:rPr>
              <w:lastRenderedPageBreak/>
              <w:t>2.</w:t>
            </w:r>
            <w:r w:rsidR="006B3F49" w:rsidRPr="00D87858">
              <w:rPr>
                <w:b/>
                <w:sz w:val="24"/>
                <w:szCs w:val="24"/>
              </w:rPr>
              <w:t>Земельный кодекс Российской Федерации</w:t>
            </w:r>
          </w:p>
        </w:tc>
      </w:tr>
      <w:tr w:rsidR="00F14C98" w:rsidRPr="00D87858" w:rsidTr="006B3F49">
        <w:tc>
          <w:tcPr>
            <w:tcW w:w="540" w:type="dxa"/>
          </w:tcPr>
          <w:p w:rsidR="00F14C98" w:rsidRPr="00D87858" w:rsidRDefault="00F14C98" w:rsidP="006B3F49">
            <w:pPr>
              <w:rPr>
                <w:sz w:val="24"/>
                <w:szCs w:val="24"/>
              </w:rPr>
            </w:pPr>
            <w:r w:rsidRPr="00D87858">
              <w:rPr>
                <w:sz w:val="24"/>
                <w:szCs w:val="24"/>
              </w:rPr>
              <w:t>1</w:t>
            </w:r>
          </w:p>
        </w:tc>
        <w:tc>
          <w:tcPr>
            <w:tcW w:w="2403" w:type="dxa"/>
          </w:tcPr>
          <w:p w:rsidR="00F14C98" w:rsidRPr="00C04269" w:rsidRDefault="00F14C98" w:rsidP="00E85B7E">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5, 8 статьи 27, </w:t>
            </w:r>
          </w:p>
          <w:p w:rsidR="00F14C98" w:rsidRPr="00C04269" w:rsidRDefault="00F14C98" w:rsidP="00E85B7E">
            <w:pPr>
              <w:pStyle w:val="2"/>
              <w:shd w:val="clear" w:color="auto" w:fill="auto"/>
              <w:spacing w:before="0" w:after="0" w:line="240" w:lineRule="auto"/>
              <w:jc w:val="left"/>
              <w:rPr>
                <w:rStyle w:val="11"/>
                <w:color w:val="auto"/>
                <w:spacing w:val="0"/>
              </w:rPr>
            </w:pPr>
          </w:p>
        </w:tc>
        <w:tc>
          <w:tcPr>
            <w:tcW w:w="12191" w:type="dxa"/>
          </w:tcPr>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F14C98" w:rsidRPr="00C04269" w:rsidRDefault="00F14C98" w:rsidP="00E85B7E">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lastRenderedPageBreak/>
              <w:t>2) из состава земель лесного фонда;</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F14C98" w:rsidRPr="00C04269" w:rsidRDefault="00F14C98" w:rsidP="00E85B7E">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14C98" w:rsidRPr="00C04269" w:rsidRDefault="00F14C98" w:rsidP="00E85B7E">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F14C98" w:rsidRPr="00C04269" w:rsidRDefault="00F14C98" w:rsidP="00E85B7E">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14) в </w:t>
            </w:r>
            <w:proofErr w:type="gramStart"/>
            <w:r w:rsidRPr="00C04269">
              <w:rPr>
                <w:rFonts w:eastAsia="Times New Roman"/>
                <w:sz w:val="24"/>
                <w:szCs w:val="24"/>
                <w:lang w:eastAsia="ru-RU"/>
              </w:rPr>
              <w:t>первом</w:t>
            </w:r>
            <w:proofErr w:type="gramEnd"/>
            <w:r w:rsidRPr="00C04269">
              <w:rPr>
                <w:rFonts w:eastAsia="Times New Roman"/>
                <w:sz w:val="24"/>
                <w:szCs w:val="24"/>
                <w:lang w:eastAsia="ru-RU"/>
              </w:rPr>
              <w:t xml:space="preserve"> и втором поясах зон санитарной охраны водных объектов, используемых для целей питьевого и хозяйственно-бытового водоснабжения.</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roofErr w:type="gramEnd"/>
          </w:p>
        </w:tc>
      </w:tr>
      <w:tr w:rsidR="00F14C98" w:rsidRPr="00D87858" w:rsidTr="006B3F49">
        <w:tc>
          <w:tcPr>
            <w:tcW w:w="540" w:type="dxa"/>
          </w:tcPr>
          <w:p w:rsidR="00F14C98" w:rsidRPr="00D87858" w:rsidRDefault="00F14C98" w:rsidP="00D87858">
            <w:pPr>
              <w:rPr>
                <w:sz w:val="24"/>
                <w:szCs w:val="24"/>
              </w:rPr>
            </w:pPr>
            <w:r w:rsidRPr="00D87858">
              <w:rPr>
                <w:sz w:val="24"/>
                <w:szCs w:val="24"/>
              </w:rPr>
              <w:lastRenderedPageBreak/>
              <w:t>2</w:t>
            </w:r>
          </w:p>
        </w:tc>
        <w:tc>
          <w:tcPr>
            <w:tcW w:w="2403" w:type="dxa"/>
          </w:tcPr>
          <w:p w:rsidR="00F14C98" w:rsidRPr="00C04269" w:rsidRDefault="00F14C98" w:rsidP="00E85B7E">
            <w:pPr>
              <w:pStyle w:val="2"/>
              <w:shd w:val="clear" w:color="auto" w:fill="auto"/>
              <w:spacing w:before="0" w:after="0" w:line="240" w:lineRule="auto"/>
              <w:jc w:val="left"/>
              <w:rPr>
                <w:rStyle w:val="11"/>
                <w:color w:val="auto"/>
                <w:spacing w:val="0"/>
              </w:rPr>
            </w:pPr>
            <w:r>
              <w:rPr>
                <w:rStyle w:val="11"/>
                <w:color w:val="auto"/>
                <w:spacing w:val="0"/>
              </w:rPr>
              <w:t>пункты 1, 2 статьи 39.1</w:t>
            </w:r>
          </w:p>
          <w:p w:rsidR="00F14C98" w:rsidRPr="00C04269" w:rsidRDefault="00F14C98" w:rsidP="00E85B7E">
            <w:pPr>
              <w:pStyle w:val="2"/>
              <w:shd w:val="clear" w:color="auto" w:fill="auto"/>
              <w:spacing w:before="0" w:after="0" w:line="240" w:lineRule="auto"/>
              <w:jc w:val="left"/>
              <w:rPr>
                <w:rStyle w:val="11"/>
                <w:color w:val="auto"/>
                <w:spacing w:val="0"/>
              </w:rPr>
            </w:pPr>
          </w:p>
        </w:tc>
        <w:tc>
          <w:tcPr>
            <w:tcW w:w="12191" w:type="dxa"/>
          </w:tcPr>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2) договора купли-продажи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предоставления земельного участка в собственность за плату;</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3) договора аренды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предоставления земельного участка в аренду;</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4) договора безвозмездного пользования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предоставления земельного участка в безвозмездное </w:t>
            </w:r>
            <w:r w:rsidRPr="00C04269">
              <w:rPr>
                <w:rFonts w:eastAsia="Times New Roman"/>
                <w:sz w:val="24"/>
                <w:szCs w:val="24"/>
                <w:lang w:eastAsia="ru-RU"/>
              </w:rPr>
              <w:lastRenderedPageBreak/>
              <w:t>пользование.</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F14C98" w:rsidRPr="00D87858" w:rsidTr="006B3F49">
        <w:tc>
          <w:tcPr>
            <w:tcW w:w="540" w:type="dxa"/>
          </w:tcPr>
          <w:p w:rsidR="00F14C98" w:rsidRPr="00D87858" w:rsidRDefault="00F14C98" w:rsidP="00D87858">
            <w:pPr>
              <w:rPr>
                <w:sz w:val="24"/>
                <w:szCs w:val="24"/>
              </w:rPr>
            </w:pPr>
            <w:r>
              <w:rPr>
                <w:sz w:val="24"/>
                <w:szCs w:val="24"/>
              </w:rPr>
              <w:lastRenderedPageBreak/>
              <w:t>3</w:t>
            </w:r>
          </w:p>
        </w:tc>
        <w:tc>
          <w:tcPr>
            <w:tcW w:w="2403" w:type="dxa"/>
          </w:tcPr>
          <w:p w:rsidR="00F14C98" w:rsidRPr="00C04269" w:rsidRDefault="00F14C98" w:rsidP="00E85B7E">
            <w:pPr>
              <w:pStyle w:val="2"/>
              <w:shd w:val="clear" w:color="auto" w:fill="auto"/>
              <w:spacing w:before="0" w:after="0" w:line="240" w:lineRule="auto"/>
              <w:jc w:val="left"/>
              <w:rPr>
                <w:spacing w:val="0"/>
                <w:sz w:val="24"/>
                <w:szCs w:val="24"/>
              </w:rPr>
            </w:pPr>
            <w:r>
              <w:rPr>
                <w:rStyle w:val="11"/>
                <w:color w:val="auto"/>
                <w:spacing w:val="0"/>
              </w:rPr>
              <w:t>статья 39.3</w:t>
            </w:r>
          </w:p>
          <w:p w:rsidR="00F14C98" w:rsidRPr="00C04269" w:rsidRDefault="00F14C98" w:rsidP="00E85B7E">
            <w:pPr>
              <w:pStyle w:val="2"/>
              <w:shd w:val="clear" w:color="auto" w:fill="auto"/>
              <w:spacing w:before="0" w:after="0" w:line="240" w:lineRule="auto"/>
              <w:jc w:val="left"/>
              <w:rPr>
                <w:rStyle w:val="11"/>
                <w:color w:val="auto"/>
                <w:spacing w:val="0"/>
              </w:rPr>
            </w:pPr>
          </w:p>
        </w:tc>
        <w:tc>
          <w:tcPr>
            <w:tcW w:w="12191" w:type="dxa"/>
          </w:tcPr>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14C98" w:rsidRPr="00C04269" w:rsidRDefault="00F14C98" w:rsidP="00E85B7E">
            <w:pPr>
              <w:ind w:firstLine="547"/>
              <w:jc w:val="both"/>
              <w:rPr>
                <w:rFonts w:eastAsia="Times New Roman"/>
                <w:sz w:val="24"/>
                <w:szCs w:val="24"/>
                <w:lang w:eastAsia="ru-RU"/>
              </w:rPr>
            </w:pPr>
            <w:proofErr w:type="gramStart"/>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roofErr w:type="gramEnd"/>
          </w:p>
          <w:p w:rsidR="00F14C98" w:rsidRPr="00C04269" w:rsidRDefault="00F14C98" w:rsidP="00E85B7E">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14C98" w:rsidRPr="00C04269" w:rsidRDefault="00F14C98" w:rsidP="00E85B7E">
            <w:pPr>
              <w:ind w:firstLine="547"/>
              <w:jc w:val="both"/>
              <w:rPr>
                <w:rFonts w:eastAsia="Times New Roman"/>
                <w:sz w:val="24"/>
                <w:szCs w:val="24"/>
                <w:lang w:eastAsia="ru-RU"/>
              </w:rPr>
            </w:pPr>
            <w:proofErr w:type="gramStart"/>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F14C98" w:rsidRPr="00C04269" w:rsidRDefault="00F14C98" w:rsidP="00E85B7E">
            <w:pPr>
              <w:ind w:firstLine="547"/>
              <w:jc w:val="both"/>
              <w:rPr>
                <w:rFonts w:eastAsia="Times New Roman"/>
                <w:sz w:val="24"/>
                <w:szCs w:val="24"/>
                <w:lang w:eastAsia="ru-RU"/>
              </w:rPr>
            </w:pPr>
            <w:proofErr w:type="gramStart"/>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roofErr w:type="gramEnd"/>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6) земельных участков, на которых расположены здания, сооружения, собственникам таких зданий, </w:t>
            </w:r>
            <w:r w:rsidRPr="00C04269">
              <w:rPr>
                <w:rFonts w:eastAsia="Times New Roman"/>
                <w:sz w:val="24"/>
                <w:szCs w:val="24"/>
                <w:lang w:eastAsia="ru-RU"/>
              </w:rPr>
              <w:lastRenderedPageBreak/>
              <w:t>сооружений либо помещений в них в случаях, предусмотренных статьей 39.20 настоящего Кодекса;</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7) земельных участков, находящихся в постоянном (бессрочном) </w:t>
            </w:r>
            <w:proofErr w:type="gramStart"/>
            <w:r w:rsidRPr="00C04269">
              <w:rPr>
                <w:rFonts w:eastAsia="Times New Roman"/>
                <w:sz w:val="24"/>
                <w:szCs w:val="24"/>
                <w:lang w:eastAsia="ru-RU"/>
              </w:rPr>
              <w:t>пользовании</w:t>
            </w:r>
            <w:proofErr w:type="gramEnd"/>
            <w:r w:rsidRPr="00C04269">
              <w:rPr>
                <w:rFonts w:eastAsia="Times New Roman"/>
                <w:sz w:val="24"/>
                <w:szCs w:val="24"/>
                <w:lang w:eastAsia="ru-RU"/>
              </w:rPr>
              <w:t xml:space="preserve"> юридических лиц, указанным юридическим лицам, за исключением лиц, указанных в пункте 2 статьи 39.9 настоящего Кодекса;</w:t>
            </w:r>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14C98" w:rsidRPr="00C04269" w:rsidRDefault="00F14C98" w:rsidP="00E85B7E">
            <w:pPr>
              <w:ind w:firstLine="547"/>
              <w:jc w:val="both"/>
              <w:rPr>
                <w:rFonts w:eastAsia="Times New Roman"/>
                <w:sz w:val="24"/>
                <w:szCs w:val="24"/>
                <w:lang w:eastAsia="ru-RU"/>
              </w:rPr>
            </w:pPr>
            <w:proofErr w:type="gramStart"/>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14C98" w:rsidRPr="00C04269" w:rsidRDefault="00F14C98" w:rsidP="00E85B7E">
            <w:pPr>
              <w:ind w:firstLine="547"/>
              <w:jc w:val="both"/>
              <w:rPr>
                <w:rFonts w:eastAsia="Times New Roman"/>
                <w:sz w:val="24"/>
                <w:szCs w:val="24"/>
                <w:lang w:eastAsia="ru-RU"/>
              </w:rPr>
            </w:pPr>
            <w:proofErr w:type="gramStart"/>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roofErr w:type="gramEnd"/>
          </w:p>
          <w:p w:rsidR="00F14C98" w:rsidRPr="00C04269" w:rsidRDefault="00F14C98" w:rsidP="00E85B7E">
            <w:pPr>
              <w:ind w:firstLine="547"/>
              <w:jc w:val="both"/>
              <w:rPr>
                <w:rFonts w:eastAsia="Times New Roman"/>
                <w:sz w:val="24"/>
                <w:szCs w:val="24"/>
                <w:lang w:eastAsia="ru-RU"/>
              </w:rPr>
            </w:pPr>
            <w:proofErr w:type="gramStart"/>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F14C98" w:rsidRPr="00C04269" w:rsidRDefault="00F14C98" w:rsidP="00E85B7E">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w:t>
            </w:r>
            <w:proofErr w:type="gramEnd"/>
            <w:r w:rsidRPr="00C04269">
              <w:rPr>
                <w:rFonts w:eastAsia="Times New Roman"/>
                <w:sz w:val="24"/>
                <w:szCs w:val="24"/>
                <w:lang w:eastAsia="ru-RU"/>
              </w:rPr>
              <w:t xml:space="preserve"> участие только один его участник, продажа такого земельного участка осуществляется указанному лицу</w:t>
            </w:r>
          </w:p>
        </w:tc>
      </w:tr>
      <w:tr w:rsidR="00432D32" w:rsidRPr="00D87858" w:rsidTr="006B3F49">
        <w:tc>
          <w:tcPr>
            <w:tcW w:w="540" w:type="dxa"/>
          </w:tcPr>
          <w:p w:rsidR="00432D32" w:rsidRPr="00D87858" w:rsidRDefault="00432D32" w:rsidP="006B3F49">
            <w:pPr>
              <w:rPr>
                <w:sz w:val="24"/>
                <w:szCs w:val="24"/>
              </w:rPr>
            </w:pPr>
            <w:r>
              <w:rPr>
                <w:sz w:val="24"/>
                <w:szCs w:val="24"/>
              </w:rPr>
              <w:lastRenderedPageBreak/>
              <w:t>4</w:t>
            </w:r>
          </w:p>
        </w:tc>
        <w:tc>
          <w:tcPr>
            <w:tcW w:w="2403" w:type="dxa"/>
          </w:tcPr>
          <w:p w:rsidR="00432D32" w:rsidRPr="00C04269" w:rsidRDefault="00432D32" w:rsidP="00E85B7E">
            <w:pPr>
              <w:pStyle w:val="2"/>
              <w:shd w:val="clear" w:color="auto" w:fill="auto"/>
              <w:spacing w:before="0" w:after="0" w:line="240" w:lineRule="auto"/>
              <w:jc w:val="left"/>
              <w:rPr>
                <w:rStyle w:val="11"/>
                <w:color w:val="auto"/>
                <w:spacing w:val="0"/>
              </w:rPr>
            </w:pPr>
            <w:r>
              <w:rPr>
                <w:rStyle w:val="11"/>
                <w:color w:val="auto"/>
                <w:spacing w:val="0"/>
              </w:rPr>
              <w:t>пункты 2 – 5 статьи 39.6</w:t>
            </w:r>
            <w:r w:rsidRPr="00C04269">
              <w:rPr>
                <w:rStyle w:val="11"/>
                <w:color w:val="auto"/>
                <w:spacing w:val="0"/>
              </w:rPr>
              <w:t xml:space="preserve"> </w:t>
            </w:r>
          </w:p>
          <w:p w:rsidR="00432D32" w:rsidRPr="00C04269" w:rsidRDefault="00432D32" w:rsidP="00E85B7E">
            <w:pPr>
              <w:pStyle w:val="2"/>
              <w:shd w:val="clear" w:color="auto" w:fill="auto"/>
              <w:spacing w:before="0" w:after="0" w:line="240" w:lineRule="auto"/>
              <w:jc w:val="left"/>
              <w:rPr>
                <w:rStyle w:val="11"/>
                <w:color w:val="auto"/>
                <w:spacing w:val="0"/>
              </w:rPr>
            </w:pPr>
          </w:p>
        </w:tc>
        <w:tc>
          <w:tcPr>
            <w:tcW w:w="12191" w:type="dxa"/>
          </w:tcPr>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1) земельного участка юридическим лицам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указом или распоряжением Президента Российской Федерации;</w:t>
            </w:r>
          </w:p>
          <w:p w:rsidR="00432D32" w:rsidRPr="00C04269" w:rsidRDefault="00432D32" w:rsidP="00E85B7E">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 земельного участка юридическим лицам в соответствии с распоряжением Правительства Российской </w:t>
            </w:r>
            <w:r w:rsidRPr="00C04269">
              <w:rPr>
                <w:rFonts w:eastAsia="Times New Roman"/>
                <w:sz w:val="24"/>
                <w:szCs w:val="24"/>
                <w:lang w:eastAsia="ru-RU"/>
              </w:rPr>
              <w:lastRenderedPageBreak/>
              <w:t>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roofErr w:type="gramEnd"/>
          </w:p>
          <w:p w:rsidR="00432D32" w:rsidRPr="00C04269" w:rsidRDefault="00432D32" w:rsidP="00E85B7E">
            <w:pPr>
              <w:ind w:firstLine="547"/>
              <w:jc w:val="both"/>
              <w:rPr>
                <w:rFonts w:eastAsia="Times New Roman"/>
                <w:sz w:val="24"/>
                <w:szCs w:val="24"/>
                <w:lang w:eastAsia="ru-RU"/>
              </w:rPr>
            </w:pPr>
            <w:proofErr w:type="gramStart"/>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C04269">
              <w:rPr>
                <w:rFonts w:eastAsia="Times New Roman"/>
                <w:sz w:val="24"/>
                <w:szCs w:val="24"/>
                <w:lang w:eastAsia="ru-RU"/>
              </w:rPr>
              <w:t>электро</w:t>
            </w:r>
            <w:proofErr w:type="spellEnd"/>
            <w:r w:rsidRPr="00C04269">
              <w:rPr>
                <w:rFonts w:eastAsia="Times New Roman"/>
                <w:sz w:val="24"/>
                <w:szCs w:val="24"/>
                <w:lang w:eastAsia="ru-RU"/>
              </w:rPr>
              <w:t>-,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xml:space="preserve">, </w:t>
            </w:r>
            <w:proofErr w:type="spellStart"/>
            <w:r w:rsidRPr="00C04269">
              <w:rPr>
                <w:rFonts w:eastAsia="Times New Roman"/>
                <w:sz w:val="24"/>
                <w:szCs w:val="24"/>
                <w:lang w:eastAsia="ru-RU"/>
              </w:rPr>
              <w:t>газо</w:t>
            </w:r>
            <w:proofErr w:type="spellEnd"/>
            <w:r w:rsidRPr="00C04269">
              <w:rPr>
                <w:rFonts w:eastAsia="Times New Roman"/>
                <w:sz w:val="24"/>
                <w:szCs w:val="24"/>
                <w:lang w:eastAsia="ru-RU"/>
              </w:rPr>
              <w:t>- и водоснабжения, водоотведения, связи, нефтепроводов, объектов федерального, регионального или местного значения;</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432D32" w:rsidRPr="00C04269" w:rsidRDefault="00432D32" w:rsidP="00E85B7E">
            <w:pPr>
              <w:ind w:firstLine="547"/>
              <w:jc w:val="both"/>
              <w:rPr>
                <w:rFonts w:eastAsia="Times New Roman"/>
                <w:sz w:val="24"/>
                <w:szCs w:val="24"/>
                <w:lang w:eastAsia="ru-RU"/>
              </w:rPr>
            </w:pPr>
            <w:proofErr w:type="gramStart"/>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32D32" w:rsidRPr="00C04269" w:rsidRDefault="00432D32" w:rsidP="00E85B7E">
            <w:pPr>
              <w:ind w:firstLine="547"/>
              <w:jc w:val="both"/>
              <w:rPr>
                <w:rFonts w:eastAsia="Times New Roman"/>
                <w:sz w:val="24"/>
                <w:szCs w:val="24"/>
                <w:lang w:eastAsia="ru-RU"/>
              </w:rPr>
            </w:pPr>
            <w:proofErr w:type="gramStart"/>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lastRenderedPageBreak/>
              <w:t xml:space="preserve">11) земельного участка, находящегося в постоянном (бессрочном) </w:t>
            </w:r>
            <w:proofErr w:type="gramStart"/>
            <w:r w:rsidRPr="00C04269">
              <w:rPr>
                <w:rFonts w:eastAsia="Times New Roman"/>
                <w:sz w:val="24"/>
                <w:szCs w:val="24"/>
                <w:lang w:eastAsia="ru-RU"/>
              </w:rPr>
              <w:t>пользовании</w:t>
            </w:r>
            <w:proofErr w:type="gramEnd"/>
            <w:r w:rsidRPr="00C04269">
              <w:rPr>
                <w:rFonts w:eastAsia="Times New Roman"/>
                <w:sz w:val="24"/>
                <w:szCs w:val="24"/>
                <w:lang w:eastAsia="ru-RU"/>
              </w:rPr>
              <w:t xml:space="preserve"> юридических лиц, этим землепользователям, за исключением юридических лиц, указанных в пункте 2 статьи 39.9 настоящего Кодекса;</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13) земельного участка, образованного в </w:t>
            </w:r>
            <w:proofErr w:type="gramStart"/>
            <w:r w:rsidRPr="00C04269">
              <w:rPr>
                <w:rFonts w:eastAsia="Times New Roman"/>
                <w:sz w:val="24"/>
                <w:szCs w:val="24"/>
                <w:lang w:eastAsia="ru-RU"/>
              </w:rPr>
              <w:t>границах</w:t>
            </w:r>
            <w:proofErr w:type="gramEnd"/>
            <w:r w:rsidRPr="00C04269">
              <w:rPr>
                <w:rFonts w:eastAsia="Times New Roman"/>
                <w:sz w:val="24"/>
                <w:szCs w:val="24"/>
                <w:lang w:eastAsia="ru-RU"/>
              </w:rPr>
              <w:t xml:space="preserve"> застроенной территории, лицу, с которым заключен договор о развитии застроенной территории;</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14) земельного участка гражданам, имеющим право </w:t>
            </w:r>
            <w:proofErr w:type="gramStart"/>
            <w:r w:rsidRPr="00C04269">
              <w:rPr>
                <w:rFonts w:eastAsia="Times New Roman"/>
                <w:sz w:val="24"/>
                <w:szCs w:val="24"/>
                <w:lang w:eastAsia="ru-RU"/>
              </w:rPr>
              <w:t>на</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первоочередное</w:t>
            </w:r>
            <w:proofErr w:type="gramEnd"/>
            <w:r w:rsidRPr="00C04269">
              <w:rPr>
                <w:rFonts w:eastAsia="Times New Roman"/>
                <w:sz w:val="24"/>
                <w:szCs w:val="24"/>
                <w:lang w:eastAsia="ru-RU"/>
              </w:rPr>
              <w:t xml:space="preserve"> или внеочередное приобретение земельных участков в соответствии с федеральными законами, законами субъектов Российской Федерации;</w:t>
            </w:r>
          </w:p>
          <w:p w:rsidR="00432D32" w:rsidRPr="00C04269" w:rsidRDefault="00432D32" w:rsidP="00E85B7E">
            <w:pPr>
              <w:ind w:firstLine="547"/>
              <w:jc w:val="both"/>
              <w:rPr>
                <w:rFonts w:eastAsia="Times New Roman"/>
                <w:sz w:val="24"/>
                <w:szCs w:val="24"/>
                <w:lang w:eastAsia="ru-RU"/>
              </w:rPr>
            </w:pPr>
            <w:proofErr w:type="gramStart"/>
            <w:r w:rsidRPr="00C04269">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roofErr w:type="gramEnd"/>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18) земельного участка лицу, которое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432D32" w:rsidRPr="00C04269" w:rsidRDefault="00432D32" w:rsidP="00E85B7E">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w:t>
            </w:r>
            <w:r w:rsidRPr="00C04269">
              <w:rPr>
                <w:rFonts w:eastAsia="Times New Roman"/>
                <w:sz w:val="24"/>
                <w:szCs w:val="24"/>
                <w:lang w:eastAsia="ru-RU"/>
              </w:rPr>
              <w:lastRenderedPageBreak/>
              <w:t>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432D32" w:rsidRPr="00C04269" w:rsidRDefault="00432D32" w:rsidP="00E85B7E">
            <w:pPr>
              <w:ind w:firstLine="547"/>
              <w:jc w:val="both"/>
              <w:rPr>
                <w:rFonts w:eastAsia="Times New Roman"/>
                <w:sz w:val="24"/>
                <w:szCs w:val="24"/>
                <w:lang w:eastAsia="ru-RU"/>
              </w:rPr>
            </w:pPr>
            <w:proofErr w:type="gramStart"/>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муниципально-частном</w:t>
            </w:r>
            <w:proofErr w:type="spellEnd"/>
            <w:r w:rsidRPr="00C04269">
              <w:rPr>
                <w:rFonts w:eastAsia="Times New Roman"/>
                <w:sz w:val="24"/>
                <w:szCs w:val="24"/>
                <w:lang w:eastAsia="ru-RU"/>
              </w:rPr>
              <w:t xml:space="preserve"> партнерстве, лицу, с которым заключены указанные соглашения;</w:t>
            </w:r>
          </w:p>
          <w:p w:rsidR="00432D32" w:rsidRPr="00C04269" w:rsidRDefault="00432D32" w:rsidP="00E85B7E">
            <w:pPr>
              <w:ind w:firstLine="547"/>
              <w:jc w:val="both"/>
              <w:rPr>
                <w:rFonts w:eastAsia="Times New Roman"/>
                <w:sz w:val="24"/>
                <w:szCs w:val="24"/>
                <w:lang w:eastAsia="ru-RU"/>
              </w:rPr>
            </w:pPr>
            <w:proofErr w:type="gramStart"/>
            <w:r w:rsidRPr="00C04269">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28) земельного участка резиденту зоны территориального развития, включенному в реестр резидентов зоны </w:t>
            </w:r>
            <w:r w:rsidRPr="00C04269">
              <w:rPr>
                <w:rFonts w:eastAsia="Times New Roman"/>
                <w:sz w:val="24"/>
                <w:szCs w:val="24"/>
                <w:lang w:eastAsia="ru-RU"/>
              </w:rPr>
              <w:lastRenderedPageBreak/>
              <w:t xml:space="preserve">территориального развития, в </w:t>
            </w:r>
            <w:proofErr w:type="gramStart"/>
            <w:r w:rsidRPr="00C04269">
              <w:rPr>
                <w:rFonts w:eastAsia="Times New Roman"/>
                <w:sz w:val="24"/>
                <w:szCs w:val="24"/>
                <w:lang w:eastAsia="ru-RU"/>
              </w:rPr>
              <w:t>границах</w:t>
            </w:r>
            <w:proofErr w:type="gramEnd"/>
            <w:r w:rsidRPr="00C04269">
              <w:rPr>
                <w:rFonts w:eastAsia="Times New Roman"/>
                <w:sz w:val="24"/>
                <w:szCs w:val="24"/>
                <w:lang w:eastAsia="ru-RU"/>
              </w:rPr>
              <w:t xml:space="preserve"> указанной зоны для реализации инвестиционного проекта в соответствии с инвестиционной декларацией;</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32D32" w:rsidRPr="00C04269" w:rsidRDefault="00432D32" w:rsidP="00E85B7E">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04269">
              <w:rPr>
                <w:rFonts w:eastAsia="Times New Roman"/>
                <w:sz w:val="24"/>
                <w:szCs w:val="24"/>
                <w:lang w:eastAsia="ru-RU"/>
              </w:rPr>
              <w:t xml:space="preserve"> земельного участка;</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32) земельного участка арендатору (за исключением арендаторов земельных участков, указанных в </w:t>
            </w:r>
            <w:proofErr w:type="gramStart"/>
            <w:r w:rsidRPr="00C04269">
              <w:rPr>
                <w:rFonts w:eastAsia="Times New Roman"/>
                <w:sz w:val="24"/>
                <w:szCs w:val="24"/>
                <w:lang w:eastAsia="ru-RU"/>
              </w:rPr>
              <w:t>подпункте</w:t>
            </w:r>
            <w:proofErr w:type="gramEnd"/>
            <w:r w:rsidRPr="00C04269">
              <w:rPr>
                <w:rFonts w:eastAsia="Times New Roman"/>
                <w:sz w:val="24"/>
                <w:szCs w:val="24"/>
                <w:lang w:eastAsia="ru-RU"/>
              </w:rPr>
              <w:t xml:space="preserve">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432D32" w:rsidRPr="00C04269" w:rsidRDefault="00432D32" w:rsidP="00E85B7E">
            <w:pPr>
              <w:ind w:firstLine="547"/>
              <w:jc w:val="both"/>
              <w:rPr>
                <w:rFonts w:eastAsia="Times New Roman"/>
                <w:sz w:val="24"/>
                <w:szCs w:val="24"/>
                <w:lang w:eastAsia="ru-RU"/>
              </w:rPr>
            </w:pPr>
            <w:proofErr w:type="gramStart"/>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35) земельного участка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Федеральным законом от 24 июля 2008 г. № 161-ФЗ "О содействии развитию жилищного строительства".</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roofErr w:type="gramEnd"/>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lastRenderedPageBreak/>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3 настоящей статьи случаях при наличии в совокупности следующих условий:</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32D32" w:rsidRPr="00C04269" w:rsidRDefault="00432D32" w:rsidP="00E85B7E">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32D32" w:rsidRPr="00C04269" w:rsidRDefault="00432D32" w:rsidP="00E85B7E">
            <w:pPr>
              <w:ind w:firstLine="547"/>
              <w:jc w:val="both"/>
              <w:rPr>
                <w:rFonts w:eastAsia="Times New Roman"/>
                <w:sz w:val="24"/>
                <w:szCs w:val="24"/>
                <w:lang w:eastAsia="ru-RU"/>
              </w:rPr>
            </w:pPr>
            <w:proofErr w:type="gramStart"/>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04269">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432D32" w:rsidRPr="00D87858" w:rsidTr="006B3F49">
        <w:tc>
          <w:tcPr>
            <w:tcW w:w="540" w:type="dxa"/>
          </w:tcPr>
          <w:p w:rsidR="00432D32" w:rsidRPr="00D87858" w:rsidRDefault="00432D32" w:rsidP="00D87858">
            <w:pPr>
              <w:rPr>
                <w:sz w:val="24"/>
                <w:szCs w:val="24"/>
              </w:rPr>
            </w:pPr>
            <w:r>
              <w:rPr>
                <w:sz w:val="24"/>
                <w:szCs w:val="24"/>
              </w:rPr>
              <w:lastRenderedPageBreak/>
              <w:t>5</w:t>
            </w:r>
          </w:p>
        </w:tc>
        <w:tc>
          <w:tcPr>
            <w:tcW w:w="2403" w:type="dxa"/>
          </w:tcPr>
          <w:p w:rsidR="00432D32" w:rsidRPr="00C04269" w:rsidRDefault="00432D32" w:rsidP="00E85B7E">
            <w:pPr>
              <w:pStyle w:val="2"/>
              <w:shd w:val="clear" w:color="auto" w:fill="auto"/>
              <w:spacing w:before="0" w:after="0" w:line="240" w:lineRule="auto"/>
              <w:jc w:val="left"/>
              <w:rPr>
                <w:rStyle w:val="11"/>
                <w:color w:val="auto"/>
                <w:spacing w:val="0"/>
              </w:rPr>
            </w:pPr>
            <w:r>
              <w:rPr>
                <w:rStyle w:val="11"/>
                <w:color w:val="auto"/>
                <w:spacing w:val="0"/>
              </w:rPr>
              <w:t>пункты 2, 4 статьи 39.9</w:t>
            </w:r>
            <w:r w:rsidRPr="00C04269">
              <w:rPr>
                <w:rStyle w:val="11"/>
                <w:color w:val="auto"/>
                <w:spacing w:val="0"/>
              </w:rPr>
              <w:t xml:space="preserve"> </w:t>
            </w:r>
          </w:p>
          <w:p w:rsidR="00432D32" w:rsidRPr="00C04269" w:rsidRDefault="00432D32" w:rsidP="00E85B7E">
            <w:pPr>
              <w:pStyle w:val="2"/>
              <w:shd w:val="clear" w:color="auto" w:fill="auto"/>
              <w:spacing w:before="0" w:after="0" w:line="240" w:lineRule="auto"/>
              <w:jc w:val="left"/>
              <w:rPr>
                <w:rStyle w:val="11"/>
                <w:color w:val="auto"/>
                <w:spacing w:val="0"/>
              </w:rPr>
            </w:pPr>
          </w:p>
        </w:tc>
        <w:tc>
          <w:tcPr>
            <w:tcW w:w="12191" w:type="dxa"/>
          </w:tcPr>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1) органам государственной власти и органам местного самоуправления;</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2) государственным и муниципальным учреждениям (бюджетным, казенным, автономным);</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3) казенным предприятиям;</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lastRenderedPageBreak/>
              <w:t>4) центрам исторического наследия президентов Российской Федерации, прекративших исполнение своих полномочий.</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432D32" w:rsidRPr="00D87858" w:rsidTr="006B3F49">
        <w:tc>
          <w:tcPr>
            <w:tcW w:w="540" w:type="dxa"/>
          </w:tcPr>
          <w:p w:rsidR="00432D32" w:rsidRPr="00432D32" w:rsidRDefault="00432D32" w:rsidP="00D87858">
            <w:pPr>
              <w:rPr>
                <w:sz w:val="24"/>
                <w:szCs w:val="24"/>
                <w:highlight w:val="yellow"/>
              </w:rPr>
            </w:pPr>
            <w:r w:rsidRPr="00432D32">
              <w:rPr>
                <w:sz w:val="24"/>
                <w:szCs w:val="24"/>
                <w:highlight w:val="yellow"/>
              </w:rPr>
              <w:lastRenderedPageBreak/>
              <w:t>6</w:t>
            </w:r>
          </w:p>
        </w:tc>
        <w:tc>
          <w:tcPr>
            <w:tcW w:w="2403" w:type="dxa"/>
          </w:tcPr>
          <w:p w:rsidR="00432D32" w:rsidRPr="004A230B" w:rsidRDefault="00432D32" w:rsidP="00E85B7E">
            <w:pPr>
              <w:pStyle w:val="2"/>
              <w:shd w:val="clear" w:color="auto" w:fill="auto"/>
              <w:spacing w:before="0" w:after="0" w:line="240" w:lineRule="auto"/>
              <w:jc w:val="left"/>
              <w:rPr>
                <w:rStyle w:val="11"/>
                <w:color w:val="auto"/>
                <w:spacing w:val="0"/>
              </w:rPr>
            </w:pPr>
            <w:r w:rsidRPr="004A230B">
              <w:rPr>
                <w:rStyle w:val="11"/>
                <w:color w:val="auto"/>
                <w:spacing w:val="0"/>
              </w:rPr>
              <w:t>пункт 2 статьи 39.10</w:t>
            </w:r>
          </w:p>
          <w:p w:rsidR="00432D32" w:rsidRPr="004A230B" w:rsidRDefault="00432D32" w:rsidP="00E85B7E">
            <w:pPr>
              <w:pStyle w:val="2"/>
              <w:shd w:val="clear" w:color="auto" w:fill="auto"/>
              <w:spacing w:before="0" w:after="0" w:line="240" w:lineRule="auto"/>
              <w:jc w:val="left"/>
              <w:rPr>
                <w:rStyle w:val="11"/>
                <w:color w:val="auto"/>
                <w:spacing w:val="0"/>
              </w:rPr>
            </w:pPr>
          </w:p>
        </w:tc>
        <w:tc>
          <w:tcPr>
            <w:tcW w:w="12191" w:type="dxa"/>
          </w:tcPr>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 xml:space="preserve">1) лицам, указанным в </w:t>
            </w:r>
            <w:proofErr w:type="gramStart"/>
            <w:r w:rsidRPr="004A230B">
              <w:rPr>
                <w:rFonts w:eastAsia="Times New Roman"/>
                <w:sz w:val="24"/>
                <w:szCs w:val="24"/>
                <w:lang w:eastAsia="ru-RU"/>
              </w:rPr>
              <w:t>пункте</w:t>
            </w:r>
            <w:proofErr w:type="gramEnd"/>
            <w:r w:rsidRPr="004A230B">
              <w:rPr>
                <w:rFonts w:eastAsia="Times New Roman"/>
                <w:sz w:val="24"/>
                <w:szCs w:val="24"/>
                <w:lang w:eastAsia="ru-RU"/>
              </w:rPr>
              <w:t xml:space="preserve"> 2 статьи 39.9 настоящего Кодекса, на срок до одного г.;</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 xml:space="preserve">2) в </w:t>
            </w:r>
            <w:proofErr w:type="gramStart"/>
            <w:r w:rsidRPr="004A230B">
              <w:rPr>
                <w:rFonts w:eastAsia="Times New Roman"/>
                <w:sz w:val="24"/>
                <w:szCs w:val="24"/>
                <w:lang w:eastAsia="ru-RU"/>
              </w:rPr>
              <w:t>виде</w:t>
            </w:r>
            <w:proofErr w:type="gramEnd"/>
            <w:r w:rsidRPr="004A230B">
              <w:rPr>
                <w:rFonts w:eastAsia="Times New Roman"/>
                <w:sz w:val="24"/>
                <w:szCs w:val="24"/>
                <w:lang w:eastAsia="ru-RU"/>
              </w:rPr>
              <w:t xml:space="preserve">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32D32" w:rsidRPr="004A230B" w:rsidRDefault="00432D32" w:rsidP="00E85B7E">
            <w:pPr>
              <w:ind w:firstLine="547"/>
              <w:jc w:val="both"/>
              <w:rPr>
                <w:rFonts w:eastAsia="Times New Roman"/>
                <w:sz w:val="24"/>
                <w:szCs w:val="24"/>
                <w:lang w:eastAsia="ru-RU"/>
              </w:rPr>
            </w:pPr>
            <w:proofErr w:type="gramStart"/>
            <w:r w:rsidRPr="004A230B">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32D32" w:rsidRPr="004A230B" w:rsidRDefault="00432D32" w:rsidP="00E85B7E">
            <w:pPr>
              <w:ind w:firstLine="547"/>
              <w:jc w:val="both"/>
              <w:rPr>
                <w:rFonts w:eastAsia="Times New Roman"/>
                <w:sz w:val="24"/>
                <w:szCs w:val="24"/>
                <w:lang w:eastAsia="ru-RU"/>
              </w:rPr>
            </w:pPr>
            <w:proofErr w:type="gramStart"/>
            <w:r w:rsidRPr="004A230B">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roofErr w:type="gramEnd"/>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 xml:space="preserve">9) гражданам в </w:t>
            </w:r>
            <w:proofErr w:type="gramStart"/>
            <w:r w:rsidRPr="004A230B">
              <w:rPr>
                <w:rFonts w:eastAsia="Times New Roman"/>
                <w:sz w:val="24"/>
                <w:szCs w:val="24"/>
                <w:lang w:eastAsia="ru-RU"/>
              </w:rPr>
              <w:t>целях</w:t>
            </w:r>
            <w:proofErr w:type="gramEnd"/>
            <w:r w:rsidRPr="004A230B">
              <w:rPr>
                <w:rFonts w:eastAsia="Times New Roman"/>
                <w:sz w:val="24"/>
                <w:szCs w:val="24"/>
                <w:lang w:eastAsia="ru-RU"/>
              </w:rPr>
              <w:t xml:space="preserve">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32D32" w:rsidRPr="004A230B" w:rsidRDefault="00432D32" w:rsidP="00E85B7E">
            <w:pPr>
              <w:ind w:firstLine="547"/>
              <w:jc w:val="both"/>
              <w:rPr>
                <w:rFonts w:eastAsia="Times New Roman"/>
                <w:sz w:val="24"/>
                <w:szCs w:val="24"/>
                <w:lang w:eastAsia="ru-RU"/>
              </w:rPr>
            </w:pPr>
            <w:proofErr w:type="gramStart"/>
            <w:r w:rsidRPr="004A230B">
              <w:rPr>
                <w:rFonts w:eastAsia="Times New Roman"/>
                <w:sz w:val="24"/>
                <w:szCs w:val="24"/>
                <w:lang w:eastAsia="ru-RU"/>
              </w:rPr>
              <w:t xml:space="preserve">10) гражданам и юридическим лицам для сельскохозяйственного, </w:t>
            </w:r>
            <w:proofErr w:type="spellStart"/>
            <w:r w:rsidRPr="004A230B">
              <w:rPr>
                <w:rFonts w:eastAsia="Times New Roman"/>
                <w:sz w:val="24"/>
                <w:szCs w:val="24"/>
                <w:lang w:eastAsia="ru-RU"/>
              </w:rPr>
              <w:t>охотхозяйственного</w:t>
            </w:r>
            <w:proofErr w:type="spellEnd"/>
            <w:r w:rsidRPr="004A230B">
              <w:rPr>
                <w:rFonts w:eastAsia="Times New Roman"/>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w:t>
            </w:r>
            <w:r w:rsidRPr="004A230B">
              <w:rPr>
                <w:rFonts w:eastAsia="Times New Roman"/>
                <w:sz w:val="24"/>
                <w:szCs w:val="24"/>
                <w:lang w:eastAsia="ru-RU"/>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 xml:space="preserve">12) некоммерческим организациям, созданным гражданами, в </w:t>
            </w:r>
            <w:proofErr w:type="gramStart"/>
            <w:r w:rsidRPr="004A230B">
              <w:rPr>
                <w:rFonts w:eastAsia="Times New Roman"/>
                <w:sz w:val="24"/>
                <w:szCs w:val="24"/>
                <w:lang w:eastAsia="ru-RU"/>
              </w:rPr>
              <w:t>целях</w:t>
            </w:r>
            <w:proofErr w:type="gramEnd"/>
            <w:r w:rsidRPr="004A230B">
              <w:rPr>
                <w:rFonts w:eastAsia="Times New Roman"/>
                <w:sz w:val="24"/>
                <w:szCs w:val="24"/>
                <w:lang w:eastAsia="ru-RU"/>
              </w:rPr>
              <w:t xml:space="preserve"> жилищного строительства в случаях и на срок, которые предусмотрены федеральными законами;</w:t>
            </w:r>
          </w:p>
          <w:p w:rsidR="00432D32" w:rsidRPr="004A230B" w:rsidRDefault="00432D32" w:rsidP="00E85B7E">
            <w:pPr>
              <w:ind w:firstLine="547"/>
              <w:jc w:val="both"/>
              <w:rPr>
                <w:rFonts w:eastAsia="Times New Roman"/>
                <w:sz w:val="24"/>
                <w:szCs w:val="24"/>
                <w:lang w:eastAsia="ru-RU"/>
              </w:rPr>
            </w:pPr>
            <w:proofErr w:type="gramStart"/>
            <w:r w:rsidRPr="004A230B">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32D32" w:rsidRPr="004A230B" w:rsidRDefault="00432D32" w:rsidP="00E85B7E">
            <w:pPr>
              <w:ind w:firstLine="547"/>
              <w:jc w:val="both"/>
              <w:rPr>
                <w:rFonts w:eastAsia="Times New Roman"/>
                <w:sz w:val="24"/>
                <w:szCs w:val="24"/>
                <w:lang w:eastAsia="ru-RU"/>
              </w:rPr>
            </w:pPr>
            <w:proofErr w:type="gramStart"/>
            <w:r w:rsidRPr="004A230B">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A230B">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32D32" w:rsidRPr="004A230B" w:rsidRDefault="00432D32" w:rsidP="00E85B7E">
            <w:pPr>
              <w:ind w:firstLine="547"/>
              <w:jc w:val="both"/>
              <w:rPr>
                <w:rFonts w:eastAsia="Times New Roman"/>
                <w:sz w:val="24"/>
                <w:szCs w:val="24"/>
                <w:lang w:eastAsia="ru-RU"/>
              </w:rPr>
            </w:pPr>
            <w:proofErr w:type="gramStart"/>
            <w:r w:rsidRPr="004A230B">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 xml:space="preserve">16) лицу, право безвозмездного </w:t>
            </w:r>
            <w:proofErr w:type="gramStart"/>
            <w:r w:rsidRPr="004A230B">
              <w:rPr>
                <w:rFonts w:eastAsia="Times New Roman"/>
                <w:sz w:val="24"/>
                <w:szCs w:val="24"/>
                <w:lang w:eastAsia="ru-RU"/>
              </w:rPr>
              <w:t>пользования</w:t>
            </w:r>
            <w:proofErr w:type="gramEnd"/>
            <w:r w:rsidRPr="004A230B">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32D32" w:rsidRPr="004A230B" w:rsidRDefault="00432D32" w:rsidP="00E85B7E">
            <w:pPr>
              <w:ind w:firstLine="547"/>
              <w:jc w:val="both"/>
              <w:rPr>
                <w:rFonts w:eastAsia="Times New Roman"/>
                <w:sz w:val="24"/>
                <w:szCs w:val="24"/>
                <w:lang w:eastAsia="ru-RU"/>
              </w:rPr>
            </w:pPr>
            <w:r w:rsidRPr="004A230B">
              <w:rPr>
                <w:rFonts w:eastAsia="Times New Roman"/>
                <w:sz w:val="24"/>
                <w:szCs w:val="24"/>
                <w:lang w:eastAsia="ru-RU"/>
              </w:rPr>
              <w:t xml:space="preserve">17) лицу в </w:t>
            </w:r>
            <w:proofErr w:type="gramStart"/>
            <w:r w:rsidRPr="004A230B">
              <w:rPr>
                <w:rFonts w:eastAsia="Times New Roman"/>
                <w:sz w:val="24"/>
                <w:szCs w:val="24"/>
                <w:lang w:eastAsia="ru-RU"/>
              </w:rPr>
              <w:t>случае</w:t>
            </w:r>
            <w:proofErr w:type="gramEnd"/>
            <w:r w:rsidRPr="004A230B">
              <w:rPr>
                <w:rFonts w:eastAsia="Times New Roman"/>
                <w:sz w:val="24"/>
                <w:szCs w:val="24"/>
                <w:lang w:eastAsia="ru-RU"/>
              </w:rPr>
              <w:t xml:space="preserve"> и в порядке, которые предусмотрены Федеральным законом от 24 июля 2008 г. № 161-ФЗ "О содействии развитию жилищного строительства";</w:t>
            </w:r>
          </w:p>
          <w:p w:rsidR="00432D32" w:rsidRPr="004A230B" w:rsidRDefault="00432D32" w:rsidP="00E85B7E">
            <w:pPr>
              <w:ind w:firstLine="547"/>
              <w:jc w:val="both"/>
              <w:rPr>
                <w:rFonts w:eastAsia="Times New Roman"/>
                <w:sz w:val="24"/>
                <w:szCs w:val="24"/>
                <w:lang w:eastAsia="ru-RU"/>
              </w:rPr>
            </w:pPr>
            <w:proofErr w:type="gramStart"/>
            <w:r w:rsidRPr="004A230B">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tc>
      </w:tr>
      <w:tr w:rsidR="00CB65CB" w:rsidRPr="00D87858" w:rsidTr="006B3F49">
        <w:tc>
          <w:tcPr>
            <w:tcW w:w="540" w:type="dxa"/>
          </w:tcPr>
          <w:p w:rsidR="00CB65CB" w:rsidRPr="00D87858" w:rsidRDefault="00CB65CB" w:rsidP="00D87858">
            <w:pPr>
              <w:rPr>
                <w:sz w:val="24"/>
                <w:szCs w:val="24"/>
              </w:rPr>
            </w:pPr>
            <w:r>
              <w:rPr>
                <w:sz w:val="24"/>
                <w:szCs w:val="24"/>
              </w:rPr>
              <w:lastRenderedPageBreak/>
              <w:t>7</w:t>
            </w:r>
          </w:p>
        </w:tc>
        <w:tc>
          <w:tcPr>
            <w:tcW w:w="2403" w:type="dxa"/>
          </w:tcPr>
          <w:p w:rsidR="00CB65CB" w:rsidRPr="00C04269" w:rsidRDefault="00CB65CB" w:rsidP="00E85B7E">
            <w:pPr>
              <w:pStyle w:val="2"/>
              <w:shd w:val="clear" w:color="auto" w:fill="auto"/>
              <w:spacing w:before="0" w:after="0" w:line="240" w:lineRule="auto"/>
              <w:jc w:val="left"/>
              <w:rPr>
                <w:rStyle w:val="11"/>
                <w:color w:val="auto"/>
                <w:spacing w:val="0"/>
              </w:rPr>
            </w:pPr>
            <w:r>
              <w:rPr>
                <w:rStyle w:val="11"/>
                <w:color w:val="auto"/>
                <w:spacing w:val="0"/>
              </w:rPr>
              <w:t>пункт 7 статьи 39.11</w:t>
            </w:r>
            <w:r w:rsidRPr="00C04269">
              <w:rPr>
                <w:rStyle w:val="11"/>
                <w:color w:val="auto"/>
                <w:spacing w:val="0"/>
              </w:rPr>
              <w:t xml:space="preserve"> </w:t>
            </w:r>
          </w:p>
          <w:p w:rsidR="00CB65CB" w:rsidRPr="00C04269" w:rsidRDefault="00CB65CB" w:rsidP="00E85B7E">
            <w:pPr>
              <w:pStyle w:val="2"/>
              <w:shd w:val="clear" w:color="auto" w:fill="auto"/>
              <w:spacing w:before="0" w:after="0" w:line="240" w:lineRule="auto"/>
              <w:jc w:val="left"/>
              <w:rPr>
                <w:rStyle w:val="11"/>
                <w:color w:val="auto"/>
                <w:spacing w:val="0"/>
              </w:rPr>
            </w:pPr>
          </w:p>
        </w:tc>
        <w:tc>
          <w:tcPr>
            <w:tcW w:w="12191" w:type="dxa"/>
          </w:tcPr>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lastRenderedPageBreak/>
              <w:t xml:space="preserve">7. </w:t>
            </w:r>
            <w:proofErr w:type="gramStart"/>
            <w:r w:rsidRPr="004A230B">
              <w:rPr>
                <w:rFonts w:eastAsia="Times New Roman"/>
                <w:sz w:val="24"/>
                <w:szCs w:val="24"/>
                <w:lang w:eastAsia="ru-RU"/>
              </w:rPr>
              <w:t xml:space="preserve">В случае, если в соответствии с основным видом разрешенного использования земельного участка </w:t>
            </w:r>
            <w:r w:rsidRPr="004A230B">
              <w:rPr>
                <w:rFonts w:eastAsia="Times New Roman"/>
                <w:sz w:val="24"/>
                <w:szCs w:val="24"/>
                <w:lang w:eastAsia="ru-RU"/>
              </w:rPr>
              <w:lastRenderedPageBreak/>
              <w:t>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roofErr w:type="gramEnd"/>
          </w:p>
        </w:tc>
      </w:tr>
      <w:tr w:rsidR="00CB65CB" w:rsidRPr="00D87858" w:rsidTr="006B3F49">
        <w:tc>
          <w:tcPr>
            <w:tcW w:w="540" w:type="dxa"/>
          </w:tcPr>
          <w:p w:rsidR="00CB65CB" w:rsidRPr="00D87858" w:rsidRDefault="00CB65CB" w:rsidP="00D87858">
            <w:pPr>
              <w:rPr>
                <w:sz w:val="24"/>
                <w:szCs w:val="24"/>
              </w:rPr>
            </w:pPr>
            <w:r>
              <w:rPr>
                <w:sz w:val="24"/>
                <w:szCs w:val="24"/>
              </w:rPr>
              <w:lastRenderedPageBreak/>
              <w:t>8</w:t>
            </w:r>
          </w:p>
        </w:tc>
        <w:tc>
          <w:tcPr>
            <w:tcW w:w="2403" w:type="dxa"/>
          </w:tcPr>
          <w:p w:rsidR="00CB65CB" w:rsidRPr="00C04269" w:rsidRDefault="00CB65CB" w:rsidP="00E85B7E">
            <w:pPr>
              <w:pStyle w:val="2"/>
              <w:shd w:val="clear" w:color="auto" w:fill="auto"/>
              <w:spacing w:before="0" w:after="0" w:line="240" w:lineRule="auto"/>
              <w:jc w:val="left"/>
              <w:rPr>
                <w:rStyle w:val="11"/>
                <w:color w:val="auto"/>
                <w:spacing w:val="0"/>
              </w:rPr>
            </w:pPr>
            <w:r>
              <w:rPr>
                <w:rStyle w:val="11"/>
                <w:color w:val="auto"/>
                <w:spacing w:val="0"/>
              </w:rPr>
              <w:t>пункт 20 статьи 39.12</w:t>
            </w:r>
          </w:p>
          <w:p w:rsidR="00CB65CB" w:rsidRPr="00C04269" w:rsidRDefault="00CB65CB" w:rsidP="00E85B7E">
            <w:pPr>
              <w:pStyle w:val="2"/>
              <w:shd w:val="clear" w:color="auto" w:fill="auto"/>
              <w:spacing w:before="0" w:after="0" w:line="240" w:lineRule="auto"/>
              <w:jc w:val="left"/>
              <w:rPr>
                <w:rStyle w:val="11"/>
                <w:color w:val="auto"/>
                <w:spacing w:val="0"/>
              </w:rPr>
            </w:pPr>
          </w:p>
        </w:tc>
        <w:tc>
          <w:tcPr>
            <w:tcW w:w="12191" w:type="dxa"/>
          </w:tcPr>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w:t>
            </w:r>
            <w:proofErr w:type="gramStart"/>
            <w:r w:rsidRPr="004A230B">
              <w:rPr>
                <w:rFonts w:eastAsia="Times New Roman"/>
                <w:sz w:val="24"/>
                <w:szCs w:val="24"/>
                <w:lang w:eastAsia="ru-RU"/>
              </w:rPr>
              <w:t>аукционе</w:t>
            </w:r>
            <w:proofErr w:type="gramEnd"/>
            <w:r w:rsidRPr="004A230B">
              <w:rPr>
                <w:rFonts w:eastAsia="Times New Roman"/>
                <w:sz w:val="24"/>
                <w:szCs w:val="24"/>
                <w:lang w:eastAsia="ru-RU"/>
              </w:rPr>
              <w:t xml:space="preserve">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4A230B">
              <w:rPr>
                <w:rFonts w:eastAsia="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4A230B">
              <w:rPr>
                <w:rFonts w:eastAsia="Times New Roman"/>
                <w:sz w:val="24"/>
                <w:szCs w:val="24"/>
                <w:lang w:eastAsia="ru-RU"/>
              </w:rPr>
              <w:t xml:space="preserve"> принявшим участие в </w:t>
            </w:r>
            <w:proofErr w:type="gramStart"/>
            <w:r w:rsidRPr="004A230B">
              <w:rPr>
                <w:rFonts w:eastAsia="Times New Roman"/>
                <w:sz w:val="24"/>
                <w:szCs w:val="24"/>
                <w:lang w:eastAsia="ru-RU"/>
              </w:rPr>
              <w:t>аукционе</w:t>
            </w:r>
            <w:proofErr w:type="gramEnd"/>
            <w:r w:rsidRPr="004A230B">
              <w:rPr>
                <w:rFonts w:eastAsia="Times New Roman"/>
                <w:sz w:val="24"/>
                <w:szCs w:val="24"/>
                <w:lang w:eastAsia="ru-RU"/>
              </w:rPr>
              <w:t xml:space="preserve">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4A230B">
              <w:rPr>
                <w:rFonts w:eastAsia="Times New Roman"/>
                <w:sz w:val="24"/>
                <w:szCs w:val="24"/>
                <w:lang w:eastAsia="ru-RU"/>
              </w:rPr>
              <w:t>ранее</w:t>
            </w:r>
            <w:proofErr w:type="gramEnd"/>
            <w:r w:rsidRPr="004A230B">
              <w:rPr>
                <w:rFonts w:eastAsia="Times New Roman"/>
                <w:sz w:val="24"/>
                <w:szCs w:val="24"/>
                <w:lang w:eastAsia="ru-RU"/>
              </w:rPr>
              <w:t xml:space="preserve"> чем через десять дней со дня размещения информации о результатах аукциона на официальном сайте</w:t>
            </w:r>
          </w:p>
        </w:tc>
      </w:tr>
      <w:tr w:rsidR="00CB65CB" w:rsidRPr="00D87858" w:rsidTr="006B3F49">
        <w:tc>
          <w:tcPr>
            <w:tcW w:w="540" w:type="dxa"/>
          </w:tcPr>
          <w:p w:rsidR="00CB65CB" w:rsidRPr="00D87858" w:rsidRDefault="00CB65CB" w:rsidP="00D87858">
            <w:pPr>
              <w:rPr>
                <w:sz w:val="24"/>
                <w:szCs w:val="24"/>
              </w:rPr>
            </w:pPr>
            <w:r>
              <w:rPr>
                <w:sz w:val="24"/>
                <w:szCs w:val="24"/>
              </w:rPr>
              <w:t>9</w:t>
            </w:r>
          </w:p>
        </w:tc>
        <w:tc>
          <w:tcPr>
            <w:tcW w:w="2403" w:type="dxa"/>
          </w:tcPr>
          <w:p w:rsidR="00CB65CB" w:rsidRPr="00C04269" w:rsidRDefault="00CB65CB" w:rsidP="00E85B7E">
            <w:pPr>
              <w:pStyle w:val="2"/>
              <w:shd w:val="clear" w:color="auto" w:fill="auto"/>
              <w:spacing w:before="0" w:after="0" w:line="240" w:lineRule="auto"/>
              <w:jc w:val="left"/>
              <w:rPr>
                <w:rStyle w:val="11"/>
                <w:color w:val="auto"/>
                <w:spacing w:val="0"/>
              </w:rPr>
            </w:pPr>
            <w:r>
              <w:rPr>
                <w:rStyle w:val="11"/>
                <w:color w:val="auto"/>
                <w:spacing w:val="0"/>
              </w:rPr>
              <w:t>статья 39.16</w:t>
            </w:r>
          </w:p>
          <w:p w:rsidR="00CB65CB" w:rsidRPr="00C04269" w:rsidRDefault="00CB65CB" w:rsidP="00E85B7E">
            <w:pPr>
              <w:pStyle w:val="2"/>
              <w:shd w:val="clear" w:color="auto" w:fill="auto"/>
              <w:spacing w:before="0" w:after="0" w:line="240" w:lineRule="auto"/>
              <w:jc w:val="left"/>
              <w:rPr>
                <w:rStyle w:val="11"/>
                <w:color w:val="auto"/>
                <w:spacing w:val="0"/>
              </w:rPr>
            </w:pPr>
          </w:p>
        </w:tc>
        <w:tc>
          <w:tcPr>
            <w:tcW w:w="12191" w:type="dxa"/>
          </w:tcPr>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4A230B">
              <w:rPr>
                <w:rFonts w:eastAsia="Times New Roman"/>
                <w:sz w:val="24"/>
                <w:szCs w:val="24"/>
                <w:lang w:eastAsia="ru-RU"/>
              </w:rPr>
              <w:lastRenderedPageBreak/>
              <w:t>предусмотренный пунктом 3 статьи 39.36 настоящего Кодекса, и это не препятствует использованию</w:t>
            </w:r>
            <w:proofErr w:type="gramEnd"/>
            <w:r w:rsidRPr="004A230B">
              <w:rPr>
                <w:rFonts w:eastAsia="Times New Roman"/>
                <w:sz w:val="24"/>
                <w:szCs w:val="24"/>
                <w:lang w:eastAsia="ru-RU"/>
              </w:rPr>
              <w:t xml:space="preserve"> земельного участка в </w:t>
            </w:r>
            <w:proofErr w:type="gramStart"/>
            <w:r w:rsidRPr="004A230B">
              <w:rPr>
                <w:rFonts w:eastAsia="Times New Roman"/>
                <w:sz w:val="24"/>
                <w:szCs w:val="24"/>
                <w:lang w:eastAsia="ru-RU"/>
              </w:rPr>
              <w:t>соответствии</w:t>
            </w:r>
            <w:proofErr w:type="gramEnd"/>
            <w:r w:rsidRPr="004A230B">
              <w:rPr>
                <w:rFonts w:eastAsia="Times New Roman"/>
                <w:sz w:val="24"/>
                <w:szCs w:val="24"/>
                <w:lang w:eastAsia="ru-RU"/>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A230B">
              <w:rPr>
                <w:rFonts w:eastAsia="Times New Roman"/>
                <w:sz w:val="24"/>
                <w:szCs w:val="24"/>
                <w:lang w:eastAsia="ru-RU"/>
              </w:rPr>
              <w:t xml:space="preserve"> незавершенного строительства;</w:t>
            </w:r>
          </w:p>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 xml:space="preserve">6) указанный в </w:t>
            </w:r>
            <w:proofErr w:type="gramStart"/>
            <w:r w:rsidRPr="004A230B">
              <w:rPr>
                <w:rFonts w:eastAsia="Times New Roman"/>
                <w:sz w:val="24"/>
                <w:szCs w:val="24"/>
                <w:lang w:eastAsia="ru-RU"/>
              </w:rPr>
              <w:t>заявлении</w:t>
            </w:r>
            <w:proofErr w:type="gramEnd"/>
            <w:r w:rsidRPr="004A230B">
              <w:rPr>
                <w:rFonts w:eastAsia="Times New Roman"/>
                <w:sz w:val="24"/>
                <w:szCs w:val="24"/>
                <w:lang w:eastAsia="ru-RU"/>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A230B">
              <w:rPr>
                <w:rFonts w:eastAsia="Times New Roman"/>
                <w:sz w:val="24"/>
                <w:szCs w:val="24"/>
                <w:lang w:eastAsia="ru-RU"/>
              </w:rPr>
              <w:t xml:space="preserve"> для целей резервирования;</w:t>
            </w:r>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A230B">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w:t>
            </w:r>
            <w:r w:rsidRPr="004A230B">
              <w:rPr>
                <w:rFonts w:eastAsia="Times New Roman"/>
                <w:sz w:val="24"/>
                <w:szCs w:val="24"/>
                <w:lang w:eastAsia="ru-RU"/>
              </w:rPr>
              <w:lastRenderedPageBreak/>
              <w:t>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A230B">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4A230B">
              <w:rPr>
                <w:rFonts w:eastAsia="Times New Roman"/>
                <w:sz w:val="24"/>
                <w:szCs w:val="24"/>
                <w:lang w:eastAsia="ru-RU"/>
              </w:rPr>
              <w:t>извещение</w:t>
            </w:r>
            <w:proofErr w:type="gramEnd"/>
            <w:r w:rsidRPr="004A230B">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4A230B">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w:t>
            </w:r>
            <w:proofErr w:type="gramStart"/>
            <w:r w:rsidRPr="004A230B">
              <w:rPr>
                <w:rFonts w:eastAsia="Times New Roman"/>
                <w:sz w:val="24"/>
                <w:szCs w:val="24"/>
                <w:lang w:eastAsia="ru-RU"/>
              </w:rPr>
              <w:t>заявлении</w:t>
            </w:r>
            <w:proofErr w:type="gramEnd"/>
            <w:r w:rsidRPr="004A230B">
              <w:rPr>
                <w:rFonts w:eastAsia="Times New Roman"/>
                <w:sz w:val="24"/>
                <w:szCs w:val="24"/>
                <w:lang w:eastAsia="ru-RU"/>
              </w:rPr>
              <w:t xml:space="preserve">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 xml:space="preserve">16) площадь земельного участка, указанного в </w:t>
            </w:r>
            <w:proofErr w:type="gramStart"/>
            <w:r w:rsidRPr="004A230B">
              <w:rPr>
                <w:rFonts w:eastAsia="Times New Roman"/>
                <w:sz w:val="24"/>
                <w:szCs w:val="24"/>
                <w:lang w:eastAsia="ru-RU"/>
              </w:rPr>
              <w:t>заявлении</w:t>
            </w:r>
            <w:proofErr w:type="gramEnd"/>
            <w:r w:rsidRPr="004A230B">
              <w:rPr>
                <w:rFonts w:eastAsia="Times New Roman"/>
                <w:sz w:val="24"/>
                <w:szCs w:val="24"/>
                <w:lang w:eastAsia="ru-RU"/>
              </w:rPr>
              <w:t xml:space="preserve">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lastRenderedPageBreak/>
              <w:t xml:space="preserve">18) указанный в </w:t>
            </w:r>
            <w:proofErr w:type="gramStart"/>
            <w:r w:rsidRPr="004A230B">
              <w:rPr>
                <w:rFonts w:eastAsia="Times New Roman"/>
                <w:sz w:val="24"/>
                <w:szCs w:val="24"/>
                <w:lang w:eastAsia="ru-RU"/>
              </w:rPr>
              <w:t>заявлении</w:t>
            </w:r>
            <w:proofErr w:type="gramEnd"/>
            <w:r w:rsidRPr="004A230B">
              <w:rPr>
                <w:rFonts w:eastAsia="Times New Roman"/>
                <w:sz w:val="24"/>
                <w:szCs w:val="24"/>
                <w:lang w:eastAsia="ru-RU"/>
              </w:rPr>
              <w:t xml:space="preserve">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19) предоставление земельного участка на заявленном виде прав не допускается;</w:t>
            </w:r>
          </w:p>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 xml:space="preserve">20) в </w:t>
            </w:r>
            <w:proofErr w:type="gramStart"/>
            <w:r w:rsidRPr="004A230B">
              <w:rPr>
                <w:rFonts w:eastAsia="Times New Roman"/>
                <w:sz w:val="24"/>
                <w:szCs w:val="24"/>
                <w:lang w:eastAsia="ru-RU"/>
              </w:rPr>
              <w:t>отношении</w:t>
            </w:r>
            <w:proofErr w:type="gramEnd"/>
            <w:r w:rsidRPr="004A230B">
              <w:rPr>
                <w:rFonts w:eastAsia="Times New Roman"/>
                <w:sz w:val="24"/>
                <w:szCs w:val="24"/>
                <w:lang w:eastAsia="ru-RU"/>
              </w:rPr>
              <w:t xml:space="preserve"> земельного участка, указанного в заявлении о его предоставлении, не установлен вид разрешенного использования;</w:t>
            </w:r>
          </w:p>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 xml:space="preserve">21) указанный в </w:t>
            </w:r>
            <w:proofErr w:type="gramStart"/>
            <w:r w:rsidRPr="004A230B">
              <w:rPr>
                <w:rFonts w:eastAsia="Times New Roman"/>
                <w:sz w:val="24"/>
                <w:szCs w:val="24"/>
                <w:lang w:eastAsia="ru-RU"/>
              </w:rPr>
              <w:t>заявлении</w:t>
            </w:r>
            <w:proofErr w:type="gramEnd"/>
            <w:r w:rsidRPr="004A230B">
              <w:rPr>
                <w:rFonts w:eastAsia="Times New Roman"/>
                <w:sz w:val="24"/>
                <w:szCs w:val="24"/>
                <w:lang w:eastAsia="ru-RU"/>
              </w:rPr>
              <w:t xml:space="preserve"> о предоставлении земельного участка земельный участок не отнесен к определенной категории земель;</w:t>
            </w:r>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A230B">
              <w:rPr>
                <w:rFonts w:eastAsia="Times New Roman"/>
                <w:sz w:val="24"/>
                <w:szCs w:val="24"/>
                <w:lang w:eastAsia="ru-RU"/>
              </w:rPr>
              <w:t xml:space="preserve"> сносу или реконструкции;</w:t>
            </w:r>
          </w:p>
          <w:p w:rsidR="00CB65CB" w:rsidRPr="004A230B" w:rsidRDefault="00CB65CB" w:rsidP="00E85B7E">
            <w:pPr>
              <w:ind w:firstLine="547"/>
              <w:jc w:val="both"/>
              <w:rPr>
                <w:rFonts w:eastAsia="Times New Roman"/>
                <w:sz w:val="24"/>
                <w:szCs w:val="24"/>
                <w:lang w:eastAsia="ru-RU"/>
              </w:rPr>
            </w:pPr>
            <w:r w:rsidRPr="004A230B">
              <w:rPr>
                <w:rFonts w:eastAsia="Times New Roman"/>
                <w:sz w:val="24"/>
                <w:szCs w:val="24"/>
                <w:lang w:eastAsia="ru-RU"/>
              </w:rPr>
              <w:t xml:space="preserve">24) границы земельного участка, указанного в </w:t>
            </w:r>
            <w:proofErr w:type="gramStart"/>
            <w:r w:rsidRPr="004A230B">
              <w:rPr>
                <w:rFonts w:eastAsia="Times New Roman"/>
                <w:sz w:val="24"/>
                <w:szCs w:val="24"/>
                <w:lang w:eastAsia="ru-RU"/>
              </w:rPr>
              <w:t>заявлении</w:t>
            </w:r>
            <w:proofErr w:type="gramEnd"/>
            <w:r w:rsidRPr="004A230B">
              <w:rPr>
                <w:rFonts w:eastAsia="Times New Roman"/>
                <w:sz w:val="24"/>
                <w:szCs w:val="24"/>
                <w:lang w:eastAsia="ru-RU"/>
              </w:rPr>
              <w:t xml:space="preserve"> о его предоставлении, подлежат уточнению в соответствии с Федеральным законом "О государственном кадастре недвижимости";</w:t>
            </w:r>
          </w:p>
          <w:p w:rsidR="00CB65CB" w:rsidRPr="004A230B" w:rsidRDefault="00CB65C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tc>
      </w:tr>
      <w:tr w:rsidR="00494B0B" w:rsidRPr="00D87858" w:rsidTr="006B3F49">
        <w:tc>
          <w:tcPr>
            <w:tcW w:w="540" w:type="dxa"/>
          </w:tcPr>
          <w:p w:rsidR="00494B0B" w:rsidRPr="00D87858" w:rsidRDefault="00494B0B" w:rsidP="00D87858">
            <w:pPr>
              <w:rPr>
                <w:sz w:val="24"/>
                <w:szCs w:val="24"/>
              </w:rPr>
            </w:pPr>
            <w:r>
              <w:rPr>
                <w:sz w:val="24"/>
                <w:szCs w:val="24"/>
              </w:rPr>
              <w:lastRenderedPageBreak/>
              <w:t>10</w:t>
            </w:r>
          </w:p>
        </w:tc>
        <w:tc>
          <w:tcPr>
            <w:tcW w:w="2403" w:type="dxa"/>
          </w:tcPr>
          <w:p w:rsidR="00494B0B" w:rsidRPr="004A230B" w:rsidRDefault="00494B0B" w:rsidP="00E85B7E">
            <w:pPr>
              <w:pStyle w:val="2"/>
              <w:shd w:val="clear" w:color="auto" w:fill="auto"/>
              <w:spacing w:before="0" w:after="0" w:line="240" w:lineRule="auto"/>
              <w:jc w:val="left"/>
              <w:rPr>
                <w:rStyle w:val="11"/>
                <w:color w:val="auto"/>
                <w:spacing w:val="0"/>
              </w:rPr>
            </w:pPr>
            <w:r w:rsidRPr="004A230B">
              <w:rPr>
                <w:rStyle w:val="11"/>
                <w:color w:val="auto"/>
                <w:spacing w:val="0"/>
              </w:rPr>
              <w:t xml:space="preserve">пункт 5 статьи 39.17 </w:t>
            </w:r>
          </w:p>
          <w:p w:rsidR="00494B0B" w:rsidRPr="004A230B" w:rsidRDefault="00494B0B" w:rsidP="00E85B7E">
            <w:pPr>
              <w:pStyle w:val="2"/>
              <w:shd w:val="clear" w:color="auto" w:fill="auto"/>
              <w:spacing w:before="0" w:after="0" w:line="240" w:lineRule="auto"/>
              <w:jc w:val="left"/>
              <w:rPr>
                <w:rStyle w:val="11"/>
                <w:color w:val="auto"/>
                <w:spacing w:val="0"/>
              </w:rPr>
            </w:pPr>
          </w:p>
        </w:tc>
        <w:tc>
          <w:tcPr>
            <w:tcW w:w="12191" w:type="dxa"/>
          </w:tcPr>
          <w:p w:rsidR="00494B0B" w:rsidRPr="004A230B" w:rsidRDefault="00494B0B" w:rsidP="00E85B7E">
            <w:pPr>
              <w:ind w:firstLine="547"/>
              <w:jc w:val="both"/>
              <w:rPr>
                <w:rFonts w:eastAsia="Times New Roman"/>
                <w:sz w:val="24"/>
                <w:szCs w:val="24"/>
                <w:lang w:eastAsia="ru-RU"/>
              </w:rPr>
            </w:pPr>
            <w:r w:rsidRPr="004A230B">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494B0B" w:rsidRPr="004A230B" w:rsidRDefault="00494B0B" w:rsidP="00E85B7E">
            <w:pPr>
              <w:ind w:firstLine="547"/>
              <w:jc w:val="both"/>
              <w:rPr>
                <w:rFonts w:eastAsia="Times New Roman"/>
                <w:sz w:val="24"/>
                <w:szCs w:val="24"/>
                <w:lang w:eastAsia="ru-RU"/>
              </w:rPr>
            </w:pPr>
            <w:r w:rsidRPr="004A230B">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94B0B" w:rsidRPr="004A230B" w:rsidRDefault="00494B0B" w:rsidP="00E85B7E">
            <w:pPr>
              <w:ind w:firstLine="547"/>
              <w:jc w:val="both"/>
              <w:rPr>
                <w:rFonts w:eastAsia="Times New Roman"/>
                <w:sz w:val="24"/>
                <w:szCs w:val="24"/>
                <w:lang w:eastAsia="ru-RU"/>
              </w:rPr>
            </w:pPr>
            <w:r w:rsidRPr="004A230B">
              <w:rPr>
                <w:rFonts w:eastAsia="Times New Roman"/>
                <w:sz w:val="24"/>
                <w:szCs w:val="24"/>
                <w:lang w:eastAsia="ru-RU"/>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w:t>
            </w:r>
            <w:r w:rsidRPr="004A230B">
              <w:rPr>
                <w:rFonts w:eastAsia="Times New Roman"/>
                <w:sz w:val="24"/>
                <w:szCs w:val="24"/>
                <w:lang w:eastAsia="ru-RU"/>
              </w:rPr>
              <w:lastRenderedPageBreak/>
              <w:t>границ, и направляет принятое решение заявителю;</w:t>
            </w:r>
          </w:p>
          <w:p w:rsidR="00494B0B" w:rsidRPr="004A230B" w:rsidRDefault="00494B0B" w:rsidP="00E85B7E">
            <w:pPr>
              <w:ind w:firstLine="547"/>
              <w:jc w:val="both"/>
              <w:rPr>
                <w:rFonts w:eastAsia="Times New Roman"/>
                <w:sz w:val="24"/>
                <w:szCs w:val="24"/>
                <w:lang w:eastAsia="ru-RU"/>
              </w:rPr>
            </w:pPr>
            <w:r w:rsidRPr="004A230B">
              <w:rPr>
                <w:rFonts w:eastAsia="Times New Roman"/>
                <w:sz w:val="24"/>
                <w:szCs w:val="24"/>
                <w:lang w:eastAsia="ru-RU"/>
              </w:rPr>
              <w:t xml:space="preserve">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w:t>
            </w:r>
            <w:proofErr w:type="gramStart"/>
            <w:r w:rsidRPr="004A230B">
              <w:rPr>
                <w:rFonts w:eastAsia="Times New Roman"/>
                <w:sz w:val="24"/>
                <w:szCs w:val="24"/>
                <w:lang w:eastAsia="ru-RU"/>
              </w:rPr>
              <w:t>решении</w:t>
            </w:r>
            <w:proofErr w:type="gramEnd"/>
            <w:r w:rsidRPr="004A230B">
              <w:rPr>
                <w:rFonts w:eastAsia="Times New Roman"/>
                <w:sz w:val="24"/>
                <w:szCs w:val="24"/>
                <w:lang w:eastAsia="ru-RU"/>
              </w:rPr>
              <w:t xml:space="preserve"> должны быть указаны все основания отказа</w:t>
            </w:r>
          </w:p>
        </w:tc>
      </w:tr>
      <w:tr w:rsidR="00494B0B" w:rsidRPr="00D87858" w:rsidTr="006B3F49">
        <w:tc>
          <w:tcPr>
            <w:tcW w:w="540" w:type="dxa"/>
          </w:tcPr>
          <w:p w:rsidR="00494B0B" w:rsidRPr="00D87858" w:rsidRDefault="00494B0B" w:rsidP="00D87858">
            <w:pPr>
              <w:rPr>
                <w:sz w:val="24"/>
                <w:szCs w:val="24"/>
              </w:rPr>
            </w:pPr>
            <w:r>
              <w:rPr>
                <w:sz w:val="24"/>
                <w:szCs w:val="24"/>
              </w:rPr>
              <w:lastRenderedPageBreak/>
              <w:t>11</w:t>
            </w:r>
          </w:p>
        </w:tc>
        <w:tc>
          <w:tcPr>
            <w:tcW w:w="2403" w:type="dxa"/>
          </w:tcPr>
          <w:p w:rsidR="00494B0B" w:rsidRPr="00C04269" w:rsidRDefault="00494B0B" w:rsidP="00E85B7E">
            <w:pPr>
              <w:pStyle w:val="2"/>
              <w:shd w:val="clear" w:color="auto" w:fill="auto"/>
              <w:spacing w:before="0" w:after="0" w:line="240" w:lineRule="auto"/>
              <w:jc w:val="left"/>
              <w:rPr>
                <w:rStyle w:val="11"/>
                <w:color w:val="auto"/>
                <w:spacing w:val="0"/>
              </w:rPr>
            </w:pPr>
            <w:r>
              <w:rPr>
                <w:rStyle w:val="11"/>
                <w:color w:val="auto"/>
                <w:spacing w:val="0"/>
              </w:rPr>
              <w:t>пункт 1 статьи 39.18</w:t>
            </w:r>
            <w:r w:rsidRPr="00C04269">
              <w:rPr>
                <w:rStyle w:val="11"/>
                <w:color w:val="auto"/>
                <w:spacing w:val="0"/>
              </w:rPr>
              <w:t xml:space="preserve"> </w:t>
            </w:r>
          </w:p>
          <w:p w:rsidR="00494B0B" w:rsidRPr="00C04269" w:rsidRDefault="00494B0B" w:rsidP="00E85B7E">
            <w:pPr>
              <w:rPr>
                <w:rStyle w:val="11"/>
                <w:rFonts w:eastAsia="Calibri"/>
                <w:color w:val="auto"/>
                <w:spacing w:val="0"/>
              </w:rPr>
            </w:pPr>
          </w:p>
        </w:tc>
        <w:tc>
          <w:tcPr>
            <w:tcW w:w="12191" w:type="dxa"/>
          </w:tcPr>
          <w:p w:rsidR="00494B0B" w:rsidRPr="004A230B" w:rsidRDefault="00494B0B" w:rsidP="00E85B7E">
            <w:pPr>
              <w:ind w:firstLine="547"/>
              <w:jc w:val="both"/>
              <w:rPr>
                <w:rFonts w:eastAsia="Times New Roman"/>
                <w:sz w:val="24"/>
                <w:szCs w:val="24"/>
                <w:lang w:eastAsia="ru-RU"/>
              </w:rPr>
            </w:pPr>
            <w:r w:rsidRPr="004A230B">
              <w:rPr>
                <w:rFonts w:eastAsia="Times New Roman"/>
                <w:sz w:val="24"/>
                <w:szCs w:val="24"/>
                <w:lang w:eastAsia="ru-RU"/>
              </w:rPr>
              <w:t xml:space="preserve">1. </w:t>
            </w:r>
            <w:proofErr w:type="gramStart"/>
            <w:r w:rsidRPr="004A230B">
              <w:rPr>
                <w:rFonts w:eastAsia="Times New Roman"/>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4A230B">
              <w:rPr>
                <w:rFonts w:eastAsia="Times New Roman"/>
                <w:sz w:val="24"/>
                <w:szCs w:val="24"/>
                <w:lang w:eastAsia="ru-RU"/>
              </w:rPr>
              <w:t xml:space="preserve"> </w:t>
            </w:r>
            <w:proofErr w:type="gramStart"/>
            <w:r w:rsidRPr="004A230B">
              <w:rPr>
                <w:rFonts w:eastAsia="Times New Roman"/>
                <w:sz w:val="24"/>
                <w:szCs w:val="24"/>
                <w:lang w:eastAsia="ru-RU"/>
              </w:rPr>
              <w:t>превышающий</w:t>
            </w:r>
            <w:proofErr w:type="gramEnd"/>
            <w:r w:rsidRPr="004A230B">
              <w:rPr>
                <w:rFonts w:eastAsia="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494B0B" w:rsidRPr="004A230B" w:rsidRDefault="00494B0B" w:rsidP="00E85B7E">
            <w:pPr>
              <w:ind w:firstLine="547"/>
              <w:jc w:val="both"/>
              <w:rPr>
                <w:rFonts w:eastAsia="Times New Roman"/>
                <w:sz w:val="24"/>
                <w:szCs w:val="24"/>
                <w:lang w:eastAsia="ru-RU"/>
              </w:rPr>
            </w:pPr>
            <w:proofErr w:type="gramStart"/>
            <w:r w:rsidRPr="004A230B">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494B0B" w:rsidRPr="004A230B" w:rsidRDefault="00494B0B" w:rsidP="00E85B7E">
            <w:pPr>
              <w:ind w:firstLine="547"/>
              <w:jc w:val="both"/>
              <w:rPr>
                <w:rFonts w:eastAsia="Times New Roman"/>
                <w:sz w:val="24"/>
                <w:szCs w:val="24"/>
                <w:lang w:eastAsia="ru-RU"/>
              </w:rPr>
            </w:pPr>
            <w:r w:rsidRPr="004A230B">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A42D4" w:rsidRPr="00D87858" w:rsidTr="006B3F49">
        <w:tc>
          <w:tcPr>
            <w:tcW w:w="540" w:type="dxa"/>
          </w:tcPr>
          <w:p w:rsidR="006A42D4" w:rsidRPr="00D87858" w:rsidRDefault="006A42D4" w:rsidP="00D87858">
            <w:pPr>
              <w:rPr>
                <w:sz w:val="24"/>
                <w:szCs w:val="24"/>
              </w:rPr>
            </w:pPr>
            <w:r>
              <w:rPr>
                <w:sz w:val="24"/>
                <w:szCs w:val="24"/>
              </w:rPr>
              <w:t>12</w:t>
            </w:r>
          </w:p>
        </w:tc>
        <w:tc>
          <w:tcPr>
            <w:tcW w:w="2403" w:type="dxa"/>
          </w:tcPr>
          <w:p w:rsidR="006A42D4" w:rsidRPr="00C04269" w:rsidRDefault="006A42D4" w:rsidP="00E85B7E">
            <w:pPr>
              <w:pStyle w:val="2"/>
              <w:shd w:val="clear" w:color="auto" w:fill="auto"/>
              <w:spacing w:before="0" w:after="0" w:line="240" w:lineRule="auto"/>
              <w:jc w:val="left"/>
              <w:rPr>
                <w:rStyle w:val="11"/>
                <w:color w:val="auto"/>
                <w:spacing w:val="0"/>
              </w:rPr>
            </w:pPr>
            <w:r>
              <w:rPr>
                <w:rStyle w:val="11"/>
                <w:color w:val="auto"/>
                <w:spacing w:val="0"/>
              </w:rPr>
              <w:t>статья 39.20</w:t>
            </w:r>
          </w:p>
          <w:p w:rsidR="006A42D4" w:rsidRPr="00C04269" w:rsidRDefault="006A42D4" w:rsidP="00E85B7E">
            <w:pPr>
              <w:rPr>
                <w:rStyle w:val="11"/>
                <w:rFonts w:eastAsia="Calibri"/>
                <w:color w:val="auto"/>
                <w:spacing w:val="0"/>
              </w:rPr>
            </w:pPr>
          </w:p>
        </w:tc>
        <w:tc>
          <w:tcPr>
            <w:tcW w:w="12191" w:type="dxa"/>
          </w:tcPr>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 xml:space="preserve">2. </w:t>
            </w:r>
            <w:proofErr w:type="gramStart"/>
            <w:r w:rsidRPr="004A230B">
              <w:rPr>
                <w:rFonts w:eastAsia="Times New Roman"/>
                <w:sz w:val="24"/>
                <w:szCs w:val="24"/>
                <w:lang w:eastAsia="ru-RU"/>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rsidRPr="004A230B">
              <w:rPr>
                <w:rFonts w:eastAsia="Times New Roman"/>
                <w:sz w:val="24"/>
                <w:szCs w:val="24"/>
                <w:lang w:eastAsia="ru-RU"/>
              </w:rPr>
              <w:t xml:space="preserve"> приобретение такого земельного участка в общую долевую собственность или в аренду с множественностью лиц на стороне арендатора.</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 xml:space="preserve">3. </w:t>
            </w:r>
            <w:proofErr w:type="gramStart"/>
            <w:r w:rsidRPr="004A230B">
              <w:rPr>
                <w:rFonts w:eastAsia="Times New Roman"/>
                <w:sz w:val="24"/>
                <w:szCs w:val="24"/>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4A230B">
              <w:rPr>
                <w:rFonts w:eastAsia="Times New Roman"/>
                <w:sz w:val="24"/>
                <w:szCs w:val="24"/>
                <w:lang w:eastAsia="ru-RU"/>
              </w:rPr>
              <w:t xml:space="preserve"> аренду с множественностью лиц на </w:t>
            </w:r>
            <w:r w:rsidRPr="004A230B">
              <w:rPr>
                <w:rFonts w:eastAsia="Times New Roman"/>
                <w:sz w:val="24"/>
                <w:szCs w:val="24"/>
                <w:lang w:eastAsia="ru-RU"/>
              </w:rPr>
              <w:lastRenderedPageBreak/>
              <w:t>стороне арендатора.</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 xml:space="preserve">4. </w:t>
            </w:r>
            <w:proofErr w:type="gramStart"/>
            <w:r w:rsidRPr="004A230B">
              <w:rPr>
                <w:rFonts w:eastAsia="Times New Roman"/>
                <w:sz w:val="24"/>
                <w:szCs w:val="24"/>
                <w:lang w:eastAsia="ru-RU"/>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rsidRPr="004A230B">
              <w:rPr>
                <w:rFonts w:eastAsia="Times New Roman"/>
                <w:sz w:val="24"/>
                <w:szCs w:val="24"/>
                <w:lang w:eastAsia="ru-RU"/>
              </w:rPr>
              <w:t xml:space="preserve"> ведения, эти лица имеют право на приобретение такого земельного участка в аренду с множественностью лиц на стороне арендатора.</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 xml:space="preserve">5. </w:t>
            </w:r>
            <w:proofErr w:type="gramStart"/>
            <w:r w:rsidRPr="004A230B">
              <w:rPr>
                <w:rFonts w:eastAsia="Times New Roman"/>
                <w:sz w:val="24"/>
                <w:szCs w:val="24"/>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 xml:space="preserve">7. </w:t>
            </w:r>
            <w:proofErr w:type="gramStart"/>
            <w:r w:rsidRPr="004A230B">
              <w:rPr>
                <w:rFonts w:eastAsia="Times New Roman"/>
                <w:sz w:val="24"/>
                <w:szCs w:val="24"/>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 xml:space="preserve">8. </w:t>
            </w:r>
            <w:proofErr w:type="gramStart"/>
            <w:r w:rsidRPr="004A230B">
              <w:rPr>
                <w:rFonts w:eastAsia="Times New Roman"/>
                <w:sz w:val="24"/>
                <w:szCs w:val="24"/>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 xml:space="preserve">9. Договор аренды земельного участка в </w:t>
            </w:r>
            <w:proofErr w:type="gramStart"/>
            <w:r w:rsidRPr="004A230B">
              <w:rPr>
                <w:rFonts w:eastAsia="Times New Roman"/>
                <w:sz w:val="24"/>
                <w:szCs w:val="24"/>
                <w:lang w:eastAsia="ru-RU"/>
              </w:rPr>
              <w:t>случаях</w:t>
            </w:r>
            <w:proofErr w:type="gramEnd"/>
            <w:r w:rsidRPr="004A230B">
              <w:rPr>
                <w:rFonts w:eastAsia="Times New Roman"/>
                <w:sz w:val="24"/>
                <w:szCs w:val="24"/>
                <w:lang w:eastAsia="ru-RU"/>
              </w:rPr>
              <w:t xml:space="preserve">,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w:t>
            </w:r>
            <w:r w:rsidRPr="004A230B">
              <w:rPr>
                <w:rFonts w:eastAsia="Times New Roman"/>
                <w:sz w:val="24"/>
                <w:szCs w:val="24"/>
                <w:lang w:eastAsia="ru-RU"/>
              </w:rPr>
              <w:lastRenderedPageBreak/>
              <w:t>сооружения или помещений в них.</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 xml:space="preserve">10. </w:t>
            </w:r>
            <w:proofErr w:type="gramStart"/>
            <w:r w:rsidRPr="004A230B">
              <w:rPr>
                <w:rFonts w:eastAsia="Times New Roman"/>
                <w:sz w:val="24"/>
                <w:szCs w:val="24"/>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4A230B">
              <w:rPr>
                <w:rFonts w:eastAsia="Times New Roman"/>
                <w:sz w:val="24"/>
                <w:szCs w:val="24"/>
                <w:lang w:eastAsia="ru-RU"/>
              </w:rPr>
              <w:t xml:space="preserve"> Отступление от этого </w:t>
            </w:r>
            <w:proofErr w:type="gramStart"/>
            <w:r w:rsidRPr="004A230B">
              <w:rPr>
                <w:rFonts w:eastAsia="Times New Roman"/>
                <w:sz w:val="24"/>
                <w:szCs w:val="24"/>
                <w:lang w:eastAsia="ru-RU"/>
              </w:rPr>
              <w:t>правила</w:t>
            </w:r>
            <w:proofErr w:type="gramEnd"/>
            <w:r w:rsidRPr="004A230B">
              <w:rPr>
                <w:rFonts w:eastAsia="Times New Roman"/>
                <w:sz w:val="24"/>
                <w:szCs w:val="24"/>
                <w:lang w:eastAsia="ru-RU"/>
              </w:rPr>
              <w:t xml:space="preserve"> возможно с согласия всех правообладателей здания, сооружения или помещений в них либо по решению суда.</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 xml:space="preserve">11. </w:t>
            </w:r>
            <w:proofErr w:type="gramStart"/>
            <w:r w:rsidRPr="004A230B">
              <w:rPr>
                <w:rFonts w:eastAsia="Times New Roman"/>
                <w:sz w:val="24"/>
                <w:szCs w:val="24"/>
                <w:lang w:eastAsia="ru-RU"/>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rsidRPr="004A230B">
              <w:rPr>
                <w:rFonts w:eastAsia="Times New Roman"/>
                <w:sz w:val="24"/>
                <w:szCs w:val="24"/>
                <w:lang w:eastAsia="ru-RU"/>
              </w:rPr>
              <w:t xml:space="preserve"> площадь зданий, сооружений в оперативном </w:t>
            </w:r>
            <w:proofErr w:type="gramStart"/>
            <w:r w:rsidRPr="004A230B">
              <w:rPr>
                <w:rFonts w:eastAsia="Times New Roman"/>
                <w:sz w:val="24"/>
                <w:szCs w:val="24"/>
                <w:lang w:eastAsia="ru-RU"/>
              </w:rPr>
              <w:t>управлении</w:t>
            </w:r>
            <w:proofErr w:type="gramEnd"/>
            <w:r w:rsidRPr="004A230B">
              <w:rPr>
                <w:rFonts w:eastAsia="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w:t>
            </w:r>
            <w:proofErr w:type="gramStart"/>
            <w:r w:rsidRPr="004A230B">
              <w:rPr>
                <w:rFonts w:eastAsia="Times New Roman"/>
                <w:sz w:val="24"/>
                <w:szCs w:val="24"/>
                <w:lang w:eastAsia="ru-RU"/>
              </w:rPr>
              <w:t>этом</w:t>
            </w:r>
            <w:proofErr w:type="gramEnd"/>
            <w:r w:rsidRPr="004A230B">
              <w:rPr>
                <w:rFonts w:eastAsia="Times New Roman"/>
                <w:sz w:val="24"/>
                <w:szCs w:val="24"/>
                <w:lang w:eastAsia="ru-RU"/>
              </w:rPr>
              <w:t xml:space="preserve"> случае с указанными лицами заключается соглашение об установлении сервитута в отношении земельного участка. Плата за сервитут устанавливается в </w:t>
            </w:r>
            <w:proofErr w:type="gramStart"/>
            <w:r w:rsidRPr="004A230B">
              <w:rPr>
                <w:rFonts w:eastAsia="Times New Roman"/>
                <w:sz w:val="24"/>
                <w:szCs w:val="24"/>
                <w:lang w:eastAsia="ru-RU"/>
              </w:rPr>
              <w:t>размере</w:t>
            </w:r>
            <w:proofErr w:type="gramEnd"/>
            <w:r w:rsidRPr="004A230B">
              <w:rPr>
                <w:rFonts w:eastAsia="Times New Roman"/>
                <w:sz w:val="24"/>
                <w:szCs w:val="24"/>
                <w:lang w:eastAsia="ru-RU"/>
              </w:rPr>
              <w:t>,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 xml:space="preserve">12. До установления сервитута, указанного в </w:t>
            </w:r>
            <w:proofErr w:type="gramStart"/>
            <w:r w:rsidRPr="004A230B">
              <w:rPr>
                <w:rFonts w:eastAsia="Times New Roman"/>
                <w:sz w:val="24"/>
                <w:szCs w:val="24"/>
                <w:lang w:eastAsia="ru-RU"/>
              </w:rPr>
              <w:t>пункте</w:t>
            </w:r>
            <w:proofErr w:type="gramEnd"/>
            <w:r w:rsidRPr="004A230B">
              <w:rPr>
                <w:rFonts w:eastAsia="Times New Roman"/>
                <w:sz w:val="24"/>
                <w:szCs w:val="24"/>
                <w:lang w:eastAsia="ru-RU"/>
              </w:rPr>
              <w:t xml:space="preserve">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A42D4" w:rsidRPr="004A230B" w:rsidRDefault="006A42D4" w:rsidP="00E85B7E">
            <w:pPr>
              <w:ind w:firstLine="547"/>
              <w:jc w:val="both"/>
              <w:rPr>
                <w:rFonts w:eastAsia="Times New Roman"/>
                <w:sz w:val="24"/>
                <w:szCs w:val="24"/>
                <w:lang w:eastAsia="ru-RU"/>
              </w:rPr>
            </w:pPr>
            <w:r w:rsidRPr="004A230B">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D87858" w:rsidTr="006B3F49">
        <w:tc>
          <w:tcPr>
            <w:tcW w:w="15134" w:type="dxa"/>
            <w:gridSpan w:val="3"/>
          </w:tcPr>
          <w:p w:rsidR="0048106F" w:rsidRPr="00D87858" w:rsidRDefault="009D5F7C" w:rsidP="00C44580">
            <w:pPr>
              <w:pStyle w:val="aa"/>
              <w:spacing w:before="120" w:after="120"/>
              <w:ind w:left="819"/>
              <w:jc w:val="center"/>
              <w:rPr>
                <w:rFonts w:eastAsia="Times New Roman"/>
                <w:b/>
                <w:sz w:val="24"/>
                <w:szCs w:val="24"/>
                <w:lang w:eastAsia="ru-RU"/>
              </w:rPr>
            </w:pPr>
            <w:r>
              <w:rPr>
                <w:rFonts w:eastAsia="Times New Roman"/>
                <w:b/>
                <w:sz w:val="24"/>
                <w:szCs w:val="24"/>
                <w:lang w:eastAsia="ru-RU"/>
              </w:rPr>
              <w:lastRenderedPageBreak/>
              <w:t>3</w:t>
            </w:r>
            <w:r w:rsidR="00C44580">
              <w:rPr>
                <w:rFonts w:eastAsia="Times New Roman"/>
                <w:b/>
                <w:sz w:val="24"/>
                <w:szCs w:val="24"/>
                <w:lang w:eastAsia="ru-RU"/>
              </w:rPr>
              <w:t xml:space="preserve">. </w:t>
            </w:r>
            <w:r w:rsidR="0048106F" w:rsidRPr="00D87858">
              <w:rPr>
                <w:rFonts w:eastAsia="Times New Roman"/>
                <w:b/>
                <w:sz w:val="24"/>
                <w:szCs w:val="24"/>
                <w:lang w:eastAsia="ru-RU"/>
              </w:rPr>
              <w:t>Гражданский</w:t>
            </w:r>
            <w:r w:rsidR="006B3F49" w:rsidRPr="00D87858">
              <w:rPr>
                <w:rFonts w:eastAsia="Times New Roman"/>
                <w:b/>
                <w:sz w:val="24"/>
                <w:szCs w:val="24"/>
                <w:lang w:eastAsia="ru-RU"/>
              </w:rPr>
              <w:t xml:space="preserve"> </w:t>
            </w:r>
            <w:r w:rsidR="0048106F" w:rsidRPr="00D87858">
              <w:rPr>
                <w:rFonts w:eastAsia="Times New Roman"/>
                <w:b/>
                <w:sz w:val="24"/>
                <w:szCs w:val="24"/>
                <w:lang w:eastAsia="ru-RU"/>
              </w:rPr>
              <w:t>кодекс</w:t>
            </w:r>
            <w:r w:rsidR="006B3F49" w:rsidRPr="00D87858">
              <w:rPr>
                <w:rFonts w:eastAsia="Times New Roman"/>
                <w:b/>
                <w:sz w:val="24"/>
                <w:szCs w:val="24"/>
                <w:lang w:eastAsia="ru-RU"/>
              </w:rPr>
              <w:t xml:space="preserve"> </w:t>
            </w:r>
            <w:r w:rsidR="0048106F" w:rsidRPr="00D87858">
              <w:rPr>
                <w:rFonts w:eastAsia="Times New Roman"/>
                <w:b/>
                <w:sz w:val="24"/>
                <w:szCs w:val="24"/>
                <w:lang w:eastAsia="ru-RU"/>
              </w:rPr>
              <w:t>Российской</w:t>
            </w:r>
            <w:r w:rsidR="006B3F49" w:rsidRPr="00D87858">
              <w:rPr>
                <w:rFonts w:eastAsia="Times New Roman"/>
                <w:b/>
                <w:sz w:val="24"/>
                <w:szCs w:val="24"/>
                <w:lang w:eastAsia="ru-RU"/>
              </w:rPr>
              <w:t xml:space="preserve"> </w:t>
            </w:r>
            <w:r w:rsidR="0048106F" w:rsidRPr="00D87858">
              <w:rPr>
                <w:rFonts w:eastAsia="Times New Roman"/>
                <w:b/>
                <w:sz w:val="24"/>
                <w:szCs w:val="24"/>
                <w:lang w:eastAsia="ru-RU"/>
              </w:rPr>
              <w:t>Федерации</w:t>
            </w:r>
          </w:p>
        </w:tc>
      </w:tr>
      <w:tr w:rsidR="006A42D4" w:rsidRPr="00D87858" w:rsidTr="006B3F49">
        <w:tc>
          <w:tcPr>
            <w:tcW w:w="540" w:type="dxa"/>
          </w:tcPr>
          <w:p w:rsidR="006A42D4" w:rsidRPr="00D87858" w:rsidRDefault="006A42D4" w:rsidP="00D87858">
            <w:pPr>
              <w:rPr>
                <w:sz w:val="24"/>
                <w:szCs w:val="24"/>
              </w:rPr>
            </w:pPr>
            <w:r>
              <w:rPr>
                <w:sz w:val="24"/>
                <w:szCs w:val="24"/>
              </w:rPr>
              <w:t>1</w:t>
            </w:r>
          </w:p>
        </w:tc>
        <w:tc>
          <w:tcPr>
            <w:tcW w:w="2403" w:type="dxa"/>
          </w:tcPr>
          <w:p w:rsidR="006A42D4" w:rsidRPr="00C04269" w:rsidRDefault="006A42D4" w:rsidP="00E85B7E">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8.1</w:t>
            </w:r>
          </w:p>
        </w:tc>
        <w:tc>
          <w:tcPr>
            <w:tcW w:w="12191" w:type="dxa"/>
          </w:tcPr>
          <w:p w:rsidR="006A42D4" w:rsidRPr="00C04269" w:rsidRDefault="006A42D4" w:rsidP="00E85B7E">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1. В </w:t>
            </w:r>
            <w:proofErr w:type="gramStart"/>
            <w:r w:rsidRPr="00C04269">
              <w:rPr>
                <w:rFonts w:eastAsia="Times New Roman"/>
                <w:sz w:val="24"/>
                <w:szCs w:val="24"/>
                <w:lang w:eastAsia="ru-RU"/>
              </w:rPr>
              <w:t>случаях</w:t>
            </w:r>
            <w:proofErr w:type="gramEnd"/>
            <w:r w:rsidRPr="00C04269">
              <w:rPr>
                <w:rFonts w:eastAsia="Times New Roman"/>
                <w:sz w:val="24"/>
                <w:szCs w:val="24"/>
                <w:lang w:eastAsia="ru-RU"/>
              </w:rPr>
              <w:t>,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A42D4" w:rsidRPr="00C04269" w:rsidRDefault="006A42D4" w:rsidP="00E85B7E">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 xml:space="preserve">Государственная регистрация прав на имущество осуществляется уполномоченным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законом органом на основе принципов проверки законности оснований регистрации, публичности и достоверности государственного реестра.</w:t>
            </w:r>
          </w:p>
          <w:p w:rsidR="006A42D4" w:rsidRPr="00C04269" w:rsidRDefault="006A42D4" w:rsidP="00E85B7E">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lastRenderedPageBreak/>
              <w:t xml:space="preserve">В государственном </w:t>
            </w:r>
            <w:proofErr w:type="gramStart"/>
            <w:r w:rsidRPr="00C04269">
              <w:rPr>
                <w:rFonts w:eastAsia="Times New Roman"/>
                <w:sz w:val="24"/>
                <w:szCs w:val="24"/>
                <w:lang w:eastAsia="ru-RU"/>
              </w:rPr>
              <w:t>реестре</w:t>
            </w:r>
            <w:proofErr w:type="gramEnd"/>
            <w:r w:rsidRPr="00C04269">
              <w:rPr>
                <w:rFonts w:eastAsia="Times New Roman"/>
                <w:sz w:val="24"/>
                <w:szCs w:val="24"/>
                <w:lang w:eastAsia="ru-RU"/>
              </w:rPr>
              <w:t xml:space="preserve">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6A42D4" w:rsidRPr="00C04269" w:rsidRDefault="006A42D4" w:rsidP="00E85B7E">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D87858" w:rsidTr="006B3F49">
        <w:tc>
          <w:tcPr>
            <w:tcW w:w="15134" w:type="dxa"/>
            <w:gridSpan w:val="3"/>
          </w:tcPr>
          <w:p w:rsidR="0048106F" w:rsidRPr="00D87858" w:rsidRDefault="009D5F7C" w:rsidP="007746F3">
            <w:pPr>
              <w:pStyle w:val="1"/>
              <w:shd w:val="clear" w:color="auto" w:fill="FFFFFF"/>
              <w:spacing w:before="0" w:after="144" w:line="230" w:lineRule="atLeast"/>
              <w:rPr>
                <w:b w:val="0"/>
              </w:rPr>
            </w:pPr>
            <w:r w:rsidRPr="007746F3">
              <w:rPr>
                <w:rStyle w:val="11"/>
                <w:rFonts w:ascii="Times New Roman" w:eastAsiaTheme="minorHAnsi" w:hAnsi="Times New Roman" w:cs="Times New Roman"/>
                <w:color w:val="auto"/>
                <w:spacing w:val="0"/>
              </w:rPr>
              <w:lastRenderedPageBreak/>
              <w:t xml:space="preserve">4. </w:t>
            </w:r>
            <w:r w:rsidR="007746F3" w:rsidRPr="007746F3">
              <w:rPr>
                <w:rFonts w:ascii="Times New Roman" w:hAnsi="Times New Roman" w:cs="Times New Roman"/>
                <w:color w:val="333333"/>
              </w:rPr>
              <w:t>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w:t>
            </w:r>
          </w:p>
        </w:tc>
      </w:tr>
      <w:tr w:rsidR="006B3F49" w:rsidRPr="00D87858" w:rsidTr="006B3F49">
        <w:tc>
          <w:tcPr>
            <w:tcW w:w="540" w:type="dxa"/>
          </w:tcPr>
          <w:p w:rsidR="006B3F49" w:rsidRPr="00D87858" w:rsidRDefault="00D87858" w:rsidP="00D87858">
            <w:pPr>
              <w:rPr>
                <w:sz w:val="24"/>
                <w:szCs w:val="24"/>
              </w:rPr>
            </w:pPr>
            <w:r>
              <w:rPr>
                <w:sz w:val="24"/>
                <w:szCs w:val="24"/>
              </w:rPr>
              <w:t>1</w:t>
            </w:r>
          </w:p>
        </w:tc>
        <w:tc>
          <w:tcPr>
            <w:tcW w:w="2403" w:type="dxa"/>
          </w:tcPr>
          <w:p w:rsidR="006B3F49" w:rsidRPr="00D87858" w:rsidRDefault="006B3F49" w:rsidP="006B3F49">
            <w:pPr>
              <w:pStyle w:val="2"/>
              <w:shd w:val="clear" w:color="auto" w:fill="auto"/>
              <w:spacing w:before="0" w:after="0" w:line="240" w:lineRule="auto"/>
              <w:jc w:val="left"/>
              <w:rPr>
                <w:rStyle w:val="11"/>
                <w:color w:val="auto"/>
                <w:spacing w:val="0"/>
              </w:rPr>
            </w:pPr>
            <w:r w:rsidRPr="00D87858">
              <w:rPr>
                <w:rStyle w:val="11"/>
                <w:color w:val="auto"/>
                <w:spacing w:val="0"/>
              </w:rPr>
              <w:t>статья 1</w:t>
            </w:r>
          </w:p>
        </w:tc>
        <w:tc>
          <w:tcPr>
            <w:tcW w:w="12191" w:type="dxa"/>
          </w:tcPr>
          <w:p w:rsidR="006B3F49" w:rsidRPr="00D87858" w:rsidRDefault="006B3F49" w:rsidP="006B3F49">
            <w:pPr>
              <w:shd w:val="clear" w:color="auto" w:fill="FFFFFF"/>
              <w:ind w:firstLine="547"/>
              <w:jc w:val="both"/>
              <w:rPr>
                <w:rFonts w:eastAsia="Times New Roman"/>
                <w:sz w:val="24"/>
                <w:szCs w:val="24"/>
                <w:lang w:eastAsia="ru-RU"/>
              </w:rPr>
            </w:pPr>
            <w:r w:rsidRPr="00D87858">
              <w:rPr>
                <w:rFonts w:eastAsia="Times New Roman"/>
                <w:sz w:val="24"/>
                <w:szCs w:val="24"/>
                <w:lang w:eastAsia="ru-RU"/>
              </w:rPr>
              <w:t>Для целей настоящего Федерального закона используются следующие основные понятия:</w:t>
            </w:r>
          </w:p>
          <w:p w:rsidR="006B3F49" w:rsidRPr="00D87858" w:rsidRDefault="006B3F49" w:rsidP="006B3F49">
            <w:pPr>
              <w:shd w:val="clear" w:color="auto" w:fill="FFFFFF"/>
              <w:ind w:firstLine="547"/>
              <w:jc w:val="both"/>
              <w:rPr>
                <w:rFonts w:eastAsia="Times New Roman"/>
                <w:sz w:val="24"/>
                <w:szCs w:val="24"/>
                <w:lang w:eastAsia="ru-RU"/>
              </w:rPr>
            </w:pPr>
            <w:bookmarkStart w:id="6" w:name="dst100011"/>
            <w:bookmarkEnd w:id="6"/>
            <w:r w:rsidRPr="00D87858">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D87858" w:rsidRDefault="006B3F49" w:rsidP="006B3F49">
            <w:pPr>
              <w:shd w:val="clear" w:color="auto" w:fill="FFFFFF"/>
              <w:ind w:firstLine="547"/>
              <w:jc w:val="both"/>
              <w:rPr>
                <w:rFonts w:eastAsia="Times New Roman"/>
                <w:sz w:val="24"/>
                <w:szCs w:val="24"/>
                <w:lang w:eastAsia="ru-RU"/>
              </w:rPr>
            </w:pPr>
            <w:bookmarkStart w:id="7" w:name="dst100012"/>
            <w:bookmarkEnd w:id="7"/>
            <w:r w:rsidRPr="00D87858">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D87858" w:rsidRDefault="006B3F49" w:rsidP="006B3F49">
            <w:pPr>
              <w:shd w:val="clear" w:color="auto" w:fill="FFFFFF"/>
              <w:ind w:firstLine="547"/>
              <w:jc w:val="both"/>
              <w:rPr>
                <w:rFonts w:eastAsia="Times New Roman"/>
                <w:sz w:val="24"/>
                <w:szCs w:val="24"/>
                <w:lang w:eastAsia="ru-RU"/>
              </w:rPr>
            </w:pPr>
            <w:bookmarkStart w:id="8" w:name="dst100013"/>
            <w:bookmarkEnd w:id="8"/>
            <w:proofErr w:type="gramStart"/>
            <w:r w:rsidRPr="00D87858">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B3F49" w:rsidRPr="00D87858" w:rsidRDefault="006B3F49" w:rsidP="006B3F49">
            <w:pPr>
              <w:shd w:val="clear" w:color="auto" w:fill="FFFFFF"/>
              <w:ind w:firstLine="547"/>
              <w:jc w:val="both"/>
              <w:rPr>
                <w:rFonts w:eastAsia="Times New Roman"/>
                <w:sz w:val="24"/>
                <w:szCs w:val="24"/>
                <w:lang w:eastAsia="ru-RU"/>
              </w:rPr>
            </w:pPr>
            <w:bookmarkStart w:id="9" w:name="dst100014"/>
            <w:bookmarkEnd w:id="9"/>
            <w:proofErr w:type="gramStart"/>
            <w:r w:rsidRPr="00D87858">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6B3F49" w:rsidRPr="00D87858" w:rsidRDefault="006B3F49" w:rsidP="006B3F49">
            <w:pPr>
              <w:shd w:val="clear" w:color="auto" w:fill="FFFFFF"/>
              <w:ind w:firstLine="547"/>
              <w:jc w:val="both"/>
              <w:rPr>
                <w:rFonts w:eastAsia="Times New Roman"/>
                <w:sz w:val="24"/>
                <w:szCs w:val="24"/>
                <w:lang w:eastAsia="ru-RU"/>
              </w:rPr>
            </w:pPr>
            <w:bookmarkStart w:id="10" w:name="dst100015"/>
            <w:bookmarkEnd w:id="10"/>
            <w:r w:rsidRPr="00D87858">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D87858" w:rsidRDefault="006B3F49" w:rsidP="006B3F49">
            <w:pPr>
              <w:shd w:val="clear" w:color="auto" w:fill="FFFFFF"/>
              <w:ind w:firstLine="547"/>
              <w:jc w:val="both"/>
              <w:rPr>
                <w:rFonts w:eastAsia="Times New Roman"/>
                <w:sz w:val="24"/>
                <w:szCs w:val="24"/>
                <w:lang w:eastAsia="ru-RU"/>
              </w:rPr>
            </w:pPr>
            <w:bookmarkStart w:id="11" w:name="dst100547"/>
            <w:bookmarkEnd w:id="11"/>
            <w:proofErr w:type="gramStart"/>
            <w:r w:rsidRPr="00D87858">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6B3F49" w:rsidRPr="00D87858" w:rsidRDefault="006B3F49" w:rsidP="006B3F49">
            <w:pPr>
              <w:shd w:val="clear" w:color="auto" w:fill="FFFFFF"/>
              <w:ind w:firstLine="547"/>
              <w:jc w:val="both"/>
              <w:rPr>
                <w:rFonts w:eastAsia="Times New Roman"/>
                <w:sz w:val="24"/>
                <w:szCs w:val="24"/>
                <w:lang w:eastAsia="ru-RU"/>
              </w:rPr>
            </w:pPr>
            <w:bookmarkStart w:id="12" w:name="dst100017"/>
            <w:bookmarkEnd w:id="12"/>
            <w:proofErr w:type="gramStart"/>
            <w:r w:rsidRPr="00D87858">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6B3F49" w:rsidRPr="00D87858" w:rsidRDefault="006B3F49" w:rsidP="006B3F49">
            <w:pPr>
              <w:shd w:val="clear" w:color="auto" w:fill="FFFFFF"/>
              <w:ind w:firstLine="547"/>
              <w:jc w:val="both"/>
              <w:rPr>
                <w:rFonts w:eastAsia="Times New Roman"/>
                <w:sz w:val="24"/>
                <w:szCs w:val="24"/>
                <w:lang w:eastAsia="ru-RU"/>
              </w:rPr>
            </w:pPr>
            <w:bookmarkStart w:id="13" w:name="dst100018"/>
            <w:bookmarkEnd w:id="13"/>
            <w:r w:rsidRPr="00D87858">
              <w:rPr>
                <w:rFonts w:eastAsia="Times New Roman"/>
                <w:sz w:val="24"/>
                <w:szCs w:val="24"/>
                <w:lang w:eastAsia="ru-RU"/>
              </w:rPr>
              <w:lastRenderedPageBreak/>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D87858" w:rsidRDefault="006B3F49" w:rsidP="006B3F49">
            <w:pPr>
              <w:shd w:val="clear" w:color="auto" w:fill="FFFFFF"/>
              <w:ind w:firstLine="547"/>
              <w:jc w:val="both"/>
              <w:rPr>
                <w:rFonts w:eastAsia="Times New Roman"/>
                <w:sz w:val="24"/>
                <w:szCs w:val="24"/>
                <w:lang w:eastAsia="ru-RU"/>
              </w:rPr>
            </w:pPr>
            <w:bookmarkStart w:id="14" w:name="dst100019"/>
            <w:bookmarkEnd w:id="14"/>
            <w:r w:rsidRPr="00D87858">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D87858" w:rsidRDefault="006B3F49" w:rsidP="006B3F49">
            <w:pPr>
              <w:shd w:val="clear" w:color="auto" w:fill="FFFFFF"/>
              <w:ind w:firstLine="547"/>
              <w:jc w:val="both"/>
              <w:rPr>
                <w:rFonts w:eastAsia="Times New Roman"/>
                <w:sz w:val="24"/>
                <w:szCs w:val="24"/>
                <w:lang w:eastAsia="ru-RU"/>
              </w:rPr>
            </w:pPr>
            <w:bookmarkStart w:id="15" w:name="dst18"/>
            <w:bookmarkEnd w:id="15"/>
            <w:proofErr w:type="gramStart"/>
            <w:r w:rsidRPr="00D87858">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D87858">
              <w:rPr>
                <w:rFonts w:eastAsia="Times New Roman"/>
                <w:sz w:val="24"/>
                <w:szCs w:val="24"/>
                <w:lang w:eastAsia="ru-RU"/>
              </w:rPr>
              <w:t xml:space="preserve"> тому подобное)</w:t>
            </w:r>
          </w:p>
        </w:tc>
      </w:tr>
      <w:tr w:rsidR="009D5F7C" w:rsidRPr="00D87858" w:rsidTr="006B3F49">
        <w:tc>
          <w:tcPr>
            <w:tcW w:w="540" w:type="dxa"/>
          </w:tcPr>
          <w:p w:rsidR="009D5F7C" w:rsidRPr="00D87858" w:rsidRDefault="009D5F7C" w:rsidP="008B684E">
            <w:pPr>
              <w:rPr>
                <w:sz w:val="24"/>
                <w:szCs w:val="24"/>
              </w:rPr>
            </w:pPr>
            <w:r>
              <w:rPr>
                <w:sz w:val="24"/>
                <w:szCs w:val="24"/>
              </w:rPr>
              <w:lastRenderedPageBreak/>
              <w:t>2</w:t>
            </w:r>
          </w:p>
        </w:tc>
        <w:tc>
          <w:tcPr>
            <w:tcW w:w="2403" w:type="dxa"/>
          </w:tcPr>
          <w:p w:rsidR="009D5F7C" w:rsidRPr="00D87858" w:rsidRDefault="009D5F7C" w:rsidP="007746F3">
            <w:pPr>
              <w:pStyle w:val="2"/>
              <w:shd w:val="clear" w:color="auto" w:fill="auto"/>
              <w:spacing w:before="0" w:after="0" w:line="240" w:lineRule="auto"/>
              <w:jc w:val="left"/>
              <w:rPr>
                <w:rStyle w:val="11"/>
                <w:color w:val="auto"/>
                <w:spacing w:val="0"/>
              </w:rPr>
            </w:pPr>
            <w:r w:rsidRPr="00D87858">
              <w:rPr>
                <w:rStyle w:val="11"/>
                <w:color w:val="auto"/>
                <w:spacing w:val="0"/>
              </w:rPr>
              <w:t>стать</w:t>
            </w:r>
            <w:r w:rsidR="007746F3">
              <w:rPr>
                <w:rStyle w:val="11"/>
                <w:color w:val="auto"/>
                <w:spacing w:val="0"/>
              </w:rPr>
              <w:t>я</w:t>
            </w:r>
            <w:r w:rsidRPr="00D87858">
              <w:rPr>
                <w:rStyle w:val="11"/>
                <w:color w:val="auto"/>
                <w:spacing w:val="0"/>
              </w:rPr>
              <w:t xml:space="preserve"> </w:t>
            </w:r>
            <w:r w:rsidR="007746F3">
              <w:rPr>
                <w:rStyle w:val="11"/>
                <w:color w:val="auto"/>
                <w:spacing w:val="0"/>
              </w:rPr>
              <w:t>5</w:t>
            </w:r>
          </w:p>
        </w:tc>
        <w:tc>
          <w:tcPr>
            <w:tcW w:w="12191" w:type="dxa"/>
          </w:tcPr>
          <w:p w:rsidR="007746F3" w:rsidRPr="004A230B" w:rsidRDefault="007746F3" w:rsidP="007746F3">
            <w:pPr>
              <w:autoSpaceDE w:val="0"/>
              <w:autoSpaceDN w:val="0"/>
              <w:adjustRightInd w:val="0"/>
              <w:ind w:firstLine="698"/>
              <w:jc w:val="both"/>
              <w:rPr>
                <w:rFonts w:eastAsiaTheme="minorHAnsi"/>
                <w:sz w:val="24"/>
                <w:szCs w:val="24"/>
              </w:rPr>
            </w:pPr>
            <w:bookmarkStart w:id="16" w:name="sub_501"/>
            <w:r w:rsidRPr="004A230B">
              <w:rPr>
                <w:rFonts w:eastAsiaTheme="minorHAnsi"/>
                <w:sz w:val="24"/>
                <w:szCs w:val="24"/>
              </w:rP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sub_1211" w:history="1">
              <w:r w:rsidRPr="004A230B">
                <w:rPr>
                  <w:rFonts w:eastAsiaTheme="minorHAnsi"/>
                  <w:sz w:val="24"/>
                  <w:szCs w:val="24"/>
                </w:rPr>
                <w:t>частью 11 статьи 12</w:t>
              </w:r>
            </w:hyperlink>
            <w:r w:rsidRPr="004A230B">
              <w:rPr>
                <w:rFonts w:eastAsiaTheme="minorHAnsi"/>
                <w:sz w:val="24"/>
                <w:szCs w:val="24"/>
              </w:rP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9D5F7C" w:rsidRPr="004A230B" w:rsidRDefault="007746F3" w:rsidP="007746F3">
            <w:pPr>
              <w:autoSpaceDE w:val="0"/>
              <w:autoSpaceDN w:val="0"/>
              <w:adjustRightInd w:val="0"/>
              <w:ind w:firstLine="698"/>
              <w:jc w:val="both"/>
              <w:rPr>
                <w:rFonts w:eastAsiaTheme="minorHAnsi"/>
                <w:sz w:val="24"/>
                <w:szCs w:val="24"/>
              </w:rPr>
            </w:pPr>
            <w:bookmarkStart w:id="17" w:name="sub_502"/>
            <w:bookmarkEnd w:id="16"/>
            <w:r w:rsidRPr="004A230B">
              <w:rPr>
                <w:rFonts w:eastAsiaTheme="minorHAnsi"/>
                <w:sz w:val="24"/>
                <w:szCs w:val="24"/>
              </w:rPr>
              <w:t xml:space="preserve">2. Лица, указанные в </w:t>
            </w:r>
            <w:hyperlink w:anchor="sub_501" w:history="1">
              <w:r w:rsidRPr="004A230B">
                <w:rPr>
                  <w:rFonts w:eastAsiaTheme="minorHAnsi"/>
                  <w:sz w:val="24"/>
                  <w:szCs w:val="24"/>
                </w:rPr>
                <w:t>части 1</w:t>
              </w:r>
            </w:hyperlink>
            <w:r w:rsidRPr="004A230B">
              <w:rPr>
                <w:rFonts w:eastAsiaTheme="minorHAnsi"/>
                <w:sz w:val="24"/>
                <w:szCs w:val="24"/>
              </w:rP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bookmarkEnd w:id="17"/>
          </w:p>
        </w:tc>
      </w:tr>
      <w:tr w:rsidR="007746F3" w:rsidRPr="00D87858" w:rsidTr="006B3F49">
        <w:tc>
          <w:tcPr>
            <w:tcW w:w="540" w:type="dxa"/>
          </w:tcPr>
          <w:p w:rsidR="007746F3" w:rsidRDefault="007746F3" w:rsidP="008B684E">
            <w:pPr>
              <w:rPr>
                <w:sz w:val="24"/>
                <w:szCs w:val="24"/>
              </w:rPr>
            </w:pPr>
            <w:r>
              <w:rPr>
                <w:sz w:val="24"/>
                <w:szCs w:val="24"/>
              </w:rPr>
              <w:t>3</w:t>
            </w:r>
          </w:p>
        </w:tc>
        <w:tc>
          <w:tcPr>
            <w:tcW w:w="2403" w:type="dxa"/>
          </w:tcPr>
          <w:p w:rsidR="007746F3" w:rsidRPr="00D87858" w:rsidRDefault="007746F3" w:rsidP="008B684E">
            <w:pPr>
              <w:pStyle w:val="2"/>
              <w:shd w:val="clear" w:color="auto" w:fill="auto"/>
              <w:spacing w:before="0" w:after="0" w:line="240" w:lineRule="auto"/>
              <w:jc w:val="left"/>
              <w:rPr>
                <w:rStyle w:val="11"/>
                <w:color w:val="auto"/>
                <w:spacing w:val="0"/>
              </w:rPr>
            </w:pPr>
            <w:r>
              <w:rPr>
                <w:rStyle w:val="11"/>
                <w:color w:val="auto"/>
                <w:spacing w:val="0"/>
              </w:rPr>
              <w:t>Статья 6</w:t>
            </w:r>
          </w:p>
        </w:tc>
        <w:tc>
          <w:tcPr>
            <w:tcW w:w="12191" w:type="dxa"/>
          </w:tcPr>
          <w:p w:rsidR="007746F3" w:rsidRPr="004A230B" w:rsidRDefault="007746F3" w:rsidP="007746F3">
            <w:pPr>
              <w:autoSpaceDE w:val="0"/>
              <w:autoSpaceDN w:val="0"/>
              <w:adjustRightInd w:val="0"/>
              <w:ind w:firstLine="698"/>
              <w:jc w:val="both"/>
              <w:rPr>
                <w:rFonts w:eastAsiaTheme="minorHAnsi"/>
                <w:sz w:val="24"/>
                <w:szCs w:val="24"/>
              </w:rPr>
            </w:pPr>
            <w:r w:rsidRPr="004A230B">
              <w:rPr>
                <w:rFonts w:eastAsiaTheme="minorHAnsi"/>
                <w:sz w:val="24"/>
                <w:szCs w:val="24"/>
              </w:rP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7746F3" w:rsidRPr="004A230B" w:rsidRDefault="007746F3" w:rsidP="007746F3">
            <w:pPr>
              <w:autoSpaceDE w:val="0"/>
              <w:autoSpaceDN w:val="0"/>
              <w:adjustRightInd w:val="0"/>
              <w:ind w:firstLine="698"/>
              <w:jc w:val="both"/>
              <w:rPr>
                <w:rFonts w:eastAsiaTheme="minorHAnsi"/>
                <w:sz w:val="24"/>
                <w:szCs w:val="24"/>
              </w:rPr>
            </w:pPr>
            <w:r w:rsidRPr="004A230B">
              <w:rPr>
                <w:rFonts w:eastAsiaTheme="minorHAnsi"/>
                <w:sz w:val="24"/>
                <w:szCs w:val="24"/>
              </w:rPr>
              <w:t xml:space="preserve">2. Предоставление садовых или огородных земельных участков гражданам, указанным в </w:t>
            </w:r>
            <w:hyperlink w:anchor="sub_601" w:history="1">
              <w:r w:rsidRPr="004A230B">
                <w:rPr>
                  <w:rFonts w:eastAsiaTheme="minorHAnsi"/>
                  <w:sz w:val="24"/>
                  <w:szCs w:val="24"/>
                </w:rPr>
                <w:t>части 1</w:t>
              </w:r>
            </w:hyperlink>
            <w:r w:rsidRPr="004A230B">
              <w:rPr>
                <w:rFonts w:eastAsiaTheme="minorHAnsi"/>
                <w:sz w:val="24"/>
                <w:szCs w:val="24"/>
              </w:rPr>
              <w:t xml:space="preserve"> настоящей статьи, осуществляется в порядке, установленном </w:t>
            </w:r>
            <w:hyperlink r:id="rId8" w:history="1">
              <w:r w:rsidRPr="004A230B">
                <w:rPr>
                  <w:rFonts w:eastAsiaTheme="minorHAnsi"/>
                  <w:sz w:val="24"/>
                  <w:szCs w:val="24"/>
                </w:rPr>
                <w:t>Земельным кодексом</w:t>
              </w:r>
            </w:hyperlink>
            <w:r w:rsidRPr="004A230B">
              <w:rPr>
                <w:rFonts w:eastAsiaTheme="minorHAnsi"/>
                <w:sz w:val="24"/>
                <w:szCs w:val="24"/>
              </w:rPr>
              <w:t xml:space="preserve"> Российской Федерации.</w:t>
            </w:r>
          </w:p>
          <w:p w:rsidR="007746F3" w:rsidRPr="004A230B" w:rsidRDefault="007746F3" w:rsidP="007746F3">
            <w:pPr>
              <w:autoSpaceDE w:val="0"/>
              <w:autoSpaceDN w:val="0"/>
              <w:adjustRightInd w:val="0"/>
              <w:ind w:firstLine="698"/>
              <w:jc w:val="both"/>
              <w:rPr>
                <w:rFonts w:eastAsiaTheme="minorHAnsi"/>
                <w:sz w:val="24"/>
                <w:szCs w:val="24"/>
              </w:rPr>
            </w:pPr>
            <w:r w:rsidRPr="004A230B">
              <w:rPr>
                <w:rFonts w:eastAsiaTheme="minorHAnsi"/>
                <w:sz w:val="24"/>
                <w:szCs w:val="24"/>
              </w:rPr>
              <w:t xml:space="preserve">3. Граждане, осуществляющие ведение садоводства или огородничества без создания товарищества, осуществляют свою деятельность в </w:t>
            </w:r>
            <w:proofErr w:type="gramStart"/>
            <w:r w:rsidRPr="004A230B">
              <w:rPr>
                <w:rFonts w:eastAsiaTheme="minorHAnsi"/>
                <w:sz w:val="24"/>
                <w:szCs w:val="24"/>
              </w:rPr>
              <w:t>соответствии</w:t>
            </w:r>
            <w:proofErr w:type="gramEnd"/>
            <w:r w:rsidRPr="004A230B">
              <w:rPr>
                <w:rFonts w:eastAsiaTheme="minorHAnsi"/>
                <w:sz w:val="24"/>
                <w:szCs w:val="24"/>
              </w:rPr>
              <w:t xml:space="preserve">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tc>
      </w:tr>
      <w:tr w:rsidR="009D5F7C" w:rsidRPr="00D87858" w:rsidTr="006B3F49">
        <w:tc>
          <w:tcPr>
            <w:tcW w:w="15134" w:type="dxa"/>
            <w:gridSpan w:val="3"/>
          </w:tcPr>
          <w:p w:rsidR="009D5F7C" w:rsidRPr="00D87858" w:rsidRDefault="004A230B" w:rsidP="006B3F49">
            <w:pPr>
              <w:spacing w:before="120" w:after="120"/>
              <w:ind w:firstLine="544"/>
              <w:jc w:val="center"/>
              <w:rPr>
                <w:b/>
                <w:sz w:val="24"/>
                <w:szCs w:val="24"/>
                <w:shd w:val="clear" w:color="auto" w:fill="FFFFFF"/>
              </w:rPr>
            </w:pPr>
            <w:r>
              <w:rPr>
                <w:rStyle w:val="11"/>
                <w:rFonts w:eastAsia="Calibri"/>
                <w:b/>
              </w:rPr>
              <w:t>5</w:t>
            </w:r>
            <w:r w:rsidR="009D5F7C">
              <w:rPr>
                <w:rStyle w:val="11"/>
                <w:rFonts w:eastAsia="Calibri"/>
                <w:b/>
              </w:rPr>
              <w:t xml:space="preserve">. </w:t>
            </w:r>
            <w:r w:rsidR="009D5F7C" w:rsidRPr="00D87858">
              <w:rPr>
                <w:rStyle w:val="11"/>
                <w:rFonts w:eastAsia="Calibri"/>
                <w:b/>
              </w:rPr>
              <w:t xml:space="preserve">Федеральный закон от 25.10.2001 </w:t>
            </w:r>
            <w:r w:rsidR="009D5F7C" w:rsidRPr="00D87858">
              <w:rPr>
                <w:rStyle w:val="11"/>
                <w:rFonts w:eastAsia="Calibri"/>
                <w:b/>
              </w:rPr>
              <w:br/>
              <w:t xml:space="preserve">№ 137-Ф3 «О введении в действие Земельного кодекса Российской </w:t>
            </w:r>
            <w:r w:rsidR="009D5F7C" w:rsidRPr="00D87858">
              <w:rPr>
                <w:rStyle w:val="11"/>
                <w:rFonts w:eastAsia="Calibri"/>
                <w:b/>
                <w:color w:val="auto"/>
                <w:spacing w:val="0"/>
              </w:rPr>
              <w:t>Федерации</w:t>
            </w:r>
          </w:p>
        </w:tc>
      </w:tr>
      <w:tr w:rsidR="004A230B" w:rsidRPr="00D87858" w:rsidTr="006B3F49">
        <w:tc>
          <w:tcPr>
            <w:tcW w:w="540" w:type="dxa"/>
          </w:tcPr>
          <w:p w:rsidR="004A230B" w:rsidRPr="00D87858" w:rsidRDefault="004A230B" w:rsidP="004A230B">
            <w:pPr>
              <w:rPr>
                <w:sz w:val="24"/>
                <w:szCs w:val="24"/>
              </w:rPr>
            </w:pPr>
            <w:r>
              <w:rPr>
                <w:sz w:val="24"/>
                <w:szCs w:val="24"/>
              </w:rPr>
              <w:t>1</w:t>
            </w:r>
          </w:p>
        </w:tc>
        <w:tc>
          <w:tcPr>
            <w:tcW w:w="2403" w:type="dxa"/>
          </w:tcPr>
          <w:p w:rsidR="004A230B" w:rsidRPr="00D87858" w:rsidRDefault="004A230B" w:rsidP="00EE1D96">
            <w:pPr>
              <w:pStyle w:val="2"/>
              <w:shd w:val="clear" w:color="auto" w:fill="auto"/>
              <w:spacing w:before="0" w:after="0" w:line="240" w:lineRule="auto"/>
              <w:jc w:val="left"/>
              <w:rPr>
                <w:rStyle w:val="11"/>
                <w:color w:val="auto"/>
                <w:spacing w:val="0"/>
              </w:rPr>
            </w:pPr>
            <w:r w:rsidRPr="00D87858">
              <w:rPr>
                <w:rStyle w:val="11"/>
                <w:spacing w:val="0"/>
              </w:rPr>
              <w:t>пункт 2 статьи 3</w:t>
            </w:r>
          </w:p>
        </w:tc>
        <w:tc>
          <w:tcPr>
            <w:tcW w:w="12191" w:type="dxa"/>
          </w:tcPr>
          <w:p w:rsidR="004A230B" w:rsidRPr="00D87858" w:rsidRDefault="004A230B" w:rsidP="00EE1D96">
            <w:pPr>
              <w:autoSpaceDE w:val="0"/>
              <w:autoSpaceDN w:val="0"/>
              <w:adjustRightInd w:val="0"/>
              <w:ind w:firstLine="720"/>
              <w:jc w:val="both"/>
              <w:rPr>
                <w:rFonts w:eastAsiaTheme="minorHAnsi"/>
                <w:sz w:val="24"/>
                <w:szCs w:val="24"/>
              </w:rPr>
            </w:pPr>
            <w:proofErr w:type="gramStart"/>
            <w:r w:rsidRPr="00D87858">
              <w:rPr>
                <w:rFonts w:eastAsiaTheme="minorHAnsi"/>
                <w:sz w:val="24"/>
                <w:szCs w:val="24"/>
              </w:rPr>
              <w:t xml:space="preserve">Юридические лица, за исключением указанных в </w:t>
            </w:r>
            <w:hyperlink r:id="rId9" w:history="1">
              <w:r w:rsidRPr="00D87858">
                <w:rPr>
                  <w:rFonts w:eastAsiaTheme="minorHAnsi"/>
                  <w:sz w:val="24"/>
                  <w:szCs w:val="24"/>
                </w:rPr>
                <w:t>пункте 2 статьи 39.9</w:t>
              </w:r>
            </w:hyperlink>
            <w:r w:rsidRPr="00D87858">
              <w:rPr>
                <w:rFonts w:eastAsiaTheme="minorHAnsi"/>
                <w:sz w:val="24"/>
                <w:szCs w:val="24"/>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w:t>
            </w:r>
            <w:r w:rsidRPr="00D87858">
              <w:rPr>
                <w:rFonts w:eastAsiaTheme="minorHAnsi"/>
                <w:sz w:val="24"/>
                <w:szCs w:val="24"/>
              </w:rPr>
              <w:lastRenderedPageBreak/>
              <w:t xml:space="preserve">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10" w:history="1">
              <w:r w:rsidRPr="00D87858">
                <w:rPr>
                  <w:rFonts w:eastAsiaTheme="minorHAnsi"/>
                  <w:sz w:val="24"/>
                  <w:szCs w:val="24"/>
                </w:rPr>
                <w:t>главой V.1</w:t>
              </w:r>
              <w:proofErr w:type="gramEnd"/>
            </w:hyperlink>
            <w:r w:rsidRPr="00D87858">
              <w:rPr>
                <w:rFonts w:eastAsiaTheme="minorHAnsi"/>
                <w:sz w:val="24"/>
                <w:szCs w:val="24"/>
              </w:rPr>
              <w:t xml:space="preserve"> Земельного кодекса Российской Федерации. </w:t>
            </w:r>
            <w:proofErr w:type="gramStart"/>
            <w:r w:rsidRPr="00D87858">
              <w:rPr>
                <w:rFonts w:eastAsiaTheme="minorHAnsi"/>
                <w:sz w:val="24"/>
                <w:szCs w:val="24"/>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D87858">
              <w:rPr>
                <w:rFonts w:eastAsiaTheme="minorHAnsi"/>
                <w:sz w:val="24"/>
                <w:szCs w:val="24"/>
              </w:rPr>
              <w:t xml:space="preserve"> ценам, предусмотренным соответственно </w:t>
            </w:r>
            <w:hyperlink w:anchor="sub_201" w:history="1">
              <w:r w:rsidRPr="00D87858">
                <w:rPr>
                  <w:rFonts w:eastAsiaTheme="minorHAnsi"/>
                  <w:sz w:val="24"/>
                  <w:szCs w:val="24"/>
                </w:rPr>
                <w:t>пунктами 1</w:t>
              </w:r>
            </w:hyperlink>
            <w:r w:rsidRPr="00D87858">
              <w:rPr>
                <w:rFonts w:eastAsiaTheme="minorHAnsi"/>
                <w:sz w:val="24"/>
                <w:szCs w:val="24"/>
              </w:rPr>
              <w:t xml:space="preserve"> и </w:t>
            </w:r>
            <w:hyperlink w:anchor="sub_202" w:history="1">
              <w:r w:rsidRPr="00D87858">
                <w:rPr>
                  <w:rFonts w:eastAsiaTheme="minorHAnsi"/>
                  <w:sz w:val="24"/>
                  <w:szCs w:val="24"/>
                </w:rPr>
                <w:t>2 статьи 2 настоящего</w:t>
              </w:r>
            </w:hyperlink>
            <w:r w:rsidRPr="00D87858">
              <w:rPr>
                <w:rFonts w:eastAsiaTheme="minorHAnsi"/>
                <w:sz w:val="24"/>
                <w:szCs w:val="24"/>
              </w:rPr>
              <w:t xml:space="preserve"> Федерального закона.</w:t>
            </w:r>
          </w:p>
          <w:p w:rsidR="004A230B" w:rsidRPr="00D87858" w:rsidRDefault="004A230B" w:rsidP="00EE1D96">
            <w:pPr>
              <w:autoSpaceDE w:val="0"/>
              <w:autoSpaceDN w:val="0"/>
              <w:adjustRightInd w:val="0"/>
              <w:ind w:firstLine="720"/>
              <w:jc w:val="both"/>
              <w:rPr>
                <w:rFonts w:eastAsiaTheme="minorHAnsi"/>
                <w:sz w:val="24"/>
                <w:szCs w:val="24"/>
              </w:rPr>
            </w:pPr>
            <w:bookmarkStart w:id="18" w:name="sub_10"/>
            <w:r w:rsidRPr="00D87858">
              <w:rPr>
                <w:rFonts w:eastAsiaTheme="minorHAnsi"/>
                <w:sz w:val="24"/>
                <w:szCs w:val="24"/>
              </w:rPr>
              <w:t xml:space="preserve">В </w:t>
            </w:r>
            <w:proofErr w:type="gramStart"/>
            <w:r w:rsidRPr="00D87858">
              <w:rPr>
                <w:rFonts w:eastAsiaTheme="minorHAnsi"/>
                <w:sz w:val="24"/>
                <w:szCs w:val="24"/>
              </w:rPr>
              <w:t>случае</w:t>
            </w:r>
            <w:proofErr w:type="gramEnd"/>
            <w:r w:rsidRPr="00D87858">
              <w:rPr>
                <w:rFonts w:eastAsiaTheme="minorHAnsi"/>
                <w:sz w:val="24"/>
                <w:szCs w:val="24"/>
              </w:rPr>
              <w:t xml:space="preserve">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bookmarkEnd w:id="18"/>
          <w:p w:rsidR="004A230B" w:rsidRPr="00D87858" w:rsidRDefault="004A230B" w:rsidP="00EE1D96">
            <w:pPr>
              <w:autoSpaceDE w:val="0"/>
              <w:autoSpaceDN w:val="0"/>
              <w:adjustRightInd w:val="0"/>
              <w:ind w:firstLine="720"/>
              <w:jc w:val="both"/>
              <w:rPr>
                <w:rFonts w:eastAsiaTheme="minorHAnsi"/>
                <w:sz w:val="24"/>
                <w:szCs w:val="24"/>
              </w:rPr>
            </w:pPr>
            <w:r w:rsidRPr="00D87858">
              <w:rPr>
                <w:rFonts w:eastAsiaTheme="minorHAnsi"/>
                <w:sz w:val="24"/>
                <w:szCs w:val="24"/>
              </w:rPr>
              <w:t>двух процентов кадастровой стоимости арендуемых земельных участков;</w:t>
            </w:r>
          </w:p>
          <w:p w:rsidR="004A230B" w:rsidRPr="00D87858" w:rsidRDefault="004A230B" w:rsidP="00EE1D96">
            <w:pPr>
              <w:autoSpaceDE w:val="0"/>
              <w:autoSpaceDN w:val="0"/>
              <w:adjustRightInd w:val="0"/>
              <w:ind w:firstLine="720"/>
              <w:jc w:val="both"/>
              <w:rPr>
                <w:rFonts w:eastAsiaTheme="minorHAnsi"/>
                <w:sz w:val="24"/>
                <w:szCs w:val="24"/>
              </w:rPr>
            </w:pPr>
            <w:r w:rsidRPr="00D87858">
              <w:rPr>
                <w:rFonts w:eastAsiaTheme="minorHAnsi"/>
                <w:sz w:val="24"/>
                <w:szCs w:val="24"/>
              </w:rPr>
              <w:t>трех десятых процента кадастровой стоимости арендуемых земельных участков из земель сельскохозяйственного назначения;</w:t>
            </w:r>
          </w:p>
          <w:p w:rsidR="004A230B" w:rsidRPr="00D87858" w:rsidRDefault="004A230B" w:rsidP="00EE1D96">
            <w:pPr>
              <w:autoSpaceDE w:val="0"/>
              <w:autoSpaceDN w:val="0"/>
              <w:adjustRightInd w:val="0"/>
              <w:ind w:firstLine="720"/>
              <w:jc w:val="both"/>
              <w:rPr>
                <w:rFonts w:eastAsiaTheme="minorHAnsi"/>
                <w:sz w:val="24"/>
                <w:szCs w:val="24"/>
              </w:rPr>
            </w:pPr>
            <w:r w:rsidRPr="00D87858">
              <w:rPr>
                <w:rFonts w:eastAsiaTheme="minorHAnsi"/>
                <w:sz w:val="24"/>
                <w:szCs w:val="24"/>
              </w:rPr>
              <w:t>полутора процентов кадастровой стоимости арендуемых земельных участков, изъятых из оборота или ограниченных в обороте.</w:t>
            </w:r>
          </w:p>
          <w:p w:rsidR="004A230B" w:rsidRPr="00D87858" w:rsidRDefault="004A230B" w:rsidP="00EE1D96">
            <w:pPr>
              <w:autoSpaceDE w:val="0"/>
              <w:autoSpaceDN w:val="0"/>
              <w:adjustRightInd w:val="0"/>
              <w:ind w:firstLine="720"/>
              <w:jc w:val="both"/>
              <w:rPr>
                <w:rFonts w:eastAsiaTheme="minorHAnsi"/>
                <w:sz w:val="24"/>
                <w:szCs w:val="24"/>
              </w:rPr>
            </w:pPr>
            <w:bookmarkStart w:id="19" w:name="sub_320007"/>
            <w:r w:rsidRPr="00D87858">
              <w:rPr>
                <w:rFonts w:eastAsiaTheme="minorHAnsi"/>
                <w:sz w:val="24"/>
                <w:szCs w:val="24"/>
              </w:rPr>
              <w:t xml:space="preserve">Изменение годового размера арендной платы, определенного в </w:t>
            </w:r>
            <w:proofErr w:type="gramStart"/>
            <w:r w:rsidRPr="00D87858">
              <w:rPr>
                <w:rFonts w:eastAsiaTheme="minorHAnsi"/>
                <w:sz w:val="24"/>
                <w:szCs w:val="24"/>
              </w:rPr>
              <w:t>соответствии</w:t>
            </w:r>
            <w:proofErr w:type="gramEnd"/>
            <w:r w:rsidRPr="00D87858">
              <w:rPr>
                <w:rFonts w:eastAsiaTheme="minorHAnsi"/>
                <w:sz w:val="24"/>
                <w:szCs w:val="24"/>
              </w:rPr>
              <w:t xml:space="preserve">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4A230B" w:rsidRPr="00D87858" w:rsidRDefault="004A230B" w:rsidP="00EE1D96">
            <w:pPr>
              <w:autoSpaceDE w:val="0"/>
              <w:autoSpaceDN w:val="0"/>
              <w:adjustRightInd w:val="0"/>
              <w:ind w:firstLine="720"/>
              <w:jc w:val="both"/>
              <w:rPr>
                <w:rFonts w:eastAsia="Times New Roman"/>
                <w:sz w:val="24"/>
                <w:szCs w:val="24"/>
                <w:lang w:eastAsia="ru-RU"/>
              </w:rPr>
            </w:pPr>
            <w:bookmarkStart w:id="20" w:name="sub_32007"/>
            <w:bookmarkEnd w:id="19"/>
            <w:proofErr w:type="gramStart"/>
            <w:r w:rsidRPr="00D87858">
              <w:rPr>
                <w:rFonts w:eastAsiaTheme="minorHAnsi"/>
                <w:sz w:val="24"/>
                <w:szCs w:val="24"/>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w:t>
            </w:r>
            <w:hyperlink r:id="rId11" w:history="1">
              <w:r w:rsidRPr="00D87858">
                <w:rPr>
                  <w:rFonts w:eastAsiaTheme="minorHAnsi"/>
                  <w:sz w:val="24"/>
                  <w:szCs w:val="24"/>
                </w:rPr>
                <w:t>введения в действие</w:t>
              </w:r>
            </w:hyperlink>
            <w:r w:rsidRPr="00D87858">
              <w:rPr>
                <w:rFonts w:eastAsiaTheme="minorHAnsi"/>
                <w:sz w:val="24"/>
                <w:szCs w:val="24"/>
              </w:rPr>
              <w:t xml:space="preserve">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bookmarkEnd w:id="20"/>
            <w:proofErr w:type="gramEnd"/>
          </w:p>
        </w:tc>
      </w:tr>
      <w:tr w:rsidR="009D5F7C" w:rsidRPr="00D87858" w:rsidTr="006B3F49">
        <w:tc>
          <w:tcPr>
            <w:tcW w:w="15134" w:type="dxa"/>
            <w:gridSpan w:val="3"/>
          </w:tcPr>
          <w:p w:rsidR="009D5F7C" w:rsidRPr="004A230B" w:rsidRDefault="004A230B" w:rsidP="006B3F49">
            <w:pPr>
              <w:spacing w:before="120" w:after="120"/>
              <w:ind w:firstLine="544"/>
              <w:jc w:val="center"/>
              <w:rPr>
                <w:rFonts w:eastAsia="Times New Roman"/>
                <w:b/>
                <w:sz w:val="24"/>
                <w:szCs w:val="24"/>
                <w:highlight w:val="red"/>
                <w:lang w:eastAsia="ru-RU"/>
              </w:rPr>
            </w:pPr>
            <w:r w:rsidRPr="004A230B">
              <w:rPr>
                <w:rStyle w:val="11"/>
                <w:rFonts w:eastAsia="Calibri"/>
                <w:b/>
                <w:color w:val="auto"/>
                <w:spacing w:val="0"/>
                <w:highlight w:val="red"/>
              </w:rPr>
              <w:lastRenderedPageBreak/>
              <w:t>6</w:t>
            </w:r>
            <w:r w:rsidR="008B684E" w:rsidRPr="004A230B">
              <w:rPr>
                <w:rStyle w:val="11"/>
                <w:rFonts w:eastAsia="Calibri"/>
                <w:b/>
                <w:color w:val="auto"/>
                <w:spacing w:val="0"/>
                <w:highlight w:val="red"/>
              </w:rPr>
              <w:t xml:space="preserve">. </w:t>
            </w:r>
            <w:r w:rsidR="009D5F7C" w:rsidRPr="004A230B">
              <w:rPr>
                <w:rStyle w:val="11"/>
                <w:rFonts w:eastAsia="Calibri"/>
                <w:b/>
                <w:color w:val="auto"/>
                <w:spacing w:val="0"/>
                <w:highlight w:val="red"/>
              </w:rPr>
              <w:t>«Градостроительный кодекс Российской Федерации» от 29.12.2004 № 190-ФЗ</w:t>
            </w:r>
          </w:p>
        </w:tc>
      </w:tr>
      <w:tr w:rsidR="004A230B" w:rsidRPr="00D87858" w:rsidTr="006F414E">
        <w:tc>
          <w:tcPr>
            <w:tcW w:w="540" w:type="dxa"/>
          </w:tcPr>
          <w:p w:rsidR="004A230B" w:rsidRPr="00D87858" w:rsidRDefault="004A230B" w:rsidP="00D87858">
            <w:pPr>
              <w:rPr>
                <w:sz w:val="24"/>
                <w:szCs w:val="24"/>
              </w:rPr>
            </w:pPr>
            <w:r>
              <w:rPr>
                <w:sz w:val="24"/>
                <w:szCs w:val="24"/>
              </w:rPr>
              <w:t>1</w:t>
            </w:r>
          </w:p>
        </w:tc>
        <w:tc>
          <w:tcPr>
            <w:tcW w:w="2403" w:type="dxa"/>
          </w:tcPr>
          <w:p w:rsidR="004A230B" w:rsidRPr="00D87858" w:rsidRDefault="004A230B" w:rsidP="00EE1D96">
            <w:pPr>
              <w:pStyle w:val="2"/>
              <w:shd w:val="clear" w:color="auto" w:fill="auto"/>
              <w:spacing w:before="0" w:after="0" w:line="240" w:lineRule="auto"/>
              <w:jc w:val="left"/>
              <w:rPr>
                <w:rStyle w:val="11"/>
                <w:color w:val="auto"/>
                <w:spacing w:val="0"/>
              </w:rPr>
            </w:pPr>
            <w:r w:rsidRPr="00D87858">
              <w:rPr>
                <w:rStyle w:val="11"/>
                <w:color w:val="auto"/>
                <w:spacing w:val="0"/>
              </w:rPr>
              <w:t>пункты 17, 19 статьи 51</w:t>
            </w:r>
          </w:p>
        </w:tc>
        <w:tc>
          <w:tcPr>
            <w:tcW w:w="12191" w:type="dxa"/>
          </w:tcPr>
          <w:p w:rsidR="004A230B" w:rsidRPr="004A230B" w:rsidRDefault="004A230B" w:rsidP="00EE1D96">
            <w:pPr>
              <w:shd w:val="clear" w:color="auto" w:fill="FFFFFF"/>
              <w:ind w:firstLine="547"/>
              <w:jc w:val="both"/>
              <w:rPr>
                <w:rFonts w:eastAsia="Times New Roman"/>
                <w:sz w:val="24"/>
                <w:szCs w:val="24"/>
                <w:highlight w:val="red"/>
                <w:lang w:eastAsia="ru-RU"/>
              </w:rPr>
            </w:pPr>
            <w:r w:rsidRPr="004A230B">
              <w:rPr>
                <w:rFonts w:eastAsia="Times New Roman"/>
                <w:sz w:val="24"/>
                <w:szCs w:val="24"/>
                <w:highlight w:val="red"/>
                <w:lang w:eastAsia="ru-RU"/>
              </w:rPr>
              <w:t xml:space="preserve">17. Выдача разрешения на строительство не требуется в </w:t>
            </w:r>
            <w:proofErr w:type="gramStart"/>
            <w:r w:rsidRPr="004A230B">
              <w:rPr>
                <w:rFonts w:eastAsia="Times New Roman"/>
                <w:sz w:val="24"/>
                <w:szCs w:val="24"/>
                <w:highlight w:val="red"/>
                <w:lang w:eastAsia="ru-RU"/>
              </w:rPr>
              <w:t>случае</w:t>
            </w:r>
            <w:proofErr w:type="gramEnd"/>
            <w:r w:rsidRPr="004A230B">
              <w:rPr>
                <w:rFonts w:eastAsia="Times New Roman"/>
                <w:sz w:val="24"/>
                <w:szCs w:val="24"/>
                <w:highlight w:val="red"/>
                <w:lang w:eastAsia="ru-RU"/>
              </w:rPr>
              <w:t>:</w:t>
            </w:r>
          </w:p>
          <w:p w:rsidR="004A230B" w:rsidRPr="004A230B" w:rsidRDefault="004A230B" w:rsidP="00EE1D96">
            <w:pPr>
              <w:shd w:val="clear" w:color="auto" w:fill="FFFFFF"/>
              <w:ind w:firstLine="547"/>
              <w:jc w:val="both"/>
              <w:rPr>
                <w:rFonts w:eastAsia="Times New Roman"/>
                <w:sz w:val="24"/>
                <w:szCs w:val="24"/>
                <w:highlight w:val="red"/>
                <w:lang w:eastAsia="ru-RU"/>
              </w:rPr>
            </w:pPr>
            <w:bookmarkStart w:id="21" w:name="dst101057"/>
            <w:bookmarkEnd w:id="21"/>
            <w:r w:rsidRPr="004A230B">
              <w:rPr>
                <w:rFonts w:eastAsia="Times New Roman"/>
                <w:sz w:val="24"/>
                <w:szCs w:val="24"/>
                <w:highlight w:val="red"/>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A230B" w:rsidRPr="004A230B" w:rsidRDefault="004A230B" w:rsidP="00EE1D96">
            <w:pPr>
              <w:shd w:val="clear" w:color="auto" w:fill="FFFFFF"/>
              <w:ind w:firstLine="547"/>
              <w:jc w:val="both"/>
              <w:rPr>
                <w:rFonts w:eastAsia="Times New Roman"/>
                <w:sz w:val="24"/>
                <w:szCs w:val="24"/>
                <w:highlight w:val="red"/>
                <w:lang w:eastAsia="ru-RU"/>
              </w:rPr>
            </w:pPr>
            <w:bookmarkStart w:id="22" w:name="dst100838"/>
            <w:bookmarkEnd w:id="22"/>
            <w:r w:rsidRPr="004A230B">
              <w:rPr>
                <w:rFonts w:eastAsia="Times New Roman"/>
                <w:sz w:val="24"/>
                <w:szCs w:val="24"/>
                <w:highlight w:val="red"/>
                <w:lang w:eastAsia="ru-RU"/>
              </w:rPr>
              <w:t>2) строительства, реконструкции объектов, не являющихся объектами капитального строительства (киосков, навесов и других);</w:t>
            </w:r>
          </w:p>
          <w:p w:rsidR="004A230B" w:rsidRPr="004A230B" w:rsidRDefault="004A230B" w:rsidP="00EE1D96">
            <w:pPr>
              <w:shd w:val="clear" w:color="auto" w:fill="FFFFFF"/>
              <w:ind w:firstLine="547"/>
              <w:jc w:val="both"/>
              <w:rPr>
                <w:rFonts w:eastAsia="Times New Roman"/>
                <w:sz w:val="24"/>
                <w:szCs w:val="24"/>
                <w:highlight w:val="red"/>
                <w:lang w:eastAsia="ru-RU"/>
              </w:rPr>
            </w:pPr>
            <w:bookmarkStart w:id="23" w:name="dst100839"/>
            <w:bookmarkEnd w:id="23"/>
            <w:r w:rsidRPr="004A230B">
              <w:rPr>
                <w:rFonts w:eastAsia="Times New Roman"/>
                <w:sz w:val="24"/>
                <w:szCs w:val="24"/>
                <w:highlight w:val="red"/>
                <w:lang w:eastAsia="ru-RU"/>
              </w:rPr>
              <w:t>3) строительства на земельном участке строений и сооружений вспомогательного использования;</w:t>
            </w:r>
          </w:p>
          <w:p w:rsidR="004A230B" w:rsidRPr="004A230B" w:rsidRDefault="004A230B" w:rsidP="00EE1D96">
            <w:pPr>
              <w:shd w:val="clear" w:color="auto" w:fill="FFFFFF"/>
              <w:ind w:firstLine="547"/>
              <w:jc w:val="both"/>
              <w:rPr>
                <w:rFonts w:eastAsia="Times New Roman"/>
                <w:sz w:val="24"/>
                <w:szCs w:val="24"/>
                <w:highlight w:val="red"/>
                <w:lang w:eastAsia="ru-RU"/>
              </w:rPr>
            </w:pPr>
            <w:bookmarkStart w:id="24" w:name="dst101058"/>
            <w:bookmarkEnd w:id="24"/>
            <w:r w:rsidRPr="004A230B">
              <w:rPr>
                <w:rFonts w:eastAsia="Times New Roman"/>
                <w:sz w:val="24"/>
                <w:szCs w:val="24"/>
                <w:highlight w:val="red"/>
                <w:lang w:eastAsia="ru-RU"/>
              </w:rPr>
              <w:t xml:space="preserve">4) изменения объектов капитального строительства и (или) их частей, если такие изменения не затрагивают </w:t>
            </w:r>
            <w:r w:rsidRPr="004A230B">
              <w:rPr>
                <w:rFonts w:eastAsia="Times New Roman"/>
                <w:sz w:val="24"/>
                <w:szCs w:val="24"/>
                <w:highlight w:val="red"/>
                <w:lang w:eastAsia="ru-RU"/>
              </w:rPr>
              <w:lastRenderedPageBreak/>
              <w:t>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A230B" w:rsidRPr="004A230B" w:rsidRDefault="004A230B" w:rsidP="00EE1D96">
            <w:pPr>
              <w:shd w:val="clear" w:color="auto" w:fill="FFFFFF"/>
              <w:ind w:firstLine="547"/>
              <w:jc w:val="both"/>
              <w:rPr>
                <w:rFonts w:eastAsia="Times New Roman"/>
                <w:sz w:val="24"/>
                <w:szCs w:val="24"/>
                <w:highlight w:val="red"/>
                <w:lang w:eastAsia="ru-RU"/>
              </w:rPr>
            </w:pPr>
            <w:bookmarkStart w:id="25" w:name="dst326"/>
            <w:bookmarkEnd w:id="25"/>
            <w:r w:rsidRPr="004A230B">
              <w:rPr>
                <w:rFonts w:eastAsia="Times New Roman"/>
                <w:sz w:val="24"/>
                <w:szCs w:val="24"/>
                <w:highlight w:val="red"/>
                <w:lang w:eastAsia="ru-RU"/>
              </w:rPr>
              <w:t>4.1) капитального ремонта объектов капитального строительства;</w:t>
            </w:r>
          </w:p>
          <w:p w:rsidR="004A230B" w:rsidRPr="004A230B" w:rsidRDefault="004A230B" w:rsidP="00EE1D96">
            <w:pPr>
              <w:shd w:val="clear" w:color="auto" w:fill="FFFFFF"/>
              <w:ind w:firstLine="547"/>
              <w:jc w:val="both"/>
              <w:rPr>
                <w:rFonts w:eastAsia="Times New Roman"/>
                <w:sz w:val="24"/>
                <w:szCs w:val="24"/>
                <w:highlight w:val="red"/>
                <w:lang w:eastAsia="ru-RU"/>
              </w:rPr>
            </w:pPr>
            <w:bookmarkStart w:id="26" w:name="dst1221"/>
            <w:bookmarkEnd w:id="26"/>
            <w:r w:rsidRPr="004A230B">
              <w:rPr>
                <w:rFonts w:eastAsia="Times New Roman"/>
                <w:sz w:val="24"/>
                <w:szCs w:val="24"/>
                <w:highlight w:val="red"/>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A230B" w:rsidRPr="004A230B" w:rsidRDefault="004A230B" w:rsidP="00EE1D96">
            <w:pPr>
              <w:shd w:val="clear" w:color="auto" w:fill="FFFFFF"/>
              <w:ind w:firstLine="547"/>
              <w:jc w:val="both"/>
              <w:rPr>
                <w:rFonts w:eastAsia="Times New Roman"/>
                <w:sz w:val="24"/>
                <w:szCs w:val="24"/>
                <w:highlight w:val="red"/>
                <w:lang w:eastAsia="ru-RU"/>
              </w:rPr>
            </w:pPr>
            <w:bookmarkStart w:id="27" w:name="dst100841"/>
            <w:bookmarkEnd w:id="27"/>
            <w:r w:rsidRPr="004A230B">
              <w:rPr>
                <w:rFonts w:eastAsia="Times New Roman"/>
                <w:sz w:val="24"/>
                <w:szCs w:val="24"/>
                <w:highlight w:val="red"/>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4A230B" w:rsidRPr="004A230B" w:rsidRDefault="004A230B" w:rsidP="00EE1D96">
            <w:pPr>
              <w:shd w:val="clear" w:color="auto" w:fill="FFFFFF"/>
              <w:ind w:firstLine="547"/>
              <w:jc w:val="both"/>
              <w:rPr>
                <w:rFonts w:eastAsia="Times New Roman"/>
                <w:sz w:val="24"/>
                <w:szCs w:val="24"/>
                <w:highlight w:val="red"/>
                <w:lang w:eastAsia="ru-RU"/>
              </w:rPr>
            </w:pPr>
            <w:r w:rsidRPr="004A230B">
              <w:rPr>
                <w:rFonts w:eastAsia="Times New Roman"/>
                <w:sz w:val="24"/>
                <w:szCs w:val="24"/>
                <w:highlight w:val="red"/>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9D5F7C" w:rsidRPr="00D87858" w:rsidTr="006B3F49">
        <w:tc>
          <w:tcPr>
            <w:tcW w:w="15134" w:type="dxa"/>
            <w:gridSpan w:val="3"/>
          </w:tcPr>
          <w:p w:rsidR="009D5F7C" w:rsidRPr="00D87858" w:rsidRDefault="004A230B" w:rsidP="006B3F49">
            <w:pPr>
              <w:spacing w:before="120" w:after="120"/>
              <w:ind w:firstLine="544"/>
              <w:jc w:val="center"/>
              <w:rPr>
                <w:rFonts w:eastAsia="Times New Roman"/>
                <w:b/>
                <w:sz w:val="24"/>
                <w:szCs w:val="24"/>
                <w:lang w:eastAsia="ru-RU"/>
              </w:rPr>
            </w:pPr>
            <w:r>
              <w:rPr>
                <w:rStyle w:val="11"/>
                <w:rFonts w:eastAsia="Calibri"/>
                <w:b/>
                <w:color w:val="auto"/>
                <w:spacing w:val="0"/>
              </w:rPr>
              <w:lastRenderedPageBreak/>
              <w:t>7</w:t>
            </w:r>
            <w:r w:rsidR="008B684E">
              <w:rPr>
                <w:rStyle w:val="11"/>
                <w:rFonts w:eastAsia="Calibri"/>
                <w:b/>
                <w:color w:val="auto"/>
                <w:spacing w:val="0"/>
              </w:rPr>
              <w:t xml:space="preserve">. </w:t>
            </w:r>
            <w:r w:rsidR="009D5F7C" w:rsidRPr="00D87858">
              <w:rPr>
                <w:rStyle w:val="11"/>
                <w:rFonts w:eastAsia="Calibri"/>
                <w:b/>
                <w:color w:val="auto"/>
                <w:spacing w:val="0"/>
              </w:rPr>
              <w:t>Федеральный закон от 21.12.2001 № 178-ФЗ «О приватизации государственного и муниципального имущества»</w:t>
            </w:r>
          </w:p>
        </w:tc>
      </w:tr>
      <w:tr w:rsidR="009D5F7C" w:rsidRPr="00D87858" w:rsidTr="006F414E">
        <w:tc>
          <w:tcPr>
            <w:tcW w:w="540" w:type="dxa"/>
          </w:tcPr>
          <w:p w:rsidR="009D5F7C" w:rsidRPr="00D87858" w:rsidRDefault="009D5F7C" w:rsidP="00D87858">
            <w:pPr>
              <w:rPr>
                <w:sz w:val="24"/>
                <w:szCs w:val="24"/>
              </w:rPr>
            </w:pPr>
            <w:r>
              <w:rPr>
                <w:sz w:val="24"/>
                <w:szCs w:val="24"/>
              </w:rPr>
              <w:t>1</w:t>
            </w:r>
          </w:p>
        </w:tc>
        <w:tc>
          <w:tcPr>
            <w:tcW w:w="2403" w:type="dxa"/>
          </w:tcPr>
          <w:p w:rsidR="009D5F7C" w:rsidRPr="00D87858" w:rsidRDefault="009D5F7C" w:rsidP="006B3F49">
            <w:pPr>
              <w:pStyle w:val="2"/>
              <w:shd w:val="clear" w:color="auto" w:fill="auto"/>
              <w:spacing w:before="0" w:after="0" w:line="240" w:lineRule="auto"/>
              <w:jc w:val="left"/>
              <w:rPr>
                <w:rStyle w:val="11"/>
                <w:color w:val="auto"/>
                <w:spacing w:val="0"/>
                <w:lang w:val="en-US"/>
              </w:rPr>
            </w:pPr>
            <w:r w:rsidRPr="00D87858">
              <w:rPr>
                <w:rStyle w:val="11"/>
                <w:color w:val="auto"/>
                <w:spacing w:val="0"/>
              </w:rPr>
              <w:t>пункт 3 статьи 28</w:t>
            </w:r>
          </w:p>
        </w:tc>
        <w:tc>
          <w:tcPr>
            <w:tcW w:w="12191" w:type="dxa"/>
          </w:tcPr>
          <w:p w:rsidR="009D5F7C" w:rsidRPr="00D87858" w:rsidRDefault="009D5F7C" w:rsidP="006B3F49">
            <w:pPr>
              <w:shd w:val="clear" w:color="auto" w:fill="FFFFFF"/>
              <w:ind w:firstLine="547"/>
              <w:jc w:val="both"/>
              <w:rPr>
                <w:rFonts w:eastAsia="Times New Roman"/>
                <w:sz w:val="24"/>
                <w:szCs w:val="24"/>
                <w:lang w:eastAsia="ru-RU"/>
              </w:rPr>
            </w:pPr>
            <w:r w:rsidRPr="00D87858">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9D5F7C" w:rsidRPr="00D87858" w:rsidRDefault="009D5F7C" w:rsidP="006B3F49">
            <w:pPr>
              <w:shd w:val="clear" w:color="auto" w:fill="FFFFFF"/>
              <w:ind w:firstLine="547"/>
              <w:jc w:val="both"/>
              <w:rPr>
                <w:rFonts w:eastAsia="Times New Roman"/>
                <w:sz w:val="24"/>
                <w:szCs w:val="24"/>
                <w:lang w:eastAsia="ru-RU"/>
              </w:rPr>
            </w:pPr>
            <w:bookmarkStart w:id="28" w:name="dst100621"/>
            <w:bookmarkEnd w:id="28"/>
            <w:proofErr w:type="gramStart"/>
            <w:r w:rsidRPr="00D87858">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D87858">
              <w:rPr>
                <w:rFonts w:eastAsia="Times New Roman"/>
                <w:sz w:val="24"/>
                <w:szCs w:val="24"/>
                <w:lang w:eastAsia="ru-RU"/>
              </w:rPr>
              <w:t xml:space="preserve"> соглашением сторон.</w:t>
            </w:r>
          </w:p>
          <w:p w:rsidR="009D5F7C" w:rsidRPr="00D87858" w:rsidRDefault="009D5F7C" w:rsidP="006B3F49">
            <w:pPr>
              <w:shd w:val="clear" w:color="auto" w:fill="FFFFFF"/>
              <w:ind w:firstLine="547"/>
              <w:jc w:val="both"/>
              <w:rPr>
                <w:rFonts w:eastAsia="Times New Roman"/>
                <w:sz w:val="24"/>
                <w:szCs w:val="24"/>
                <w:lang w:eastAsia="ru-RU"/>
              </w:rPr>
            </w:pPr>
            <w:bookmarkStart w:id="29" w:name="dst100391"/>
            <w:bookmarkEnd w:id="29"/>
            <w:r w:rsidRPr="00D87858">
              <w:rPr>
                <w:rFonts w:eastAsia="Times New Roman"/>
                <w:sz w:val="24"/>
                <w:szCs w:val="24"/>
                <w:lang w:eastAsia="ru-RU"/>
              </w:rPr>
              <w:t>Договор аренды земельного участка не является препятствием для выкупа земельного участка.</w:t>
            </w:r>
          </w:p>
          <w:p w:rsidR="009D5F7C" w:rsidRPr="00D87858" w:rsidRDefault="009D5F7C" w:rsidP="006B3F49">
            <w:pPr>
              <w:shd w:val="clear" w:color="auto" w:fill="FFFFFF"/>
              <w:ind w:firstLine="547"/>
              <w:jc w:val="both"/>
              <w:rPr>
                <w:rFonts w:eastAsia="Times New Roman"/>
                <w:sz w:val="24"/>
                <w:szCs w:val="24"/>
                <w:lang w:eastAsia="ru-RU"/>
              </w:rPr>
            </w:pPr>
            <w:bookmarkStart w:id="30" w:name="dst100392"/>
            <w:bookmarkEnd w:id="30"/>
            <w:r w:rsidRPr="00D87858">
              <w:rPr>
                <w:rFonts w:eastAsia="Times New Roman"/>
                <w:sz w:val="24"/>
                <w:szCs w:val="24"/>
                <w:lang w:eastAsia="ru-RU"/>
              </w:rPr>
              <w:t xml:space="preserve">Отказ в </w:t>
            </w:r>
            <w:proofErr w:type="gramStart"/>
            <w:r w:rsidRPr="00D87858">
              <w:rPr>
                <w:rFonts w:eastAsia="Times New Roman"/>
                <w:sz w:val="24"/>
                <w:szCs w:val="24"/>
                <w:lang w:eastAsia="ru-RU"/>
              </w:rPr>
              <w:t>выкупе</w:t>
            </w:r>
            <w:proofErr w:type="gramEnd"/>
            <w:r w:rsidRPr="00D87858">
              <w:rPr>
                <w:rFonts w:eastAsia="Times New Roman"/>
                <w:sz w:val="24"/>
                <w:szCs w:val="24"/>
                <w:lang w:eastAsia="ru-RU"/>
              </w:rPr>
              <w:t xml:space="preserve"> земельного участка или предоставлении его в аренду не допускается, за исключением случаев, предусмотренных законом</w:t>
            </w:r>
          </w:p>
        </w:tc>
      </w:tr>
      <w:tr w:rsidR="008B684E" w:rsidRPr="00D87858" w:rsidTr="008B684E">
        <w:trPr>
          <w:trHeight w:val="1116"/>
        </w:trPr>
        <w:tc>
          <w:tcPr>
            <w:tcW w:w="15134" w:type="dxa"/>
            <w:gridSpan w:val="3"/>
          </w:tcPr>
          <w:p w:rsidR="008B684E" w:rsidRPr="00D87858" w:rsidRDefault="004A230B" w:rsidP="008B684E">
            <w:pPr>
              <w:pStyle w:val="1"/>
              <w:rPr>
                <w:rFonts w:eastAsia="Times New Roman"/>
                <w:lang w:eastAsia="ru-RU"/>
              </w:rPr>
            </w:pPr>
            <w:r>
              <w:rPr>
                <w:rStyle w:val="11"/>
                <w:rFonts w:ascii="Times New Roman" w:eastAsia="Calibri" w:hAnsi="Times New Roman" w:cs="Times New Roman"/>
              </w:rPr>
              <w:t>8</w:t>
            </w:r>
            <w:r w:rsidR="008B684E" w:rsidRPr="008B684E">
              <w:rPr>
                <w:rStyle w:val="11"/>
                <w:rFonts w:ascii="Times New Roman" w:eastAsia="Calibri" w:hAnsi="Times New Roman" w:cs="Times New Roman"/>
              </w:rPr>
              <w:t>. П</w:t>
            </w:r>
            <w:r w:rsidR="008B684E" w:rsidRPr="008B684E">
              <w:rPr>
                <w:rStyle w:val="11"/>
                <w:rFonts w:ascii="Times New Roman" w:eastAsiaTheme="minorHAnsi" w:hAnsi="Times New Roman" w:cs="Times New Roman"/>
              </w:rPr>
              <w:t>остановление Правительства Российской Федерации от 03.12.2014 № 1300</w:t>
            </w:r>
            <w:r w:rsidR="008B684E" w:rsidRPr="008B684E">
              <w:rPr>
                <w:rStyle w:val="11"/>
                <w:rFonts w:ascii="Times New Roman" w:eastAsia="Calibri" w:hAnsi="Times New Roman" w:cs="Times New Roman"/>
              </w:rPr>
              <w:t xml:space="preserve"> </w:t>
            </w:r>
            <w:r w:rsidR="008B684E" w:rsidRPr="008B684E">
              <w:rPr>
                <w:rFonts w:ascii="Times New Roman" w:hAnsi="Times New Roman" w:cs="Times New Roman"/>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4A230B" w:rsidRPr="00D87858" w:rsidTr="00EE1D96">
        <w:tc>
          <w:tcPr>
            <w:tcW w:w="540" w:type="dxa"/>
          </w:tcPr>
          <w:p w:rsidR="004A230B" w:rsidRDefault="004A230B" w:rsidP="00EE1D96">
            <w:pPr>
              <w:rPr>
                <w:sz w:val="24"/>
                <w:szCs w:val="24"/>
              </w:rPr>
            </w:pPr>
            <w:r>
              <w:rPr>
                <w:sz w:val="24"/>
                <w:szCs w:val="24"/>
              </w:rPr>
              <w:t>1</w:t>
            </w:r>
          </w:p>
        </w:tc>
        <w:tc>
          <w:tcPr>
            <w:tcW w:w="2403" w:type="dxa"/>
          </w:tcPr>
          <w:p w:rsidR="004A230B" w:rsidRPr="00D87858" w:rsidRDefault="004A230B" w:rsidP="00EE1D96">
            <w:pPr>
              <w:pStyle w:val="2"/>
              <w:shd w:val="clear" w:color="auto" w:fill="auto"/>
              <w:spacing w:before="0" w:after="0" w:line="240" w:lineRule="auto"/>
              <w:jc w:val="left"/>
              <w:rPr>
                <w:rStyle w:val="11"/>
                <w:color w:val="auto"/>
                <w:spacing w:val="0"/>
              </w:rPr>
            </w:pPr>
          </w:p>
        </w:tc>
        <w:tc>
          <w:tcPr>
            <w:tcW w:w="12191" w:type="dxa"/>
          </w:tcPr>
          <w:p w:rsidR="004A230B" w:rsidRPr="008B684E" w:rsidRDefault="004A230B" w:rsidP="00EE1D96">
            <w:pPr>
              <w:autoSpaceDE w:val="0"/>
              <w:autoSpaceDN w:val="0"/>
              <w:adjustRightInd w:val="0"/>
              <w:spacing w:before="108" w:after="108"/>
              <w:jc w:val="center"/>
              <w:outlineLvl w:val="0"/>
              <w:rPr>
                <w:rFonts w:eastAsiaTheme="minorHAnsi"/>
                <w:bCs/>
                <w:color w:val="26282F"/>
                <w:sz w:val="24"/>
                <w:szCs w:val="24"/>
              </w:rPr>
            </w:pPr>
            <w:bookmarkStart w:id="31" w:name="sub_1001"/>
            <w:r w:rsidRPr="008B684E">
              <w:rPr>
                <w:rFonts w:eastAsiaTheme="minorHAnsi"/>
                <w:bCs/>
                <w:color w:val="26282F"/>
                <w:sz w:val="24"/>
                <w:szCs w:val="24"/>
              </w:rPr>
              <w:t>Перечень</w:t>
            </w:r>
            <w:r w:rsidRPr="008B684E">
              <w:rPr>
                <w:rFonts w:eastAsiaTheme="minorHAnsi"/>
                <w:bCs/>
                <w:color w:val="26282F"/>
                <w:sz w:val="24"/>
                <w:szCs w:val="24"/>
              </w:rPr>
              <w:br/>
              <w:t xml:space="preserve">видов объектов, размещение которых может осуществляться на землях или земельных участках, находящихся в </w:t>
            </w:r>
            <w:r w:rsidRPr="008B684E">
              <w:rPr>
                <w:rFonts w:eastAsiaTheme="minorHAnsi"/>
                <w:bCs/>
                <w:color w:val="26282F"/>
                <w:sz w:val="24"/>
                <w:szCs w:val="24"/>
              </w:rPr>
              <w:lastRenderedPageBreak/>
              <w:t>государственной или муниципальной собственности, без предоставления земельных участков и установления сервитутов</w:t>
            </w:r>
          </w:p>
          <w:p w:rsidR="004A230B" w:rsidRPr="008B684E" w:rsidRDefault="004A230B" w:rsidP="00EE1D96">
            <w:pPr>
              <w:autoSpaceDE w:val="0"/>
              <w:autoSpaceDN w:val="0"/>
              <w:adjustRightInd w:val="0"/>
              <w:ind w:firstLine="720"/>
              <w:jc w:val="both"/>
              <w:rPr>
                <w:rFonts w:eastAsiaTheme="minorHAnsi"/>
                <w:sz w:val="24"/>
                <w:szCs w:val="24"/>
              </w:rPr>
            </w:pPr>
            <w:r w:rsidRPr="008B684E">
              <w:rPr>
                <w:rFonts w:eastAsiaTheme="minorHAnsi"/>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32" w:name="sub_1002"/>
            <w:bookmarkEnd w:id="31"/>
            <w:r w:rsidRPr="008B684E">
              <w:rPr>
                <w:rFonts w:eastAsiaTheme="minorHAnsi"/>
                <w:sz w:val="24"/>
                <w:szCs w:val="24"/>
              </w:rPr>
              <w:t>2. Водопроводы и водоводы всех видов,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33" w:name="sub_1003"/>
            <w:bookmarkEnd w:id="32"/>
            <w:r w:rsidRPr="008B684E">
              <w:rPr>
                <w:rFonts w:eastAsiaTheme="minorHAnsi"/>
                <w:sz w:val="24"/>
                <w:szCs w:val="24"/>
              </w:rPr>
              <w:t xml:space="preserve">3. Линейные сооружения канализации (в том числе ливневой) и водоотведения, для </w:t>
            </w:r>
            <w:proofErr w:type="gramStart"/>
            <w:r w:rsidRPr="008B684E">
              <w:rPr>
                <w:rFonts w:eastAsiaTheme="minorHAnsi"/>
                <w:sz w:val="24"/>
                <w:szCs w:val="24"/>
              </w:rPr>
              <w:t>размещения</w:t>
            </w:r>
            <w:proofErr w:type="gramEnd"/>
            <w:r w:rsidRPr="008B684E">
              <w:rPr>
                <w:rFonts w:eastAsiaTheme="minorHAnsi"/>
                <w:sz w:val="24"/>
                <w:szCs w:val="24"/>
              </w:rPr>
              <w:t xml:space="preserve">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34" w:name="sub_1004"/>
            <w:bookmarkEnd w:id="33"/>
            <w:r w:rsidRPr="008B684E">
              <w:rPr>
                <w:rFonts w:eastAsiaTheme="minorHAnsi"/>
                <w:sz w:val="24"/>
                <w:szCs w:val="24"/>
              </w:rPr>
              <w:t xml:space="preserve">4. </w:t>
            </w:r>
            <w:proofErr w:type="gramStart"/>
            <w:r w:rsidRPr="008B684E">
              <w:rPr>
                <w:rFonts w:eastAsiaTheme="minorHAnsi"/>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4A230B" w:rsidRPr="008B684E" w:rsidRDefault="004A230B" w:rsidP="00EE1D96">
            <w:pPr>
              <w:autoSpaceDE w:val="0"/>
              <w:autoSpaceDN w:val="0"/>
              <w:adjustRightInd w:val="0"/>
              <w:ind w:firstLine="720"/>
              <w:jc w:val="both"/>
              <w:rPr>
                <w:rFonts w:eastAsiaTheme="minorHAnsi"/>
                <w:sz w:val="24"/>
                <w:szCs w:val="24"/>
              </w:rPr>
            </w:pPr>
            <w:bookmarkStart w:id="35" w:name="sub_1005"/>
            <w:bookmarkEnd w:id="34"/>
            <w:r w:rsidRPr="008B684E">
              <w:rPr>
                <w:rFonts w:eastAsiaTheme="minorHAnsi"/>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36" w:name="sub_1006"/>
            <w:bookmarkEnd w:id="35"/>
            <w:r w:rsidRPr="008B684E">
              <w:rPr>
                <w:rFonts w:eastAsiaTheme="minorHAnsi"/>
                <w:sz w:val="24"/>
                <w:szCs w:val="24"/>
              </w:rPr>
              <w:t xml:space="preserve">6. Нефтепроводы и нефтепродуктопроводы диаметром DN 300 и менее, газопроводы и иные трубопроводы давлением до 1,2 </w:t>
            </w:r>
            <w:proofErr w:type="spellStart"/>
            <w:r w:rsidRPr="008B684E">
              <w:rPr>
                <w:rFonts w:eastAsiaTheme="minorHAnsi"/>
                <w:sz w:val="24"/>
                <w:szCs w:val="24"/>
              </w:rPr>
              <w:t>Мпа</w:t>
            </w:r>
            <w:proofErr w:type="spellEnd"/>
            <w:r w:rsidRPr="008B684E">
              <w:rPr>
                <w:rFonts w:eastAsiaTheme="minorHAnsi"/>
                <w:sz w:val="24"/>
                <w:szCs w:val="24"/>
              </w:rPr>
              <w:t>,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37" w:name="sub_1007"/>
            <w:bookmarkEnd w:id="36"/>
            <w:r w:rsidRPr="008B684E">
              <w:rPr>
                <w:rFonts w:eastAsiaTheme="minorHAnsi"/>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38" w:name="sub_1008"/>
            <w:bookmarkEnd w:id="37"/>
            <w:r w:rsidRPr="008B684E">
              <w:rPr>
                <w:rFonts w:eastAsiaTheme="minorHAnsi"/>
                <w:sz w:val="24"/>
                <w:szCs w:val="24"/>
              </w:rPr>
              <w:t>8. Геодезические, межевые, предупреждающие и иные знаки, включая информационные табло (стелы) и флагштоки.</w:t>
            </w:r>
          </w:p>
          <w:p w:rsidR="004A230B" w:rsidRPr="008B684E" w:rsidRDefault="004A230B" w:rsidP="00EE1D96">
            <w:pPr>
              <w:autoSpaceDE w:val="0"/>
              <w:autoSpaceDN w:val="0"/>
              <w:adjustRightInd w:val="0"/>
              <w:ind w:firstLine="720"/>
              <w:jc w:val="both"/>
              <w:rPr>
                <w:rFonts w:eastAsiaTheme="minorHAnsi"/>
                <w:sz w:val="24"/>
                <w:szCs w:val="24"/>
              </w:rPr>
            </w:pPr>
            <w:bookmarkStart w:id="39" w:name="sub_1009"/>
            <w:bookmarkEnd w:id="38"/>
            <w:r w:rsidRPr="008B684E">
              <w:rPr>
                <w:rFonts w:eastAsiaTheme="minorHAnsi"/>
                <w:sz w:val="24"/>
                <w:szCs w:val="24"/>
              </w:rPr>
              <w:t>9. Защитные сооружения,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40" w:name="sub_1010"/>
            <w:bookmarkEnd w:id="39"/>
            <w:r w:rsidRPr="008B684E">
              <w:rPr>
                <w:rFonts w:eastAsiaTheme="minorHAnsi"/>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41" w:name="sub_1011"/>
            <w:bookmarkEnd w:id="40"/>
            <w:r w:rsidRPr="008B684E">
              <w:rPr>
                <w:rFonts w:eastAsiaTheme="minorHAnsi"/>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42" w:name="sub_1012"/>
            <w:bookmarkEnd w:id="41"/>
            <w:r w:rsidRPr="008B684E">
              <w:rPr>
                <w:rFonts w:eastAsiaTheme="minorHAnsi"/>
                <w:sz w:val="24"/>
                <w:szCs w:val="24"/>
              </w:rPr>
              <w:t xml:space="preserve">12. Проезды, в том числе </w:t>
            </w:r>
            <w:proofErr w:type="spellStart"/>
            <w:r w:rsidRPr="008B684E">
              <w:rPr>
                <w:rFonts w:eastAsiaTheme="minorHAnsi"/>
                <w:sz w:val="24"/>
                <w:szCs w:val="24"/>
              </w:rPr>
              <w:t>вдольтрассовые</w:t>
            </w:r>
            <w:proofErr w:type="spellEnd"/>
            <w:r w:rsidRPr="008B684E">
              <w:rPr>
                <w:rFonts w:eastAsiaTheme="minorHAnsi"/>
                <w:sz w:val="24"/>
                <w:szCs w:val="24"/>
              </w:rPr>
              <w:t>, и подъездные дороги,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43" w:name="sub_1013"/>
            <w:bookmarkEnd w:id="42"/>
            <w:r w:rsidRPr="008B684E">
              <w:rPr>
                <w:rFonts w:eastAsiaTheme="minorHAnsi"/>
                <w:sz w:val="24"/>
                <w:szCs w:val="24"/>
              </w:rPr>
              <w:t>13. Пожарные водоемы и места сосредоточения средств пожаротушения.</w:t>
            </w:r>
          </w:p>
          <w:p w:rsidR="004A230B" w:rsidRPr="008B684E" w:rsidRDefault="004A230B" w:rsidP="00EE1D96">
            <w:pPr>
              <w:autoSpaceDE w:val="0"/>
              <w:autoSpaceDN w:val="0"/>
              <w:adjustRightInd w:val="0"/>
              <w:ind w:firstLine="720"/>
              <w:jc w:val="both"/>
              <w:rPr>
                <w:rFonts w:eastAsiaTheme="minorHAnsi"/>
                <w:sz w:val="24"/>
                <w:szCs w:val="24"/>
              </w:rPr>
            </w:pPr>
            <w:bookmarkStart w:id="44" w:name="sub_1014"/>
            <w:bookmarkEnd w:id="43"/>
            <w:r w:rsidRPr="008B684E">
              <w:rPr>
                <w:rFonts w:eastAsiaTheme="minorHAnsi"/>
                <w:sz w:val="24"/>
                <w:szCs w:val="24"/>
              </w:rPr>
              <w:t>14. Пруды-испарители.</w:t>
            </w:r>
          </w:p>
          <w:p w:rsidR="004A230B" w:rsidRPr="008B684E" w:rsidRDefault="004A230B" w:rsidP="00EE1D96">
            <w:pPr>
              <w:autoSpaceDE w:val="0"/>
              <w:autoSpaceDN w:val="0"/>
              <w:adjustRightInd w:val="0"/>
              <w:ind w:firstLine="720"/>
              <w:jc w:val="both"/>
              <w:rPr>
                <w:rFonts w:eastAsiaTheme="minorHAnsi"/>
                <w:sz w:val="24"/>
                <w:szCs w:val="24"/>
              </w:rPr>
            </w:pPr>
            <w:bookmarkStart w:id="45" w:name="sub_1015"/>
            <w:bookmarkEnd w:id="44"/>
            <w:r w:rsidRPr="008B684E">
              <w:rPr>
                <w:rFonts w:eastAsiaTheme="minorHAnsi"/>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46" w:name="sub_1016"/>
            <w:bookmarkEnd w:id="45"/>
            <w:r w:rsidRPr="008B684E">
              <w:rPr>
                <w:rFonts w:eastAsiaTheme="minorHAnsi"/>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47" w:name="sub_1017"/>
            <w:bookmarkEnd w:id="46"/>
            <w:r w:rsidRPr="008B684E">
              <w:rPr>
                <w:rFonts w:eastAsiaTheme="minorHAnsi"/>
                <w:sz w:val="24"/>
                <w:szCs w:val="24"/>
              </w:rPr>
              <w:t xml:space="preserve">17. Пункты весового контроля автомобилей, для размещения которых не требуется разрешения на </w:t>
            </w:r>
            <w:r w:rsidRPr="008B684E">
              <w:rPr>
                <w:rFonts w:eastAsiaTheme="minorHAnsi"/>
                <w:sz w:val="24"/>
                <w:szCs w:val="24"/>
              </w:rPr>
              <w:lastRenderedPageBreak/>
              <w:t>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48" w:name="sub_1018"/>
            <w:bookmarkEnd w:id="47"/>
            <w:r w:rsidRPr="008B684E">
              <w:rPr>
                <w:rFonts w:eastAsiaTheme="minorHAnsi"/>
                <w:sz w:val="24"/>
                <w:szCs w:val="24"/>
              </w:rPr>
              <w:t>18. </w:t>
            </w:r>
            <w:proofErr w:type="gramStart"/>
            <w:r w:rsidRPr="008B684E">
              <w:rPr>
                <w:rFonts w:eastAsiaTheme="minorHAnsi"/>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4A230B" w:rsidRPr="008B684E" w:rsidRDefault="004A230B" w:rsidP="00EE1D96">
            <w:pPr>
              <w:autoSpaceDE w:val="0"/>
              <w:autoSpaceDN w:val="0"/>
              <w:adjustRightInd w:val="0"/>
              <w:ind w:firstLine="720"/>
              <w:jc w:val="both"/>
              <w:rPr>
                <w:rFonts w:eastAsiaTheme="minorHAnsi"/>
                <w:sz w:val="24"/>
                <w:szCs w:val="24"/>
              </w:rPr>
            </w:pPr>
            <w:bookmarkStart w:id="49" w:name="sub_1019"/>
            <w:bookmarkEnd w:id="48"/>
            <w:r w:rsidRPr="008B684E">
              <w:rPr>
                <w:rFonts w:eastAsiaTheme="minorHAnsi"/>
                <w:sz w:val="24"/>
                <w:szCs w:val="24"/>
              </w:rPr>
              <w:t>19. </w:t>
            </w:r>
            <w:proofErr w:type="gramStart"/>
            <w:r w:rsidRPr="008B684E">
              <w:rPr>
                <w:rFonts w:eastAsiaTheme="minorHAnsi"/>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8B684E">
              <w:rPr>
                <w:rFonts w:eastAsiaTheme="minorHAnsi"/>
                <w:sz w:val="24"/>
                <w:szCs w:val="24"/>
              </w:rPr>
              <w:t xml:space="preserve"> и детские игровые </w:t>
            </w:r>
            <w:proofErr w:type="gramStart"/>
            <w:r w:rsidRPr="008B684E">
              <w:rPr>
                <w:rFonts w:eastAsiaTheme="minorHAnsi"/>
                <w:sz w:val="24"/>
                <w:szCs w:val="24"/>
              </w:rPr>
              <w:t>площадки</w:t>
            </w:r>
            <w:proofErr w:type="gramEnd"/>
            <w:r w:rsidRPr="008B684E">
              <w:rPr>
                <w:rFonts w:eastAsiaTheme="minorHAnsi"/>
                <w:sz w:val="24"/>
                <w:szCs w:val="24"/>
              </w:rPr>
              <w:t xml:space="preserve"> и городки),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50" w:name="sub_1020"/>
            <w:bookmarkEnd w:id="49"/>
            <w:r w:rsidRPr="008B684E">
              <w:rPr>
                <w:rFonts w:eastAsiaTheme="minorHAnsi"/>
                <w:sz w:val="24"/>
                <w:szCs w:val="24"/>
              </w:rPr>
              <w:t>20. Лодочные станции,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51" w:name="sub_1021"/>
            <w:bookmarkEnd w:id="50"/>
            <w:r w:rsidRPr="008B684E">
              <w:rPr>
                <w:rFonts w:eastAsiaTheme="minorHAnsi"/>
                <w:sz w:val="24"/>
                <w:szCs w:val="24"/>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52" w:name="sub_1022"/>
            <w:bookmarkEnd w:id="51"/>
            <w:r w:rsidRPr="008B684E">
              <w:rPr>
                <w:rFonts w:eastAsiaTheme="minorHAnsi"/>
                <w:sz w:val="24"/>
                <w:szCs w:val="24"/>
              </w:rPr>
              <w:t>22. Пункты приема вторичного сырья, для размещения которых не  требуется разрешения на строительство.</w:t>
            </w:r>
          </w:p>
          <w:p w:rsidR="004A230B" w:rsidRPr="008B684E" w:rsidRDefault="004A230B" w:rsidP="00EE1D96">
            <w:pPr>
              <w:autoSpaceDE w:val="0"/>
              <w:autoSpaceDN w:val="0"/>
              <w:adjustRightInd w:val="0"/>
              <w:ind w:firstLine="720"/>
              <w:jc w:val="both"/>
              <w:rPr>
                <w:rFonts w:eastAsiaTheme="minorHAnsi"/>
                <w:sz w:val="24"/>
                <w:szCs w:val="24"/>
              </w:rPr>
            </w:pPr>
            <w:bookmarkStart w:id="53" w:name="sub_1023"/>
            <w:bookmarkEnd w:id="52"/>
            <w:r w:rsidRPr="008B684E">
              <w:rPr>
                <w:rFonts w:eastAsiaTheme="minorHAnsi"/>
                <w:sz w:val="24"/>
                <w:szCs w:val="24"/>
              </w:rPr>
              <w:t>23. Передвижные цирки, передвижные зоопарки и передвижные луна-парки.</w:t>
            </w:r>
          </w:p>
          <w:p w:rsidR="004A230B" w:rsidRPr="008B684E" w:rsidRDefault="004A230B" w:rsidP="00EE1D96">
            <w:pPr>
              <w:autoSpaceDE w:val="0"/>
              <w:autoSpaceDN w:val="0"/>
              <w:adjustRightInd w:val="0"/>
              <w:ind w:firstLine="720"/>
              <w:jc w:val="both"/>
              <w:rPr>
                <w:rFonts w:eastAsiaTheme="minorHAnsi"/>
                <w:sz w:val="24"/>
                <w:szCs w:val="24"/>
              </w:rPr>
            </w:pPr>
            <w:bookmarkStart w:id="54" w:name="sub_1024"/>
            <w:bookmarkEnd w:id="53"/>
            <w:r w:rsidRPr="008B684E">
              <w:rPr>
                <w:rFonts w:eastAsiaTheme="minorHAnsi"/>
                <w:sz w:val="24"/>
                <w:szCs w:val="24"/>
              </w:rPr>
              <w:t>24. Сезонные аттракционы.</w:t>
            </w:r>
          </w:p>
          <w:p w:rsidR="004A230B" w:rsidRPr="008B684E" w:rsidRDefault="004A230B" w:rsidP="00EE1D96">
            <w:pPr>
              <w:autoSpaceDE w:val="0"/>
              <w:autoSpaceDN w:val="0"/>
              <w:adjustRightInd w:val="0"/>
              <w:ind w:firstLine="720"/>
              <w:jc w:val="both"/>
              <w:rPr>
                <w:rFonts w:eastAsiaTheme="minorHAnsi"/>
                <w:sz w:val="24"/>
                <w:szCs w:val="24"/>
              </w:rPr>
            </w:pPr>
            <w:bookmarkStart w:id="55" w:name="sub_1025"/>
            <w:bookmarkEnd w:id="54"/>
            <w:r w:rsidRPr="008B684E">
              <w:rPr>
                <w:rFonts w:eastAsiaTheme="minorHAnsi"/>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B684E">
              <w:rPr>
                <w:rFonts w:eastAsiaTheme="minorHAnsi"/>
                <w:sz w:val="24"/>
                <w:szCs w:val="24"/>
              </w:rPr>
              <w:t>велопарковки</w:t>
            </w:r>
            <w:proofErr w:type="spellEnd"/>
            <w:r w:rsidRPr="008B684E">
              <w:rPr>
                <w:rFonts w:eastAsiaTheme="minorHAnsi"/>
                <w:sz w:val="24"/>
                <w:szCs w:val="24"/>
              </w:rPr>
              <w:t>.</w:t>
            </w:r>
          </w:p>
          <w:p w:rsidR="004A230B" w:rsidRPr="008B684E" w:rsidRDefault="004A230B" w:rsidP="00EE1D96">
            <w:pPr>
              <w:autoSpaceDE w:val="0"/>
              <w:autoSpaceDN w:val="0"/>
              <w:adjustRightInd w:val="0"/>
              <w:ind w:firstLine="720"/>
              <w:jc w:val="both"/>
              <w:rPr>
                <w:rFonts w:eastAsiaTheme="minorHAnsi"/>
                <w:sz w:val="24"/>
                <w:szCs w:val="24"/>
              </w:rPr>
            </w:pPr>
            <w:bookmarkStart w:id="56" w:name="sub_1026"/>
            <w:bookmarkEnd w:id="55"/>
            <w:r w:rsidRPr="008B684E">
              <w:rPr>
                <w:rFonts w:eastAsiaTheme="minorHAnsi"/>
                <w:sz w:val="24"/>
                <w:szCs w:val="24"/>
              </w:rPr>
              <w:t>26. Спортивные и детские площадки.</w:t>
            </w:r>
          </w:p>
          <w:p w:rsidR="004A230B" w:rsidRPr="008B684E" w:rsidRDefault="004A230B" w:rsidP="00EE1D96">
            <w:pPr>
              <w:autoSpaceDE w:val="0"/>
              <w:autoSpaceDN w:val="0"/>
              <w:adjustRightInd w:val="0"/>
              <w:ind w:firstLine="720"/>
              <w:jc w:val="both"/>
              <w:rPr>
                <w:rFonts w:eastAsiaTheme="minorHAnsi"/>
                <w:sz w:val="24"/>
                <w:szCs w:val="24"/>
              </w:rPr>
            </w:pPr>
            <w:bookmarkStart w:id="57" w:name="sub_1027"/>
            <w:bookmarkEnd w:id="56"/>
            <w:r w:rsidRPr="008B684E">
              <w:rPr>
                <w:rFonts w:eastAsiaTheme="minorHAnsi"/>
                <w:sz w:val="24"/>
                <w:szCs w:val="24"/>
              </w:rPr>
              <w:t>27. Площадки для дрессировки собак, площадки для выгула собак, а также голубятни.</w:t>
            </w:r>
          </w:p>
          <w:p w:rsidR="004A230B" w:rsidRPr="008B684E" w:rsidRDefault="004A230B" w:rsidP="00EE1D96">
            <w:pPr>
              <w:autoSpaceDE w:val="0"/>
              <w:autoSpaceDN w:val="0"/>
              <w:adjustRightInd w:val="0"/>
              <w:ind w:firstLine="720"/>
              <w:jc w:val="both"/>
              <w:rPr>
                <w:rFonts w:eastAsiaTheme="minorHAnsi"/>
                <w:sz w:val="24"/>
                <w:szCs w:val="24"/>
              </w:rPr>
            </w:pPr>
            <w:bookmarkStart w:id="58" w:name="sub_1028"/>
            <w:bookmarkEnd w:id="57"/>
            <w:r w:rsidRPr="008B684E">
              <w:rPr>
                <w:rFonts w:eastAsiaTheme="minorHAnsi"/>
                <w:sz w:val="24"/>
                <w:szCs w:val="24"/>
              </w:rPr>
              <w:t>28. Платежные терминалы для оплаты услуг и штрафов.</w:t>
            </w:r>
          </w:p>
          <w:p w:rsidR="004A230B" w:rsidRPr="008B684E" w:rsidRDefault="004A230B" w:rsidP="00EE1D96">
            <w:pPr>
              <w:autoSpaceDE w:val="0"/>
              <w:autoSpaceDN w:val="0"/>
              <w:adjustRightInd w:val="0"/>
              <w:ind w:firstLine="720"/>
              <w:jc w:val="both"/>
              <w:rPr>
                <w:rFonts w:eastAsiaTheme="minorHAnsi"/>
                <w:sz w:val="24"/>
                <w:szCs w:val="24"/>
              </w:rPr>
            </w:pPr>
            <w:bookmarkStart w:id="59" w:name="sub_1029"/>
            <w:bookmarkEnd w:id="58"/>
            <w:r w:rsidRPr="008B684E">
              <w:rPr>
                <w:rFonts w:eastAsiaTheme="minorHAnsi"/>
                <w:sz w:val="24"/>
                <w:szCs w:val="24"/>
              </w:rPr>
              <w:t>29. Общественные туалеты нестационарного типа.</w:t>
            </w:r>
          </w:p>
          <w:p w:rsidR="004A230B" w:rsidRPr="00D87858" w:rsidRDefault="004A230B" w:rsidP="00EE1D96">
            <w:pPr>
              <w:autoSpaceDE w:val="0"/>
              <w:autoSpaceDN w:val="0"/>
              <w:adjustRightInd w:val="0"/>
              <w:ind w:firstLine="720"/>
              <w:jc w:val="both"/>
              <w:rPr>
                <w:rFonts w:eastAsia="Times New Roman"/>
                <w:sz w:val="24"/>
                <w:szCs w:val="24"/>
                <w:lang w:eastAsia="ru-RU"/>
              </w:rPr>
            </w:pPr>
            <w:bookmarkStart w:id="60" w:name="sub_1030"/>
            <w:bookmarkEnd w:id="59"/>
            <w:r w:rsidRPr="008B684E">
              <w:rPr>
                <w:rFonts w:eastAsiaTheme="minorHAnsi"/>
                <w:sz w:val="24"/>
                <w:szCs w:val="24"/>
              </w:rPr>
              <w:t>30. Зарядные станции (терминалы) для электротранспорта.</w:t>
            </w:r>
            <w:bookmarkEnd w:id="60"/>
          </w:p>
        </w:tc>
      </w:tr>
    </w:tbl>
    <w:p w:rsidR="004A230B" w:rsidRPr="00D87858" w:rsidRDefault="004A230B" w:rsidP="004A230B">
      <w:pPr>
        <w:rPr>
          <w:sz w:val="24"/>
          <w:szCs w:val="24"/>
        </w:rPr>
      </w:pPr>
    </w:p>
    <w:p w:rsidR="004A230B" w:rsidRPr="00D87858" w:rsidRDefault="004A230B" w:rsidP="004A230B">
      <w:pPr>
        <w:rPr>
          <w:sz w:val="24"/>
          <w:szCs w:val="24"/>
        </w:rPr>
      </w:pPr>
    </w:p>
    <w:p w:rsidR="000A4142" w:rsidRPr="00D87858" w:rsidRDefault="000A4142" w:rsidP="006B3F49">
      <w:pPr>
        <w:rPr>
          <w:sz w:val="24"/>
          <w:szCs w:val="24"/>
        </w:rPr>
      </w:pPr>
    </w:p>
    <w:sectPr w:rsidR="000A4142" w:rsidRPr="00D87858" w:rsidSect="006B3F49">
      <w:headerReference w:type="default" r:id="rId12"/>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4E" w:rsidRDefault="008B684E" w:rsidP="006B3F49">
      <w:r>
        <w:separator/>
      </w:r>
    </w:p>
  </w:endnote>
  <w:endnote w:type="continuationSeparator" w:id="0">
    <w:p w:rsidR="008B684E" w:rsidRDefault="008B684E"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4E" w:rsidRDefault="008B684E" w:rsidP="006B3F49">
      <w:r>
        <w:separator/>
      </w:r>
    </w:p>
  </w:footnote>
  <w:footnote w:type="continuationSeparator" w:id="0">
    <w:p w:rsidR="008B684E" w:rsidRDefault="008B684E"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8B684E" w:rsidRPr="006B3F49" w:rsidRDefault="008E36E2">
        <w:pPr>
          <w:pStyle w:val="a6"/>
          <w:jc w:val="center"/>
          <w:rPr>
            <w:sz w:val="24"/>
            <w:szCs w:val="24"/>
          </w:rPr>
        </w:pPr>
        <w:r w:rsidRPr="006B3F49">
          <w:rPr>
            <w:sz w:val="24"/>
            <w:szCs w:val="24"/>
          </w:rPr>
          <w:fldChar w:fldCharType="begin"/>
        </w:r>
        <w:r w:rsidR="008B684E" w:rsidRPr="006B3F49">
          <w:rPr>
            <w:sz w:val="24"/>
            <w:szCs w:val="24"/>
          </w:rPr>
          <w:instrText>PAGE   \* MERGEFORMAT</w:instrText>
        </w:r>
        <w:r w:rsidRPr="006B3F49">
          <w:rPr>
            <w:sz w:val="24"/>
            <w:szCs w:val="24"/>
          </w:rPr>
          <w:fldChar w:fldCharType="separate"/>
        </w:r>
        <w:r w:rsidR="004A230B">
          <w:rPr>
            <w:noProof/>
            <w:sz w:val="24"/>
            <w:szCs w:val="24"/>
          </w:rPr>
          <w:t>27</w:t>
        </w:r>
        <w:r w:rsidRPr="006B3F49">
          <w:rPr>
            <w:sz w:val="24"/>
            <w:szCs w:val="24"/>
          </w:rPr>
          <w:fldChar w:fldCharType="end"/>
        </w:r>
      </w:p>
    </w:sdtContent>
  </w:sdt>
  <w:p w:rsidR="008B684E" w:rsidRDefault="008B68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78DF"/>
    <w:multiLevelType w:val="hybridMultilevel"/>
    <w:tmpl w:val="FBAA2EE4"/>
    <w:lvl w:ilvl="0" w:tplc="689A72FE">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
    <w:nsid w:val="6A9F317A"/>
    <w:multiLevelType w:val="hybridMultilevel"/>
    <w:tmpl w:val="A7C80C74"/>
    <w:lvl w:ilvl="0" w:tplc="B630E3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2748"/>
    <w:rsid w:val="00017062"/>
    <w:rsid w:val="00020011"/>
    <w:rsid w:val="00020FB5"/>
    <w:rsid w:val="00025D95"/>
    <w:rsid w:val="00031C2F"/>
    <w:rsid w:val="000336CF"/>
    <w:rsid w:val="00081663"/>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329AB"/>
    <w:rsid w:val="0014326F"/>
    <w:rsid w:val="001761D8"/>
    <w:rsid w:val="00183F98"/>
    <w:rsid w:val="00190794"/>
    <w:rsid w:val="001A4888"/>
    <w:rsid w:val="001D3B08"/>
    <w:rsid w:val="001D742E"/>
    <w:rsid w:val="001E0AAA"/>
    <w:rsid w:val="001E7462"/>
    <w:rsid w:val="001F42DB"/>
    <w:rsid w:val="002117BF"/>
    <w:rsid w:val="00216B59"/>
    <w:rsid w:val="00232623"/>
    <w:rsid w:val="00260C9A"/>
    <w:rsid w:val="00274237"/>
    <w:rsid w:val="00276376"/>
    <w:rsid w:val="00296848"/>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B3D5A"/>
    <w:rsid w:val="003D0D75"/>
    <w:rsid w:val="003D4F9A"/>
    <w:rsid w:val="003E0E7C"/>
    <w:rsid w:val="003E5D69"/>
    <w:rsid w:val="003F0C70"/>
    <w:rsid w:val="003F48FC"/>
    <w:rsid w:val="00405111"/>
    <w:rsid w:val="004101D2"/>
    <w:rsid w:val="00417628"/>
    <w:rsid w:val="00421E13"/>
    <w:rsid w:val="00423595"/>
    <w:rsid w:val="00423B0B"/>
    <w:rsid w:val="00424131"/>
    <w:rsid w:val="0042760C"/>
    <w:rsid w:val="00432B63"/>
    <w:rsid w:val="00432D32"/>
    <w:rsid w:val="00436FAF"/>
    <w:rsid w:val="00450889"/>
    <w:rsid w:val="00452DD9"/>
    <w:rsid w:val="00456F42"/>
    <w:rsid w:val="00461FDA"/>
    <w:rsid w:val="0048106F"/>
    <w:rsid w:val="00494B0B"/>
    <w:rsid w:val="00496188"/>
    <w:rsid w:val="00496D2A"/>
    <w:rsid w:val="004A0A3A"/>
    <w:rsid w:val="004A0A66"/>
    <w:rsid w:val="004A11D1"/>
    <w:rsid w:val="004A15F4"/>
    <w:rsid w:val="004A230B"/>
    <w:rsid w:val="004B4582"/>
    <w:rsid w:val="004C3CD3"/>
    <w:rsid w:val="004C5ABB"/>
    <w:rsid w:val="004D2CAB"/>
    <w:rsid w:val="004D7D66"/>
    <w:rsid w:val="004E2D62"/>
    <w:rsid w:val="005125CE"/>
    <w:rsid w:val="00523DC3"/>
    <w:rsid w:val="005306A3"/>
    <w:rsid w:val="00534566"/>
    <w:rsid w:val="00545D61"/>
    <w:rsid w:val="00563C7F"/>
    <w:rsid w:val="00571087"/>
    <w:rsid w:val="005771AB"/>
    <w:rsid w:val="00581615"/>
    <w:rsid w:val="00584C0B"/>
    <w:rsid w:val="005A0412"/>
    <w:rsid w:val="005A602B"/>
    <w:rsid w:val="005C4396"/>
    <w:rsid w:val="00620D4E"/>
    <w:rsid w:val="0062455C"/>
    <w:rsid w:val="00643E02"/>
    <w:rsid w:val="0065323D"/>
    <w:rsid w:val="00660067"/>
    <w:rsid w:val="00676341"/>
    <w:rsid w:val="006A42D4"/>
    <w:rsid w:val="006B3F49"/>
    <w:rsid w:val="006E7287"/>
    <w:rsid w:val="006F414E"/>
    <w:rsid w:val="00700259"/>
    <w:rsid w:val="00701B1A"/>
    <w:rsid w:val="0070486E"/>
    <w:rsid w:val="00707AA6"/>
    <w:rsid w:val="00714B34"/>
    <w:rsid w:val="00715B1F"/>
    <w:rsid w:val="00742535"/>
    <w:rsid w:val="00750D8C"/>
    <w:rsid w:val="00764BA2"/>
    <w:rsid w:val="00764DBD"/>
    <w:rsid w:val="0077286D"/>
    <w:rsid w:val="007732A2"/>
    <w:rsid w:val="007746F3"/>
    <w:rsid w:val="007B15EE"/>
    <w:rsid w:val="007B2328"/>
    <w:rsid w:val="007B4B2D"/>
    <w:rsid w:val="007E137E"/>
    <w:rsid w:val="00811779"/>
    <w:rsid w:val="008237AF"/>
    <w:rsid w:val="0086257F"/>
    <w:rsid w:val="008917EE"/>
    <w:rsid w:val="008A61BF"/>
    <w:rsid w:val="008A7363"/>
    <w:rsid w:val="008B2761"/>
    <w:rsid w:val="008B684E"/>
    <w:rsid w:val="008C056D"/>
    <w:rsid w:val="008D13AF"/>
    <w:rsid w:val="008D5D5D"/>
    <w:rsid w:val="008D6FA1"/>
    <w:rsid w:val="008E36E2"/>
    <w:rsid w:val="00912F90"/>
    <w:rsid w:val="00922B49"/>
    <w:rsid w:val="00923FA7"/>
    <w:rsid w:val="00936F7D"/>
    <w:rsid w:val="00947358"/>
    <w:rsid w:val="00970145"/>
    <w:rsid w:val="00984976"/>
    <w:rsid w:val="00992645"/>
    <w:rsid w:val="009A4AAC"/>
    <w:rsid w:val="009B0CC8"/>
    <w:rsid w:val="009D5F7C"/>
    <w:rsid w:val="00A02FC6"/>
    <w:rsid w:val="00A13037"/>
    <w:rsid w:val="00A14CD5"/>
    <w:rsid w:val="00A315FF"/>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BF43C8"/>
    <w:rsid w:val="00C04269"/>
    <w:rsid w:val="00C22414"/>
    <w:rsid w:val="00C376E1"/>
    <w:rsid w:val="00C44580"/>
    <w:rsid w:val="00C56982"/>
    <w:rsid w:val="00C923EB"/>
    <w:rsid w:val="00CA1916"/>
    <w:rsid w:val="00CA2179"/>
    <w:rsid w:val="00CB65CB"/>
    <w:rsid w:val="00CE7BF2"/>
    <w:rsid w:val="00D0104E"/>
    <w:rsid w:val="00D03163"/>
    <w:rsid w:val="00D04264"/>
    <w:rsid w:val="00D06FF9"/>
    <w:rsid w:val="00D31D11"/>
    <w:rsid w:val="00D525C2"/>
    <w:rsid w:val="00D62CA8"/>
    <w:rsid w:val="00D72AF5"/>
    <w:rsid w:val="00D767C3"/>
    <w:rsid w:val="00D87858"/>
    <w:rsid w:val="00DA57C9"/>
    <w:rsid w:val="00DB526D"/>
    <w:rsid w:val="00DE0BF9"/>
    <w:rsid w:val="00DE139D"/>
    <w:rsid w:val="00DE6E0B"/>
    <w:rsid w:val="00DF3066"/>
    <w:rsid w:val="00E233C9"/>
    <w:rsid w:val="00E568F1"/>
    <w:rsid w:val="00E715C5"/>
    <w:rsid w:val="00E7172D"/>
    <w:rsid w:val="00E71F29"/>
    <w:rsid w:val="00E92AA4"/>
    <w:rsid w:val="00ED1936"/>
    <w:rsid w:val="00EE495D"/>
    <w:rsid w:val="00F14C98"/>
    <w:rsid w:val="00F356B3"/>
    <w:rsid w:val="00F4745E"/>
    <w:rsid w:val="00F63BB7"/>
    <w:rsid w:val="00F843C7"/>
    <w:rsid w:val="00F94676"/>
    <w:rsid w:val="00FB0EE9"/>
    <w:rsid w:val="00FC00D5"/>
    <w:rsid w:val="00FD1A67"/>
    <w:rsid w:val="00FD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paragraph" w:styleId="1">
    <w:name w:val="heading 1"/>
    <w:basedOn w:val="a"/>
    <w:next w:val="a"/>
    <w:link w:val="10"/>
    <w:uiPriority w:val="99"/>
    <w:qFormat/>
    <w:rsid w:val="008B684E"/>
    <w:pPr>
      <w:autoSpaceDE w:val="0"/>
      <w:autoSpaceDN w:val="0"/>
      <w:adjustRightInd w:val="0"/>
      <w:spacing w:before="108" w:after="108"/>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E715C5"/>
    <w:pPr>
      <w:ind w:left="720"/>
      <w:contextualSpacing/>
    </w:pPr>
  </w:style>
  <w:style w:type="character" w:customStyle="1" w:styleId="ab">
    <w:name w:val="Гипертекстовая ссылка"/>
    <w:basedOn w:val="a0"/>
    <w:uiPriority w:val="99"/>
    <w:rsid w:val="003B3D5A"/>
    <w:rPr>
      <w:color w:val="106BBE"/>
    </w:rPr>
  </w:style>
  <w:style w:type="character" w:customStyle="1" w:styleId="10">
    <w:name w:val="Заголовок 1 Знак"/>
    <w:basedOn w:val="a0"/>
    <w:link w:val="1"/>
    <w:uiPriority w:val="99"/>
    <w:rsid w:val="008B684E"/>
    <w:rPr>
      <w:rFonts w:ascii="Arial" w:hAnsi="Arial" w:cs="Arial"/>
      <w:b/>
      <w:bCs/>
      <w:color w:val="26282F"/>
      <w:sz w:val="24"/>
      <w:szCs w:val="24"/>
    </w:rPr>
  </w:style>
  <w:style w:type="character" w:customStyle="1" w:styleId="ac">
    <w:name w:val="Не вступил в силу"/>
    <w:basedOn w:val="a0"/>
    <w:uiPriority w:val="99"/>
    <w:rsid w:val="007746F3"/>
    <w:rPr>
      <w:color w:val="000000"/>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33151931">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24624.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12024624.50001" TargetMode="External"/><Relationship Id="rId4" Type="http://schemas.openxmlformats.org/officeDocument/2006/relationships/settings" Target="settings.xml"/><Relationship Id="rId9" Type="http://schemas.openxmlformats.org/officeDocument/2006/relationships/hyperlink" Target="garantF1://12024624.39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FBB1-1FCD-4D70-9C08-142F2BB9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12146</Words>
  <Characters>69236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nlklivak</cp:lastModifiedBy>
  <cp:revision>10</cp:revision>
  <cp:lastPrinted>2017-01-16T06:24:00Z</cp:lastPrinted>
  <dcterms:created xsi:type="dcterms:W3CDTF">2018-12-11T12:11:00Z</dcterms:created>
  <dcterms:modified xsi:type="dcterms:W3CDTF">2018-12-11T12:59:00Z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1027429661</vt:i4>
  </property>
  <property fmtid="{D5CDD505-2E9C-101B-9397-08002B2CF9AE}" pid="3" name="_NewReviewCycle">
    <vt:lpwstr/>
  </property>
  <property fmtid="{D5CDD505-2E9C-101B-9397-08002B2CF9AE}" pid="4" name="_EmailSubject">
    <vt:lpwstr>размещение информации</vt:lpwstr>
  </property>
  <property fmtid="{D5CDD505-2E9C-101B-9397-08002B2CF9AE}" pid="5" name="_AuthorEmail">
    <vt:lpwstr>NKlivak@cherepovetscity.ru</vt:lpwstr>
  </property>
  <property fmtid="{D5CDD505-2E9C-101B-9397-08002B2CF9AE}" pid="6" name="_AuthorEmailDisplayName">
    <vt:lpwstr>Кливак Наталия Леонидовна</vt:lpwstr>
  </property>
</Properties>
</file>