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1E" w:rsidRDefault="002E77AA" w:rsidP="002E77AA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АНКЕТА</w:t>
      </w:r>
    </w:p>
    <w:tbl>
      <w:tblPr>
        <w:tblW w:w="0" w:type="auto"/>
        <w:tblInd w:w="108" w:type="dxa"/>
        <w:tblLook w:val="04A0"/>
      </w:tblPr>
      <w:tblGrid>
        <w:gridCol w:w="3686"/>
        <w:gridCol w:w="5670"/>
      </w:tblGrid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Ответьте на следующие вопросы: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затратные и/или более эффективны?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 xml:space="preserve">7. Содержит ли Проект правового акта избыточные требования по подготовке и (или) представлению документов, сведений, информации? 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12. Считаете ли Вы нормы Проекта правового акта ясными и понятными?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13._______________________________________________________________.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77AA">
        <w:rPr>
          <w:rFonts w:ascii="Times New Roman" w:eastAsia="Times New Roman" w:hAnsi="Times New Roman" w:cs="Times New Roman"/>
          <w:i/>
          <w:sz w:val="20"/>
          <w:szCs w:val="20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2E77AA" w:rsidRDefault="002E77AA" w:rsidP="002E77AA">
      <w:r w:rsidRPr="002E77AA">
        <w:rPr>
          <w:rFonts w:ascii="Times New Roman" w:eastAsia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2E77AA" w:rsidSect="00C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AA"/>
    <w:rsid w:val="002E77AA"/>
    <w:rsid w:val="00C07A23"/>
    <w:rsid w:val="00C15C3F"/>
    <w:rsid w:val="00C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>Krokoz™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</dc:creator>
  <cp:keywords/>
  <dc:description/>
  <cp:lastModifiedBy>Саввина</cp:lastModifiedBy>
  <cp:revision>2</cp:revision>
  <dcterms:created xsi:type="dcterms:W3CDTF">2018-09-24T12:34:00Z</dcterms:created>
  <dcterms:modified xsi:type="dcterms:W3CDTF">2018-09-24T12:46:00Z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1350680945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popova.en@cherepovetscity.ru</vt:lpwstr>
  </property>
  <property fmtid="{D5CDD505-2E9C-101B-9397-08002B2CF9AE}" pid="6" name="_AuthorEmailDisplayName">
    <vt:lpwstr>Попова Елена Николаевна</vt:lpwstr>
  </property>
  <property fmtid="{D5CDD505-2E9C-101B-9397-08002B2CF9AE}" pid="7" name="_PreviousAdHocReviewCycleID">
    <vt:i4>-1917460387</vt:i4>
  </property>
</Properties>
</file>