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F" w:rsidRDefault="00A246BF" w:rsidP="00A246BF">
      <w:pPr>
        <w:pStyle w:val="3"/>
        <w:ind w:firstLine="0"/>
        <w:rPr>
          <w:color w:val="auto"/>
          <w:szCs w:val="28"/>
        </w:rPr>
      </w:pPr>
      <w:bookmarkStart w:id="0" w:name="_GoBack"/>
      <w:bookmarkEnd w:id="0"/>
      <w:r>
        <w:rPr>
          <w:color w:val="auto"/>
          <w:szCs w:val="28"/>
        </w:rPr>
        <w:t>ОТЧЕТ</w:t>
      </w:r>
    </w:p>
    <w:p w:rsidR="00A246BF" w:rsidRDefault="00A246BF" w:rsidP="00A246BF">
      <w:pPr>
        <w:jc w:val="center"/>
      </w:pPr>
      <w:r>
        <w:t>об и</w:t>
      </w:r>
      <w:r w:rsidRPr="00A246BF">
        <w:t>тог</w:t>
      </w:r>
      <w:r>
        <w:t>ах</w:t>
      </w:r>
      <w:r w:rsidRPr="00A246BF">
        <w:t xml:space="preserve"> социально-экономического развития </w:t>
      </w:r>
    </w:p>
    <w:p w:rsidR="00A246BF" w:rsidRPr="00A246BF" w:rsidRDefault="00A246BF" w:rsidP="00A246BF">
      <w:pPr>
        <w:jc w:val="center"/>
      </w:pPr>
      <w:r w:rsidRPr="00A246BF">
        <w:t>города Череповца</w:t>
      </w:r>
      <w:r>
        <w:t xml:space="preserve"> за 2017 год</w:t>
      </w:r>
      <w:r>
        <w:rPr>
          <w:rStyle w:val="ad"/>
          <w:bCs/>
          <w:szCs w:val="26"/>
        </w:rPr>
        <w:footnoteReference w:id="1"/>
      </w:r>
    </w:p>
    <w:p w:rsidR="00A246BF" w:rsidRDefault="00A246BF" w:rsidP="002135B0">
      <w:pPr>
        <w:pStyle w:val="3"/>
        <w:rPr>
          <w:color w:val="auto"/>
          <w:szCs w:val="28"/>
        </w:rPr>
      </w:pPr>
    </w:p>
    <w:p w:rsidR="002135B0" w:rsidRDefault="00A246BF" w:rsidP="00A246BF">
      <w:pPr>
        <w:pStyle w:val="3"/>
        <w:ind w:firstLine="0"/>
        <w:jc w:val="both"/>
        <w:rPr>
          <w:bCs/>
          <w:color w:val="auto"/>
          <w:szCs w:val="26"/>
        </w:rPr>
      </w:pPr>
      <w:r>
        <w:rPr>
          <w:color w:val="auto"/>
          <w:szCs w:val="28"/>
        </w:rPr>
        <w:t xml:space="preserve">1. </w:t>
      </w:r>
      <w:r w:rsidR="004D048E">
        <w:rPr>
          <w:color w:val="auto"/>
          <w:szCs w:val="28"/>
        </w:rPr>
        <w:t>И</w:t>
      </w:r>
      <w:r w:rsidR="002135B0" w:rsidRPr="00B94999">
        <w:rPr>
          <w:color w:val="auto"/>
          <w:szCs w:val="28"/>
        </w:rPr>
        <w:t>тоги социально-экономического развития</w:t>
      </w:r>
      <w:r w:rsidR="004D048E">
        <w:rPr>
          <w:color w:val="auto"/>
          <w:szCs w:val="28"/>
        </w:rPr>
        <w:t xml:space="preserve"> города Череповца</w:t>
      </w:r>
      <w:r w:rsidR="002135B0" w:rsidRPr="00B94999">
        <w:rPr>
          <w:bCs/>
          <w:color w:val="auto"/>
          <w:szCs w:val="26"/>
        </w:rPr>
        <w:t xml:space="preserve"> </w:t>
      </w:r>
      <w:r>
        <w:rPr>
          <w:bCs/>
          <w:color w:val="auto"/>
          <w:szCs w:val="26"/>
        </w:rPr>
        <w:t>за 2017 год</w:t>
      </w:r>
    </w:p>
    <w:p w:rsidR="009146BC" w:rsidRDefault="009146BC" w:rsidP="007809F7">
      <w:pPr>
        <w:ind w:firstLine="567"/>
        <w:rPr>
          <w:b/>
          <w:szCs w:val="26"/>
        </w:rPr>
      </w:pPr>
    </w:p>
    <w:p w:rsidR="002135B0" w:rsidRPr="00F44B4F" w:rsidRDefault="002135B0" w:rsidP="007809F7">
      <w:pPr>
        <w:ind w:firstLine="567"/>
        <w:rPr>
          <w:b/>
          <w:szCs w:val="26"/>
        </w:rPr>
      </w:pPr>
      <w:r w:rsidRPr="00F44B4F">
        <w:rPr>
          <w:b/>
          <w:szCs w:val="26"/>
        </w:rPr>
        <w:t>Промышленность</w:t>
      </w:r>
      <w:r w:rsidR="00C46E8A" w:rsidRPr="00F44B4F">
        <w:rPr>
          <w:rStyle w:val="ad"/>
          <w:b/>
          <w:szCs w:val="26"/>
        </w:rPr>
        <w:footnoteReference w:id="2"/>
      </w:r>
    </w:p>
    <w:p w:rsidR="002135B0" w:rsidRPr="00F44B4F" w:rsidRDefault="002135B0" w:rsidP="002135B0">
      <w:pPr>
        <w:ind w:firstLine="567"/>
        <w:jc w:val="both"/>
        <w:rPr>
          <w:szCs w:val="26"/>
        </w:rPr>
      </w:pPr>
    </w:p>
    <w:p w:rsidR="002135B0" w:rsidRPr="00F44B4F" w:rsidRDefault="00D53725" w:rsidP="002135B0">
      <w:pPr>
        <w:ind w:firstLine="567"/>
        <w:jc w:val="both"/>
        <w:rPr>
          <w:szCs w:val="26"/>
        </w:rPr>
      </w:pPr>
      <w:r>
        <w:rPr>
          <w:b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5E02F0F" wp14:editId="647A41DE">
                <wp:simplePos x="0" y="0"/>
                <wp:positionH relativeFrom="column">
                  <wp:posOffset>4281170</wp:posOffset>
                </wp:positionH>
                <wp:positionV relativeFrom="paragraph">
                  <wp:posOffset>655666</wp:posOffset>
                </wp:positionV>
                <wp:extent cx="1105535" cy="0"/>
                <wp:effectExtent l="0" t="0" r="18415" b="19050"/>
                <wp:wrapNone/>
                <wp:docPr id="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0" o:spid="_x0000_s1026" type="#_x0000_t32" style="position:absolute;margin-left:337.1pt;margin-top:51.65pt;width:87.0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BpIAIAAD0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"/>
            </w:pict>
          </mc:Fallback>
        </mc:AlternateContent>
      </w:r>
      <w:r w:rsidR="0076646D">
        <w:rPr>
          <w:b/>
          <w:noProof/>
          <w:szCs w:val="26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50EC7D2" wp14:editId="23148933">
                <wp:simplePos x="0" y="0"/>
                <wp:positionH relativeFrom="column">
                  <wp:posOffset>4281169</wp:posOffset>
                </wp:positionH>
                <wp:positionV relativeFrom="paragraph">
                  <wp:posOffset>664845</wp:posOffset>
                </wp:positionV>
                <wp:extent cx="0" cy="166370"/>
                <wp:effectExtent l="0" t="0" r="19050" b="24130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337.1pt;margin-top:52.35pt;width:0;height:13.1pt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"/>
            </w:pict>
          </mc:Fallback>
        </mc:AlternateContent>
      </w:r>
      <w:r w:rsidR="00AE3633" w:rsidRPr="00F44B4F"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 wp14:anchorId="518DE5AD" wp14:editId="4BB106D2">
            <wp:simplePos x="0" y="0"/>
            <wp:positionH relativeFrom="column">
              <wp:posOffset>3208655</wp:posOffset>
            </wp:positionH>
            <wp:positionV relativeFrom="paragraph">
              <wp:posOffset>49530</wp:posOffset>
            </wp:positionV>
            <wp:extent cx="3233420" cy="2194560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="002135B0" w:rsidRPr="00F44B4F">
        <w:rPr>
          <w:szCs w:val="26"/>
        </w:rPr>
        <w:t xml:space="preserve">За </w:t>
      </w:r>
      <w:r w:rsidR="000924B1" w:rsidRPr="00F44B4F">
        <w:rPr>
          <w:szCs w:val="26"/>
        </w:rPr>
        <w:t>201</w:t>
      </w:r>
      <w:r>
        <w:rPr>
          <w:szCs w:val="26"/>
        </w:rPr>
        <w:t>7</w:t>
      </w:r>
      <w:r w:rsidR="000924B1" w:rsidRPr="00F44B4F">
        <w:rPr>
          <w:szCs w:val="26"/>
        </w:rPr>
        <w:t xml:space="preserve"> </w:t>
      </w:r>
      <w:r w:rsidR="002135B0" w:rsidRPr="00F44B4F">
        <w:rPr>
          <w:szCs w:val="26"/>
        </w:rPr>
        <w:t>год крупными и средними предприятиями</w:t>
      </w:r>
      <w:r w:rsidR="002B45CA" w:rsidRPr="00F44B4F">
        <w:rPr>
          <w:szCs w:val="26"/>
        </w:rPr>
        <w:t xml:space="preserve"> </w:t>
      </w:r>
      <w:r w:rsidR="002135B0" w:rsidRPr="00F44B4F">
        <w:rPr>
          <w:szCs w:val="26"/>
        </w:rPr>
        <w:t>промышленного произво</w:t>
      </w:r>
      <w:r w:rsidR="002135B0" w:rsidRPr="00F44B4F">
        <w:rPr>
          <w:szCs w:val="26"/>
        </w:rPr>
        <w:t>д</w:t>
      </w:r>
      <w:r w:rsidR="002135B0" w:rsidRPr="00F44B4F">
        <w:rPr>
          <w:szCs w:val="26"/>
        </w:rPr>
        <w:t>ства города отгружено товаров собственн</w:t>
      </w:r>
      <w:r w:rsidR="002135B0" w:rsidRPr="00F44B4F">
        <w:rPr>
          <w:szCs w:val="26"/>
        </w:rPr>
        <w:t>о</w:t>
      </w:r>
      <w:r w:rsidR="002135B0" w:rsidRPr="00F44B4F">
        <w:rPr>
          <w:szCs w:val="26"/>
        </w:rPr>
        <w:t>го производства, выполнено работ и услуг собственными силами в действующих ц</w:t>
      </w:r>
      <w:r w:rsidR="002135B0" w:rsidRPr="00F44B4F">
        <w:rPr>
          <w:szCs w:val="26"/>
        </w:rPr>
        <w:t>е</w:t>
      </w:r>
      <w:r w:rsidR="002135B0" w:rsidRPr="00F44B4F">
        <w:rPr>
          <w:szCs w:val="26"/>
        </w:rPr>
        <w:t xml:space="preserve">нах на сумму </w:t>
      </w:r>
      <w:r>
        <w:rPr>
          <w:szCs w:val="26"/>
        </w:rPr>
        <w:t>464 255,1</w:t>
      </w:r>
      <w:r w:rsidR="000924B1" w:rsidRPr="00F44B4F">
        <w:rPr>
          <w:szCs w:val="26"/>
        </w:rPr>
        <w:t xml:space="preserve"> </w:t>
      </w:r>
      <w:r w:rsidR="002135B0" w:rsidRPr="00F44B4F">
        <w:rPr>
          <w:szCs w:val="26"/>
        </w:rPr>
        <w:t>млн. руб</w:t>
      </w:r>
      <w:r w:rsidR="0054377B">
        <w:rPr>
          <w:szCs w:val="26"/>
        </w:rPr>
        <w:t>лей</w:t>
      </w:r>
      <w:r w:rsidR="002135B0" w:rsidRPr="00F44B4F">
        <w:rPr>
          <w:szCs w:val="26"/>
        </w:rPr>
        <w:t xml:space="preserve">, что на </w:t>
      </w:r>
      <w:r>
        <w:rPr>
          <w:szCs w:val="26"/>
        </w:rPr>
        <w:t>12,2</w:t>
      </w:r>
      <w:r w:rsidR="002135B0" w:rsidRPr="00F44B4F">
        <w:rPr>
          <w:szCs w:val="26"/>
        </w:rPr>
        <w:t xml:space="preserve">% </w:t>
      </w:r>
      <w:r w:rsidR="007939F6" w:rsidRPr="00F44B4F">
        <w:rPr>
          <w:szCs w:val="26"/>
        </w:rPr>
        <w:t>бол</w:t>
      </w:r>
      <w:r w:rsidR="002135B0" w:rsidRPr="00F44B4F">
        <w:rPr>
          <w:szCs w:val="26"/>
        </w:rPr>
        <w:t>ьше</w:t>
      </w:r>
      <w:r w:rsidR="000924B1" w:rsidRPr="00F44B4F">
        <w:rPr>
          <w:szCs w:val="26"/>
        </w:rPr>
        <w:t xml:space="preserve"> уровня </w:t>
      </w:r>
      <w:r w:rsidR="002135B0" w:rsidRPr="00F44B4F">
        <w:rPr>
          <w:szCs w:val="26"/>
        </w:rPr>
        <w:t>201</w:t>
      </w:r>
      <w:r>
        <w:rPr>
          <w:szCs w:val="26"/>
        </w:rPr>
        <w:t>6</w:t>
      </w:r>
      <w:r w:rsidR="002135B0" w:rsidRPr="00F44B4F">
        <w:rPr>
          <w:szCs w:val="26"/>
        </w:rPr>
        <w:t xml:space="preserve"> год</w:t>
      </w:r>
      <w:r w:rsidR="000924B1" w:rsidRPr="00F44B4F">
        <w:rPr>
          <w:szCs w:val="26"/>
        </w:rPr>
        <w:t>а</w:t>
      </w:r>
      <w:r w:rsidR="005D3E92" w:rsidRPr="00F44B4F">
        <w:rPr>
          <w:rStyle w:val="ad"/>
          <w:szCs w:val="26"/>
        </w:rPr>
        <w:footnoteReference w:id="3"/>
      </w:r>
      <w:r w:rsidR="002135B0" w:rsidRPr="00F44B4F">
        <w:rPr>
          <w:szCs w:val="26"/>
        </w:rPr>
        <w:t xml:space="preserve"> (диагра</w:t>
      </w:r>
      <w:r w:rsidR="002135B0" w:rsidRPr="00F44B4F">
        <w:rPr>
          <w:szCs w:val="26"/>
        </w:rPr>
        <w:t>м</w:t>
      </w:r>
      <w:r w:rsidR="002135B0" w:rsidRPr="00F44B4F">
        <w:rPr>
          <w:szCs w:val="26"/>
        </w:rPr>
        <w:t xml:space="preserve">ма 1). </w:t>
      </w:r>
    </w:p>
    <w:p w:rsidR="002135B0" w:rsidRPr="00F44B4F" w:rsidRDefault="002135B0" w:rsidP="002135B0">
      <w:pPr>
        <w:ind w:firstLine="567"/>
        <w:jc w:val="both"/>
        <w:rPr>
          <w:bCs/>
          <w:szCs w:val="26"/>
        </w:rPr>
      </w:pPr>
      <w:r w:rsidRPr="00F44B4F">
        <w:rPr>
          <w:bCs/>
          <w:szCs w:val="26"/>
        </w:rPr>
        <w:t xml:space="preserve">Динамика </w:t>
      </w:r>
      <w:r w:rsidR="007809F7" w:rsidRPr="00F44B4F">
        <w:rPr>
          <w:bCs/>
          <w:szCs w:val="26"/>
        </w:rPr>
        <w:t>(</w:t>
      </w:r>
      <w:proofErr w:type="gramStart"/>
      <w:r w:rsidR="007809F7" w:rsidRPr="00F44B4F">
        <w:rPr>
          <w:bCs/>
          <w:szCs w:val="26"/>
        </w:rPr>
        <w:t>в</w:t>
      </w:r>
      <w:proofErr w:type="gramEnd"/>
      <w:r w:rsidR="007809F7" w:rsidRPr="00F44B4F">
        <w:rPr>
          <w:bCs/>
          <w:szCs w:val="26"/>
        </w:rPr>
        <w:t xml:space="preserve"> %) </w:t>
      </w:r>
      <w:proofErr w:type="gramStart"/>
      <w:r w:rsidRPr="00F44B4F">
        <w:rPr>
          <w:bCs/>
          <w:szCs w:val="26"/>
        </w:rPr>
        <w:t>объемов</w:t>
      </w:r>
      <w:proofErr w:type="gramEnd"/>
      <w:r w:rsidRPr="00F44B4F">
        <w:rPr>
          <w:bCs/>
          <w:szCs w:val="26"/>
        </w:rPr>
        <w:t xml:space="preserve"> отгрузки в денежном выражении и производства о</w:t>
      </w:r>
      <w:r w:rsidRPr="00F44B4F">
        <w:rPr>
          <w:bCs/>
          <w:szCs w:val="26"/>
        </w:rPr>
        <w:t>с</w:t>
      </w:r>
      <w:r w:rsidRPr="00F44B4F">
        <w:rPr>
          <w:bCs/>
          <w:szCs w:val="26"/>
        </w:rPr>
        <w:t>новных видов продукции крупных и сре</w:t>
      </w:r>
      <w:r w:rsidRPr="00F44B4F">
        <w:rPr>
          <w:bCs/>
          <w:szCs w:val="26"/>
        </w:rPr>
        <w:t>д</w:t>
      </w:r>
      <w:r w:rsidRPr="00F44B4F">
        <w:rPr>
          <w:bCs/>
          <w:szCs w:val="26"/>
        </w:rPr>
        <w:t xml:space="preserve">них предприятий </w:t>
      </w:r>
      <w:r w:rsidR="007809F7" w:rsidRPr="00F44B4F">
        <w:rPr>
          <w:bCs/>
          <w:szCs w:val="26"/>
        </w:rPr>
        <w:t>в натуральном выраж</w:t>
      </w:r>
      <w:r w:rsidR="007809F7" w:rsidRPr="00F44B4F">
        <w:rPr>
          <w:bCs/>
          <w:szCs w:val="26"/>
        </w:rPr>
        <w:t>е</w:t>
      </w:r>
      <w:r w:rsidR="007809F7" w:rsidRPr="00F44B4F">
        <w:rPr>
          <w:bCs/>
          <w:szCs w:val="26"/>
        </w:rPr>
        <w:t xml:space="preserve">нии </w:t>
      </w:r>
      <w:r w:rsidRPr="00F44B4F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F44B4F" w:rsidRDefault="002135B0" w:rsidP="00F44B4F">
      <w:pPr>
        <w:ind w:firstLine="567"/>
        <w:jc w:val="right"/>
        <w:rPr>
          <w:bCs/>
          <w:szCs w:val="26"/>
        </w:rPr>
      </w:pPr>
      <w:r w:rsidRPr="00F44B4F">
        <w:rPr>
          <w:bCs/>
          <w:szCs w:val="26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551"/>
      </w:tblGrid>
      <w:tr w:rsidR="00897BC6" w:rsidRPr="005B2A1C" w:rsidTr="00B146FF">
        <w:trPr>
          <w:trHeight w:val="324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ind w:firstLine="567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  <w:r w:rsidRPr="00F44B4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44B4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к</w:t>
            </w:r>
            <w:r w:rsidRPr="00F44B4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F44B4F">
              <w:rPr>
                <w:sz w:val="20"/>
                <w:szCs w:val="20"/>
              </w:rPr>
              <w:t xml:space="preserve"> г., в %</w:t>
            </w:r>
          </w:p>
        </w:tc>
      </w:tr>
      <w:tr w:rsidR="00897BC6" w:rsidRPr="005B2A1C" w:rsidTr="00B146FF">
        <w:trPr>
          <w:trHeight w:val="16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rPr>
          <w:trHeight w:val="115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</w:tr>
      <w:tr w:rsidR="00897BC6" w:rsidRPr="005B2A1C" w:rsidTr="00B146FF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897BC6" w:rsidRPr="005B2A1C" w:rsidTr="00B146FF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</w:t>
            </w:r>
          </w:p>
        </w:tc>
      </w:tr>
      <w:tr w:rsidR="00897BC6" w:rsidRPr="005B2A1C" w:rsidTr="00B146FF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 первичных </w:t>
            </w:r>
            <w:proofErr w:type="gramStart"/>
            <w:r w:rsidRPr="005B2A1C">
              <w:rPr>
                <w:bCs/>
                <w:sz w:val="20"/>
                <w:szCs w:val="20"/>
              </w:rPr>
              <w:t>формах</w:t>
            </w:r>
            <w:proofErr w:type="gramEnd"/>
            <w:r w:rsidRPr="005B2A1C">
              <w:rPr>
                <w:bCs/>
                <w:sz w:val="20"/>
                <w:szCs w:val="20"/>
              </w:rPr>
              <w:t xml:space="preserve"> и полуфабрикаты из нелегированной стали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897BC6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99,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897BC6" w:rsidRPr="005B2A1C" w:rsidTr="00B146FF">
        <w:trPr>
          <w:trHeight w:val="389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5B2A1C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5B2A1C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98,3</w:t>
            </w:r>
          </w:p>
        </w:tc>
      </w:tr>
      <w:tr w:rsidR="00897BC6" w:rsidRPr="005B2A1C" w:rsidTr="00B146FF">
        <w:trPr>
          <w:trHeight w:val="188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897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897BC6" w:rsidRPr="005B2A1C" w:rsidTr="00B146FF">
        <w:trPr>
          <w:trHeight w:val="22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rPr>
          <w:trHeight w:val="131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897BC6" w:rsidRPr="005B2A1C" w:rsidTr="00B146FF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rPr>
          <w:trHeight w:val="222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</w:t>
            </w:r>
            <w:proofErr w:type="gramStart"/>
            <w:r w:rsidRPr="005B2A1C">
              <w:rPr>
                <w:bCs/>
                <w:sz w:val="20"/>
                <w:szCs w:val="20"/>
              </w:rPr>
              <w:t xml:space="preserve">- удобрения минеральные или химические (в пересчете на  </w:t>
            </w:r>
            <w:proofErr w:type="gramEnd"/>
          </w:p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</w:t>
            </w:r>
            <w:proofErr w:type="gramStart"/>
            <w:r w:rsidRPr="005B2A1C">
              <w:rPr>
                <w:bCs/>
                <w:sz w:val="20"/>
                <w:szCs w:val="20"/>
              </w:rPr>
              <w:t xml:space="preserve">100 %  питательных веществ)    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897BC6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113,0</w:t>
            </w:r>
          </w:p>
        </w:tc>
      </w:tr>
      <w:tr w:rsidR="00897BC6" w:rsidRPr="005B2A1C" w:rsidTr="00B146FF">
        <w:trPr>
          <w:trHeight w:val="213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121,3</w:t>
            </w:r>
          </w:p>
        </w:tc>
      </w:tr>
      <w:tr w:rsidR="00897BC6" w:rsidRPr="005B2A1C" w:rsidTr="00B146FF">
        <w:trPr>
          <w:trHeight w:val="33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машин и оборудования, не включенных в другие гру</w:t>
            </w:r>
            <w:r w:rsidRPr="005B2A1C">
              <w:rPr>
                <w:b/>
                <w:sz w:val="20"/>
                <w:szCs w:val="20"/>
              </w:rPr>
              <w:t>п</w:t>
            </w:r>
            <w:r w:rsidRPr="005B2A1C">
              <w:rPr>
                <w:b/>
                <w:sz w:val="20"/>
                <w:szCs w:val="20"/>
              </w:rPr>
              <w:t>пировки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rPr>
          <w:trHeight w:val="20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897BC6" w:rsidRPr="005B2A1C" w:rsidTr="00B146FF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pStyle w:val="af4"/>
              <w:ind w:left="75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pStyle w:val="af4"/>
              <w:ind w:left="75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</w:tr>
      <w:tr w:rsidR="00897BC6" w:rsidRPr="005B2A1C" w:rsidTr="00B146FF">
        <w:trPr>
          <w:trHeight w:val="28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</w:t>
            </w:r>
            <w:r w:rsidRPr="005B2A1C">
              <w:rPr>
                <w:b/>
                <w:sz w:val="20"/>
                <w:szCs w:val="20"/>
              </w:rPr>
              <w:t>о</w:t>
            </w:r>
            <w:r w:rsidRPr="005B2A1C">
              <w:rPr>
                <w:b/>
                <w:sz w:val="20"/>
                <w:szCs w:val="20"/>
              </w:rPr>
              <w:t>ме мебели, производство изделий из соломки и материалов для плетения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rPr>
          <w:trHeight w:val="207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</w:tr>
      <w:tr w:rsidR="00897BC6" w:rsidRPr="005B2A1C" w:rsidTr="00B146FF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rPr>
          <w:trHeight w:val="171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897B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110,3</w:t>
            </w:r>
          </w:p>
        </w:tc>
      </w:tr>
      <w:tr w:rsidR="00897BC6" w:rsidRPr="005B2A1C" w:rsidTr="00B146FF">
        <w:trPr>
          <w:trHeight w:val="226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</w:t>
            </w:r>
            <w:proofErr w:type="gramStart"/>
            <w:r w:rsidRPr="005B2A1C">
              <w:rPr>
                <w:bCs/>
                <w:sz w:val="20"/>
                <w:szCs w:val="20"/>
              </w:rPr>
              <w:t>из</w:t>
            </w:r>
            <w:proofErr w:type="gramEnd"/>
          </w:p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97BC6" w:rsidRPr="005B2A1C" w:rsidTr="00B1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lastRenderedPageBreak/>
              <w:t>Объем отгруженной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</w:tr>
      <w:tr w:rsidR="00897BC6" w:rsidRPr="005B2A1C" w:rsidTr="00B1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897BC6" w:rsidRPr="005B2A1C" w:rsidRDefault="00897BC6" w:rsidP="00B146FF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ind w:firstLineChars="6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897BC6" w:rsidRPr="005B2A1C" w:rsidTr="00B1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897BC6" w:rsidRPr="005B2A1C" w:rsidTr="00B146FF">
        <w:trPr>
          <w:trHeight w:val="7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C6" w:rsidRPr="005B2A1C" w:rsidRDefault="00897BC6" w:rsidP="00B146FF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rPr>
          <w:trHeight w:val="205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897BC6" w:rsidRPr="005B2A1C" w:rsidTr="00B146FF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897BC6" w:rsidRPr="005B2A1C" w:rsidRDefault="00897BC6" w:rsidP="00B146FF">
            <w:pPr>
              <w:pStyle w:val="af4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</w:t>
            </w:r>
            <w:r w:rsidRPr="005B2A1C">
              <w:rPr>
                <w:rStyle w:val="ad"/>
                <w:sz w:val="20"/>
                <w:szCs w:val="20"/>
              </w:rPr>
              <w:footnoteReference w:id="4"/>
            </w:r>
            <w:r w:rsidRPr="005B2A1C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5B2A1C" w:rsidTr="00B146FF">
        <w:trPr>
          <w:trHeight w:val="196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897BC6" w:rsidRPr="005B2A1C" w:rsidTr="00B146FF">
        <w:trPr>
          <w:trHeight w:val="72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изделия хлебобулочные недлительного хранения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897BC6" w:rsidP="00C80328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C80328">
              <w:rPr>
                <w:sz w:val="20"/>
                <w:szCs w:val="20"/>
              </w:rPr>
              <w:t>3</w:t>
            </w:r>
          </w:p>
        </w:tc>
      </w:tr>
      <w:tr w:rsidR="00897BC6" w:rsidRPr="005B2A1C" w:rsidTr="00B146FF">
        <w:trPr>
          <w:trHeight w:val="218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</w:t>
            </w:r>
            <w:proofErr w:type="gramStart"/>
            <w:r w:rsidRPr="005B2A1C">
              <w:rPr>
                <w:bCs/>
                <w:sz w:val="20"/>
                <w:szCs w:val="20"/>
              </w:rPr>
              <w:t>для</w:t>
            </w:r>
            <w:proofErr w:type="gramEnd"/>
            <w:r w:rsidRPr="005B2A1C">
              <w:rPr>
                <w:bCs/>
                <w:sz w:val="20"/>
                <w:szCs w:val="20"/>
              </w:rPr>
              <w:t xml:space="preserve"> </w:t>
            </w:r>
          </w:p>
          <w:p w:rsidR="00897BC6" w:rsidRPr="005B2A1C" w:rsidRDefault="00897BC6" w:rsidP="00B146F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BC6" w:rsidRPr="005B2A1C" w:rsidRDefault="00C80328" w:rsidP="00B146FF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</w:tr>
    </w:tbl>
    <w:p w:rsidR="00897BC6" w:rsidRDefault="00897BC6" w:rsidP="008F3C4A">
      <w:pPr>
        <w:ind w:firstLine="540"/>
        <w:jc w:val="both"/>
        <w:rPr>
          <w:b/>
          <w:szCs w:val="26"/>
        </w:rPr>
      </w:pPr>
    </w:p>
    <w:p w:rsidR="008F3C4A" w:rsidRPr="00F44B4F" w:rsidRDefault="008F3C4A" w:rsidP="008F3C4A">
      <w:pPr>
        <w:ind w:firstLine="540"/>
        <w:jc w:val="both"/>
        <w:rPr>
          <w:b/>
          <w:szCs w:val="26"/>
        </w:rPr>
      </w:pPr>
      <w:r w:rsidRPr="00F44B4F">
        <w:rPr>
          <w:b/>
          <w:szCs w:val="26"/>
        </w:rPr>
        <w:t>Строительство</w:t>
      </w:r>
    </w:p>
    <w:p w:rsidR="00932D68" w:rsidRPr="00F44B4F" w:rsidRDefault="00932D68" w:rsidP="008F3C4A">
      <w:pPr>
        <w:ind w:firstLine="540"/>
        <w:jc w:val="both"/>
        <w:rPr>
          <w:b/>
          <w:szCs w:val="26"/>
        </w:rPr>
      </w:pPr>
    </w:p>
    <w:p w:rsidR="00993EDA" w:rsidRPr="005B2A1C" w:rsidRDefault="00993EDA" w:rsidP="00993EDA">
      <w:pPr>
        <w:ind w:firstLine="540"/>
        <w:jc w:val="both"/>
        <w:rPr>
          <w:szCs w:val="26"/>
        </w:rPr>
      </w:pPr>
      <w:r w:rsidRPr="005B2A1C">
        <w:rPr>
          <w:szCs w:val="26"/>
        </w:rPr>
        <w:t>Объем работ, выполненных крупными и средними предприятиями по виду де</w:t>
      </w:r>
      <w:r w:rsidRPr="005B2A1C">
        <w:rPr>
          <w:szCs w:val="26"/>
        </w:rPr>
        <w:t>я</w:t>
      </w:r>
      <w:r w:rsidRPr="005B2A1C">
        <w:rPr>
          <w:szCs w:val="26"/>
        </w:rPr>
        <w:t>тельности «Строительство», за 2017</w:t>
      </w:r>
      <w:r>
        <w:rPr>
          <w:szCs w:val="26"/>
        </w:rPr>
        <w:t xml:space="preserve"> год</w:t>
      </w:r>
      <w:r w:rsidRPr="005B2A1C">
        <w:rPr>
          <w:szCs w:val="26"/>
        </w:rPr>
        <w:t xml:space="preserve"> составил </w:t>
      </w:r>
      <w:r>
        <w:rPr>
          <w:szCs w:val="26"/>
        </w:rPr>
        <w:t>5 622,6</w:t>
      </w:r>
      <w:r w:rsidRPr="005B2A1C">
        <w:rPr>
          <w:i/>
        </w:rPr>
        <w:t xml:space="preserve"> </w:t>
      </w:r>
      <w:r w:rsidRPr="005B2A1C">
        <w:rPr>
          <w:szCs w:val="26"/>
        </w:rPr>
        <w:t xml:space="preserve">млн. руб., или </w:t>
      </w:r>
      <w:r>
        <w:rPr>
          <w:szCs w:val="26"/>
        </w:rPr>
        <w:t>106,6</w:t>
      </w:r>
      <w:r w:rsidRPr="005B2A1C">
        <w:rPr>
          <w:szCs w:val="26"/>
        </w:rPr>
        <w:t xml:space="preserve">% к </w:t>
      </w:r>
      <w:r>
        <w:rPr>
          <w:szCs w:val="26"/>
        </w:rPr>
        <w:t>уровню</w:t>
      </w:r>
      <w:r w:rsidRPr="005B2A1C">
        <w:rPr>
          <w:szCs w:val="26"/>
        </w:rPr>
        <w:t xml:space="preserve"> 2016 года в текущих ценах по сопоставимому кругу организаций.</w:t>
      </w:r>
    </w:p>
    <w:p w:rsidR="009024A9" w:rsidRPr="00F44B4F" w:rsidRDefault="009024A9" w:rsidP="009024A9">
      <w:pPr>
        <w:ind w:firstLine="540"/>
        <w:jc w:val="both"/>
        <w:rPr>
          <w:szCs w:val="26"/>
        </w:rPr>
      </w:pPr>
      <w:r w:rsidRPr="00F44B4F">
        <w:rPr>
          <w:szCs w:val="26"/>
        </w:rPr>
        <w:t>Информация о вводе жилых домов представлена ниже</w:t>
      </w:r>
      <w:r w:rsidR="00BA0332" w:rsidRPr="00F44B4F">
        <w:rPr>
          <w:szCs w:val="26"/>
        </w:rPr>
        <w:t xml:space="preserve"> (Таблица </w:t>
      </w:r>
      <w:r w:rsidR="00B15815" w:rsidRPr="00F44B4F">
        <w:rPr>
          <w:szCs w:val="26"/>
        </w:rPr>
        <w:t>2</w:t>
      </w:r>
      <w:r w:rsidR="00BA0332" w:rsidRPr="00F44B4F">
        <w:rPr>
          <w:szCs w:val="26"/>
        </w:rPr>
        <w:t>)</w:t>
      </w:r>
      <w:r w:rsidRPr="00F44B4F">
        <w:rPr>
          <w:szCs w:val="26"/>
        </w:rPr>
        <w:t>:</w:t>
      </w:r>
    </w:p>
    <w:p w:rsidR="00BA0332" w:rsidRPr="00F44B4F" w:rsidRDefault="00BA0332" w:rsidP="00BA0332">
      <w:pPr>
        <w:ind w:firstLine="540"/>
        <w:jc w:val="right"/>
        <w:rPr>
          <w:szCs w:val="26"/>
        </w:rPr>
      </w:pPr>
      <w:r w:rsidRPr="00F44B4F">
        <w:rPr>
          <w:szCs w:val="26"/>
        </w:rPr>
        <w:t xml:space="preserve">Таблица </w:t>
      </w:r>
      <w:r w:rsidR="00B15815" w:rsidRPr="00F44B4F">
        <w:rPr>
          <w:szCs w:val="26"/>
        </w:rPr>
        <w:t>2</w:t>
      </w:r>
    </w:p>
    <w:p w:rsidR="00A054EA" w:rsidRPr="00F44B4F" w:rsidRDefault="009024A9" w:rsidP="00992024">
      <w:pPr>
        <w:ind w:firstLine="540"/>
        <w:jc w:val="center"/>
        <w:rPr>
          <w:szCs w:val="26"/>
        </w:rPr>
      </w:pPr>
      <w:r w:rsidRPr="00F44B4F">
        <w:rPr>
          <w:szCs w:val="26"/>
        </w:rPr>
        <w:t>Ввод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485D8F" w:rsidRPr="00A246BF" w:rsidTr="00CB0CA6">
        <w:trPr>
          <w:trHeight w:val="222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485D8F" w:rsidP="00485D8F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485D8F" w:rsidP="00993EDA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201</w:t>
            </w:r>
            <w:r w:rsidR="00993EDA" w:rsidRPr="00A246B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A246BF" w:rsidRDefault="00485D8F" w:rsidP="00993EDA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201</w:t>
            </w:r>
            <w:r w:rsidR="00993EDA" w:rsidRPr="00A246BF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246BF" w:rsidRDefault="00485D8F" w:rsidP="00993EDA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201</w:t>
            </w:r>
            <w:r w:rsidR="00993EDA" w:rsidRPr="00A246BF">
              <w:rPr>
                <w:sz w:val="20"/>
                <w:szCs w:val="20"/>
              </w:rPr>
              <w:t>7</w:t>
            </w:r>
            <w:r w:rsidRPr="00A246BF">
              <w:rPr>
                <w:sz w:val="20"/>
                <w:szCs w:val="20"/>
              </w:rPr>
              <w:t xml:space="preserve"> г.</w:t>
            </w:r>
            <w:r w:rsidR="0084270B" w:rsidRPr="00A246BF">
              <w:rPr>
                <w:sz w:val="20"/>
                <w:szCs w:val="20"/>
              </w:rPr>
              <w:t xml:space="preserve"> </w:t>
            </w:r>
            <w:r w:rsidRPr="00A246BF">
              <w:rPr>
                <w:sz w:val="20"/>
                <w:szCs w:val="20"/>
              </w:rPr>
              <w:t>к 201</w:t>
            </w:r>
            <w:r w:rsidR="00993EDA" w:rsidRPr="00A246BF">
              <w:rPr>
                <w:sz w:val="20"/>
                <w:szCs w:val="20"/>
              </w:rPr>
              <w:t>6</w:t>
            </w:r>
            <w:r w:rsidRPr="00A246BF">
              <w:rPr>
                <w:sz w:val="20"/>
                <w:szCs w:val="20"/>
              </w:rPr>
              <w:t xml:space="preserve"> г.</w:t>
            </w:r>
          </w:p>
        </w:tc>
      </w:tr>
      <w:tr w:rsidR="00485D8F" w:rsidRPr="00A246BF" w:rsidTr="00CB0CA6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A246BF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246BF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A246BF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246BF" w:rsidRDefault="00485D8F" w:rsidP="00485D8F">
            <w:pPr>
              <w:jc w:val="center"/>
              <w:rPr>
                <w:sz w:val="20"/>
                <w:szCs w:val="20"/>
              </w:rPr>
            </w:pPr>
            <w:proofErr w:type="gramStart"/>
            <w:r w:rsidRPr="00A246BF">
              <w:rPr>
                <w:sz w:val="20"/>
                <w:szCs w:val="20"/>
              </w:rPr>
              <w:t>в</w:t>
            </w:r>
            <w:proofErr w:type="gramEnd"/>
            <w:r w:rsidRPr="00A246BF">
              <w:rPr>
                <w:sz w:val="20"/>
                <w:szCs w:val="20"/>
              </w:rPr>
              <w:t xml:space="preserve">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246BF" w:rsidRDefault="00485D8F" w:rsidP="00485D8F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в %</w:t>
            </w:r>
          </w:p>
        </w:tc>
      </w:tr>
      <w:tr w:rsidR="00485D8F" w:rsidRPr="00A246BF" w:rsidTr="00CB0CA6">
        <w:trPr>
          <w:trHeight w:val="31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246BF" w:rsidRDefault="00485D8F" w:rsidP="00485D8F">
            <w:pPr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7D3CDE" w:rsidP="00485D8F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177 067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A246BF" w:rsidRDefault="007D3CDE" w:rsidP="007328F2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97 06</w:t>
            </w:r>
            <w:r w:rsidR="007328F2" w:rsidRPr="00A246BF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7D3CDE" w:rsidP="007328F2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-80 00</w:t>
            </w:r>
            <w:r w:rsidR="007328F2" w:rsidRPr="00A246BF"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A246BF" w:rsidRDefault="007D3CDE" w:rsidP="00AB75FA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54,8</w:t>
            </w:r>
          </w:p>
        </w:tc>
      </w:tr>
      <w:tr w:rsidR="00485D8F" w:rsidRPr="00A246BF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246BF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A246BF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485D8F" w:rsidRPr="00A246BF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485D8F" w:rsidP="004359A9">
            <w:pPr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7D3CDE" w:rsidP="00485D8F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9 635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A246BF" w:rsidRDefault="00F87C76" w:rsidP="007D3CDE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9 6</w:t>
            </w:r>
            <w:r w:rsidR="007D3CDE" w:rsidRPr="00A246BF">
              <w:rPr>
                <w:sz w:val="20"/>
                <w:szCs w:val="20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7D3CDE" w:rsidP="007D3CDE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7D3CDE" w:rsidP="00485D8F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100,2</w:t>
            </w:r>
          </w:p>
        </w:tc>
      </w:tr>
      <w:tr w:rsidR="00485D8F" w:rsidRPr="00A246BF" w:rsidTr="00CB0CA6">
        <w:trPr>
          <w:trHeight w:val="1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A246BF" w:rsidRDefault="00485D8F" w:rsidP="004359A9">
            <w:pPr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A246BF">
              <w:rPr>
                <w:sz w:val="20"/>
                <w:szCs w:val="20"/>
              </w:rPr>
              <w:t>индивидуального</w:t>
            </w:r>
            <w:proofErr w:type="gramEnd"/>
          </w:p>
          <w:p w:rsidR="00485D8F" w:rsidRPr="00A246BF" w:rsidRDefault="00485D8F" w:rsidP="004359A9">
            <w:pPr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7D3CDE" w:rsidP="00485D8F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A246BF" w:rsidRDefault="007D3CDE" w:rsidP="00B4060C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485D8F" w:rsidP="00485D8F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246BF" w:rsidRDefault="00485D8F" w:rsidP="00485D8F">
            <w:pPr>
              <w:jc w:val="center"/>
              <w:rPr>
                <w:sz w:val="20"/>
                <w:szCs w:val="20"/>
              </w:rPr>
            </w:pPr>
            <w:r w:rsidRPr="00A246BF">
              <w:rPr>
                <w:sz w:val="20"/>
                <w:szCs w:val="20"/>
              </w:rPr>
              <w:t>х</w:t>
            </w:r>
          </w:p>
        </w:tc>
      </w:tr>
    </w:tbl>
    <w:p w:rsidR="00485D8F" w:rsidRPr="00F44B4F" w:rsidRDefault="00485D8F" w:rsidP="00992024">
      <w:pPr>
        <w:ind w:firstLine="540"/>
        <w:jc w:val="center"/>
        <w:rPr>
          <w:szCs w:val="26"/>
        </w:rPr>
      </w:pPr>
    </w:p>
    <w:p w:rsidR="001C4471" w:rsidRDefault="00FB1CBA" w:rsidP="00FB1CBA">
      <w:pPr>
        <w:ind w:firstLine="567"/>
        <w:jc w:val="both"/>
        <w:rPr>
          <w:b/>
          <w:szCs w:val="26"/>
        </w:rPr>
      </w:pPr>
      <w:r w:rsidRPr="00F44B4F">
        <w:rPr>
          <w:b/>
          <w:szCs w:val="26"/>
        </w:rPr>
        <w:t>Обороты розничной т</w:t>
      </w:r>
      <w:r w:rsidR="00D1064B">
        <w:rPr>
          <w:b/>
          <w:szCs w:val="26"/>
        </w:rPr>
        <w:t>орговли, общественного питания</w:t>
      </w:r>
    </w:p>
    <w:p w:rsidR="00D1064B" w:rsidRPr="00F44B4F" w:rsidRDefault="00D1064B" w:rsidP="00FB1CBA">
      <w:pPr>
        <w:ind w:firstLine="567"/>
        <w:jc w:val="both"/>
        <w:rPr>
          <w:b/>
          <w:szCs w:val="26"/>
        </w:rPr>
      </w:pPr>
    </w:p>
    <w:p w:rsidR="001C4471" w:rsidRPr="00F44B4F" w:rsidRDefault="001C4471" w:rsidP="001C4471">
      <w:pPr>
        <w:ind w:firstLine="567"/>
        <w:jc w:val="both"/>
        <w:rPr>
          <w:szCs w:val="26"/>
        </w:rPr>
      </w:pPr>
      <w:r w:rsidRPr="00F44B4F">
        <w:rPr>
          <w:b/>
          <w:szCs w:val="26"/>
        </w:rPr>
        <w:t>Оборот розничной торговли</w:t>
      </w:r>
      <w:r w:rsidRPr="00F44B4F">
        <w:rPr>
          <w:szCs w:val="26"/>
        </w:rPr>
        <w:t xml:space="preserve"> по предприятиям города за 201</w:t>
      </w:r>
      <w:r w:rsidR="007D3CDE">
        <w:rPr>
          <w:szCs w:val="26"/>
        </w:rPr>
        <w:t>7</w:t>
      </w:r>
      <w:r w:rsidRPr="00F44B4F">
        <w:rPr>
          <w:szCs w:val="26"/>
        </w:rPr>
        <w:t xml:space="preserve"> год составил </w:t>
      </w:r>
      <w:r w:rsidR="007D3CDE">
        <w:rPr>
          <w:szCs w:val="26"/>
        </w:rPr>
        <w:t>54 178,8</w:t>
      </w:r>
      <w:r w:rsidRPr="00F44B4F">
        <w:rPr>
          <w:sz w:val="24"/>
        </w:rPr>
        <w:t xml:space="preserve"> </w:t>
      </w:r>
      <w:r w:rsidRPr="00F44B4F">
        <w:rPr>
          <w:szCs w:val="26"/>
        </w:rPr>
        <w:t>млн. руб</w:t>
      </w:r>
      <w:r w:rsidR="0054377B">
        <w:rPr>
          <w:szCs w:val="26"/>
        </w:rPr>
        <w:t>лей</w:t>
      </w:r>
      <w:r w:rsidR="005D09D2">
        <w:rPr>
          <w:rStyle w:val="ad"/>
          <w:szCs w:val="26"/>
        </w:rPr>
        <w:footnoteReference w:id="5"/>
      </w:r>
      <w:r w:rsidRPr="00F44B4F">
        <w:rPr>
          <w:szCs w:val="26"/>
        </w:rPr>
        <w:t xml:space="preserve">, что в сопоставимых ценах составляет </w:t>
      </w:r>
      <w:r w:rsidR="007D3CDE">
        <w:rPr>
          <w:szCs w:val="26"/>
        </w:rPr>
        <w:t>104,3</w:t>
      </w:r>
      <w:r w:rsidR="0077145B">
        <w:rPr>
          <w:szCs w:val="26"/>
        </w:rPr>
        <w:t xml:space="preserve"> </w:t>
      </w:r>
      <w:r w:rsidRPr="00F44B4F">
        <w:rPr>
          <w:szCs w:val="26"/>
        </w:rPr>
        <w:t xml:space="preserve">% к уровню </w:t>
      </w:r>
      <w:r w:rsidR="000A5538" w:rsidRPr="00F44B4F">
        <w:rPr>
          <w:szCs w:val="26"/>
        </w:rPr>
        <w:t>201</w:t>
      </w:r>
      <w:r w:rsidR="007D3CDE">
        <w:rPr>
          <w:szCs w:val="26"/>
        </w:rPr>
        <w:t>6</w:t>
      </w:r>
      <w:r w:rsidR="000A5538" w:rsidRPr="00F44B4F">
        <w:rPr>
          <w:szCs w:val="26"/>
        </w:rPr>
        <w:t xml:space="preserve"> года</w:t>
      </w:r>
      <w:r w:rsidRPr="00F44B4F">
        <w:rPr>
          <w:szCs w:val="26"/>
        </w:rPr>
        <w:t xml:space="preserve">. </w:t>
      </w:r>
    </w:p>
    <w:p w:rsidR="001C4471" w:rsidRPr="00F44B4F" w:rsidRDefault="001C4471" w:rsidP="001C4471">
      <w:pPr>
        <w:ind w:firstLine="567"/>
        <w:jc w:val="both"/>
        <w:rPr>
          <w:szCs w:val="26"/>
        </w:rPr>
      </w:pPr>
      <w:r w:rsidRPr="00F44B4F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F44B4F">
        <w:rPr>
          <w:szCs w:val="26"/>
        </w:rPr>
        <w:t>3</w:t>
      </w:r>
      <w:r w:rsidRPr="00F44B4F">
        <w:rPr>
          <w:szCs w:val="26"/>
        </w:rPr>
        <w:t>:</w:t>
      </w:r>
    </w:p>
    <w:p w:rsidR="001C4471" w:rsidRPr="00F44B4F" w:rsidRDefault="001C4471" w:rsidP="001C4471">
      <w:pPr>
        <w:ind w:firstLine="567"/>
        <w:jc w:val="right"/>
        <w:rPr>
          <w:szCs w:val="26"/>
        </w:rPr>
      </w:pPr>
      <w:r w:rsidRPr="00F44B4F">
        <w:rPr>
          <w:szCs w:val="26"/>
        </w:rPr>
        <w:t xml:space="preserve">Таблица </w:t>
      </w:r>
      <w:r w:rsidR="00B15815" w:rsidRPr="00F44B4F">
        <w:rPr>
          <w:szCs w:val="26"/>
        </w:rPr>
        <w:t>3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423"/>
        <w:gridCol w:w="1764"/>
        <w:gridCol w:w="1398"/>
        <w:gridCol w:w="1180"/>
        <w:gridCol w:w="1980"/>
        <w:gridCol w:w="1800"/>
      </w:tblGrid>
      <w:tr w:rsidR="001C4471" w:rsidRPr="00F44B4F" w:rsidTr="00BD028D">
        <w:trPr>
          <w:trHeight w:val="462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F44B4F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B4F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F44B4F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F44B4F">
              <w:rPr>
                <w:bCs/>
                <w:sz w:val="20"/>
                <w:szCs w:val="20"/>
              </w:rPr>
              <w:t>Из оборота розничной то</w:t>
            </w:r>
            <w:r w:rsidRPr="00F44B4F">
              <w:rPr>
                <w:bCs/>
                <w:sz w:val="20"/>
                <w:szCs w:val="20"/>
              </w:rPr>
              <w:t>р</w:t>
            </w:r>
            <w:r w:rsidRPr="00F44B4F">
              <w:rPr>
                <w:bCs/>
                <w:sz w:val="20"/>
                <w:szCs w:val="20"/>
              </w:rPr>
              <w:t>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F44B4F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F44B4F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1C4471" w:rsidRPr="00F44B4F" w:rsidTr="00171113">
        <w:trPr>
          <w:trHeight w:val="83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F44B4F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F44B4F">
              <w:rPr>
                <w:b/>
                <w:sz w:val="20"/>
                <w:szCs w:val="20"/>
              </w:rPr>
              <w:t>всего,</w:t>
            </w:r>
          </w:p>
          <w:p w:rsidR="001C4471" w:rsidRPr="00F44B4F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F44B4F">
              <w:rPr>
                <w:b/>
                <w:sz w:val="20"/>
                <w:szCs w:val="20"/>
              </w:rPr>
              <w:t xml:space="preserve">млн. </w:t>
            </w:r>
            <w:r w:rsidR="0054377B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F44B4F" w:rsidRDefault="001C4471" w:rsidP="007D3CD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44B4F">
              <w:rPr>
                <w:b/>
                <w:sz w:val="20"/>
                <w:szCs w:val="20"/>
              </w:rPr>
              <w:t xml:space="preserve">в % к </w:t>
            </w:r>
            <w:r w:rsidR="000A5538" w:rsidRPr="00F44B4F">
              <w:rPr>
                <w:b/>
                <w:sz w:val="20"/>
                <w:szCs w:val="20"/>
              </w:rPr>
              <w:t>уровню 201</w:t>
            </w:r>
            <w:r w:rsidR="007D3CDE">
              <w:rPr>
                <w:b/>
                <w:sz w:val="20"/>
                <w:szCs w:val="20"/>
              </w:rPr>
              <w:t>6</w:t>
            </w:r>
            <w:r w:rsidR="000A5538" w:rsidRPr="00F44B4F">
              <w:rPr>
                <w:b/>
                <w:sz w:val="20"/>
                <w:szCs w:val="20"/>
              </w:rPr>
              <w:t xml:space="preserve"> г. </w:t>
            </w:r>
            <w:r w:rsidRPr="00F44B4F">
              <w:rPr>
                <w:b/>
                <w:sz w:val="20"/>
                <w:szCs w:val="20"/>
              </w:rPr>
              <w:t>в соп</w:t>
            </w:r>
            <w:r w:rsidRPr="00F44B4F">
              <w:rPr>
                <w:b/>
                <w:sz w:val="20"/>
                <w:szCs w:val="20"/>
              </w:rPr>
              <w:t>о</w:t>
            </w:r>
            <w:r w:rsidRPr="00F44B4F">
              <w:rPr>
                <w:b/>
                <w:sz w:val="20"/>
                <w:szCs w:val="20"/>
              </w:rPr>
              <w:t>ставимых ценах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F44B4F" w:rsidRDefault="001C4471" w:rsidP="00BD028D">
            <w:pPr>
              <w:jc w:val="center"/>
              <w:rPr>
                <w:sz w:val="20"/>
                <w:szCs w:val="20"/>
              </w:rPr>
            </w:pPr>
            <w:r w:rsidRPr="00F44B4F">
              <w:rPr>
                <w:sz w:val="20"/>
                <w:szCs w:val="20"/>
              </w:rPr>
              <w:t>оборот то</w:t>
            </w:r>
            <w:r w:rsidRPr="00F44B4F">
              <w:rPr>
                <w:sz w:val="20"/>
                <w:szCs w:val="20"/>
              </w:rPr>
              <w:t>р</w:t>
            </w:r>
            <w:r w:rsidRPr="00F44B4F">
              <w:rPr>
                <w:sz w:val="20"/>
                <w:szCs w:val="20"/>
              </w:rPr>
              <w:t>гующих о</w:t>
            </w:r>
            <w:r w:rsidRPr="00F44B4F">
              <w:rPr>
                <w:sz w:val="20"/>
                <w:szCs w:val="20"/>
              </w:rPr>
              <w:t>р</w:t>
            </w:r>
            <w:r w:rsidRPr="00F44B4F">
              <w:rPr>
                <w:sz w:val="20"/>
                <w:szCs w:val="20"/>
              </w:rPr>
              <w:t>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F44B4F" w:rsidRDefault="001C4471" w:rsidP="00BD028D">
            <w:pPr>
              <w:jc w:val="center"/>
              <w:rPr>
                <w:sz w:val="20"/>
                <w:szCs w:val="20"/>
              </w:rPr>
            </w:pPr>
            <w:r w:rsidRPr="00F44B4F">
              <w:rPr>
                <w:sz w:val="20"/>
                <w:szCs w:val="20"/>
              </w:rPr>
              <w:t>оборот рынков и ярмарок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F44B4F" w:rsidRDefault="001C4471" w:rsidP="00BD028D">
            <w:pPr>
              <w:jc w:val="center"/>
              <w:rPr>
                <w:sz w:val="20"/>
                <w:szCs w:val="20"/>
              </w:rPr>
            </w:pPr>
            <w:r w:rsidRPr="00F44B4F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F44B4F" w:rsidRDefault="001C4471" w:rsidP="00BD028D">
            <w:pPr>
              <w:jc w:val="center"/>
              <w:rPr>
                <w:sz w:val="20"/>
                <w:szCs w:val="20"/>
              </w:rPr>
            </w:pPr>
            <w:r w:rsidRPr="00F44B4F">
              <w:rPr>
                <w:sz w:val="20"/>
                <w:szCs w:val="20"/>
              </w:rPr>
              <w:t>непродовол</w:t>
            </w:r>
            <w:r w:rsidRPr="00F44B4F">
              <w:rPr>
                <w:sz w:val="20"/>
                <w:szCs w:val="20"/>
              </w:rPr>
              <w:t>ь</w:t>
            </w:r>
            <w:r w:rsidRPr="00F44B4F">
              <w:rPr>
                <w:sz w:val="20"/>
                <w:szCs w:val="20"/>
              </w:rPr>
              <w:t>ственные</w:t>
            </w:r>
          </w:p>
        </w:tc>
      </w:tr>
      <w:tr w:rsidR="001C4471" w:rsidRPr="00F44B4F" w:rsidTr="00BD028D">
        <w:trPr>
          <w:trHeight w:val="19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475EE" w:rsidRDefault="007D3CDE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54 178,8</w:t>
            </w:r>
            <w:r w:rsidR="005475EE" w:rsidRPr="005475EE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F44B4F" w:rsidRDefault="000343C0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F44B4F" w:rsidRDefault="007D3CDE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53 751,1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F44B4F" w:rsidRDefault="007D3CDE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427,7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F44B4F" w:rsidRDefault="007D3CDE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30 548,5</w:t>
            </w:r>
            <w:r w:rsidR="005475EE" w:rsidRPr="005475EE">
              <w:rPr>
                <w:rStyle w:val="ad"/>
                <w:sz w:val="18"/>
                <w:szCs w:val="18"/>
              </w:rPr>
              <w:footnoteReference w:id="6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475EE" w:rsidRDefault="007D3CDE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23 630,2</w:t>
            </w:r>
            <w:r w:rsidR="005475EE" w:rsidRPr="005475EE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</w:tr>
      <w:tr w:rsidR="001C4471" w:rsidRPr="00F44B4F" w:rsidTr="00BD028D">
        <w:trPr>
          <w:trHeight w:val="257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F44B4F" w:rsidRDefault="001C4471" w:rsidP="00BD028D">
            <w:pPr>
              <w:rPr>
                <w:b/>
                <w:sz w:val="20"/>
                <w:szCs w:val="20"/>
              </w:rPr>
            </w:pPr>
            <w:r w:rsidRPr="00F44B4F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F44B4F" w:rsidRDefault="001C4471" w:rsidP="007D3CDE">
            <w:pPr>
              <w:jc w:val="center"/>
              <w:rPr>
                <w:sz w:val="20"/>
                <w:szCs w:val="20"/>
              </w:rPr>
            </w:pPr>
            <w:r w:rsidRPr="00F44B4F">
              <w:rPr>
                <w:sz w:val="20"/>
                <w:szCs w:val="20"/>
              </w:rPr>
              <w:t>99,</w:t>
            </w:r>
            <w:r w:rsidR="007D3CDE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F44B4F" w:rsidRDefault="001C4471" w:rsidP="007D3CDE">
            <w:pPr>
              <w:jc w:val="center"/>
              <w:rPr>
                <w:sz w:val="20"/>
                <w:szCs w:val="20"/>
              </w:rPr>
            </w:pPr>
            <w:r w:rsidRPr="00F44B4F">
              <w:rPr>
                <w:sz w:val="20"/>
                <w:szCs w:val="20"/>
              </w:rPr>
              <w:t>0,</w:t>
            </w:r>
            <w:r w:rsidR="007D3CD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F44B4F" w:rsidRDefault="00D719C9" w:rsidP="00BD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F44B4F" w:rsidRDefault="00D719C9" w:rsidP="00BD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</w:tbl>
    <w:p w:rsidR="008815D1" w:rsidRDefault="008815D1" w:rsidP="001C4471">
      <w:pPr>
        <w:ind w:firstLine="567"/>
        <w:jc w:val="both"/>
        <w:rPr>
          <w:b/>
          <w:szCs w:val="26"/>
        </w:rPr>
      </w:pPr>
    </w:p>
    <w:p w:rsidR="001C4471" w:rsidRPr="00F44B4F" w:rsidRDefault="001C4471" w:rsidP="001C4471">
      <w:pPr>
        <w:ind w:firstLine="567"/>
        <w:jc w:val="both"/>
        <w:rPr>
          <w:szCs w:val="26"/>
        </w:rPr>
      </w:pPr>
      <w:r w:rsidRPr="00F44B4F">
        <w:rPr>
          <w:b/>
          <w:szCs w:val="26"/>
        </w:rPr>
        <w:t>Оборот общественного питания</w:t>
      </w:r>
      <w:r w:rsidRPr="00F44B4F">
        <w:rPr>
          <w:szCs w:val="26"/>
        </w:rPr>
        <w:t xml:space="preserve"> за </w:t>
      </w:r>
      <w:r w:rsidR="000A5538" w:rsidRPr="00F44B4F">
        <w:rPr>
          <w:szCs w:val="26"/>
        </w:rPr>
        <w:t>201</w:t>
      </w:r>
      <w:r w:rsidR="005475EE">
        <w:rPr>
          <w:szCs w:val="26"/>
        </w:rPr>
        <w:t xml:space="preserve">7 </w:t>
      </w:r>
      <w:r w:rsidR="000A5538" w:rsidRPr="00F44B4F">
        <w:rPr>
          <w:szCs w:val="26"/>
        </w:rPr>
        <w:t xml:space="preserve">год </w:t>
      </w:r>
      <w:r w:rsidRPr="00F44B4F">
        <w:rPr>
          <w:szCs w:val="26"/>
        </w:rPr>
        <w:t xml:space="preserve">составил </w:t>
      </w:r>
      <w:r w:rsidR="009C3448">
        <w:rPr>
          <w:sz w:val="24"/>
        </w:rPr>
        <w:t>2</w:t>
      </w:r>
      <w:r w:rsidR="005475EE">
        <w:rPr>
          <w:sz w:val="24"/>
        </w:rPr>
        <w:t> 788,9</w:t>
      </w:r>
      <w:r w:rsidRPr="00F44B4F">
        <w:rPr>
          <w:sz w:val="24"/>
        </w:rPr>
        <w:t xml:space="preserve"> </w:t>
      </w:r>
      <w:r w:rsidRPr="00F44B4F">
        <w:rPr>
          <w:szCs w:val="26"/>
        </w:rPr>
        <w:t>млн. руб</w:t>
      </w:r>
      <w:r w:rsidR="0054377B">
        <w:rPr>
          <w:szCs w:val="26"/>
        </w:rPr>
        <w:t>лей</w:t>
      </w:r>
      <w:r w:rsidR="005D09D2">
        <w:rPr>
          <w:rStyle w:val="ad"/>
          <w:szCs w:val="26"/>
        </w:rPr>
        <w:footnoteReference w:id="7"/>
      </w:r>
      <w:r w:rsidRPr="00F44B4F">
        <w:rPr>
          <w:szCs w:val="26"/>
        </w:rPr>
        <w:t xml:space="preserve">, что в сопоставимых ценах составляет </w:t>
      </w:r>
      <w:r w:rsidR="005475EE">
        <w:rPr>
          <w:szCs w:val="26"/>
        </w:rPr>
        <w:t>106,4</w:t>
      </w:r>
      <w:r w:rsidR="0077145B">
        <w:rPr>
          <w:szCs w:val="26"/>
        </w:rPr>
        <w:t xml:space="preserve"> </w:t>
      </w:r>
      <w:r w:rsidRPr="00F44B4F">
        <w:rPr>
          <w:szCs w:val="26"/>
        </w:rPr>
        <w:t xml:space="preserve">% к уровню </w:t>
      </w:r>
      <w:r w:rsidR="005475EE">
        <w:rPr>
          <w:szCs w:val="26"/>
        </w:rPr>
        <w:t>2016 года</w:t>
      </w:r>
      <w:r w:rsidRPr="00F44B4F">
        <w:rPr>
          <w:szCs w:val="26"/>
        </w:rPr>
        <w:t>.</w:t>
      </w:r>
    </w:p>
    <w:p w:rsidR="005475EE" w:rsidRDefault="005475EE" w:rsidP="00AD1EAC">
      <w:pPr>
        <w:ind w:firstLine="540"/>
        <w:jc w:val="both"/>
        <w:rPr>
          <w:b/>
          <w:szCs w:val="26"/>
        </w:rPr>
      </w:pPr>
    </w:p>
    <w:p w:rsidR="009146BC" w:rsidRDefault="009146BC" w:rsidP="00AD1EAC">
      <w:pPr>
        <w:ind w:firstLine="540"/>
        <w:jc w:val="both"/>
        <w:rPr>
          <w:b/>
          <w:szCs w:val="26"/>
        </w:rPr>
      </w:pPr>
    </w:p>
    <w:p w:rsidR="009146BC" w:rsidRDefault="009146BC" w:rsidP="00AD1EAC">
      <w:pPr>
        <w:ind w:firstLine="540"/>
        <w:jc w:val="both"/>
        <w:rPr>
          <w:b/>
          <w:szCs w:val="26"/>
        </w:rPr>
      </w:pPr>
    </w:p>
    <w:p w:rsidR="003F2124" w:rsidRPr="00E321D4" w:rsidRDefault="003F2124" w:rsidP="00AD1EAC">
      <w:pPr>
        <w:ind w:firstLine="540"/>
        <w:jc w:val="both"/>
        <w:rPr>
          <w:b/>
          <w:szCs w:val="26"/>
        </w:rPr>
      </w:pPr>
      <w:r w:rsidRPr="00E321D4">
        <w:rPr>
          <w:b/>
          <w:szCs w:val="26"/>
        </w:rPr>
        <w:t>Городской бюджет</w:t>
      </w:r>
      <w:r w:rsidR="00DC7A9C" w:rsidRPr="00E321D4">
        <w:rPr>
          <w:rStyle w:val="ad"/>
          <w:b/>
          <w:szCs w:val="26"/>
        </w:rPr>
        <w:footnoteReference w:id="8"/>
      </w:r>
    </w:p>
    <w:p w:rsidR="00357641" w:rsidRPr="005475EE" w:rsidRDefault="00357641" w:rsidP="00AD1EAC">
      <w:pPr>
        <w:ind w:firstLine="540"/>
        <w:jc w:val="both"/>
        <w:rPr>
          <w:b/>
          <w:szCs w:val="26"/>
          <w:highlight w:val="yellow"/>
        </w:rPr>
      </w:pPr>
    </w:p>
    <w:p w:rsidR="00357641" w:rsidRPr="00F669EA" w:rsidRDefault="00357641" w:rsidP="00357641">
      <w:pPr>
        <w:ind w:firstLine="567"/>
        <w:jc w:val="both"/>
        <w:rPr>
          <w:szCs w:val="26"/>
        </w:rPr>
      </w:pPr>
      <w:r w:rsidRPr="00F669EA">
        <w:rPr>
          <w:b/>
          <w:szCs w:val="26"/>
        </w:rPr>
        <w:t>Доходная часть городского бюджета</w:t>
      </w:r>
      <w:r w:rsidRPr="00F669EA">
        <w:rPr>
          <w:szCs w:val="26"/>
        </w:rPr>
        <w:t xml:space="preserve"> </w:t>
      </w:r>
      <w:r w:rsidR="004E44EB" w:rsidRPr="00F669EA">
        <w:rPr>
          <w:szCs w:val="26"/>
        </w:rPr>
        <w:t>за 201</w:t>
      </w:r>
      <w:r w:rsidR="00B146FF" w:rsidRPr="00F669EA">
        <w:rPr>
          <w:szCs w:val="26"/>
        </w:rPr>
        <w:t>7</w:t>
      </w:r>
      <w:r w:rsidR="004E44EB" w:rsidRPr="00F669EA">
        <w:rPr>
          <w:szCs w:val="26"/>
        </w:rPr>
        <w:t xml:space="preserve"> год</w:t>
      </w:r>
      <w:r w:rsidRPr="00F669EA">
        <w:rPr>
          <w:szCs w:val="26"/>
        </w:rPr>
        <w:t xml:space="preserve"> выполнена на </w:t>
      </w:r>
      <w:r w:rsidR="00B146FF" w:rsidRPr="00F669EA">
        <w:rPr>
          <w:szCs w:val="26"/>
        </w:rPr>
        <w:t>100,4</w:t>
      </w:r>
      <w:r w:rsidRPr="00F669EA">
        <w:rPr>
          <w:szCs w:val="26"/>
        </w:rPr>
        <w:t>% к год</w:t>
      </w:r>
      <w:r w:rsidRPr="00F669EA">
        <w:rPr>
          <w:szCs w:val="26"/>
        </w:rPr>
        <w:t>о</w:t>
      </w:r>
      <w:r w:rsidRPr="00F669EA">
        <w:rPr>
          <w:szCs w:val="26"/>
        </w:rPr>
        <w:t>вому плану и составила</w:t>
      </w:r>
      <w:r w:rsidRPr="00F669EA">
        <w:rPr>
          <w:bCs/>
          <w:sz w:val="24"/>
        </w:rPr>
        <w:t> </w:t>
      </w:r>
      <w:r w:rsidR="000F0250" w:rsidRPr="00F669EA">
        <w:rPr>
          <w:b/>
          <w:bCs/>
          <w:sz w:val="24"/>
        </w:rPr>
        <w:t xml:space="preserve"> </w:t>
      </w:r>
      <w:r w:rsidR="004E44EB" w:rsidRPr="00F669EA">
        <w:rPr>
          <w:b/>
          <w:bCs/>
          <w:sz w:val="24"/>
        </w:rPr>
        <w:t>6</w:t>
      </w:r>
      <w:r w:rsidR="00B146FF" w:rsidRPr="00F669EA">
        <w:rPr>
          <w:b/>
          <w:bCs/>
          <w:sz w:val="24"/>
        </w:rPr>
        <w:t> 701,2</w:t>
      </w:r>
      <w:r w:rsidRPr="00F669EA">
        <w:rPr>
          <w:b/>
          <w:bCs/>
          <w:sz w:val="24"/>
        </w:rPr>
        <w:t xml:space="preserve"> </w:t>
      </w:r>
      <w:r w:rsidR="0054377B" w:rsidRPr="00F669EA">
        <w:rPr>
          <w:szCs w:val="26"/>
        </w:rPr>
        <w:t>млн. рублей</w:t>
      </w:r>
      <w:r w:rsidRPr="00F669EA">
        <w:rPr>
          <w:szCs w:val="26"/>
        </w:rPr>
        <w:t xml:space="preserve">, что на </w:t>
      </w:r>
      <w:r w:rsidR="00B146FF" w:rsidRPr="00F669EA">
        <w:rPr>
          <w:szCs w:val="26"/>
        </w:rPr>
        <w:t>1,7</w:t>
      </w:r>
      <w:r w:rsidRPr="00F669EA">
        <w:rPr>
          <w:szCs w:val="26"/>
        </w:rPr>
        <w:t xml:space="preserve">% </w:t>
      </w:r>
      <w:r w:rsidR="00B146FF" w:rsidRPr="00F669EA">
        <w:rPr>
          <w:szCs w:val="26"/>
        </w:rPr>
        <w:t>бол</w:t>
      </w:r>
      <w:r w:rsidRPr="00F669EA">
        <w:rPr>
          <w:szCs w:val="26"/>
        </w:rPr>
        <w:t>ьше уровня</w:t>
      </w:r>
      <w:r w:rsidR="003C03E8" w:rsidRPr="00F669EA">
        <w:rPr>
          <w:szCs w:val="26"/>
        </w:rPr>
        <w:t xml:space="preserve"> </w:t>
      </w:r>
      <w:r w:rsidRPr="00F669EA">
        <w:rPr>
          <w:szCs w:val="26"/>
        </w:rPr>
        <w:t>201</w:t>
      </w:r>
      <w:r w:rsidR="00B146FF" w:rsidRPr="00F669EA">
        <w:rPr>
          <w:szCs w:val="26"/>
        </w:rPr>
        <w:t>6</w:t>
      </w:r>
      <w:r w:rsidRPr="00F669EA">
        <w:rPr>
          <w:szCs w:val="26"/>
        </w:rPr>
        <w:t xml:space="preserve"> года (</w:t>
      </w:r>
      <w:r w:rsidR="00B146FF" w:rsidRPr="00F669EA">
        <w:rPr>
          <w:szCs w:val="26"/>
        </w:rPr>
        <w:t>6 588,6</w:t>
      </w:r>
      <w:r w:rsidRPr="00F669EA">
        <w:rPr>
          <w:szCs w:val="26"/>
        </w:rPr>
        <w:t xml:space="preserve">  млн. руб</w:t>
      </w:r>
      <w:r w:rsidR="0054377B" w:rsidRPr="00F669EA">
        <w:rPr>
          <w:szCs w:val="26"/>
        </w:rPr>
        <w:t>лей</w:t>
      </w:r>
      <w:r w:rsidRPr="00F669EA">
        <w:rPr>
          <w:szCs w:val="26"/>
        </w:rPr>
        <w:t>).</w:t>
      </w:r>
    </w:p>
    <w:p w:rsidR="00357641" w:rsidRPr="00F669EA" w:rsidRDefault="00056D5B" w:rsidP="00357641">
      <w:pPr>
        <w:ind w:firstLine="567"/>
        <w:jc w:val="both"/>
        <w:rPr>
          <w:szCs w:val="26"/>
        </w:rPr>
      </w:pPr>
      <w:r w:rsidRPr="00F669EA">
        <w:rPr>
          <w:b/>
          <w:noProof/>
          <w:szCs w:val="26"/>
        </w:rPr>
        <w:drawing>
          <wp:anchor distT="0" distB="0" distL="114300" distR="114300" simplePos="0" relativeHeight="251673600" behindDoc="0" locked="0" layoutInCell="1" allowOverlap="1" wp14:anchorId="6DFF0885" wp14:editId="6BF6CFEC">
            <wp:simplePos x="0" y="0"/>
            <wp:positionH relativeFrom="column">
              <wp:posOffset>2872740</wp:posOffset>
            </wp:positionH>
            <wp:positionV relativeFrom="paragraph">
              <wp:posOffset>24130</wp:posOffset>
            </wp:positionV>
            <wp:extent cx="3609975" cy="1819275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57641" w:rsidRPr="00F669EA">
        <w:rPr>
          <w:szCs w:val="26"/>
        </w:rPr>
        <w:t>Структура доходной части г</w:t>
      </w:r>
      <w:r w:rsidR="00357641" w:rsidRPr="00F669EA">
        <w:rPr>
          <w:szCs w:val="26"/>
        </w:rPr>
        <w:t>о</w:t>
      </w:r>
      <w:r w:rsidR="00357641" w:rsidRPr="00F669EA">
        <w:rPr>
          <w:szCs w:val="26"/>
        </w:rPr>
        <w:t xml:space="preserve">родского бюджета </w:t>
      </w:r>
      <w:r w:rsidR="00BC37B3" w:rsidRPr="00F669EA">
        <w:rPr>
          <w:szCs w:val="26"/>
        </w:rPr>
        <w:t xml:space="preserve">за </w:t>
      </w:r>
      <w:r w:rsidR="00357641" w:rsidRPr="00F669EA">
        <w:rPr>
          <w:szCs w:val="26"/>
        </w:rPr>
        <w:t>201</w:t>
      </w:r>
      <w:r w:rsidR="00022D82" w:rsidRPr="00F669EA">
        <w:rPr>
          <w:szCs w:val="26"/>
        </w:rPr>
        <w:t>7</w:t>
      </w:r>
      <w:r w:rsidR="00357641" w:rsidRPr="00F669EA">
        <w:rPr>
          <w:szCs w:val="26"/>
        </w:rPr>
        <w:t xml:space="preserve"> год пре</w:t>
      </w:r>
      <w:r w:rsidR="00357641" w:rsidRPr="00F669EA">
        <w:rPr>
          <w:szCs w:val="26"/>
        </w:rPr>
        <w:t>д</w:t>
      </w:r>
      <w:r w:rsidR="00357641" w:rsidRPr="00F669EA">
        <w:rPr>
          <w:szCs w:val="26"/>
        </w:rPr>
        <w:t>ставлена в ди</w:t>
      </w:r>
      <w:r w:rsidR="00357641" w:rsidRPr="00F669EA">
        <w:rPr>
          <w:szCs w:val="26"/>
        </w:rPr>
        <w:t>а</w:t>
      </w:r>
      <w:r w:rsidR="00357641" w:rsidRPr="00F669EA">
        <w:rPr>
          <w:szCs w:val="26"/>
        </w:rPr>
        <w:t>грамме 2.</w:t>
      </w:r>
    </w:p>
    <w:p w:rsidR="00357641" w:rsidRPr="00F669EA" w:rsidRDefault="00357641" w:rsidP="00357641">
      <w:pPr>
        <w:ind w:firstLine="567"/>
        <w:jc w:val="both"/>
        <w:rPr>
          <w:szCs w:val="26"/>
        </w:rPr>
      </w:pPr>
      <w:r w:rsidRPr="00F669EA">
        <w:rPr>
          <w:szCs w:val="26"/>
        </w:rPr>
        <w:t>Наибольший удельный вес в структуре налоговых доходов сост</w:t>
      </w:r>
      <w:r w:rsidRPr="00F669EA">
        <w:rPr>
          <w:szCs w:val="26"/>
        </w:rPr>
        <w:t>а</w:t>
      </w:r>
      <w:r w:rsidRPr="00F669EA">
        <w:rPr>
          <w:szCs w:val="26"/>
        </w:rPr>
        <w:t>вили налог на доходы физических лиц (</w:t>
      </w:r>
      <w:r w:rsidR="00BC37B3" w:rsidRPr="00F669EA">
        <w:rPr>
          <w:szCs w:val="26"/>
        </w:rPr>
        <w:t>1</w:t>
      </w:r>
      <w:r w:rsidR="00022D82" w:rsidRPr="00F669EA">
        <w:rPr>
          <w:szCs w:val="26"/>
        </w:rPr>
        <w:t> 156,1</w:t>
      </w:r>
      <w:r w:rsidRPr="00F669EA">
        <w:rPr>
          <w:szCs w:val="26"/>
        </w:rPr>
        <w:t xml:space="preserve"> млн. руб</w:t>
      </w:r>
      <w:r w:rsidR="0054377B" w:rsidRPr="00F669EA">
        <w:rPr>
          <w:szCs w:val="26"/>
        </w:rPr>
        <w:t>лей</w:t>
      </w:r>
      <w:r w:rsidR="00366F19" w:rsidRPr="00F669EA">
        <w:rPr>
          <w:szCs w:val="26"/>
        </w:rPr>
        <w:t xml:space="preserve"> </w:t>
      </w:r>
      <w:r w:rsidRPr="00F669EA">
        <w:rPr>
          <w:szCs w:val="26"/>
        </w:rPr>
        <w:t xml:space="preserve">или </w:t>
      </w:r>
      <w:r w:rsidR="00022D82" w:rsidRPr="00F669EA">
        <w:rPr>
          <w:szCs w:val="26"/>
        </w:rPr>
        <w:t>46,2</w:t>
      </w:r>
      <w:r w:rsidRPr="00F669EA">
        <w:rPr>
          <w:szCs w:val="26"/>
        </w:rPr>
        <w:t>% суммы налоговых доходов) и земельный налог (</w:t>
      </w:r>
      <w:r w:rsidR="00022D82" w:rsidRPr="00F669EA">
        <w:rPr>
          <w:szCs w:val="26"/>
        </w:rPr>
        <w:t>706,4</w:t>
      </w:r>
      <w:r w:rsidR="00A44C3A" w:rsidRPr="00F669EA">
        <w:rPr>
          <w:szCs w:val="26"/>
        </w:rPr>
        <w:t xml:space="preserve"> </w:t>
      </w:r>
      <w:r w:rsidRPr="00F669EA">
        <w:rPr>
          <w:szCs w:val="26"/>
        </w:rPr>
        <w:t>млн. руб</w:t>
      </w:r>
      <w:r w:rsidR="0054377B" w:rsidRPr="00F669EA">
        <w:rPr>
          <w:szCs w:val="26"/>
        </w:rPr>
        <w:t>лей</w:t>
      </w:r>
      <w:r w:rsidRPr="00F669EA">
        <w:rPr>
          <w:szCs w:val="26"/>
        </w:rPr>
        <w:t xml:space="preserve"> или </w:t>
      </w:r>
      <w:r w:rsidR="00022D82" w:rsidRPr="00F669EA">
        <w:rPr>
          <w:szCs w:val="26"/>
        </w:rPr>
        <w:t>28,2</w:t>
      </w:r>
      <w:r w:rsidRPr="00F669EA">
        <w:rPr>
          <w:szCs w:val="26"/>
        </w:rPr>
        <w:t>% суммы налоговых доходов).</w:t>
      </w:r>
    </w:p>
    <w:p w:rsidR="00357641" w:rsidRPr="00F669EA" w:rsidRDefault="00E549B8" w:rsidP="00357641">
      <w:pPr>
        <w:ind w:firstLine="567"/>
        <w:jc w:val="both"/>
        <w:rPr>
          <w:szCs w:val="26"/>
        </w:rPr>
      </w:pPr>
      <w:r w:rsidRPr="00F669EA">
        <w:rPr>
          <w:szCs w:val="26"/>
        </w:rPr>
        <w:t>Наибольший удельный вес в структуре н</w:t>
      </w:r>
      <w:r w:rsidR="00357641" w:rsidRPr="00F669EA">
        <w:rPr>
          <w:szCs w:val="26"/>
        </w:rPr>
        <w:t>еналоговы</w:t>
      </w:r>
      <w:r w:rsidRPr="00F669EA">
        <w:rPr>
          <w:szCs w:val="26"/>
        </w:rPr>
        <w:t>х</w:t>
      </w:r>
      <w:r w:rsidR="00357641" w:rsidRPr="00F669EA">
        <w:rPr>
          <w:szCs w:val="26"/>
        </w:rPr>
        <w:t xml:space="preserve"> доход</w:t>
      </w:r>
      <w:r w:rsidRPr="00F669EA">
        <w:rPr>
          <w:szCs w:val="26"/>
        </w:rPr>
        <w:t>ов</w:t>
      </w:r>
      <w:r w:rsidR="00357641" w:rsidRPr="00F669EA">
        <w:rPr>
          <w:szCs w:val="26"/>
        </w:rPr>
        <w:t xml:space="preserve"> бюджета </w:t>
      </w:r>
      <w:r w:rsidR="00BC37B3" w:rsidRPr="00F669EA">
        <w:rPr>
          <w:szCs w:val="26"/>
        </w:rPr>
        <w:t>в</w:t>
      </w:r>
      <w:r w:rsidR="00357641" w:rsidRPr="00F669EA">
        <w:rPr>
          <w:szCs w:val="26"/>
        </w:rPr>
        <w:t xml:space="preserve"> 201</w:t>
      </w:r>
      <w:r w:rsidR="00022D82" w:rsidRPr="00F669EA">
        <w:rPr>
          <w:szCs w:val="26"/>
        </w:rPr>
        <w:t>7</w:t>
      </w:r>
      <w:r w:rsidR="00357641" w:rsidRPr="00F669EA">
        <w:rPr>
          <w:szCs w:val="26"/>
        </w:rPr>
        <w:t xml:space="preserve"> год</w:t>
      </w:r>
      <w:r w:rsidR="00BC37B3" w:rsidRPr="00F669EA">
        <w:rPr>
          <w:szCs w:val="26"/>
        </w:rPr>
        <w:t>у</w:t>
      </w:r>
      <w:r w:rsidR="00357641" w:rsidRPr="00F669EA">
        <w:rPr>
          <w:szCs w:val="26"/>
        </w:rPr>
        <w:t xml:space="preserve"> </w:t>
      </w:r>
      <w:r w:rsidRPr="00F669EA">
        <w:rPr>
          <w:szCs w:val="26"/>
        </w:rPr>
        <w:t xml:space="preserve">составили </w:t>
      </w:r>
      <w:r w:rsidR="00357641" w:rsidRPr="00F669EA">
        <w:rPr>
          <w:szCs w:val="26"/>
        </w:rPr>
        <w:t>доход</w:t>
      </w:r>
      <w:r w:rsidRPr="00F669EA">
        <w:rPr>
          <w:szCs w:val="26"/>
        </w:rPr>
        <w:t>ы</w:t>
      </w:r>
      <w:r w:rsidR="00357641" w:rsidRPr="00F669EA">
        <w:rPr>
          <w:szCs w:val="26"/>
        </w:rPr>
        <w:t xml:space="preserve"> от использования имущества, находящегося в государстве</w:t>
      </w:r>
      <w:r w:rsidR="00357641" w:rsidRPr="00F669EA">
        <w:rPr>
          <w:szCs w:val="26"/>
        </w:rPr>
        <w:t>н</w:t>
      </w:r>
      <w:r w:rsidR="00357641" w:rsidRPr="00F669EA">
        <w:rPr>
          <w:szCs w:val="26"/>
        </w:rPr>
        <w:t xml:space="preserve">ной и муниципальной собственности </w:t>
      </w:r>
      <w:r w:rsidR="00C962E3" w:rsidRPr="00F669EA">
        <w:rPr>
          <w:szCs w:val="26"/>
        </w:rPr>
        <w:t>–</w:t>
      </w:r>
      <w:r w:rsidRPr="00F669EA">
        <w:rPr>
          <w:szCs w:val="26"/>
        </w:rPr>
        <w:t xml:space="preserve"> </w:t>
      </w:r>
      <w:r w:rsidR="00C962E3" w:rsidRPr="00F669EA">
        <w:rPr>
          <w:szCs w:val="26"/>
        </w:rPr>
        <w:t>448,6</w:t>
      </w:r>
      <w:r w:rsidR="00357641" w:rsidRPr="00F669EA">
        <w:rPr>
          <w:szCs w:val="26"/>
        </w:rPr>
        <w:t xml:space="preserve"> млн. руб</w:t>
      </w:r>
      <w:r w:rsidR="0054377B" w:rsidRPr="00F669EA">
        <w:rPr>
          <w:szCs w:val="26"/>
        </w:rPr>
        <w:t>лей</w:t>
      </w:r>
      <w:r w:rsidR="00643427" w:rsidRPr="00F669EA">
        <w:rPr>
          <w:szCs w:val="26"/>
        </w:rPr>
        <w:t xml:space="preserve"> и</w:t>
      </w:r>
      <w:r w:rsidR="00357641" w:rsidRPr="00F669EA">
        <w:rPr>
          <w:szCs w:val="26"/>
        </w:rPr>
        <w:t xml:space="preserve">ли </w:t>
      </w:r>
      <w:r w:rsidR="00C962E3" w:rsidRPr="00F669EA">
        <w:rPr>
          <w:szCs w:val="26"/>
        </w:rPr>
        <w:t>64,8</w:t>
      </w:r>
      <w:r w:rsidR="00357641" w:rsidRPr="00F669EA">
        <w:rPr>
          <w:szCs w:val="26"/>
        </w:rPr>
        <w:t>% суммы неналог</w:t>
      </w:r>
      <w:r w:rsidR="00357641" w:rsidRPr="00F669EA">
        <w:rPr>
          <w:szCs w:val="26"/>
        </w:rPr>
        <w:t>о</w:t>
      </w:r>
      <w:r w:rsidR="00357641" w:rsidRPr="00F669EA">
        <w:rPr>
          <w:szCs w:val="26"/>
        </w:rPr>
        <w:t>вых доходов</w:t>
      </w:r>
      <w:r w:rsidRPr="00F669EA">
        <w:rPr>
          <w:szCs w:val="26"/>
        </w:rPr>
        <w:t xml:space="preserve">. </w:t>
      </w:r>
    </w:p>
    <w:p w:rsidR="00357641" w:rsidRPr="00F669EA" w:rsidRDefault="00357641" w:rsidP="00357641">
      <w:pPr>
        <w:ind w:firstLine="567"/>
        <w:jc w:val="both"/>
        <w:rPr>
          <w:szCs w:val="26"/>
        </w:rPr>
      </w:pPr>
      <w:r w:rsidRPr="00F669EA">
        <w:rPr>
          <w:b/>
          <w:szCs w:val="26"/>
        </w:rPr>
        <w:t>Расходная часть городского бюджета</w:t>
      </w:r>
      <w:r w:rsidRPr="00F669EA">
        <w:rPr>
          <w:szCs w:val="26"/>
        </w:rPr>
        <w:t xml:space="preserve"> </w:t>
      </w:r>
      <w:r w:rsidR="00607A52" w:rsidRPr="00F669EA">
        <w:rPr>
          <w:szCs w:val="26"/>
        </w:rPr>
        <w:t xml:space="preserve">за </w:t>
      </w:r>
      <w:r w:rsidRPr="00F669EA">
        <w:rPr>
          <w:szCs w:val="26"/>
        </w:rPr>
        <w:t>201</w:t>
      </w:r>
      <w:r w:rsidR="00C962E3" w:rsidRPr="00F669EA">
        <w:rPr>
          <w:szCs w:val="26"/>
        </w:rPr>
        <w:t>7</w:t>
      </w:r>
      <w:r w:rsidRPr="00F669EA">
        <w:rPr>
          <w:szCs w:val="26"/>
        </w:rPr>
        <w:t xml:space="preserve"> год выполнена на </w:t>
      </w:r>
      <w:r w:rsidR="00C962E3" w:rsidRPr="00F669EA">
        <w:rPr>
          <w:szCs w:val="26"/>
        </w:rPr>
        <w:t>99,3</w:t>
      </w:r>
      <w:r w:rsidRPr="00F669EA">
        <w:rPr>
          <w:szCs w:val="26"/>
        </w:rPr>
        <w:t>% к год</w:t>
      </w:r>
      <w:r w:rsidRPr="00F669EA">
        <w:rPr>
          <w:szCs w:val="26"/>
        </w:rPr>
        <w:t>о</w:t>
      </w:r>
      <w:r w:rsidRPr="00F669EA">
        <w:rPr>
          <w:szCs w:val="26"/>
        </w:rPr>
        <w:t xml:space="preserve">вому плану и составила </w:t>
      </w:r>
      <w:r w:rsidR="00607A52" w:rsidRPr="00F669EA">
        <w:rPr>
          <w:b/>
          <w:szCs w:val="26"/>
        </w:rPr>
        <w:t>6</w:t>
      </w:r>
      <w:r w:rsidR="00C962E3" w:rsidRPr="00F669EA">
        <w:rPr>
          <w:b/>
          <w:szCs w:val="26"/>
        </w:rPr>
        <w:t> 930,9</w:t>
      </w:r>
      <w:r w:rsidRPr="00F669EA">
        <w:rPr>
          <w:b/>
          <w:bCs/>
        </w:rPr>
        <w:t xml:space="preserve"> </w:t>
      </w:r>
      <w:r w:rsidRPr="00F669EA">
        <w:rPr>
          <w:szCs w:val="26"/>
        </w:rPr>
        <w:t xml:space="preserve">млн. </w:t>
      </w:r>
      <w:r w:rsidR="0054377B" w:rsidRPr="00F669EA">
        <w:rPr>
          <w:szCs w:val="26"/>
        </w:rPr>
        <w:t>рублей</w:t>
      </w:r>
      <w:r w:rsidRPr="00F669EA">
        <w:rPr>
          <w:szCs w:val="26"/>
        </w:rPr>
        <w:t xml:space="preserve">, что на </w:t>
      </w:r>
      <w:r w:rsidR="00F669EA" w:rsidRPr="00F669EA">
        <w:rPr>
          <w:szCs w:val="26"/>
        </w:rPr>
        <w:t>3,4</w:t>
      </w:r>
      <w:r w:rsidRPr="00F669EA">
        <w:rPr>
          <w:szCs w:val="26"/>
        </w:rPr>
        <w:t xml:space="preserve">% </w:t>
      </w:r>
      <w:r w:rsidR="00F669EA" w:rsidRPr="00F669EA">
        <w:rPr>
          <w:szCs w:val="26"/>
        </w:rPr>
        <w:t>бол</w:t>
      </w:r>
      <w:r w:rsidRPr="00F669EA">
        <w:rPr>
          <w:szCs w:val="26"/>
        </w:rPr>
        <w:t>ь</w:t>
      </w:r>
      <w:r w:rsidR="00087431" w:rsidRPr="00F669EA">
        <w:rPr>
          <w:szCs w:val="26"/>
        </w:rPr>
        <w:t xml:space="preserve">ше уровня </w:t>
      </w:r>
      <w:r w:rsidRPr="00F669EA">
        <w:rPr>
          <w:szCs w:val="26"/>
        </w:rPr>
        <w:t>201</w:t>
      </w:r>
      <w:r w:rsidR="00F669EA" w:rsidRPr="00F669EA">
        <w:rPr>
          <w:szCs w:val="26"/>
        </w:rPr>
        <w:t>6</w:t>
      </w:r>
      <w:r w:rsidRPr="00F669EA">
        <w:rPr>
          <w:szCs w:val="26"/>
        </w:rPr>
        <w:t xml:space="preserve"> год</w:t>
      </w:r>
      <w:r w:rsidR="00087431" w:rsidRPr="00F669EA">
        <w:rPr>
          <w:szCs w:val="26"/>
        </w:rPr>
        <w:t>а</w:t>
      </w:r>
      <w:r w:rsidRPr="00F669EA">
        <w:rPr>
          <w:szCs w:val="26"/>
        </w:rPr>
        <w:t xml:space="preserve"> (</w:t>
      </w:r>
      <w:r w:rsidR="00607A52" w:rsidRPr="00F669EA">
        <w:rPr>
          <w:szCs w:val="26"/>
        </w:rPr>
        <w:t>6</w:t>
      </w:r>
      <w:r w:rsidR="00F669EA" w:rsidRPr="00F669EA">
        <w:rPr>
          <w:szCs w:val="26"/>
        </w:rPr>
        <w:t> 699,9</w:t>
      </w:r>
      <w:r w:rsidRPr="00F669EA">
        <w:rPr>
          <w:szCs w:val="26"/>
        </w:rPr>
        <w:t xml:space="preserve"> млн. </w:t>
      </w:r>
      <w:r w:rsidR="0054377B" w:rsidRPr="00F669EA">
        <w:rPr>
          <w:szCs w:val="26"/>
        </w:rPr>
        <w:t>рублей</w:t>
      </w:r>
      <w:r w:rsidRPr="00F669EA">
        <w:rPr>
          <w:szCs w:val="26"/>
        </w:rPr>
        <w:t xml:space="preserve">). </w:t>
      </w:r>
    </w:p>
    <w:p w:rsidR="00357641" w:rsidRPr="00DC3783" w:rsidRDefault="00357641" w:rsidP="00357641">
      <w:pPr>
        <w:ind w:firstLine="567"/>
        <w:jc w:val="both"/>
        <w:rPr>
          <w:szCs w:val="26"/>
        </w:rPr>
      </w:pPr>
      <w:r w:rsidRPr="00DC3783">
        <w:rPr>
          <w:szCs w:val="26"/>
        </w:rPr>
        <w:t>В структуре расходов наибольший удельный вес составили расходы на образ</w:t>
      </w:r>
      <w:r w:rsidRPr="00DC3783">
        <w:rPr>
          <w:szCs w:val="26"/>
        </w:rPr>
        <w:t>о</w:t>
      </w:r>
      <w:r w:rsidRPr="00DC3783">
        <w:rPr>
          <w:szCs w:val="26"/>
        </w:rPr>
        <w:t xml:space="preserve">вание – </w:t>
      </w:r>
      <w:r w:rsidR="00DC3783" w:rsidRPr="00DC3783">
        <w:rPr>
          <w:szCs w:val="26"/>
        </w:rPr>
        <w:t>3</w:t>
      </w:r>
      <w:r w:rsidR="00D719C9">
        <w:rPr>
          <w:szCs w:val="26"/>
        </w:rPr>
        <w:t xml:space="preserve"> </w:t>
      </w:r>
      <w:r w:rsidR="00DC3783" w:rsidRPr="00DC3783">
        <w:rPr>
          <w:szCs w:val="26"/>
        </w:rPr>
        <w:t>569,6</w:t>
      </w:r>
      <w:r w:rsidRPr="00DC3783">
        <w:rPr>
          <w:szCs w:val="26"/>
        </w:rPr>
        <w:t xml:space="preserve"> млн. </w:t>
      </w:r>
      <w:r w:rsidR="0054377B" w:rsidRPr="00DC3783">
        <w:rPr>
          <w:szCs w:val="26"/>
        </w:rPr>
        <w:t>рублей</w:t>
      </w:r>
      <w:r w:rsidRPr="00DC3783">
        <w:rPr>
          <w:szCs w:val="26"/>
        </w:rPr>
        <w:t xml:space="preserve"> (</w:t>
      </w:r>
      <w:r w:rsidR="00DC3783" w:rsidRPr="00DC3783">
        <w:rPr>
          <w:szCs w:val="26"/>
        </w:rPr>
        <w:t>51,5</w:t>
      </w:r>
      <w:r w:rsidR="00D1017C" w:rsidRPr="00DC3783">
        <w:rPr>
          <w:szCs w:val="26"/>
        </w:rPr>
        <w:t>%),</w:t>
      </w:r>
      <w:r w:rsidRPr="00DC3783">
        <w:rPr>
          <w:szCs w:val="26"/>
        </w:rPr>
        <w:t xml:space="preserve"> </w:t>
      </w:r>
      <w:r w:rsidR="00D1017C" w:rsidRPr="00DC3783">
        <w:rPr>
          <w:szCs w:val="26"/>
        </w:rPr>
        <w:t xml:space="preserve">расходы на национальную экономику – </w:t>
      </w:r>
      <w:r w:rsidR="00653836" w:rsidRPr="00DC3783">
        <w:rPr>
          <w:szCs w:val="26"/>
        </w:rPr>
        <w:t>1</w:t>
      </w:r>
      <w:r w:rsidR="00DC3783" w:rsidRPr="00DC3783">
        <w:rPr>
          <w:szCs w:val="26"/>
        </w:rPr>
        <w:t> 659,8</w:t>
      </w:r>
      <w:r w:rsidR="00D1017C" w:rsidRPr="00DC3783">
        <w:rPr>
          <w:szCs w:val="26"/>
        </w:rPr>
        <w:t xml:space="preserve"> млн. </w:t>
      </w:r>
      <w:r w:rsidR="0054377B" w:rsidRPr="00DC3783">
        <w:rPr>
          <w:szCs w:val="26"/>
        </w:rPr>
        <w:t>рублей</w:t>
      </w:r>
      <w:r w:rsidR="00D1017C" w:rsidRPr="00DC3783">
        <w:rPr>
          <w:szCs w:val="26"/>
        </w:rPr>
        <w:t xml:space="preserve"> (</w:t>
      </w:r>
      <w:r w:rsidR="00DC3783" w:rsidRPr="00DC3783">
        <w:rPr>
          <w:szCs w:val="26"/>
        </w:rPr>
        <w:t>23,9</w:t>
      </w:r>
      <w:r w:rsidR="0077145B" w:rsidRPr="00DC3783">
        <w:rPr>
          <w:szCs w:val="26"/>
        </w:rPr>
        <w:t xml:space="preserve"> </w:t>
      </w:r>
      <w:r w:rsidR="00EF0CA6" w:rsidRPr="00DC3783">
        <w:rPr>
          <w:szCs w:val="26"/>
        </w:rPr>
        <w:t>%).</w:t>
      </w: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A81374">
        <w:rPr>
          <w:b/>
          <w:szCs w:val="26"/>
        </w:rPr>
        <w:t xml:space="preserve">Превышение </w:t>
      </w:r>
      <w:r w:rsidR="00607A52" w:rsidRPr="00A81374">
        <w:rPr>
          <w:b/>
          <w:szCs w:val="26"/>
        </w:rPr>
        <w:t>расходов на</w:t>
      </w:r>
      <w:r w:rsidR="000365FA" w:rsidRPr="00A81374">
        <w:rPr>
          <w:b/>
          <w:szCs w:val="26"/>
        </w:rPr>
        <w:t>д</w:t>
      </w:r>
      <w:r w:rsidR="00607A52" w:rsidRPr="00A81374">
        <w:rPr>
          <w:b/>
          <w:szCs w:val="26"/>
        </w:rPr>
        <w:t xml:space="preserve"> доходами</w:t>
      </w:r>
      <w:r w:rsidRPr="00A81374">
        <w:rPr>
          <w:b/>
          <w:szCs w:val="26"/>
        </w:rPr>
        <w:t xml:space="preserve"> (</w:t>
      </w:r>
      <w:r w:rsidR="00607A52" w:rsidRPr="00A81374">
        <w:rPr>
          <w:b/>
          <w:szCs w:val="26"/>
        </w:rPr>
        <w:t>де</w:t>
      </w:r>
      <w:r w:rsidRPr="00A81374">
        <w:rPr>
          <w:b/>
          <w:szCs w:val="26"/>
        </w:rPr>
        <w:t>фицит)</w:t>
      </w:r>
      <w:r w:rsidRPr="00A81374">
        <w:rPr>
          <w:szCs w:val="26"/>
        </w:rPr>
        <w:t xml:space="preserve"> городского бюджета </w:t>
      </w:r>
      <w:r w:rsidR="00E549B8" w:rsidRPr="00A81374">
        <w:rPr>
          <w:szCs w:val="26"/>
        </w:rPr>
        <w:t>в</w:t>
      </w:r>
      <w:r w:rsidRPr="00A81374">
        <w:rPr>
          <w:szCs w:val="26"/>
        </w:rPr>
        <w:t xml:space="preserve"> 201</w:t>
      </w:r>
      <w:r w:rsidR="00175A1D" w:rsidRPr="00A81374">
        <w:rPr>
          <w:szCs w:val="26"/>
        </w:rPr>
        <w:t>7</w:t>
      </w:r>
      <w:r w:rsidRPr="00A81374">
        <w:rPr>
          <w:szCs w:val="26"/>
        </w:rPr>
        <w:t xml:space="preserve"> год</w:t>
      </w:r>
      <w:r w:rsidR="00E549B8" w:rsidRPr="00A81374">
        <w:rPr>
          <w:szCs w:val="26"/>
        </w:rPr>
        <w:t>у</w:t>
      </w:r>
      <w:r w:rsidRPr="00A81374">
        <w:rPr>
          <w:szCs w:val="26"/>
        </w:rPr>
        <w:t xml:space="preserve"> составило </w:t>
      </w:r>
      <w:r w:rsidR="00175A1D" w:rsidRPr="00A81374">
        <w:rPr>
          <w:szCs w:val="26"/>
        </w:rPr>
        <w:t>229,7</w:t>
      </w:r>
      <w:r w:rsidRPr="00A81374">
        <w:rPr>
          <w:szCs w:val="26"/>
        </w:rPr>
        <w:t xml:space="preserve"> млн. </w:t>
      </w:r>
      <w:r w:rsidR="0054377B" w:rsidRPr="00A81374">
        <w:rPr>
          <w:szCs w:val="26"/>
        </w:rPr>
        <w:t>рублей</w:t>
      </w:r>
      <w:r w:rsidR="00FD7A95" w:rsidRPr="00A81374">
        <w:rPr>
          <w:szCs w:val="26"/>
        </w:rPr>
        <w:t xml:space="preserve">, </w:t>
      </w:r>
      <w:r w:rsidR="00175A1D" w:rsidRPr="00A81374">
        <w:rPr>
          <w:szCs w:val="26"/>
        </w:rPr>
        <w:t>что на 118,4 млн. руб. (или в 2,1 р</w:t>
      </w:r>
      <w:r w:rsidR="0031660D">
        <w:rPr>
          <w:szCs w:val="26"/>
        </w:rPr>
        <w:t>аза</w:t>
      </w:r>
      <w:r w:rsidR="00175A1D" w:rsidRPr="00A81374">
        <w:rPr>
          <w:szCs w:val="26"/>
        </w:rPr>
        <w:t>) больше уровня 2016 года (</w:t>
      </w:r>
      <w:r w:rsidR="0076646D" w:rsidRPr="00A81374">
        <w:rPr>
          <w:szCs w:val="26"/>
        </w:rPr>
        <w:t>в</w:t>
      </w:r>
      <w:r w:rsidRPr="00A81374">
        <w:rPr>
          <w:szCs w:val="26"/>
        </w:rPr>
        <w:t xml:space="preserve"> 201</w:t>
      </w:r>
      <w:r w:rsidR="00175A1D" w:rsidRPr="00A81374">
        <w:rPr>
          <w:szCs w:val="26"/>
        </w:rPr>
        <w:t>6</w:t>
      </w:r>
      <w:r w:rsidRPr="00A81374">
        <w:rPr>
          <w:szCs w:val="26"/>
        </w:rPr>
        <w:t xml:space="preserve"> год</w:t>
      </w:r>
      <w:r w:rsidR="0076646D" w:rsidRPr="00A81374">
        <w:rPr>
          <w:szCs w:val="26"/>
        </w:rPr>
        <w:t xml:space="preserve">у </w:t>
      </w:r>
      <w:r w:rsidR="00175A1D" w:rsidRPr="00A81374">
        <w:rPr>
          <w:szCs w:val="26"/>
        </w:rPr>
        <w:t xml:space="preserve">дефицит составил 111,3 млн. руб.) </w:t>
      </w:r>
    </w:p>
    <w:p w:rsidR="00A42D87" w:rsidRPr="005475EE" w:rsidRDefault="00A42D87" w:rsidP="00246AFB">
      <w:pPr>
        <w:ind w:firstLine="540"/>
        <w:jc w:val="both"/>
        <w:rPr>
          <w:szCs w:val="26"/>
          <w:highlight w:val="yellow"/>
        </w:rPr>
      </w:pPr>
    </w:p>
    <w:p w:rsidR="008D7EC1" w:rsidRPr="0076161A" w:rsidRDefault="00BC532F" w:rsidP="00BC532F">
      <w:pPr>
        <w:ind w:firstLine="567"/>
        <w:jc w:val="both"/>
        <w:rPr>
          <w:b/>
          <w:szCs w:val="26"/>
        </w:rPr>
      </w:pPr>
      <w:r w:rsidRPr="0076161A">
        <w:rPr>
          <w:b/>
          <w:szCs w:val="26"/>
        </w:rPr>
        <w:t>Доходы населения</w:t>
      </w:r>
    </w:p>
    <w:p w:rsidR="00E87553" w:rsidRPr="00805D1C" w:rsidRDefault="00E87553" w:rsidP="00BC532F">
      <w:pPr>
        <w:ind w:firstLine="567"/>
        <w:jc w:val="both"/>
        <w:rPr>
          <w:b/>
          <w:szCs w:val="26"/>
          <w:highlight w:val="yellow"/>
        </w:rPr>
      </w:pPr>
    </w:p>
    <w:p w:rsidR="00BC532F" w:rsidRDefault="0076646D" w:rsidP="00613DFE">
      <w:pPr>
        <w:ind w:firstLine="567"/>
        <w:jc w:val="bot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5417E2">
        <w:rPr>
          <w:color w:val="000000" w:themeColor="text1"/>
          <w:szCs w:val="26"/>
        </w:rPr>
        <w:t xml:space="preserve">За </w:t>
      </w:r>
      <w:r w:rsidR="0034326E" w:rsidRPr="005417E2">
        <w:rPr>
          <w:color w:val="000000" w:themeColor="text1"/>
          <w:szCs w:val="26"/>
        </w:rPr>
        <w:t>201</w:t>
      </w:r>
      <w:r w:rsidR="005475EE">
        <w:rPr>
          <w:color w:val="000000" w:themeColor="text1"/>
          <w:szCs w:val="26"/>
        </w:rPr>
        <w:t>7</w:t>
      </w:r>
      <w:r w:rsidR="0034326E" w:rsidRPr="005417E2">
        <w:rPr>
          <w:color w:val="000000" w:themeColor="text1"/>
          <w:szCs w:val="26"/>
        </w:rPr>
        <w:t xml:space="preserve"> год</w:t>
      </w:r>
      <w:r w:rsidR="00BC532F" w:rsidRPr="005417E2">
        <w:rPr>
          <w:color w:val="000000" w:themeColor="text1"/>
          <w:szCs w:val="26"/>
        </w:rPr>
        <w:t xml:space="preserve"> средняя начисленная заработная плата работников крупных и сре</w:t>
      </w:r>
      <w:r w:rsidR="00BC532F" w:rsidRPr="005417E2">
        <w:rPr>
          <w:color w:val="000000" w:themeColor="text1"/>
          <w:szCs w:val="26"/>
        </w:rPr>
        <w:t>д</w:t>
      </w:r>
      <w:r w:rsidR="00BC532F" w:rsidRPr="005417E2">
        <w:rPr>
          <w:color w:val="000000" w:themeColor="text1"/>
          <w:szCs w:val="26"/>
        </w:rPr>
        <w:t>них предприятий города</w:t>
      </w:r>
      <w:r w:rsidR="00BC532F" w:rsidRPr="005417E2">
        <w:rPr>
          <w:color w:val="000000" w:themeColor="text1"/>
          <w:szCs w:val="26"/>
          <w:vertAlign w:val="superscript"/>
        </w:rPr>
        <w:footnoteReference w:id="9"/>
      </w:r>
      <w:r w:rsidR="00BC532F" w:rsidRPr="005417E2">
        <w:rPr>
          <w:color w:val="000000" w:themeColor="text1"/>
          <w:szCs w:val="26"/>
        </w:rPr>
        <w:t xml:space="preserve"> составила</w:t>
      </w:r>
      <w:r w:rsidR="00BC532F" w:rsidRPr="005417E2">
        <w:rPr>
          <w:bCs/>
          <w:color w:val="FF0000"/>
          <w:szCs w:val="26"/>
        </w:rPr>
        <w:t xml:space="preserve"> </w:t>
      </w:r>
      <w:r w:rsidR="00A42D87">
        <w:rPr>
          <w:bCs/>
          <w:color w:val="000000" w:themeColor="text1"/>
          <w:szCs w:val="26"/>
        </w:rPr>
        <w:t>45 744</w:t>
      </w:r>
      <w:r w:rsidR="00BC532F" w:rsidRPr="005417E2">
        <w:rPr>
          <w:bCs/>
          <w:color w:val="000000" w:themeColor="text1"/>
          <w:szCs w:val="26"/>
        </w:rPr>
        <w:t xml:space="preserve"> </w:t>
      </w:r>
      <w:r w:rsidR="00BC532F" w:rsidRPr="005417E2">
        <w:rPr>
          <w:color w:val="000000" w:themeColor="text1"/>
          <w:szCs w:val="26"/>
        </w:rPr>
        <w:t>рубл</w:t>
      </w:r>
      <w:r w:rsidR="005417E2" w:rsidRPr="005417E2">
        <w:rPr>
          <w:color w:val="000000" w:themeColor="text1"/>
          <w:szCs w:val="26"/>
        </w:rPr>
        <w:t>я</w:t>
      </w:r>
      <w:r w:rsidR="00BC532F" w:rsidRPr="005417E2">
        <w:rPr>
          <w:color w:val="000000" w:themeColor="text1"/>
          <w:szCs w:val="26"/>
        </w:rPr>
        <w:t xml:space="preserve">, </w:t>
      </w:r>
      <w:r w:rsidR="001E2E70" w:rsidRPr="005417E2">
        <w:rPr>
          <w:color w:val="000000" w:themeColor="text1"/>
          <w:szCs w:val="26"/>
        </w:rPr>
        <w:t xml:space="preserve">что </w:t>
      </w:r>
      <w:r w:rsidR="00BC532F" w:rsidRPr="005417E2">
        <w:rPr>
          <w:color w:val="000000" w:themeColor="text1"/>
          <w:szCs w:val="26"/>
        </w:rPr>
        <w:t>по сравнению с уровнем</w:t>
      </w:r>
      <w:r w:rsidR="00FA1630" w:rsidRPr="005417E2">
        <w:rPr>
          <w:color w:val="000000" w:themeColor="text1"/>
          <w:szCs w:val="26"/>
        </w:rPr>
        <w:t xml:space="preserve"> 201</w:t>
      </w:r>
      <w:r w:rsidR="00A42D87">
        <w:rPr>
          <w:color w:val="000000" w:themeColor="text1"/>
          <w:szCs w:val="26"/>
        </w:rPr>
        <w:t>6</w:t>
      </w:r>
      <w:r w:rsidR="00FA1630" w:rsidRPr="005417E2">
        <w:rPr>
          <w:color w:val="000000" w:themeColor="text1"/>
          <w:szCs w:val="26"/>
        </w:rPr>
        <w:t xml:space="preserve"> года</w:t>
      </w:r>
      <w:r w:rsidR="00BC532F" w:rsidRPr="005417E2">
        <w:rPr>
          <w:color w:val="000000" w:themeColor="text1"/>
          <w:szCs w:val="26"/>
        </w:rPr>
        <w:t xml:space="preserve"> на </w:t>
      </w:r>
      <w:r w:rsidR="00A42D87">
        <w:rPr>
          <w:color w:val="000000" w:themeColor="text1"/>
          <w:szCs w:val="26"/>
        </w:rPr>
        <w:t>4,2</w:t>
      </w:r>
      <w:r w:rsidR="00BC532F" w:rsidRPr="005417E2">
        <w:rPr>
          <w:color w:val="000000" w:themeColor="text1"/>
          <w:szCs w:val="26"/>
        </w:rPr>
        <w:t>%</w:t>
      </w:r>
      <w:r w:rsidR="001E2E70" w:rsidRPr="005417E2">
        <w:rPr>
          <w:color w:val="000000" w:themeColor="text1"/>
          <w:szCs w:val="26"/>
        </w:rPr>
        <w:t xml:space="preserve"> больше</w:t>
      </w:r>
      <w:r w:rsidR="007059C4" w:rsidRPr="005417E2">
        <w:rPr>
          <w:color w:val="000000" w:themeColor="text1"/>
          <w:szCs w:val="26"/>
        </w:rPr>
        <w:t>.</w:t>
      </w:r>
    </w:p>
    <w:p w:rsidR="0076646D" w:rsidRPr="00277319" w:rsidRDefault="0076646D" w:rsidP="0076646D">
      <w:pPr>
        <w:ind w:firstLine="567"/>
        <w:jc w:val="both"/>
        <w:rPr>
          <w:szCs w:val="26"/>
        </w:rPr>
      </w:pPr>
      <w:r w:rsidRPr="00581A60">
        <w:rPr>
          <w:szCs w:val="26"/>
        </w:rPr>
        <w:t xml:space="preserve">Реальная заработная плата </w:t>
      </w:r>
      <w:r w:rsidR="0019305D" w:rsidRPr="005417E2">
        <w:rPr>
          <w:color w:val="000000" w:themeColor="text1"/>
          <w:szCs w:val="26"/>
        </w:rPr>
        <w:t>крупных и средних предприятий города</w:t>
      </w:r>
      <w:r w:rsidR="0019305D" w:rsidRPr="00581A60">
        <w:rPr>
          <w:szCs w:val="26"/>
        </w:rPr>
        <w:t xml:space="preserve"> </w:t>
      </w:r>
      <w:r w:rsidRPr="00581A60">
        <w:rPr>
          <w:szCs w:val="26"/>
        </w:rPr>
        <w:t>за 201</w:t>
      </w:r>
      <w:r w:rsidR="00A42D87">
        <w:rPr>
          <w:szCs w:val="26"/>
        </w:rPr>
        <w:t>7</w:t>
      </w:r>
      <w:r w:rsidRPr="00581A60">
        <w:rPr>
          <w:szCs w:val="26"/>
        </w:rPr>
        <w:t xml:space="preserve"> год </w:t>
      </w:r>
      <w:r w:rsidR="0054377B">
        <w:rPr>
          <w:szCs w:val="26"/>
        </w:rPr>
        <w:t xml:space="preserve"> –</w:t>
      </w:r>
      <w:r w:rsidRPr="00581A60">
        <w:rPr>
          <w:szCs w:val="26"/>
        </w:rPr>
        <w:t xml:space="preserve"> </w:t>
      </w:r>
      <w:r w:rsidR="009526C0">
        <w:rPr>
          <w:szCs w:val="26"/>
        </w:rPr>
        <w:t>101,2</w:t>
      </w:r>
      <w:r w:rsidRPr="00581A60">
        <w:rPr>
          <w:color w:val="000000"/>
          <w:szCs w:val="26"/>
        </w:rPr>
        <w:t>%</w:t>
      </w:r>
      <w:r w:rsidRPr="00581A60">
        <w:rPr>
          <w:szCs w:val="26"/>
        </w:rPr>
        <w:t>.</w:t>
      </w:r>
    </w:p>
    <w:p w:rsidR="0076646D" w:rsidRPr="00277319" w:rsidRDefault="0076646D" w:rsidP="0076646D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b/>
          <w:szCs w:val="26"/>
        </w:rPr>
      </w:pPr>
      <w:r>
        <w:rPr>
          <w:szCs w:val="26"/>
        </w:rPr>
        <w:t>Размер с</w:t>
      </w:r>
      <w:r w:rsidRPr="00277319">
        <w:rPr>
          <w:szCs w:val="26"/>
        </w:rPr>
        <w:t xml:space="preserve">редней заработной платы за </w:t>
      </w:r>
      <w:r>
        <w:rPr>
          <w:szCs w:val="26"/>
        </w:rPr>
        <w:t>201</w:t>
      </w:r>
      <w:r w:rsidR="009526C0">
        <w:rPr>
          <w:szCs w:val="26"/>
        </w:rPr>
        <w:t>7</w:t>
      </w:r>
      <w:r>
        <w:rPr>
          <w:szCs w:val="26"/>
        </w:rPr>
        <w:t xml:space="preserve"> год в м</w:t>
      </w:r>
      <w:r w:rsidRPr="00277319">
        <w:rPr>
          <w:szCs w:val="26"/>
        </w:rPr>
        <w:t>еталлургическо</w:t>
      </w:r>
      <w:r>
        <w:rPr>
          <w:szCs w:val="26"/>
        </w:rPr>
        <w:t>м</w:t>
      </w:r>
      <w:r w:rsidRPr="00277319">
        <w:rPr>
          <w:szCs w:val="26"/>
        </w:rPr>
        <w:t xml:space="preserve"> производ</w:t>
      </w:r>
      <w:r>
        <w:rPr>
          <w:szCs w:val="26"/>
        </w:rPr>
        <w:t>стве состав</w:t>
      </w:r>
      <w:r w:rsidR="0054377B">
        <w:rPr>
          <w:szCs w:val="26"/>
        </w:rPr>
        <w:t>ила</w:t>
      </w:r>
      <w:r>
        <w:rPr>
          <w:szCs w:val="26"/>
        </w:rPr>
        <w:t xml:space="preserve"> 61 </w:t>
      </w:r>
      <w:r w:rsidR="009526C0">
        <w:rPr>
          <w:szCs w:val="26"/>
        </w:rPr>
        <w:t>228</w:t>
      </w:r>
      <w:r>
        <w:rPr>
          <w:szCs w:val="26"/>
        </w:rPr>
        <w:t xml:space="preserve"> </w:t>
      </w:r>
      <w:r w:rsidR="0054377B">
        <w:rPr>
          <w:szCs w:val="26"/>
        </w:rPr>
        <w:t>рублей</w:t>
      </w:r>
      <w:r w:rsidRPr="00277319">
        <w:rPr>
          <w:szCs w:val="26"/>
        </w:rPr>
        <w:t xml:space="preserve">, </w:t>
      </w:r>
      <w:r>
        <w:rPr>
          <w:szCs w:val="26"/>
        </w:rPr>
        <w:t xml:space="preserve">в </w:t>
      </w:r>
      <w:r w:rsidR="00227BF2" w:rsidRPr="00227BF2">
        <w:rPr>
          <w:szCs w:val="26"/>
        </w:rPr>
        <w:t>производство химических веществ и химических проду</w:t>
      </w:r>
      <w:r w:rsidR="00227BF2" w:rsidRPr="00227BF2">
        <w:rPr>
          <w:szCs w:val="26"/>
        </w:rPr>
        <w:t>к</w:t>
      </w:r>
      <w:r w:rsidR="00227BF2" w:rsidRPr="00227BF2">
        <w:rPr>
          <w:szCs w:val="26"/>
        </w:rPr>
        <w:t xml:space="preserve">тов </w:t>
      </w:r>
      <w:r>
        <w:rPr>
          <w:szCs w:val="26"/>
        </w:rPr>
        <w:t xml:space="preserve">– </w:t>
      </w:r>
      <w:r w:rsidR="009526C0">
        <w:rPr>
          <w:szCs w:val="26"/>
        </w:rPr>
        <w:t>74 622</w:t>
      </w:r>
      <w:r>
        <w:rPr>
          <w:szCs w:val="26"/>
        </w:rPr>
        <w:t xml:space="preserve"> </w:t>
      </w:r>
      <w:r w:rsidR="009526C0">
        <w:rPr>
          <w:szCs w:val="26"/>
        </w:rPr>
        <w:t>рубля</w:t>
      </w:r>
      <w:r w:rsidR="0054377B">
        <w:rPr>
          <w:szCs w:val="26"/>
        </w:rPr>
        <w:t>.</w:t>
      </w:r>
    </w:p>
    <w:p w:rsidR="007E64B8" w:rsidRPr="005417E2" w:rsidRDefault="00BC532F" w:rsidP="00BC532F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color w:val="000000" w:themeColor="text1"/>
          <w:szCs w:val="26"/>
        </w:rPr>
      </w:pPr>
      <w:r w:rsidRPr="005417E2">
        <w:rPr>
          <w:rFonts w:eastAsia="Arial Unicode MS"/>
          <w:b/>
          <w:color w:val="000000" w:themeColor="text1"/>
          <w:szCs w:val="26"/>
        </w:rPr>
        <w:t>Среднемесячная заработная плата</w:t>
      </w:r>
      <w:r w:rsidRPr="005417E2">
        <w:rPr>
          <w:rFonts w:eastAsia="Arial Unicode MS"/>
          <w:color w:val="000000" w:themeColor="text1"/>
          <w:szCs w:val="26"/>
        </w:rPr>
        <w:t xml:space="preserve"> (</w:t>
      </w:r>
      <w:r w:rsidR="0054377B">
        <w:rPr>
          <w:rFonts w:eastAsia="Arial Unicode MS"/>
          <w:color w:val="000000" w:themeColor="text1"/>
          <w:szCs w:val="26"/>
        </w:rPr>
        <w:t>рублей</w:t>
      </w:r>
      <w:r w:rsidRPr="005417E2">
        <w:rPr>
          <w:rFonts w:eastAsia="Arial Unicode MS"/>
          <w:color w:val="000000" w:themeColor="text1"/>
          <w:szCs w:val="26"/>
        </w:rPr>
        <w:t>) одного работника по видам эк</w:t>
      </w:r>
      <w:r w:rsidRPr="005417E2">
        <w:rPr>
          <w:rFonts w:eastAsia="Arial Unicode MS"/>
          <w:color w:val="000000" w:themeColor="text1"/>
          <w:szCs w:val="26"/>
        </w:rPr>
        <w:t>о</w:t>
      </w:r>
      <w:r w:rsidRPr="005417E2">
        <w:rPr>
          <w:rFonts w:eastAsia="Arial Unicode MS"/>
          <w:color w:val="000000" w:themeColor="text1"/>
          <w:szCs w:val="26"/>
        </w:rPr>
        <w:t>номической деятельности представлена в таблице</w:t>
      </w:r>
      <w:r w:rsidR="008D7EC1" w:rsidRPr="005417E2">
        <w:rPr>
          <w:rFonts w:eastAsia="Arial Unicode MS"/>
          <w:color w:val="000000" w:themeColor="text1"/>
          <w:szCs w:val="26"/>
        </w:rPr>
        <w:t xml:space="preserve"> </w:t>
      </w:r>
      <w:r w:rsidR="00227BF2">
        <w:rPr>
          <w:rFonts w:eastAsia="Arial Unicode MS"/>
          <w:color w:val="000000" w:themeColor="text1"/>
          <w:szCs w:val="26"/>
        </w:rPr>
        <w:t>4</w:t>
      </w:r>
      <w:r w:rsidRPr="005417E2">
        <w:rPr>
          <w:rFonts w:eastAsia="Arial Unicode MS"/>
          <w:color w:val="000000" w:themeColor="text1"/>
          <w:szCs w:val="26"/>
        </w:rPr>
        <w:t>:</w:t>
      </w:r>
    </w:p>
    <w:p w:rsidR="00AF6FD2" w:rsidRPr="009B1472" w:rsidRDefault="008D7EC1" w:rsidP="00AF6FD2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color w:val="000000" w:themeColor="text1"/>
          <w:szCs w:val="26"/>
        </w:rPr>
      </w:pPr>
      <w:r w:rsidRPr="009B1472">
        <w:rPr>
          <w:rFonts w:eastAsia="Arial Unicode MS"/>
          <w:color w:val="000000" w:themeColor="text1"/>
          <w:szCs w:val="26"/>
        </w:rPr>
        <w:t xml:space="preserve">Таблица </w:t>
      </w:r>
      <w:r w:rsidR="00227BF2">
        <w:rPr>
          <w:rFonts w:eastAsia="Arial Unicode MS"/>
          <w:color w:val="000000" w:themeColor="text1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AF6FD2" w:rsidRPr="009B1472" w:rsidTr="00B146FF">
        <w:trPr>
          <w:trHeight w:val="23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D2" w:rsidRPr="009B1472" w:rsidRDefault="00AF6FD2" w:rsidP="00B1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472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FD2" w:rsidRPr="009B1472" w:rsidRDefault="00AF6FD2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9B1472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AF6FD2" w:rsidRPr="009B1472" w:rsidTr="00B146FF">
        <w:trPr>
          <w:trHeight w:val="19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9B1472" w:rsidRDefault="00AF6FD2" w:rsidP="00B14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FD2" w:rsidRPr="009B1472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9B1472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FD2" w:rsidRPr="009B1472" w:rsidRDefault="00AF6FD2" w:rsidP="00AF6FD2">
            <w:pPr>
              <w:rPr>
                <w:b/>
                <w:bCs/>
                <w:sz w:val="20"/>
                <w:szCs w:val="20"/>
              </w:rPr>
            </w:pPr>
            <w:r w:rsidRPr="009B1472">
              <w:rPr>
                <w:b/>
                <w:bCs/>
                <w:sz w:val="20"/>
                <w:szCs w:val="20"/>
              </w:rPr>
              <w:t>в % к 2016</w:t>
            </w:r>
            <w:r w:rsidR="00C15796">
              <w:rPr>
                <w:b/>
                <w:bCs/>
                <w:sz w:val="20"/>
                <w:szCs w:val="20"/>
              </w:rPr>
              <w:t xml:space="preserve"> </w:t>
            </w:r>
            <w:r w:rsidRPr="009B1472">
              <w:rPr>
                <w:b/>
                <w:bCs/>
                <w:sz w:val="20"/>
                <w:szCs w:val="20"/>
              </w:rPr>
              <w:t>году</w:t>
            </w:r>
          </w:p>
        </w:tc>
      </w:tr>
      <w:tr w:rsidR="00AF6FD2" w:rsidRPr="009B1472" w:rsidTr="00B146FF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9B1472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9B147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AF6FD2" w:rsidP="00AF6FD2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9B1472">
              <w:rPr>
                <w:b/>
                <w:sz w:val="20"/>
                <w:szCs w:val="20"/>
              </w:rPr>
              <w:t>45744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AF6FD2" w:rsidP="00B146FF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9B1472">
              <w:rPr>
                <w:b/>
                <w:sz w:val="20"/>
                <w:szCs w:val="20"/>
              </w:rPr>
              <w:t>104,2</w:t>
            </w:r>
          </w:p>
        </w:tc>
      </w:tr>
      <w:tr w:rsidR="00AF6FD2" w:rsidRPr="009B1472" w:rsidTr="00B146FF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9B1472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9B1472">
              <w:rPr>
                <w:b/>
                <w:bCs/>
                <w:sz w:val="20"/>
                <w:szCs w:val="20"/>
              </w:rPr>
              <w:lastRenderedPageBreak/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AF6FD2" w:rsidP="00B146FF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9B1472">
              <w:rPr>
                <w:b/>
                <w:sz w:val="20"/>
                <w:szCs w:val="20"/>
              </w:rPr>
              <w:t>56747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AF6FD2" w:rsidP="00B146FF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9B1472">
              <w:rPr>
                <w:b/>
                <w:sz w:val="20"/>
                <w:szCs w:val="20"/>
              </w:rPr>
              <w:t>103,9</w:t>
            </w:r>
          </w:p>
        </w:tc>
      </w:tr>
      <w:tr w:rsidR="00AF6FD2" w:rsidRPr="009B1472" w:rsidTr="00B146FF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9B1472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9B147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AF6FD2" w:rsidP="00B146FF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AF6FD2" w:rsidP="00B146FF">
            <w:pPr>
              <w:jc w:val="right"/>
              <w:rPr>
                <w:b/>
              </w:rPr>
            </w:pPr>
          </w:p>
        </w:tc>
      </w:tr>
      <w:tr w:rsidR="00AF6FD2" w:rsidRPr="009B1472" w:rsidTr="009146BC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9B1472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AF6FD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26028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AF6FD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106,1</w:t>
            </w:r>
          </w:p>
        </w:tc>
      </w:tr>
      <w:tr w:rsidR="00AF6FD2" w:rsidRPr="009B1472" w:rsidTr="009146BC">
        <w:trPr>
          <w:trHeight w:val="11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9B1472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AF6FD2" w:rsidRPr="009B1472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FD2" w:rsidRPr="009B1472" w:rsidRDefault="00AF6FD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…</w:t>
            </w:r>
            <w:r w:rsidRPr="009B1472">
              <w:rPr>
                <w:rStyle w:val="ad"/>
                <w:sz w:val="20"/>
                <w:szCs w:val="20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FD2" w:rsidRPr="009B1472" w:rsidRDefault="00AF6FD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104,2</w:t>
            </w:r>
          </w:p>
        </w:tc>
      </w:tr>
      <w:tr w:rsidR="00AF6FD2" w:rsidRPr="009B1472" w:rsidTr="00227BF2">
        <w:trPr>
          <w:trHeight w:val="14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9B1472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9B147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74622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9B147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104,5</w:t>
            </w:r>
          </w:p>
        </w:tc>
      </w:tr>
      <w:tr w:rsidR="00AF6FD2" w:rsidRPr="009B1472" w:rsidTr="00227BF2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9B1472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9B147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30187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9B147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105,6</w:t>
            </w:r>
          </w:p>
        </w:tc>
      </w:tr>
      <w:tr w:rsidR="00AF6FD2" w:rsidRPr="009B1472" w:rsidTr="00227BF2">
        <w:trPr>
          <w:trHeight w:val="23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9B1472" w:rsidRDefault="00AF6FD2" w:rsidP="00B146FF">
            <w:pPr>
              <w:ind w:firstLine="189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9B147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61228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9B147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103,2</w:t>
            </w:r>
          </w:p>
        </w:tc>
      </w:tr>
      <w:tr w:rsidR="00AF6FD2" w:rsidRPr="009B1472" w:rsidTr="00B146FF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9B1472" w:rsidRDefault="00AF6FD2" w:rsidP="00B146FF">
            <w:pPr>
              <w:ind w:firstLine="189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AF6FD2" w:rsidRPr="009B1472" w:rsidRDefault="00AF6FD2" w:rsidP="00B146FF">
            <w:pPr>
              <w:ind w:firstLine="189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9B147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33818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9B1472" w:rsidRDefault="009B147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107,0</w:t>
            </w:r>
          </w:p>
        </w:tc>
      </w:tr>
      <w:tr w:rsidR="00AF6FD2" w:rsidRPr="003E0BC1" w:rsidTr="00B146FF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3D3EF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AF6FD2" w:rsidRPr="003D3EFC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3D3EFC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AF6FD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D3EFC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9B1472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D3EFC">
              <w:rPr>
                <w:sz w:val="20"/>
                <w:szCs w:val="20"/>
              </w:rPr>
              <w:t>117,3</w:t>
            </w:r>
          </w:p>
        </w:tc>
      </w:tr>
      <w:tr w:rsidR="00AF6FD2" w:rsidRPr="003E0BC1" w:rsidTr="00B146FF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3D3EFC" w:rsidRDefault="00AF6FD2" w:rsidP="00B146FF">
            <w:pPr>
              <w:rPr>
                <w:b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3D3EFC">
              <w:rPr>
                <w:b/>
                <w:bCs/>
                <w:sz w:val="20"/>
                <w:szCs w:val="20"/>
              </w:rPr>
              <w:t>а</w:t>
            </w:r>
            <w:r w:rsidRPr="003D3EFC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AF6FD2" w:rsidP="009B147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37</w:t>
            </w:r>
            <w:r w:rsidR="009B1472" w:rsidRPr="003D3EFC">
              <w:rPr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9B1472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107,6</w:t>
            </w:r>
          </w:p>
        </w:tc>
      </w:tr>
      <w:tr w:rsidR="00AF6FD2" w:rsidRPr="003E0BC1" w:rsidTr="00B146FF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AF6FD2" w:rsidP="009B147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43</w:t>
            </w:r>
            <w:r w:rsidR="009B1472" w:rsidRPr="003D3EFC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9B1472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103,2</w:t>
            </w:r>
          </w:p>
        </w:tc>
      </w:tr>
      <w:tr w:rsidR="00AF6FD2" w:rsidRPr="003E0BC1" w:rsidTr="00B146FF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9B1472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39330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9B1472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AF6FD2" w:rsidRPr="003E0BC1" w:rsidTr="00B146FF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9B1472" w:rsidP="00D9514A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31342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106,8</w:t>
            </w:r>
          </w:p>
        </w:tc>
      </w:tr>
      <w:tr w:rsidR="00AF6FD2" w:rsidRPr="003E0BC1" w:rsidTr="00B146FF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30415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105,5</w:t>
            </w:r>
          </w:p>
        </w:tc>
      </w:tr>
      <w:tr w:rsidR="00AF6FD2" w:rsidRPr="003E0BC1" w:rsidTr="00B146FF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19265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104,7</w:t>
            </w:r>
          </w:p>
        </w:tc>
      </w:tr>
      <w:tr w:rsidR="00AF6FD2" w:rsidRPr="003E0BC1" w:rsidTr="00B146FF">
        <w:trPr>
          <w:trHeight w:val="26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41530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110,9</w:t>
            </w:r>
          </w:p>
        </w:tc>
      </w:tr>
      <w:tr w:rsidR="00AF6FD2" w:rsidRPr="003E0BC1" w:rsidTr="00B146FF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56987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102,3</w:t>
            </w:r>
          </w:p>
        </w:tc>
      </w:tr>
      <w:tr w:rsidR="00AF6FD2" w:rsidRPr="003E0BC1" w:rsidTr="00B146FF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3D3EFC">
              <w:rPr>
                <w:b/>
                <w:bCs/>
                <w:sz w:val="20"/>
                <w:szCs w:val="20"/>
              </w:rPr>
              <w:t>ж</w:t>
            </w:r>
            <w:r w:rsidRPr="003D3EFC">
              <w:rPr>
                <w:b/>
                <w:sz w:val="20"/>
                <w:szCs w:val="20"/>
              </w:rPr>
              <w:t>имым имуществом</w:t>
            </w:r>
            <w:r w:rsidRPr="003D3EFC">
              <w:rPr>
                <w:rStyle w:val="a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17772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92,7</w:t>
            </w:r>
          </w:p>
        </w:tc>
      </w:tr>
      <w:tr w:rsidR="00AF6FD2" w:rsidRPr="003E0BC1" w:rsidTr="00B146FF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3D3EFC" w:rsidRDefault="00AF6FD2" w:rsidP="00B146FF">
            <w:pPr>
              <w:rPr>
                <w:b/>
                <w:sz w:val="20"/>
                <w:szCs w:val="20"/>
              </w:rPr>
            </w:pPr>
            <w:r w:rsidRPr="003D3EFC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31173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AF6FD2" w:rsidRPr="003E0BC1" w:rsidTr="00B146FF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42948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100,6</w:t>
            </w:r>
          </w:p>
        </w:tc>
      </w:tr>
      <w:tr w:rsidR="00AF6FD2" w:rsidRPr="003E0BC1" w:rsidTr="00B146FF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23668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D9514A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103,8</w:t>
            </w:r>
          </w:p>
        </w:tc>
      </w:tr>
      <w:tr w:rsidR="00AF6FD2" w:rsidRPr="003E0BC1" w:rsidTr="00B146FF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A11750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27771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A11750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106,8</w:t>
            </w:r>
          </w:p>
        </w:tc>
      </w:tr>
      <w:tr w:rsidR="00AF6FD2" w:rsidRPr="003E0BC1" w:rsidTr="00B146FF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3D3EFC">
              <w:rPr>
                <w:b/>
                <w:bCs/>
                <w:sz w:val="20"/>
                <w:szCs w:val="20"/>
              </w:rPr>
              <w:t>е</w:t>
            </w:r>
            <w:r w:rsidRPr="003D3EFC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A11750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50986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D2" w:rsidRPr="003D3EFC" w:rsidRDefault="00A11750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115,4</w:t>
            </w:r>
          </w:p>
        </w:tc>
      </w:tr>
      <w:tr w:rsidR="00AF6FD2" w:rsidRPr="003E0BC1" w:rsidTr="00B146FF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3D3EFC" w:rsidRDefault="003D3EFC" w:rsidP="00B146FF">
            <w:pPr>
              <w:rPr>
                <w:bCs/>
                <w:sz w:val="20"/>
                <w:szCs w:val="20"/>
              </w:rPr>
            </w:pPr>
            <w:r w:rsidRPr="003D3EFC">
              <w:rPr>
                <w:bCs/>
                <w:sz w:val="20"/>
                <w:szCs w:val="20"/>
              </w:rPr>
              <w:t>в</w:t>
            </w:r>
            <w:r w:rsidR="00AF6FD2" w:rsidRPr="003D3EFC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AF6FD2" w:rsidP="00B146FF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AF6FD2" w:rsidP="00B146FF">
            <w:pPr>
              <w:jc w:val="right"/>
              <w:rPr>
                <w:b/>
              </w:rPr>
            </w:pPr>
          </w:p>
        </w:tc>
      </w:tr>
      <w:tr w:rsidR="00AF6FD2" w:rsidRPr="003E0BC1" w:rsidTr="00B146FF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FD2" w:rsidRPr="003D3EFC" w:rsidRDefault="00AF6FD2" w:rsidP="00B146FF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3D3EFC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A11750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D3EFC">
              <w:rPr>
                <w:sz w:val="20"/>
                <w:szCs w:val="20"/>
              </w:rPr>
              <w:t>27493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A11750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D3EFC">
              <w:rPr>
                <w:sz w:val="20"/>
                <w:szCs w:val="20"/>
              </w:rPr>
              <w:t>127,6</w:t>
            </w:r>
          </w:p>
        </w:tc>
      </w:tr>
      <w:tr w:rsidR="00AF6FD2" w:rsidRPr="003E0BC1" w:rsidTr="00B146FF">
        <w:trPr>
          <w:trHeight w:val="2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FD2" w:rsidRPr="003D3EFC" w:rsidRDefault="00AF6FD2" w:rsidP="00B146FF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3D3EFC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A11750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D3EFC">
              <w:rPr>
                <w:sz w:val="20"/>
                <w:szCs w:val="20"/>
              </w:rPr>
              <w:t>26683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A11750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D3EFC">
              <w:rPr>
                <w:sz w:val="20"/>
                <w:szCs w:val="20"/>
              </w:rPr>
              <w:t>138,2</w:t>
            </w:r>
          </w:p>
        </w:tc>
      </w:tr>
      <w:tr w:rsidR="00AF6FD2" w:rsidRPr="003E0BC1" w:rsidTr="00B146FF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3D3EFC" w:rsidRDefault="00AF6FD2" w:rsidP="00B146FF">
            <w:pPr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3D3EFC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28186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3D3EFC" w:rsidRDefault="003D3EFC" w:rsidP="00B146F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D3EFC">
              <w:rPr>
                <w:b/>
                <w:bCs/>
                <w:sz w:val="20"/>
                <w:szCs w:val="20"/>
              </w:rPr>
              <w:t>108,4</w:t>
            </w:r>
          </w:p>
        </w:tc>
      </w:tr>
    </w:tbl>
    <w:p w:rsidR="00AF6FD2" w:rsidRPr="003E0BC1" w:rsidRDefault="00AF6FD2" w:rsidP="00182676">
      <w:pPr>
        <w:ind w:firstLine="567"/>
        <w:jc w:val="both"/>
        <w:rPr>
          <w:color w:val="000000" w:themeColor="text1"/>
          <w:szCs w:val="26"/>
          <w:highlight w:val="yellow"/>
        </w:rPr>
      </w:pPr>
    </w:p>
    <w:p w:rsidR="00AF701A" w:rsidRPr="00AF701A" w:rsidRDefault="00AF701A" w:rsidP="00AF701A">
      <w:pPr>
        <w:ind w:firstLine="567"/>
        <w:jc w:val="both"/>
        <w:rPr>
          <w:color w:val="000000" w:themeColor="text1"/>
          <w:szCs w:val="26"/>
        </w:rPr>
      </w:pPr>
      <w:r w:rsidRPr="00AF701A">
        <w:rPr>
          <w:color w:val="000000" w:themeColor="text1"/>
          <w:szCs w:val="26"/>
        </w:rPr>
        <w:t xml:space="preserve">По состоянию на 1 января 2018 года </w:t>
      </w:r>
      <w:r w:rsidRPr="00AF701A">
        <w:rPr>
          <w:szCs w:val="26"/>
        </w:rPr>
        <w:t>от организаций по г. Череповцу (по кру</w:t>
      </w:r>
      <w:r w:rsidRPr="00AF701A">
        <w:rPr>
          <w:szCs w:val="26"/>
        </w:rPr>
        <w:t>п</w:t>
      </w:r>
      <w:r w:rsidRPr="00AF701A">
        <w:rPr>
          <w:szCs w:val="26"/>
        </w:rPr>
        <w:t xml:space="preserve">ным и средним предприятиям города) сведений о </w:t>
      </w:r>
      <w:r w:rsidRPr="00AF701A">
        <w:rPr>
          <w:b/>
          <w:szCs w:val="26"/>
        </w:rPr>
        <w:t>просроченной задолженности по выдаче средств на заработную плату</w:t>
      </w:r>
      <w:r w:rsidRPr="00AF701A">
        <w:rPr>
          <w:szCs w:val="26"/>
        </w:rPr>
        <w:t xml:space="preserve"> работникам не поступало.</w:t>
      </w:r>
      <w:r w:rsidRPr="00AF701A">
        <w:rPr>
          <w:color w:val="000000" w:themeColor="text1"/>
          <w:szCs w:val="26"/>
        </w:rPr>
        <w:t xml:space="preserve"> </w:t>
      </w:r>
    </w:p>
    <w:p w:rsidR="00AF701A" w:rsidRPr="00AF701A" w:rsidRDefault="00AF701A" w:rsidP="00AF701A">
      <w:pPr>
        <w:ind w:firstLine="567"/>
        <w:jc w:val="both"/>
        <w:rPr>
          <w:color w:val="000000" w:themeColor="text1"/>
          <w:szCs w:val="26"/>
        </w:rPr>
      </w:pPr>
      <w:r w:rsidRPr="00AF701A">
        <w:rPr>
          <w:color w:val="000000" w:themeColor="text1"/>
          <w:szCs w:val="26"/>
        </w:rPr>
        <w:t xml:space="preserve">По состоянию на 1 января 2017 года </w:t>
      </w:r>
      <w:r w:rsidRPr="00AF701A">
        <w:rPr>
          <w:b/>
          <w:color w:val="000000" w:themeColor="text1"/>
          <w:szCs w:val="26"/>
        </w:rPr>
        <w:t>просроченную задолженность по выдаче средств на заработную плату</w:t>
      </w:r>
      <w:r w:rsidRPr="00AF701A">
        <w:rPr>
          <w:color w:val="000000" w:themeColor="text1"/>
          <w:szCs w:val="26"/>
        </w:rPr>
        <w:t xml:space="preserve"> работникам (по крупным и средним предприятиям г</w:t>
      </w:r>
      <w:r w:rsidRPr="00AF701A">
        <w:rPr>
          <w:color w:val="000000" w:themeColor="text1"/>
          <w:szCs w:val="26"/>
        </w:rPr>
        <w:t>о</w:t>
      </w:r>
      <w:r w:rsidRPr="00AF701A">
        <w:rPr>
          <w:color w:val="000000" w:themeColor="text1"/>
          <w:szCs w:val="26"/>
        </w:rPr>
        <w:t xml:space="preserve">рода)  имело 1 предприятие на сумму 976 тыс. рублей перед 120 работниками. </w:t>
      </w:r>
    </w:p>
    <w:p w:rsidR="00AF701A" w:rsidRPr="005B2A1C" w:rsidRDefault="00AF701A" w:rsidP="00AF701A">
      <w:pPr>
        <w:ind w:firstLine="567"/>
        <w:jc w:val="both"/>
        <w:rPr>
          <w:color w:val="000000" w:themeColor="text1"/>
          <w:szCs w:val="26"/>
        </w:rPr>
      </w:pPr>
    </w:p>
    <w:p w:rsidR="008D7EC1" w:rsidRPr="00DA00F1" w:rsidRDefault="00753D8F" w:rsidP="00F13142">
      <w:pPr>
        <w:pStyle w:val="a6"/>
        <w:ind w:right="-15" w:firstLine="567"/>
        <w:rPr>
          <w:sz w:val="26"/>
          <w:szCs w:val="26"/>
        </w:rPr>
      </w:pPr>
      <w:r w:rsidRPr="00DA00F1">
        <w:rPr>
          <w:sz w:val="26"/>
          <w:szCs w:val="26"/>
        </w:rPr>
        <w:t xml:space="preserve">За </w:t>
      </w:r>
      <w:r w:rsidR="0009622E" w:rsidRPr="00DA00F1">
        <w:rPr>
          <w:sz w:val="26"/>
          <w:szCs w:val="26"/>
        </w:rPr>
        <w:t>4</w:t>
      </w:r>
      <w:r w:rsidR="00132F27" w:rsidRPr="00DA00F1">
        <w:rPr>
          <w:sz w:val="26"/>
          <w:szCs w:val="26"/>
        </w:rPr>
        <w:t xml:space="preserve"> </w:t>
      </w:r>
      <w:r w:rsidR="006106F2" w:rsidRPr="00DA00F1">
        <w:rPr>
          <w:sz w:val="26"/>
          <w:szCs w:val="26"/>
        </w:rPr>
        <w:t xml:space="preserve">квартал </w:t>
      </w:r>
      <w:r w:rsidRPr="00DA00F1">
        <w:rPr>
          <w:sz w:val="26"/>
          <w:szCs w:val="26"/>
        </w:rPr>
        <w:t>20</w:t>
      </w:r>
      <w:r w:rsidR="00AF701A" w:rsidRPr="00DA00F1">
        <w:rPr>
          <w:sz w:val="26"/>
          <w:szCs w:val="26"/>
        </w:rPr>
        <w:t>17</w:t>
      </w:r>
      <w:r w:rsidRPr="00DA00F1">
        <w:rPr>
          <w:sz w:val="26"/>
          <w:szCs w:val="26"/>
        </w:rPr>
        <w:t xml:space="preserve"> года по социально-демографическим группам населения уст</w:t>
      </w:r>
      <w:r w:rsidRPr="00DA00F1">
        <w:rPr>
          <w:sz w:val="26"/>
          <w:szCs w:val="26"/>
        </w:rPr>
        <w:t>а</w:t>
      </w:r>
      <w:r w:rsidRPr="00DA00F1">
        <w:rPr>
          <w:sz w:val="26"/>
          <w:szCs w:val="26"/>
        </w:rPr>
        <w:t>новлены следующие величины прожиточного  минимума</w:t>
      </w:r>
      <w:r w:rsidR="008D7EC1" w:rsidRPr="00DA00F1">
        <w:rPr>
          <w:sz w:val="26"/>
          <w:szCs w:val="26"/>
        </w:rPr>
        <w:t xml:space="preserve"> (таблица </w:t>
      </w:r>
      <w:r w:rsidR="00FF29C1">
        <w:rPr>
          <w:sz w:val="26"/>
          <w:szCs w:val="26"/>
        </w:rPr>
        <w:t>5</w:t>
      </w:r>
      <w:r w:rsidR="008D7EC1" w:rsidRPr="00DA00F1">
        <w:rPr>
          <w:sz w:val="26"/>
          <w:szCs w:val="26"/>
        </w:rPr>
        <w:t>)</w:t>
      </w:r>
      <w:r w:rsidRPr="00DA00F1">
        <w:rPr>
          <w:sz w:val="26"/>
          <w:szCs w:val="26"/>
        </w:rPr>
        <w:t>:</w:t>
      </w:r>
    </w:p>
    <w:p w:rsidR="00F019EE" w:rsidRPr="00DA00F1" w:rsidRDefault="008D7EC1" w:rsidP="00F13142">
      <w:pPr>
        <w:pStyle w:val="a6"/>
        <w:ind w:right="-15" w:firstLine="0"/>
        <w:jc w:val="right"/>
        <w:rPr>
          <w:sz w:val="26"/>
          <w:szCs w:val="26"/>
        </w:rPr>
      </w:pPr>
      <w:r w:rsidRPr="00DA00F1">
        <w:rPr>
          <w:sz w:val="26"/>
          <w:szCs w:val="26"/>
        </w:rPr>
        <w:t xml:space="preserve">Таблица </w:t>
      </w:r>
      <w:r w:rsidR="00FF29C1">
        <w:rPr>
          <w:sz w:val="26"/>
          <w:szCs w:val="26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410"/>
      </w:tblGrid>
      <w:tr w:rsidR="00753D8F" w:rsidRPr="00DA00F1" w:rsidTr="006A7E01">
        <w:trPr>
          <w:cantSplit/>
          <w:trHeight w:val="115"/>
        </w:trPr>
        <w:tc>
          <w:tcPr>
            <w:tcW w:w="3828" w:type="dxa"/>
            <w:vMerge w:val="restart"/>
            <w:vAlign w:val="center"/>
          </w:tcPr>
          <w:p w:rsidR="00753D8F" w:rsidRPr="00DA00F1" w:rsidRDefault="00753D8F" w:rsidP="00F13142">
            <w:pPr>
              <w:jc w:val="center"/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753D8F" w:rsidRPr="00DA00F1" w:rsidRDefault="00753D8F" w:rsidP="009F78FD">
            <w:pPr>
              <w:jc w:val="center"/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Величина прожиточного минимума,</w:t>
            </w:r>
            <w:r w:rsidR="00361616" w:rsidRPr="00DA00F1">
              <w:rPr>
                <w:sz w:val="20"/>
                <w:szCs w:val="20"/>
              </w:rPr>
              <w:t xml:space="preserve"> </w:t>
            </w:r>
            <w:r w:rsidR="0054377B" w:rsidRPr="00DA00F1">
              <w:rPr>
                <w:sz w:val="20"/>
                <w:szCs w:val="20"/>
              </w:rPr>
              <w:t>рублей</w:t>
            </w:r>
            <w:r w:rsidRPr="00DA00F1">
              <w:rPr>
                <w:sz w:val="20"/>
                <w:szCs w:val="20"/>
              </w:rPr>
              <w:t xml:space="preserve"> в месяц</w:t>
            </w:r>
          </w:p>
        </w:tc>
      </w:tr>
      <w:tr w:rsidR="00753D8F" w:rsidRPr="00DA00F1" w:rsidTr="00AE7680">
        <w:trPr>
          <w:cantSplit/>
          <w:trHeight w:val="17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753D8F" w:rsidRPr="00DA00F1" w:rsidRDefault="00753D8F" w:rsidP="00F1314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DA00F1" w:rsidRDefault="00753D8F" w:rsidP="009F78FD">
            <w:pPr>
              <w:jc w:val="center"/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по Вологодской области</w:t>
            </w:r>
            <w:r w:rsidR="00AE7680" w:rsidRPr="00DA00F1">
              <w:rPr>
                <w:rStyle w:val="ad"/>
                <w:sz w:val="20"/>
                <w:szCs w:val="20"/>
              </w:rPr>
              <w:footnoteReference w:id="11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DA00F1" w:rsidRDefault="00753D8F" w:rsidP="009F78FD">
            <w:pPr>
              <w:jc w:val="center"/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по городу Череповцу</w:t>
            </w:r>
          </w:p>
        </w:tc>
      </w:tr>
      <w:tr w:rsidR="005464C7" w:rsidRPr="00DA00F1" w:rsidTr="006A7E01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5464C7" w:rsidRPr="00DA00F1" w:rsidRDefault="005464C7" w:rsidP="00F13142">
            <w:pPr>
              <w:rPr>
                <w:b/>
                <w:sz w:val="20"/>
                <w:szCs w:val="20"/>
              </w:rPr>
            </w:pPr>
            <w:r w:rsidRPr="00DA00F1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DA00F1" w:rsidRDefault="002E1809" w:rsidP="00F1314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F1">
              <w:rPr>
                <w:b/>
                <w:bCs/>
                <w:sz w:val="20"/>
                <w:szCs w:val="20"/>
              </w:rPr>
              <w:t>10 234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DA00F1" w:rsidRDefault="00DA00F1" w:rsidP="00BF781D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F1">
              <w:rPr>
                <w:b/>
                <w:bCs/>
                <w:sz w:val="20"/>
                <w:szCs w:val="20"/>
              </w:rPr>
              <w:t>11 965</w:t>
            </w:r>
          </w:p>
        </w:tc>
      </w:tr>
      <w:tr w:rsidR="005464C7" w:rsidRPr="00DA00F1" w:rsidTr="006A7E01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5464C7" w:rsidRPr="00DA00F1" w:rsidRDefault="005464C7" w:rsidP="00F13142">
            <w:pPr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DA00F1" w:rsidRDefault="002E1809" w:rsidP="00F13142">
            <w:pPr>
              <w:jc w:val="center"/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11 059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DA00F1" w:rsidRDefault="00DA00F1" w:rsidP="00BF781D">
            <w:pPr>
              <w:jc w:val="center"/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12 639</w:t>
            </w:r>
          </w:p>
        </w:tc>
      </w:tr>
      <w:tr w:rsidR="005464C7" w:rsidRPr="00DA00F1" w:rsidTr="006A7E01">
        <w:trPr>
          <w:cantSplit/>
          <w:trHeight w:val="102"/>
        </w:trPr>
        <w:tc>
          <w:tcPr>
            <w:tcW w:w="3828" w:type="dxa"/>
            <w:vAlign w:val="center"/>
          </w:tcPr>
          <w:p w:rsidR="005464C7" w:rsidRPr="00DA00F1" w:rsidRDefault="005464C7" w:rsidP="00F13142">
            <w:pPr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lastRenderedPageBreak/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DA00F1" w:rsidRDefault="002E1809" w:rsidP="00F13142">
            <w:pPr>
              <w:jc w:val="center"/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8 466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DA00F1" w:rsidRDefault="00DA00F1" w:rsidP="00F13142">
            <w:pPr>
              <w:jc w:val="center"/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10 229</w:t>
            </w:r>
          </w:p>
        </w:tc>
      </w:tr>
      <w:tr w:rsidR="005464C7" w:rsidRPr="003E0BC1" w:rsidTr="006A7E01">
        <w:trPr>
          <w:cantSplit/>
          <w:trHeight w:val="62"/>
        </w:trPr>
        <w:tc>
          <w:tcPr>
            <w:tcW w:w="3828" w:type="dxa"/>
            <w:vAlign w:val="center"/>
          </w:tcPr>
          <w:p w:rsidR="005464C7" w:rsidRPr="00DA00F1" w:rsidRDefault="005464C7" w:rsidP="00F13142">
            <w:pPr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DA00F1" w:rsidRDefault="002E1809" w:rsidP="00F13142">
            <w:pPr>
              <w:jc w:val="center"/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10 002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DA00F1" w:rsidRDefault="00DA00F1" w:rsidP="00F13142">
            <w:pPr>
              <w:jc w:val="center"/>
              <w:rPr>
                <w:sz w:val="20"/>
                <w:szCs w:val="20"/>
              </w:rPr>
            </w:pPr>
            <w:r w:rsidRPr="00DA00F1">
              <w:rPr>
                <w:sz w:val="20"/>
                <w:szCs w:val="20"/>
              </w:rPr>
              <w:t>11 951</w:t>
            </w:r>
          </w:p>
        </w:tc>
      </w:tr>
    </w:tbl>
    <w:p w:rsidR="00AB4C59" w:rsidRPr="003E0BC1" w:rsidRDefault="00AB4C59" w:rsidP="00472715">
      <w:pPr>
        <w:pStyle w:val="a6"/>
        <w:tabs>
          <w:tab w:val="left" w:pos="4111"/>
          <w:tab w:val="left" w:pos="4140"/>
          <w:tab w:val="left" w:pos="4680"/>
        </w:tabs>
        <w:ind w:right="-5" w:firstLine="540"/>
        <w:rPr>
          <w:b/>
          <w:sz w:val="26"/>
          <w:szCs w:val="26"/>
          <w:highlight w:val="yellow"/>
        </w:rPr>
      </w:pPr>
    </w:p>
    <w:p w:rsidR="00472715" w:rsidRPr="00406831" w:rsidRDefault="00472715" w:rsidP="00472715">
      <w:pPr>
        <w:pStyle w:val="a6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406831">
        <w:rPr>
          <w:b/>
          <w:sz w:val="26"/>
          <w:szCs w:val="26"/>
        </w:rPr>
        <w:t>Средний размер назначенной пенсии</w:t>
      </w:r>
      <w:r w:rsidRPr="00406831">
        <w:rPr>
          <w:sz w:val="26"/>
          <w:szCs w:val="26"/>
        </w:rPr>
        <w:t xml:space="preserve"> по г. Череповцу за 201</w:t>
      </w:r>
      <w:r w:rsidR="00D30776" w:rsidRPr="00406831">
        <w:rPr>
          <w:sz w:val="26"/>
          <w:szCs w:val="26"/>
        </w:rPr>
        <w:t>7</w:t>
      </w:r>
      <w:r w:rsidRPr="00406831">
        <w:rPr>
          <w:sz w:val="26"/>
          <w:szCs w:val="26"/>
        </w:rPr>
        <w:t xml:space="preserve"> год составил </w:t>
      </w:r>
      <w:r w:rsidR="00D30776" w:rsidRPr="00406831">
        <w:rPr>
          <w:sz w:val="26"/>
          <w:szCs w:val="26"/>
        </w:rPr>
        <w:t>14 614,08</w:t>
      </w:r>
      <w:r w:rsidRPr="00406831">
        <w:rPr>
          <w:sz w:val="26"/>
          <w:szCs w:val="26"/>
        </w:rPr>
        <w:t xml:space="preserve"> </w:t>
      </w:r>
      <w:r w:rsidR="0054377B" w:rsidRPr="00406831">
        <w:rPr>
          <w:sz w:val="26"/>
          <w:szCs w:val="26"/>
        </w:rPr>
        <w:t>рублей</w:t>
      </w:r>
      <w:r w:rsidRPr="00406831">
        <w:rPr>
          <w:sz w:val="26"/>
          <w:szCs w:val="26"/>
        </w:rPr>
        <w:t xml:space="preserve">, что на </w:t>
      </w:r>
      <w:r w:rsidR="00867299" w:rsidRPr="00406831">
        <w:rPr>
          <w:sz w:val="26"/>
          <w:szCs w:val="26"/>
        </w:rPr>
        <w:t>1 063,48</w:t>
      </w:r>
      <w:r w:rsidRPr="00406831">
        <w:rPr>
          <w:sz w:val="26"/>
          <w:szCs w:val="26"/>
        </w:rPr>
        <w:t xml:space="preserve"> </w:t>
      </w:r>
      <w:r w:rsidR="0054377B" w:rsidRPr="00406831">
        <w:rPr>
          <w:sz w:val="26"/>
          <w:szCs w:val="26"/>
        </w:rPr>
        <w:t>рублей</w:t>
      </w:r>
      <w:r w:rsidRPr="00406831">
        <w:rPr>
          <w:sz w:val="26"/>
          <w:szCs w:val="26"/>
        </w:rPr>
        <w:t xml:space="preserve"> </w:t>
      </w:r>
      <w:r w:rsidR="00491B36" w:rsidRPr="00406831">
        <w:rPr>
          <w:sz w:val="26"/>
          <w:szCs w:val="26"/>
        </w:rPr>
        <w:t>(</w:t>
      </w:r>
      <w:r w:rsidR="00867299" w:rsidRPr="00406831">
        <w:rPr>
          <w:sz w:val="26"/>
          <w:szCs w:val="26"/>
        </w:rPr>
        <w:t>7,8</w:t>
      </w:r>
      <w:r w:rsidR="0077145B" w:rsidRPr="00406831">
        <w:rPr>
          <w:sz w:val="26"/>
          <w:szCs w:val="26"/>
        </w:rPr>
        <w:t xml:space="preserve"> </w:t>
      </w:r>
      <w:r w:rsidRPr="00406831">
        <w:rPr>
          <w:sz w:val="26"/>
          <w:szCs w:val="26"/>
        </w:rPr>
        <w:t>%</w:t>
      </w:r>
      <w:r w:rsidR="00491B36" w:rsidRPr="00406831">
        <w:rPr>
          <w:sz w:val="26"/>
          <w:szCs w:val="26"/>
        </w:rPr>
        <w:t>)</w:t>
      </w:r>
      <w:r w:rsidRPr="00406831">
        <w:rPr>
          <w:sz w:val="26"/>
          <w:szCs w:val="26"/>
        </w:rPr>
        <w:t xml:space="preserve"> </w:t>
      </w:r>
      <w:r w:rsidR="00805D1C" w:rsidRPr="00406831">
        <w:rPr>
          <w:sz w:val="26"/>
          <w:szCs w:val="26"/>
        </w:rPr>
        <w:t xml:space="preserve">выше уровня прошлого года </w:t>
      </w:r>
      <w:r w:rsidRPr="00406831">
        <w:rPr>
          <w:sz w:val="26"/>
          <w:szCs w:val="26"/>
        </w:rPr>
        <w:t>(</w:t>
      </w:r>
      <w:r w:rsidR="00C22C55" w:rsidRPr="00406831">
        <w:rPr>
          <w:sz w:val="26"/>
          <w:szCs w:val="26"/>
        </w:rPr>
        <w:t xml:space="preserve">за </w:t>
      </w:r>
      <w:r w:rsidR="00805D1C" w:rsidRPr="00406831">
        <w:rPr>
          <w:sz w:val="26"/>
          <w:szCs w:val="26"/>
        </w:rPr>
        <w:t>201</w:t>
      </w:r>
      <w:r w:rsidR="00867299" w:rsidRPr="00406831">
        <w:rPr>
          <w:sz w:val="26"/>
          <w:szCs w:val="26"/>
        </w:rPr>
        <w:t xml:space="preserve">6 </w:t>
      </w:r>
      <w:r w:rsidR="00805D1C" w:rsidRPr="00406831">
        <w:rPr>
          <w:sz w:val="26"/>
          <w:szCs w:val="26"/>
        </w:rPr>
        <w:t>год</w:t>
      </w:r>
      <w:r w:rsidR="00C22C55" w:rsidRPr="00406831">
        <w:rPr>
          <w:sz w:val="26"/>
          <w:szCs w:val="26"/>
        </w:rPr>
        <w:t xml:space="preserve"> </w:t>
      </w:r>
      <w:r w:rsidRPr="00406831">
        <w:rPr>
          <w:sz w:val="26"/>
          <w:szCs w:val="26"/>
        </w:rPr>
        <w:t xml:space="preserve">– </w:t>
      </w:r>
      <w:r w:rsidR="008B79DB" w:rsidRPr="00406831">
        <w:rPr>
          <w:sz w:val="26"/>
          <w:szCs w:val="26"/>
        </w:rPr>
        <w:t>13</w:t>
      </w:r>
      <w:r w:rsidR="00867299" w:rsidRPr="00406831">
        <w:rPr>
          <w:sz w:val="26"/>
          <w:szCs w:val="26"/>
        </w:rPr>
        <w:t> 550,6</w:t>
      </w:r>
      <w:r w:rsidR="008B79DB" w:rsidRPr="00406831">
        <w:rPr>
          <w:sz w:val="26"/>
          <w:szCs w:val="26"/>
        </w:rPr>
        <w:t xml:space="preserve"> </w:t>
      </w:r>
      <w:r w:rsidR="0054377B" w:rsidRPr="00406831">
        <w:rPr>
          <w:sz w:val="26"/>
          <w:szCs w:val="26"/>
        </w:rPr>
        <w:t>рублей</w:t>
      </w:r>
      <w:r w:rsidRPr="00406831">
        <w:rPr>
          <w:sz w:val="26"/>
          <w:szCs w:val="26"/>
        </w:rPr>
        <w:t>).</w:t>
      </w:r>
    </w:p>
    <w:p w:rsidR="00472715" w:rsidRPr="00BB4DBD" w:rsidRDefault="00472715" w:rsidP="00472715">
      <w:pPr>
        <w:pStyle w:val="a6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406831">
        <w:rPr>
          <w:sz w:val="26"/>
          <w:szCs w:val="26"/>
        </w:rPr>
        <w:t>За 201</w:t>
      </w:r>
      <w:r w:rsidR="00867299" w:rsidRPr="00406831">
        <w:rPr>
          <w:sz w:val="26"/>
          <w:szCs w:val="26"/>
        </w:rPr>
        <w:t>7</w:t>
      </w:r>
      <w:r w:rsidRPr="00406831">
        <w:rPr>
          <w:sz w:val="26"/>
          <w:szCs w:val="26"/>
        </w:rPr>
        <w:t xml:space="preserve"> год индексация </w:t>
      </w:r>
      <w:r w:rsidR="00C41406" w:rsidRPr="00406831">
        <w:rPr>
          <w:sz w:val="26"/>
          <w:szCs w:val="26"/>
        </w:rPr>
        <w:t>страховых</w:t>
      </w:r>
      <w:r w:rsidRPr="00406831">
        <w:rPr>
          <w:sz w:val="26"/>
          <w:szCs w:val="26"/>
        </w:rPr>
        <w:t xml:space="preserve"> пенси</w:t>
      </w:r>
      <w:r w:rsidR="00C41406" w:rsidRPr="00406831">
        <w:rPr>
          <w:sz w:val="26"/>
          <w:szCs w:val="26"/>
        </w:rPr>
        <w:t>й</w:t>
      </w:r>
      <w:r w:rsidRPr="00406831">
        <w:rPr>
          <w:sz w:val="26"/>
          <w:szCs w:val="26"/>
        </w:rPr>
        <w:t xml:space="preserve"> проведена 01.02.201</w:t>
      </w:r>
      <w:r w:rsidR="00867299" w:rsidRPr="00406831">
        <w:rPr>
          <w:sz w:val="26"/>
          <w:szCs w:val="26"/>
        </w:rPr>
        <w:t>7</w:t>
      </w:r>
      <w:r w:rsidRPr="00406831">
        <w:rPr>
          <w:sz w:val="26"/>
          <w:szCs w:val="26"/>
        </w:rPr>
        <w:t xml:space="preserve"> (стоимость о</w:t>
      </w:r>
      <w:r w:rsidRPr="00406831">
        <w:rPr>
          <w:sz w:val="26"/>
          <w:szCs w:val="26"/>
        </w:rPr>
        <w:t>д</w:t>
      </w:r>
      <w:r w:rsidRPr="00406831">
        <w:rPr>
          <w:sz w:val="26"/>
          <w:szCs w:val="26"/>
        </w:rPr>
        <w:t xml:space="preserve">ного пенсионного балла увеличилась на </w:t>
      </w:r>
      <w:r w:rsidR="005505BC" w:rsidRPr="00406831">
        <w:rPr>
          <w:sz w:val="26"/>
          <w:szCs w:val="26"/>
        </w:rPr>
        <w:t>5,4</w:t>
      </w:r>
      <w:r w:rsidRPr="00406831">
        <w:rPr>
          <w:sz w:val="26"/>
          <w:szCs w:val="26"/>
        </w:rPr>
        <w:t xml:space="preserve">%, фиксированная выплата к страховой пенсии </w:t>
      </w:r>
      <w:r w:rsidR="00C41406" w:rsidRPr="00406831">
        <w:rPr>
          <w:sz w:val="26"/>
          <w:szCs w:val="26"/>
        </w:rPr>
        <w:t xml:space="preserve">- </w:t>
      </w:r>
      <w:r w:rsidRPr="00406831">
        <w:rPr>
          <w:sz w:val="26"/>
          <w:szCs w:val="26"/>
        </w:rPr>
        <w:t xml:space="preserve">также на </w:t>
      </w:r>
      <w:r w:rsidR="005505BC" w:rsidRPr="00406831">
        <w:rPr>
          <w:sz w:val="26"/>
          <w:szCs w:val="26"/>
        </w:rPr>
        <w:t>5,4</w:t>
      </w:r>
      <w:r w:rsidR="00491B36" w:rsidRPr="00406831">
        <w:rPr>
          <w:sz w:val="26"/>
          <w:szCs w:val="26"/>
        </w:rPr>
        <w:t>%). С 01.04.2017 стоимость одного пенсионного балла увеличена на 0,4%. И</w:t>
      </w:r>
      <w:r w:rsidRPr="00406831">
        <w:rPr>
          <w:sz w:val="26"/>
          <w:szCs w:val="26"/>
        </w:rPr>
        <w:t>ндекса</w:t>
      </w:r>
      <w:r w:rsidR="00491B36" w:rsidRPr="00406831">
        <w:rPr>
          <w:sz w:val="26"/>
          <w:szCs w:val="26"/>
        </w:rPr>
        <w:t>ция социальных</w:t>
      </w:r>
      <w:r w:rsidRPr="00406831">
        <w:rPr>
          <w:sz w:val="26"/>
          <w:szCs w:val="26"/>
        </w:rPr>
        <w:t xml:space="preserve"> пенсий проведена 01.04.201</w:t>
      </w:r>
      <w:r w:rsidR="00491B36" w:rsidRPr="00406831">
        <w:rPr>
          <w:sz w:val="26"/>
          <w:szCs w:val="26"/>
        </w:rPr>
        <w:t>7</w:t>
      </w:r>
      <w:r w:rsidR="00AE7680" w:rsidRPr="00406831">
        <w:rPr>
          <w:sz w:val="26"/>
          <w:szCs w:val="26"/>
        </w:rPr>
        <w:t xml:space="preserve"> на </w:t>
      </w:r>
      <w:r w:rsidR="00491B36" w:rsidRPr="00406831">
        <w:rPr>
          <w:sz w:val="26"/>
          <w:szCs w:val="26"/>
        </w:rPr>
        <w:t>1,5</w:t>
      </w:r>
      <w:r w:rsidR="00AE7680" w:rsidRPr="00406831">
        <w:rPr>
          <w:sz w:val="26"/>
          <w:szCs w:val="26"/>
        </w:rPr>
        <w:t>%</w:t>
      </w:r>
      <w:r w:rsidRPr="00406831">
        <w:rPr>
          <w:sz w:val="26"/>
          <w:szCs w:val="26"/>
        </w:rPr>
        <w:t>.</w:t>
      </w:r>
    </w:p>
    <w:p w:rsidR="008815D1" w:rsidRPr="003E0BC1" w:rsidRDefault="008815D1" w:rsidP="001A72BA">
      <w:pPr>
        <w:ind w:firstLine="540"/>
        <w:jc w:val="both"/>
        <w:rPr>
          <w:b/>
          <w:szCs w:val="26"/>
          <w:highlight w:val="yellow"/>
        </w:rPr>
      </w:pPr>
    </w:p>
    <w:p w:rsidR="00AA28FC" w:rsidRPr="00491B36" w:rsidRDefault="003F2124" w:rsidP="001A72BA">
      <w:pPr>
        <w:ind w:firstLine="540"/>
        <w:jc w:val="both"/>
        <w:rPr>
          <w:b/>
          <w:szCs w:val="26"/>
        </w:rPr>
      </w:pPr>
      <w:r w:rsidRPr="00491B36">
        <w:rPr>
          <w:b/>
          <w:szCs w:val="26"/>
        </w:rPr>
        <w:t>Занятость населения</w:t>
      </w:r>
    </w:p>
    <w:p w:rsidR="00AA28FC" w:rsidRPr="003E0BC1" w:rsidRDefault="00AA28FC" w:rsidP="001A72BA">
      <w:pPr>
        <w:ind w:firstLine="540"/>
        <w:jc w:val="both"/>
        <w:rPr>
          <w:b/>
          <w:szCs w:val="26"/>
          <w:highlight w:val="yellow"/>
        </w:rPr>
      </w:pPr>
    </w:p>
    <w:p w:rsidR="0019305D" w:rsidRPr="005B2A1C" w:rsidRDefault="0019305D" w:rsidP="0019305D">
      <w:pPr>
        <w:ind w:firstLine="567"/>
        <w:jc w:val="both"/>
        <w:rPr>
          <w:color w:val="000000" w:themeColor="text1"/>
          <w:szCs w:val="26"/>
        </w:rPr>
      </w:pPr>
      <w:r w:rsidRPr="00AE2FD2">
        <w:rPr>
          <w:color w:val="000000" w:themeColor="text1"/>
          <w:szCs w:val="26"/>
        </w:rPr>
        <w:t>Среднесписочная численность работников</w:t>
      </w:r>
      <w:r w:rsidRPr="00AE2FD2">
        <w:rPr>
          <w:color w:val="000000" w:themeColor="text1"/>
          <w:szCs w:val="26"/>
          <w:vertAlign w:val="superscript"/>
        </w:rPr>
        <w:footnoteReference w:id="12"/>
      </w:r>
      <w:r w:rsidRPr="00AE2FD2">
        <w:rPr>
          <w:color w:val="000000" w:themeColor="text1"/>
          <w:szCs w:val="26"/>
        </w:rPr>
        <w:t xml:space="preserve"> крупных и средних предприятий</w:t>
      </w:r>
      <w:r w:rsidRPr="00AE2FD2">
        <w:rPr>
          <w:color w:val="000000" w:themeColor="text1"/>
          <w:szCs w:val="26"/>
          <w:vertAlign w:val="superscript"/>
        </w:rPr>
        <w:footnoteReference w:id="13"/>
      </w:r>
      <w:r w:rsidRPr="00AE2FD2">
        <w:rPr>
          <w:color w:val="000000" w:themeColor="text1"/>
          <w:szCs w:val="26"/>
        </w:rPr>
        <w:t xml:space="preserve"> города за 2017 года составила</w:t>
      </w:r>
      <w:r w:rsidRPr="00AE2FD2">
        <w:rPr>
          <w:color w:val="FF0000"/>
          <w:szCs w:val="26"/>
        </w:rPr>
        <w:t xml:space="preserve"> </w:t>
      </w:r>
      <w:r w:rsidR="00AE2FD2" w:rsidRPr="00AE2FD2">
        <w:rPr>
          <w:color w:val="000000" w:themeColor="text1"/>
          <w:szCs w:val="26"/>
        </w:rPr>
        <w:t>84 684 человека, уменьшилась по сравнению с анал</w:t>
      </w:r>
      <w:r w:rsidR="00AE2FD2" w:rsidRPr="00AE2FD2">
        <w:rPr>
          <w:color w:val="000000" w:themeColor="text1"/>
          <w:szCs w:val="26"/>
        </w:rPr>
        <w:t>о</w:t>
      </w:r>
      <w:r w:rsidR="00AE2FD2" w:rsidRPr="00AE2FD2">
        <w:rPr>
          <w:color w:val="000000" w:themeColor="text1"/>
          <w:szCs w:val="26"/>
        </w:rPr>
        <w:t>гичным периодом 2016 года на 0,2%</w:t>
      </w:r>
      <w:r w:rsidRPr="00AE2FD2">
        <w:rPr>
          <w:color w:val="000000" w:themeColor="text1"/>
          <w:szCs w:val="26"/>
        </w:rPr>
        <w:t>; среднесписочная</w:t>
      </w:r>
      <w:r w:rsidRPr="005B2A1C">
        <w:rPr>
          <w:color w:val="000000" w:themeColor="text1"/>
          <w:szCs w:val="26"/>
        </w:rPr>
        <w:t xml:space="preserve"> численность работников пре</w:t>
      </w:r>
      <w:r w:rsidRPr="005B2A1C">
        <w:rPr>
          <w:color w:val="000000" w:themeColor="text1"/>
          <w:szCs w:val="26"/>
        </w:rPr>
        <w:t>д</w:t>
      </w:r>
      <w:r w:rsidRPr="005B2A1C">
        <w:rPr>
          <w:color w:val="000000" w:themeColor="text1"/>
          <w:szCs w:val="26"/>
        </w:rPr>
        <w:t>приятий промышленного производства</w:t>
      </w:r>
      <w:r w:rsidRPr="005B2A1C">
        <w:rPr>
          <w:rStyle w:val="ad"/>
          <w:color w:val="000000" w:themeColor="text1"/>
          <w:szCs w:val="26"/>
        </w:rPr>
        <w:footnoteReference w:id="14"/>
      </w:r>
      <w:r w:rsidRPr="005B2A1C">
        <w:rPr>
          <w:color w:val="000000" w:themeColor="text1"/>
          <w:szCs w:val="26"/>
        </w:rPr>
        <w:t xml:space="preserve"> составила </w:t>
      </w:r>
      <w:r w:rsidRPr="005B2A1C">
        <w:rPr>
          <w:bCs/>
          <w:color w:val="000000" w:themeColor="text1"/>
          <w:szCs w:val="26"/>
        </w:rPr>
        <w:t xml:space="preserve"> 41 </w:t>
      </w:r>
      <w:r w:rsidR="00AE2FD2">
        <w:rPr>
          <w:bCs/>
          <w:color w:val="000000" w:themeColor="text1"/>
          <w:szCs w:val="26"/>
        </w:rPr>
        <w:t>535</w:t>
      </w:r>
      <w:r w:rsidRPr="005B2A1C">
        <w:rPr>
          <w:bCs/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>человек  или</w:t>
      </w:r>
      <w:r>
        <w:rPr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49,0</w:t>
      </w:r>
      <w:r w:rsidRPr="005B2A1C">
        <w:rPr>
          <w:color w:val="000000" w:themeColor="text1"/>
          <w:szCs w:val="26"/>
        </w:rPr>
        <w:t>% сре</w:t>
      </w:r>
      <w:r w:rsidRPr="005B2A1C">
        <w:rPr>
          <w:color w:val="000000" w:themeColor="text1"/>
          <w:szCs w:val="26"/>
        </w:rPr>
        <w:t>д</w:t>
      </w:r>
      <w:r w:rsidRPr="005B2A1C">
        <w:rPr>
          <w:color w:val="000000" w:themeColor="text1"/>
          <w:szCs w:val="26"/>
        </w:rPr>
        <w:t>несписочной численности работающих на крупных и средних предприятиях города.</w:t>
      </w:r>
    </w:p>
    <w:p w:rsidR="0019305D" w:rsidRDefault="0019305D" w:rsidP="00AE2FD2">
      <w:pPr>
        <w:ind w:firstLine="567"/>
        <w:jc w:val="both"/>
        <w:rPr>
          <w:szCs w:val="26"/>
        </w:rPr>
      </w:pPr>
      <w:r w:rsidRPr="005B2A1C">
        <w:rPr>
          <w:color w:val="000000" w:themeColor="text1"/>
          <w:szCs w:val="26"/>
        </w:rPr>
        <w:t>Уровень занятости работников крупных и средних предприятий в разрезе осно</w:t>
      </w:r>
      <w:r w:rsidRPr="005B2A1C">
        <w:rPr>
          <w:color w:val="000000" w:themeColor="text1"/>
          <w:szCs w:val="26"/>
        </w:rPr>
        <w:t>в</w:t>
      </w:r>
      <w:r w:rsidRPr="005B2A1C">
        <w:rPr>
          <w:color w:val="000000" w:themeColor="text1"/>
          <w:szCs w:val="26"/>
        </w:rPr>
        <w:t>ных видов деятельности представлен в таблице 6.</w:t>
      </w:r>
    </w:p>
    <w:p w:rsidR="0019305D" w:rsidRPr="005B2A1C" w:rsidRDefault="0019305D" w:rsidP="0019305D">
      <w:pPr>
        <w:ind w:firstLine="567"/>
        <w:jc w:val="right"/>
        <w:rPr>
          <w:szCs w:val="26"/>
        </w:rPr>
      </w:pPr>
      <w:r w:rsidRPr="005B2A1C">
        <w:rPr>
          <w:szCs w:val="26"/>
        </w:rPr>
        <w:t>Таблица 6</w:t>
      </w:r>
    </w:p>
    <w:p w:rsidR="0019305D" w:rsidRPr="005B2A1C" w:rsidRDefault="0019305D" w:rsidP="0019305D">
      <w:pPr>
        <w:ind w:firstLine="567"/>
        <w:jc w:val="center"/>
        <w:rPr>
          <w:szCs w:val="26"/>
        </w:rPr>
      </w:pPr>
      <w:r w:rsidRPr="005B2A1C">
        <w:rPr>
          <w:szCs w:val="26"/>
        </w:rPr>
        <w:t xml:space="preserve">Среднесписочная численность работников (чел.) крупных и средних </w:t>
      </w:r>
    </w:p>
    <w:p w:rsidR="0019305D" w:rsidRPr="005B2A1C" w:rsidRDefault="0019305D" w:rsidP="0019305D">
      <w:pPr>
        <w:ind w:firstLine="567"/>
        <w:jc w:val="center"/>
        <w:rPr>
          <w:szCs w:val="26"/>
        </w:rPr>
      </w:pPr>
      <w:r w:rsidRPr="005B2A1C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19305D" w:rsidRPr="005B2A1C" w:rsidTr="00CC3CE7">
        <w:trPr>
          <w:trHeight w:val="16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5D" w:rsidRPr="005B2A1C" w:rsidRDefault="0019305D" w:rsidP="00CC3C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05D" w:rsidRPr="005B2A1C" w:rsidRDefault="0019305D" w:rsidP="007E207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2017 г.</w:t>
            </w:r>
          </w:p>
        </w:tc>
      </w:tr>
      <w:tr w:rsidR="0019305D" w:rsidRPr="005B2A1C" w:rsidTr="00BB4DBD">
        <w:trPr>
          <w:trHeight w:val="155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05D" w:rsidRPr="005B2A1C" w:rsidRDefault="0019305D" w:rsidP="00CC3C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05D" w:rsidRPr="005B2A1C" w:rsidRDefault="0019305D" w:rsidP="007E207B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в % к 2016 г.</w:t>
            </w:r>
          </w:p>
        </w:tc>
      </w:tr>
      <w:tr w:rsidR="0019305D" w:rsidRPr="005B2A1C" w:rsidTr="00CC3CE7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7E207B" w:rsidP="00CC3CE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84 684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7E207B" w:rsidP="00CC3CE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19305D" w:rsidRPr="005B2A1C" w:rsidTr="00CC3CE7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7E207B" w:rsidP="00CC3CE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7E207B" w:rsidP="00CC3CE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</w:t>
            </w:r>
          </w:p>
        </w:tc>
      </w:tr>
      <w:tr w:rsidR="0019305D" w:rsidRPr="005B2A1C" w:rsidTr="00CC3CE7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AE3E7D" w:rsidRDefault="0019305D" w:rsidP="00CC3CE7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AE3E7D" w:rsidRDefault="0019305D" w:rsidP="00CC3CE7">
            <w:pPr>
              <w:jc w:val="right"/>
              <w:rPr>
                <w:b/>
              </w:rPr>
            </w:pPr>
          </w:p>
        </w:tc>
      </w:tr>
      <w:tr w:rsidR="0019305D" w:rsidRPr="005B2A1C" w:rsidTr="00CC3CE7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1765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99,8</w:t>
            </w:r>
          </w:p>
        </w:tc>
      </w:tr>
      <w:tr w:rsidR="0019305D" w:rsidRPr="005B2A1C" w:rsidTr="00CC3CE7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19305D" w:rsidRPr="005B2A1C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05D" w:rsidRPr="005B2A1C" w:rsidRDefault="0019305D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…</w:t>
            </w:r>
            <w:r w:rsidRPr="005B2A1C">
              <w:rPr>
                <w:rStyle w:val="ad"/>
                <w:sz w:val="20"/>
                <w:szCs w:val="20"/>
              </w:rPr>
              <w:footnoteReference w:id="1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05D" w:rsidRPr="005B2A1C" w:rsidRDefault="007E207B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19305D" w:rsidRPr="005B2A1C" w:rsidTr="00CC3CE7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7E207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37</w:t>
            </w:r>
            <w:r w:rsidR="007E207B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7E207B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19305D" w:rsidRPr="005B2A1C" w:rsidTr="00CC3CE7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7E207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52</w:t>
            </w:r>
            <w:r w:rsidR="007E207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7E207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97,</w:t>
            </w:r>
            <w:r w:rsidR="007E207B">
              <w:rPr>
                <w:sz w:val="20"/>
                <w:szCs w:val="20"/>
              </w:rPr>
              <w:t>3</w:t>
            </w:r>
          </w:p>
        </w:tc>
      </w:tr>
      <w:tr w:rsidR="0019305D" w:rsidRPr="005B2A1C" w:rsidTr="00CC3CE7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7E207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249</w:t>
            </w:r>
            <w:r w:rsidR="007E207B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7E207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100,</w:t>
            </w:r>
            <w:r w:rsidR="007E207B">
              <w:rPr>
                <w:sz w:val="20"/>
                <w:szCs w:val="20"/>
              </w:rPr>
              <w:t>3</w:t>
            </w:r>
          </w:p>
        </w:tc>
      </w:tr>
      <w:tr w:rsidR="0019305D" w:rsidRPr="005B2A1C" w:rsidTr="00CC3CE7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19305D" w:rsidRPr="005B2A1C" w:rsidRDefault="0019305D" w:rsidP="00CC3CE7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456B98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13</w:t>
            </w:r>
            <w:r w:rsidR="00456B98"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456B98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19305D" w:rsidRPr="005B2A1C" w:rsidTr="00CC3CE7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19305D" w:rsidRPr="005B2A1C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456B98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</w:tr>
      <w:tr w:rsidR="0019305D" w:rsidRPr="005B2A1C" w:rsidTr="00CC3CE7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5B2A1C" w:rsidRDefault="0019305D" w:rsidP="00CC3CE7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5B2A1C">
              <w:rPr>
                <w:b/>
                <w:bCs/>
                <w:sz w:val="20"/>
                <w:szCs w:val="20"/>
              </w:rPr>
              <w:t>а</w:t>
            </w:r>
            <w:r w:rsidRPr="005B2A1C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456B98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456B98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19305D" w:rsidRPr="005B2A1C" w:rsidTr="00CC3CE7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456B98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456B98" w:rsidP="00456B9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</w:tr>
      <w:tr w:rsidR="0019305D" w:rsidRPr="005B2A1C" w:rsidTr="00CC3CE7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456B9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34</w:t>
            </w:r>
            <w:r w:rsidR="00456B9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456B98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112,9</w:t>
            </w:r>
          </w:p>
        </w:tc>
      </w:tr>
      <w:tr w:rsidR="0019305D" w:rsidRPr="005B2A1C" w:rsidTr="00CC3CE7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456B9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3</w:t>
            </w:r>
            <w:r w:rsidR="00456B98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456B98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101,9</w:t>
            </w:r>
          </w:p>
        </w:tc>
      </w:tr>
      <w:tr w:rsidR="0019305D" w:rsidRPr="005B2A1C" w:rsidTr="00CC3CE7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456B9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31</w:t>
            </w:r>
            <w:r w:rsidR="00456B9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456B98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</w:t>
            </w:r>
          </w:p>
        </w:tc>
      </w:tr>
      <w:tr w:rsidR="0019305D" w:rsidRPr="005B2A1C" w:rsidTr="00CC3CE7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19305D" w:rsidP="00456B9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63</w:t>
            </w:r>
            <w:r w:rsidR="00456B9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19305D" w:rsidP="00456B9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100,</w:t>
            </w:r>
            <w:r w:rsidR="00456B9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9305D" w:rsidRPr="005B2A1C" w:rsidTr="00CC3CE7">
        <w:trPr>
          <w:trHeight w:val="16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19305D" w:rsidP="00456B9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14</w:t>
            </w:r>
            <w:r w:rsidR="00456B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456B98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19305D" w:rsidRPr="005B2A1C" w:rsidTr="00CC3CE7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FF0421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FF0421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</w:t>
            </w:r>
          </w:p>
        </w:tc>
      </w:tr>
      <w:tr w:rsidR="0019305D" w:rsidRPr="005B2A1C" w:rsidTr="00CC3CE7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lastRenderedPageBreak/>
              <w:t>Деятельность по операциям с недви</w:t>
            </w:r>
            <w:r w:rsidRPr="005B2A1C">
              <w:rPr>
                <w:b/>
                <w:bCs/>
                <w:sz w:val="20"/>
                <w:szCs w:val="20"/>
              </w:rPr>
              <w:t>ж</w:t>
            </w:r>
            <w:r w:rsidRPr="005B2A1C">
              <w:rPr>
                <w:b/>
                <w:sz w:val="20"/>
                <w:szCs w:val="20"/>
              </w:rPr>
              <w:t>имым имуществом</w:t>
            </w:r>
            <w:r w:rsidRPr="005B2A1C">
              <w:rPr>
                <w:rStyle w:val="a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FF0421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FF0421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177,7</w:t>
            </w:r>
          </w:p>
        </w:tc>
      </w:tr>
      <w:tr w:rsidR="0019305D" w:rsidRPr="005B2A1C" w:rsidTr="00CC3CE7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5B2A1C" w:rsidRDefault="0019305D" w:rsidP="00CC3CE7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FF0421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FF0421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111,9</w:t>
            </w:r>
          </w:p>
        </w:tc>
      </w:tr>
      <w:tr w:rsidR="0019305D" w:rsidRPr="005B2A1C" w:rsidTr="00BB4DBD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5B2A1C">
              <w:rPr>
                <w:b/>
                <w:bCs/>
                <w:sz w:val="20"/>
                <w:szCs w:val="20"/>
              </w:rPr>
              <w:t>и</w:t>
            </w:r>
            <w:r w:rsidRPr="005B2A1C">
              <w:rPr>
                <w:b/>
                <w:bCs/>
                <w:sz w:val="20"/>
                <w:szCs w:val="20"/>
              </w:rPr>
              <w:t>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FF0421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FF0421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19305D" w:rsidRPr="005B2A1C" w:rsidTr="00BB4DBD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FF042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9</w:t>
            </w:r>
            <w:r w:rsidR="00FF0421"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FF042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100,</w:t>
            </w:r>
            <w:r w:rsidR="00FF042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9305D" w:rsidRPr="005B2A1C" w:rsidTr="00BB4DBD">
        <w:trPr>
          <w:trHeight w:val="18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FF042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85</w:t>
            </w:r>
            <w:r w:rsidR="00FF042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FF042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98,</w:t>
            </w:r>
            <w:r w:rsidR="00FF042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9305D" w:rsidRPr="005B2A1C" w:rsidTr="00CC3CE7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5B2A1C">
              <w:rPr>
                <w:b/>
                <w:bCs/>
                <w:sz w:val="20"/>
                <w:szCs w:val="20"/>
              </w:rPr>
              <w:t>е</w:t>
            </w:r>
            <w:r w:rsidRPr="005B2A1C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19305D" w:rsidP="00FF042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</w:t>
            </w:r>
            <w:r w:rsidR="00FF0421">
              <w:rPr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5D" w:rsidRPr="000D6E6B" w:rsidRDefault="00FF0421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94,7</w:t>
            </w:r>
          </w:p>
        </w:tc>
      </w:tr>
      <w:tr w:rsidR="0019305D" w:rsidRPr="005B2A1C" w:rsidTr="00CC3CE7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5B2A1C" w:rsidRDefault="00612D0E" w:rsidP="00CC3C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19305D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AE3E7D" w:rsidRDefault="0019305D" w:rsidP="00CC3CE7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AE3E7D" w:rsidRDefault="0019305D" w:rsidP="00CC3CE7">
            <w:pPr>
              <w:jc w:val="right"/>
              <w:rPr>
                <w:b/>
              </w:rPr>
            </w:pPr>
          </w:p>
        </w:tc>
      </w:tr>
      <w:tr w:rsidR="0019305D" w:rsidRPr="005B2A1C" w:rsidTr="00CC3CE7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5D" w:rsidRPr="00612D0E" w:rsidRDefault="0019305D" w:rsidP="00CC3CE7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612D0E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19305D" w:rsidP="00612D0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2</w:t>
            </w:r>
            <w:r w:rsidR="00612D0E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612D0E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</w:tr>
      <w:tr w:rsidR="0019305D" w:rsidRPr="005B2A1C" w:rsidTr="00CC3CE7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5D" w:rsidRPr="00612D0E" w:rsidRDefault="0019305D" w:rsidP="00CC3CE7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612D0E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612D0E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612D0E" w:rsidP="00CC3CE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</w:tr>
      <w:tr w:rsidR="0019305D" w:rsidRPr="005B2A1C" w:rsidTr="00CC3CE7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5B2A1C" w:rsidRDefault="0019305D" w:rsidP="00CC3CE7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19305D" w:rsidP="00612D0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2</w:t>
            </w:r>
            <w:r w:rsidR="00612D0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5D" w:rsidRPr="000D6E6B" w:rsidRDefault="00612D0E" w:rsidP="00CC3CE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</w:tbl>
    <w:p w:rsidR="0019305D" w:rsidRDefault="0019305D" w:rsidP="0019305D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5A00BD" w:rsidRPr="006E2960" w:rsidRDefault="00AA28FC" w:rsidP="006A7E01">
      <w:pPr>
        <w:ind w:firstLine="567"/>
        <w:jc w:val="both"/>
        <w:rPr>
          <w:szCs w:val="26"/>
        </w:rPr>
      </w:pPr>
      <w:r w:rsidRPr="006E2960">
        <w:rPr>
          <w:szCs w:val="26"/>
        </w:rPr>
        <w:t>В</w:t>
      </w:r>
      <w:r w:rsidR="00B15815" w:rsidRPr="006E2960">
        <w:rPr>
          <w:szCs w:val="26"/>
        </w:rPr>
        <w:t xml:space="preserve"> 201</w:t>
      </w:r>
      <w:r w:rsidR="0065634C" w:rsidRPr="006E2960">
        <w:rPr>
          <w:szCs w:val="26"/>
        </w:rPr>
        <w:t>7</w:t>
      </w:r>
      <w:r w:rsidR="00B15815" w:rsidRPr="006E2960">
        <w:rPr>
          <w:szCs w:val="26"/>
        </w:rPr>
        <w:t xml:space="preserve"> год</w:t>
      </w:r>
      <w:r w:rsidR="004037A7" w:rsidRPr="006E2960">
        <w:rPr>
          <w:szCs w:val="26"/>
        </w:rPr>
        <w:t>у</w:t>
      </w:r>
      <w:r w:rsidR="00B15815" w:rsidRPr="006E2960">
        <w:rPr>
          <w:szCs w:val="26"/>
        </w:rPr>
        <w:t xml:space="preserve"> </w:t>
      </w:r>
      <w:r w:rsidR="00011B86" w:rsidRPr="006E2960">
        <w:rPr>
          <w:szCs w:val="26"/>
        </w:rPr>
        <w:t xml:space="preserve">рынок труда </w:t>
      </w:r>
      <w:r w:rsidR="00550793" w:rsidRPr="006E2960">
        <w:rPr>
          <w:szCs w:val="26"/>
        </w:rPr>
        <w:t>и</w:t>
      </w:r>
      <w:r w:rsidR="00011B86" w:rsidRPr="006E2960">
        <w:rPr>
          <w:szCs w:val="26"/>
        </w:rPr>
        <w:t>мел следующие тенденции</w:t>
      </w:r>
      <w:r w:rsidR="00241FA4" w:rsidRPr="006E2960">
        <w:rPr>
          <w:rStyle w:val="ad"/>
          <w:szCs w:val="26"/>
        </w:rPr>
        <w:footnoteReference w:id="16"/>
      </w:r>
      <w:r w:rsidR="008D7EC1" w:rsidRPr="006E2960">
        <w:rPr>
          <w:szCs w:val="26"/>
        </w:rPr>
        <w:t xml:space="preserve"> (таблица </w:t>
      </w:r>
      <w:r w:rsidR="00FF29C1">
        <w:rPr>
          <w:szCs w:val="26"/>
        </w:rPr>
        <w:t>7</w:t>
      </w:r>
      <w:r w:rsidR="008D7EC1" w:rsidRPr="006E2960">
        <w:rPr>
          <w:szCs w:val="26"/>
        </w:rPr>
        <w:t>)</w:t>
      </w:r>
      <w:r w:rsidR="00011B86" w:rsidRPr="006E2960">
        <w:rPr>
          <w:szCs w:val="26"/>
        </w:rPr>
        <w:t>:</w:t>
      </w:r>
    </w:p>
    <w:p w:rsidR="00E22CCD" w:rsidRPr="006E2960" w:rsidRDefault="008D7EC1" w:rsidP="00E22CCD">
      <w:pPr>
        <w:ind w:firstLine="567"/>
        <w:jc w:val="right"/>
        <w:rPr>
          <w:szCs w:val="26"/>
        </w:rPr>
      </w:pPr>
      <w:r w:rsidRPr="006E2960">
        <w:rPr>
          <w:szCs w:val="26"/>
        </w:rPr>
        <w:t xml:space="preserve">Таблица </w:t>
      </w:r>
      <w:r w:rsidR="00FF29C1">
        <w:rPr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E22CCD" w:rsidRPr="006E2960" w:rsidTr="00786EC0">
        <w:trPr>
          <w:trHeight w:val="329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6E2960" w:rsidRDefault="00E22CCD" w:rsidP="007809F7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6E2960" w:rsidRDefault="0065634C" w:rsidP="0065634C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на 01.01.2017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6E2960" w:rsidRDefault="004037A7" w:rsidP="0065634C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на 01.01</w:t>
            </w:r>
            <w:r w:rsidR="00E22CCD" w:rsidRPr="006E2960">
              <w:rPr>
                <w:sz w:val="20"/>
                <w:szCs w:val="20"/>
              </w:rPr>
              <w:t>.201</w:t>
            </w:r>
            <w:r w:rsidR="0065634C" w:rsidRPr="006E2960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7A" w:rsidRPr="006E2960" w:rsidRDefault="00E22CCD" w:rsidP="0049037A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201</w:t>
            </w:r>
            <w:r w:rsidR="0065634C" w:rsidRPr="006E2960">
              <w:rPr>
                <w:sz w:val="20"/>
                <w:szCs w:val="20"/>
              </w:rPr>
              <w:t>7</w:t>
            </w:r>
            <w:r w:rsidRPr="006E2960">
              <w:rPr>
                <w:sz w:val="20"/>
                <w:szCs w:val="20"/>
              </w:rPr>
              <w:t xml:space="preserve"> г. </w:t>
            </w:r>
            <w:r w:rsidR="004037A7" w:rsidRPr="006E2960">
              <w:rPr>
                <w:sz w:val="20"/>
                <w:szCs w:val="20"/>
              </w:rPr>
              <w:t>(на 01.01.201</w:t>
            </w:r>
            <w:r w:rsidR="0065634C" w:rsidRPr="006E2960">
              <w:rPr>
                <w:sz w:val="20"/>
                <w:szCs w:val="20"/>
              </w:rPr>
              <w:t>8</w:t>
            </w:r>
            <w:r w:rsidR="004037A7" w:rsidRPr="006E2960">
              <w:rPr>
                <w:sz w:val="20"/>
                <w:szCs w:val="20"/>
              </w:rPr>
              <w:t>)</w:t>
            </w:r>
          </w:p>
          <w:p w:rsidR="00E22CCD" w:rsidRPr="006E2960" w:rsidRDefault="004037A7" w:rsidP="0065634C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 xml:space="preserve">к </w:t>
            </w:r>
            <w:r w:rsidR="00E22CCD" w:rsidRPr="006E2960">
              <w:rPr>
                <w:sz w:val="20"/>
                <w:szCs w:val="20"/>
              </w:rPr>
              <w:t>201</w:t>
            </w:r>
            <w:r w:rsidR="0065634C" w:rsidRPr="006E2960">
              <w:rPr>
                <w:sz w:val="20"/>
                <w:szCs w:val="20"/>
              </w:rPr>
              <w:t>6</w:t>
            </w:r>
            <w:r w:rsidR="00E22CCD" w:rsidRPr="006E2960">
              <w:rPr>
                <w:sz w:val="20"/>
                <w:szCs w:val="20"/>
              </w:rPr>
              <w:t xml:space="preserve"> г.</w:t>
            </w:r>
            <w:r w:rsidRPr="006E2960">
              <w:rPr>
                <w:sz w:val="20"/>
                <w:szCs w:val="20"/>
              </w:rPr>
              <w:t xml:space="preserve"> (на 01.01.201</w:t>
            </w:r>
            <w:r w:rsidR="0065634C" w:rsidRPr="006E2960">
              <w:rPr>
                <w:sz w:val="20"/>
                <w:szCs w:val="20"/>
              </w:rPr>
              <w:t>7</w:t>
            </w:r>
            <w:r w:rsidRPr="006E2960">
              <w:rPr>
                <w:sz w:val="20"/>
                <w:szCs w:val="20"/>
              </w:rPr>
              <w:t>)</w:t>
            </w:r>
          </w:p>
        </w:tc>
      </w:tr>
      <w:tr w:rsidR="00E22CCD" w:rsidRPr="006E2960" w:rsidTr="009F78FD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6E2960" w:rsidRDefault="00E22CCD" w:rsidP="00780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6E2960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6E2960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6E2960" w:rsidRDefault="00E22CCD" w:rsidP="00E87553">
            <w:pPr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6E2960" w:rsidRDefault="00E22CCD" w:rsidP="0049037A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темп роста</w:t>
            </w:r>
            <w:r w:rsidR="00CC2E4B" w:rsidRPr="006E2960">
              <w:rPr>
                <w:sz w:val="20"/>
                <w:szCs w:val="20"/>
              </w:rPr>
              <w:t xml:space="preserve"> </w:t>
            </w:r>
            <w:r w:rsidR="00E87553" w:rsidRPr="006E2960">
              <w:rPr>
                <w:sz w:val="20"/>
                <w:szCs w:val="20"/>
              </w:rPr>
              <w:t>(</w:t>
            </w:r>
            <w:proofErr w:type="spellStart"/>
            <w:r w:rsidRPr="006E2960">
              <w:rPr>
                <w:sz w:val="20"/>
                <w:szCs w:val="20"/>
              </w:rPr>
              <w:t>сниж</w:t>
            </w:r>
            <w:proofErr w:type="spellEnd"/>
            <w:r w:rsidRPr="006E2960">
              <w:rPr>
                <w:sz w:val="20"/>
                <w:szCs w:val="20"/>
              </w:rPr>
              <w:t>.),%</w:t>
            </w:r>
          </w:p>
        </w:tc>
      </w:tr>
      <w:tr w:rsidR="0065634C" w:rsidRPr="006E2960" w:rsidTr="009F78FD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4C" w:rsidRPr="006E2960" w:rsidRDefault="0065634C" w:rsidP="007809F7">
            <w:pPr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Численность безработных граждан на к</w:t>
            </w:r>
            <w:r w:rsidRPr="006E2960">
              <w:rPr>
                <w:sz w:val="20"/>
                <w:szCs w:val="20"/>
              </w:rPr>
              <w:t>о</w:t>
            </w:r>
            <w:r w:rsidRPr="006E2960">
              <w:rPr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C" w:rsidRPr="006E2960" w:rsidRDefault="0065634C" w:rsidP="00CC3CE7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34C" w:rsidRPr="006E2960" w:rsidRDefault="0065634C" w:rsidP="006E2960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 xml:space="preserve">1 </w:t>
            </w:r>
            <w:r w:rsidR="006E2960" w:rsidRPr="006E2960">
              <w:rPr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6E2960" w:rsidRDefault="0065634C" w:rsidP="006E2960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-</w:t>
            </w:r>
            <w:r w:rsidR="006E2960" w:rsidRPr="006E2960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6E2960" w:rsidRDefault="006E2960" w:rsidP="006E2960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90,6</w:t>
            </w:r>
          </w:p>
        </w:tc>
      </w:tr>
      <w:tr w:rsidR="0065634C" w:rsidRPr="006E2960" w:rsidTr="009F78FD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4C" w:rsidRPr="006E2960" w:rsidRDefault="0065634C" w:rsidP="007809F7">
            <w:pPr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spellStart"/>
            <w:proofErr w:type="gramStart"/>
            <w:r w:rsidRPr="006E2960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C" w:rsidRPr="006E2960" w:rsidRDefault="0065634C" w:rsidP="00CC3CE7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4 558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34C" w:rsidRPr="006E2960" w:rsidRDefault="006E2960" w:rsidP="004037A7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3 338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6E2960" w:rsidRDefault="006E2960" w:rsidP="00CA1DF3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1 220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6E2960" w:rsidRDefault="006E2960" w:rsidP="007809F7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73,2</w:t>
            </w:r>
          </w:p>
        </w:tc>
      </w:tr>
      <w:tr w:rsidR="0065634C" w:rsidRPr="003E0BC1" w:rsidTr="009F78FD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4C" w:rsidRPr="006E2960" w:rsidRDefault="0065634C" w:rsidP="007809F7">
            <w:pPr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C" w:rsidRPr="006E2960" w:rsidRDefault="0065634C" w:rsidP="00CC3CE7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34C" w:rsidRPr="006E2960" w:rsidRDefault="006E2960" w:rsidP="007809F7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0,9</w:t>
            </w:r>
            <w:r w:rsidR="0065634C" w:rsidRPr="006E296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6E2960" w:rsidRDefault="0065634C" w:rsidP="006E2960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-0,</w:t>
            </w:r>
            <w:r w:rsidR="006E2960" w:rsidRPr="006E2960">
              <w:rPr>
                <w:sz w:val="20"/>
                <w:szCs w:val="20"/>
              </w:rPr>
              <w:t>1</w:t>
            </w:r>
            <w:r w:rsidRPr="006E2960">
              <w:rPr>
                <w:sz w:val="20"/>
                <w:szCs w:val="20"/>
              </w:rPr>
              <w:t xml:space="preserve"> </w:t>
            </w:r>
            <w:proofErr w:type="spellStart"/>
            <w:r w:rsidRPr="006E2960">
              <w:rPr>
                <w:sz w:val="20"/>
                <w:szCs w:val="20"/>
              </w:rPr>
              <w:t>п.п</w:t>
            </w:r>
            <w:proofErr w:type="spellEnd"/>
            <w:r w:rsidRPr="006E296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6E2960" w:rsidRDefault="0065634C" w:rsidP="007809F7">
            <w:pPr>
              <w:jc w:val="center"/>
              <w:rPr>
                <w:sz w:val="20"/>
                <w:szCs w:val="20"/>
              </w:rPr>
            </w:pPr>
            <w:r w:rsidRPr="006E2960">
              <w:rPr>
                <w:sz w:val="20"/>
                <w:szCs w:val="20"/>
              </w:rPr>
              <w:t>х</w:t>
            </w:r>
          </w:p>
        </w:tc>
      </w:tr>
    </w:tbl>
    <w:p w:rsidR="008815D1" w:rsidRPr="003E0BC1" w:rsidRDefault="008815D1" w:rsidP="003F2124">
      <w:pPr>
        <w:pStyle w:val="20"/>
        <w:jc w:val="left"/>
        <w:rPr>
          <w:b/>
          <w:sz w:val="26"/>
          <w:szCs w:val="26"/>
          <w:highlight w:val="yellow"/>
        </w:rPr>
      </w:pPr>
    </w:p>
    <w:p w:rsidR="009E6E75" w:rsidRPr="000B368D" w:rsidRDefault="00F41E32" w:rsidP="003F2124">
      <w:pPr>
        <w:pStyle w:val="20"/>
        <w:jc w:val="left"/>
        <w:rPr>
          <w:b/>
          <w:sz w:val="26"/>
          <w:szCs w:val="26"/>
        </w:rPr>
      </w:pPr>
      <w:r w:rsidRPr="000B368D">
        <w:rPr>
          <w:b/>
          <w:sz w:val="26"/>
          <w:szCs w:val="26"/>
        </w:rPr>
        <w:t xml:space="preserve">Демография, движение </w:t>
      </w:r>
      <w:r w:rsidR="003F2124" w:rsidRPr="000B368D">
        <w:rPr>
          <w:b/>
          <w:sz w:val="26"/>
          <w:szCs w:val="26"/>
        </w:rPr>
        <w:t>н</w:t>
      </w:r>
      <w:r w:rsidRPr="000B368D">
        <w:rPr>
          <w:b/>
          <w:sz w:val="26"/>
          <w:szCs w:val="26"/>
        </w:rPr>
        <w:t>аселения</w:t>
      </w:r>
    </w:p>
    <w:p w:rsidR="00FB5405" w:rsidRPr="000B368D" w:rsidRDefault="00FB5405" w:rsidP="003F2124">
      <w:pPr>
        <w:pStyle w:val="20"/>
        <w:jc w:val="left"/>
        <w:rPr>
          <w:b/>
          <w:sz w:val="26"/>
          <w:szCs w:val="26"/>
        </w:rPr>
      </w:pPr>
    </w:p>
    <w:p w:rsidR="00AA28FC" w:rsidRPr="000B368D" w:rsidRDefault="00AA28FC" w:rsidP="00CE3F47">
      <w:pPr>
        <w:ind w:firstLine="708"/>
        <w:jc w:val="both"/>
        <w:rPr>
          <w:b/>
          <w:szCs w:val="26"/>
        </w:rPr>
      </w:pPr>
      <w:r w:rsidRPr="000B368D">
        <w:t>Численность населения города за 201</w:t>
      </w:r>
      <w:r w:rsidR="006E2960" w:rsidRPr="000B368D">
        <w:t>7</w:t>
      </w:r>
      <w:r w:rsidRPr="000B368D">
        <w:t xml:space="preserve"> год у</w:t>
      </w:r>
      <w:r w:rsidR="006E2960" w:rsidRPr="000B368D">
        <w:t>меньши</w:t>
      </w:r>
      <w:r w:rsidRPr="000B368D">
        <w:t xml:space="preserve">лась на </w:t>
      </w:r>
      <w:r w:rsidR="00BE429F" w:rsidRPr="000B368D">
        <w:t>886</w:t>
      </w:r>
      <w:r w:rsidR="0009622E" w:rsidRPr="000B368D">
        <w:t xml:space="preserve"> </w:t>
      </w:r>
      <w:r w:rsidRPr="000B368D">
        <w:t>человек и с</w:t>
      </w:r>
      <w:r w:rsidRPr="000B368D">
        <w:t>о</w:t>
      </w:r>
      <w:r w:rsidRPr="000B368D">
        <w:t xml:space="preserve">ставила на 1 </w:t>
      </w:r>
      <w:r w:rsidR="0009622E" w:rsidRPr="000B368D">
        <w:t>января</w:t>
      </w:r>
      <w:r w:rsidRPr="000B368D">
        <w:t xml:space="preserve"> 201</w:t>
      </w:r>
      <w:r w:rsidR="00BE429F" w:rsidRPr="000B368D">
        <w:t>8</w:t>
      </w:r>
      <w:r w:rsidRPr="000B368D">
        <w:t xml:space="preserve"> года </w:t>
      </w:r>
      <w:r w:rsidR="00BE429F" w:rsidRPr="000B368D">
        <w:t>317 970</w:t>
      </w:r>
      <w:r w:rsidR="00A072FF" w:rsidRPr="000B368D">
        <w:t xml:space="preserve"> человек</w:t>
      </w:r>
      <w:r w:rsidRPr="000B368D">
        <w:rPr>
          <w:szCs w:val="26"/>
          <w:vertAlign w:val="superscript"/>
        </w:rPr>
        <w:footnoteReference w:id="17"/>
      </w:r>
      <w:r w:rsidRPr="000B368D">
        <w:t>, а среднегодовая численность насел</w:t>
      </w:r>
      <w:r w:rsidRPr="000B368D">
        <w:t>е</w:t>
      </w:r>
      <w:r w:rsidRPr="000B368D">
        <w:t xml:space="preserve">ния – 318 </w:t>
      </w:r>
      <w:r w:rsidR="00BE429F" w:rsidRPr="000B368D">
        <w:t>413</w:t>
      </w:r>
      <w:r w:rsidRPr="000B368D">
        <w:t xml:space="preserve"> человек.</w:t>
      </w:r>
    </w:p>
    <w:p w:rsidR="004166E2" w:rsidRPr="000B368D" w:rsidRDefault="004166E2" w:rsidP="003F2124">
      <w:pPr>
        <w:pStyle w:val="20"/>
        <w:jc w:val="left"/>
        <w:rPr>
          <w:sz w:val="26"/>
          <w:szCs w:val="26"/>
        </w:rPr>
      </w:pPr>
      <w:r w:rsidRPr="000B368D">
        <w:rPr>
          <w:sz w:val="26"/>
          <w:szCs w:val="26"/>
        </w:rPr>
        <w:t xml:space="preserve">Информация по движению населения представлена в Таблице </w:t>
      </w:r>
      <w:r w:rsidR="00FF29C1">
        <w:rPr>
          <w:sz w:val="26"/>
          <w:szCs w:val="26"/>
        </w:rPr>
        <w:t>8</w:t>
      </w:r>
      <w:r w:rsidR="00CD36CA" w:rsidRPr="000B368D">
        <w:rPr>
          <w:sz w:val="26"/>
          <w:szCs w:val="26"/>
        </w:rPr>
        <w:t xml:space="preserve"> (чел.)</w:t>
      </w:r>
      <w:r w:rsidRPr="000B368D">
        <w:rPr>
          <w:sz w:val="26"/>
          <w:szCs w:val="26"/>
        </w:rPr>
        <w:t>.</w:t>
      </w:r>
    </w:p>
    <w:p w:rsidR="008D7EC1" w:rsidRPr="000B368D" w:rsidRDefault="008D7EC1" w:rsidP="008D7EC1">
      <w:pPr>
        <w:pStyle w:val="20"/>
        <w:jc w:val="right"/>
        <w:rPr>
          <w:sz w:val="26"/>
          <w:szCs w:val="26"/>
        </w:rPr>
      </w:pPr>
      <w:r w:rsidRPr="000B368D">
        <w:rPr>
          <w:sz w:val="26"/>
          <w:szCs w:val="26"/>
        </w:rPr>
        <w:t xml:space="preserve">Таблица </w:t>
      </w:r>
      <w:r w:rsidR="00FF29C1">
        <w:rPr>
          <w:sz w:val="26"/>
          <w:szCs w:val="26"/>
        </w:rPr>
        <w:t>8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134"/>
        <w:gridCol w:w="1134"/>
        <w:gridCol w:w="1276"/>
        <w:gridCol w:w="2409"/>
      </w:tblGrid>
      <w:tr w:rsidR="00B0108F" w:rsidRPr="000B368D" w:rsidTr="0049037A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0B368D" w:rsidRDefault="00B0108F" w:rsidP="00BC532F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0B368D" w:rsidRDefault="00B0108F" w:rsidP="00BC532F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8F" w:rsidRPr="000B368D" w:rsidRDefault="006861BF" w:rsidP="00BE429F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201</w:t>
            </w:r>
            <w:r w:rsidR="00BE429F" w:rsidRPr="000B368D">
              <w:rPr>
                <w:sz w:val="20"/>
                <w:szCs w:val="20"/>
              </w:rPr>
              <w:t>7</w:t>
            </w:r>
            <w:r w:rsidRPr="000B368D">
              <w:rPr>
                <w:sz w:val="20"/>
                <w:szCs w:val="20"/>
              </w:rPr>
              <w:t xml:space="preserve"> г. к 201</w:t>
            </w:r>
            <w:r w:rsidR="00BE429F" w:rsidRPr="000B368D">
              <w:rPr>
                <w:sz w:val="20"/>
                <w:szCs w:val="20"/>
              </w:rPr>
              <w:t>6</w:t>
            </w:r>
            <w:r w:rsidRPr="000B368D">
              <w:rPr>
                <w:sz w:val="20"/>
                <w:szCs w:val="20"/>
              </w:rPr>
              <w:t xml:space="preserve"> г.</w:t>
            </w:r>
          </w:p>
        </w:tc>
      </w:tr>
      <w:tr w:rsidR="00BE429F" w:rsidRPr="000B368D" w:rsidTr="0049037A">
        <w:trPr>
          <w:trHeight w:val="173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0B368D" w:rsidRDefault="00BE429F" w:rsidP="00BC5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CC3CE7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29F" w:rsidRPr="000B368D" w:rsidRDefault="00BE429F" w:rsidP="00BE429F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0B368D" w:rsidRDefault="00BE429F" w:rsidP="00664853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в единицах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0B368D" w:rsidRDefault="00BE429F" w:rsidP="008D02BC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темп роста (</w:t>
            </w:r>
            <w:proofErr w:type="spellStart"/>
            <w:r w:rsidRPr="000B368D">
              <w:rPr>
                <w:sz w:val="20"/>
                <w:szCs w:val="20"/>
              </w:rPr>
              <w:t>сниж</w:t>
            </w:r>
            <w:proofErr w:type="spellEnd"/>
            <w:r w:rsidRPr="000B368D">
              <w:rPr>
                <w:sz w:val="20"/>
                <w:szCs w:val="20"/>
              </w:rPr>
              <w:t>.), %</w:t>
            </w:r>
          </w:p>
        </w:tc>
      </w:tr>
      <w:tr w:rsidR="00BE429F" w:rsidRPr="000B368D" w:rsidTr="0049037A">
        <w:trPr>
          <w:trHeight w:val="3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BC532F">
            <w:pPr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CC3CE7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4438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29F" w:rsidRPr="000B368D" w:rsidRDefault="00BE429F" w:rsidP="00177EB0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3762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0B368D" w:rsidRDefault="00BE429F" w:rsidP="000B368D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-</w:t>
            </w:r>
            <w:r w:rsidR="000B368D" w:rsidRPr="000B368D">
              <w:rPr>
                <w:sz w:val="20"/>
                <w:szCs w:val="20"/>
              </w:rPr>
              <w:t>676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0B368D" w:rsidP="00C27B74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84,8</w:t>
            </w:r>
          </w:p>
        </w:tc>
      </w:tr>
      <w:tr w:rsidR="00BE429F" w:rsidRPr="000B368D" w:rsidTr="0049037A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BC532F">
            <w:pPr>
              <w:rPr>
                <w:sz w:val="20"/>
                <w:szCs w:val="20"/>
              </w:rPr>
            </w:pPr>
            <w:proofErr w:type="gramStart"/>
            <w:r w:rsidRPr="000B368D">
              <w:rPr>
                <w:sz w:val="20"/>
                <w:szCs w:val="20"/>
              </w:rPr>
              <w:t>Умершие</w:t>
            </w:r>
            <w:proofErr w:type="gramEnd"/>
            <w:r w:rsidRPr="000B36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CC3CE7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4148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29F" w:rsidRPr="000B368D" w:rsidRDefault="00BE429F" w:rsidP="00BE429F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4061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0B368D" w:rsidRDefault="000B368D" w:rsidP="00B91EE1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-87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0B368D" w:rsidP="00177EB0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97,9</w:t>
            </w:r>
          </w:p>
        </w:tc>
      </w:tr>
      <w:tr w:rsidR="00BE429F" w:rsidRPr="000B368D" w:rsidTr="0049037A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BC532F">
            <w:pPr>
              <w:rPr>
                <w:b/>
                <w:bCs/>
                <w:sz w:val="20"/>
                <w:szCs w:val="20"/>
              </w:rPr>
            </w:pPr>
            <w:r w:rsidRPr="000B368D">
              <w:rPr>
                <w:b/>
                <w:bCs/>
                <w:sz w:val="20"/>
                <w:szCs w:val="20"/>
              </w:rPr>
              <w:t>Естественный прирос</w:t>
            </w:r>
            <w:proofErr w:type="gramStart"/>
            <w:r w:rsidRPr="000B368D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0B368D">
              <w:rPr>
                <w:b/>
                <w:bCs/>
                <w:sz w:val="20"/>
                <w:szCs w:val="20"/>
              </w:rPr>
              <w:t xml:space="preserve">+), убыль(-)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CC3CE7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8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29F" w:rsidRPr="000B368D" w:rsidRDefault="00BE429F" w:rsidP="00177EB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8D">
              <w:rPr>
                <w:b/>
                <w:bCs/>
                <w:sz w:val="20"/>
                <w:szCs w:val="20"/>
              </w:rPr>
              <w:t>-299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0B368D" w:rsidRDefault="000B368D" w:rsidP="00177EB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8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0B368D" w:rsidP="006861BF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8D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E429F" w:rsidRPr="000B368D" w:rsidTr="0049037A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BC532F">
            <w:pPr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Прибыло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CC3CE7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7052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29F" w:rsidRPr="000B368D" w:rsidRDefault="00BE429F" w:rsidP="00B0108F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6364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0B368D" w:rsidRDefault="000B368D" w:rsidP="00C27B74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-688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0B368D" w:rsidP="00B0108F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90,2</w:t>
            </w:r>
          </w:p>
        </w:tc>
      </w:tr>
      <w:tr w:rsidR="00BE429F" w:rsidRPr="000B368D" w:rsidTr="0049037A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BC532F">
            <w:pPr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Выбыло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CC3CE7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7022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29F" w:rsidRPr="000B368D" w:rsidRDefault="00BE429F" w:rsidP="00EC7B5E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6951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0B368D" w:rsidRDefault="000B368D" w:rsidP="00A072FF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-71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0B368D" w:rsidP="00A072FF">
            <w:pPr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99,0</w:t>
            </w:r>
          </w:p>
        </w:tc>
      </w:tr>
      <w:tr w:rsidR="00BE429F" w:rsidRPr="000B368D" w:rsidTr="0049037A">
        <w:trPr>
          <w:trHeight w:val="2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BC532F">
            <w:pPr>
              <w:rPr>
                <w:b/>
                <w:bCs/>
                <w:sz w:val="20"/>
                <w:szCs w:val="20"/>
              </w:rPr>
            </w:pPr>
            <w:r w:rsidRPr="000B368D">
              <w:rPr>
                <w:b/>
                <w:bCs/>
                <w:sz w:val="20"/>
                <w:szCs w:val="20"/>
              </w:rPr>
              <w:t>Миграционный прирос</w:t>
            </w:r>
            <w:proofErr w:type="gramStart"/>
            <w:r w:rsidRPr="000B368D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0B368D">
              <w:rPr>
                <w:b/>
                <w:bCs/>
                <w:sz w:val="20"/>
                <w:szCs w:val="20"/>
              </w:rPr>
              <w:t>+), убыль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CC3CE7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8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29F" w:rsidRPr="000B368D" w:rsidRDefault="00BE429F" w:rsidP="00C2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8D">
              <w:rPr>
                <w:b/>
                <w:bCs/>
                <w:sz w:val="20"/>
                <w:szCs w:val="20"/>
              </w:rPr>
              <w:t>-587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0B368D" w:rsidRDefault="00BE429F" w:rsidP="006B23A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8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0B368D" w:rsidRDefault="00BE429F" w:rsidP="00A072FF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8D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636041" w:rsidRPr="000B368D" w:rsidRDefault="00636041" w:rsidP="003746D9">
      <w:pPr>
        <w:ind w:firstLine="720"/>
        <w:jc w:val="both"/>
      </w:pPr>
      <w:r w:rsidRPr="000B368D">
        <w:t xml:space="preserve"> </w:t>
      </w:r>
    </w:p>
    <w:p w:rsidR="00CE3F47" w:rsidRPr="00C66BD0" w:rsidRDefault="00636041" w:rsidP="000B368D">
      <w:pPr>
        <w:jc w:val="both"/>
        <w:rPr>
          <w:color w:val="000000"/>
        </w:rPr>
      </w:pPr>
      <w:r w:rsidRPr="00C66BD0">
        <w:t xml:space="preserve">         </w:t>
      </w:r>
      <w:r w:rsidR="00CE3F47" w:rsidRPr="00C66BD0">
        <w:rPr>
          <w:b/>
        </w:rPr>
        <w:t>Показатели развития малого бизнеса и индивидуального предпринимател</w:t>
      </w:r>
      <w:r w:rsidR="00CE3F47" w:rsidRPr="00C66BD0">
        <w:rPr>
          <w:b/>
        </w:rPr>
        <w:t>ь</w:t>
      </w:r>
      <w:r w:rsidR="00CE3F47" w:rsidRPr="00C66BD0">
        <w:rPr>
          <w:b/>
        </w:rPr>
        <w:t>ства</w:t>
      </w:r>
      <w:r w:rsidR="005614DF" w:rsidRPr="00C66BD0">
        <w:rPr>
          <w:rStyle w:val="ad"/>
          <w:bCs/>
          <w:sz w:val="22"/>
          <w:szCs w:val="22"/>
        </w:rPr>
        <w:footnoteReference w:id="18"/>
      </w:r>
      <w:r w:rsidR="00CE3F47" w:rsidRPr="00C66BD0">
        <w:rPr>
          <w:b/>
        </w:rPr>
        <w:t xml:space="preserve"> </w:t>
      </w:r>
      <w:r w:rsidR="00CE3F47" w:rsidRPr="00C66BD0">
        <w:rPr>
          <w:color w:val="000000"/>
        </w:rPr>
        <w:t>(число малых предприятий, количество индивидуальных предпринимателей)</w:t>
      </w:r>
      <w:r w:rsidR="00450F32" w:rsidRPr="00C66BD0">
        <w:rPr>
          <w:color w:val="000000"/>
        </w:rPr>
        <w:t xml:space="preserve"> представлены в </w:t>
      </w:r>
      <w:r w:rsidR="00A30914" w:rsidRPr="00C66BD0">
        <w:rPr>
          <w:color w:val="000000"/>
        </w:rPr>
        <w:t>Таблиц</w:t>
      </w:r>
      <w:r w:rsidR="00450F32" w:rsidRPr="00C66BD0">
        <w:rPr>
          <w:color w:val="000000"/>
        </w:rPr>
        <w:t xml:space="preserve">е </w:t>
      </w:r>
      <w:r w:rsidR="00FF29C1">
        <w:rPr>
          <w:color w:val="000000"/>
        </w:rPr>
        <w:t>9</w:t>
      </w:r>
      <w:r w:rsidR="00CE3F47" w:rsidRPr="00C66BD0">
        <w:rPr>
          <w:color w:val="000000"/>
        </w:rPr>
        <w:t>:</w:t>
      </w:r>
    </w:p>
    <w:p w:rsidR="00A30914" w:rsidRPr="00C66BD0" w:rsidRDefault="00A30914" w:rsidP="00A30914">
      <w:pPr>
        <w:suppressAutoHyphens/>
        <w:ind w:right="1" w:firstLine="709"/>
        <w:jc w:val="right"/>
        <w:rPr>
          <w:color w:val="000000"/>
        </w:rPr>
      </w:pPr>
      <w:r w:rsidRPr="00C66BD0">
        <w:rPr>
          <w:color w:val="000000"/>
        </w:rPr>
        <w:t xml:space="preserve">Таблица </w:t>
      </w:r>
      <w:r w:rsidR="00FF29C1">
        <w:rPr>
          <w:color w:val="000000"/>
        </w:rPr>
        <w:t>9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1134"/>
        <w:gridCol w:w="851"/>
        <w:gridCol w:w="850"/>
        <w:gridCol w:w="1276"/>
      </w:tblGrid>
      <w:tr w:rsidR="00786EC0" w:rsidRPr="00C66BD0" w:rsidTr="007B7D96">
        <w:trPr>
          <w:trHeight w:val="16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47" w:rsidRPr="00C66BD0" w:rsidRDefault="00CE3F47" w:rsidP="00AA2DB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BD0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47" w:rsidRPr="00C66BD0" w:rsidRDefault="00CE3F47" w:rsidP="00AA2DBE">
            <w:pPr>
              <w:jc w:val="center"/>
              <w:rPr>
                <w:bCs/>
                <w:sz w:val="22"/>
                <w:szCs w:val="22"/>
              </w:rPr>
            </w:pPr>
            <w:r w:rsidRPr="00C66BD0">
              <w:rPr>
                <w:bCs/>
                <w:sz w:val="22"/>
                <w:szCs w:val="22"/>
              </w:rPr>
              <w:t>Ед.</w:t>
            </w:r>
          </w:p>
          <w:p w:rsidR="00CE3F47" w:rsidRPr="00C66BD0" w:rsidRDefault="00CE3F47" w:rsidP="00AA2DBE">
            <w:pPr>
              <w:jc w:val="center"/>
              <w:rPr>
                <w:bCs/>
                <w:sz w:val="22"/>
                <w:szCs w:val="22"/>
              </w:rPr>
            </w:pPr>
            <w:r w:rsidRPr="00C66BD0">
              <w:rPr>
                <w:bCs/>
                <w:sz w:val="22"/>
                <w:szCs w:val="22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F47" w:rsidRPr="00C66BD0" w:rsidRDefault="00CE3F47" w:rsidP="00150F1E">
            <w:pPr>
              <w:jc w:val="center"/>
              <w:rPr>
                <w:bCs/>
                <w:sz w:val="22"/>
                <w:szCs w:val="22"/>
              </w:rPr>
            </w:pPr>
            <w:r w:rsidRPr="00C66BD0">
              <w:rPr>
                <w:bCs/>
                <w:sz w:val="22"/>
                <w:szCs w:val="22"/>
              </w:rPr>
              <w:t>201</w:t>
            </w:r>
            <w:r w:rsidR="00150F1E" w:rsidRPr="00C66BD0">
              <w:rPr>
                <w:bCs/>
                <w:sz w:val="22"/>
                <w:szCs w:val="22"/>
              </w:rPr>
              <w:t>7</w:t>
            </w:r>
            <w:r w:rsidRPr="00C66BD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C66BD0" w:rsidRDefault="00CE3F47" w:rsidP="000B368D">
            <w:pPr>
              <w:jc w:val="center"/>
              <w:rPr>
                <w:bCs/>
                <w:sz w:val="22"/>
                <w:szCs w:val="22"/>
              </w:rPr>
            </w:pPr>
            <w:r w:rsidRPr="00C66BD0">
              <w:rPr>
                <w:bCs/>
                <w:sz w:val="22"/>
                <w:szCs w:val="22"/>
              </w:rPr>
              <w:t>201</w:t>
            </w:r>
            <w:r w:rsidR="000B368D" w:rsidRPr="00C66BD0">
              <w:rPr>
                <w:bCs/>
                <w:sz w:val="22"/>
                <w:szCs w:val="22"/>
              </w:rPr>
              <w:t>6</w:t>
            </w:r>
            <w:r w:rsidRPr="00C66BD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47" w:rsidRPr="00C66BD0" w:rsidRDefault="00CE3F47" w:rsidP="00150F1E">
            <w:pPr>
              <w:jc w:val="center"/>
              <w:rPr>
                <w:sz w:val="22"/>
                <w:szCs w:val="22"/>
              </w:rPr>
            </w:pPr>
            <w:r w:rsidRPr="00C66BD0">
              <w:rPr>
                <w:sz w:val="22"/>
                <w:szCs w:val="22"/>
              </w:rPr>
              <w:t>201</w:t>
            </w:r>
            <w:r w:rsidR="00150F1E" w:rsidRPr="00C66BD0">
              <w:rPr>
                <w:sz w:val="22"/>
                <w:szCs w:val="22"/>
              </w:rPr>
              <w:t>7</w:t>
            </w:r>
            <w:r w:rsidRPr="00C66BD0">
              <w:rPr>
                <w:sz w:val="22"/>
                <w:szCs w:val="22"/>
              </w:rPr>
              <w:t xml:space="preserve"> г. к 201</w:t>
            </w:r>
            <w:r w:rsidR="00150F1E" w:rsidRPr="00C66BD0">
              <w:rPr>
                <w:sz w:val="22"/>
                <w:szCs w:val="22"/>
              </w:rPr>
              <w:t>6</w:t>
            </w:r>
            <w:r w:rsidRPr="00C66BD0">
              <w:rPr>
                <w:sz w:val="22"/>
                <w:szCs w:val="22"/>
              </w:rPr>
              <w:t xml:space="preserve"> г.</w:t>
            </w:r>
          </w:p>
        </w:tc>
      </w:tr>
      <w:tr w:rsidR="00786EC0" w:rsidRPr="00C66BD0" w:rsidTr="007B7D96">
        <w:trPr>
          <w:trHeight w:val="19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47" w:rsidRPr="00C66BD0" w:rsidRDefault="00CE3F47" w:rsidP="00AA2D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47" w:rsidRPr="00C66BD0" w:rsidRDefault="00CE3F47" w:rsidP="00AA2DB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F47" w:rsidRPr="00C66BD0" w:rsidRDefault="00CE3F47" w:rsidP="005614DF">
            <w:pPr>
              <w:jc w:val="center"/>
              <w:rPr>
                <w:bCs/>
                <w:sz w:val="22"/>
                <w:szCs w:val="22"/>
              </w:rPr>
            </w:pPr>
            <w:r w:rsidRPr="00C66BD0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C66BD0" w:rsidRDefault="00CE3F47" w:rsidP="00AA2DBE">
            <w:pPr>
              <w:jc w:val="center"/>
              <w:rPr>
                <w:bCs/>
                <w:sz w:val="22"/>
                <w:szCs w:val="22"/>
              </w:rPr>
            </w:pPr>
            <w:r w:rsidRPr="00C66BD0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47" w:rsidRPr="00C66BD0" w:rsidRDefault="00CE3F47" w:rsidP="00AA2DBE">
            <w:pPr>
              <w:jc w:val="center"/>
              <w:rPr>
                <w:sz w:val="22"/>
                <w:szCs w:val="22"/>
              </w:rPr>
            </w:pPr>
            <w:r w:rsidRPr="00C66BD0">
              <w:rPr>
                <w:sz w:val="22"/>
                <w:szCs w:val="22"/>
              </w:rPr>
              <w:t>в ед</w:t>
            </w:r>
            <w:r w:rsidRPr="00C66BD0">
              <w:rPr>
                <w:sz w:val="22"/>
                <w:szCs w:val="22"/>
              </w:rPr>
              <w:t>и</w:t>
            </w:r>
            <w:r w:rsidRPr="00C66BD0">
              <w:rPr>
                <w:sz w:val="22"/>
                <w:szCs w:val="22"/>
              </w:rPr>
              <w:t>ницах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D1" w:rsidRPr="00C66BD0" w:rsidRDefault="008815D1" w:rsidP="008815D1">
            <w:pPr>
              <w:jc w:val="center"/>
              <w:rPr>
                <w:sz w:val="22"/>
                <w:szCs w:val="22"/>
              </w:rPr>
            </w:pPr>
            <w:r w:rsidRPr="00C66BD0">
              <w:rPr>
                <w:sz w:val="22"/>
                <w:szCs w:val="22"/>
              </w:rPr>
              <w:t xml:space="preserve">темп </w:t>
            </w:r>
          </w:p>
          <w:p w:rsidR="00CE3F47" w:rsidRPr="00C66BD0" w:rsidRDefault="008815D1" w:rsidP="008815D1">
            <w:pPr>
              <w:jc w:val="center"/>
              <w:rPr>
                <w:sz w:val="22"/>
                <w:szCs w:val="22"/>
              </w:rPr>
            </w:pPr>
            <w:r w:rsidRPr="00C66BD0">
              <w:rPr>
                <w:sz w:val="22"/>
                <w:szCs w:val="22"/>
              </w:rPr>
              <w:t>роста</w:t>
            </w:r>
            <w:r w:rsidR="00CE3F47" w:rsidRPr="00C66BD0">
              <w:rPr>
                <w:sz w:val="22"/>
                <w:szCs w:val="22"/>
              </w:rPr>
              <w:t>, %</w:t>
            </w:r>
          </w:p>
        </w:tc>
      </w:tr>
      <w:tr w:rsidR="00786EC0" w:rsidRPr="00C66BD0" w:rsidTr="007B7D96">
        <w:trPr>
          <w:trHeight w:val="1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C0" w:rsidRPr="00C66BD0" w:rsidRDefault="00786EC0" w:rsidP="00AA2DBE">
            <w:pPr>
              <w:rPr>
                <w:sz w:val="22"/>
                <w:szCs w:val="22"/>
              </w:rPr>
            </w:pPr>
            <w:r w:rsidRPr="00C66BD0">
              <w:rPr>
                <w:sz w:val="22"/>
                <w:szCs w:val="22"/>
              </w:rPr>
              <w:t>Число малых предприятий: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EC0" w:rsidRPr="00C66BD0" w:rsidRDefault="00786EC0" w:rsidP="00786EC0">
            <w:pPr>
              <w:jc w:val="center"/>
              <w:rPr>
                <w:bCs/>
                <w:sz w:val="22"/>
                <w:szCs w:val="22"/>
              </w:rPr>
            </w:pPr>
            <w:r w:rsidRPr="00C66BD0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EC0" w:rsidRPr="00C66BD0" w:rsidRDefault="00150F1E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BD0">
              <w:rPr>
                <w:bCs/>
                <w:color w:val="000000"/>
                <w:sz w:val="22"/>
                <w:szCs w:val="22"/>
              </w:rPr>
              <w:t>10 501</w:t>
            </w:r>
            <w:r w:rsidR="00786EC0" w:rsidRPr="00C66BD0">
              <w:rPr>
                <w:rStyle w:val="ad"/>
                <w:bCs/>
                <w:color w:val="000000"/>
                <w:sz w:val="22"/>
                <w:szCs w:val="22"/>
              </w:rPr>
              <w:footnoteReference w:id="19"/>
            </w:r>
            <w:r w:rsidR="00786EC0" w:rsidRPr="00C66BD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0" w:rsidRPr="00C66BD0" w:rsidRDefault="00150F1E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C66BD0">
              <w:rPr>
                <w:color w:val="000000"/>
                <w:sz w:val="22"/>
                <w:szCs w:val="22"/>
              </w:rPr>
              <w:t>10 809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C0" w:rsidRPr="00C66BD0" w:rsidRDefault="00150F1E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BD0">
              <w:rPr>
                <w:bCs/>
                <w:color w:val="000000"/>
                <w:sz w:val="22"/>
                <w:szCs w:val="22"/>
              </w:rPr>
              <w:t>-308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C0" w:rsidRPr="00C66BD0" w:rsidRDefault="00C66BD0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BD0">
              <w:rPr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786EC0" w:rsidRPr="003E0BC1" w:rsidTr="007B7D96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C0" w:rsidRPr="00C66BD0" w:rsidRDefault="00786EC0" w:rsidP="00786EC0">
            <w:pPr>
              <w:rPr>
                <w:sz w:val="22"/>
                <w:szCs w:val="22"/>
              </w:rPr>
            </w:pPr>
            <w:r w:rsidRPr="00C66BD0">
              <w:rPr>
                <w:sz w:val="22"/>
                <w:szCs w:val="22"/>
              </w:rPr>
              <w:t>Количество индивидуальных предпринимателей: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C0" w:rsidRPr="00C66BD0" w:rsidRDefault="00786EC0" w:rsidP="00AA2DB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EC0" w:rsidRPr="00C66BD0" w:rsidRDefault="00150F1E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BD0">
              <w:rPr>
                <w:bCs/>
                <w:color w:val="000000"/>
                <w:sz w:val="22"/>
                <w:szCs w:val="22"/>
              </w:rPr>
              <w:t>12 053</w:t>
            </w:r>
            <w:r w:rsidR="00786EC0" w:rsidRPr="00C66BD0">
              <w:rPr>
                <w:rStyle w:val="ad"/>
                <w:bCs/>
                <w:color w:val="000000"/>
                <w:sz w:val="22"/>
                <w:szCs w:val="22"/>
              </w:rPr>
              <w:footnoteReference w:id="20"/>
            </w:r>
            <w:r w:rsidR="00786EC0" w:rsidRPr="00C66BD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0" w:rsidRPr="00C66BD0" w:rsidRDefault="00150F1E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C66BD0">
              <w:rPr>
                <w:color w:val="000000"/>
                <w:sz w:val="22"/>
                <w:szCs w:val="22"/>
              </w:rPr>
              <w:t>11 477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C0" w:rsidRPr="00C66BD0" w:rsidRDefault="00C66BD0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BD0">
              <w:rPr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C0" w:rsidRPr="00C66BD0" w:rsidRDefault="00C66BD0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BD0">
              <w:rPr>
                <w:bCs/>
                <w:color w:val="000000"/>
                <w:sz w:val="22"/>
                <w:szCs w:val="22"/>
              </w:rPr>
              <w:t>105,0</w:t>
            </w:r>
          </w:p>
        </w:tc>
      </w:tr>
    </w:tbl>
    <w:p w:rsidR="0054377B" w:rsidRPr="00B960A1" w:rsidRDefault="0054377B" w:rsidP="0054377B">
      <w:pPr>
        <w:ind w:firstLine="708"/>
        <w:rPr>
          <w:szCs w:val="26"/>
        </w:rPr>
      </w:pPr>
      <w:r w:rsidRPr="00B960A1">
        <w:rPr>
          <w:b/>
          <w:szCs w:val="26"/>
        </w:rPr>
        <w:lastRenderedPageBreak/>
        <w:t>Демография субъектов малого предпринимательства</w:t>
      </w:r>
      <w:r w:rsidR="00553ADE" w:rsidRPr="00B960A1">
        <w:rPr>
          <w:rStyle w:val="ad"/>
          <w:szCs w:val="26"/>
        </w:rPr>
        <w:footnoteReference w:id="21"/>
      </w:r>
      <w:r w:rsidR="00C90137" w:rsidRPr="00B960A1">
        <w:rPr>
          <w:b/>
          <w:szCs w:val="26"/>
        </w:rPr>
        <w:t xml:space="preserve"> </w:t>
      </w:r>
      <w:r w:rsidR="00C90137" w:rsidRPr="00B960A1">
        <w:rPr>
          <w:szCs w:val="26"/>
        </w:rPr>
        <w:t>представлена в Та</w:t>
      </w:r>
      <w:r w:rsidR="00C90137" w:rsidRPr="00B960A1">
        <w:rPr>
          <w:szCs w:val="26"/>
        </w:rPr>
        <w:t>б</w:t>
      </w:r>
      <w:r w:rsidR="003921F8" w:rsidRPr="00B960A1">
        <w:rPr>
          <w:szCs w:val="26"/>
        </w:rPr>
        <w:t>лице 1</w:t>
      </w:r>
      <w:r w:rsidR="00FF29C1" w:rsidRPr="00B960A1">
        <w:rPr>
          <w:szCs w:val="26"/>
        </w:rPr>
        <w:t>0</w:t>
      </w:r>
      <w:r w:rsidRPr="00B960A1">
        <w:rPr>
          <w:szCs w:val="26"/>
        </w:rPr>
        <w:t xml:space="preserve">. </w:t>
      </w:r>
    </w:p>
    <w:p w:rsidR="00BB02D8" w:rsidRPr="00B960A1" w:rsidRDefault="00C90137" w:rsidP="009146BC">
      <w:pPr>
        <w:ind w:firstLine="708"/>
        <w:jc w:val="right"/>
        <w:rPr>
          <w:color w:val="000000"/>
        </w:rPr>
      </w:pPr>
      <w:r w:rsidRPr="00B960A1">
        <w:rPr>
          <w:szCs w:val="26"/>
        </w:rPr>
        <w:t>Таблица 1</w:t>
      </w:r>
      <w:r w:rsidR="00FF29C1" w:rsidRPr="00B960A1">
        <w:rPr>
          <w:szCs w:val="26"/>
        </w:rPr>
        <w:t>0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6"/>
        <w:gridCol w:w="4005"/>
        <w:gridCol w:w="1134"/>
        <w:gridCol w:w="1418"/>
        <w:gridCol w:w="992"/>
        <w:gridCol w:w="1559"/>
      </w:tblGrid>
      <w:tr w:rsidR="00491B36" w:rsidRPr="00491B36" w:rsidTr="00491B36">
        <w:trPr>
          <w:trHeight w:val="30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 xml:space="preserve"> 2017 к 2016</w:t>
            </w:r>
          </w:p>
        </w:tc>
      </w:tr>
      <w:tr w:rsidR="00491B36" w:rsidRPr="00491B36" w:rsidTr="00491B36">
        <w:trPr>
          <w:trHeight w:val="20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в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темп роста, %</w:t>
            </w:r>
          </w:p>
        </w:tc>
      </w:tr>
      <w:tr w:rsidR="00491B36" w:rsidRPr="00B960A1" w:rsidTr="00491B36">
        <w:trPr>
          <w:trHeight w:val="50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Количество субъектов малого предпр</w:t>
            </w:r>
            <w:r w:rsidRPr="00491B36">
              <w:rPr>
                <w:color w:val="000000"/>
                <w:sz w:val="22"/>
                <w:szCs w:val="22"/>
              </w:rPr>
              <w:t>и</w:t>
            </w:r>
            <w:r w:rsidRPr="00491B36">
              <w:rPr>
                <w:color w:val="000000"/>
                <w:sz w:val="22"/>
                <w:szCs w:val="22"/>
              </w:rPr>
              <w:t>нимательства, вновь зарегистрирова</w:t>
            </w:r>
            <w:r w:rsidRPr="00491B36">
              <w:rPr>
                <w:color w:val="000000"/>
                <w:sz w:val="22"/>
                <w:szCs w:val="22"/>
              </w:rPr>
              <w:t>н</w:t>
            </w:r>
            <w:r w:rsidRPr="00491B36">
              <w:rPr>
                <w:color w:val="000000"/>
                <w:sz w:val="22"/>
                <w:szCs w:val="22"/>
              </w:rPr>
              <w:t>ных в течени</w:t>
            </w:r>
            <w:r w:rsidRPr="00B960A1">
              <w:rPr>
                <w:color w:val="000000"/>
                <w:sz w:val="22"/>
                <w:szCs w:val="22"/>
              </w:rPr>
              <w:t>е</w:t>
            </w:r>
            <w:r w:rsidR="005D2754" w:rsidRPr="00B960A1">
              <w:rPr>
                <w:color w:val="000000"/>
                <w:sz w:val="22"/>
                <w:szCs w:val="22"/>
              </w:rPr>
              <w:t xml:space="preserve"> </w:t>
            </w:r>
            <w:r w:rsidRPr="00491B36">
              <w:rPr>
                <w:color w:val="000000"/>
                <w:sz w:val="22"/>
                <w:szCs w:val="22"/>
              </w:rPr>
              <w:t xml:space="preserve">периода,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4195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-183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95,6%</w:t>
            </w:r>
          </w:p>
        </w:tc>
      </w:tr>
      <w:tr w:rsidR="00491B36" w:rsidRPr="00B960A1" w:rsidTr="00491B36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 </w:t>
            </w:r>
          </w:p>
        </w:tc>
      </w:tr>
      <w:tr w:rsidR="00491B36" w:rsidRPr="00B960A1" w:rsidTr="00491B36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 xml:space="preserve">Количество малых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-1028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59,0%</w:t>
            </w:r>
          </w:p>
        </w:tc>
      </w:tr>
      <w:tr w:rsidR="00491B36" w:rsidRPr="00B960A1" w:rsidTr="00491B36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Количество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2532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150,1%</w:t>
            </w:r>
          </w:p>
        </w:tc>
      </w:tr>
      <w:tr w:rsidR="00491B36" w:rsidRPr="00B960A1" w:rsidTr="00491B36">
        <w:trPr>
          <w:trHeight w:val="79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Количество субъектов малого предпр</w:t>
            </w:r>
            <w:r w:rsidRPr="00491B36">
              <w:rPr>
                <w:color w:val="000000"/>
                <w:sz w:val="22"/>
                <w:szCs w:val="22"/>
              </w:rPr>
              <w:t>и</w:t>
            </w:r>
            <w:r w:rsidRPr="00491B36">
              <w:rPr>
                <w:color w:val="000000"/>
                <w:sz w:val="22"/>
                <w:szCs w:val="22"/>
              </w:rPr>
              <w:t>нимательства прекративших свою де</w:t>
            </w:r>
            <w:r w:rsidRPr="00491B36">
              <w:rPr>
                <w:color w:val="000000"/>
                <w:sz w:val="22"/>
                <w:szCs w:val="22"/>
              </w:rPr>
              <w:t>я</w:t>
            </w:r>
            <w:r w:rsidRPr="00491B36">
              <w:rPr>
                <w:color w:val="000000"/>
                <w:sz w:val="22"/>
                <w:szCs w:val="22"/>
              </w:rPr>
              <w:t>тельность в отчетный период,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4055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172,3%</w:t>
            </w:r>
          </w:p>
        </w:tc>
      </w:tr>
      <w:tr w:rsidR="00491B36" w:rsidRPr="00B960A1" w:rsidTr="00491B36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 </w:t>
            </w:r>
          </w:p>
        </w:tc>
      </w:tr>
      <w:tr w:rsidR="00491B36" w:rsidRPr="00B960A1" w:rsidTr="00491B36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 xml:space="preserve">2.1.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CF386D" w:rsidP="00491B36">
            <w:pPr>
              <w:jc w:val="center"/>
              <w:rPr>
                <w:sz w:val="22"/>
                <w:szCs w:val="22"/>
              </w:rPr>
            </w:pPr>
            <w:r w:rsidRPr="00B960A1">
              <w:rPr>
                <w:sz w:val="22"/>
                <w:szCs w:val="22"/>
              </w:rPr>
              <w:t>в 5 раз</w:t>
            </w:r>
          </w:p>
        </w:tc>
      </w:tr>
      <w:tr w:rsidR="00491B36" w:rsidRPr="00B960A1" w:rsidTr="00491B36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Количество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B36" w:rsidRPr="00491B36" w:rsidRDefault="00491B36" w:rsidP="00491B36">
            <w:pPr>
              <w:jc w:val="center"/>
              <w:rPr>
                <w:sz w:val="22"/>
                <w:szCs w:val="22"/>
              </w:rPr>
            </w:pPr>
            <w:r w:rsidRPr="00491B36">
              <w:rPr>
                <w:sz w:val="22"/>
                <w:szCs w:val="22"/>
              </w:rPr>
              <w:t>110,6%</w:t>
            </w:r>
          </w:p>
        </w:tc>
      </w:tr>
      <w:tr w:rsidR="00491B36" w:rsidRPr="00491B36" w:rsidTr="00491B36">
        <w:trPr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91B36" w:rsidRPr="00491B36" w:rsidRDefault="00491B36" w:rsidP="00491B36">
            <w:pPr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САЛЬДО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1841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-43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-1884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91B36" w:rsidRPr="00491B36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91B36">
              <w:rPr>
                <w:color w:val="000000"/>
                <w:sz w:val="22"/>
                <w:szCs w:val="22"/>
              </w:rPr>
              <w:t>-2,3%</w:t>
            </w:r>
          </w:p>
        </w:tc>
      </w:tr>
    </w:tbl>
    <w:p w:rsidR="00CF386D" w:rsidRDefault="00CF386D" w:rsidP="00CF386D">
      <w:pPr>
        <w:ind w:firstLine="567"/>
        <w:jc w:val="both"/>
        <w:rPr>
          <w:szCs w:val="26"/>
        </w:rPr>
      </w:pPr>
      <w:r w:rsidRPr="008F2E21">
        <w:rPr>
          <w:szCs w:val="26"/>
        </w:rPr>
        <w:t xml:space="preserve">По данным Межрайонной ИФНС № 12 по Вологодской области, основными причинами прекращения деятельности малых предприятий являются:  </w:t>
      </w:r>
    </w:p>
    <w:p w:rsidR="00CF386D" w:rsidRPr="008F2E21" w:rsidRDefault="00CF386D" w:rsidP="00CF386D">
      <w:pPr>
        <w:ind w:firstLine="567"/>
        <w:jc w:val="both"/>
        <w:rPr>
          <w:szCs w:val="26"/>
        </w:rPr>
      </w:pPr>
      <w:r>
        <w:rPr>
          <w:szCs w:val="26"/>
        </w:rPr>
        <w:t>- снятие с учета по решению налогового органа в связи с наличием признаков недействующего юридического лица (1 323 юридических лица),</w:t>
      </w:r>
    </w:p>
    <w:p w:rsidR="00CF386D" w:rsidRPr="008F2E21" w:rsidRDefault="00CF386D" w:rsidP="00CF386D">
      <w:pPr>
        <w:ind w:firstLine="567"/>
        <w:jc w:val="both"/>
        <w:rPr>
          <w:szCs w:val="26"/>
        </w:rPr>
      </w:pPr>
      <w:r w:rsidRPr="008F2E21">
        <w:rPr>
          <w:szCs w:val="26"/>
        </w:rPr>
        <w:t xml:space="preserve">- </w:t>
      </w:r>
      <w:r>
        <w:rPr>
          <w:szCs w:val="26"/>
        </w:rPr>
        <w:t>снятие с учета в связи с прекращением деятельности юридического лица на о</w:t>
      </w:r>
      <w:r>
        <w:rPr>
          <w:szCs w:val="26"/>
        </w:rPr>
        <w:t>с</w:t>
      </w:r>
      <w:r>
        <w:rPr>
          <w:szCs w:val="26"/>
        </w:rPr>
        <w:t xml:space="preserve">новании принятия решения учредителями  (273 </w:t>
      </w:r>
      <w:proofErr w:type="gramStart"/>
      <w:r>
        <w:rPr>
          <w:szCs w:val="26"/>
        </w:rPr>
        <w:t>юридических</w:t>
      </w:r>
      <w:proofErr w:type="gramEnd"/>
      <w:r>
        <w:rPr>
          <w:szCs w:val="26"/>
        </w:rPr>
        <w:t xml:space="preserve"> лица)</w:t>
      </w:r>
      <w:r w:rsidRPr="008F2E21">
        <w:rPr>
          <w:szCs w:val="26"/>
        </w:rPr>
        <w:t>,</w:t>
      </w:r>
    </w:p>
    <w:p w:rsidR="00CF386D" w:rsidRPr="008F2E21" w:rsidRDefault="00CF386D" w:rsidP="00CF386D">
      <w:pPr>
        <w:ind w:firstLine="567"/>
        <w:jc w:val="both"/>
        <w:rPr>
          <w:szCs w:val="26"/>
        </w:rPr>
      </w:pPr>
      <w:r w:rsidRPr="008F2E21">
        <w:rPr>
          <w:szCs w:val="26"/>
        </w:rPr>
        <w:t xml:space="preserve">- </w:t>
      </w:r>
      <w:r>
        <w:rPr>
          <w:szCs w:val="26"/>
        </w:rPr>
        <w:t xml:space="preserve">снятие с учета по причине прекращения деятельности юридического лица в связи с признанием его банкротом (54 </w:t>
      </w:r>
      <w:proofErr w:type="gramStart"/>
      <w:r>
        <w:rPr>
          <w:szCs w:val="26"/>
        </w:rPr>
        <w:t>юридических</w:t>
      </w:r>
      <w:proofErr w:type="gramEnd"/>
      <w:r>
        <w:rPr>
          <w:szCs w:val="26"/>
        </w:rPr>
        <w:t xml:space="preserve"> лица)</w:t>
      </w:r>
      <w:r w:rsidRPr="008F2E21">
        <w:rPr>
          <w:szCs w:val="26"/>
        </w:rPr>
        <w:t>,</w:t>
      </w:r>
    </w:p>
    <w:p w:rsidR="00CF386D" w:rsidRDefault="00CF386D" w:rsidP="00CF386D">
      <w:pPr>
        <w:ind w:firstLine="567"/>
        <w:jc w:val="both"/>
        <w:rPr>
          <w:szCs w:val="26"/>
        </w:rPr>
      </w:pPr>
      <w:r>
        <w:rPr>
          <w:szCs w:val="26"/>
        </w:rPr>
        <w:t xml:space="preserve">Основной </w:t>
      </w:r>
      <w:r w:rsidRPr="008F2E21">
        <w:rPr>
          <w:szCs w:val="26"/>
        </w:rPr>
        <w:t>причин</w:t>
      </w:r>
      <w:r>
        <w:rPr>
          <w:szCs w:val="26"/>
        </w:rPr>
        <w:t>ой</w:t>
      </w:r>
      <w:r w:rsidRPr="008F2E21">
        <w:rPr>
          <w:szCs w:val="26"/>
        </w:rPr>
        <w:t xml:space="preserve"> прекращения деятельности индивидуальн</w:t>
      </w:r>
      <w:r>
        <w:rPr>
          <w:szCs w:val="26"/>
        </w:rPr>
        <w:t xml:space="preserve">ыми </w:t>
      </w:r>
      <w:r w:rsidRPr="008F2E21">
        <w:rPr>
          <w:szCs w:val="26"/>
        </w:rPr>
        <w:t>предприн</w:t>
      </w:r>
      <w:r w:rsidRPr="008F2E21">
        <w:rPr>
          <w:szCs w:val="26"/>
        </w:rPr>
        <w:t>и</w:t>
      </w:r>
      <w:r w:rsidRPr="008F2E21">
        <w:rPr>
          <w:szCs w:val="26"/>
        </w:rPr>
        <w:t>мател</w:t>
      </w:r>
      <w:r>
        <w:rPr>
          <w:szCs w:val="26"/>
        </w:rPr>
        <w:t>ями – прекращение деятельности в связи с принятием такового решения.</w:t>
      </w:r>
    </w:p>
    <w:p w:rsidR="00CF386D" w:rsidRPr="009060B7" w:rsidRDefault="00CF386D" w:rsidP="00CE3F47">
      <w:pPr>
        <w:suppressAutoHyphens/>
        <w:ind w:right="1" w:firstLine="709"/>
        <w:jc w:val="both"/>
        <w:rPr>
          <w:b/>
          <w:color w:val="000000"/>
          <w:sz w:val="20"/>
          <w:szCs w:val="20"/>
          <w:highlight w:val="yellow"/>
        </w:rPr>
      </w:pPr>
    </w:p>
    <w:p w:rsidR="00CE3F47" w:rsidRPr="00406831" w:rsidRDefault="00CE3F47" w:rsidP="00CE3F47">
      <w:pPr>
        <w:suppressAutoHyphens/>
        <w:ind w:right="1" w:firstLine="709"/>
        <w:jc w:val="both"/>
        <w:rPr>
          <w:color w:val="000000"/>
        </w:rPr>
      </w:pPr>
      <w:r w:rsidRPr="00406831">
        <w:rPr>
          <w:b/>
          <w:color w:val="000000"/>
        </w:rPr>
        <w:t>Экономически активное население</w:t>
      </w:r>
      <w:r w:rsidRPr="00406831">
        <w:rPr>
          <w:rStyle w:val="ad"/>
          <w:color w:val="000000"/>
        </w:rPr>
        <w:footnoteReference w:id="22"/>
      </w:r>
      <w:r w:rsidRPr="00406831">
        <w:rPr>
          <w:color w:val="000000"/>
        </w:rPr>
        <w:t xml:space="preserve"> на 01.01.201</w:t>
      </w:r>
      <w:r w:rsidR="00406831" w:rsidRPr="00406831">
        <w:rPr>
          <w:color w:val="000000"/>
        </w:rPr>
        <w:t>8</w:t>
      </w:r>
      <w:r w:rsidRPr="00406831">
        <w:rPr>
          <w:color w:val="000000"/>
        </w:rPr>
        <w:t xml:space="preserve"> составило </w:t>
      </w:r>
      <w:r w:rsidR="00406831" w:rsidRPr="00406831">
        <w:rPr>
          <w:color w:val="000000"/>
        </w:rPr>
        <w:t>160 872</w:t>
      </w:r>
      <w:r w:rsidRPr="00406831">
        <w:rPr>
          <w:color w:val="000000"/>
        </w:rPr>
        <w:t xml:space="preserve"> человека.</w:t>
      </w:r>
    </w:p>
    <w:p w:rsidR="00B960A1" w:rsidRDefault="00B960A1" w:rsidP="00701F23">
      <w:pPr>
        <w:ind w:firstLine="540"/>
        <w:rPr>
          <w:b/>
          <w:szCs w:val="26"/>
        </w:rPr>
      </w:pPr>
    </w:p>
    <w:p w:rsidR="00701F23" w:rsidRPr="00C828A7" w:rsidRDefault="00701F23" w:rsidP="00701F23">
      <w:pPr>
        <w:ind w:firstLine="540"/>
        <w:rPr>
          <w:szCs w:val="26"/>
        </w:rPr>
      </w:pPr>
      <w:r w:rsidRPr="00B06FE2">
        <w:rPr>
          <w:b/>
          <w:szCs w:val="26"/>
        </w:rPr>
        <w:t>Сравнительный анализ прогнозных и фактических значений показателей</w:t>
      </w:r>
      <w:r w:rsidRPr="00B06FE2">
        <w:rPr>
          <w:szCs w:val="26"/>
        </w:rPr>
        <w:t xml:space="preserve"> за 201</w:t>
      </w:r>
      <w:r w:rsidR="00987982" w:rsidRPr="00B06FE2">
        <w:rPr>
          <w:szCs w:val="26"/>
        </w:rPr>
        <w:t>7</w:t>
      </w:r>
      <w:r w:rsidRPr="00B06FE2">
        <w:rPr>
          <w:szCs w:val="26"/>
        </w:rPr>
        <w:t xml:space="preserve"> год по сопоставимому перечню показателей</w:t>
      </w:r>
      <w:r w:rsidRPr="00B06FE2">
        <w:rPr>
          <w:rStyle w:val="ad"/>
          <w:szCs w:val="26"/>
        </w:rPr>
        <w:footnoteReference w:id="23"/>
      </w:r>
      <w:r w:rsidR="00A30914" w:rsidRPr="00B06FE2">
        <w:rPr>
          <w:szCs w:val="26"/>
        </w:rPr>
        <w:t xml:space="preserve"> представлен в Таблице </w:t>
      </w:r>
      <w:r w:rsidR="00A30914" w:rsidRPr="00C828A7">
        <w:rPr>
          <w:szCs w:val="26"/>
        </w:rPr>
        <w:t>1</w:t>
      </w:r>
      <w:r w:rsidR="00FF29C1">
        <w:rPr>
          <w:szCs w:val="26"/>
        </w:rPr>
        <w:t>1</w:t>
      </w:r>
      <w:r w:rsidR="00A30914" w:rsidRPr="00C828A7">
        <w:rPr>
          <w:szCs w:val="26"/>
        </w:rPr>
        <w:t>:</w:t>
      </w:r>
    </w:p>
    <w:p w:rsidR="00A30914" w:rsidRPr="00C828A7" w:rsidRDefault="00A30914" w:rsidP="00A30914">
      <w:pPr>
        <w:ind w:firstLine="540"/>
        <w:jc w:val="right"/>
        <w:rPr>
          <w:szCs w:val="26"/>
        </w:rPr>
      </w:pPr>
      <w:r w:rsidRPr="00C828A7">
        <w:rPr>
          <w:szCs w:val="26"/>
        </w:rPr>
        <w:t>Таблица 1</w:t>
      </w:r>
      <w:r w:rsidR="00FF29C1">
        <w:rPr>
          <w:szCs w:val="26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276"/>
        <w:gridCol w:w="1417"/>
        <w:gridCol w:w="1843"/>
        <w:gridCol w:w="992"/>
      </w:tblGrid>
      <w:tr w:rsidR="00450F32" w:rsidRPr="00C828A7" w:rsidTr="007649CB">
        <w:trPr>
          <w:trHeight w:val="270"/>
        </w:trPr>
        <w:tc>
          <w:tcPr>
            <w:tcW w:w="4361" w:type="dxa"/>
            <w:vMerge w:val="restart"/>
          </w:tcPr>
          <w:p w:rsidR="00A30914" w:rsidRPr="00C828A7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A30914" w:rsidRPr="00C828A7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 xml:space="preserve">Прогноз </w:t>
            </w:r>
          </w:p>
          <w:p w:rsidR="00A30914" w:rsidRPr="00C828A7" w:rsidRDefault="00A30914" w:rsidP="00B06FE2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201</w:t>
            </w:r>
            <w:r w:rsidR="00B06FE2" w:rsidRPr="00C828A7">
              <w:rPr>
                <w:color w:val="000000"/>
                <w:sz w:val="22"/>
                <w:szCs w:val="22"/>
              </w:rPr>
              <w:t>7</w:t>
            </w:r>
            <w:r w:rsidRPr="00C828A7">
              <w:rPr>
                <w:color w:val="000000"/>
                <w:sz w:val="22"/>
                <w:szCs w:val="22"/>
              </w:rPr>
              <w:t xml:space="preserve"> года</w:t>
            </w:r>
            <w:r w:rsidR="00F57424" w:rsidRPr="00C828A7">
              <w:rPr>
                <w:rStyle w:val="ad"/>
                <w:color w:val="000000"/>
                <w:sz w:val="22"/>
                <w:szCs w:val="22"/>
              </w:rPr>
              <w:footnoteReference w:id="24"/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30914" w:rsidRPr="00C828A7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Факт</w:t>
            </w:r>
            <w:r w:rsidRPr="00C828A7">
              <w:rPr>
                <w:rStyle w:val="ad"/>
                <w:color w:val="000000"/>
                <w:sz w:val="22"/>
                <w:szCs w:val="22"/>
              </w:rPr>
              <w:footnoteReference w:id="25"/>
            </w:r>
            <w:r w:rsidRPr="00C828A7">
              <w:rPr>
                <w:color w:val="000000"/>
                <w:sz w:val="22"/>
                <w:szCs w:val="22"/>
              </w:rPr>
              <w:t xml:space="preserve"> </w:t>
            </w:r>
          </w:p>
          <w:p w:rsidR="00A30914" w:rsidRPr="00C828A7" w:rsidRDefault="00A30914" w:rsidP="00B06FE2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201</w:t>
            </w:r>
            <w:r w:rsidR="00B06FE2" w:rsidRPr="00C828A7">
              <w:rPr>
                <w:color w:val="000000"/>
                <w:sz w:val="22"/>
                <w:szCs w:val="22"/>
              </w:rPr>
              <w:t>7</w:t>
            </w:r>
            <w:r w:rsidRPr="00C828A7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450F32" w:rsidRPr="00C828A7" w:rsidRDefault="00A30914" w:rsidP="00450F32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Отклонение факта</w:t>
            </w:r>
          </w:p>
          <w:p w:rsidR="00A30914" w:rsidRPr="00C828A7" w:rsidRDefault="00A30914" w:rsidP="00450F32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 xml:space="preserve"> от прогноза</w:t>
            </w:r>
          </w:p>
        </w:tc>
      </w:tr>
      <w:tr w:rsidR="00F57424" w:rsidRPr="00C828A7" w:rsidTr="009060B7">
        <w:trPr>
          <w:trHeight w:val="90"/>
        </w:trPr>
        <w:tc>
          <w:tcPr>
            <w:tcW w:w="4361" w:type="dxa"/>
            <w:vMerge/>
          </w:tcPr>
          <w:p w:rsidR="00A30914" w:rsidRPr="00C828A7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30914" w:rsidRPr="00C828A7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30914" w:rsidRPr="00C828A7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0914" w:rsidRPr="00C828A7" w:rsidRDefault="00450F32" w:rsidP="00450F32">
            <w:pPr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 xml:space="preserve">в </w:t>
            </w:r>
            <w:r w:rsidR="00A30914" w:rsidRPr="00C828A7">
              <w:rPr>
                <w:color w:val="000000"/>
                <w:sz w:val="22"/>
                <w:szCs w:val="22"/>
              </w:rPr>
              <w:t>соотв.</w:t>
            </w:r>
            <w:r w:rsidRPr="00C828A7">
              <w:rPr>
                <w:color w:val="000000"/>
                <w:sz w:val="22"/>
                <w:szCs w:val="22"/>
              </w:rPr>
              <w:t xml:space="preserve"> е</w:t>
            </w:r>
            <w:r w:rsidR="00A30914" w:rsidRPr="00C828A7">
              <w:rPr>
                <w:color w:val="000000"/>
                <w:sz w:val="22"/>
                <w:szCs w:val="22"/>
              </w:rPr>
              <w:t>д.</w:t>
            </w:r>
            <w:r w:rsidRPr="00C828A7">
              <w:rPr>
                <w:color w:val="000000"/>
                <w:sz w:val="22"/>
                <w:szCs w:val="22"/>
              </w:rPr>
              <w:t xml:space="preserve"> и</w:t>
            </w:r>
            <w:r w:rsidR="00A30914" w:rsidRPr="00C828A7">
              <w:rPr>
                <w:color w:val="000000"/>
                <w:sz w:val="22"/>
                <w:szCs w:val="22"/>
              </w:rPr>
              <w:t>зм</w:t>
            </w:r>
            <w:r w:rsidRPr="00C828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30914" w:rsidRPr="00C828A7" w:rsidRDefault="00450F32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 xml:space="preserve">в </w:t>
            </w:r>
            <w:r w:rsidR="00A30914" w:rsidRPr="00C828A7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C828A7" w:rsidTr="007649CB">
        <w:tc>
          <w:tcPr>
            <w:tcW w:w="4361" w:type="dxa"/>
          </w:tcPr>
          <w:p w:rsidR="00A30914" w:rsidRPr="00C828A7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в промышленности (по крупным и средним предприятиям), млн. </w:t>
            </w:r>
            <w:r w:rsidR="0054377B" w:rsidRPr="00C828A7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</w:tcPr>
          <w:p w:rsidR="00A30914" w:rsidRPr="00C828A7" w:rsidRDefault="003E102C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426 686</w:t>
            </w:r>
          </w:p>
        </w:tc>
        <w:tc>
          <w:tcPr>
            <w:tcW w:w="1417" w:type="dxa"/>
            <w:shd w:val="clear" w:color="auto" w:fill="D9D9D9"/>
          </w:tcPr>
          <w:p w:rsidR="00A30914" w:rsidRPr="00C828A7" w:rsidRDefault="00232414" w:rsidP="00232414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464 255</w:t>
            </w:r>
          </w:p>
        </w:tc>
        <w:tc>
          <w:tcPr>
            <w:tcW w:w="1843" w:type="dxa"/>
          </w:tcPr>
          <w:p w:rsidR="00A30914" w:rsidRPr="00C828A7" w:rsidRDefault="00450F32" w:rsidP="007D25EF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-</w:t>
            </w:r>
            <w:r w:rsidR="007D25EF" w:rsidRPr="00C828A7">
              <w:rPr>
                <w:color w:val="000000"/>
                <w:sz w:val="22"/>
                <w:szCs w:val="22"/>
              </w:rPr>
              <w:t>37 569</w:t>
            </w:r>
          </w:p>
        </w:tc>
        <w:tc>
          <w:tcPr>
            <w:tcW w:w="992" w:type="dxa"/>
          </w:tcPr>
          <w:p w:rsidR="00A30914" w:rsidRPr="00C828A7" w:rsidRDefault="002324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8,8</w:t>
            </w:r>
            <w:r w:rsidR="00A30914" w:rsidRPr="00C828A7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C828A7" w:rsidTr="007D25EF">
        <w:tc>
          <w:tcPr>
            <w:tcW w:w="4361" w:type="dxa"/>
          </w:tcPr>
          <w:p w:rsidR="00A30914" w:rsidRPr="00C828A7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lastRenderedPageBreak/>
              <w:t xml:space="preserve">Оборот розничной торговли, </w:t>
            </w:r>
          </w:p>
          <w:p w:rsidR="00A30914" w:rsidRPr="00C828A7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 xml:space="preserve">млн. </w:t>
            </w:r>
            <w:r w:rsidR="0054377B" w:rsidRPr="00C828A7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</w:tcPr>
          <w:p w:rsidR="00A30914" w:rsidRPr="00C828A7" w:rsidRDefault="003121A7" w:rsidP="00773060">
            <w:pPr>
              <w:jc w:val="center"/>
              <w:rPr>
                <w:sz w:val="22"/>
                <w:szCs w:val="22"/>
              </w:rPr>
            </w:pPr>
            <w:r w:rsidRPr="00C828A7">
              <w:rPr>
                <w:sz w:val="22"/>
                <w:szCs w:val="22"/>
              </w:rPr>
              <w:t>49 377,7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0914" w:rsidRPr="00C828A7" w:rsidRDefault="00232414" w:rsidP="00773060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54 178,8</w:t>
            </w:r>
          </w:p>
        </w:tc>
        <w:tc>
          <w:tcPr>
            <w:tcW w:w="1843" w:type="dxa"/>
            <w:shd w:val="clear" w:color="auto" w:fill="auto"/>
          </w:tcPr>
          <w:p w:rsidR="00A30914" w:rsidRPr="00C828A7" w:rsidRDefault="007D25EF" w:rsidP="007D25EF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4 801,1</w:t>
            </w:r>
          </w:p>
        </w:tc>
        <w:tc>
          <w:tcPr>
            <w:tcW w:w="992" w:type="dxa"/>
            <w:shd w:val="clear" w:color="auto" w:fill="auto"/>
          </w:tcPr>
          <w:p w:rsidR="00A30914" w:rsidRPr="00C828A7" w:rsidRDefault="007D25EF" w:rsidP="007D25EF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9,7</w:t>
            </w:r>
            <w:r w:rsidR="00A30914" w:rsidRPr="00C828A7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C828A7" w:rsidTr="007649CB">
        <w:tc>
          <w:tcPr>
            <w:tcW w:w="4361" w:type="dxa"/>
          </w:tcPr>
          <w:p w:rsidR="00A30914" w:rsidRPr="00C828A7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 xml:space="preserve">Оборот общественного питания, млн. </w:t>
            </w:r>
            <w:r w:rsidR="0054377B" w:rsidRPr="00C828A7">
              <w:rPr>
                <w:color w:val="000000"/>
                <w:sz w:val="22"/>
                <w:szCs w:val="22"/>
              </w:rPr>
              <w:t>ру</w:t>
            </w:r>
            <w:r w:rsidR="0054377B" w:rsidRPr="00C828A7">
              <w:rPr>
                <w:color w:val="000000"/>
                <w:sz w:val="22"/>
                <w:szCs w:val="22"/>
              </w:rPr>
              <w:t>б</w:t>
            </w:r>
            <w:r w:rsidR="0054377B" w:rsidRPr="00C828A7">
              <w:rPr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1276" w:type="dxa"/>
          </w:tcPr>
          <w:p w:rsidR="00A30914" w:rsidRPr="00C828A7" w:rsidRDefault="003121A7" w:rsidP="00773060">
            <w:pPr>
              <w:jc w:val="center"/>
              <w:rPr>
                <w:sz w:val="22"/>
                <w:szCs w:val="22"/>
              </w:rPr>
            </w:pPr>
            <w:r w:rsidRPr="00C828A7">
              <w:rPr>
                <w:sz w:val="22"/>
                <w:szCs w:val="22"/>
              </w:rPr>
              <w:t>2 570,8</w:t>
            </w:r>
          </w:p>
        </w:tc>
        <w:tc>
          <w:tcPr>
            <w:tcW w:w="1417" w:type="dxa"/>
            <w:shd w:val="clear" w:color="auto" w:fill="D9D9D9"/>
          </w:tcPr>
          <w:p w:rsidR="00A30914" w:rsidRPr="00C828A7" w:rsidRDefault="00232414" w:rsidP="00773060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2 788,9</w:t>
            </w:r>
          </w:p>
        </w:tc>
        <w:tc>
          <w:tcPr>
            <w:tcW w:w="1843" w:type="dxa"/>
          </w:tcPr>
          <w:p w:rsidR="00A30914" w:rsidRPr="00C828A7" w:rsidRDefault="007D25EF" w:rsidP="00450F32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218,1</w:t>
            </w:r>
          </w:p>
        </w:tc>
        <w:tc>
          <w:tcPr>
            <w:tcW w:w="992" w:type="dxa"/>
          </w:tcPr>
          <w:p w:rsidR="00A30914" w:rsidRPr="00C828A7" w:rsidRDefault="00C5091B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8,5</w:t>
            </w:r>
            <w:r w:rsidR="00A30914" w:rsidRPr="00C828A7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C828A7" w:rsidTr="007649CB">
        <w:tc>
          <w:tcPr>
            <w:tcW w:w="4361" w:type="dxa"/>
          </w:tcPr>
          <w:p w:rsidR="00A30914" w:rsidRPr="00C828A7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Численность населения города, тыс. чел</w:t>
            </w:r>
          </w:p>
        </w:tc>
        <w:tc>
          <w:tcPr>
            <w:tcW w:w="1276" w:type="dxa"/>
          </w:tcPr>
          <w:p w:rsidR="00A30914" w:rsidRPr="00C828A7" w:rsidRDefault="00A30914" w:rsidP="003121A7">
            <w:pPr>
              <w:jc w:val="center"/>
              <w:rPr>
                <w:sz w:val="22"/>
                <w:szCs w:val="22"/>
              </w:rPr>
            </w:pPr>
            <w:r w:rsidRPr="00C828A7">
              <w:rPr>
                <w:sz w:val="22"/>
                <w:szCs w:val="22"/>
              </w:rPr>
              <w:t>320,</w:t>
            </w:r>
            <w:r w:rsidR="003121A7" w:rsidRPr="00C828A7">
              <w:rPr>
                <w:sz w:val="22"/>
                <w:szCs w:val="22"/>
              </w:rPr>
              <w:t>132</w:t>
            </w:r>
          </w:p>
        </w:tc>
        <w:tc>
          <w:tcPr>
            <w:tcW w:w="1417" w:type="dxa"/>
            <w:shd w:val="clear" w:color="auto" w:fill="D9D9D9"/>
          </w:tcPr>
          <w:p w:rsidR="00A30914" w:rsidRPr="00C828A7" w:rsidRDefault="002324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317,970</w:t>
            </w:r>
          </w:p>
        </w:tc>
        <w:tc>
          <w:tcPr>
            <w:tcW w:w="1843" w:type="dxa"/>
          </w:tcPr>
          <w:p w:rsidR="00A30914" w:rsidRPr="00C828A7" w:rsidRDefault="00A30914" w:rsidP="00C5091B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-</w:t>
            </w:r>
            <w:r w:rsidR="00C5091B" w:rsidRPr="00C828A7">
              <w:rPr>
                <w:color w:val="000000"/>
                <w:sz w:val="22"/>
                <w:szCs w:val="22"/>
              </w:rPr>
              <w:t>2,162</w:t>
            </w:r>
          </w:p>
        </w:tc>
        <w:tc>
          <w:tcPr>
            <w:tcW w:w="992" w:type="dxa"/>
          </w:tcPr>
          <w:p w:rsidR="00A30914" w:rsidRPr="00C828A7" w:rsidRDefault="00A30914" w:rsidP="006802B9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-</w:t>
            </w:r>
            <w:r w:rsidR="006802B9">
              <w:rPr>
                <w:color w:val="000000"/>
                <w:sz w:val="22"/>
                <w:szCs w:val="22"/>
              </w:rPr>
              <w:t>0,7</w:t>
            </w:r>
            <w:r w:rsidRPr="00C828A7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C828A7" w:rsidTr="007649CB">
        <w:trPr>
          <w:trHeight w:val="607"/>
        </w:trPr>
        <w:tc>
          <w:tcPr>
            <w:tcW w:w="4361" w:type="dxa"/>
          </w:tcPr>
          <w:p w:rsidR="00A30914" w:rsidRPr="00C828A7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Среднегодовая численность населения г</w:t>
            </w:r>
            <w:r w:rsidRPr="00C828A7">
              <w:rPr>
                <w:color w:val="000000"/>
                <w:sz w:val="22"/>
                <w:szCs w:val="22"/>
              </w:rPr>
              <w:t>о</w:t>
            </w:r>
            <w:r w:rsidRPr="00C828A7">
              <w:rPr>
                <w:color w:val="000000"/>
                <w:sz w:val="22"/>
                <w:szCs w:val="22"/>
              </w:rPr>
              <w:t>рода, тыс. чел.</w:t>
            </w:r>
          </w:p>
        </w:tc>
        <w:tc>
          <w:tcPr>
            <w:tcW w:w="1276" w:type="dxa"/>
          </w:tcPr>
          <w:p w:rsidR="00A30914" w:rsidRPr="00C828A7" w:rsidRDefault="00A30914" w:rsidP="003121A7">
            <w:pPr>
              <w:jc w:val="center"/>
              <w:rPr>
                <w:sz w:val="22"/>
                <w:szCs w:val="22"/>
              </w:rPr>
            </w:pPr>
            <w:r w:rsidRPr="00C828A7">
              <w:rPr>
                <w:sz w:val="22"/>
                <w:szCs w:val="22"/>
              </w:rPr>
              <w:t>319,</w:t>
            </w:r>
            <w:r w:rsidR="003121A7" w:rsidRPr="00C828A7">
              <w:rPr>
                <w:sz w:val="22"/>
                <w:szCs w:val="22"/>
              </w:rPr>
              <w:t>662</w:t>
            </w:r>
          </w:p>
        </w:tc>
        <w:tc>
          <w:tcPr>
            <w:tcW w:w="1417" w:type="dxa"/>
            <w:shd w:val="clear" w:color="auto" w:fill="D9D9D9"/>
          </w:tcPr>
          <w:p w:rsidR="00A30914" w:rsidRPr="00C828A7" w:rsidRDefault="00232414" w:rsidP="00232414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318,413</w:t>
            </w:r>
          </w:p>
        </w:tc>
        <w:tc>
          <w:tcPr>
            <w:tcW w:w="1843" w:type="dxa"/>
          </w:tcPr>
          <w:p w:rsidR="00A30914" w:rsidRPr="00C828A7" w:rsidRDefault="00A30914" w:rsidP="00C5091B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-</w:t>
            </w:r>
            <w:r w:rsidR="00C5091B" w:rsidRPr="00C828A7">
              <w:rPr>
                <w:color w:val="000000"/>
                <w:sz w:val="22"/>
                <w:szCs w:val="22"/>
              </w:rPr>
              <w:t>1,249</w:t>
            </w:r>
          </w:p>
        </w:tc>
        <w:tc>
          <w:tcPr>
            <w:tcW w:w="992" w:type="dxa"/>
          </w:tcPr>
          <w:p w:rsidR="00A30914" w:rsidRPr="00C828A7" w:rsidRDefault="00A30914" w:rsidP="00C5091B">
            <w:pPr>
              <w:jc w:val="center"/>
              <w:rPr>
                <w:color w:val="000000"/>
                <w:sz w:val="22"/>
                <w:szCs w:val="22"/>
              </w:rPr>
            </w:pPr>
            <w:r w:rsidRPr="00C828A7">
              <w:rPr>
                <w:color w:val="000000"/>
                <w:sz w:val="22"/>
                <w:szCs w:val="22"/>
              </w:rPr>
              <w:t>-0,</w:t>
            </w:r>
            <w:r w:rsidR="00C5091B" w:rsidRPr="00C828A7">
              <w:rPr>
                <w:color w:val="000000"/>
                <w:sz w:val="22"/>
                <w:szCs w:val="22"/>
              </w:rPr>
              <w:t>4</w:t>
            </w:r>
            <w:r w:rsidRPr="00C828A7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7649CB" w:rsidRPr="00C828A7" w:rsidRDefault="007649CB" w:rsidP="007649CB">
      <w:pPr>
        <w:tabs>
          <w:tab w:val="left" w:pos="709"/>
        </w:tabs>
        <w:jc w:val="both"/>
      </w:pPr>
      <w:r w:rsidRPr="00C828A7">
        <w:tab/>
      </w:r>
      <w:r w:rsidR="00C90137" w:rsidRPr="00C828A7">
        <w:t>П</w:t>
      </w:r>
      <w:r w:rsidRPr="00C828A7">
        <w:t xml:space="preserve">ричины отклонения фактических значений </w:t>
      </w:r>
      <w:r w:rsidR="00C90137" w:rsidRPr="00C828A7">
        <w:t xml:space="preserve">показателей </w:t>
      </w:r>
      <w:proofErr w:type="gramStart"/>
      <w:r w:rsidRPr="00C828A7">
        <w:t>от</w:t>
      </w:r>
      <w:proofErr w:type="gramEnd"/>
      <w:r w:rsidRPr="00C828A7">
        <w:t xml:space="preserve"> прогнозных:</w:t>
      </w:r>
    </w:p>
    <w:p w:rsidR="00C90137" w:rsidRPr="00C828A7" w:rsidRDefault="007649CB" w:rsidP="007649CB">
      <w:pPr>
        <w:ind w:firstLine="708"/>
        <w:jc w:val="both"/>
        <w:rPr>
          <w:color w:val="000000"/>
          <w:szCs w:val="26"/>
        </w:rPr>
      </w:pPr>
      <w:r w:rsidRPr="00C828A7">
        <w:rPr>
          <w:color w:val="000000"/>
          <w:szCs w:val="26"/>
        </w:rPr>
        <w:t>уточнение оперативных данных статистики, использованных при прогнозир</w:t>
      </w:r>
      <w:r w:rsidRPr="00C828A7">
        <w:rPr>
          <w:color w:val="000000"/>
          <w:szCs w:val="26"/>
        </w:rPr>
        <w:t>о</w:t>
      </w:r>
      <w:r w:rsidRPr="00C828A7">
        <w:rPr>
          <w:color w:val="000000"/>
          <w:szCs w:val="26"/>
        </w:rPr>
        <w:t>вании (прогноз 201</w:t>
      </w:r>
      <w:r w:rsidR="00C5091B" w:rsidRPr="00C828A7">
        <w:rPr>
          <w:color w:val="000000"/>
          <w:szCs w:val="26"/>
        </w:rPr>
        <w:t>7</w:t>
      </w:r>
      <w:r w:rsidRPr="00C828A7">
        <w:rPr>
          <w:color w:val="000000"/>
          <w:szCs w:val="26"/>
        </w:rPr>
        <w:t xml:space="preserve"> года проводился на основе оценки за 201</w:t>
      </w:r>
      <w:r w:rsidR="00C5091B" w:rsidRPr="00C828A7">
        <w:rPr>
          <w:color w:val="000000"/>
          <w:szCs w:val="26"/>
        </w:rPr>
        <w:t>6</w:t>
      </w:r>
      <w:r w:rsidRPr="00C828A7">
        <w:rPr>
          <w:color w:val="000000"/>
          <w:szCs w:val="26"/>
        </w:rPr>
        <w:t xml:space="preserve"> год, которая, в свою очередь, учитывала отчетные данные статистики за 8 мес. 201</w:t>
      </w:r>
      <w:r w:rsidR="00C5091B" w:rsidRPr="00C828A7">
        <w:rPr>
          <w:color w:val="000000"/>
          <w:szCs w:val="26"/>
        </w:rPr>
        <w:t>6</w:t>
      </w:r>
      <w:r w:rsidRPr="00C828A7">
        <w:rPr>
          <w:color w:val="000000"/>
          <w:szCs w:val="26"/>
        </w:rPr>
        <w:t xml:space="preserve"> года, являющиеся оперативными и уточняющиеся в течение 201</w:t>
      </w:r>
      <w:r w:rsidR="00C5091B" w:rsidRPr="00C828A7">
        <w:rPr>
          <w:color w:val="000000"/>
          <w:szCs w:val="26"/>
        </w:rPr>
        <w:t>7</w:t>
      </w:r>
      <w:r w:rsidRPr="00C828A7">
        <w:rPr>
          <w:color w:val="000000"/>
          <w:szCs w:val="26"/>
        </w:rPr>
        <w:t xml:space="preserve"> года; </w:t>
      </w:r>
    </w:p>
    <w:p w:rsidR="007649CB" w:rsidRPr="00C828A7" w:rsidRDefault="007649CB" w:rsidP="007649CB">
      <w:pPr>
        <w:ind w:firstLine="708"/>
        <w:jc w:val="both"/>
        <w:rPr>
          <w:color w:val="000000"/>
          <w:szCs w:val="26"/>
        </w:rPr>
      </w:pPr>
      <w:r w:rsidRPr="00C828A7">
        <w:rPr>
          <w:color w:val="000000"/>
          <w:szCs w:val="26"/>
        </w:rPr>
        <w:t>факт 201</w:t>
      </w:r>
      <w:r w:rsidR="00C5091B" w:rsidRPr="00C828A7">
        <w:rPr>
          <w:color w:val="000000"/>
          <w:szCs w:val="26"/>
        </w:rPr>
        <w:t>7</w:t>
      </w:r>
      <w:r w:rsidRPr="00C828A7">
        <w:rPr>
          <w:color w:val="000000"/>
          <w:szCs w:val="26"/>
        </w:rPr>
        <w:t xml:space="preserve"> года – также оперативные/предварительные данные статистики)</w:t>
      </w:r>
    </w:p>
    <w:p w:rsidR="007649CB" w:rsidRPr="00C828A7" w:rsidRDefault="007649CB" w:rsidP="007649CB">
      <w:pPr>
        <w:ind w:firstLine="708"/>
        <w:jc w:val="both"/>
        <w:rPr>
          <w:color w:val="000000"/>
          <w:szCs w:val="26"/>
        </w:rPr>
      </w:pPr>
      <w:r w:rsidRPr="00C828A7">
        <w:rPr>
          <w:color w:val="000000"/>
          <w:szCs w:val="26"/>
        </w:rPr>
        <w:t>использование прогнозных данных ряда предприятий;</w:t>
      </w:r>
    </w:p>
    <w:p w:rsidR="007649CB" w:rsidRPr="00C828A7" w:rsidRDefault="007649CB" w:rsidP="007649CB">
      <w:pPr>
        <w:ind w:firstLine="708"/>
        <w:jc w:val="both"/>
        <w:rPr>
          <w:color w:val="000000"/>
          <w:szCs w:val="26"/>
        </w:rPr>
      </w:pPr>
      <w:r w:rsidRPr="00C828A7">
        <w:rPr>
          <w:color w:val="000000"/>
          <w:szCs w:val="26"/>
        </w:rPr>
        <w:t>применение сценарных условий Минэкономразвития, рекомендуемых для ра</w:t>
      </w:r>
      <w:r w:rsidRPr="00C828A7">
        <w:rPr>
          <w:color w:val="000000"/>
          <w:szCs w:val="26"/>
        </w:rPr>
        <w:t>з</w:t>
      </w:r>
      <w:r w:rsidRPr="00C828A7">
        <w:rPr>
          <w:color w:val="000000"/>
          <w:szCs w:val="26"/>
        </w:rPr>
        <w:t>работки прогнозов;</w:t>
      </w:r>
    </w:p>
    <w:p w:rsidR="00CE3F47" w:rsidRPr="00C828A7" w:rsidRDefault="007649CB" w:rsidP="007649CB">
      <w:pPr>
        <w:ind w:firstLine="708"/>
        <w:jc w:val="both"/>
        <w:rPr>
          <w:szCs w:val="26"/>
        </w:rPr>
      </w:pPr>
      <w:r w:rsidRPr="00C828A7">
        <w:rPr>
          <w:color w:val="000000"/>
          <w:szCs w:val="26"/>
        </w:rPr>
        <w:t>учет рекомендаций Департамента стратегического планирования области (Д</w:t>
      </w:r>
      <w:r w:rsidRPr="00C828A7">
        <w:rPr>
          <w:color w:val="000000"/>
          <w:szCs w:val="26"/>
        </w:rPr>
        <w:t>е</w:t>
      </w:r>
      <w:r w:rsidRPr="00C828A7">
        <w:rPr>
          <w:color w:val="000000"/>
          <w:szCs w:val="26"/>
        </w:rPr>
        <w:t>партамента экономического развития области в части оборотов розничной торговли и общественного питания).</w:t>
      </w:r>
    </w:p>
    <w:p w:rsidR="00CE3F47" w:rsidRPr="00C828A7" w:rsidRDefault="00CE3F47" w:rsidP="00CE3F47">
      <w:pPr>
        <w:jc w:val="both"/>
      </w:pPr>
    </w:p>
    <w:p w:rsidR="005A00BD" w:rsidRPr="004F3107" w:rsidRDefault="00CE3F47" w:rsidP="005352D3">
      <w:pPr>
        <w:tabs>
          <w:tab w:val="left" w:pos="709"/>
        </w:tabs>
        <w:jc w:val="both"/>
        <w:rPr>
          <w:b/>
          <w:szCs w:val="26"/>
        </w:rPr>
      </w:pPr>
      <w:r w:rsidRPr="00907B97">
        <w:t xml:space="preserve">  </w:t>
      </w:r>
      <w:r w:rsidR="007649CB" w:rsidRPr="00907B97">
        <w:t xml:space="preserve">        </w:t>
      </w:r>
      <w:r w:rsidR="00A822E8" w:rsidRPr="004F3107">
        <w:rPr>
          <w:b/>
          <w:szCs w:val="26"/>
        </w:rPr>
        <w:t>Выводы</w:t>
      </w:r>
    </w:p>
    <w:p w:rsidR="00967AC6" w:rsidRPr="004F3107" w:rsidRDefault="007649CB" w:rsidP="0076161A">
      <w:pPr>
        <w:ind w:firstLine="567"/>
        <w:jc w:val="both"/>
      </w:pPr>
      <w:r w:rsidRPr="004F3107">
        <w:rPr>
          <w:bCs/>
        </w:rPr>
        <w:t xml:space="preserve"> </w:t>
      </w:r>
      <w:r w:rsidR="009F78FD" w:rsidRPr="004F3107">
        <w:rPr>
          <w:bCs/>
        </w:rPr>
        <w:t>Таким образом, в экономике города в 201</w:t>
      </w:r>
      <w:r w:rsidR="00422AC6" w:rsidRPr="004F3107">
        <w:rPr>
          <w:bCs/>
        </w:rPr>
        <w:t>7</w:t>
      </w:r>
      <w:r w:rsidR="005417E2" w:rsidRPr="004F3107">
        <w:rPr>
          <w:bCs/>
        </w:rPr>
        <w:t xml:space="preserve"> году</w:t>
      </w:r>
      <w:r w:rsidR="009F78FD" w:rsidRPr="004F3107">
        <w:rPr>
          <w:bCs/>
        </w:rPr>
        <w:t xml:space="preserve"> нашли свое отражение как п</w:t>
      </w:r>
      <w:r w:rsidR="009F78FD" w:rsidRPr="004F3107">
        <w:rPr>
          <w:bCs/>
        </w:rPr>
        <w:t>о</w:t>
      </w:r>
      <w:r w:rsidR="009F78FD" w:rsidRPr="004F3107">
        <w:rPr>
          <w:bCs/>
        </w:rPr>
        <w:t>ложительные, так и отрицательные тенденции</w:t>
      </w:r>
      <w:r w:rsidR="009C6B81" w:rsidRPr="004F3107">
        <w:t xml:space="preserve">. </w:t>
      </w:r>
    </w:p>
    <w:p w:rsidR="0076161A" w:rsidRPr="0037231E" w:rsidRDefault="005352D3" w:rsidP="0076161A">
      <w:pPr>
        <w:ind w:firstLine="567"/>
        <w:jc w:val="both"/>
      </w:pPr>
      <w:r w:rsidRPr="004F3107">
        <w:t xml:space="preserve"> </w:t>
      </w:r>
      <w:r w:rsidR="009C6B81" w:rsidRPr="004F3107">
        <w:t>Среди положительных тенденций отмеча</w:t>
      </w:r>
      <w:r w:rsidRPr="004F3107">
        <w:t>лся</w:t>
      </w:r>
      <w:r w:rsidR="009C6B81" w:rsidRPr="004F3107">
        <w:t xml:space="preserve"> </w:t>
      </w:r>
      <w:r w:rsidR="009F78FD" w:rsidRPr="004F3107">
        <w:t xml:space="preserve"> </w:t>
      </w:r>
      <w:r w:rsidR="00967AC6" w:rsidRPr="004F3107">
        <w:t xml:space="preserve">рост </w:t>
      </w:r>
      <w:r w:rsidR="009F78FD" w:rsidRPr="004F3107">
        <w:t>объема отгруженных товаров промышленного производства</w:t>
      </w:r>
      <w:r w:rsidR="004F3107">
        <w:t xml:space="preserve">, </w:t>
      </w:r>
      <w:r w:rsidR="004F3107" w:rsidRPr="004F3107">
        <w:t>с</w:t>
      </w:r>
      <w:r w:rsidR="009F78FD" w:rsidRPr="004F3107">
        <w:t>редней заработной платы работников крупных и средних предприятий горо</w:t>
      </w:r>
      <w:r w:rsidR="00967AC6" w:rsidRPr="004F3107">
        <w:t>да</w:t>
      </w:r>
      <w:r w:rsidR="00967AC6" w:rsidRPr="0037231E">
        <w:t>,</w:t>
      </w:r>
      <w:r w:rsidR="0037231E">
        <w:t xml:space="preserve"> </w:t>
      </w:r>
      <w:r w:rsidR="0037231E" w:rsidRPr="0037231E">
        <w:rPr>
          <w:szCs w:val="26"/>
        </w:rPr>
        <w:t>доходной части городского бюджета</w:t>
      </w:r>
      <w:r w:rsidR="0037231E" w:rsidRPr="009A0055">
        <w:rPr>
          <w:szCs w:val="26"/>
        </w:rPr>
        <w:t>,</w:t>
      </w:r>
      <w:r w:rsidR="00967AC6" w:rsidRPr="009A0055">
        <w:t xml:space="preserve"> </w:t>
      </w:r>
      <w:r w:rsidR="009A0055" w:rsidRPr="009A0055">
        <w:t>оборота розни</w:t>
      </w:r>
      <w:r w:rsidR="009A0055" w:rsidRPr="009A0055">
        <w:t>ч</w:t>
      </w:r>
      <w:r w:rsidR="009A0055" w:rsidRPr="009A0055">
        <w:t>ной торговли и общественного питания в сопоставимых ценах,</w:t>
      </w:r>
      <w:r w:rsidR="00907B97">
        <w:t xml:space="preserve"> </w:t>
      </w:r>
      <w:r w:rsidR="00907B97" w:rsidRPr="0037231E">
        <w:rPr>
          <w:szCs w:val="26"/>
        </w:rPr>
        <w:t>объема работ, выпо</w:t>
      </w:r>
      <w:r w:rsidR="00907B97" w:rsidRPr="0037231E">
        <w:rPr>
          <w:szCs w:val="26"/>
        </w:rPr>
        <w:t>л</w:t>
      </w:r>
      <w:r w:rsidR="00907B97" w:rsidRPr="0037231E">
        <w:rPr>
          <w:szCs w:val="26"/>
        </w:rPr>
        <w:t>ненных крупными и средними предприятиями по виду деятельности «Строител</w:t>
      </w:r>
      <w:r w:rsidR="00907B97" w:rsidRPr="0037231E">
        <w:rPr>
          <w:szCs w:val="26"/>
        </w:rPr>
        <w:t>ь</w:t>
      </w:r>
      <w:r w:rsidR="00907B97" w:rsidRPr="0037231E">
        <w:rPr>
          <w:szCs w:val="26"/>
        </w:rPr>
        <w:t>ство»</w:t>
      </w:r>
      <w:r w:rsidR="00907B97">
        <w:rPr>
          <w:szCs w:val="26"/>
        </w:rPr>
        <w:t>,</w:t>
      </w:r>
      <w:r w:rsidR="009A0055" w:rsidRPr="009A0055">
        <w:t xml:space="preserve"> </w:t>
      </w:r>
      <w:r w:rsidR="0037231E" w:rsidRPr="009A0055">
        <w:t>сни</w:t>
      </w:r>
      <w:r w:rsidR="0037231E" w:rsidRPr="0037231E">
        <w:t xml:space="preserve">жение </w:t>
      </w:r>
      <w:r w:rsidR="0076161A" w:rsidRPr="0037231E">
        <w:t>количества б</w:t>
      </w:r>
      <w:r w:rsidR="00967AC6" w:rsidRPr="0037231E">
        <w:t>езработных и уровня безработи</w:t>
      </w:r>
      <w:r w:rsidR="0037231E">
        <w:t>цы</w:t>
      </w:r>
      <w:r w:rsidR="009A0055">
        <w:t>.</w:t>
      </w:r>
    </w:p>
    <w:p w:rsidR="004C3126" w:rsidRDefault="005352D3" w:rsidP="00553ADE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907B97">
        <w:t xml:space="preserve"> </w:t>
      </w:r>
      <w:r w:rsidR="00967AC6" w:rsidRPr="00907B97">
        <w:t xml:space="preserve">Среди </w:t>
      </w:r>
      <w:r w:rsidR="00907B97">
        <w:t>отрицательных</w:t>
      </w:r>
      <w:r w:rsidR="00967AC6" w:rsidRPr="00907B97">
        <w:t xml:space="preserve"> тенденций наблюда</w:t>
      </w:r>
      <w:r w:rsidRPr="00907B97">
        <w:t>л</w:t>
      </w:r>
      <w:r w:rsidR="00967AC6" w:rsidRPr="00907B97">
        <w:t xml:space="preserve">ся </w:t>
      </w:r>
      <w:r w:rsidR="0076161A" w:rsidRPr="004F3107">
        <w:rPr>
          <w:szCs w:val="26"/>
        </w:rPr>
        <w:t>снижение</w:t>
      </w:r>
      <w:r w:rsidR="00967AC6" w:rsidRPr="004F3107">
        <w:rPr>
          <w:szCs w:val="26"/>
        </w:rPr>
        <w:t xml:space="preserve"> </w:t>
      </w:r>
      <w:r w:rsidR="004F3107" w:rsidRPr="004F3107">
        <w:t>ввода в действие жилых домов</w:t>
      </w:r>
      <w:r w:rsidR="004F3107">
        <w:t xml:space="preserve">, </w:t>
      </w:r>
      <w:r w:rsidR="004F3107" w:rsidRPr="004F3107">
        <w:t>численности населения</w:t>
      </w:r>
      <w:r w:rsidR="004F3107" w:rsidRPr="0037231E">
        <w:t xml:space="preserve">, </w:t>
      </w:r>
      <w:r w:rsidR="009A0055">
        <w:rPr>
          <w:szCs w:val="26"/>
        </w:rPr>
        <w:t xml:space="preserve">также наблюдалось незначительно снижение </w:t>
      </w:r>
      <w:r w:rsidR="009F78FD" w:rsidRPr="009A0055">
        <w:t>средн</w:t>
      </w:r>
      <w:r w:rsidR="009F78FD" w:rsidRPr="009A0055">
        <w:t>е</w:t>
      </w:r>
      <w:r w:rsidR="009F78FD" w:rsidRPr="009A0055">
        <w:t>списочн</w:t>
      </w:r>
      <w:r w:rsidR="0076161A" w:rsidRPr="009A0055">
        <w:t xml:space="preserve">ой </w:t>
      </w:r>
      <w:r w:rsidR="009F78FD" w:rsidRPr="009A0055">
        <w:t>численност</w:t>
      </w:r>
      <w:r w:rsidR="0076161A" w:rsidRPr="009A0055">
        <w:t>и</w:t>
      </w:r>
      <w:r w:rsidR="009F78FD" w:rsidRPr="009A0055">
        <w:t xml:space="preserve"> работников крупных и сред</w:t>
      </w:r>
      <w:r w:rsidR="00967AC6" w:rsidRPr="009A0055">
        <w:t>них предприя</w:t>
      </w:r>
      <w:r w:rsidR="00907B97">
        <w:t>тий.</w:t>
      </w:r>
    </w:p>
    <w:p w:rsidR="00A246BF" w:rsidRDefault="00A246BF" w:rsidP="00E13712">
      <w:pPr>
        <w:rPr>
          <w:szCs w:val="26"/>
        </w:rPr>
      </w:pPr>
    </w:p>
    <w:p w:rsidR="009E5E0F" w:rsidRDefault="009E5E0F" w:rsidP="00E13712">
      <w:pPr>
        <w:rPr>
          <w:szCs w:val="26"/>
        </w:rPr>
      </w:pPr>
      <w:r>
        <w:rPr>
          <w:szCs w:val="26"/>
        </w:rPr>
        <w:br w:type="page"/>
      </w:r>
    </w:p>
    <w:p w:rsidR="009E5E0F" w:rsidRDefault="009E5E0F" w:rsidP="009E5E0F">
      <w:pPr>
        <w:jc w:val="center"/>
        <w:rPr>
          <w:szCs w:val="26"/>
        </w:rPr>
      </w:pPr>
      <w:r>
        <w:rPr>
          <w:szCs w:val="26"/>
        </w:rPr>
        <w:lastRenderedPageBreak/>
        <w:t xml:space="preserve">2. Бюджетные инвестиции в объекты капитального строительства и ремонтов, </w:t>
      </w:r>
    </w:p>
    <w:p w:rsidR="009E5E0F" w:rsidRDefault="009E5E0F" w:rsidP="009E5E0F">
      <w:pPr>
        <w:jc w:val="center"/>
        <w:rPr>
          <w:szCs w:val="26"/>
        </w:rPr>
      </w:pPr>
      <w:r>
        <w:rPr>
          <w:szCs w:val="26"/>
        </w:rPr>
        <w:t>оборудование, основные средства и прочее в 2017 году</w:t>
      </w:r>
    </w:p>
    <w:p w:rsidR="009E5E0F" w:rsidRDefault="009E5E0F" w:rsidP="009E5E0F">
      <w:pPr>
        <w:jc w:val="center"/>
        <w:rPr>
          <w:szCs w:val="26"/>
        </w:rPr>
      </w:pPr>
    </w:p>
    <w:p w:rsidR="009E5E0F" w:rsidRPr="009E5E0F" w:rsidRDefault="009E5E0F" w:rsidP="009E5E0F">
      <w:pPr>
        <w:ind w:firstLine="567"/>
        <w:jc w:val="both"/>
        <w:rPr>
          <w:szCs w:val="26"/>
        </w:rPr>
      </w:pPr>
      <w:r w:rsidRPr="009E5E0F">
        <w:rPr>
          <w:szCs w:val="26"/>
        </w:rPr>
        <w:t>Бюджетные инвестиции в объекты капитального строительства и ремонтов, об</w:t>
      </w:r>
      <w:r w:rsidRPr="009E5E0F">
        <w:rPr>
          <w:szCs w:val="26"/>
        </w:rPr>
        <w:t>о</w:t>
      </w:r>
      <w:r w:rsidRPr="009E5E0F">
        <w:rPr>
          <w:szCs w:val="26"/>
        </w:rPr>
        <w:t xml:space="preserve">рудование, основные средства и прочее (далее – бюджетные инвестиции) составили в 2017 году </w:t>
      </w:r>
      <w:r w:rsidRPr="009E5E0F">
        <w:rPr>
          <w:b/>
          <w:szCs w:val="26"/>
        </w:rPr>
        <w:t>1</w:t>
      </w:r>
      <w:r w:rsidR="00A40F85">
        <w:rPr>
          <w:b/>
          <w:szCs w:val="26"/>
        </w:rPr>
        <w:t> </w:t>
      </w:r>
      <w:r w:rsidRPr="009E5E0F">
        <w:rPr>
          <w:b/>
          <w:szCs w:val="26"/>
        </w:rPr>
        <w:t>45</w:t>
      </w:r>
      <w:r w:rsidR="00A40F85">
        <w:rPr>
          <w:b/>
          <w:szCs w:val="26"/>
        </w:rPr>
        <w:t>3,9</w:t>
      </w:r>
      <w:r w:rsidRPr="009E5E0F">
        <w:rPr>
          <w:b/>
          <w:szCs w:val="26"/>
        </w:rPr>
        <w:t xml:space="preserve"> млн.руб.</w:t>
      </w:r>
      <w:r w:rsidRPr="009E5E0F">
        <w:rPr>
          <w:szCs w:val="26"/>
        </w:rPr>
        <w:t xml:space="preserve">, что на </w:t>
      </w:r>
      <w:r w:rsidR="001938F6">
        <w:rPr>
          <w:szCs w:val="26"/>
        </w:rPr>
        <w:t>6,7</w:t>
      </w:r>
      <w:r w:rsidRPr="009E5E0F">
        <w:rPr>
          <w:szCs w:val="26"/>
        </w:rPr>
        <w:t xml:space="preserve">% </w:t>
      </w:r>
      <w:r w:rsidR="001938F6">
        <w:rPr>
          <w:szCs w:val="26"/>
        </w:rPr>
        <w:t xml:space="preserve"> </w:t>
      </w:r>
      <w:r w:rsidRPr="009E5E0F">
        <w:rPr>
          <w:szCs w:val="26"/>
        </w:rPr>
        <w:t>ниже уровня 2016 года, при этом доля горо</w:t>
      </w:r>
      <w:r w:rsidRPr="009E5E0F">
        <w:rPr>
          <w:szCs w:val="26"/>
        </w:rPr>
        <w:t>д</w:t>
      </w:r>
      <w:r w:rsidRPr="009E5E0F">
        <w:rPr>
          <w:szCs w:val="26"/>
        </w:rPr>
        <w:t xml:space="preserve">ского бюджета увеличилась на </w:t>
      </w:r>
      <w:r w:rsidR="001938F6">
        <w:rPr>
          <w:szCs w:val="26"/>
        </w:rPr>
        <w:t>7,8</w:t>
      </w:r>
      <w:r w:rsidRPr="009E5E0F">
        <w:rPr>
          <w:szCs w:val="26"/>
        </w:rPr>
        <w:t>%, а доля вышестоящих бюджетов снизилась на 14,8% (таблица 12).</w:t>
      </w:r>
    </w:p>
    <w:p w:rsidR="009E5E0F" w:rsidRDefault="009E5E0F" w:rsidP="009E5E0F">
      <w:pPr>
        <w:ind w:firstLine="567"/>
        <w:jc w:val="right"/>
        <w:rPr>
          <w:szCs w:val="26"/>
        </w:rPr>
      </w:pPr>
      <w:r>
        <w:rPr>
          <w:szCs w:val="26"/>
        </w:rPr>
        <w:t>Таблица 12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752"/>
        <w:gridCol w:w="1752"/>
        <w:gridCol w:w="1713"/>
      </w:tblGrid>
      <w:tr w:rsidR="009E5E0F" w:rsidRPr="00766F34" w:rsidTr="003627A7">
        <w:trPr>
          <w:trHeight w:val="385"/>
        </w:trPr>
        <w:tc>
          <w:tcPr>
            <w:tcW w:w="23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2016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2017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2017/2016</w:t>
            </w:r>
            <w:r>
              <w:rPr>
                <w:sz w:val="22"/>
                <w:szCs w:val="22"/>
              </w:rPr>
              <w:t>, %</w:t>
            </w:r>
          </w:p>
        </w:tc>
      </w:tr>
      <w:tr w:rsidR="009E5E0F" w:rsidRPr="00766F34" w:rsidTr="003627A7">
        <w:trPr>
          <w:trHeight w:val="552"/>
        </w:trPr>
        <w:tc>
          <w:tcPr>
            <w:tcW w:w="23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rPr>
                <w:sz w:val="22"/>
                <w:szCs w:val="22"/>
              </w:rPr>
            </w:pPr>
            <w:r w:rsidRPr="00766F34">
              <w:rPr>
                <w:b/>
                <w:sz w:val="22"/>
                <w:szCs w:val="22"/>
              </w:rPr>
              <w:t xml:space="preserve">Бюджетные инвестиции, </w:t>
            </w:r>
            <w:r w:rsidRPr="00766F34">
              <w:rPr>
                <w:sz w:val="22"/>
                <w:szCs w:val="22"/>
              </w:rPr>
              <w:t>млн.руб.,</w:t>
            </w:r>
          </w:p>
          <w:p w:rsidR="009E5E0F" w:rsidRPr="00766F34" w:rsidRDefault="009E5E0F" w:rsidP="001938F6">
            <w:pPr>
              <w:rPr>
                <w:b/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в том числе:</w:t>
            </w:r>
          </w:p>
        </w:tc>
        <w:tc>
          <w:tcPr>
            <w:tcW w:w="8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40F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558,6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40F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453,9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9E5E0F" w:rsidRPr="00766F34" w:rsidRDefault="009E5E0F" w:rsidP="00A40F85">
            <w:pPr>
              <w:jc w:val="center"/>
              <w:rPr>
                <w:b/>
                <w:sz w:val="22"/>
                <w:szCs w:val="22"/>
              </w:rPr>
            </w:pPr>
            <w:r w:rsidRPr="00766F34">
              <w:rPr>
                <w:b/>
                <w:sz w:val="22"/>
                <w:szCs w:val="22"/>
              </w:rPr>
              <w:t>-</w:t>
            </w:r>
            <w:r w:rsidR="00A40F85">
              <w:rPr>
                <w:b/>
                <w:sz w:val="22"/>
                <w:szCs w:val="22"/>
              </w:rPr>
              <w:t>6,7</w:t>
            </w:r>
          </w:p>
        </w:tc>
      </w:tr>
      <w:tr w:rsidR="009E5E0F" w:rsidRPr="00766F34" w:rsidTr="003627A7">
        <w:trPr>
          <w:trHeight w:val="414"/>
        </w:trPr>
        <w:tc>
          <w:tcPr>
            <w:tcW w:w="23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ind w:firstLine="426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Вышестоящие бюджеты, млн.руб.</w:t>
            </w:r>
          </w:p>
        </w:tc>
        <w:tc>
          <w:tcPr>
            <w:tcW w:w="8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55271E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1</w:t>
            </w:r>
            <w:r w:rsidR="00A40F85">
              <w:rPr>
                <w:sz w:val="22"/>
                <w:szCs w:val="22"/>
              </w:rPr>
              <w:t xml:space="preserve"> </w:t>
            </w:r>
            <w:r w:rsidRPr="00766F34">
              <w:rPr>
                <w:sz w:val="22"/>
                <w:szCs w:val="22"/>
              </w:rPr>
              <w:t>000,</w:t>
            </w:r>
            <w:r w:rsidR="0055271E">
              <w:rPr>
                <w:sz w:val="22"/>
                <w:szCs w:val="22"/>
              </w:rPr>
              <w:t>6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-14,8</w:t>
            </w:r>
          </w:p>
        </w:tc>
      </w:tr>
      <w:tr w:rsidR="009E5E0F" w:rsidRPr="00766F34" w:rsidTr="003627A7">
        <w:trPr>
          <w:trHeight w:val="414"/>
        </w:trPr>
        <w:tc>
          <w:tcPr>
            <w:tcW w:w="23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ind w:firstLine="426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Городской бюджет, млн.руб.</w:t>
            </w:r>
          </w:p>
        </w:tc>
        <w:tc>
          <w:tcPr>
            <w:tcW w:w="8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601,3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9E5E0F" w:rsidRPr="00766F34" w:rsidRDefault="009E5E0F" w:rsidP="00A40F85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+</w:t>
            </w:r>
            <w:r w:rsidR="00A40F85">
              <w:rPr>
                <w:sz w:val="22"/>
                <w:szCs w:val="22"/>
              </w:rPr>
              <w:t>7,8</w:t>
            </w:r>
          </w:p>
        </w:tc>
      </w:tr>
    </w:tbl>
    <w:p w:rsidR="009E5E0F" w:rsidRDefault="009E5E0F" w:rsidP="009E5E0F">
      <w:pPr>
        <w:ind w:firstLine="567"/>
        <w:jc w:val="both"/>
        <w:rPr>
          <w:szCs w:val="26"/>
        </w:rPr>
      </w:pPr>
    </w:p>
    <w:p w:rsidR="009E5E0F" w:rsidRDefault="009E5E0F" w:rsidP="009E5E0F">
      <w:pPr>
        <w:ind w:firstLine="567"/>
        <w:jc w:val="both"/>
        <w:rPr>
          <w:szCs w:val="26"/>
        </w:rPr>
      </w:pPr>
      <w:r>
        <w:rPr>
          <w:szCs w:val="26"/>
        </w:rPr>
        <w:t>В структуре объема бюджетных инвестиций  наибольшую долю занимают ра</w:t>
      </w:r>
      <w:r>
        <w:rPr>
          <w:szCs w:val="26"/>
        </w:rPr>
        <w:t>с</w:t>
      </w:r>
      <w:r>
        <w:rPr>
          <w:szCs w:val="26"/>
        </w:rPr>
        <w:t xml:space="preserve">ходы на капитальное строительство – </w:t>
      </w:r>
      <w:r w:rsidRPr="0063644F">
        <w:rPr>
          <w:b/>
          <w:szCs w:val="26"/>
        </w:rPr>
        <w:t>625,9 млн.руб.</w:t>
      </w:r>
      <w:r>
        <w:rPr>
          <w:szCs w:val="26"/>
        </w:rPr>
        <w:t xml:space="preserve"> (43,0% от общего объема) и ра</w:t>
      </w:r>
      <w:r>
        <w:rPr>
          <w:szCs w:val="26"/>
        </w:rPr>
        <w:t>с</w:t>
      </w:r>
      <w:r>
        <w:rPr>
          <w:szCs w:val="26"/>
        </w:rPr>
        <w:t xml:space="preserve">ходы на капитальные ремонты – </w:t>
      </w:r>
      <w:r w:rsidRPr="0063644F">
        <w:rPr>
          <w:b/>
          <w:szCs w:val="26"/>
        </w:rPr>
        <w:t>612,5 млн.руб.</w:t>
      </w:r>
      <w:r>
        <w:rPr>
          <w:szCs w:val="26"/>
        </w:rPr>
        <w:t xml:space="preserve"> (42,1% от общего объема)</w:t>
      </w:r>
      <w:r w:rsidRPr="0089413D">
        <w:rPr>
          <w:szCs w:val="26"/>
        </w:rPr>
        <w:t xml:space="preserve"> </w:t>
      </w:r>
      <w:r>
        <w:rPr>
          <w:szCs w:val="26"/>
        </w:rPr>
        <w:t>(таблица 13).</w:t>
      </w:r>
    </w:p>
    <w:p w:rsidR="009E5E0F" w:rsidRDefault="009E5E0F" w:rsidP="009E5E0F">
      <w:pPr>
        <w:ind w:firstLine="567"/>
        <w:jc w:val="right"/>
        <w:rPr>
          <w:szCs w:val="26"/>
        </w:rPr>
      </w:pPr>
      <w:r>
        <w:rPr>
          <w:szCs w:val="26"/>
        </w:rPr>
        <w:t>Таблица 13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1303"/>
        <w:gridCol w:w="1305"/>
        <w:gridCol w:w="1305"/>
        <w:gridCol w:w="1305"/>
      </w:tblGrid>
      <w:tr w:rsidR="009E5E0F" w:rsidRPr="00766F34" w:rsidTr="003627A7">
        <w:trPr>
          <w:trHeight w:val="385"/>
        </w:trPr>
        <w:tc>
          <w:tcPr>
            <w:tcW w:w="23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Направления расходования средств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2016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2017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2017/2016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Структура</w:t>
            </w:r>
            <w:r>
              <w:rPr>
                <w:sz w:val="22"/>
                <w:szCs w:val="22"/>
              </w:rPr>
              <w:t>, %</w:t>
            </w:r>
          </w:p>
        </w:tc>
      </w:tr>
      <w:tr w:rsidR="003627A7" w:rsidRPr="00766F34" w:rsidTr="003627A7">
        <w:trPr>
          <w:trHeight w:val="552"/>
        </w:trPr>
        <w:tc>
          <w:tcPr>
            <w:tcW w:w="23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A7" w:rsidRPr="00766F34" w:rsidRDefault="003627A7" w:rsidP="001938F6">
            <w:pPr>
              <w:rPr>
                <w:b/>
                <w:sz w:val="22"/>
                <w:szCs w:val="22"/>
              </w:rPr>
            </w:pPr>
            <w:r w:rsidRPr="00766F3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A7" w:rsidRPr="00766F34" w:rsidRDefault="003627A7" w:rsidP="00552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1 558,6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Pr="00766F34" w:rsidRDefault="003627A7" w:rsidP="00A04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402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45</w:t>
            </w:r>
            <w:r w:rsidR="00A0402C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Default="003627A7" w:rsidP="00362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Default="003627A7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627A7" w:rsidRPr="00766F34" w:rsidTr="003627A7">
        <w:trPr>
          <w:trHeight w:val="552"/>
        </w:trPr>
        <w:tc>
          <w:tcPr>
            <w:tcW w:w="23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A7" w:rsidRPr="00766F34" w:rsidRDefault="003627A7" w:rsidP="001938F6">
            <w:pPr>
              <w:ind w:left="284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A7" w:rsidRPr="00766F34" w:rsidRDefault="003627A7" w:rsidP="0019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Pr="00766F34" w:rsidRDefault="003627A7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625,9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Default="003627A7" w:rsidP="00362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-26,0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Default="003627A7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3627A7" w:rsidRPr="00766F34" w:rsidTr="003627A7">
        <w:trPr>
          <w:trHeight w:val="414"/>
        </w:trPr>
        <w:tc>
          <w:tcPr>
            <w:tcW w:w="23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A7" w:rsidRPr="00766F34" w:rsidRDefault="003627A7" w:rsidP="001938F6">
            <w:pPr>
              <w:ind w:left="284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Капитальные ремонты 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A7" w:rsidRPr="00766F34" w:rsidRDefault="003627A7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333,0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Pr="00766F34" w:rsidRDefault="003627A7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612,5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Default="00DE4553" w:rsidP="00362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3627A7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Default="003627A7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3627A7" w:rsidRPr="00766F34" w:rsidTr="003627A7">
        <w:trPr>
          <w:trHeight w:val="414"/>
        </w:trPr>
        <w:tc>
          <w:tcPr>
            <w:tcW w:w="23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A7" w:rsidRPr="00766F34" w:rsidRDefault="003627A7" w:rsidP="001938F6">
            <w:pPr>
              <w:ind w:left="284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Оборудование и основные средства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A7" w:rsidRPr="00766F34" w:rsidRDefault="003627A7" w:rsidP="0055271E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279,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Pr="00766F34" w:rsidRDefault="003627A7" w:rsidP="003627A7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93,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Default="003627A7" w:rsidP="00362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-66,4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Default="003627A7" w:rsidP="00A04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="00A0402C">
              <w:rPr>
                <w:color w:val="000000"/>
                <w:sz w:val="22"/>
                <w:szCs w:val="22"/>
              </w:rPr>
              <w:t>5</w:t>
            </w:r>
          </w:p>
        </w:tc>
      </w:tr>
      <w:tr w:rsidR="003627A7" w:rsidRPr="00766F34" w:rsidTr="003627A7">
        <w:trPr>
          <w:trHeight w:val="414"/>
        </w:trPr>
        <w:tc>
          <w:tcPr>
            <w:tcW w:w="23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A7" w:rsidRPr="00766F34" w:rsidRDefault="003627A7" w:rsidP="001938F6">
            <w:pPr>
              <w:ind w:left="284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Прочие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A7" w:rsidRPr="00766F34" w:rsidRDefault="003627A7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100,4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Pr="00766F34" w:rsidRDefault="003627A7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121,8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Default="00DE4553" w:rsidP="00362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3627A7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27A7" w:rsidRDefault="003627A7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</w:tr>
    </w:tbl>
    <w:p w:rsidR="009E5E0F" w:rsidRDefault="009E5E0F" w:rsidP="009E5E0F">
      <w:pPr>
        <w:ind w:firstLine="567"/>
        <w:jc w:val="both"/>
        <w:rPr>
          <w:szCs w:val="26"/>
        </w:rPr>
      </w:pPr>
    </w:p>
    <w:p w:rsidR="009E5E0F" w:rsidRDefault="009E5E0F" w:rsidP="009E5E0F">
      <w:pPr>
        <w:ind w:firstLine="567"/>
        <w:jc w:val="both"/>
        <w:rPr>
          <w:bCs/>
          <w:szCs w:val="26"/>
        </w:rPr>
      </w:pPr>
      <w:r>
        <w:rPr>
          <w:szCs w:val="26"/>
        </w:rPr>
        <w:t>Основные</w:t>
      </w:r>
      <w:r w:rsidRPr="002F15D8">
        <w:rPr>
          <w:b/>
          <w:bCs/>
          <w:szCs w:val="26"/>
        </w:rPr>
        <w:t xml:space="preserve"> </w:t>
      </w:r>
      <w:r w:rsidRPr="00D0510B">
        <w:rPr>
          <w:bCs/>
          <w:szCs w:val="26"/>
        </w:rPr>
        <w:t>объекты капитального строительства</w:t>
      </w:r>
      <w:r w:rsidRPr="002F15D8">
        <w:rPr>
          <w:b/>
          <w:bCs/>
          <w:szCs w:val="26"/>
        </w:rPr>
        <w:t xml:space="preserve"> </w:t>
      </w:r>
      <w:r w:rsidRPr="002F15D8">
        <w:rPr>
          <w:szCs w:val="26"/>
        </w:rPr>
        <w:t>в 2017 году</w:t>
      </w:r>
      <w:r>
        <w:rPr>
          <w:szCs w:val="26"/>
        </w:rPr>
        <w:t xml:space="preserve"> представлены в Та</w:t>
      </w:r>
      <w:r>
        <w:rPr>
          <w:szCs w:val="26"/>
        </w:rPr>
        <w:t>б</w:t>
      </w:r>
      <w:r>
        <w:rPr>
          <w:szCs w:val="26"/>
        </w:rPr>
        <w:t>лице 14</w:t>
      </w:r>
      <w:r>
        <w:rPr>
          <w:bCs/>
          <w:szCs w:val="26"/>
        </w:rPr>
        <w:t>:</w:t>
      </w:r>
    </w:p>
    <w:p w:rsidR="009E5E0F" w:rsidRDefault="009E5E0F" w:rsidP="009E5E0F">
      <w:pPr>
        <w:ind w:firstLine="567"/>
        <w:jc w:val="right"/>
        <w:rPr>
          <w:bCs/>
          <w:szCs w:val="26"/>
        </w:rPr>
      </w:pPr>
      <w:r>
        <w:rPr>
          <w:bCs/>
          <w:szCs w:val="26"/>
        </w:rPr>
        <w:t>Таблица 14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6689"/>
        <w:gridCol w:w="1338"/>
        <w:gridCol w:w="1285"/>
      </w:tblGrid>
      <w:tr w:rsidR="009E5E0F" w:rsidRPr="00766F34" w:rsidTr="003627A7"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</w:tcPr>
          <w:p w:rsidR="009E5E0F" w:rsidRPr="00766F34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66F34">
              <w:rPr>
                <w:bCs/>
                <w:sz w:val="22"/>
                <w:szCs w:val="22"/>
              </w:rPr>
              <w:t>п</w:t>
            </w:r>
            <w:proofErr w:type="gramEnd"/>
            <w:r w:rsidRPr="00766F3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Сумма, млн.руб.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Структура</w:t>
            </w:r>
            <w:r>
              <w:rPr>
                <w:bCs/>
                <w:sz w:val="22"/>
                <w:szCs w:val="22"/>
              </w:rPr>
              <w:t>, %</w:t>
            </w:r>
          </w:p>
        </w:tc>
      </w:tr>
      <w:tr w:rsidR="009E5E0F" w:rsidRPr="00766F34" w:rsidTr="003627A7">
        <w:tc>
          <w:tcPr>
            <w:tcW w:w="3669" w:type="pct"/>
            <w:gridSpan w:val="2"/>
            <w:shd w:val="clear" w:color="auto" w:fill="auto"/>
            <w:vAlign w:val="center"/>
          </w:tcPr>
          <w:p w:rsidR="009E5E0F" w:rsidRPr="00766F34" w:rsidRDefault="009E5E0F" w:rsidP="001938F6">
            <w:pPr>
              <w:jc w:val="both"/>
              <w:rPr>
                <w:b/>
                <w:sz w:val="22"/>
                <w:szCs w:val="22"/>
              </w:rPr>
            </w:pPr>
            <w:r w:rsidRPr="00766F34">
              <w:rPr>
                <w:b/>
                <w:sz w:val="22"/>
                <w:szCs w:val="22"/>
              </w:rPr>
              <w:t xml:space="preserve">Бюджетные инвестиции в объекты капитального строительства, </w:t>
            </w:r>
          </w:p>
          <w:p w:rsidR="009E5E0F" w:rsidRPr="00766F34" w:rsidRDefault="009E5E0F" w:rsidP="001938F6">
            <w:pPr>
              <w:jc w:val="both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/>
                <w:sz w:val="22"/>
                <w:szCs w:val="22"/>
              </w:rPr>
            </w:pPr>
            <w:r w:rsidRPr="00766F34">
              <w:rPr>
                <w:b/>
                <w:sz w:val="22"/>
                <w:szCs w:val="22"/>
              </w:rPr>
              <w:t>625,9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/>
                <w:sz w:val="22"/>
                <w:szCs w:val="22"/>
              </w:rPr>
            </w:pPr>
            <w:r w:rsidRPr="00766F34">
              <w:rPr>
                <w:b/>
                <w:sz w:val="22"/>
                <w:szCs w:val="22"/>
              </w:rPr>
              <w:t>100,0</w:t>
            </w:r>
          </w:p>
        </w:tc>
      </w:tr>
      <w:tr w:rsidR="00A40F85" w:rsidRPr="00766F34" w:rsidTr="003627A7">
        <w:trPr>
          <w:trHeight w:val="506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rPr>
                <w:bCs/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40F85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A40F85" w:rsidRPr="00766F34" w:rsidTr="003627A7">
        <w:trPr>
          <w:trHeight w:val="506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Туристско-рекреационный кластер «Центральная городская наб</w:t>
            </w:r>
            <w:r w:rsidRPr="00766F34">
              <w:rPr>
                <w:sz w:val="22"/>
                <w:szCs w:val="22"/>
              </w:rPr>
              <w:t>е</w:t>
            </w:r>
            <w:r w:rsidRPr="00766F34">
              <w:rPr>
                <w:sz w:val="22"/>
                <w:szCs w:val="22"/>
              </w:rPr>
              <w:t>режная»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128,4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40F85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A40F85" w:rsidRPr="00766F34" w:rsidTr="003627A7">
        <w:trPr>
          <w:trHeight w:val="506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Реконструкция зданий под детские сады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74,7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40F85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A40F85" w:rsidRPr="00766F34" w:rsidTr="003627A7">
        <w:trPr>
          <w:trHeight w:val="506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Реконструкция моста через реку Кошту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41,0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40F85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A40F85" w:rsidRPr="00766F34" w:rsidTr="003627A7">
        <w:trPr>
          <w:trHeight w:val="506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Строительство Ритуального центра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21,0 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40F85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A40F85" w:rsidRPr="00766F34" w:rsidTr="003627A7">
        <w:trPr>
          <w:trHeight w:val="506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Строительство средней общеобразовательной школы № 24 в 112 мкр. 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40F85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</w:tr>
      <w:tr w:rsidR="00A40F85" w:rsidRPr="00766F34" w:rsidTr="003627A7">
        <w:trPr>
          <w:trHeight w:val="506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Участки для многодетных семей. Внутриквартальные проезды 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17,8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40F85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A40F85" w:rsidRPr="00766F34" w:rsidTr="003627A7">
        <w:trPr>
          <w:trHeight w:val="506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Проспект Луначарского на участке от улицы Комсомольской до Курсантского бульвара  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13,2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40F85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</w:tr>
      <w:tr w:rsidR="00A40F85" w:rsidRPr="00766F34" w:rsidTr="003627A7">
        <w:trPr>
          <w:trHeight w:val="506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766F34" w:rsidRDefault="00A40F85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Прочие объекты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40F85" w:rsidRPr="00766F34" w:rsidRDefault="00A40F85" w:rsidP="0019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40F85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</w:t>
            </w:r>
          </w:p>
        </w:tc>
      </w:tr>
    </w:tbl>
    <w:p w:rsidR="009E5E0F" w:rsidRDefault="009E5E0F" w:rsidP="00E13712">
      <w:pPr>
        <w:rPr>
          <w:szCs w:val="26"/>
        </w:rPr>
      </w:pPr>
    </w:p>
    <w:p w:rsidR="009E5E0F" w:rsidRDefault="009E5E0F" w:rsidP="009E5E0F">
      <w:pPr>
        <w:ind w:firstLine="567"/>
        <w:jc w:val="both"/>
        <w:rPr>
          <w:bCs/>
          <w:szCs w:val="26"/>
        </w:rPr>
      </w:pPr>
      <w:r>
        <w:rPr>
          <w:szCs w:val="26"/>
        </w:rPr>
        <w:t>Основные</w:t>
      </w:r>
      <w:r w:rsidRPr="002F15D8">
        <w:rPr>
          <w:b/>
          <w:bCs/>
          <w:szCs w:val="26"/>
        </w:rPr>
        <w:t xml:space="preserve"> </w:t>
      </w:r>
      <w:r w:rsidRPr="00D0510B">
        <w:rPr>
          <w:bCs/>
          <w:szCs w:val="26"/>
        </w:rPr>
        <w:t xml:space="preserve">объекты капитального </w:t>
      </w:r>
      <w:r>
        <w:rPr>
          <w:bCs/>
          <w:szCs w:val="26"/>
        </w:rPr>
        <w:t>ремонта</w:t>
      </w:r>
      <w:r w:rsidRPr="002F15D8">
        <w:rPr>
          <w:b/>
          <w:bCs/>
          <w:szCs w:val="26"/>
        </w:rPr>
        <w:t xml:space="preserve"> </w:t>
      </w:r>
      <w:r w:rsidRPr="002F15D8">
        <w:rPr>
          <w:szCs w:val="26"/>
        </w:rPr>
        <w:t>в 2017 году</w:t>
      </w:r>
      <w:r>
        <w:rPr>
          <w:szCs w:val="26"/>
        </w:rPr>
        <w:t xml:space="preserve"> представлены в Таблице 15</w:t>
      </w:r>
      <w:r>
        <w:rPr>
          <w:bCs/>
          <w:szCs w:val="26"/>
        </w:rPr>
        <w:t>:</w:t>
      </w:r>
    </w:p>
    <w:p w:rsidR="009E5E0F" w:rsidRDefault="009E5E0F" w:rsidP="009E5E0F">
      <w:pPr>
        <w:ind w:firstLine="567"/>
        <w:jc w:val="right"/>
        <w:rPr>
          <w:bCs/>
          <w:szCs w:val="26"/>
        </w:rPr>
      </w:pPr>
      <w:r>
        <w:rPr>
          <w:bCs/>
          <w:szCs w:val="26"/>
        </w:rPr>
        <w:t>Таблица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6533"/>
        <w:gridCol w:w="1308"/>
        <w:gridCol w:w="1255"/>
      </w:tblGrid>
      <w:tr w:rsidR="009E5E0F" w:rsidRPr="00766F34" w:rsidTr="001938F6"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9E5E0F" w:rsidRPr="00766F34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66F34">
              <w:rPr>
                <w:bCs/>
                <w:sz w:val="22"/>
                <w:szCs w:val="22"/>
              </w:rPr>
              <w:t>п</w:t>
            </w:r>
            <w:proofErr w:type="gramEnd"/>
            <w:r w:rsidRPr="00766F3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Сумма, млн.руб.</w:t>
            </w:r>
          </w:p>
        </w:tc>
        <w:tc>
          <w:tcPr>
            <w:tcW w:w="1200" w:type="dxa"/>
            <w:shd w:val="clear" w:color="auto" w:fill="auto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Структура</w:t>
            </w:r>
            <w:r>
              <w:rPr>
                <w:bCs/>
                <w:sz w:val="22"/>
                <w:szCs w:val="22"/>
              </w:rPr>
              <w:t>, %</w:t>
            </w:r>
          </w:p>
        </w:tc>
      </w:tr>
      <w:tr w:rsidR="009E5E0F" w:rsidRPr="00766F34" w:rsidTr="001938F6">
        <w:tc>
          <w:tcPr>
            <w:tcW w:w="7062" w:type="dxa"/>
            <w:gridSpan w:val="2"/>
            <w:shd w:val="clear" w:color="auto" w:fill="auto"/>
            <w:vAlign w:val="center"/>
          </w:tcPr>
          <w:p w:rsidR="009E5E0F" w:rsidRPr="00766F34" w:rsidRDefault="009E5E0F" w:rsidP="001938F6">
            <w:pPr>
              <w:jc w:val="both"/>
              <w:rPr>
                <w:b/>
                <w:sz w:val="22"/>
                <w:szCs w:val="22"/>
              </w:rPr>
            </w:pPr>
            <w:r w:rsidRPr="00766F34">
              <w:rPr>
                <w:b/>
                <w:sz w:val="22"/>
                <w:szCs w:val="22"/>
              </w:rPr>
              <w:t xml:space="preserve">Бюджетные инвестиции в объекты капитального ремонта, </w:t>
            </w:r>
          </w:p>
          <w:p w:rsidR="009E5E0F" w:rsidRPr="00766F34" w:rsidRDefault="009E5E0F" w:rsidP="001938F6">
            <w:pPr>
              <w:jc w:val="both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/>
                <w:sz w:val="22"/>
                <w:szCs w:val="22"/>
              </w:rPr>
            </w:pPr>
            <w:r w:rsidRPr="00766F34">
              <w:rPr>
                <w:b/>
                <w:sz w:val="22"/>
                <w:szCs w:val="22"/>
              </w:rPr>
              <w:t>612,5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/>
                <w:sz w:val="22"/>
                <w:szCs w:val="22"/>
              </w:rPr>
            </w:pPr>
            <w:r w:rsidRPr="00766F34">
              <w:rPr>
                <w:b/>
                <w:sz w:val="22"/>
                <w:szCs w:val="22"/>
              </w:rPr>
              <w:t>100,0</w:t>
            </w:r>
          </w:p>
        </w:tc>
      </w:tr>
      <w:tr w:rsidR="009E5E0F" w:rsidRPr="00766F34" w:rsidTr="001938F6">
        <w:trPr>
          <w:trHeight w:val="506"/>
        </w:trPr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rPr>
                <w:bCs/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Мостовой переход в створе ул. Архангельской через р. </w:t>
            </w:r>
            <w:proofErr w:type="spellStart"/>
            <w:r w:rsidRPr="00766F34">
              <w:rPr>
                <w:sz w:val="22"/>
                <w:szCs w:val="22"/>
              </w:rPr>
              <w:t>Ягорбу</w:t>
            </w:r>
            <w:proofErr w:type="spellEnd"/>
            <w:r w:rsidRPr="00766F34">
              <w:rPr>
                <w:sz w:val="22"/>
                <w:szCs w:val="22"/>
              </w:rPr>
              <w:t xml:space="preserve"> (Северный мост)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67,6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color w:val="000000"/>
                <w:sz w:val="22"/>
                <w:szCs w:val="22"/>
              </w:rPr>
            </w:pPr>
            <w:r w:rsidRPr="00766F34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9E5E0F" w:rsidRPr="00766F34" w:rsidTr="001938F6">
        <w:trPr>
          <w:trHeight w:val="506"/>
        </w:trPr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Здание по ул. Сталеваров, 24 под размещение детского технопарка (ремонт здания и благоустройство территории)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53,8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color w:val="000000"/>
                <w:sz w:val="22"/>
                <w:szCs w:val="22"/>
              </w:rPr>
            </w:pPr>
            <w:r w:rsidRPr="00766F34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9E5E0F" w:rsidRPr="00766F34" w:rsidTr="001938F6">
        <w:trPr>
          <w:trHeight w:val="506"/>
        </w:trPr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Автовокзал по адресу: ул. М. Горького, 44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35,0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color w:val="000000"/>
                <w:sz w:val="22"/>
                <w:szCs w:val="22"/>
              </w:rPr>
            </w:pPr>
            <w:r w:rsidRPr="00766F34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9E5E0F" w:rsidRPr="00766F34" w:rsidTr="001938F6">
        <w:trPr>
          <w:trHeight w:val="506"/>
        </w:trPr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Парк Победы. Благоустройство территории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20,8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color w:val="000000"/>
                <w:sz w:val="22"/>
                <w:szCs w:val="22"/>
              </w:rPr>
            </w:pPr>
            <w:r w:rsidRPr="00766F34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9E5E0F" w:rsidRPr="00766F34" w:rsidTr="001938F6">
        <w:trPr>
          <w:trHeight w:val="506"/>
        </w:trPr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Здание «Дом Высоцкого В.Д., 1860 год» по </w:t>
            </w:r>
            <w:proofErr w:type="gramStart"/>
            <w:r w:rsidRPr="00766F34">
              <w:rPr>
                <w:sz w:val="22"/>
                <w:szCs w:val="22"/>
              </w:rPr>
              <w:t>Советскому</w:t>
            </w:r>
            <w:proofErr w:type="gramEnd"/>
            <w:r w:rsidRPr="00766F34">
              <w:rPr>
                <w:sz w:val="22"/>
                <w:szCs w:val="22"/>
              </w:rPr>
              <w:t xml:space="preserve"> пр., 19 (ремонтно-реставрационные работы, благоустройство территории, создание интерактивного музея археологии)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16,8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color w:val="000000"/>
                <w:sz w:val="22"/>
                <w:szCs w:val="22"/>
              </w:rPr>
            </w:pPr>
            <w:r w:rsidRPr="00766F34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9E5E0F" w:rsidRPr="00766F34" w:rsidTr="001938F6">
        <w:trPr>
          <w:trHeight w:val="506"/>
        </w:trPr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Ремонт ул. Сталеваров на участке от Октябрьского моста до ул. Металлургов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 xml:space="preserve">10,9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color w:val="000000"/>
                <w:sz w:val="22"/>
                <w:szCs w:val="22"/>
              </w:rPr>
            </w:pPr>
            <w:r w:rsidRPr="00766F34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9E5E0F" w:rsidRPr="00766F34" w:rsidTr="001938F6">
        <w:trPr>
          <w:trHeight w:val="506"/>
        </w:trPr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Сохранение и развитие комплекса муниципального имущества ДОЛ «Искра» ООО «Детский оздоровительный центр «Акварели»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6,5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color w:val="000000"/>
                <w:sz w:val="22"/>
                <w:szCs w:val="22"/>
              </w:rPr>
            </w:pPr>
            <w:r w:rsidRPr="00766F34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5E0F" w:rsidRPr="00766F34" w:rsidTr="001938F6">
        <w:trPr>
          <w:trHeight w:val="506"/>
        </w:trPr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66F3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766F34" w:rsidRDefault="009E5E0F" w:rsidP="001938F6">
            <w:pPr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Прочие объекты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sz w:val="22"/>
                <w:szCs w:val="22"/>
              </w:rPr>
            </w:pPr>
            <w:r w:rsidRPr="00766F34">
              <w:rPr>
                <w:sz w:val="22"/>
                <w:szCs w:val="22"/>
              </w:rPr>
              <w:t>401,1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5E0F" w:rsidRPr="00766F34" w:rsidRDefault="009E5E0F" w:rsidP="001938F6">
            <w:pPr>
              <w:jc w:val="center"/>
              <w:rPr>
                <w:color w:val="000000"/>
                <w:sz w:val="22"/>
                <w:szCs w:val="22"/>
              </w:rPr>
            </w:pPr>
            <w:r w:rsidRPr="00766F34">
              <w:rPr>
                <w:color w:val="000000"/>
                <w:sz w:val="22"/>
                <w:szCs w:val="22"/>
              </w:rPr>
              <w:t>65,5</w:t>
            </w:r>
          </w:p>
        </w:tc>
      </w:tr>
    </w:tbl>
    <w:p w:rsidR="009E5E0F" w:rsidRDefault="009E5E0F" w:rsidP="009E5E0F">
      <w:pPr>
        <w:ind w:firstLine="567"/>
        <w:jc w:val="both"/>
        <w:rPr>
          <w:szCs w:val="26"/>
        </w:rPr>
      </w:pPr>
    </w:p>
    <w:p w:rsidR="009E5E0F" w:rsidRDefault="009E5E0F" w:rsidP="009E5E0F">
      <w:pPr>
        <w:ind w:firstLine="567"/>
        <w:jc w:val="both"/>
        <w:rPr>
          <w:szCs w:val="26"/>
        </w:rPr>
      </w:pPr>
      <w:r>
        <w:rPr>
          <w:szCs w:val="26"/>
        </w:rPr>
        <w:t>Более подробная информация по объектам капитального строительства и ремо</w:t>
      </w:r>
      <w:r>
        <w:rPr>
          <w:szCs w:val="26"/>
        </w:rPr>
        <w:t>н</w:t>
      </w:r>
      <w:r>
        <w:rPr>
          <w:szCs w:val="26"/>
        </w:rPr>
        <w:t>тов представлена в Таблицах 16, 17.</w:t>
      </w:r>
    </w:p>
    <w:p w:rsidR="009E5E0F" w:rsidRDefault="009E5E0F" w:rsidP="009E5E0F">
      <w:pPr>
        <w:jc w:val="right"/>
        <w:rPr>
          <w:szCs w:val="26"/>
        </w:rPr>
      </w:pPr>
    </w:p>
    <w:p w:rsidR="009E5E0F" w:rsidRDefault="009E5E0F" w:rsidP="009E5E0F">
      <w:pPr>
        <w:jc w:val="center"/>
        <w:rPr>
          <w:szCs w:val="26"/>
        </w:rPr>
      </w:pPr>
      <w:r>
        <w:rPr>
          <w:szCs w:val="26"/>
        </w:rPr>
        <w:t xml:space="preserve">Перечень объектов капитального строительства </w:t>
      </w:r>
    </w:p>
    <w:p w:rsidR="009E5E0F" w:rsidRDefault="009E5E0F" w:rsidP="009E5E0F">
      <w:pPr>
        <w:jc w:val="center"/>
        <w:rPr>
          <w:szCs w:val="26"/>
        </w:rPr>
      </w:pPr>
      <w:r>
        <w:rPr>
          <w:szCs w:val="26"/>
        </w:rPr>
        <w:t>в разрезе объемов и источников финансирования в 2017 году</w:t>
      </w:r>
    </w:p>
    <w:p w:rsidR="009E5E0F" w:rsidRDefault="009E5E0F" w:rsidP="009E5E0F">
      <w:pPr>
        <w:jc w:val="center"/>
        <w:rPr>
          <w:szCs w:val="26"/>
        </w:rPr>
      </w:pPr>
    </w:p>
    <w:p w:rsidR="009E5E0F" w:rsidRDefault="009E5E0F" w:rsidP="009E5E0F">
      <w:pPr>
        <w:jc w:val="right"/>
        <w:rPr>
          <w:szCs w:val="26"/>
        </w:rPr>
      </w:pPr>
      <w:r>
        <w:rPr>
          <w:szCs w:val="26"/>
        </w:rPr>
        <w:t>Таблица 16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26"/>
        <w:gridCol w:w="5652"/>
        <w:gridCol w:w="1738"/>
        <w:gridCol w:w="1738"/>
      </w:tblGrid>
      <w:tr w:rsidR="009E5E0F" w:rsidRPr="0089413D" w:rsidTr="001938F6">
        <w:trPr>
          <w:trHeight w:val="851"/>
          <w:tblHeader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№ </w:t>
            </w:r>
            <w:proofErr w:type="gramStart"/>
            <w:r w:rsidRPr="0089413D">
              <w:rPr>
                <w:sz w:val="22"/>
                <w:szCs w:val="22"/>
              </w:rPr>
              <w:t>п</w:t>
            </w:r>
            <w:proofErr w:type="gramEnd"/>
            <w:r w:rsidRPr="0089413D">
              <w:rPr>
                <w:sz w:val="22"/>
                <w:szCs w:val="22"/>
              </w:rPr>
              <w:t>/п</w:t>
            </w:r>
          </w:p>
        </w:tc>
        <w:tc>
          <w:tcPr>
            <w:tcW w:w="2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Утвержденные  бюджетные назначения, рублей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Кассовое</w:t>
            </w:r>
          </w:p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Исполнение, рублей</w:t>
            </w:r>
          </w:p>
        </w:tc>
      </w:tr>
      <w:tr w:rsidR="009E5E0F" w:rsidRPr="0089413D" w:rsidTr="001938F6">
        <w:trPr>
          <w:trHeight w:val="253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rPr>
                <w:sz w:val="22"/>
                <w:szCs w:val="22"/>
              </w:rPr>
            </w:pPr>
          </w:p>
        </w:tc>
      </w:tr>
      <w:tr w:rsidR="009E5E0F" w:rsidRPr="0089413D" w:rsidTr="001938F6">
        <w:trPr>
          <w:trHeight w:val="44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 xml:space="preserve">ВСЕГО  ПО КАПИТАЛЬНОМУ СТРОИТЕЛЬСТВУ 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629 947 198,01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625 880 743,14</w:t>
            </w:r>
          </w:p>
        </w:tc>
      </w:tr>
      <w:tr w:rsidR="009E5E0F" w:rsidRPr="0089413D" w:rsidTr="001938F6">
        <w:trPr>
          <w:trHeight w:val="270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 xml:space="preserve">в  том  числе: 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E5E0F" w:rsidRPr="0089413D" w:rsidTr="001938F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183 979 023 85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183 629 447,27</w:t>
            </w:r>
          </w:p>
        </w:tc>
      </w:tr>
      <w:tr w:rsidR="009E5E0F" w:rsidRPr="0089413D" w:rsidTr="001938F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130 768 567,00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129 356 097,48</w:t>
            </w:r>
          </w:p>
        </w:tc>
      </w:tr>
      <w:tr w:rsidR="009E5E0F" w:rsidRPr="0089413D" w:rsidTr="001938F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80 000 000,00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77 695 591,23</w:t>
            </w:r>
          </w:p>
        </w:tc>
      </w:tr>
      <w:tr w:rsidR="009E5E0F" w:rsidRPr="0089413D" w:rsidTr="001938F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за счет средств НО «Фонд развития моногородов»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235 199 607,16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235 199 607,16</w:t>
            </w:r>
          </w:p>
        </w:tc>
      </w:tr>
      <w:tr w:rsidR="009E5E0F" w:rsidRPr="0089413D" w:rsidTr="001938F6">
        <w:trPr>
          <w:trHeight w:val="3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473 541 274,16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469 501 567,11</w:t>
            </w:r>
          </w:p>
        </w:tc>
      </w:tr>
      <w:tr w:rsidR="009E5E0F" w:rsidRPr="0089413D" w:rsidTr="001938F6">
        <w:trPr>
          <w:trHeight w:val="39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413D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77 818 000,00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77 615 088,53</w:t>
            </w:r>
          </w:p>
        </w:tc>
      </w:tr>
      <w:tr w:rsidR="009E5E0F" w:rsidRPr="0089413D" w:rsidTr="001938F6">
        <w:trPr>
          <w:trHeight w:val="57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1.1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Проспект Луначарского на участке от улицы Комсомол</w:t>
            </w:r>
            <w:r w:rsidRPr="0089413D">
              <w:rPr>
                <w:sz w:val="22"/>
                <w:szCs w:val="22"/>
              </w:rPr>
              <w:t>ь</w:t>
            </w:r>
            <w:r w:rsidRPr="0089413D">
              <w:rPr>
                <w:sz w:val="22"/>
                <w:szCs w:val="22"/>
              </w:rPr>
              <w:t>ской до Курсантского бульвара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1 688 900,00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1 688 779,10</w:t>
            </w:r>
          </w:p>
        </w:tc>
      </w:tr>
      <w:tr w:rsidR="009E5E0F" w:rsidRPr="0089413D" w:rsidTr="001938F6">
        <w:trPr>
          <w:trHeight w:val="7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1.2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 Проспект Луначарского на участке от улицы Комс</w:t>
            </w:r>
            <w:r w:rsidRPr="0089413D">
              <w:rPr>
                <w:sz w:val="22"/>
                <w:szCs w:val="22"/>
              </w:rPr>
              <w:t>о</w:t>
            </w:r>
            <w:r w:rsidRPr="0089413D">
              <w:rPr>
                <w:sz w:val="22"/>
                <w:szCs w:val="22"/>
              </w:rPr>
              <w:t>мольской до Курсантского бульвара</w:t>
            </w:r>
            <w:r w:rsidRPr="0089413D">
              <w:rPr>
                <w:i/>
                <w:iCs/>
                <w:sz w:val="22"/>
                <w:szCs w:val="22"/>
              </w:rPr>
              <w:t xml:space="preserve"> (субсидии за счет средств областного бюджета)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i/>
                <w:iCs/>
                <w:sz w:val="22"/>
                <w:szCs w:val="22"/>
              </w:rPr>
            </w:pPr>
            <w:r w:rsidRPr="0089413D">
              <w:rPr>
                <w:i/>
                <w:iCs/>
                <w:sz w:val="22"/>
                <w:szCs w:val="22"/>
              </w:rPr>
              <w:t>11 468 600,00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i/>
                <w:iCs/>
                <w:sz w:val="22"/>
                <w:szCs w:val="22"/>
              </w:rPr>
            </w:pPr>
            <w:r w:rsidRPr="0089413D">
              <w:rPr>
                <w:i/>
                <w:iCs/>
                <w:sz w:val="22"/>
                <w:szCs w:val="22"/>
              </w:rPr>
              <w:t>11 468 509,99</w:t>
            </w:r>
          </w:p>
        </w:tc>
      </w:tr>
      <w:tr w:rsidR="009E5E0F" w:rsidRPr="0089413D" w:rsidTr="001938F6">
        <w:trPr>
          <w:trHeight w:val="33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proofErr w:type="gramStart"/>
            <w:r w:rsidRPr="0089413D">
              <w:rPr>
                <w:sz w:val="22"/>
                <w:szCs w:val="22"/>
              </w:rPr>
              <w:t>Улица Маяковского  (от  пр.</w:t>
            </w:r>
            <w:proofErr w:type="gramEnd"/>
            <w:r w:rsidRPr="0089413D">
              <w:rPr>
                <w:sz w:val="22"/>
                <w:szCs w:val="22"/>
              </w:rPr>
              <w:t xml:space="preserve"> </w:t>
            </w:r>
            <w:proofErr w:type="gramStart"/>
            <w:r w:rsidRPr="0089413D">
              <w:rPr>
                <w:sz w:val="22"/>
                <w:szCs w:val="22"/>
              </w:rPr>
              <w:t>Победы до ул. Сталеваров)</w:t>
            </w:r>
            <w:proofErr w:type="gram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423 300,00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377 989,19</w:t>
            </w:r>
          </w:p>
        </w:tc>
      </w:tr>
      <w:tr w:rsidR="009E5E0F" w:rsidRPr="0089413D" w:rsidTr="001938F6">
        <w:trPr>
          <w:trHeight w:val="61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1.4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Наземный пешеходный переход по ул. Мира на остано</w:t>
            </w:r>
            <w:r w:rsidRPr="0089413D">
              <w:rPr>
                <w:sz w:val="22"/>
                <w:szCs w:val="22"/>
              </w:rPr>
              <w:t>в</w:t>
            </w:r>
            <w:r w:rsidRPr="0089413D">
              <w:rPr>
                <w:sz w:val="22"/>
                <w:szCs w:val="22"/>
              </w:rPr>
              <w:t>ке «Поликлиника» с устройством светофорного объекта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i/>
                <w:iCs/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740 000,00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i/>
                <w:iCs/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735 418,08</w:t>
            </w:r>
          </w:p>
        </w:tc>
      </w:tr>
      <w:tr w:rsidR="009E5E0F" w:rsidRPr="0089413D" w:rsidTr="001938F6">
        <w:trPr>
          <w:trHeight w:val="34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1.5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Реконструкция моста через реку Кошту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3 758 500,00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3 735 685,52</w:t>
            </w:r>
          </w:p>
        </w:tc>
      </w:tr>
      <w:tr w:rsidR="009E5E0F" w:rsidRPr="0089413D" w:rsidTr="001938F6">
        <w:trPr>
          <w:trHeight w:val="5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1.6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Реконструкция моста через реку Кошту </w:t>
            </w:r>
            <w:r w:rsidRPr="0089413D">
              <w:rPr>
                <w:i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i/>
                <w:iCs/>
                <w:sz w:val="22"/>
                <w:szCs w:val="22"/>
              </w:rPr>
            </w:pPr>
            <w:r w:rsidRPr="0089413D">
              <w:rPr>
                <w:i/>
                <w:iCs/>
                <w:sz w:val="22"/>
                <w:szCs w:val="22"/>
              </w:rPr>
              <w:t>37 290 400,00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i/>
                <w:iCs/>
                <w:sz w:val="22"/>
                <w:szCs w:val="22"/>
              </w:rPr>
            </w:pPr>
            <w:r w:rsidRPr="0089413D">
              <w:rPr>
                <w:i/>
                <w:iCs/>
                <w:sz w:val="22"/>
                <w:szCs w:val="22"/>
              </w:rPr>
              <w:t>37 290 400,00</w:t>
            </w:r>
          </w:p>
        </w:tc>
      </w:tr>
      <w:tr w:rsidR="009E5E0F" w:rsidRPr="0089413D" w:rsidTr="001938F6">
        <w:trPr>
          <w:trHeight w:val="5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1.7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Участок пешеходного бульвара на пр. Луначарского в городе Череповце Вологодской области на участке от  ул. Карла Либкнехта до ул. Ленина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195 800,00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195 747,69</w:t>
            </w:r>
          </w:p>
        </w:tc>
      </w:tr>
      <w:tr w:rsidR="009E5E0F" w:rsidRPr="0089413D" w:rsidTr="001938F6">
        <w:trPr>
          <w:trHeight w:val="37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1.8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Тротуар по ул. Любецкой в районе домов № 2 и № 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477 900,00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477 900,00</w:t>
            </w:r>
          </w:p>
        </w:tc>
      </w:tr>
      <w:tr w:rsidR="009E5E0F" w:rsidRPr="0089413D" w:rsidTr="001938F6">
        <w:trPr>
          <w:trHeight w:val="420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1.9</w:t>
            </w:r>
          </w:p>
        </w:tc>
        <w:tc>
          <w:tcPr>
            <w:tcW w:w="28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Светофорный объект на пешеходном переходе  пр. О</w:t>
            </w:r>
            <w:r w:rsidRPr="0089413D">
              <w:rPr>
                <w:sz w:val="22"/>
                <w:szCs w:val="22"/>
              </w:rPr>
              <w:t>к</w:t>
            </w:r>
            <w:r w:rsidRPr="0089413D">
              <w:rPr>
                <w:sz w:val="22"/>
                <w:szCs w:val="22"/>
              </w:rPr>
              <w:t>тябрьский, 49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2 315 700,00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2 185 800,66</w:t>
            </w:r>
          </w:p>
        </w:tc>
      </w:tr>
      <w:tr w:rsidR="009E5E0F" w:rsidRPr="0089413D" w:rsidTr="001938F6">
        <w:trPr>
          <w:trHeight w:val="5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1.10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5 000,00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5 000,00</w:t>
            </w:r>
          </w:p>
        </w:tc>
      </w:tr>
      <w:tr w:rsidR="009E5E0F" w:rsidRPr="0089413D" w:rsidTr="001938F6">
        <w:trPr>
          <w:trHeight w:val="54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1.11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Участки для многодетных семей. Внутриквартальные проезды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17 762 400,00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17 762 358,30</w:t>
            </w:r>
          </w:p>
        </w:tc>
      </w:tr>
      <w:tr w:rsidR="009E5E0F" w:rsidRPr="0089413D" w:rsidTr="001938F6">
        <w:trPr>
          <w:trHeight w:val="55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1.12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  <w:lang w:val="en-US"/>
              </w:rPr>
            </w:pPr>
            <w:r w:rsidRPr="0089413D">
              <w:rPr>
                <w:sz w:val="22"/>
                <w:szCs w:val="22"/>
              </w:rPr>
              <w:t>Тротуар по Октябрьскому проспекту на участке от Лед</w:t>
            </w:r>
            <w:r w:rsidRPr="0089413D">
              <w:rPr>
                <w:sz w:val="22"/>
                <w:szCs w:val="22"/>
              </w:rPr>
              <w:t>о</w:t>
            </w:r>
            <w:r w:rsidRPr="0089413D">
              <w:rPr>
                <w:sz w:val="22"/>
                <w:szCs w:val="22"/>
              </w:rPr>
              <w:t xml:space="preserve">вого дворца до ул. </w:t>
            </w:r>
            <w:proofErr w:type="spellStart"/>
            <w:r w:rsidRPr="0089413D">
              <w:rPr>
                <w:sz w:val="22"/>
                <w:szCs w:val="22"/>
              </w:rPr>
              <w:t>Монтклер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1 691 500,00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1 691 500,00</w:t>
            </w:r>
          </w:p>
        </w:tc>
      </w:tr>
      <w:tr w:rsidR="009E5E0F" w:rsidRPr="0089413D" w:rsidTr="001938F6">
        <w:trPr>
          <w:trHeight w:val="42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413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395 723 274,16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391 886 478,58</w:t>
            </w:r>
          </w:p>
        </w:tc>
      </w:tr>
      <w:tr w:rsidR="009E5E0F" w:rsidRPr="0089413D" w:rsidTr="001938F6">
        <w:trPr>
          <w:trHeight w:val="37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2.1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Туристско-рекреационный кластер «Центральная горо</w:t>
            </w:r>
            <w:r w:rsidRPr="0089413D">
              <w:rPr>
                <w:sz w:val="22"/>
                <w:szCs w:val="22"/>
              </w:rPr>
              <w:t>д</w:t>
            </w:r>
            <w:r w:rsidRPr="0089413D">
              <w:rPr>
                <w:sz w:val="22"/>
                <w:szCs w:val="22"/>
              </w:rPr>
              <w:t xml:space="preserve">ская набережная»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3 195 300,00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3 112 027,69</w:t>
            </w:r>
          </w:p>
        </w:tc>
      </w:tr>
      <w:tr w:rsidR="009E5E0F" w:rsidRPr="0089413D" w:rsidTr="001938F6">
        <w:trPr>
          <w:trHeight w:val="37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Туристско-рекреационный кластер «Центральная горо</w:t>
            </w:r>
            <w:r w:rsidRPr="0089413D">
              <w:rPr>
                <w:sz w:val="22"/>
                <w:szCs w:val="22"/>
              </w:rPr>
              <w:t>д</w:t>
            </w:r>
            <w:r w:rsidRPr="0089413D">
              <w:rPr>
                <w:sz w:val="22"/>
                <w:szCs w:val="22"/>
              </w:rPr>
              <w:t xml:space="preserve">ская набережная» </w:t>
            </w:r>
            <w:r w:rsidRPr="0089413D">
              <w:rPr>
                <w:i/>
                <w:iCs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49 032 258,00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47 619 878,49</w:t>
            </w:r>
          </w:p>
        </w:tc>
      </w:tr>
      <w:tr w:rsidR="009E5E0F" w:rsidRPr="0089413D" w:rsidTr="001938F6">
        <w:trPr>
          <w:trHeight w:val="37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Туристско-рекреационный кластер «Центральная горо</w:t>
            </w:r>
            <w:r w:rsidRPr="0089413D">
              <w:rPr>
                <w:sz w:val="22"/>
                <w:szCs w:val="22"/>
              </w:rPr>
              <w:t>д</w:t>
            </w:r>
            <w:r w:rsidRPr="0089413D">
              <w:rPr>
                <w:sz w:val="22"/>
                <w:szCs w:val="22"/>
              </w:rPr>
              <w:t xml:space="preserve">ская набережная» </w:t>
            </w:r>
            <w:r w:rsidRPr="0089413D">
              <w:rPr>
                <w:i/>
                <w:iCs/>
                <w:sz w:val="22"/>
                <w:szCs w:val="22"/>
              </w:rPr>
              <w:t>(субсидии за счет средств федерал</w:t>
            </w:r>
            <w:r w:rsidRPr="0089413D">
              <w:rPr>
                <w:i/>
                <w:iCs/>
                <w:sz w:val="22"/>
                <w:szCs w:val="22"/>
              </w:rPr>
              <w:t>ь</w:t>
            </w:r>
            <w:r w:rsidRPr="0089413D">
              <w:rPr>
                <w:i/>
                <w:iCs/>
                <w:sz w:val="22"/>
                <w:szCs w:val="22"/>
              </w:rPr>
              <w:t>ного бюджета)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80 000 000,00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77 695 591,23</w:t>
            </w:r>
          </w:p>
        </w:tc>
      </w:tr>
      <w:tr w:rsidR="009E5E0F" w:rsidRPr="0089413D" w:rsidTr="001938F6">
        <w:trPr>
          <w:trHeight w:val="420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2.2</w:t>
            </w:r>
          </w:p>
        </w:tc>
        <w:tc>
          <w:tcPr>
            <w:tcW w:w="28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Индустриальный парк «Череповец». Инженерная</w:t>
            </w:r>
            <w:r w:rsidR="004E25FB">
              <w:rPr>
                <w:sz w:val="22"/>
                <w:szCs w:val="22"/>
              </w:rPr>
              <w:t xml:space="preserve"> и транспортная инфраструктура </w:t>
            </w:r>
            <w:r w:rsidRPr="0089413D">
              <w:rPr>
                <w:sz w:val="22"/>
                <w:szCs w:val="22"/>
              </w:rPr>
              <w:t>территории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25 551 300,00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25 514 565,01</w:t>
            </w:r>
          </w:p>
        </w:tc>
      </w:tr>
      <w:tr w:rsidR="009E5E0F" w:rsidRPr="0089413D" w:rsidTr="001938F6">
        <w:trPr>
          <w:trHeight w:val="49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outlineLvl w:val="0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2.3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Индустриальный парк «Череповец». Инженерна</w:t>
            </w:r>
            <w:r w:rsidR="004E25FB">
              <w:rPr>
                <w:sz w:val="22"/>
                <w:szCs w:val="22"/>
              </w:rPr>
              <w:t>я и транспортная инфраструктура</w:t>
            </w:r>
            <w:r w:rsidRPr="0089413D">
              <w:rPr>
                <w:sz w:val="22"/>
                <w:szCs w:val="22"/>
              </w:rPr>
              <w:t xml:space="preserve"> территории </w:t>
            </w:r>
            <w:r w:rsidRPr="0089413D">
              <w:rPr>
                <w:i/>
                <w:iCs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i/>
                <w:iCs/>
                <w:sz w:val="22"/>
                <w:szCs w:val="22"/>
              </w:rPr>
            </w:pPr>
            <w:r w:rsidRPr="0089413D">
              <w:rPr>
                <w:i/>
                <w:iCs/>
                <w:sz w:val="22"/>
                <w:szCs w:val="22"/>
              </w:rPr>
              <w:t>2 744 809,00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i/>
                <w:iCs/>
                <w:sz w:val="22"/>
                <w:szCs w:val="22"/>
              </w:rPr>
            </w:pPr>
            <w:r w:rsidRPr="0089413D">
              <w:rPr>
                <w:i/>
                <w:iCs/>
                <w:sz w:val="22"/>
                <w:szCs w:val="22"/>
              </w:rPr>
              <w:t>2 744 809,00</w:t>
            </w:r>
          </w:p>
        </w:tc>
      </w:tr>
      <w:tr w:rsidR="009E5E0F" w:rsidRPr="0089413D" w:rsidTr="001938F6">
        <w:trPr>
          <w:trHeight w:val="5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2.4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Индустриальный парк «Череповец». Инженерная и транспортная инфраструктура территории </w:t>
            </w:r>
            <w:r w:rsidRPr="0089413D">
              <w:rPr>
                <w:i/>
                <w:iCs/>
                <w:sz w:val="22"/>
                <w:szCs w:val="22"/>
              </w:rPr>
              <w:t>(средства НО «Фонд развития моногородов»)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i/>
                <w:iCs/>
                <w:sz w:val="22"/>
                <w:szCs w:val="22"/>
              </w:rPr>
            </w:pPr>
            <w:r w:rsidRPr="0089413D">
              <w:rPr>
                <w:i/>
                <w:iCs/>
                <w:sz w:val="22"/>
                <w:szCs w:val="22"/>
              </w:rPr>
              <w:t>235 199 607,16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i/>
                <w:iCs/>
                <w:sz w:val="22"/>
                <w:szCs w:val="22"/>
              </w:rPr>
            </w:pPr>
            <w:r w:rsidRPr="0089413D">
              <w:rPr>
                <w:i/>
                <w:iCs/>
                <w:sz w:val="22"/>
                <w:szCs w:val="22"/>
              </w:rPr>
              <w:t>235 199 607,16</w:t>
            </w:r>
          </w:p>
        </w:tc>
      </w:tr>
      <w:tr w:rsidR="009E5E0F" w:rsidRPr="0089413D" w:rsidTr="001938F6">
        <w:trPr>
          <w:trHeight w:val="32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55 412 200,00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55 386 116,05</w:t>
            </w:r>
          </w:p>
        </w:tc>
      </w:tr>
      <w:tr w:rsidR="009E5E0F" w:rsidRPr="0089413D" w:rsidTr="001938F6">
        <w:trPr>
          <w:trHeight w:val="27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</w:t>
            </w:r>
          </w:p>
        </w:tc>
        <w:tc>
          <w:tcPr>
            <w:tcW w:w="28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413D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55 412 200,00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55 386 116,05</w:t>
            </w:r>
          </w:p>
        </w:tc>
      </w:tr>
      <w:tr w:rsidR="009E5E0F" w:rsidRPr="0089413D" w:rsidTr="001938F6">
        <w:trPr>
          <w:trHeight w:val="7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3.1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Сквер на территории между МБОУ «НОШ № 43» (О</w:t>
            </w:r>
            <w:r w:rsidRPr="0089413D">
              <w:rPr>
                <w:sz w:val="22"/>
                <w:szCs w:val="22"/>
              </w:rPr>
              <w:t>к</w:t>
            </w:r>
            <w:r w:rsidRPr="0089413D">
              <w:rPr>
                <w:sz w:val="22"/>
                <w:szCs w:val="22"/>
              </w:rPr>
              <w:t xml:space="preserve">тябрьский пр.,67) и хоккейной площадкой по ул. </w:t>
            </w:r>
            <w:proofErr w:type="spellStart"/>
            <w:r w:rsidRPr="0089413D">
              <w:rPr>
                <w:sz w:val="22"/>
                <w:szCs w:val="22"/>
              </w:rPr>
              <w:t>Мон</w:t>
            </w:r>
            <w:r w:rsidRPr="0089413D">
              <w:rPr>
                <w:sz w:val="22"/>
                <w:szCs w:val="22"/>
              </w:rPr>
              <w:t>т</w:t>
            </w:r>
            <w:r w:rsidRPr="0089413D">
              <w:rPr>
                <w:sz w:val="22"/>
                <w:szCs w:val="22"/>
              </w:rPr>
              <w:t>клер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5 500 000,00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5 500 000,00</w:t>
            </w:r>
          </w:p>
        </w:tc>
      </w:tr>
      <w:tr w:rsidR="009E5E0F" w:rsidRPr="0089413D" w:rsidTr="001938F6">
        <w:trPr>
          <w:trHeight w:val="48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3.2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Благоустройство территории у МБОУ «СОШ № 2» (ул. </w:t>
            </w:r>
            <w:proofErr w:type="gramStart"/>
            <w:r w:rsidRPr="0089413D">
              <w:rPr>
                <w:sz w:val="22"/>
                <w:szCs w:val="22"/>
              </w:rPr>
              <w:t>Олимпийская</w:t>
            </w:r>
            <w:proofErr w:type="gramEnd"/>
            <w:r w:rsidRPr="0089413D">
              <w:rPr>
                <w:sz w:val="22"/>
                <w:szCs w:val="22"/>
              </w:rPr>
              <w:t xml:space="preserve">, 59)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1 916 800,00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1 916 735,03</w:t>
            </w:r>
          </w:p>
        </w:tc>
      </w:tr>
      <w:tr w:rsidR="009E5E0F" w:rsidRPr="0089413D" w:rsidTr="001938F6">
        <w:trPr>
          <w:trHeight w:val="81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3.3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Благоустройство территории, прилегаю</w:t>
            </w:r>
            <w:r w:rsidR="00AD6AC1">
              <w:rPr>
                <w:sz w:val="22"/>
                <w:szCs w:val="22"/>
              </w:rPr>
              <w:t xml:space="preserve">щей к МБДОУ «Детский сад № 98» </w:t>
            </w:r>
            <w:r w:rsidRPr="0089413D">
              <w:rPr>
                <w:sz w:val="22"/>
                <w:szCs w:val="22"/>
              </w:rPr>
              <w:t>(ул. Годовикова, 34) в Зашексни</w:t>
            </w:r>
            <w:r w:rsidRPr="0089413D">
              <w:rPr>
                <w:sz w:val="22"/>
                <w:szCs w:val="22"/>
              </w:rPr>
              <w:t>н</w:t>
            </w:r>
            <w:r w:rsidRPr="0089413D">
              <w:rPr>
                <w:sz w:val="22"/>
                <w:szCs w:val="22"/>
              </w:rPr>
              <w:t xml:space="preserve">ском микрорайоне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892 800,00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892 714,21</w:t>
            </w:r>
          </w:p>
        </w:tc>
      </w:tr>
      <w:tr w:rsidR="009E5E0F" w:rsidRPr="0089413D" w:rsidTr="001938F6">
        <w:trPr>
          <w:trHeight w:val="57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3.4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AD6AC1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Сквер с детской площадкой  на территории между дом</w:t>
            </w:r>
            <w:r w:rsidRPr="0089413D">
              <w:rPr>
                <w:sz w:val="22"/>
                <w:szCs w:val="22"/>
              </w:rPr>
              <w:t>а</w:t>
            </w:r>
            <w:r w:rsidRPr="0089413D">
              <w:rPr>
                <w:sz w:val="22"/>
                <w:szCs w:val="22"/>
              </w:rPr>
              <w:t xml:space="preserve">ми 98б, 98в, 100б, 96а по ул. Ленина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1 500 000,00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1 500 000,00</w:t>
            </w:r>
          </w:p>
        </w:tc>
      </w:tr>
      <w:tr w:rsidR="009E5E0F" w:rsidRPr="0089413D" w:rsidTr="001938F6">
        <w:trPr>
          <w:trHeight w:val="37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3. 5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Комплексная площадка на территории  за МБОУ «СОШ № 18» (ул. Чкалова, 20а) с благоустройством территории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1 995 800,00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1 995 724,97</w:t>
            </w:r>
          </w:p>
        </w:tc>
      </w:tr>
      <w:tr w:rsidR="009E5E0F" w:rsidRPr="0089413D" w:rsidTr="001938F6">
        <w:trPr>
          <w:trHeight w:val="420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3.6</w:t>
            </w:r>
          </w:p>
        </w:tc>
        <w:tc>
          <w:tcPr>
            <w:tcW w:w="28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Баскетбольная площадка на территории за ТЦ «Невский»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775 000,00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774 979,16</w:t>
            </w:r>
          </w:p>
        </w:tc>
      </w:tr>
      <w:tr w:rsidR="009E5E0F" w:rsidRPr="0089413D" w:rsidTr="001938F6">
        <w:trPr>
          <w:trHeight w:val="40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3.7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Детская игровая площадка у дома  по ул. </w:t>
            </w:r>
            <w:proofErr w:type="gramStart"/>
            <w:r w:rsidRPr="0089413D">
              <w:rPr>
                <w:sz w:val="22"/>
                <w:szCs w:val="22"/>
              </w:rPr>
              <w:t>Красной</w:t>
            </w:r>
            <w:proofErr w:type="gramEnd"/>
            <w:r w:rsidRPr="0089413D">
              <w:rPr>
                <w:sz w:val="22"/>
                <w:szCs w:val="22"/>
              </w:rPr>
              <w:t xml:space="preserve">, 32/1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977 400,00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977 349,00</w:t>
            </w:r>
          </w:p>
        </w:tc>
      </w:tr>
      <w:tr w:rsidR="009E5E0F" w:rsidRPr="0089413D" w:rsidTr="001938F6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Детская игровая площадка на территории </w:t>
            </w:r>
            <w:proofErr w:type="spellStart"/>
            <w:r w:rsidRPr="0089413D">
              <w:rPr>
                <w:sz w:val="22"/>
                <w:szCs w:val="22"/>
              </w:rPr>
              <w:t>Макаринской</w:t>
            </w:r>
            <w:proofErr w:type="spellEnd"/>
            <w:r w:rsidRPr="0089413D">
              <w:rPr>
                <w:sz w:val="22"/>
                <w:szCs w:val="22"/>
              </w:rPr>
              <w:t xml:space="preserve"> рощи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987 100,00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987 090,00</w:t>
            </w:r>
          </w:p>
        </w:tc>
      </w:tr>
      <w:tr w:rsidR="009E5E0F" w:rsidRPr="0089413D" w:rsidTr="001938F6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3.9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Благоустройство территории у МБОУ «СОШ № 30» (ул. К. Белова, 51)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1 972 000,00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1 971 961,00</w:t>
            </w:r>
          </w:p>
        </w:tc>
      </w:tr>
      <w:tr w:rsidR="009E5E0F" w:rsidRPr="0089413D" w:rsidTr="001938F6">
        <w:trPr>
          <w:trHeight w:val="37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3.10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Ритуальный центр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21 014 300,00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21 014 300,00</w:t>
            </w:r>
          </w:p>
        </w:tc>
      </w:tr>
      <w:tr w:rsidR="009E5E0F" w:rsidRPr="0089413D" w:rsidTr="001938F6">
        <w:trPr>
          <w:trHeight w:val="41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3.11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Парк Победы. Благоустройство территории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13 881 000,00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13 855 262,68</w:t>
            </w:r>
          </w:p>
        </w:tc>
      </w:tr>
      <w:tr w:rsidR="009E5E0F" w:rsidRPr="0089413D" w:rsidTr="001938F6">
        <w:trPr>
          <w:trHeight w:val="41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3.12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Сквер у дома 115 по пр. Победы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4 000 000,00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4 000 000,00</w:t>
            </w:r>
          </w:p>
        </w:tc>
      </w:tr>
      <w:tr w:rsidR="009E5E0F" w:rsidRPr="0089413D" w:rsidTr="001938F6">
        <w:trPr>
          <w:trHeight w:val="44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98 529 523,85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98 528 898,98</w:t>
            </w:r>
          </w:p>
        </w:tc>
      </w:tr>
      <w:tr w:rsidR="009E5E0F" w:rsidRPr="0089413D" w:rsidTr="001938F6">
        <w:trPr>
          <w:trHeight w:val="34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413D"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75 386 100,00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75 385 609,78</w:t>
            </w:r>
          </w:p>
        </w:tc>
      </w:tr>
      <w:tr w:rsidR="009E5E0F" w:rsidRPr="0089413D" w:rsidTr="001938F6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outlineLvl w:val="0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4.1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Реконструкция здания по адресу пр. Строителей, 9 под детский сад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500 000,00 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499 996,08</w:t>
            </w:r>
          </w:p>
        </w:tc>
      </w:tr>
      <w:tr w:rsidR="009E5E0F" w:rsidRPr="0089413D" w:rsidTr="001938F6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outlineLvl w:val="0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4.2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Реконструкция здания по адресу ул. Ленина, 124 под детский сад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31 639 400,00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31 639 399,66</w:t>
            </w:r>
          </w:p>
        </w:tc>
      </w:tr>
      <w:tr w:rsidR="009E5E0F" w:rsidRPr="0089413D" w:rsidTr="001938F6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outlineLvl w:val="0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4.3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Реконструкция здания по адресу ул. Ленина, 124 под детский сад  (</w:t>
            </w:r>
            <w:r w:rsidRPr="0089413D">
              <w:rPr>
                <w:i/>
                <w:iCs/>
                <w:sz w:val="22"/>
                <w:szCs w:val="22"/>
              </w:rPr>
              <w:t>субсидии за счет средств областного бюджета)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7 014 000,00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7 014 000,00</w:t>
            </w:r>
          </w:p>
        </w:tc>
      </w:tr>
      <w:tr w:rsidR="009E5E0F" w:rsidRPr="0089413D" w:rsidTr="001938F6">
        <w:trPr>
          <w:trHeight w:val="36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4.4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Реконструкция здания по адресу ул. Металлургов, 47 под  детский сад (</w:t>
            </w:r>
            <w:r w:rsidRPr="0089413D">
              <w:rPr>
                <w:i/>
                <w:iCs/>
                <w:sz w:val="22"/>
                <w:szCs w:val="22"/>
              </w:rPr>
              <w:t>субсидии за счет средств областного бюджета)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12 218 500,00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12 218 500,00</w:t>
            </w:r>
          </w:p>
        </w:tc>
      </w:tr>
      <w:tr w:rsidR="009E5E0F" w:rsidRPr="0089413D" w:rsidTr="001938F6">
        <w:trPr>
          <w:trHeight w:val="26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4.5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Реконструкция здания по адресу ул. Металлургов, 47 под  детский сад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22 860 600,00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22 860 599,96</w:t>
            </w:r>
          </w:p>
        </w:tc>
      </w:tr>
      <w:tr w:rsidR="009E5E0F" w:rsidRPr="0089413D" w:rsidTr="001938F6">
        <w:trPr>
          <w:trHeight w:val="5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4.6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Реконструкция здания по адресу ул. Ломоносова, 55 под  детский сад 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500 000,00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 499 996,08</w:t>
            </w:r>
          </w:p>
        </w:tc>
      </w:tr>
      <w:tr w:rsidR="009E5E0F" w:rsidRPr="0089413D" w:rsidTr="001938F6">
        <w:trPr>
          <w:trHeight w:val="30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4.7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Детский сад  на 420 мест в 144 мкр.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653 600,00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653 118,00</w:t>
            </w:r>
          </w:p>
        </w:tc>
      </w:tr>
      <w:tr w:rsidR="009E5E0F" w:rsidRPr="0089413D" w:rsidTr="001938F6">
        <w:trPr>
          <w:trHeight w:val="28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5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i/>
                <w:sz w:val="22"/>
                <w:szCs w:val="22"/>
              </w:rPr>
            </w:pPr>
            <w:r w:rsidRPr="0089413D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sz w:val="22"/>
                <w:szCs w:val="22"/>
              </w:rPr>
            </w:pPr>
            <w:r w:rsidRPr="0089413D">
              <w:rPr>
                <w:b/>
                <w:sz w:val="22"/>
                <w:szCs w:val="22"/>
              </w:rPr>
              <w:t>22 369 500,00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sz w:val="22"/>
                <w:szCs w:val="22"/>
              </w:rPr>
            </w:pPr>
            <w:r w:rsidRPr="0089413D">
              <w:rPr>
                <w:b/>
                <w:sz w:val="22"/>
                <w:szCs w:val="22"/>
              </w:rPr>
              <w:t>22 369 365,35</w:t>
            </w:r>
          </w:p>
        </w:tc>
      </w:tr>
      <w:tr w:rsidR="009E5E0F" w:rsidRPr="0089413D" w:rsidTr="001938F6">
        <w:trPr>
          <w:trHeight w:val="58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5.1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 xml:space="preserve">Комплексная площадка на территории  МБОУ «СОШ № 17»  (ул. К. Беляева, 48)  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1 500 000,00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1 500 000,00</w:t>
            </w:r>
          </w:p>
        </w:tc>
      </w:tr>
      <w:tr w:rsidR="009E5E0F" w:rsidRPr="0089413D" w:rsidTr="001938F6">
        <w:trPr>
          <w:trHeight w:val="36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5.2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Средняя общеобразовательная  школа в 106 мкр.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869 500,00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869 365,35</w:t>
            </w:r>
          </w:p>
        </w:tc>
      </w:tr>
      <w:tr w:rsidR="009E5E0F" w:rsidRPr="0089413D" w:rsidTr="001938F6">
        <w:trPr>
          <w:trHeight w:val="41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5.3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Средняя общеобразовательная школа  № 24 в 112 мкр.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10 000 000,00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10 000 000,00</w:t>
            </w:r>
          </w:p>
        </w:tc>
      </w:tr>
      <w:tr w:rsidR="009E5E0F" w:rsidRPr="0089413D" w:rsidTr="001938F6">
        <w:trPr>
          <w:trHeight w:val="5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5.4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Средняя общеобразовательная школа  № 24 в 112 мкр. (</w:t>
            </w:r>
            <w:r w:rsidRPr="0089413D">
              <w:rPr>
                <w:i/>
                <w:iCs/>
                <w:sz w:val="22"/>
                <w:szCs w:val="22"/>
              </w:rPr>
              <w:t>субсидии за счет средств областного бюджета)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10 000 000,00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10 000 000,00</w:t>
            </w:r>
          </w:p>
        </w:tc>
      </w:tr>
      <w:tr w:rsidR="009E5E0F" w:rsidRPr="0089413D" w:rsidTr="001938F6">
        <w:trPr>
          <w:trHeight w:val="36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6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773 923,85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773 923,85</w:t>
            </w:r>
          </w:p>
        </w:tc>
      </w:tr>
      <w:tr w:rsidR="009E5E0F" w:rsidRPr="0089413D" w:rsidTr="001938F6">
        <w:trPr>
          <w:trHeight w:val="36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6.1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Реконструкция существующего крыльца, устройство з</w:t>
            </w:r>
            <w:r w:rsidRPr="0089413D">
              <w:rPr>
                <w:sz w:val="22"/>
                <w:szCs w:val="22"/>
              </w:rPr>
              <w:t>а</w:t>
            </w:r>
            <w:r w:rsidRPr="0089413D">
              <w:rPr>
                <w:sz w:val="22"/>
                <w:szCs w:val="22"/>
              </w:rPr>
              <w:t>пасного выхода по адресу К. Либкнехта, 36, МАУДО «ДЮСШ боевых искусств»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773 923,85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773 923,85</w:t>
            </w:r>
          </w:p>
        </w:tc>
      </w:tr>
      <w:tr w:rsidR="009E5E0F" w:rsidRPr="0089413D" w:rsidTr="001938F6">
        <w:trPr>
          <w:trHeight w:val="36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1 443 800,00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1 443 761,00</w:t>
            </w:r>
          </w:p>
        </w:tc>
      </w:tr>
      <w:tr w:rsidR="009E5E0F" w:rsidRPr="0089413D" w:rsidTr="001938F6">
        <w:trPr>
          <w:trHeight w:val="292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</w:t>
            </w:r>
          </w:p>
        </w:tc>
        <w:tc>
          <w:tcPr>
            <w:tcW w:w="28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413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 xml:space="preserve">1 443 800,00 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 xml:space="preserve">1 443 761,00  </w:t>
            </w:r>
          </w:p>
        </w:tc>
      </w:tr>
      <w:tr w:rsidR="009E5E0F" w:rsidRPr="0089413D" w:rsidTr="001938F6">
        <w:trPr>
          <w:trHeight w:val="49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7.1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Парк имени 200-летия города Череповца. Детская пл</w:t>
            </w:r>
            <w:r w:rsidRPr="0089413D">
              <w:rPr>
                <w:sz w:val="22"/>
                <w:szCs w:val="22"/>
              </w:rPr>
              <w:t>о</w:t>
            </w:r>
            <w:r w:rsidRPr="0089413D">
              <w:rPr>
                <w:sz w:val="22"/>
                <w:szCs w:val="22"/>
              </w:rPr>
              <w:t xml:space="preserve">щадка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1 443 800,00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1 443 761,00</w:t>
            </w:r>
          </w:p>
        </w:tc>
      </w:tr>
      <w:tr w:rsidR="009E5E0F" w:rsidRPr="0089413D" w:rsidTr="001938F6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1 020 400,00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1 020 400,00</w:t>
            </w:r>
          </w:p>
        </w:tc>
      </w:tr>
      <w:tr w:rsidR="009E5E0F" w:rsidRPr="0089413D" w:rsidTr="001938F6">
        <w:trPr>
          <w:trHeight w:val="28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8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9413D">
              <w:rPr>
                <w:b/>
                <w:bCs/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1 020 400,00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89413D">
              <w:rPr>
                <w:b/>
                <w:bCs/>
                <w:sz w:val="22"/>
                <w:szCs w:val="22"/>
              </w:rPr>
              <w:t>1 020 400,00</w:t>
            </w:r>
          </w:p>
        </w:tc>
      </w:tr>
      <w:tr w:rsidR="009E5E0F" w:rsidRPr="0089413D" w:rsidTr="001938F6">
        <w:trPr>
          <w:trHeight w:val="5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8.1</w:t>
            </w:r>
          </w:p>
        </w:tc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Комплекс муниципального имущества ДОЛ «Искра» ООО «Детский оздоровительный центр «Акварели»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Cs/>
                <w:sz w:val="22"/>
                <w:szCs w:val="22"/>
              </w:rPr>
            </w:pPr>
            <w:r w:rsidRPr="0089413D">
              <w:rPr>
                <w:bCs/>
                <w:sz w:val="22"/>
                <w:szCs w:val="22"/>
              </w:rPr>
              <w:t>20 400,00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20 400,00</w:t>
            </w:r>
          </w:p>
        </w:tc>
      </w:tr>
      <w:tr w:rsidR="009E5E0F" w:rsidRPr="0089413D" w:rsidTr="001938F6">
        <w:trPr>
          <w:trHeight w:val="5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5E0F" w:rsidRPr="0089413D" w:rsidRDefault="009E5E0F" w:rsidP="001938F6">
            <w:pPr>
              <w:jc w:val="center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8.2</w:t>
            </w:r>
          </w:p>
        </w:tc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E0F" w:rsidRPr="0089413D" w:rsidRDefault="009E5E0F" w:rsidP="001938F6">
            <w:pPr>
              <w:jc w:val="both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Комплекс  муниципального имущества ДОЛ «Искра» ООО «Детский оздоровительный центр «Акварели» (</w:t>
            </w:r>
            <w:r w:rsidRPr="0089413D">
              <w:rPr>
                <w:i/>
                <w:iCs/>
                <w:sz w:val="22"/>
                <w:szCs w:val="22"/>
              </w:rPr>
              <w:t>су</w:t>
            </w:r>
            <w:r w:rsidRPr="0089413D">
              <w:rPr>
                <w:i/>
                <w:iCs/>
                <w:sz w:val="22"/>
                <w:szCs w:val="22"/>
              </w:rPr>
              <w:t>б</w:t>
            </w:r>
            <w:r w:rsidRPr="0089413D">
              <w:rPr>
                <w:i/>
                <w:iCs/>
                <w:sz w:val="22"/>
                <w:szCs w:val="22"/>
              </w:rPr>
              <w:t>сидии за счет средств областного бюджета)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bCs/>
                <w:sz w:val="22"/>
                <w:szCs w:val="22"/>
              </w:rPr>
            </w:pPr>
            <w:r w:rsidRPr="0089413D">
              <w:rPr>
                <w:bCs/>
                <w:sz w:val="22"/>
                <w:szCs w:val="22"/>
              </w:rPr>
              <w:t>1 000 000,00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9413D" w:rsidRDefault="009E5E0F" w:rsidP="001938F6">
            <w:pPr>
              <w:jc w:val="right"/>
              <w:rPr>
                <w:sz w:val="22"/>
                <w:szCs w:val="22"/>
              </w:rPr>
            </w:pPr>
            <w:r w:rsidRPr="0089413D">
              <w:rPr>
                <w:sz w:val="22"/>
                <w:szCs w:val="22"/>
              </w:rPr>
              <w:t>1 000 000,00</w:t>
            </w:r>
          </w:p>
        </w:tc>
      </w:tr>
    </w:tbl>
    <w:p w:rsidR="009E5E0F" w:rsidRDefault="009E5E0F" w:rsidP="009E5E0F"/>
    <w:p w:rsidR="009E5E0F" w:rsidRDefault="009E5E0F" w:rsidP="009E5E0F"/>
    <w:p w:rsidR="009E5E0F" w:rsidRDefault="009E5E0F" w:rsidP="009E5E0F">
      <w:pPr>
        <w:jc w:val="center"/>
        <w:rPr>
          <w:szCs w:val="26"/>
        </w:rPr>
      </w:pPr>
      <w:r>
        <w:rPr>
          <w:szCs w:val="26"/>
        </w:rPr>
        <w:lastRenderedPageBreak/>
        <w:t>Перечень объектов капитального ремонта</w:t>
      </w:r>
    </w:p>
    <w:p w:rsidR="009E5E0F" w:rsidRDefault="009E5E0F" w:rsidP="009E5E0F">
      <w:pPr>
        <w:jc w:val="center"/>
        <w:rPr>
          <w:szCs w:val="26"/>
        </w:rPr>
      </w:pPr>
      <w:r>
        <w:rPr>
          <w:szCs w:val="26"/>
        </w:rPr>
        <w:t xml:space="preserve"> в разрезе объемов и источников финансирования</w:t>
      </w:r>
      <w:r w:rsidRPr="00FA0E49">
        <w:rPr>
          <w:szCs w:val="26"/>
        </w:rPr>
        <w:t>,</w:t>
      </w:r>
    </w:p>
    <w:p w:rsidR="009E5E0F" w:rsidRDefault="009E5E0F" w:rsidP="009E5E0F">
      <w:pPr>
        <w:jc w:val="center"/>
        <w:rPr>
          <w:szCs w:val="26"/>
        </w:rPr>
      </w:pPr>
      <w:r w:rsidRPr="00FA0E49">
        <w:rPr>
          <w:szCs w:val="26"/>
        </w:rPr>
        <w:t>с учетом ремонта улично-дорожной сети</w:t>
      </w:r>
      <w:r>
        <w:rPr>
          <w:szCs w:val="26"/>
        </w:rPr>
        <w:t>, в 2017 году</w:t>
      </w:r>
    </w:p>
    <w:p w:rsidR="009E5E0F" w:rsidRDefault="009E5E0F" w:rsidP="009E5E0F">
      <w:pPr>
        <w:jc w:val="right"/>
        <w:rPr>
          <w:szCs w:val="26"/>
        </w:rPr>
      </w:pPr>
      <w:r>
        <w:rPr>
          <w:szCs w:val="26"/>
        </w:rPr>
        <w:t>Таблица 17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5528"/>
        <w:gridCol w:w="1701"/>
        <w:gridCol w:w="1701"/>
      </w:tblGrid>
      <w:tr w:rsidR="009E5E0F" w:rsidRPr="0062471C" w:rsidTr="001938F6">
        <w:trPr>
          <w:trHeight w:val="851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№ </w:t>
            </w:r>
            <w:proofErr w:type="gramStart"/>
            <w:r w:rsidRPr="00713A8B">
              <w:rPr>
                <w:sz w:val="22"/>
                <w:szCs w:val="22"/>
              </w:rPr>
              <w:t>п</w:t>
            </w:r>
            <w:proofErr w:type="gramEnd"/>
            <w:r w:rsidRPr="00713A8B">
              <w:rPr>
                <w:sz w:val="22"/>
                <w:szCs w:val="22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321319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Утвержденные  бюджетные </w:t>
            </w:r>
            <w:r w:rsidR="00321319">
              <w:rPr>
                <w:sz w:val="22"/>
                <w:szCs w:val="22"/>
              </w:rPr>
              <w:t>н</w:t>
            </w:r>
            <w:r w:rsidRPr="00713A8B">
              <w:rPr>
                <w:sz w:val="22"/>
                <w:szCs w:val="22"/>
              </w:rPr>
              <w:t>азначения</w:t>
            </w:r>
            <w:r>
              <w:rPr>
                <w:sz w:val="22"/>
                <w:szCs w:val="22"/>
              </w:rPr>
              <w:t>,</w:t>
            </w:r>
            <w:r w:rsidR="003213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Кассовое</w:t>
            </w:r>
          </w:p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13A8B">
              <w:rPr>
                <w:sz w:val="22"/>
                <w:szCs w:val="22"/>
              </w:rPr>
              <w:t>сполнение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9E5E0F" w:rsidRPr="0062471C" w:rsidTr="00321319">
        <w:trPr>
          <w:trHeight w:val="4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sz w:val="22"/>
                <w:szCs w:val="22"/>
              </w:rPr>
            </w:pPr>
          </w:p>
        </w:tc>
      </w:tr>
      <w:tr w:rsidR="009E5E0F" w:rsidRPr="0062471C" w:rsidTr="001938F6">
        <w:trPr>
          <w:trHeight w:val="3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ВСЕГО ПО КАПИТАЛЬНОМУ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618 839 277,00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612 531 156,63</w:t>
            </w:r>
          </w:p>
        </w:tc>
      </w:tr>
      <w:tr w:rsidR="009E5E0F" w:rsidTr="001938F6">
        <w:trPr>
          <w:trHeight w:val="1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5E0F" w:rsidRPr="0062471C" w:rsidTr="001938F6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222 530 833,00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217 169 661,80</w:t>
            </w:r>
          </w:p>
        </w:tc>
      </w:tr>
      <w:tr w:rsidR="009E5E0F" w:rsidRPr="0062471C" w:rsidTr="001938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374 528 944,00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374 169 057,31</w:t>
            </w:r>
          </w:p>
        </w:tc>
      </w:tr>
      <w:tr w:rsidR="009E5E0F" w:rsidTr="001938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21 779 500,00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21 192 437,52</w:t>
            </w:r>
          </w:p>
        </w:tc>
      </w:tr>
      <w:tr w:rsidR="009E5E0F" w:rsidRPr="0062471C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88 400,00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88 318,00</w:t>
            </w:r>
          </w:p>
        </w:tc>
      </w:tr>
      <w:tr w:rsidR="009E5E0F" w:rsidRPr="0062471C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13A8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i/>
                <w:iCs/>
                <w:sz w:val="22"/>
                <w:szCs w:val="22"/>
              </w:rPr>
            </w:pPr>
            <w:r w:rsidRPr="00713A8B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88 400,00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88 318,00</w:t>
            </w:r>
          </w:p>
        </w:tc>
      </w:tr>
      <w:tr w:rsidR="009E5E0F" w:rsidRPr="0062471C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13A8B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Здание по ул. Металлургов, 7. Козырек главного входа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88 400,00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88 318,00</w:t>
            </w:r>
          </w:p>
        </w:tc>
      </w:tr>
      <w:tr w:rsidR="009E5E0F" w:rsidRPr="0062471C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508 045 680,00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503 796 911,02</w:t>
            </w:r>
          </w:p>
        </w:tc>
      </w:tr>
      <w:tr w:rsidR="009E5E0F" w:rsidRPr="0062471C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13A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i/>
                <w:iCs/>
                <w:sz w:val="22"/>
                <w:szCs w:val="22"/>
              </w:rPr>
            </w:pPr>
            <w:r w:rsidRPr="00713A8B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473 045 680,00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468 796 911,02</w:t>
            </w:r>
          </w:p>
        </w:tc>
      </w:tr>
      <w:tr w:rsidR="009E5E0F" w:rsidRPr="00866880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13A8B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Мостовой переход в створе ул. Архангельской через р. </w:t>
            </w:r>
            <w:proofErr w:type="spellStart"/>
            <w:r w:rsidRPr="00713A8B">
              <w:rPr>
                <w:sz w:val="22"/>
                <w:szCs w:val="22"/>
              </w:rPr>
              <w:t>Ягорбу</w:t>
            </w:r>
            <w:proofErr w:type="spellEnd"/>
            <w:r w:rsidRPr="00713A8B">
              <w:rPr>
                <w:sz w:val="22"/>
                <w:szCs w:val="22"/>
              </w:rPr>
              <w:t xml:space="preserve"> (Северный мост)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634 900,00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634 876,60</w:t>
            </w:r>
          </w:p>
        </w:tc>
      </w:tr>
      <w:tr w:rsidR="009E5E0F" w:rsidRPr="00866880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13A8B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Мостовой переход в створе ул. Архангельской через р. </w:t>
            </w:r>
            <w:proofErr w:type="spellStart"/>
            <w:r w:rsidRPr="00713A8B">
              <w:rPr>
                <w:sz w:val="22"/>
                <w:szCs w:val="22"/>
              </w:rPr>
              <w:t>Ягорбу</w:t>
            </w:r>
            <w:proofErr w:type="spellEnd"/>
            <w:r w:rsidRPr="00713A8B">
              <w:rPr>
                <w:sz w:val="22"/>
                <w:szCs w:val="22"/>
              </w:rPr>
              <w:t xml:space="preserve"> (Северный мост) </w:t>
            </w:r>
            <w:r w:rsidRPr="00713A8B">
              <w:rPr>
                <w:i/>
                <w:iCs/>
                <w:sz w:val="22"/>
                <w:szCs w:val="22"/>
              </w:rPr>
              <w:t>(субсидии за счет средств о</w:t>
            </w:r>
            <w:r w:rsidRPr="00713A8B">
              <w:rPr>
                <w:i/>
                <w:iCs/>
                <w:sz w:val="22"/>
                <w:szCs w:val="22"/>
              </w:rPr>
              <w:t>б</w:t>
            </w:r>
            <w:r w:rsidRPr="00713A8B">
              <w:rPr>
                <w:i/>
                <w:iCs/>
                <w:sz w:val="22"/>
                <w:szCs w:val="22"/>
              </w:rPr>
              <w:t>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66 938 300,00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66 938 300,00</w:t>
            </w:r>
          </w:p>
        </w:tc>
      </w:tr>
      <w:tr w:rsidR="009E5E0F" w:rsidRPr="00866880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13A8B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10 873 300,00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10 872 337,14</w:t>
            </w:r>
          </w:p>
        </w:tc>
      </w:tr>
      <w:tr w:rsidR="009E5E0F" w:rsidRPr="00866880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13A8B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Перекресток ул. </w:t>
            </w:r>
            <w:proofErr w:type="gramStart"/>
            <w:r w:rsidRPr="00713A8B">
              <w:rPr>
                <w:sz w:val="22"/>
                <w:szCs w:val="22"/>
              </w:rPr>
              <w:t>Первомайская</w:t>
            </w:r>
            <w:proofErr w:type="gramEnd"/>
            <w:r w:rsidRPr="00713A8B">
              <w:rPr>
                <w:sz w:val="22"/>
                <w:szCs w:val="22"/>
              </w:rPr>
              <w:t xml:space="preserve"> - пр.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1 719 900,00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1 719 812,40</w:t>
            </w:r>
          </w:p>
        </w:tc>
      </w:tr>
      <w:tr w:rsidR="009E5E0F" w:rsidRPr="00866880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13A8B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Перекресток ул. </w:t>
            </w:r>
            <w:proofErr w:type="gramStart"/>
            <w:r w:rsidRPr="00713A8B">
              <w:rPr>
                <w:sz w:val="22"/>
                <w:szCs w:val="22"/>
              </w:rPr>
              <w:t>Красная</w:t>
            </w:r>
            <w:proofErr w:type="gramEnd"/>
            <w:r w:rsidRPr="00713A8B">
              <w:rPr>
                <w:sz w:val="22"/>
                <w:szCs w:val="22"/>
              </w:rPr>
              <w:t xml:space="preserve"> – 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1 933 100,00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1 933 087,00</w:t>
            </w:r>
          </w:p>
        </w:tc>
      </w:tr>
      <w:tr w:rsidR="009E5E0F" w:rsidRPr="00866880" w:rsidTr="001938F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13A8B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Перекресток Кирилловское шоссе – Северное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55 300,00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55 232,60</w:t>
            </w:r>
          </w:p>
        </w:tc>
      </w:tr>
      <w:tr w:rsidR="009E5E0F" w:rsidRPr="00866880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713A8B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Проспе</w:t>
            </w:r>
            <w:proofErr w:type="gramStart"/>
            <w:r w:rsidRPr="00713A8B">
              <w:rPr>
                <w:sz w:val="22"/>
                <w:szCs w:val="22"/>
              </w:rPr>
              <w:t>кт Стр</w:t>
            </w:r>
            <w:proofErr w:type="gramEnd"/>
            <w:r w:rsidRPr="00713A8B">
              <w:rPr>
                <w:sz w:val="22"/>
                <w:szCs w:val="22"/>
              </w:rPr>
              <w:t>оителей. Парковочные карманы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1 573 800,00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1 560 144,02</w:t>
            </w:r>
          </w:p>
        </w:tc>
      </w:tr>
      <w:tr w:rsidR="009E5E0F" w:rsidRPr="00866880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31446" w:rsidRDefault="009E5E0F" w:rsidP="001938F6">
            <w:pPr>
              <w:jc w:val="both"/>
              <w:rPr>
                <w:sz w:val="22"/>
                <w:szCs w:val="22"/>
              </w:rPr>
            </w:pPr>
            <w:r w:rsidRPr="00731446">
              <w:rPr>
                <w:color w:val="000000"/>
                <w:sz w:val="22"/>
                <w:szCs w:val="22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31446" w:rsidRDefault="009E5E0F" w:rsidP="001938F6">
            <w:pPr>
              <w:jc w:val="right"/>
              <w:rPr>
                <w:color w:val="000000"/>
                <w:sz w:val="22"/>
                <w:szCs w:val="22"/>
              </w:rPr>
            </w:pPr>
            <w:r w:rsidRPr="00731446">
              <w:rPr>
                <w:color w:val="000000"/>
                <w:sz w:val="22"/>
                <w:szCs w:val="22"/>
              </w:rPr>
              <w:t>119 586 220,00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31446" w:rsidRDefault="009E5E0F" w:rsidP="001938F6">
            <w:pPr>
              <w:jc w:val="right"/>
              <w:rPr>
                <w:color w:val="000000"/>
                <w:sz w:val="22"/>
                <w:szCs w:val="22"/>
              </w:rPr>
            </w:pPr>
            <w:r w:rsidRPr="00731446">
              <w:rPr>
                <w:color w:val="000000"/>
                <w:sz w:val="22"/>
                <w:szCs w:val="22"/>
              </w:rPr>
              <w:t>115 352 261,26</w:t>
            </w:r>
          </w:p>
        </w:tc>
      </w:tr>
      <w:tr w:rsidR="009E5E0F" w:rsidRPr="00866880" w:rsidTr="001938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31446" w:rsidRDefault="009E5E0F" w:rsidP="001938F6">
            <w:pPr>
              <w:jc w:val="both"/>
            </w:pPr>
            <w:r w:rsidRPr="00731446">
              <w:rPr>
                <w:color w:val="000000"/>
                <w:sz w:val="22"/>
                <w:szCs w:val="22"/>
              </w:rPr>
              <w:t xml:space="preserve">Ремонт улично-дорожной сети </w:t>
            </w:r>
            <w:r w:rsidRPr="00731446">
              <w:rPr>
                <w:i/>
                <w:iCs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31446" w:rsidRDefault="009E5E0F" w:rsidP="001938F6">
            <w:pPr>
              <w:jc w:val="right"/>
              <w:rPr>
                <w:color w:val="000000"/>
                <w:sz w:val="22"/>
                <w:szCs w:val="22"/>
              </w:rPr>
            </w:pPr>
            <w:r w:rsidRPr="00731446">
              <w:rPr>
                <w:color w:val="000000"/>
                <w:sz w:val="22"/>
                <w:szCs w:val="22"/>
              </w:rPr>
              <w:t>269 730 860,00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31446" w:rsidRDefault="009E5E0F" w:rsidP="001938F6">
            <w:pPr>
              <w:jc w:val="right"/>
              <w:rPr>
                <w:color w:val="000000"/>
                <w:sz w:val="22"/>
                <w:szCs w:val="22"/>
              </w:rPr>
            </w:pPr>
            <w:r w:rsidRPr="00731446">
              <w:rPr>
                <w:color w:val="000000"/>
                <w:sz w:val="22"/>
                <w:szCs w:val="22"/>
              </w:rPr>
              <w:t>269 730 860,00</w:t>
            </w:r>
          </w:p>
        </w:tc>
      </w:tr>
      <w:tr w:rsidR="009E5E0F" w:rsidRPr="00866880" w:rsidTr="001938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i/>
                <w:iCs/>
                <w:sz w:val="22"/>
                <w:szCs w:val="22"/>
              </w:rPr>
            </w:pPr>
            <w:r w:rsidRPr="00713A8B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35 000 000,00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35 000 000,00</w:t>
            </w:r>
          </w:p>
        </w:tc>
      </w:tr>
      <w:tr w:rsidR="009E5E0F" w:rsidRPr="00866880" w:rsidTr="001938F6">
        <w:trPr>
          <w:trHeight w:val="3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Автовокзал по адресу: ул. М. Горького,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35 000 000,00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35 000 000,00</w:t>
            </w:r>
          </w:p>
        </w:tc>
      </w:tr>
      <w:tr w:rsidR="009E5E0F" w:rsidRPr="000738C8" w:rsidTr="001938F6">
        <w:trPr>
          <w:trHeight w:val="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b/>
                <w:sz w:val="22"/>
                <w:szCs w:val="22"/>
              </w:rPr>
            </w:pPr>
            <w:r w:rsidRPr="00713A8B">
              <w:rPr>
                <w:b/>
                <w:sz w:val="22"/>
                <w:szCs w:val="22"/>
              </w:rPr>
              <w:t>35 954 000,00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b/>
                <w:sz w:val="22"/>
                <w:szCs w:val="22"/>
              </w:rPr>
            </w:pPr>
            <w:r w:rsidRPr="00713A8B">
              <w:rPr>
                <w:b/>
                <w:sz w:val="22"/>
                <w:szCs w:val="22"/>
              </w:rPr>
              <w:t>34 936 279,78</w:t>
            </w:r>
          </w:p>
        </w:tc>
      </w:tr>
      <w:tr w:rsidR="009E5E0F" w:rsidRPr="00866880" w:rsidTr="001938F6">
        <w:trPr>
          <w:trHeight w:val="2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i/>
                <w:sz w:val="22"/>
                <w:szCs w:val="22"/>
              </w:rPr>
            </w:pPr>
            <w:r w:rsidRPr="00713A8B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35 954 000,00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34 936 279,78</w:t>
            </w:r>
          </w:p>
        </w:tc>
      </w:tr>
      <w:tr w:rsidR="009E5E0F" w:rsidRPr="00866880" w:rsidTr="001938F6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Здание «Дом Высоцкого В.Д., 1860 год» (Советский пр., 19). Благоустройство территории (Создание инте</w:t>
            </w:r>
            <w:r w:rsidRPr="00713A8B">
              <w:rPr>
                <w:sz w:val="22"/>
                <w:szCs w:val="22"/>
              </w:rPr>
              <w:t>р</w:t>
            </w:r>
            <w:r w:rsidRPr="00713A8B">
              <w:rPr>
                <w:sz w:val="22"/>
                <w:szCs w:val="22"/>
              </w:rPr>
              <w:t>активного музея археологии на базе отреставрирова</w:t>
            </w:r>
            <w:r w:rsidRPr="00713A8B">
              <w:rPr>
                <w:sz w:val="22"/>
                <w:szCs w:val="22"/>
              </w:rPr>
              <w:t>н</w:t>
            </w:r>
            <w:r w:rsidRPr="00713A8B">
              <w:rPr>
                <w:sz w:val="22"/>
                <w:szCs w:val="22"/>
              </w:rPr>
              <w:t xml:space="preserve">ного исторического здания) </w:t>
            </w:r>
            <w:r w:rsidRPr="00713A8B">
              <w:rPr>
                <w:i/>
                <w:sz w:val="22"/>
                <w:szCs w:val="22"/>
              </w:rPr>
              <w:t>(субсидии 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3 406 105,78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3 406 105,78</w:t>
            </w:r>
          </w:p>
        </w:tc>
      </w:tr>
      <w:tr w:rsidR="009E5E0F" w:rsidRPr="00866880" w:rsidTr="001938F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    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Здание «Дом Высоцкого В.Д., 1860 год» (Советский пр., 19). Благоустройство территории (Создание инте</w:t>
            </w:r>
            <w:r w:rsidRPr="00713A8B">
              <w:rPr>
                <w:sz w:val="22"/>
                <w:szCs w:val="22"/>
              </w:rPr>
              <w:t>р</w:t>
            </w:r>
            <w:r w:rsidRPr="00713A8B">
              <w:rPr>
                <w:sz w:val="22"/>
                <w:szCs w:val="22"/>
              </w:rPr>
              <w:t>активного музея археологии на базе отреставрирова</w:t>
            </w:r>
            <w:r w:rsidRPr="00713A8B">
              <w:rPr>
                <w:sz w:val="22"/>
                <w:szCs w:val="22"/>
              </w:rPr>
              <w:t>н</w:t>
            </w:r>
            <w:r w:rsidRPr="00713A8B">
              <w:rPr>
                <w:sz w:val="22"/>
                <w:szCs w:val="22"/>
              </w:rPr>
              <w:t xml:space="preserve">ного исторического здания) </w:t>
            </w:r>
            <w:r w:rsidRPr="00713A8B">
              <w:rPr>
                <w:i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2 087 613,22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2 087 613,22</w:t>
            </w:r>
          </w:p>
        </w:tc>
      </w:tr>
      <w:tr w:rsidR="009E5E0F" w:rsidRPr="00866880" w:rsidTr="001938F6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Здание «Дом Высоцкого В.Д., 1860 год» (Советский пр., 19). Благоустройство территории (Создание инте</w:t>
            </w:r>
            <w:r w:rsidRPr="00713A8B">
              <w:rPr>
                <w:sz w:val="22"/>
                <w:szCs w:val="22"/>
              </w:rPr>
              <w:t>р</w:t>
            </w:r>
            <w:r w:rsidRPr="00713A8B">
              <w:rPr>
                <w:sz w:val="22"/>
                <w:szCs w:val="22"/>
              </w:rPr>
              <w:t>активного музея археологии на базе отреставрирова</w:t>
            </w:r>
            <w:r w:rsidRPr="00713A8B">
              <w:rPr>
                <w:sz w:val="22"/>
                <w:szCs w:val="22"/>
              </w:rPr>
              <w:t>н</w:t>
            </w:r>
            <w:r w:rsidRPr="00713A8B">
              <w:rPr>
                <w:sz w:val="22"/>
                <w:szCs w:val="22"/>
              </w:rPr>
              <w:t>ного исторического здания)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24 100,00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24 099,14</w:t>
            </w:r>
          </w:p>
        </w:tc>
      </w:tr>
      <w:tr w:rsidR="009E5E0F" w:rsidRPr="00866880" w:rsidTr="001938F6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Парк Победы. Благоустройство территории </w:t>
            </w:r>
            <w:r w:rsidRPr="00713A8B">
              <w:rPr>
                <w:i/>
                <w:sz w:val="22"/>
                <w:szCs w:val="22"/>
              </w:rPr>
              <w:t>(субсидии 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13 473 094,22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12 886 081,76</w:t>
            </w:r>
          </w:p>
        </w:tc>
      </w:tr>
      <w:tr w:rsidR="009E5E0F" w:rsidRPr="00866880" w:rsidTr="001938F6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Парк Победы. Благоустройство территории </w:t>
            </w:r>
            <w:r w:rsidRPr="00713A8B">
              <w:rPr>
                <w:i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8 257 786,78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7 897 921,07 </w:t>
            </w:r>
          </w:p>
        </w:tc>
      </w:tr>
      <w:tr w:rsidR="009E5E0F" w:rsidRPr="00866880" w:rsidTr="001938F6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Парк Победы. Благоустройство территории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70 900,00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63 388,87</w:t>
            </w:r>
          </w:p>
        </w:tc>
      </w:tr>
      <w:tr w:rsidR="009E5E0F" w:rsidRPr="00866880" w:rsidTr="001938F6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Благоустройство территории у здания детского техн</w:t>
            </w:r>
            <w:r w:rsidRPr="00713A8B">
              <w:rPr>
                <w:sz w:val="22"/>
                <w:szCs w:val="22"/>
              </w:rPr>
              <w:t>о</w:t>
            </w:r>
            <w:r w:rsidRPr="00713A8B">
              <w:rPr>
                <w:sz w:val="22"/>
                <w:szCs w:val="22"/>
              </w:rPr>
              <w:t xml:space="preserve">парка по ул. Сталеваров, 24 </w:t>
            </w:r>
            <w:r w:rsidRPr="00713A8B">
              <w:rPr>
                <w:i/>
                <w:sz w:val="22"/>
                <w:szCs w:val="22"/>
              </w:rPr>
              <w:t>(субсидии 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4 900 300,00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4 900 249,98</w:t>
            </w:r>
          </w:p>
        </w:tc>
      </w:tr>
      <w:tr w:rsidR="009E5E0F" w:rsidRPr="00866880" w:rsidTr="001938F6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Благоустройство территории у здания детского техн</w:t>
            </w:r>
            <w:r w:rsidRPr="00713A8B">
              <w:rPr>
                <w:sz w:val="22"/>
                <w:szCs w:val="22"/>
              </w:rPr>
              <w:t>о</w:t>
            </w:r>
            <w:r w:rsidRPr="00713A8B">
              <w:rPr>
                <w:sz w:val="22"/>
                <w:szCs w:val="22"/>
              </w:rPr>
              <w:t xml:space="preserve">парка по ул. Сталеваров, 24 </w:t>
            </w:r>
            <w:r w:rsidRPr="00713A8B">
              <w:rPr>
                <w:i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3 003 400,00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3 003 379,02</w:t>
            </w:r>
          </w:p>
        </w:tc>
      </w:tr>
      <w:tr w:rsidR="009E5E0F" w:rsidRPr="00866880" w:rsidTr="001938F6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Благоустройство территории у здания детского техн</w:t>
            </w:r>
            <w:r w:rsidRPr="00713A8B">
              <w:rPr>
                <w:sz w:val="22"/>
                <w:szCs w:val="22"/>
              </w:rPr>
              <w:t>о</w:t>
            </w:r>
            <w:r w:rsidRPr="00713A8B">
              <w:rPr>
                <w:sz w:val="22"/>
                <w:szCs w:val="22"/>
              </w:rPr>
              <w:t xml:space="preserve">парка по ул. Сталеваров, 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35 300,00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35 269,02</w:t>
            </w:r>
          </w:p>
        </w:tc>
      </w:tr>
      <w:tr w:rsidR="009E5E0F" w:rsidRPr="00866880" w:rsidTr="001938F6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Площадь МБУК «Дворец Металлургов» (ул. Сталев</w:t>
            </w:r>
            <w:r w:rsidRPr="00713A8B">
              <w:rPr>
                <w:sz w:val="22"/>
                <w:szCs w:val="22"/>
              </w:rPr>
              <w:t>а</w:t>
            </w:r>
            <w:r w:rsidRPr="00713A8B">
              <w:rPr>
                <w:sz w:val="22"/>
                <w:szCs w:val="22"/>
              </w:rPr>
              <w:t>ров,41). Благоустройство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695 400,00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632 171,92</w:t>
            </w:r>
          </w:p>
        </w:tc>
      </w:tr>
      <w:tr w:rsidR="009E5E0F" w:rsidRPr="00866880" w:rsidTr="001938F6">
        <w:trPr>
          <w:trHeight w:val="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50 681 997,00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b/>
                <w:b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50 681 993,00</w:t>
            </w:r>
          </w:p>
        </w:tc>
      </w:tr>
      <w:tr w:rsidR="009E5E0F" w:rsidRPr="00866880" w:rsidTr="001938F6">
        <w:trPr>
          <w:trHeight w:val="3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i/>
                <w:iCs/>
                <w:sz w:val="22"/>
                <w:szCs w:val="22"/>
              </w:rPr>
            </w:pPr>
            <w:r w:rsidRPr="00713A8B">
              <w:rPr>
                <w:i/>
                <w:iCs/>
                <w:sz w:val="22"/>
                <w:szCs w:val="22"/>
              </w:rPr>
              <w:t xml:space="preserve">Общее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  <w:lang w:val="en-US"/>
              </w:rPr>
              <w:t>3 745 600</w:t>
            </w:r>
            <w:r w:rsidRPr="00713A8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3 745 596,00</w:t>
            </w:r>
          </w:p>
        </w:tc>
      </w:tr>
      <w:tr w:rsidR="009E5E0F" w:rsidRPr="00866880" w:rsidTr="001938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МБОУ «Средняя общеобразовательная школа  № 28» (ул. Краснодонцев, 40а)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  <w:lang w:val="en-US"/>
              </w:rPr>
            </w:pPr>
            <w:r w:rsidRPr="00713A8B">
              <w:rPr>
                <w:sz w:val="22"/>
                <w:szCs w:val="22"/>
                <w:lang w:val="en-US"/>
              </w:rPr>
              <w:t>3 745 600</w:t>
            </w:r>
            <w:r w:rsidRPr="00713A8B">
              <w:rPr>
                <w:sz w:val="22"/>
                <w:szCs w:val="22"/>
              </w:rPr>
              <w:t>,</w:t>
            </w:r>
            <w:r w:rsidRPr="00713A8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  <w:lang w:val="en-US"/>
              </w:rPr>
            </w:pPr>
            <w:r w:rsidRPr="00713A8B">
              <w:rPr>
                <w:sz w:val="22"/>
                <w:szCs w:val="22"/>
                <w:lang w:val="en-US"/>
              </w:rPr>
              <w:t>3 745 596</w:t>
            </w:r>
            <w:r w:rsidRPr="00713A8B">
              <w:rPr>
                <w:sz w:val="22"/>
                <w:szCs w:val="22"/>
              </w:rPr>
              <w:t>,</w:t>
            </w:r>
            <w:r w:rsidRPr="00713A8B">
              <w:rPr>
                <w:sz w:val="22"/>
                <w:szCs w:val="22"/>
                <w:lang w:val="en-US"/>
              </w:rPr>
              <w:t>00</w:t>
            </w:r>
          </w:p>
        </w:tc>
      </w:tr>
      <w:tr w:rsidR="009E5E0F" w:rsidRPr="00866880" w:rsidTr="001938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i/>
                <w:sz w:val="22"/>
                <w:szCs w:val="22"/>
              </w:rPr>
            </w:pPr>
            <w:r w:rsidRPr="00713A8B">
              <w:rPr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46 936 397,00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46 936 397,00</w:t>
            </w:r>
          </w:p>
        </w:tc>
      </w:tr>
      <w:tr w:rsidR="009E5E0F" w:rsidRPr="00866880" w:rsidTr="001938F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5.1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МБОУ ДОД «ДЮСШ №1» по ул. Сталеваров, 24а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1 000 000,00</w:t>
            </w:r>
          </w:p>
        </w:tc>
      </w:tr>
      <w:tr w:rsidR="009E5E0F" w:rsidRPr="00866880" w:rsidTr="001938F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5.2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25 021 713,00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25 021 713,00</w:t>
            </w:r>
          </w:p>
        </w:tc>
      </w:tr>
      <w:tr w:rsidR="009E5E0F" w:rsidRPr="002A1D11" w:rsidTr="001938F6">
        <w:trPr>
          <w:trHeight w:val="8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5.3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713A8B">
              <w:rPr>
                <w:iCs/>
                <w:sz w:val="22"/>
                <w:szCs w:val="22"/>
              </w:rPr>
              <w:t xml:space="preserve">Капитальный ремонт здания по ул. Сталеваров, 24 под размещение детского технопарка </w:t>
            </w:r>
            <w:r w:rsidRPr="00713A8B">
              <w:rPr>
                <w:i/>
                <w:iCs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iCs/>
                <w:sz w:val="22"/>
                <w:szCs w:val="22"/>
              </w:rPr>
            </w:pPr>
            <w:r w:rsidRPr="00713A8B">
              <w:rPr>
                <w:iCs/>
                <w:sz w:val="22"/>
                <w:szCs w:val="22"/>
              </w:rPr>
              <w:t>20 914 684,00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13A8B">
              <w:rPr>
                <w:iCs/>
                <w:color w:val="000000"/>
                <w:sz w:val="22"/>
                <w:szCs w:val="22"/>
              </w:rPr>
              <w:t>20 914 684,00</w:t>
            </w:r>
            <w:r w:rsidRPr="00713A8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E5E0F" w:rsidRPr="002A1D11" w:rsidTr="001938F6">
        <w:trPr>
          <w:trHeight w:val="3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713A8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b/>
                <w:iCs/>
                <w:sz w:val="22"/>
                <w:szCs w:val="22"/>
              </w:rPr>
            </w:pPr>
            <w:r w:rsidRPr="00713A8B">
              <w:rPr>
                <w:b/>
                <w:iCs/>
                <w:sz w:val="22"/>
                <w:szCs w:val="22"/>
              </w:rPr>
              <w:t>17 560 800,00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b/>
                <w:iCs/>
                <w:color w:val="000000"/>
                <w:sz w:val="22"/>
                <w:szCs w:val="22"/>
              </w:rPr>
            </w:pPr>
            <w:r w:rsidRPr="00713A8B">
              <w:rPr>
                <w:b/>
                <w:iCs/>
                <w:color w:val="000000"/>
                <w:sz w:val="22"/>
                <w:szCs w:val="22"/>
              </w:rPr>
              <w:t>16 519 254,83</w:t>
            </w:r>
          </w:p>
        </w:tc>
      </w:tr>
      <w:tr w:rsidR="009E5E0F" w:rsidRPr="002A1D11" w:rsidTr="001938F6">
        <w:trPr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713A8B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iCs/>
                <w:sz w:val="22"/>
                <w:szCs w:val="22"/>
              </w:rPr>
            </w:pPr>
            <w:r w:rsidRPr="00713A8B">
              <w:rPr>
                <w:iCs/>
                <w:sz w:val="22"/>
                <w:szCs w:val="22"/>
              </w:rPr>
              <w:t>17 560 800,00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A8B">
              <w:rPr>
                <w:iCs/>
                <w:color w:val="000000"/>
                <w:sz w:val="22"/>
                <w:szCs w:val="22"/>
              </w:rPr>
              <w:t>16 519 254,83</w:t>
            </w:r>
          </w:p>
        </w:tc>
      </w:tr>
      <w:tr w:rsidR="009E5E0F" w:rsidRPr="002A1D11" w:rsidTr="001938F6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Здание «Дом Высоцкого В.Д., 1860 год» (Советский пр., 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iCs/>
                <w:sz w:val="22"/>
                <w:szCs w:val="22"/>
              </w:rPr>
            </w:pPr>
            <w:r w:rsidRPr="00713A8B">
              <w:rPr>
                <w:iCs/>
                <w:sz w:val="22"/>
                <w:szCs w:val="22"/>
              </w:rPr>
              <w:t>11 989 200,00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A8B">
              <w:rPr>
                <w:iCs/>
                <w:color w:val="000000"/>
                <w:sz w:val="22"/>
                <w:szCs w:val="22"/>
              </w:rPr>
              <w:t>11 304 682,55</w:t>
            </w:r>
          </w:p>
        </w:tc>
      </w:tr>
      <w:tr w:rsidR="009E5E0F" w:rsidRPr="002A1D11" w:rsidTr="001938F6">
        <w:trPr>
          <w:trHeight w:val="4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МБУК «Дворец металлургов»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iCs/>
                <w:sz w:val="22"/>
                <w:szCs w:val="22"/>
              </w:rPr>
            </w:pPr>
            <w:r w:rsidRPr="00713A8B">
              <w:rPr>
                <w:iCs/>
                <w:sz w:val="22"/>
                <w:szCs w:val="22"/>
              </w:rPr>
              <w:t>5 087 400,00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A8B">
              <w:rPr>
                <w:iCs/>
                <w:color w:val="000000"/>
                <w:sz w:val="22"/>
                <w:szCs w:val="22"/>
              </w:rPr>
              <w:t>4 730 452,28</w:t>
            </w:r>
          </w:p>
        </w:tc>
      </w:tr>
      <w:tr w:rsidR="009E5E0F" w:rsidRPr="002A1D11" w:rsidTr="001938F6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МБУК «Дом музыки и кино» (ул. М. Горького, 22а)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iCs/>
                <w:sz w:val="22"/>
                <w:szCs w:val="22"/>
              </w:rPr>
            </w:pPr>
            <w:r w:rsidRPr="00713A8B">
              <w:rPr>
                <w:iCs/>
                <w:sz w:val="22"/>
                <w:szCs w:val="22"/>
              </w:rPr>
              <w:t>484 200,00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A8B">
              <w:rPr>
                <w:iCs/>
                <w:color w:val="000000"/>
                <w:sz w:val="22"/>
                <w:szCs w:val="22"/>
              </w:rPr>
              <w:t>484 120,00</w:t>
            </w:r>
          </w:p>
        </w:tc>
      </w:tr>
      <w:tr w:rsidR="009E5E0F" w:rsidRPr="002A1D11" w:rsidTr="001938F6">
        <w:trPr>
          <w:trHeight w:val="2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b/>
                <w:iCs/>
                <w:sz w:val="22"/>
                <w:szCs w:val="22"/>
              </w:rPr>
            </w:pPr>
            <w:r w:rsidRPr="00713A8B">
              <w:rPr>
                <w:b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b/>
                <w:iCs/>
                <w:sz w:val="22"/>
                <w:szCs w:val="22"/>
              </w:rPr>
            </w:pPr>
            <w:r w:rsidRPr="00713A8B">
              <w:rPr>
                <w:b/>
                <w:iCs/>
                <w:sz w:val="22"/>
                <w:szCs w:val="22"/>
              </w:rPr>
              <w:t>6 508 400,00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b/>
                <w:iCs/>
                <w:color w:val="000000"/>
                <w:sz w:val="22"/>
                <w:szCs w:val="22"/>
              </w:rPr>
            </w:pPr>
            <w:r w:rsidRPr="00713A8B">
              <w:rPr>
                <w:b/>
                <w:iCs/>
                <w:color w:val="000000"/>
                <w:sz w:val="22"/>
                <w:szCs w:val="22"/>
              </w:rPr>
              <w:t>6 508 400,00</w:t>
            </w:r>
          </w:p>
        </w:tc>
      </w:tr>
      <w:tr w:rsidR="009E5E0F" w:rsidRPr="00866880" w:rsidTr="001938F6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i/>
                <w:iCs/>
                <w:sz w:val="22"/>
                <w:szCs w:val="22"/>
              </w:rPr>
            </w:pPr>
            <w:r w:rsidRPr="00713A8B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6 508 400,00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6 508 400,00</w:t>
            </w:r>
          </w:p>
        </w:tc>
      </w:tr>
      <w:tr w:rsidR="009E5E0F" w:rsidRPr="00866880" w:rsidTr="001938F6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7.1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Комплекс  муниципального имущества ДОЛ «Искра» ООО «Детский оздоровительный центр «Акварели»</w:t>
            </w:r>
            <w:r w:rsidRPr="00713A8B">
              <w:rPr>
                <w:i/>
                <w:sz w:val="22"/>
                <w:szCs w:val="22"/>
              </w:rPr>
              <w:t xml:space="preserve"> 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2 457 114,00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2 457 114,00</w:t>
            </w:r>
          </w:p>
        </w:tc>
      </w:tr>
      <w:tr w:rsidR="009E5E0F" w:rsidRPr="00866880" w:rsidTr="001938F6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7.2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Комплекс муниципального имущества по адресу: </w:t>
            </w:r>
            <w:proofErr w:type="gramStart"/>
            <w:r w:rsidRPr="00713A8B">
              <w:rPr>
                <w:sz w:val="22"/>
                <w:szCs w:val="22"/>
              </w:rPr>
              <w:t>Вол</w:t>
            </w:r>
            <w:r w:rsidRPr="00713A8B">
              <w:rPr>
                <w:sz w:val="22"/>
                <w:szCs w:val="22"/>
              </w:rPr>
              <w:t>о</w:t>
            </w:r>
            <w:r w:rsidRPr="00713A8B">
              <w:rPr>
                <w:sz w:val="22"/>
                <w:szCs w:val="22"/>
              </w:rPr>
              <w:t xml:space="preserve">годская обл., Череповецкий район, </w:t>
            </w:r>
            <w:proofErr w:type="spellStart"/>
            <w:r w:rsidRPr="00713A8B">
              <w:rPr>
                <w:sz w:val="22"/>
                <w:szCs w:val="22"/>
              </w:rPr>
              <w:t>Николо</w:t>
            </w:r>
            <w:proofErr w:type="spellEnd"/>
            <w:r w:rsidRPr="00713A8B">
              <w:rPr>
                <w:sz w:val="22"/>
                <w:szCs w:val="22"/>
              </w:rPr>
              <w:t>-Раменский с/с, деревня «Вешняки» («Жемчужина Мологи»)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2 912 100,00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2 912 100,00</w:t>
            </w:r>
          </w:p>
        </w:tc>
      </w:tr>
      <w:tr w:rsidR="009E5E0F" w:rsidRPr="00866880" w:rsidTr="001938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center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7.3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both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 xml:space="preserve">Комплекс муниципального имущества по адресу: </w:t>
            </w:r>
            <w:proofErr w:type="gramStart"/>
            <w:r w:rsidRPr="00713A8B">
              <w:rPr>
                <w:sz w:val="22"/>
                <w:szCs w:val="22"/>
              </w:rPr>
              <w:t>Вол</w:t>
            </w:r>
            <w:r w:rsidRPr="00713A8B">
              <w:rPr>
                <w:sz w:val="22"/>
                <w:szCs w:val="22"/>
              </w:rPr>
              <w:t>о</w:t>
            </w:r>
            <w:r w:rsidRPr="00713A8B">
              <w:rPr>
                <w:sz w:val="22"/>
                <w:szCs w:val="22"/>
              </w:rPr>
              <w:t xml:space="preserve">годская обл., Череповецкий район, </w:t>
            </w:r>
            <w:proofErr w:type="spellStart"/>
            <w:r w:rsidRPr="00713A8B">
              <w:rPr>
                <w:sz w:val="22"/>
                <w:szCs w:val="22"/>
              </w:rPr>
              <w:t>Николо</w:t>
            </w:r>
            <w:proofErr w:type="spellEnd"/>
            <w:r w:rsidRPr="00713A8B">
              <w:rPr>
                <w:sz w:val="22"/>
                <w:szCs w:val="22"/>
              </w:rPr>
              <w:t xml:space="preserve">-Раменский с/с, деревня «Вешняки» («Жемчужина Мологи») </w:t>
            </w:r>
            <w:r w:rsidRPr="00713A8B">
              <w:rPr>
                <w:i/>
                <w:sz w:val="22"/>
                <w:szCs w:val="22"/>
              </w:rPr>
              <w:t>(су</w:t>
            </w:r>
            <w:r w:rsidRPr="00713A8B">
              <w:rPr>
                <w:i/>
                <w:sz w:val="22"/>
                <w:szCs w:val="22"/>
              </w:rPr>
              <w:t>б</w:t>
            </w:r>
            <w:r w:rsidRPr="00713A8B">
              <w:rPr>
                <w:i/>
                <w:sz w:val="22"/>
                <w:szCs w:val="22"/>
              </w:rPr>
              <w:t>сидии за счет средств областного бюджета)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1 139 186,00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713A8B" w:rsidRDefault="009E5E0F" w:rsidP="001938F6">
            <w:pPr>
              <w:jc w:val="right"/>
              <w:rPr>
                <w:sz w:val="22"/>
                <w:szCs w:val="22"/>
              </w:rPr>
            </w:pPr>
            <w:r w:rsidRPr="00713A8B">
              <w:rPr>
                <w:sz w:val="22"/>
                <w:szCs w:val="22"/>
              </w:rPr>
              <w:t>1 139 186,00</w:t>
            </w:r>
          </w:p>
        </w:tc>
      </w:tr>
    </w:tbl>
    <w:p w:rsidR="009E5E0F" w:rsidRDefault="009E5E0F" w:rsidP="009E5E0F">
      <w:pPr>
        <w:jc w:val="center"/>
        <w:rPr>
          <w:szCs w:val="26"/>
        </w:rPr>
      </w:pPr>
    </w:p>
    <w:p w:rsidR="009E5E0F" w:rsidRDefault="009E5E0F" w:rsidP="009E5E0F">
      <w:pPr>
        <w:jc w:val="right"/>
        <w:rPr>
          <w:szCs w:val="26"/>
        </w:rPr>
      </w:pPr>
    </w:p>
    <w:p w:rsidR="009E5E0F" w:rsidRDefault="009E5E0F" w:rsidP="00E13712">
      <w:pPr>
        <w:rPr>
          <w:szCs w:val="26"/>
        </w:rPr>
      </w:pPr>
    </w:p>
    <w:sectPr w:rsidR="009E5E0F" w:rsidSect="00F80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851" w:right="567" w:bottom="567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02" w:rsidRDefault="00196702">
      <w:r>
        <w:separator/>
      </w:r>
    </w:p>
  </w:endnote>
  <w:endnote w:type="continuationSeparator" w:id="0">
    <w:p w:rsidR="00196702" w:rsidRDefault="001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B7" w:rsidRDefault="009060B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9060B7" w:rsidRDefault="009060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B7" w:rsidRDefault="009060B7">
    <w:pPr>
      <w:pStyle w:val="a8"/>
      <w:framePr w:wrap="around" w:vAnchor="text" w:hAnchor="margin" w:xAlign="right" w:y="1"/>
      <w:rPr>
        <w:rStyle w:val="a9"/>
      </w:rPr>
    </w:pPr>
  </w:p>
  <w:p w:rsidR="009060B7" w:rsidRDefault="009060B7" w:rsidP="009814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02" w:rsidRDefault="00196702">
      <w:r>
        <w:separator/>
      </w:r>
    </w:p>
  </w:footnote>
  <w:footnote w:type="continuationSeparator" w:id="0">
    <w:p w:rsidR="00196702" w:rsidRDefault="00196702">
      <w:r>
        <w:continuationSeparator/>
      </w:r>
    </w:p>
  </w:footnote>
  <w:footnote w:id="1">
    <w:p w:rsidR="009060B7" w:rsidRPr="00B546B2" w:rsidRDefault="009060B7" w:rsidP="00A246BF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</w:t>
      </w:r>
      <w:r w:rsidRPr="00B546B2">
        <w:rPr>
          <w:sz w:val="17"/>
          <w:szCs w:val="17"/>
          <w:lang w:val="ru-RU"/>
        </w:rPr>
        <w:t>д</w:t>
      </w:r>
      <w:r w:rsidRPr="00B546B2">
        <w:rPr>
          <w:sz w:val="17"/>
          <w:szCs w:val="17"/>
          <w:lang w:val="ru-RU"/>
        </w:rPr>
        <w:t>ской области (далее – Вологдастат)</w:t>
      </w:r>
    </w:p>
  </w:footnote>
  <w:footnote w:id="2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С 1 января 2016 года не рассчитывается показатель «Индекс промышленного производства» в разрезе муниципальных образов</w:t>
      </w:r>
      <w:r w:rsidRPr="00B546B2">
        <w:rPr>
          <w:sz w:val="17"/>
          <w:szCs w:val="17"/>
          <w:lang w:val="ru-RU"/>
        </w:rPr>
        <w:t>а</w:t>
      </w:r>
      <w:r w:rsidRPr="00B546B2">
        <w:rPr>
          <w:sz w:val="17"/>
          <w:szCs w:val="17"/>
          <w:lang w:val="ru-RU"/>
        </w:rPr>
        <w:t>ний в связи с исключением данной работы Вологдастатом</w:t>
      </w:r>
    </w:p>
  </w:footnote>
  <w:footnote w:id="3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Расчетные данные на основе информации Вологдастата о значении за 201</w:t>
      </w:r>
      <w:r>
        <w:rPr>
          <w:sz w:val="17"/>
          <w:szCs w:val="17"/>
          <w:lang w:val="ru-RU"/>
        </w:rPr>
        <w:t>7</w:t>
      </w:r>
      <w:r w:rsidRPr="00B546B2">
        <w:rPr>
          <w:sz w:val="17"/>
          <w:szCs w:val="17"/>
          <w:lang w:val="ru-RU"/>
        </w:rPr>
        <w:t xml:space="preserve"> год и темпе роста к уровню 201</w:t>
      </w:r>
      <w:r>
        <w:rPr>
          <w:sz w:val="17"/>
          <w:szCs w:val="17"/>
          <w:lang w:val="ru-RU"/>
        </w:rPr>
        <w:t>6</w:t>
      </w:r>
      <w:r w:rsidRPr="00B546B2">
        <w:rPr>
          <w:sz w:val="17"/>
          <w:szCs w:val="17"/>
          <w:lang w:val="ru-RU"/>
        </w:rPr>
        <w:t xml:space="preserve"> года</w:t>
      </w:r>
    </w:p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</w:p>
  </w:footnote>
  <w:footnote w:id="4">
    <w:p w:rsidR="009060B7" w:rsidRPr="008C1838" w:rsidRDefault="009060B7" w:rsidP="00897BC6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Производство молочных продуктов осуществляется малыми предприятиями</w:t>
      </w:r>
    </w:p>
  </w:footnote>
  <w:footnote w:id="5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</w:t>
      </w:r>
      <w:r w:rsidRPr="00B546B2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B546B2">
        <w:rPr>
          <w:color w:val="000000"/>
          <w:sz w:val="17"/>
          <w:szCs w:val="17"/>
          <w:lang w:val="ru-RU"/>
        </w:rPr>
        <w:t>дорасчета</w:t>
      </w:r>
      <w:proofErr w:type="spellEnd"/>
      <w:r w:rsidRPr="00B546B2">
        <w:rPr>
          <w:color w:val="000000"/>
          <w:sz w:val="17"/>
          <w:szCs w:val="17"/>
          <w:lang w:val="ru-RU"/>
        </w:rPr>
        <w:t xml:space="preserve"> на малые предприятия, организации с численностью до 15 человек,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</w:t>
      </w:r>
      <w:r w:rsidRPr="00B546B2">
        <w:rPr>
          <w:color w:val="000000"/>
          <w:sz w:val="17"/>
          <w:szCs w:val="17"/>
          <w:lang w:val="ru-RU"/>
        </w:rPr>
        <w:t>и</w:t>
      </w:r>
      <w:r w:rsidRPr="00B546B2">
        <w:rPr>
          <w:color w:val="000000"/>
          <w:sz w:val="17"/>
          <w:szCs w:val="17"/>
          <w:lang w:val="ru-RU"/>
        </w:rPr>
        <w:t>ческой информацией.</w:t>
      </w:r>
    </w:p>
  </w:footnote>
  <w:footnote w:id="6">
    <w:p w:rsidR="009060B7" w:rsidRPr="005475EE" w:rsidRDefault="009060B7">
      <w:pPr>
        <w:pStyle w:val="ab"/>
        <w:rPr>
          <w:lang w:val="ru-RU"/>
        </w:rPr>
      </w:pPr>
      <w:r>
        <w:rPr>
          <w:rStyle w:val="ad"/>
        </w:rPr>
        <w:footnoteRef/>
      </w:r>
      <w:r w:rsidRPr="005475EE">
        <w:rPr>
          <w:lang w:val="ru-RU"/>
        </w:rPr>
        <w:t xml:space="preserve"> </w:t>
      </w:r>
      <w:r w:rsidRPr="00A87CF8">
        <w:rPr>
          <w:color w:val="000000"/>
          <w:sz w:val="17"/>
          <w:szCs w:val="17"/>
          <w:lang w:val="ru-RU"/>
        </w:rPr>
        <w:t>Незначительное расхождение между итогом и суммой слагаемых объясняется округлением данных</w:t>
      </w:r>
    </w:p>
  </w:footnote>
  <w:footnote w:id="7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</w:t>
      </w:r>
      <w:r w:rsidRPr="00B546B2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B546B2">
        <w:rPr>
          <w:color w:val="000000"/>
          <w:sz w:val="17"/>
          <w:szCs w:val="17"/>
          <w:lang w:val="ru-RU"/>
        </w:rPr>
        <w:t>дорасчета</w:t>
      </w:r>
      <w:proofErr w:type="spellEnd"/>
      <w:r w:rsidRPr="00B546B2">
        <w:rPr>
          <w:color w:val="000000"/>
          <w:sz w:val="17"/>
          <w:szCs w:val="17"/>
          <w:lang w:val="ru-RU"/>
        </w:rPr>
        <w:t xml:space="preserve"> на малые предприятия, организации  с  численностью  до  15 человек,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</w:t>
      </w:r>
      <w:r w:rsidRPr="00B546B2">
        <w:rPr>
          <w:color w:val="000000"/>
          <w:sz w:val="17"/>
          <w:szCs w:val="17"/>
          <w:lang w:val="ru-RU"/>
        </w:rPr>
        <w:t>и</w:t>
      </w:r>
      <w:r w:rsidRPr="00B546B2">
        <w:rPr>
          <w:color w:val="000000"/>
          <w:sz w:val="17"/>
          <w:szCs w:val="17"/>
          <w:lang w:val="ru-RU"/>
        </w:rPr>
        <w:t>ческой информацией.</w:t>
      </w:r>
    </w:p>
  </w:footnote>
  <w:footnote w:id="8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данным финансового управления мэрии (официальный интернет-сайт мэрии города Череповца (вкладка «Городской бюджет» - «Сведения об исполнении городского бюджета»)) </w:t>
      </w:r>
    </w:p>
  </w:footnote>
  <w:footnote w:id="9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</w:t>
      </w:r>
      <w:r w:rsidRPr="008C1838">
        <w:rPr>
          <w:sz w:val="17"/>
          <w:szCs w:val="17"/>
          <w:lang w:val="ru-RU"/>
        </w:rPr>
        <w:t>По «хозяйственным» видам экономической деятельности (основной вид деятельности, заявленный при регистрации в ИФНС Ро</w:t>
      </w:r>
      <w:r w:rsidRPr="008C1838">
        <w:rPr>
          <w:sz w:val="17"/>
          <w:szCs w:val="17"/>
          <w:lang w:val="ru-RU"/>
        </w:rPr>
        <w:t>с</w:t>
      </w:r>
      <w:r w:rsidRPr="008C1838">
        <w:rPr>
          <w:sz w:val="17"/>
          <w:szCs w:val="17"/>
          <w:lang w:val="ru-RU"/>
        </w:rPr>
        <w:t>сии по Вологодской области и уточненный на основании статистической отчетности), согласно Общероссийскому классификатору видов экономической деятельности (ОКВЭД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10">
    <w:p w:rsidR="009060B7" w:rsidRPr="008C1838" w:rsidRDefault="009060B7" w:rsidP="00AF6FD2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>«…»  - здесь и далее, сведения не публикуются Вологдастатом в целях обеспечения конфиденциальности первичных статистич</w:t>
      </w:r>
      <w:r w:rsidRPr="008C1838">
        <w:rPr>
          <w:bCs/>
          <w:iCs/>
          <w:sz w:val="17"/>
          <w:szCs w:val="17"/>
          <w:lang w:val="ru-RU"/>
        </w:rPr>
        <w:t>е</w:t>
      </w:r>
      <w:r w:rsidRPr="008C1838">
        <w:rPr>
          <w:bCs/>
          <w:iCs/>
          <w:sz w:val="17"/>
          <w:szCs w:val="17"/>
          <w:lang w:val="ru-RU"/>
        </w:rPr>
        <w:t>ских данных, полученных от организаций, в соответствии с Федеральным законом от 29.11.2007 № 282-ФЗ «Об официальном ст</w:t>
      </w:r>
      <w:r w:rsidRPr="008C1838">
        <w:rPr>
          <w:bCs/>
          <w:iCs/>
          <w:sz w:val="17"/>
          <w:szCs w:val="17"/>
          <w:lang w:val="ru-RU"/>
        </w:rPr>
        <w:t>а</w:t>
      </w:r>
      <w:r w:rsidRPr="008C1838">
        <w:rPr>
          <w:bCs/>
          <w:iCs/>
          <w:sz w:val="17"/>
          <w:szCs w:val="17"/>
          <w:lang w:val="ru-RU"/>
        </w:rPr>
        <w:t>тистическом учете и системе государственной статистики в Российской Федерации» (ст.4, п.5; ст.9, п.1)</w:t>
      </w:r>
    </w:p>
  </w:footnote>
  <w:footnote w:id="11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Согласно Постановлению Правительства Вологодской области от </w:t>
      </w:r>
      <w:r>
        <w:rPr>
          <w:sz w:val="17"/>
          <w:szCs w:val="17"/>
          <w:lang w:val="ru-RU"/>
        </w:rPr>
        <w:t>19</w:t>
      </w:r>
      <w:r w:rsidRPr="00B546B2">
        <w:rPr>
          <w:sz w:val="17"/>
          <w:szCs w:val="17"/>
          <w:lang w:val="ru-RU"/>
        </w:rPr>
        <w:t>.02.201</w:t>
      </w:r>
      <w:r>
        <w:rPr>
          <w:sz w:val="17"/>
          <w:szCs w:val="17"/>
          <w:lang w:val="ru-RU"/>
        </w:rPr>
        <w:t>8</w:t>
      </w:r>
      <w:r w:rsidRPr="00B546B2">
        <w:rPr>
          <w:sz w:val="17"/>
          <w:szCs w:val="17"/>
          <w:lang w:val="ru-RU"/>
        </w:rPr>
        <w:t xml:space="preserve"> № </w:t>
      </w:r>
      <w:r>
        <w:rPr>
          <w:sz w:val="17"/>
          <w:szCs w:val="17"/>
          <w:lang w:val="ru-RU"/>
        </w:rPr>
        <w:t>154</w:t>
      </w:r>
      <w:r w:rsidRPr="00B546B2">
        <w:rPr>
          <w:sz w:val="17"/>
          <w:szCs w:val="17"/>
          <w:lang w:val="ru-RU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IV квартал 201</w:t>
      </w:r>
      <w:r>
        <w:rPr>
          <w:sz w:val="17"/>
          <w:szCs w:val="17"/>
          <w:lang w:val="ru-RU"/>
        </w:rPr>
        <w:t>7</w:t>
      </w:r>
      <w:r w:rsidRPr="00B546B2">
        <w:rPr>
          <w:sz w:val="17"/>
          <w:szCs w:val="17"/>
          <w:lang w:val="ru-RU"/>
        </w:rPr>
        <w:t xml:space="preserve"> года»</w:t>
      </w:r>
    </w:p>
  </w:footnote>
  <w:footnote w:id="12">
    <w:p w:rsidR="009060B7" w:rsidRPr="008C1838" w:rsidRDefault="009060B7" w:rsidP="0019305D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Без внешних совместителей</w:t>
      </w:r>
    </w:p>
  </w:footnote>
  <w:footnote w:id="13">
    <w:p w:rsidR="009060B7" w:rsidRPr="008C1838" w:rsidRDefault="009060B7" w:rsidP="0019305D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«хозяйственным» видам экономической деятельности (основной вид деятельности, заявленный при регистрации в ИФНС России по Вологодской области и уточненный на основании статистической отчетности), согласно Общероссийскому классифик</w:t>
      </w:r>
      <w:r w:rsidRPr="008C1838">
        <w:rPr>
          <w:sz w:val="17"/>
          <w:szCs w:val="17"/>
          <w:lang w:val="ru-RU"/>
        </w:rPr>
        <w:t>а</w:t>
      </w:r>
      <w:r w:rsidRPr="008C1838">
        <w:rPr>
          <w:sz w:val="17"/>
          <w:szCs w:val="17"/>
          <w:lang w:val="ru-RU"/>
        </w:rPr>
        <w:t>тору видов экономической деятельности (ОКВЭД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14">
    <w:p w:rsidR="009060B7" w:rsidRPr="008C1838" w:rsidRDefault="009060B7" w:rsidP="0019305D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Информация представлена по обрабатывающим производствам, </w:t>
      </w:r>
      <w:r w:rsidRPr="008C1838">
        <w:rPr>
          <w:bCs/>
          <w:sz w:val="17"/>
          <w:szCs w:val="17"/>
          <w:lang w:val="ru-RU"/>
        </w:rPr>
        <w:t>обеспечению электрической энергией, газом и паром, кондици</w:t>
      </w:r>
      <w:r w:rsidRPr="008C1838">
        <w:rPr>
          <w:bCs/>
          <w:sz w:val="17"/>
          <w:szCs w:val="17"/>
          <w:lang w:val="ru-RU"/>
        </w:rPr>
        <w:t>о</w:t>
      </w:r>
      <w:r w:rsidRPr="008C1838">
        <w:rPr>
          <w:bCs/>
          <w:sz w:val="17"/>
          <w:szCs w:val="17"/>
          <w:lang w:val="ru-RU"/>
        </w:rPr>
        <w:t>нированию воздуха</w:t>
      </w:r>
      <w:r w:rsidRPr="008C1838">
        <w:rPr>
          <w:sz w:val="17"/>
          <w:szCs w:val="17"/>
          <w:lang w:val="ru-RU"/>
        </w:rPr>
        <w:t xml:space="preserve"> и </w:t>
      </w:r>
      <w:r w:rsidRPr="008C1838">
        <w:rPr>
          <w:bCs/>
          <w:sz w:val="17"/>
          <w:szCs w:val="17"/>
          <w:lang w:val="ru-RU"/>
        </w:rPr>
        <w:t>водоснабжению, водоотведению, организации сбора и утилизации отходов, деятельности по ликвидации загрязнений</w:t>
      </w:r>
    </w:p>
  </w:footnote>
  <w:footnote w:id="15">
    <w:p w:rsidR="009060B7" w:rsidRPr="008C1838" w:rsidRDefault="009060B7" w:rsidP="0019305D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>«…»  - здесь и далее, сведения не публикуются Вологдастатом в целях обеспечения конфиденциальности первичных статистич</w:t>
      </w:r>
      <w:r w:rsidRPr="008C1838">
        <w:rPr>
          <w:bCs/>
          <w:iCs/>
          <w:sz w:val="17"/>
          <w:szCs w:val="17"/>
          <w:lang w:val="ru-RU"/>
        </w:rPr>
        <w:t>е</w:t>
      </w:r>
      <w:r w:rsidRPr="008C1838">
        <w:rPr>
          <w:bCs/>
          <w:iCs/>
          <w:sz w:val="17"/>
          <w:szCs w:val="17"/>
          <w:lang w:val="ru-RU"/>
        </w:rPr>
        <w:t>ских данных, полученных от организаций, в соответствии с Федеральным законом от 29.11.2007 № 282-ФЗ «Об официальном ст</w:t>
      </w:r>
      <w:r w:rsidRPr="008C1838">
        <w:rPr>
          <w:bCs/>
          <w:iCs/>
          <w:sz w:val="17"/>
          <w:szCs w:val="17"/>
          <w:lang w:val="ru-RU"/>
        </w:rPr>
        <w:t>а</w:t>
      </w:r>
      <w:r w:rsidRPr="008C1838">
        <w:rPr>
          <w:bCs/>
          <w:iCs/>
          <w:sz w:val="17"/>
          <w:szCs w:val="17"/>
          <w:lang w:val="ru-RU"/>
        </w:rPr>
        <w:t>тистическом учете и системе государственной статистики в Российской Федерации» (ст.4, п.5; ст.9, п.1)</w:t>
      </w:r>
    </w:p>
  </w:footnote>
  <w:footnote w:id="16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данным Отделения занятости населения по городу Череповцу и Череповецкому району КУ ВО «ЦЗН Вологодской области»</w:t>
      </w:r>
    </w:p>
  </w:footnote>
  <w:footnote w:id="17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Численность постоянного населения на 01.01.201</w:t>
      </w:r>
      <w:r>
        <w:rPr>
          <w:sz w:val="17"/>
          <w:szCs w:val="17"/>
          <w:lang w:val="ru-RU"/>
        </w:rPr>
        <w:t>7</w:t>
      </w:r>
      <w:r w:rsidRPr="00B546B2">
        <w:rPr>
          <w:sz w:val="17"/>
          <w:szCs w:val="17"/>
          <w:lang w:val="ru-RU"/>
        </w:rPr>
        <w:t xml:space="preserve">  – 318 </w:t>
      </w:r>
      <w:r>
        <w:rPr>
          <w:sz w:val="17"/>
          <w:szCs w:val="17"/>
          <w:lang w:val="ru-RU"/>
        </w:rPr>
        <w:t>85</w:t>
      </w:r>
      <w:r w:rsidRPr="00B546B2">
        <w:rPr>
          <w:sz w:val="17"/>
          <w:szCs w:val="17"/>
          <w:lang w:val="ru-RU"/>
        </w:rPr>
        <w:t>6 человек</w:t>
      </w:r>
    </w:p>
  </w:footnote>
  <w:footnote w:id="18">
    <w:p w:rsidR="009060B7" w:rsidRPr="003277AC" w:rsidRDefault="009060B7" w:rsidP="005614DF">
      <w:pPr>
        <w:pStyle w:val="ab"/>
        <w:jc w:val="both"/>
        <w:rPr>
          <w:lang w:val="ru-RU"/>
        </w:rPr>
      </w:pPr>
      <w:r w:rsidRPr="003277AC">
        <w:rPr>
          <w:sz w:val="17"/>
          <w:szCs w:val="17"/>
          <w:vertAlign w:val="superscript"/>
          <w:lang w:val="ru-RU"/>
        </w:rPr>
        <w:footnoteRef/>
      </w:r>
      <w:r w:rsidRPr="003277AC">
        <w:rPr>
          <w:sz w:val="17"/>
          <w:szCs w:val="17"/>
          <w:vertAlign w:val="superscript"/>
          <w:lang w:val="ru-RU"/>
        </w:rPr>
        <w:t xml:space="preserve"> </w:t>
      </w:r>
      <w:r w:rsidRPr="003277AC">
        <w:rPr>
          <w:sz w:val="17"/>
          <w:szCs w:val="17"/>
          <w:lang w:val="ru-RU"/>
        </w:rPr>
        <w:t>Разграничение предприятий по категориям (на малые и средние предприятия) возможно после проведения Межрайонной ИФНС № 12 по Вологодской области камеральных проверок по представленной отчетности по сроку 31.03.201</w:t>
      </w:r>
      <w:r>
        <w:rPr>
          <w:sz w:val="17"/>
          <w:szCs w:val="17"/>
          <w:lang w:val="ru-RU"/>
        </w:rPr>
        <w:t>8</w:t>
      </w:r>
      <w:r w:rsidRPr="003277AC">
        <w:rPr>
          <w:sz w:val="17"/>
          <w:szCs w:val="17"/>
          <w:lang w:val="ru-RU"/>
        </w:rPr>
        <w:t xml:space="preserve"> г.</w:t>
      </w:r>
    </w:p>
  </w:footnote>
  <w:footnote w:id="19">
    <w:p w:rsidR="009060B7" w:rsidRPr="003277AC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3277AC">
        <w:rPr>
          <w:rStyle w:val="ad"/>
          <w:sz w:val="17"/>
          <w:szCs w:val="17"/>
        </w:rPr>
        <w:footnoteRef/>
      </w:r>
      <w:r w:rsidRPr="003277AC">
        <w:rPr>
          <w:sz w:val="17"/>
          <w:szCs w:val="17"/>
          <w:lang w:val="ru-RU"/>
        </w:rPr>
        <w:t xml:space="preserve"> </w:t>
      </w:r>
      <w:proofErr w:type="gramStart"/>
      <w:r w:rsidRPr="003277AC">
        <w:rPr>
          <w:sz w:val="17"/>
          <w:szCs w:val="17"/>
          <w:lang w:val="ru-RU"/>
        </w:rPr>
        <w:t>Оценка Межрайонной ИФНС № 12 по Вологодской области</w:t>
      </w:r>
      <w:proofErr w:type="gramEnd"/>
    </w:p>
  </w:footnote>
  <w:footnote w:id="20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3277AC">
        <w:rPr>
          <w:rStyle w:val="ad"/>
          <w:sz w:val="17"/>
          <w:szCs w:val="17"/>
        </w:rPr>
        <w:footnoteRef/>
      </w:r>
      <w:r w:rsidRPr="003277AC">
        <w:rPr>
          <w:sz w:val="17"/>
          <w:szCs w:val="17"/>
          <w:lang w:val="ru-RU"/>
        </w:rPr>
        <w:t xml:space="preserve"> </w:t>
      </w:r>
      <w:proofErr w:type="gramStart"/>
      <w:r w:rsidRPr="003277AC">
        <w:rPr>
          <w:sz w:val="17"/>
          <w:szCs w:val="17"/>
          <w:lang w:val="ru-RU"/>
        </w:rPr>
        <w:t>Оценка Межрайонной ИФНС № 12 по Вологодской области</w:t>
      </w:r>
      <w:proofErr w:type="gramEnd"/>
    </w:p>
  </w:footnote>
  <w:footnote w:id="21">
    <w:p w:rsidR="009060B7" w:rsidRPr="00553ADE" w:rsidRDefault="009060B7">
      <w:pPr>
        <w:pStyle w:val="ab"/>
        <w:rPr>
          <w:lang w:val="ru-RU"/>
        </w:rPr>
      </w:pPr>
      <w:r w:rsidRPr="00553ADE">
        <w:rPr>
          <w:sz w:val="17"/>
          <w:szCs w:val="17"/>
          <w:vertAlign w:val="superscript"/>
          <w:lang w:val="ru-RU"/>
        </w:rPr>
        <w:footnoteRef/>
      </w:r>
      <w:r>
        <w:rPr>
          <w:sz w:val="17"/>
          <w:szCs w:val="17"/>
          <w:lang w:val="ru-RU"/>
        </w:rPr>
        <w:t xml:space="preserve"> </w:t>
      </w:r>
      <w:proofErr w:type="gramStart"/>
      <w:r w:rsidRPr="00553ADE">
        <w:rPr>
          <w:sz w:val="17"/>
          <w:szCs w:val="17"/>
          <w:lang w:val="ru-RU"/>
        </w:rPr>
        <w:t>По данным</w:t>
      </w:r>
      <w:r>
        <w:rPr>
          <w:sz w:val="17"/>
          <w:szCs w:val="17"/>
          <w:lang w:val="ru-RU"/>
        </w:rPr>
        <w:t xml:space="preserve"> </w:t>
      </w:r>
      <w:r w:rsidRPr="00B546B2">
        <w:rPr>
          <w:sz w:val="17"/>
          <w:szCs w:val="17"/>
          <w:lang w:val="ru-RU"/>
        </w:rPr>
        <w:t>Межрайонной ИФНС № 12 по Вологодской области</w:t>
      </w:r>
      <w:proofErr w:type="gramEnd"/>
    </w:p>
  </w:footnote>
  <w:footnote w:id="22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3277AC">
        <w:rPr>
          <w:sz w:val="17"/>
          <w:szCs w:val="17"/>
          <w:vertAlign w:val="superscript"/>
          <w:lang w:val="ru-RU"/>
        </w:rPr>
        <w:footnoteRef/>
      </w:r>
      <w:r w:rsidRPr="003277AC">
        <w:rPr>
          <w:sz w:val="17"/>
          <w:szCs w:val="17"/>
          <w:lang w:val="ru-RU"/>
        </w:rPr>
        <w:t xml:space="preserve"> По данным Департамента труда и занятости населения Вологодской облас</w:t>
      </w:r>
      <w:r w:rsidRPr="00B546B2">
        <w:rPr>
          <w:sz w:val="17"/>
          <w:szCs w:val="17"/>
          <w:lang w:val="ru-RU"/>
        </w:rPr>
        <w:t xml:space="preserve">ти </w:t>
      </w:r>
    </w:p>
  </w:footnote>
  <w:footnote w:id="23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sz w:val="17"/>
          <w:szCs w:val="17"/>
          <w:vertAlign w:val="superscript"/>
          <w:lang w:val="ru-RU"/>
        </w:rPr>
        <w:footnoteRef/>
      </w:r>
      <w:r w:rsidRPr="00B546B2">
        <w:rPr>
          <w:sz w:val="17"/>
          <w:szCs w:val="17"/>
          <w:lang w:val="ru-RU"/>
        </w:rPr>
        <w:t xml:space="preserve"> Такие показатели, как прибыль прибыльных организаций до налогообложения (без учета сельского хозяйства), фонд заработной платы и среднесписочная численность работников организаций города в прогнозе социально-экономического развития города пр</w:t>
      </w:r>
      <w:r w:rsidRPr="00B546B2">
        <w:rPr>
          <w:sz w:val="17"/>
          <w:szCs w:val="17"/>
          <w:lang w:val="ru-RU"/>
        </w:rPr>
        <w:t>и</w:t>
      </w:r>
      <w:r w:rsidRPr="00B546B2">
        <w:rPr>
          <w:sz w:val="17"/>
          <w:szCs w:val="17"/>
          <w:lang w:val="ru-RU"/>
        </w:rPr>
        <w:t xml:space="preserve">водятся по полному кругу предприятий.  </w:t>
      </w:r>
    </w:p>
    <w:p w:rsidR="009060B7" w:rsidRPr="00B546B2" w:rsidRDefault="009060B7" w:rsidP="004D048E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sz w:val="17"/>
          <w:szCs w:val="17"/>
          <w:lang w:val="ru-RU"/>
        </w:rPr>
        <w:t xml:space="preserve">    В итогах </w:t>
      </w:r>
      <w:r w:rsidRPr="004D048E">
        <w:rPr>
          <w:sz w:val="17"/>
          <w:szCs w:val="17"/>
          <w:lang w:val="ru-RU"/>
        </w:rPr>
        <w:t>социально-экономического развития города Череповца</w:t>
      </w:r>
      <w:r>
        <w:rPr>
          <w:sz w:val="17"/>
          <w:szCs w:val="17"/>
          <w:lang w:val="ru-RU"/>
        </w:rPr>
        <w:t xml:space="preserve"> </w:t>
      </w:r>
      <w:r w:rsidRPr="004D048E">
        <w:rPr>
          <w:sz w:val="17"/>
          <w:szCs w:val="17"/>
          <w:lang w:val="ru-RU"/>
        </w:rPr>
        <w:t xml:space="preserve">за 2017 год </w:t>
      </w:r>
      <w:r>
        <w:rPr>
          <w:sz w:val="17"/>
          <w:szCs w:val="17"/>
          <w:lang w:val="ru-RU"/>
        </w:rPr>
        <w:t>содержится средняя заработная плата, которая нар</w:t>
      </w:r>
      <w:r>
        <w:rPr>
          <w:sz w:val="17"/>
          <w:szCs w:val="17"/>
          <w:lang w:val="ru-RU"/>
        </w:rPr>
        <w:t>я</w:t>
      </w:r>
      <w:r>
        <w:rPr>
          <w:sz w:val="17"/>
          <w:szCs w:val="17"/>
          <w:lang w:val="ru-RU"/>
        </w:rPr>
        <w:t xml:space="preserve">ду со </w:t>
      </w:r>
      <w:r w:rsidRPr="00B546B2">
        <w:rPr>
          <w:sz w:val="17"/>
          <w:szCs w:val="17"/>
          <w:lang w:val="ru-RU"/>
        </w:rPr>
        <w:t>среднеспи</w:t>
      </w:r>
      <w:r>
        <w:rPr>
          <w:sz w:val="17"/>
          <w:szCs w:val="17"/>
          <w:lang w:val="ru-RU"/>
        </w:rPr>
        <w:t>сочной</w:t>
      </w:r>
      <w:r w:rsidRPr="00B546B2">
        <w:rPr>
          <w:sz w:val="17"/>
          <w:szCs w:val="17"/>
          <w:lang w:val="ru-RU"/>
        </w:rPr>
        <w:t xml:space="preserve"> численность</w:t>
      </w:r>
      <w:r>
        <w:rPr>
          <w:sz w:val="17"/>
          <w:szCs w:val="17"/>
          <w:lang w:val="ru-RU"/>
        </w:rPr>
        <w:t>ю</w:t>
      </w:r>
      <w:r w:rsidRPr="00B546B2">
        <w:rPr>
          <w:sz w:val="17"/>
          <w:szCs w:val="17"/>
          <w:lang w:val="ru-RU"/>
        </w:rPr>
        <w:t xml:space="preserve"> работников</w:t>
      </w:r>
      <w:r>
        <w:rPr>
          <w:sz w:val="17"/>
          <w:szCs w:val="17"/>
          <w:lang w:val="ru-RU"/>
        </w:rPr>
        <w:t xml:space="preserve"> </w:t>
      </w:r>
      <w:r w:rsidRPr="00B546B2">
        <w:rPr>
          <w:sz w:val="17"/>
          <w:szCs w:val="17"/>
          <w:lang w:val="ru-RU"/>
        </w:rPr>
        <w:t>приво</w:t>
      </w:r>
      <w:r>
        <w:rPr>
          <w:sz w:val="17"/>
          <w:szCs w:val="17"/>
          <w:lang w:val="ru-RU"/>
        </w:rPr>
        <w:t>дя</w:t>
      </w:r>
      <w:r w:rsidRPr="00B546B2">
        <w:rPr>
          <w:sz w:val="17"/>
          <w:szCs w:val="17"/>
          <w:lang w:val="ru-RU"/>
        </w:rPr>
        <w:t>тся по крупным и средним предприяти</w:t>
      </w:r>
      <w:r>
        <w:rPr>
          <w:sz w:val="17"/>
          <w:szCs w:val="17"/>
          <w:lang w:val="ru-RU"/>
        </w:rPr>
        <w:t xml:space="preserve">ям.  В 2018 году Вологдастат не предоставляет </w:t>
      </w:r>
      <w:r w:rsidRPr="00B546B2">
        <w:rPr>
          <w:sz w:val="17"/>
          <w:szCs w:val="17"/>
          <w:lang w:val="ru-RU"/>
        </w:rPr>
        <w:t xml:space="preserve">данные </w:t>
      </w:r>
      <w:r>
        <w:rPr>
          <w:sz w:val="17"/>
          <w:szCs w:val="17"/>
          <w:lang w:val="ru-RU"/>
        </w:rPr>
        <w:t xml:space="preserve">за 2017 год </w:t>
      </w:r>
      <w:r w:rsidRPr="00B546B2">
        <w:rPr>
          <w:sz w:val="17"/>
          <w:szCs w:val="17"/>
          <w:lang w:val="ru-RU"/>
        </w:rPr>
        <w:t>по полному кругу предприятий (с учетом малых) по названным пока</w:t>
      </w:r>
      <w:r>
        <w:rPr>
          <w:sz w:val="17"/>
          <w:szCs w:val="17"/>
          <w:lang w:val="ru-RU"/>
        </w:rPr>
        <w:t xml:space="preserve">зателям, </w:t>
      </w:r>
      <w:r w:rsidRPr="00B546B2">
        <w:rPr>
          <w:sz w:val="17"/>
          <w:szCs w:val="17"/>
          <w:lang w:val="ru-RU"/>
        </w:rPr>
        <w:t>фонду заработной платы</w:t>
      </w:r>
      <w:r>
        <w:rPr>
          <w:sz w:val="17"/>
          <w:szCs w:val="17"/>
          <w:lang w:val="ru-RU"/>
        </w:rPr>
        <w:t xml:space="preserve"> и о</w:t>
      </w:r>
      <w:r w:rsidRPr="003E102C">
        <w:rPr>
          <w:sz w:val="17"/>
          <w:szCs w:val="17"/>
          <w:lang w:val="ru-RU"/>
        </w:rPr>
        <w:t>бъем</w:t>
      </w:r>
      <w:r>
        <w:rPr>
          <w:sz w:val="17"/>
          <w:szCs w:val="17"/>
          <w:lang w:val="ru-RU"/>
        </w:rPr>
        <w:t>у</w:t>
      </w:r>
      <w:r w:rsidRPr="003E102C">
        <w:rPr>
          <w:sz w:val="17"/>
          <w:szCs w:val="17"/>
          <w:lang w:val="ru-RU"/>
        </w:rPr>
        <w:t xml:space="preserve"> платных услуг населению</w:t>
      </w:r>
      <w:r w:rsidRPr="00B546B2">
        <w:rPr>
          <w:sz w:val="17"/>
          <w:szCs w:val="17"/>
          <w:lang w:val="ru-RU"/>
        </w:rPr>
        <w:t>.</w:t>
      </w:r>
      <w:r>
        <w:rPr>
          <w:sz w:val="17"/>
          <w:szCs w:val="17"/>
          <w:lang w:val="ru-RU"/>
        </w:rPr>
        <w:t xml:space="preserve"> Кроме того информация по </w:t>
      </w:r>
      <w:r w:rsidRPr="00B546B2">
        <w:rPr>
          <w:sz w:val="17"/>
          <w:szCs w:val="17"/>
          <w:lang w:val="ru-RU"/>
        </w:rPr>
        <w:t>прибыль прибыльных организаций до налогообложения (без учета сельского хозяйства)</w:t>
      </w:r>
      <w:r>
        <w:rPr>
          <w:sz w:val="17"/>
          <w:szCs w:val="17"/>
          <w:lang w:val="ru-RU"/>
        </w:rPr>
        <w:t xml:space="preserve"> Вологдастатом за 2017 год также не предоставлялась.</w:t>
      </w:r>
    </w:p>
  </w:footnote>
  <w:footnote w:id="24">
    <w:p w:rsidR="009060B7" w:rsidRPr="00B546B2" w:rsidRDefault="009060B7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Из прогноза социально-экономического развития города Череповца на 201</w:t>
      </w:r>
      <w:r>
        <w:rPr>
          <w:sz w:val="17"/>
          <w:szCs w:val="17"/>
          <w:lang w:val="ru-RU"/>
        </w:rPr>
        <w:t>7</w:t>
      </w:r>
      <w:r w:rsidRPr="00B546B2">
        <w:rPr>
          <w:sz w:val="17"/>
          <w:szCs w:val="17"/>
          <w:lang w:val="ru-RU"/>
        </w:rPr>
        <w:t xml:space="preserve"> год и плановый период 201</w:t>
      </w:r>
      <w:r>
        <w:rPr>
          <w:sz w:val="17"/>
          <w:szCs w:val="17"/>
          <w:lang w:val="ru-RU"/>
        </w:rPr>
        <w:t>8</w:t>
      </w:r>
      <w:r w:rsidRPr="00B546B2">
        <w:rPr>
          <w:sz w:val="17"/>
          <w:szCs w:val="17"/>
          <w:lang w:val="ru-RU"/>
        </w:rPr>
        <w:t>-201</w:t>
      </w:r>
      <w:r>
        <w:rPr>
          <w:sz w:val="17"/>
          <w:szCs w:val="17"/>
          <w:lang w:val="ru-RU"/>
        </w:rPr>
        <w:t>9</w:t>
      </w:r>
      <w:r w:rsidRPr="00B546B2">
        <w:rPr>
          <w:sz w:val="17"/>
          <w:szCs w:val="17"/>
          <w:lang w:val="ru-RU"/>
        </w:rPr>
        <w:t xml:space="preserve"> годов, одобренн</w:t>
      </w:r>
      <w:r w:rsidRPr="00B546B2">
        <w:rPr>
          <w:sz w:val="17"/>
          <w:szCs w:val="17"/>
          <w:lang w:val="ru-RU"/>
        </w:rPr>
        <w:t>о</w:t>
      </w:r>
      <w:r w:rsidRPr="00B546B2">
        <w:rPr>
          <w:sz w:val="17"/>
          <w:szCs w:val="17"/>
          <w:lang w:val="ru-RU"/>
        </w:rPr>
        <w:t xml:space="preserve">го мэром города </w:t>
      </w:r>
      <w:r>
        <w:rPr>
          <w:sz w:val="17"/>
          <w:szCs w:val="17"/>
          <w:lang w:val="ru-RU"/>
        </w:rPr>
        <w:t>28.10.2016</w:t>
      </w:r>
      <w:r w:rsidRPr="00B546B2">
        <w:rPr>
          <w:sz w:val="17"/>
          <w:szCs w:val="17"/>
          <w:lang w:val="ru-RU"/>
        </w:rPr>
        <w:t>.</w:t>
      </w:r>
    </w:p>
  </w:footnote>
  <w:footnote w:id="25">
    <w:p w:rsidR="009060B7" w:rsidRPr="00F57424" w:rsidRDefault="009060B7" w:rsidP="00B546B2">
      <w:pPr>
        <w:pStyle w:val="ab"/>
        <w:jc w:val="both"/>
        <w:rPr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Оперативные статистические данные, содержащиеся в предварительных итогах социально-экономического развития города за отчетный </w:t>
      </w:r>
      <w:r>
        <w:rPr>
          <w:sz w:val="17"/>
          <w:szCs w:val="17"/>
          <w:lang w:val="ru-RU"/>
        </w:rPr>
        <w:t>календарный</w:t>
      </w:r>
      <w:r w:rsidRPr="00B546B2">
        <w:rPr>
          <w:sz w:val="17"/>
          <w:szCs w:val="17"/>
          <w:lang w:val="ru-RU"/>
        </w:rPr>
        <w:t xml:space="preserve"> год</w:t>
      </w:r>
      <w:r>
        <w:rPr>
          <w:sz w:val="17"/>
          <w:szCs w:val="17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B7" w:rsidRDefault="009060B7" w:rsidP="002C46B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60B7" w:rsidRDefault="009060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7624"/>
      <w:docPartObj>
        <w:docPartGallery w:val="Page Numbers (Top of Page)"/>
        <w:docPartUnique/>
      </w:docPartObj>
    </w:sdtPr>
    <w:sdtEndPr/>
    <w:sdtContent>
      <w:p w:rsidR="009060B7" w:rsidRDefault="009060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C9">
          <w:rPr>
            <w:noProof/>
          </w:rPr>
          <w:t>14</w:t>
        </w:r>
        <w:r>
          <w:fldChar w:fldCharType="end"/>
        </w:r>
      </w:p>
    </w:sdtContent>
  </w:sdt>
  <w:p w:rsidR="009060B7" w:rsidRDefault="009060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B7" w:rsidRDefault="009060B7" w:rsidP="005B18D6">
    <w:pPr>
      <w:pStyle w:val="a4"/>
      <w:jc w:val="right"/>
    </w:pPr>
    <w:r>
      <w:t>Приложение 1</w:t>
    </w:r>
  </w:p>
  <w:p w:rsidR="009060B7" w:rsidRDefault="009060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1A"/>
    <w:rsid w:val="00015AF9"/>
    <w:rsid w:val="00016DA6"/>
    <w:rsid w:val="000200D7"/>
    <w:rsid w:val="000201B9"/>
    <w:rsid w:val="00020937"/>
    <w:rsid w:val="00021DE5"/>
    <w:rsid w:val="00022D82"/>
    <w:rsid w:val="0002336A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3046"/>
    <w:rsid w:val="000335BD"/>
    <w:rsid w:val="000336B0"/>
    <w:rsid w:val="00033C64"/>
    <w:rsid w:val="000343C0"/>
    <w:rsid w:val="00034BE9"/>
    <w:rsid w:val="00034F5C"/>
    <w:rsid w:val="000355B9"/>
    <w:rsid w:val="00035B30"/>
    <w:rsid w:val="000365FA"/>
    <w:rsid w:val="0003774B"/>
    <w:rsid w:val="00037A2B"/>
    <w:rsid w:val="00040063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418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4321"/>
    <w:rsid w:val="00084B97"/>
    <w:rsid w:val="00085382"/>
    <w:rsid w:val="000857DD"/>
    <w:rsid w:val="000861CC"/>
    <w:rsid w:val="000871AD"/>
    <w:rsid w:val="00087431"/>
    <w:rsid w:val="0008784A"/>
    <w:rsid w:val="0009000D"/>
    <w:rsid w:val="00090949"/>
    <w:rsid w:val="00090DA8"/>
    <w:rsid w:val="000924B1"/>
    <w:rsid w:val="000925A1"/>
    <w:rsid w:val="00092A97"/>
    <w:rsid w:val="00093030"/>
    <w:rsid w:val="0009435D"/>
    <w:rsid w:val="00095490"/>
    <w:rsid w:val="0009622E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6CB0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5CC"/>
    <w:rsid w:val="000B368D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F4B"/>
    <w:rsid w:val="000C3FB3"/>
    <w:rsid w:val="000C5031"/>
    <w:rsid w:val="000C60FE"/>
    <w:rsid w:val="000C6FB6"/>
    <w:rsid w:val="000C7589"/>
    <w:rsid w:val="000C768F"/>
    <w:rsid w:val="000D0ABB"/>
    <w:rsid w:val="000D0E95"/>
    <w:rsid w:val="000D173B"/>
    <w:rsid w:val="000D292A"/>
    <w:rsid w:val="000D2BD6"/>
    <w:rsid w:val="000D4861"/>
    <w:rsid w:val="000D4C41"/>
    <w:rsid w:val="000D5465"/>
    <w:rsid w:val="000D55F4"/>
    <w:rsid w:val="000D6CEC"/>
    <w:rsid w:val="000D6D42"/>
    <w:rsid w:val="000D7545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4E9A"/>
    <w:rsid w:val="000E5091"/>
    <w:rsid w:val="000E5555"/>
    <w:rsid w:val="000F0250"/>
    <w:rsid w:val="000F1F00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8FD"/>
    <w:rsid w:val="00147D3E"/>
    <w:rsid w:val="00147F93"/>
    <w:rsid w:val="00150E6C"/>
    <w:rsid w:val="00150F02"/>
    <w:rsid w:val="00150F1E"/>
    <w:rsid w:val="00151395"/>
    <w:rsid w:val="00151C47"/>
    <w:rsid w:val="00151CC5"/>
    <w:rsid w:val="00152151"/>
    <w:rsid w:val="001521ED"/>
    <w:rsid w:val="00152C3C"/>
    <w:rsid w:val="00153790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1113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5A1D"/>
    <w:rsid w:val="00175FFA"/>
    <w:rsid w:val="001767A2"/>
    <w:rsid w:val="00176BAC"/>
    <w:rsid w:val="00177029"/>
    <w:rsid w:val="001773CA"/>
    <w:rsid w:val="00177EB0"/>
    <w:rsid w:val="00180710"/>
    <w:rsid w:val="00180734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672E"/>
    <w:rsid w:val="001874BE"/>
    <w:rsid w:val="001901EF"/>
    <w:rsid w:val="0019128D"/>
    <w:rsid w:val="00191938"/>
    <w:rsid w:val="001923FF"/>
    <w:rsid w:val="00192585"/>
    <w:rsid w:val="0019305D"/>
    <w:rsid w:val="001931C5"/>
    <w:rsid w:val="001938F6"/>
    <w:rsid w:val="00193FCA"/>
    <w:rsid w:val="001940C5"/>
    <w:rsid w:val="00194291"/>
    <w:rsid w:val="001944CC"/>
    <w:rsid w:val="00196702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65C1"/>
    <w:rsid w:val="001A72BA"/>
    <w:rsid w:val="001A74E6"/>
    <w:rsid w:val="001B0226"/>
    <w:rsid w:val="001B1049"/>
    <w:rsid w:val="001B118B"/>
    <w:rsid w:val="001B1645"/>
    <w:rsid w:val="001B1B90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882"/>
    <w:rsid w:val="001C275C"/>
    <w:rsid w:val="001C27D7"/>
    <w:rsid w:val="001C27D9"/>
    <w:rsid w:val="001C28EF"/>
    <w:rsid w:val="001C2990"/>
    <w:rsid w:val="001C2BB7"/>
    <w:rsid w:val="001C4471"/>
    <w:rsid w:val="001C47D4"/>
    <w:rsid w:val="001C48A0"/>
    <w:rsid w:val="001C6165"/>
    <w:rsid w:val="001C61BD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AAB"/>
    <w:rsid w:val="001E2E70"/>
    <w:rsid w:val="001E2FBE"/>
    <w:rsid w:val="001E34D3"/>
    <w:rsid w:val="001E3653"/>
    <w:rsid w:val="001E3C24"/>
    <w:rsid w:val="001E3DED"/>
    <w:rsid w:val="001E621C"/>
    <w:rsid w:val="001E63B9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7F3D"/>
    <w:rsid w:val="0022124F"/>
    <w:rsid w:val="0022155A"/>
    <w:rsid w:val="002215FB"/>
    <w:rsid w:val="0022182E"/>
    <w:rsid w:val="00221B46"/>
    <w:rsid w:val="00224038"/>
    <w:rsid w:val="002240D3"/>
    <w:rsid w:val="00224522"/>
    <w:rsid w:val="00224602"/>
    <w:rsid w:val="00226283"/>
    <w:rsid w:val="002263F1"/>
    <w:rsid w:val="00226E0D"/>
    <w:rsid w:val="002274B5"/>
    <w:rsid w:val="00227BF2"/>
    <w:rsid w:val="00230A6B"/>
    <w:rsid w:val="00230F04"/>
    <w:rsid w:val="0023143A"/>
    <w:rsid w:val="00231A62"/>
    <w:rsid w:val="00231B4D"/>
    <w:rsid w:val="00231DC2"/>
    <w:rsid w:val="00232414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49"/>
    <w:rsid w:val="002563BE"/>
    <w:rsid w:val="00257D41"/>
    <w:rsid w:val="00257E3E"/>
    <w:rsid w:val="00260266"/>
    <w:rsid w:val="002608EC"/>
    <w:rsid w:val="00260C6E"/>
    <w:rsid w:val="00261EFA"/>
    <w:rsid w:val="002639FF"/>
    <w:rsid w:val="00263C86"/>
    <w:rsid w:val="00263D93"/>
    <w:rsid w:val="00264A05"/>
    <w:rsid w:val="00264B28"/>
    <w:rsid w:val="00264E9E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1CB5"/>
    <w:rsid w:val="00272BD6"/>
    <w:rsid w:val="00274952"/>
    <w:rsid w:val="00274ABF"/>
    <w:rsid w:val="00275063"/>
    <w:rsid w:val="002758D6"/>
    <w:rsid w:val="00275D70"/>
    <w:rsid w:val="002770CA"/>
    <w:rsid w:val="00277319"/>
    <w:rsid w:val="002775D9"/>
    <w:rsid w:val="00277CB7"/>
    <w:rsid w:val="00280664"/>
    <w:rsid w:val="00280B43"/>
    <w:rsid w:val="00280B8F"/>
    <w:rsid w:val="00280DE5"/>
    <w:rsid w:val="00280FDA"/>
    <w:rsid w:val="0028102D"/>
    <w:rsid w:val="00281E6B"/>
    <w:rsid w:val="0028283A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5A8"/>
    <w:rsid w:val="00290A0F"/>
    <w:rsid w:val="002919A2"/>
    <w:rsid w:val="00291D4F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7754"/>
    <w:rsid w:val="002A78CB"/>
    <w:rsid w:val="002B02B4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3835"/>
    <w:rsid w:val="002D3909"/>
    <w:rsid w:val="002D3C80"/>
    <w:rsid w:val="002D45DE"/>
    <w:rsid w:val="002D47C7"/>
    <w:rsid w:val="002D4BAF"/>
    <w:rsid w:val="002D4BD1"/>
    <w:rsid w:val="002D54CA"/>
    <w:rsid w:val="002D55F0"/>
    <w:rsid w:val="002D5607"/>
    <w:rsid w:val="002D5889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809"/>
    <w:rsid w:val="002E1C74"/>
    <w:rsid w:val="002E1F67"/>
    <w:rsid w:val="002E295C"/>
    <w:rsid w:val="002E2C87"/>
    <w:rsid w:val="002E36C4"/>
    <w:rsid w:val="002E3D8E"/>
    <w:rsid w:val="002E3DF4"/>
    <w:rsid w:val="002E6C37"/>
    <w:rsid w:val="002E70DC"/>
    <w:rsid w:val="002E7309"/>
    <w:rsid w:val="002F0A3F"/>
    <w:rsid w:val="002F10FB"/>
    <w:rsid w:val="002F123A"/>
    <w:rsid w:val="002F12FB"/>
    <w:rsid w:val="002F1797"/>
    <w:rsid w:val="002F1CFC"/>
    <w:rsid w:val="002F363B"/>
    <w:rsid w:val="002F3890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11D50"/>
    <w:rsid w:val="003120DE"/>
    <w:rsid w:val="003121A7"/>
    <w:rsid w:val="0031438E"/>
    <w:rsid w:val="003146BE"/>
    <w:rsid w:val="00314C66"/>
    <w:rsid w:val="003155F9"/>
    <w:rsid w:val="003159C1"/>
    <w:rsid w:val="00315F56"/>
    <w:rsid w:val="00316355"/>
    <w:rsid w:val="0031660D"/>
    <w:rsid w:val="00316937"/>
    <w:rsid w:val="00316ACA"/>
    <w:rsid w:val="00316E48"/>
    <w:rsid w:val="00317016"/>
    <w:rsid w:val="003174D4"/>
    <w:rsid w:val="003176E5"/>
    <w:rsid w:val="003205F4"/>
    <w:rsid w:val="003208B6"/>
    <w:rsid w:val="00321319"/>
    <w:rsid w:val="00322186"/>
    <w:rsid w:val="003235CE"/>
    <w:rsid w:val="003237DD"/>
    <w:rsid w:val="00323C83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7AC"/>
    <w:rsid w:val="00327B3B"/>
    <w:rsid w:val="00327E05"/>
    <w:rsid w:val="00330197"/>
    <w:rsid w:val="00330795"/>
    <w:rsid w:val="0033172D"/>
    <w:rsid w:val="003329C6"/>
    <w:rsid w:val="00332EC9"/>
    <w:rsid w:val="00333DB2"/>
    <w:rsid w:val="00334C9D"/>
    <w:rsid w:val="0033649E"/>
    <w:rsid w:val="00336844"/>
    <w:rsid w:val="0033720C"/>
    <w:rsid w:val="00341573"/>
    <w:rsid w:val="00341676"/>
    <w:rsid w:val="0034293C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A6D"/>
    <w:rsid w:val="0035244C"/>
    <w:rsid w:val="00354420"/>
    <w:rsid w:val="00354CCB"/>
    <w:rsid w:val="0035507D"/>
    <w:rsid w:val="00355B6D"/>
    <w:rsid w:val="003567A1"/>
    <w:rsid w:val="00357641"/>
    <w:rsid w:val="00357D52"/>
    <w:rsid w:val="0036045A"/>
    <w:rsid w:val="003608C1"/>
    <w:rsid w:val="0036145C"/>
    <w:rsid w:val="00361616"/>
    <w:rsid w:val="00361967"/>
    <w:rsid w:val="00361F24"/>
    <w:rsid w:val="003627A7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6FA8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31E"/>
    <w:rsid w:val="00372479"/>
    <w:rsid w:val="00372A0B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3EF"/>
    <w:rsid w:val="003915D2"/>
    <w:rsid w:val="00391F06"/>
    <w:rsid w:val="003921F8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C0068"/>
    <w:rsid w:val="003C03E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586"/>
    <w:rsid w:val="003D3DB8"/>
    <w:rsid w:val="003D3EFC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0BC1"/>
    <w:rsid w:val="003E102C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7A7"/>
    <w:rsid w:val="00403D1F"/>
    <w:rsid w:val="00403F4A"/>
    <w:rsid w:val="004042CE"/>
    <w:rsid w:val="004044DF"/>
    <w:rsid w:val="004049CB"/>
    <w:rsid w:val="004050D6"/>
    <w:rsid w:val="00405E38"/>
    <w:rsid w:val="00406831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790"/>
    <w:rsid w:val="0042096B"/>
    <w:rsid w:val="00420A18"/>
    <w:rsid w:val="00420EEE"/>
    <w:rsid w:val="00421181"/>
    <w:rsid w:val="004223C6"/>
    <w:rsid w:val="00422582"/>
    <w:rsid w:val="00422640"/>
    <w:rsid w:val="0042264F"/>
    <w:rsid w:val="004229E0"/>
    <w:rsid w:val="00422AC6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79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504C9"/>
    <w:rsid w:val="00450E9C"/>
    <w:rsid w:val="00450F32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6B98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3A4"/>
    <w:rsid w:val="00483AF1"/>
    <w:rsid w:val="00483BC5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7A"/>
    <w:rsid w:val="004903C8"/>
    <w:rsid w:val="00490B47"/>
    <w:rsid w:val="004915A7"/>
    <w:rsid w:val="00491B36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FED"/>
    <w:rsid w:val="004B2412"/>
    <w:rsid w:val="004B3A2B"/>
    <w:rsid w:val="004B3DD0"/>
    <w:rsid w:val="004B3E5D"/>
    <w:rsid w:val="004B3FA5"/>
    <w:rsid w:val="004B4125"/>
    <w:rsid w:val="004B4270"/>
    <w:rsid w:val="004B486F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26"/>
    <w:rsid w:val="004C3168"/>
    <w:rsid w:val="004C34B4"/>
    <w:rsid w:val="004C3AAF"/>
    <w:rsid w:val="004C4502"/>
    <w:rsid w:val="004C484D"/>
    <w:rsid w:val="004C4ACF"/>
    <w:rsid w:val="004C4D57"/>
    <w:rsid w:val="004C5BB4"/>
    <w:rsid w:val="004C7AD2"/>
    <w:rsid w:val="004C7BE6"/>
    <w:rsid w:val="004D048E"/>
    <w:rsid w:val="004D04F0"/>
    <w:rsid w:val="004D0E80"/>
    <w:rsid w:val="004D109F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E0F43"/>
    <w:rsid w:val="004E141E"/>
    <w:rsid w:val="004E1AB8"/>
    <w:rsid w:val="004E25FB"/>
    <w:rsid w:val="004E267F"/>
    <w:rsid w:val="004E31E2"/>
    <w:rsid w:val="004E39BC"/>
    <w:rsid w:val="004E3C37"/>
    <w:rsid w:val="004E43B9"/>
    <w:rsid w:val="004E442B"/>
    <w:rsid w:val="004E44EB"/>
    <w:rsid w:val="004E4753"/>
    <w:rsid w:val="004E476D"/>
    <w:rsid w:val="004E4D42"/>
    <w:rsid w:val="004E5187"/>
    <w:rsid w:val="004E53DD"/>
    <w:rsid w:val="004E5536"/>
    <w:rsid w:val="004E5BA3"/>
    <w:rsid w:val="004E5C23"/>
    <w:rsid w:val="004E5F72"/>
    <w:rsid w:val="004E5FF6"/>
    <w:rsid w:val="004E6065"/>
    <w:rsid w:val="004E6210"/>
    <w:rsid w:val="004E63AA"/>
    <w:rsid w:val="004E7F88"/>
    <w:rsid w:val="004F051C"/>
    <w:rsid w:val="004F0B42"/>
    <w:rsid w:val="004F116A"/>
    <w:rsid w:val="004F284B"/>
    <w:rsid w:val="004F2B49"/>
    <w:rsid w:val="004F2B4A"/>
    <w:rsid w:val="004F3107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777B"/>
    <w:rsid w:val="005177CF"/>
    <w:rsid w:val="005179EE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2D3"/>
    <w:rsid w:val="0053573B"/>
    <w:rsid w:val="00535910"/>
    <w:rsid w:val="00535945"/>
    <w:rsid w:val="00537D8B"/>
    <w:rsid w:val="0054061A"/>
    <w:rsid w:val="005409E8"/>
    <w:rsid w:val="00540A83"/>
    <w:rsid w:val="00540BF4"/>
    <w:rsid w:val="00540FF7"/>
    <w:rsid w:val="005417E2"/>
    <w:rsid w:val="00541B90"/>
    <w:rsid w:val="005420BD"/>
    <w:rsid w:val="00542445"/>
    <w:rsid w:val="0054377B"/>
    <w:rsid w:val="00543C72"/>
    <w:rsid w:val="00544988"/>
    <w:rsid w:val="005464C7"/>
    <w:rsid w:val="00546B91"/>
    <w:rsid w:val="00546CED"/>
    <w:rsid w:val="0054705F"/>
    <w:rsid w:val="0054731E"/>
    <w:rsid w:val="00547481"/>
    <w:rsid w:val="005475EE"/>
    <w:rsid w:val="005479BD"/>
    <w:rsid w:val="005505BC"/>
    <w:rsid w:val="00550793"/>
    <w:rsid w:val="00550B19"/>
    <w:rsid w:val="00551957"/>
    <w:rsid w:val="00552523"/>
    <w:rsid w:val="0055271E"/>
    <w:rsid w:val="00552910"/>
    <w:rsid w:val="005532B3"/>
    <w:rsid w:val="00553ADE"/>
    <w:rsid w:val="00553BC2"/>
    <w:rsid w:val="0055536E"/>
    <w:rsid w:val="00555DD6"/>
    <w:rsid w:val="00556107"/>
    <w:rsid w:val="00560ED2"/>
    <w:rsid w:val="005614DF"/>
    <w:rsid w:val="005616DE"/>
    <w:rsid w:val="00562A98"/>
    <w:rsid w:val="00562BBC"/>
    <w:rsid w:val="00563F7E"/>
    <w:rsid w:val="00563FB8"/>
    <w:rsid w:val="00564AC0"/>
    <w:rsid w:val="005655C3"/>
    <w:rsid w:val="00565863"/>
    <w:rsid w:val="005659DD"/>
    <w:rsid w:val="005667BA"/>
    <w:rsid w:val="00570227"/>
    <w:rsid w:val="00572224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947"/>
    <w:rsid w:val="005805D0"/>
    <w:rsid w:val="00580C38"/>
    <w:rsid w:val="00580D35"/>
    <w:rsid w:val="00580EC3"/>
    <w:rsid w:val="00581A60"/>
    <w:rsid w:val="00582388"/>
    <w:rsid w:val="00583492"/>
    <w:rsid w:val="0058416F"/>
    <w:rsid w:val="00585007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028"/>
    <w:rsid w:val="005B18D6"/>
    <w:rsid w:val="005B19C5"/>
    <w:rsid w:val="005B1A1A"/>
    <w:rsid w:val="005B1BC8"/>
    <w:rsid w:val="005B2262"/>
    <w:rsid w:val="005B26ED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9D2"/>
    <w:rsid w:val="005D0F20"/>
    <w:rsid w:val="005D2155"/>
    <w:rsid w:val="005D2754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ACD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2EF"/>
    <w:rsid w:val="005F1BF6"/>
    <w:rsid w:val="005F1C17"/>
    <w:rsid w:val="005F298C"/>
    <w:rsid w:val="005F31ED"/>
    <w:rsid w:val="005F3542"/>
    <w:rsid w:val="005F4A06"/>
    <w:rsid w:val="005F4A66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07A52"/>
    <w:rsid w:val="006106F2"/>
    <w:rsid w:val="006108CD"/>
    <w:rsid w:val="00611528"/>
    <w:rsid w:val="00612D0E"/>
    <w:rsid w:val="00613028"/>
    <w:rsid w:val="00613778"/>
    <w:rsid w:val="00613DFE"/>
    <w:rsid w:val="00614DB7"/>
    <w:rsid w:val="0061556F"/>
    <w:rsid w:val="00615B3C"/>
    <w:rsid w:val="00615C0C"/>
    <w:rsid w:val="0061600F"/>
    <w:rsid w:val="006168C7"/>
    <w:rsid w:val="006173D9"/>
    <w:rsid w:val="00617915"/>
    <w:rsid w:val="00617A2B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6041"/>
    <w:rsid w:val="006374C9"/>
    <w:rsid w:val="00637CF2"/>
    <w:rsid w:val="00641673"/>
    <w:rsid w:val="0064231E"/>
    <w:rsid w:val="00643427"/>
    <w:rsid w:val="006437DB"/>
    <w:rsid w:val="006440FF"/>
    <w:rsid w:val="00644DEF"/>
    <w:rsid w:val="0064537A"/>
    <w:rsid w:val="00645726"/>
    <w:rsid w:val="0064580D"/>
    <w:rsid w:val="00646DED"/>
    <w:rsid w:val="00647614"/>
    <w:rsid w:val="00647A74"/>
    <w:rsid w:val="00647DC6"/>
    <w:rsid w:val="0065015C"/>
    <w:rsid w:val="00651E28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5634C"/>
    <w:rsid w:val="006607B9"/>
    <w:rsid w:val="00660CD0"/>
    <w:rsid w:val="006617AE"/>
    <w:rsid w:val="00661983"/>
    <w:rsid w:val="006635E0"/>
    <w:rsid w:val="00663AF4"/>
    <w:rsid w:val="00664853"/>
    <w:rsid w:val="0066489F"/>
    <w:rsid w:val="006649D8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2B9"/>
    <w:rsid w:val="00680B21"/>
    <w:rsid w:val="006813BA"/>
    <w:rsid w:val="00681D8E"/>
    <w:rsid w:val="00681E9E"/>
    <w:rsid w:val="006822BF"/>
    <w:rsid w:val="0068310D"/>
    <w:rsid w:val="00683DB7"/>
    <w:rsid w:val="00684773"/>
    <w:rsid w:val="00684BB1"/>
    <w:rsid w:val="00684C77"/>
    <w:rsid w:val="006854D5"/>
    <w:rsid w:val="00685998"/>
    <w:rsid w:val="00685E58"/>
    <w:rsid w:val="006861BF"/>
    <w:rsid w:val="0068627C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2A32"/>
    <w:rsid w:val="006A31FF"/>
    <w:rsid w:val="006A36C0"/>
    <w:rsid w:val="006A3B6B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E02F9"/>
    <w:rsid w:val="006E0E0F"/>
    <w:rsid w:val="006E22A5"/>
    <w:rsid w:val="006E26CB"/>
    <w:rsid w:val="006E2960"/>
    <w:rsid w:val="006E2FDE"/>
    <w:rsid w:val="006E3068"/>
    <w:rsid w:val="006E45CA"/>
    <w:rsid w:val="006E461B"/>
    <w:rsid w:val="006E5ED2"/>
    <w:rsid w:val="006E64A1"/>
    <w:rsid w:val="006E6591"/>
    <w:rsid w:val="006E66B4"/>
    <w:rsid w:val="006E6891"/>
    <w:rsid w:val="006E6B98"/>
    <w:rsid w:val="006E6D6A"/>
    <w:rsid w:val="006E6DAD"/>
    <w:rsid w:val="006E702D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1F23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97B"/>
    <w:rsid w:val="007132AA"/>
    <w:rsid w:val="007135BC"/>
    <w:rsid w:val="00713A90"/>
    <w:rsid w:val="00713C8B"/>
    <w:rsid w:val="00713E04"/>
    <w:rsid w:val="00713E83"/>
    <w:rsid w:val="00713F0C"/>
    <w:rsid w:val="00714E25"/>
    <w:rsid w:val="00715037"/>
    <w:rsid w:val="00715ADD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8F2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209"/>
    <w:rsid w:val="007423A9"/>
    <w:rsid w:val="00742483"/>
    <w:rsid w:val="007427E6"/>
    <w:rsid w:val="007428E6"/>
    <w:rsid w:val="0074293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61A"/>
    <w:rsid w:val="00761AC3"/>
    <w:rsid w:val="00762DF5"/>
    <w:rsid w:val="0076354E"/>
    <w:rsid w:val="007638D7"/>
    <w:rsid w:val="0076395F"/>
    <w:rsid w:val="00763D2B"/>
    <w:rsid w:val="007649CB"/>
    <w:rsid w:val="0076535E"/>
    <w:rsid w:val="0076613F"/>
    <w:rsid w:val="00766434"/>
    <w:rsid w:val="0076646D"/>
    <w:rsid w:val="007669D0"/>
    <w:rsid w:val="00766E5D"/>
    <w:rsid w:val="00766F44"/>
    <w:rsid w:val="00767326"/>
    <w:rsid w:val="00767549"/>
    <w:rsid w:val="00770846"/>
    <w:rsid w:val="0077145B"/>
    <w:rsid w:val="0077304F"/>
    <w:rsid w:val="00773060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6EC0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5F41"/>
    <w:rsid w:val="007B63DF"/>
    <w:rsid w:val="007B786F"/>
    <w:rsid w:val="007B7B1C"/>
    <w:rsid w:val="007B7D96"/>
    <w:rsid w:val="007C00A2"/>
    <w:rsid w:val="007C0184"/>
    <w:rsid w:val="007C0485"/>
    <w:rsid w:val="007C165F"/>
    <w:rsid w:val="007C21F5"/>
    <w:rsid w:val="007C23DB"/>
    <w:rsid w:val="007C2A15"/>
    <w:rsid w:val="007C3354"/>
    <w:rsid w:val="007C381A"/>
    <w:rsid w:val="007C4C5E"/>
    <w:rsid w:val="007C58A6"/>
    <w:rsid w:val="007C59CC"/>
    <w:rsid w:val="007D1913"/>
    <w:rsid w:val="007D1E0F"/>
    <w:rsid w:val="007D2087"/>
    <w:rsid w:val="007D25EF"/>
    <w:rsid w:val="007D2E2E"/>
    <w:rsid w:val="007D3230"/>
    <w:rsid w:val="007D364D"/>
    <w:rsid w:val="007D39A1"/>
    <w:rsid w:val="007D3CDE"/>
    <w:rsid w:val="007D4571"/>
    <w:rsid w:val="007D4B43"/>
    <w:rsid w:val="007D5A35"/>
    <w:rsid w:val="007D5E40"/>
    <w:rsid w:val="007D6034"/>
    <w:rsid w:val="007D696F"/>
    <w:rsid w:val="007D73EC"/>
    <w:rsid w:val="007D744F"/>
    <w:rsid w:val="007D77B8"/>
    <w:rsid w:val="007E0178"/>
    <w:rsid w:val="007E09AC"/>
    <w:rsid w:val="007E109A"/>
    <w:rsid w:val="007E130F"/>
    <w:rsid w:val="007E161B"/>
    <w:rsid w:val="007E207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D1C"/>
    <w:rsid w:val="00806535"/>
    <w:rsid w:val="008067A0"/>
    <w:rsid w:val="00807071"/>
    <w:rsid w:val="008100D0"/>
    <w:rsid w:val="008105EE"/>
    <w:rsid w:val="00810F22"/>
    <w:rsid w:val="00811E98"/>
    <w:rsid w:val="00814753"/>
    <w:rsid w:val="008147B1"/>
    <w:rsid w:val="00815894"/>
    <w:rsid w:val="0081627D"/>
    <w:rsid w:val="00816AE4"/>
    <w:rsid w:val="00816B9C"/>
    <w:rsid w:val="00816D3F"/>
    <w:rsid w:val="0081719F"/>
    <w:rsid w:val="0082024D"/>
    <w:rsid w:val="00820B82"/>
    <w:rsid w:val="0082279B"/>
    <w:rsid w:val="00822B6F"/>
    <w:rsid w:val="00822BB6"/>
    <w:rsid w:val="00822CD3"/>
    <w:rsid w:val="00822EAC"/>
    <w:rsid w:val="00822FC6"/>
    <w:rsid w:val="0082310B"/>
    <w:rsid w:val="00823276"/>
    <w:rsid w:val="00823C23"/>
    <w:rsid w:val="00824CFD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70B"/>
    <w:rsid w:val="00842BA9"/>
    <w:rsid w:val="0084376D"/>
    <w:rsid w:val="00843939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815"/>
    <w:rsid w:val="00863BCD"/>
    <w:rsid w:val="00863DA8"/>
    <w:rsid w:val="00863FF9"/>
    <w:rsid w:val="00864404"/>
    <w:rsid w:val="00865780"/>
    <w:rsid w:val="00865A54"/>
    <w:rsid w:val="00865AA8"/>
    <w:rsid w:val="0086649E"/>
    <w:rsid w:val="00867151"/>
    <w:rsid w:val="00867299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69C"/>
    <w:rsid w:val="00875751"/>
    <w:rsid w:val="00875A44"/>
    <w:rsid w:val="00880CDC"/>
    <w:rsid w:val="00881441"/>
    <w:rsid w:val="008815D1"/>
    <w:rsid w:val="00881C36"/>
    <w:rsid w:val="008825B0"/>
    <w:rsid w:val="0088260A"/>
    <w:rsid w:val="00883F3E"/>
    <w:rsid w:val="00884144"/>
    <w:rsid w:val="0088518B"/>
    <w:rsid w:val="00885FE7"/>
    <w:rsid w:val="00886D0B"/>
    <w:rsid w:val="00887A2F"/>
    <w:rsid w:val="00887AA6"/>
    <w:rsid w:val="0089035A"/>
    <w:rsid w:val="008904E4"/>
    <w:rsid w:val="00890A39"/>
    <w:rsid w:val="008916E0"/>
    <w:rsid w:val="00891FBC"/>
    <w:rsid w:val="00892D08"/>
    <w:rsid w:val="00893917"/>
    <w:rsid w:val="00893FB8"/>
    <w:rsid w:val="0089456A"/>
    <w:rsid w:val="008961E9"/>
    <w:rsid w:val="008976AE"/>
    <w:rsid w:val="008978AE"/>
    <w:rsid w:val="00897BC6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6724"/>
    <w:rsid w:val="008B79DB"/>
    <w:rsid w:val="008B7F4E"/>
    <w:rsid w:val="008C02F6"/>
    <w:rsid w:val="008C0566"/>
    <w:rsid w:val="008C0CC9"/>
    <w:rsid w:val="008C11E3"/>
    <w:rsid w:val="008C1207"/>
    <w:rsid w:val="008C14BA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D02BC"/>
    <w:rsid w:val="008D0572"/>
    <w:rsid w:val="008D0B18"/>
    <w:rsid w:val="008D10B1"/>
    <w:rsid w:val="008D1450"/>
    <w:rsid w:val="008D30E8"/>
    <w:rsid w:val="008D3C6C"/>
    <w:rsid w:val="008D56C9"/>
    <w:rsid w:val="008D65FE"/>
    <w:rsid w:val="008D7EC1"/>
    <w:rsid w:val="008E1DD3"/>
    <w:rsid w:val="008E2186"/>
    <w:rsid w:val="008E2453"/>
    <w:rsid w:val="008E35AC"/>
    <w:rsid w:val="008E3669"/>
    <w:rsid w:val="008E384D"/>
    <w:rsid w:val="008E4258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B9E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5D41"/>
    <w:rsid w:val="009060B7"/>
    <w:rsid w:val="009061AD"/>
    <w:rsid w:val="009068AC"/>
    <w:rsid w:val="00906AAD"/>
    <w:rsid w:val="0090741A"/>
    <w:rsid w:val="00907A0B"/>
    <w:rsid w:val="00907B97"/>
    <w:rsid w:val="00907BA6"/>
    <w:rsid w:val="00907D30"/>
    <w:rsid w:val="00907E48"/>
    <w:rsid w:val="009103B9"/>
    <w:rsid w:val="00910992"/>
    <w:rsid w:val="00910C1F"/>
    <w:rsid w:val="009121C3"/>
    <w:rsid w:val="0091300F"/>
    <w:rsid w:val="00913F97"/>
    <w:rsid w:val="009143C2"/>
    <w:rsid w:val="009146BC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1AA"/>
    <w:rsid w:val="00922683"/>
    <w:rsid w:val="00922D17"/>
    <w:rsid w:val="00922EA7"/>
    <w:rsid w:val="00922F85"/>
    <w:rsid w:val="0092428C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6BF9"/>
    <w:rsid w:val="009406D4"/>
    <w:rsid w:val="00940A38"/>
    <w:rsid w:val="0094124F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6D72"/>
    <w:rsid w:val="009471AF"/>
    <w:rsid w:val="00947437"/>
    <w:rsid w:val="00947847"/>
    <w:rsid w:val="009504F8"/>
    <w:rsid w:val="00951915"/>
    <w:rsid w:val="00952494"/>
    <w:rsid w:val="009526C0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427"/>
    <w:rsid w:val="00967999"/>
    <w:rsid w:val="00967A5B"/>
    <w:rsid w:val="00967AC6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87982"/>
    <w:rsid w:val="00990131"/>
    <w:rsid w:val="00990187"/>
    <w:rsid w:val="00990AA4"/>
    <w:rsid w:val="00990EDC"/>
    <w:rsid w:val="009915B3"/>
    <w:rsid w:val="00991FFC"/>
    <w:rsid w:val="00992024"/>
    <w:rsid w:val="00992225"/>
    <w:rsid w:val="00993EDA"/>
    <w:rsid w:val="009942D2"/>
    <w:rsid w:val="00994A37"/>
    <w:rsid w:val="00994C51"/>
    <w:rsid w:val="009957B6"/>
    <w:rsid w:val="009962A1"/>
    <w:rsid w:val="00997011"/>
    <w:rsid w:val="00997942"/>
    <w:rsid w:val="009A0055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1037"/>
    <w:rsid w:val="009B1472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53A"/>
    <w:rsid w:val="009B5FCA"/>
    <w:rsid w:val="009B7817"/>
    <w:rsid w:val="009C03FC"/>
    <w:rsid w:val="009C186F"/>
    <w:rsid w:val="009C3339"/>
    <w:rsid w:val="009C343B"/>
    <w:rsid w:val="009C3448"/>
    <w:rsid w:val="009C3DD7"/>
    <w:rsid w:val="009C42A2"/>
    <w:rsid w:val="009C475F"/>
    <w:rsid w:val="009C4C49"/>
    <w:rsid w:val="009C4E67"/>
    <w:rsid w:val="009C6A6F"/>
    <w:rsid w:val="009C6AF8"/>
    <w:rsid w:val="009C6B81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3A9"/>
    <w:rsid w:val="009E37F4"/>
    <w:rsid w:val="009E4281"/>
    <w:rsid w:val="009E451F"/>
    <w:rsid w:val="009E453E"/>
    <w:rsid w:val="009E4600"/>
    <w:rsid w:val="009E5B60"/>
    <w:rsid w:val="009E5E0F"/>
    <w:rsid w:val="009E6088"/>
    <w:rsid w:val="009E65AB"/>
    <w:rsid w:val="009E6DD8"/>
    <w:rsid w:val="009E6E75"/>
    <w:rsid w:val="009E7625"/>
    <w:rsid w:val="009E7BAB"/>
    <w:rsid w:val="009F0054"/>
    <w:rsid w:val="009F0979"/>
    <w:rsid w:val="009F1CF1"/>
    <w:rsid w:val="009F5517"/>
    <w:rsid w:val="009F58D1"/>
    <w:rsid w:val="009F5910"/>
    <w:rsid w:val="009F59D1"/>
    <w:rsid w:val="009F5BEC"/>
    <w:rsid w:val="009F5EFC"/>
    <w:rsid w:val="009F6DF0"/>
    <w:rsid w:val="009F78FD"/>
    <w:rsid w:val="00A009D4"/>
    <w:rsid w:val="00A01656"/>
    <w:rsid w:val="00A01ABE"/>
    <w:rsid w:val="00A01B7A"/>
    <w:rsid w:val="00A02FC3"/>
    <w:rsid w:val="00A03543"/>
    <w:rsid w:val="00A03865"/>
    <w:rsid w:val="00A03C51"/>
    <w:rsid w:val="00A0402C"/>
    <w:rsid w:val="00A0434C"/>
    <w:rsid w:val="00A047A5"/>
    <w:rsid w:val="00A04FC1"/>
    <w:rsid w:val="00A053A6"/>
    <w:rsid w:val="00A0546C"/>
    <w:rsid w:val="00A054EA"/>
    <w:rsid w:val="00A06E88"/>
    <w:rsid w:val="00A0728C"/>
    <w:rsid w:val="00A072FF"/>
    <w:rsid w:val="00A11337"/>
    <w:rsid w:val="00A11701"/>
    <w:rsid w:val="00A11750"/>
    <w:rsid w:val="00A119CA"/>
    <w:rsid w:val="00A11D59"/>
    <w:rsid w:val="00A11F4D"/>
    <w:rsid w:val="00A1257B"/>
    <w:rsid w:val="00A13404"/>
    <w:rsid w:val="00A13557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6BF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41"/>
    <w:rsid w:val="00A26B97"/>
    <w:rsid w:val="00A26EE0"/>
    <w:rsid w:val="00A27FE8"/>
    <w:rsid w:val="00A30523"/>
    <w:rsid w:val="00A308B4"/>
    <w:rsid w:val="00A30914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0F85"/>
    <w:rsid w:val="00A42466"/>
    <w:rsid w:val="00A42D87"/>
    <w:rsid w:val="00A433B1"/>
    <w:rsid w:val="00A437F2"/>
    <w:rsid w:val="00A43E46"/>
    <w:rsid w:val="00A4470D"/>
    <w:rsid w:val="00A44C3A"/>
    <w:rsid w:val="00A45F5F"/>
    <w:rsid w:val="00A45F74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1374"/>
    <w:rsid w:val="00A8205F"/>
    <w:rsid w:val="00A822E8"/>
    <w:rsid w:val="00A83B8A"/>
    <w:rsid w:val="00A849BA"/>
    <w:rsid w:val="00A84CF9"/>
    <w:rsid w:val="00A85072"/>
    <w:rsid w:val="00A855F8"/>
    <w:rsid w:val="00A860B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573"/>
    <w:rsid w:val="00A96A06"/>
    <w:rsid w:val="00A97AC2"/>
    <w:rsid w:val="00AA02D3"/>
    <w:rsid w:val="00AA0677"/>
    <w:rsid w:val="00AA114F"/>
    <w:rsid w:val="00AA18DE"/>
    <w:rsid w:val="00AA1C36"/>
    <w:rsid w:val="00AA27E4"/>
    <w:rsid w:val="00AA28FC"/>
    <w:rsid w:val="00AA2D7E"/>
    <w:rsid w:val="00AA2DBE"/>
    <w:rsid w:val="00AA3506"/>
    <w:rsid w:val="00AA3E6D"/>
    <w:rsid w:val="00AA4190"/>
    <w:rsid w:val="00AA4824"/>
    <w:rsid w:val="00AA4BF2"/>
    <w:rsid w:val="00AA512F"/>
    <w:rsid w:val="00AA5C2D"/>
    <w:rsid w:val="00AA5C46"/>
    <w:rsid w:val="00AA70BC"/>
    <w:rsid w:val="00AA7532"/>
    <w:rsid w:val="00AA7E95"/>
    <w:rsid w:val="00AB0E93"/>
    <w:rsid w:val="00AB1110"/>
    <w:rsid w:val="00AB18D9"/>
    <w:rsid w:val="00AB1E7B"/>
    <w:rsid w:val="00AB1FAD"/>
    <w:rsid w:val="00AB1FBA"/>
    <w:rsid w:val="00AB2BE1"/>
    <w:rsid w:val="00AB2C49"/>
    <w:rsid w:val="00AB3209"/>
    <w:rsid w:val="00AB371C"/>
    <w:rsid w:val="00AB38CE"/>
    <w:rsid w:val="00AB40A4"/>
    <w:rsid w:val="00AB4C59"/>
    <w:rsid w:val="00AB5CFD"/>
    <w:rsid w:val="00AB5E66"/>
    <w:rsid w:val="00AB5EC2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A28"/>
    <w:rsid w:val="00AC0E5F"/>
    <w:rsid w:val="00AC1A02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AC1"/>
    <w:rsid w:val="00AD7B90"/>
    <w:rsid w:val="00AD7EC0"/>
    <w:rsid w:val="00AE1362"/>
    <w:rsid w:val="00AE145B"/>
    <w:rsid w:val="00AE184E"/>
    <w:rsid w:val="00AE1FA1"/>
    <w:rsid w:val="00AE217B"/>
    <w:rsid w:val="00AE286F"/>
    <w:rsid w:val="00AE2FD2"/>
    <w:rsid w:val="00AE3633"/>
    <w:rsid w:val="00AE3730"/>
    <w:rsid w:val="00AE3884"/>
    <w:rsid w:val="00AE4210"/>
    <w:rsid w:val="00AE4A71"/>
    <w:rsid w:val="00AE4AEF"/>
    <w:rsid w:val="00AE4D1F"/>
    <w:rsid w:val="00AE5068"/>
    <w:rsid w:val="00AE525F"/>
    <w:rsid w:val="00AE5C2E"/>
    <w:rsid w:val="00AE6577"/>
    <w:rsid w:val="00AE6B08"/>
    <w:rsid w:val="00AE7680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6FD2"/>
    <w:rsid w:val="00AF701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43A"/>
    <w:rsid w:val="00B056DD"/>
    <w:rsid w:val="00B0581A"/>
    <w:rsid w:val="00B06FE2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6FF"/>
    <w:rsid w:val="00B148AA"/>
    <w:rsid w:val="00B14B19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60C"/>
    <w:rsid w:val="00B40887"/>
    <w:rsid w:val="00B413D8"/>
    <w:rsid w:val="00B41C6B"/>
    <w:rsid w:val="00B41FDA"/>
    <w:rsid w:val="00B42410"/>
    <w:rsid w:val="00B427D0"/>
    <w:rsid w:val="00B44B08"/>
    <w:rsid w:val="00B45093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6B2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7E0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0A1"/>
    <w:rsid w:val="00B96461"/>
    <w:rsid w:val="00B96546"/>
    <w:rsid w:val="00B9657D"/>
    <w:rsid w:val="00B96C4B"/>
    <w:rsid w:val="00B97CB2"/>
    <w:rsid w:val="00BA015F"/>
    <w:rsid w:val="00BA0332"/>
    <w:rsid w:val="00BA2C72"/>
    <w:rsid w:val="00BA32AE"/>
    <w:rsid w:val="00BA34FB"/>
    <w:rsid w:val="00BA42E4"/>
    <w:rsid w:val="00BA51A1"/>
    <w:rsid w:val="00BA56D8"/>
    <w:rsid w:val="00BA63A0"/>
    <w:rsid w:val="00BA6B18"/>
    <w:rsid w:val="00BA6D7F"/>
    <w:rsid w:val="00BB02D8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4DBD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37B3"/>
    <w:rsid w:val="00BC4830"/>
    <w:rsid w:val="00BC4CA7"/>
    <w:rsid w:val="00BC4F6A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37C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29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794"/>
    <w:rsid w:val="00BF5AEB"/>
    <w:rsid w:val="00BF5C3F"/>
    <w:rsid w:val="00BF724F"/>
    <w:rsid w:val="00BF76A8"/>
    <w:rsid w:val="00BF781D"/>
    <w:rsid w:val="00C0053B"/>
    <w:rsid w:val="00C01D24"/>
    <w:rsid w:val="00C01F10"/>
    <w:rsid w:val="00C02028"/>
    <w:rsid w:val="00C025CC"/>
    <w:rsid w:val="00C029C2"/>
    <w:rsid w:val="00C05514"/>
    <w:rsid w:val="00C060EC"/>
    <w:rsid w:val="00C07085"/>
    <w:rsid w:val="00C07BA8"/>
    <w:rsid w:val="00C101B7"/>
    <w:rsid w:val="00C11364"/>
    <w:rsid w:val="00C1175C"/>
    <w:rsid w:val="00C13A37"/>
    <w:rsid w:val="00C14582"/>
    <w:rsid w:val="00C15796"/>
    <w:rsid w:val="00C15E07"/>
    <w:rsid w:val="00C1672A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43E"/>
    <w:rsid w:val="00C47606"/>
    <w:rsid w:val="00C50086"/>
    <w:rsid w:val="00C5056E"/>
    <w:rsid w:val="00C5091B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045"/>
    <w:rsid w:val="00C60864"/>
    <w:rsid w:val="00C619DB"/>
    <w:rsid w:val="00C62B90"/>
    <w:rsid w:val="00C644EE"/>
    <w:rsid w:val="00C647DB"/>
    <w:rsid w:val="00C64AA9"/>
    <w:rsid w:val="00C653E9"/>
    <w:rsid w:val="00C66BD0"/>
    <w:rsid w:val="00C66C83"/>
    <w:rsid w:val="00C67069"/>
    <w:rsid w:val="00C6724B"/>
    <w:rsid w:val="00C70154"/>
    <w:rsid w:val="00C704FA"/>
    <w:rsid w:val="00C708E8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178"/>
    <w:rsid w:val="00C7675D"/>
    <w:rsid w:val="00C7710B"/>
    <w:rsid w:val="00C778BA"/>
    <w:rsid w:val="00C77ECE"/>
    <w:rsid w:val="00C77F82"/>
    <w:rsid w:val="00C80328"/>
    <w:rsid w:val="00C80C3F"/>
    <w:rsid w:val="00C825F9"/>
    <w:rsid w:val="00C8263E"/>
    <w:rsid w:val="00C828A7"/>
    <w:rsid w:val="00C8305E"/>
    <w:rsid w:val="00C835E9"/>
    <w:rsid w:val="00C83C35"/>
    <w:rsid w:val="00C84283"/>
    <w:rsid w:val="00C84D46"/>
    <w:rsid w:val="00C859D5"/>
    <w:rsid w:val="00C87B4B"/>
    <w:rsid w:val="00C87FEA"/>
    <w:rsid w:val="00C90137"/>
    <w:rsid w:val="00C930EB"/>
    <w:rsid w:val="00C94864"/>
    <w:rsid w:val="00C94A8E"/>
    <w:rsid w:val="00C94E48"/>
    <w:rsid w:val="00C9504C"/>
    <w:rsid w:val="00C9533A"/>
    <w:rsid w:val="00C95E3C"/>
    <w:rsid w:val="00C962E3"/>
    <w:rsid w:val="00C96B8A"/>
    <w:rsid w:val="00C97533"/>
    <w:rsid w:val="00C97845"/>
    <w:rsid w:val="00C97924"/>
    <w:rsid w:val="00CA03B7"/>
    <w:rsid w:val="00CA1403"/>
    <w:rsid w:val="00CA187F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6A9D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C0C"/>
    <w:rsid w:val="00CC2E4B"/>
    <w:rsid w:val="00CC3251"/>
    <w:rsid w:val="00CC38A8"/>
    <w:rsid w:val="00CC3B75"/>
    <w:rsid w:val="00CC3CE7"/>
    <w:rsid w:val="00CC3F1C"/>
    <w:rsid w:val="00CC4415"/>
    <w:rsid w:val="00CC5390"/>
    <w:rsid w:val="00CC55A3"/>
    <w:rsid w:val="00CC6981"/>
    <w:rsid w:val="00CC6AD6"/>
    <w:rsid w:val="00CC6ED8"/>
    <w:rsid w:val="00CC7140"/>
    <w:rsid w:val="00CC764F"/>
    <w:rsid w:val="00CD0237"/>
    <w:rsid w:val="00CD1463"/>
    <w:rsid w:val="00CD29D1"/>
    <w:rsid w:val="00CD36CA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3F47"/>
    <w:rsid w:val="00CE5D33"/>
    <w:rsid w:val="00CE6D1A"/>
    <w:rsid w:val="00CE7082"/>
    <w:rsid w:val="00CE769F"/>
    <w:rsid w:val="00CF0996"/>
    <w:rsid w:val="00CF1725"/>
    <w:rsid w:val="00CF1786"/>
    <w:rsid w:val="00CF3809"/>
    <w:rsid w:val="00CF386D"/>
    <w:rsid w:val="00CF3BE7"/>
    <w:rsid w:val="00CF444F"/>
    <w:rsid w:val="00CF5321"/>
    <w:rsid w:val="00CF5747"/>
    <w:rsid w:val="00CF5D02"/>
    <w:rsid w:val="00CF6069"/>
    <w:rsid w:val="00CF7108"/>
    <w:rsid w:val="00CF71BE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064B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642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6D6"/>
    <w:rsid w:val="00D24452"/>
    <w:rsid w:val="00D244AE"/>
    <w:rsid w:val="00D265B6"/>
    <w:rsid w:val="00D269C7"/>
    <w:rsid w:val="00D26BF1"/>
    <w:rsid w:val="00D2700A"/>
    <w:rsid w:val="00D27A2D"/>
    <w:rsid w:val="00D30712"/>
    <w:rsid w:val="00D30776"/>
    <w:rsid w:val="00D3088A"/>
    <w:rsid w:val="00D31A04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5AB4"/>
    <w:rsid w:val="00D46C20"/>
    <w:rsid w:val="00D47197"/>
    <w:rsid w:val="00D50769"/>
    <w:rsid w:val="00D514E2"/>
    <w:rsid w:val="00D51E84"/>
    <w:rsid w:val="00D52006"/>
    <w:rsid w:val="00D52275"/>
    <w:rsid w:val="00D5236A"/>
    <w:rsid w:val="00D5247F"/>
    <w:rsid w:val="00D5253F"/>
    <w:rsid w:val="00D526FF"/>
    <w:rsid w:val="00D529C3"/>
    <w:rsid w:val="00D52C51"/>
    <w:rsid w:val="00D52EF2"/>
    <w:rsid w:val="00D53725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3EAB"/>
    <w:rsid w:val="00D64C99"/>
    <w:rsid w:val="00D65B30"/>
    <w:rsid w:val="00D66368"/>
    <w:rsid w:val="00D666B7"/>
    <w:rsid w:val="00D67430"/>
    <w:rsid w:val="00D71065"/>
    <w:rsid w:val="00D71710"/>
    <w:rsid w:val="00D719C9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03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14A"/>
    <w:rsid w:val="00D953A2"/>
    <w:rsid w:val="00D9653C"/>
    <w:rsid w:val="00D96849"/>
    <w:rsid w:val="00D96885"/>
    <w:rsid w:val="00DA00F1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783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E6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553"/>
    <w:rsid w:val="00DE4A36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50CF"/>
    <w:rsid w:val="00E05ACF"/>
    <w:rsid w:val="00E05EC4"/>
    <w:rsid w:val="00E06BE1"/>
    <w:rsid w:val="00E11548"/>
    <w:rsid w:val="00E11E0A"/>
    <w:rsid w:val="00E12B3E"/>
    <w:rsid w:val="00E12E52"/>
    <w:rsid w:val="00E1371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1112"/>
    <w:rsid w:val="00E2252D"/>
    <w:rsid w:val="00E2263F"/>
    <w:rsid w:val="00E22AC3"/>
    <w:rsid w:val="00E22CCD"/>
    <w:rsid w:val="00E23462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21D4"/>
    <w:rsid w:val="00E33203"/>
    <w:rsid w:val="00E337AC"/>
    <w:rsid w:val="00E33C2A"/>
    <w:rsid w:val="00E33C79"/>
    <w:rsid w:val="00E34C14"/>
    <w:rsid w:val="00E34DA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0BAD"/>
    <w:rsid w:val="00E51631"/>
    <w:rsid w:val="00E51659"/>
    <w:rsid w:val="00E517D2"/>
    <w:rsid w:val="00E5209C"/>
    <w:rsid w:val="00E52FF3"/>
    <w:rsid w:val="00E5300F"/>
    <w:rsid w:val="00E53646"/>
    <w:rsid w:val="00E53668"/>
    <w:rsid w:val="00E54877"/>
    <w:rsid w:val="00E549B8"/>
    <w:rsid w:val="00E54C46"/>
    <w:rsid w:val="00E55BD0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3F89"/>
    <w:rsid w:val="00EA4D50"/>
    <w:rsid w:val="00EA5C7A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4C"/>
    <w:rsid w:val="00EB4D59"/>
    <w:rsid w:val="00EB4DA0"/>
    <w:rsid w:val="00EB58B5"/>
    <w:rsid w:val="00EB7990"/>
    <w:rsid w:val="00EC1429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470A"/>
    <w:rsid w:val="00ED47AE"/>
    <w:rsid w:val="00ED5F50"/>
    <w:rsid w:val="00ED648F"/>
    <w:rsid w:val="00ED6CB8"/>
    <w:rsid w:val="00ED7187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A7"/>
    <w:rsid w:val="00F56D1D"/>
    <w:rsid w:val="00F57424"/>
    <w:rsid w:val="00F574C0"/>
    <w:rsid w:val="00F57660"/>
    <w:rsid w:val="00F576DD"/>
    <w:rsid w:val="00F57EA9"/>
    <w:rsid w:val="00F62BAF"/>
    <w:rsid w:val="00F631E7"/>
    <w:rsid w:val="00F635FC"/>
    <w:rsid w:val="00F6360F"/>
    <w:rsid w:val="00F66435"/>
    <w:rsid w:val="00F669EA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011E"/>
    <w:rsid w:val="00F808C9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76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405"/>
    <w:rsid w:val="00FB5EED"/>
    <w:rsid w:val="00FB64D7"/>
    <w:rsid w:val="00FB6B92"/>
    <w:rsid w:val="00FB73D6"/>
    <w:rsid w:val="00FC0027"/>
    <w:rsid w:val="00FC0088"/>
    <w:rsid w:val="00FC01A8"/>
    <w:rsid w:val="00FC0540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1C53"/>
    <w:rsid w:val="00FE23F9"/>
    <w:rsid w:val="00FE28D3"/>
    <w:rsid w:val="00FE28F6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421"/>
    <w:rsid w:val="00FF0771"/>
    <w:rsid w:val="00FF20F0"/>
    <w:rsid w:val="00FF2323"/>
    <w:rsid w:val="00FF236B"/>
    <w:rsid w:val="00FF29C1"/>
    <w:rsid w:val="00FF334B"/>
    <w:rsid w:val="00FF351D"/>
    <w:rsid w:val="00FF370F"/>
    <w:rsid w:val="00FF3EA4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link w:val="a5"/>
    <w:uiPriority w:val="99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6">
    <w:name w:val="Body Text Indent"/>
    <w:basedOn w:val="a"/>
    <w:link w:val="a7"/>
    <w:rsid w:val="006A4CE3"/>
    <w:pPr>
      <w:ind w:right="5387" w:firstLine="720"/>
      <w:jc w:val="both"/>
    </w:pPr>
    <w:rPr>
      <w:sz w:val="24"/>
      <w:szCs w:val="20"/>
    </w:rPr>
  </w:style>
  <w:style w:type="paragraph" w:styleId="a8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4CE3"/>
  </w:style>
  <w:style w:type="paragraph" w:styleId="aa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aliases w:val="Текст сноски-FN,ft,Footnote Text Char Знак Знак,Footnote Text Char Знак"/>
    <w:basedOn w:val="a"/>
    <w:link w:val="ac"/>
    <w:rsid w:val="00063811"/>
    <w:rPr>
      <w:sz w:val="20"/>
      <w:szCs w:val="20"/>
      <w:lang w:val="en-US"/>
    </w:rPr>
  </w:style>
  <w:style w:type="character" w:styleId="ad">
    <w:name w:val="footnote reference"/>
    <w:basedOn w:val="a0"/>
    <w:rsid w:val="00063811"/>
    <w:rPr>
      <w:vertAlign w:val="superscript"/>
    </w:rPr>
  </w:style>
  <w:style w:type="paragraph" w:customStyle="1" w:styleId="ae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rsid w:val="005D427A"/>
    <w:rPr>
      <w:color w:val="0000FF"/>
      <w:u w:val="single"/>
    </w:rPr>
  </w:style>
  <w:style w:type="paragraph" w:styleId="af0">
    <w:name w:val="Body Text"/>
    <w:basedOn w:val="a"/>
    <w:rsid w:val="00910C1F"/>
    <w:pPr>
      <w:spacing w:after="120"/>
    </w:pPr>
  </w:style>
  <w:style w:type="paragraph" w:styleId="af1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7">
    <w:name w:val="Основной текст с отступом Знак"/>
    <w:link w:val="a6"/>
    <w:rsid w:val="00753D8F"/>
    <w:rPr>
      <w:sz w:val="24"/>
    </w:rPr>
  </w:style>
  <w:style w:type="paragraph" w:styleId="af3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3"/>
    <w:uiPriority w:val="99"/>
    <w:locked/>
    <w:rsid w:val="00FB1CBA"/>
    <w:rPr>
      <w:sz w:val="24"/>
      <w:szCs w:val="24"/>
    </w:rPr>
  </w:style>
  <w:style w:type="character" w:customStyle="1" w:styleId="ac">
    <w:name w:val="Текст сноски Знак"/>
    <w:aliases w:val="Текст сноски-FN Знак,ft Знак,Footnote Text Char Знак Знак Знак,Footnote Text Char Знак Знак1"/>
    <w:basedOn w:val="a0"/>
    <w:link w:val="ab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4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4">
    <w:name w:val="Font Style184"/>
    <w:uiPriority w:val="99"/>
    <w:rsid w:val="00AF6FD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AF6FD2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F57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link w:val="a5"/>
    <w:uiPriority w:val="99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6">
    <w:name w:val="Body Text Indent"/>
    <w:basedOn w:val="a"/>
    <w:link w:val="a7"/>
    <w:rsid w:val="006A4CE3"/>
    <w:pPr>
      <w:ind w:right="5387" w:firstLine="720"/>
      <w:jc w:val="both"/>
    </w:pPr>
    <w:rPr>
      <w:sz w:val="24"/>
      <w:szCs w:val="20"/>
    </w:rPr>
  </w:style>
  <w:style w:type="paragraph" w:styleId="a8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4CE3"/>
  </w:style>
  <w:style w:type="paragraph" w:styleId="aa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aliases w:val="Текст сноски-FN,ft,Footnote Text Char Знак Знак,Footnote Text Char Знак"/>
    <w:basedOn w:val="a"/>
    <w:link w:val="ac"/>
    <w:rsid w:val="00063811"/>
    <w:rPr>
      <w:sz w:val="20"/>
      <w:szCs w:val="20"/>
      <w:lang w:val="en-US"/>
    </w:rPr>
  </w:style>
  <w:style w:type="character" w:styleId="ad">
    <w:name w:val="footnote reference"/>
    <w:basedOn w:val="a0"/>
    <w:rsid w:val="00063811"/>
    <w:rPr>
      <w:vertAlign w:val="superscript"/>
    </w:rPr>
  </w:style>
  <w:style w:type="paragraph" w:customStyle="1" w:styleId="ae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rsid w:val="005D427A"/>
    <w:rPr>
      <w:color w:val="0000FF"/>
      <w:u w:val="single"/>
    </w:rPr>
  </w:style>
  <w:style w:type="paragraph" w:styleId="af0">
    <w:name w:val="Body Text"/>
    <w:basedOn w:val="a"/>
    <w:rsid w:val="00910C1F"/>
    <w:pPr>
      <w:spacing w:after="120"/>
    </w:pPr>
  </w:style>
  <w:style w:type="paragraph" w:styleId="af1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7">
    <w:name w:val="Основной текст с отступом Знак"/>
    <w:link w:val="a6"/>
    <w:rsid w:val="00753D8F"/>
    <w:rPr>
      <w:sz w:val="24"/>
    </w:rPr>
  </w:style>
  <w:style w:type="paragraph" w:styleId="af3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3"/>
    <w:uiPriority w:val="99"/>
    <w:locked/>
    <w:rsid w:val="00FB1CBA"/>
    <w:rPr>
      <w:sz w:val="24"/>
      <w:szCs w:val="24"/>
    </w:rPr>
  </w:style>
  <w:style w:type="character" w:customStyle="1" w:styleId="ac">
    <w:name w:val="Текст сноски Знак"/>
    <w:aliases w:val="Текст сноски-FN Знак,ft Знак,Footnote Text Char Знак Знак Знак,Footnote Text Char Знак Знак1"/>
    <w:basedOn w:val="a0"/>
    <w:link w:val="ab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4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4">
    <w:name w:val="Font Style184"/>
    <w:uiPriority w:val="99"/>
    <w:rsid w:val="00AF6FD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AF6FD2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F5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млн.рублей</a:t>
            </a:r>
          </a:p>
        </c:rich>
      </c:tx>
      <c:layout>
        <c:manualLayout>
          <c:xMode val="edge"/>
          <c:yMode val="edge"/>
          <c:x val="0.13007119998158118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8291565511896677"/>
          <c:w val="0.85014619883040954"/>
          <c:h val="0.61214896848296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239766081871389E-2"/>
                  <c:y val="-4.49539937248408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413 774,6</a:t>
                    </a:r>
                    <a:r>
                      <a:rPr lang="ru-RU" baseline="30000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894582207074932E-2"/>
                  <c:y val="-3.9277594379006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                                                        2016 г.</c:v>
                </c:pt>
                <c:pt idx="1">
                  <c:v>                                          2017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413774.56862745096</c:v>
                </c:pt>
                <c:pt idx="1">
                  <c:v>464255.06599999999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70"/>
        <c:shape val="box"/>
        <c:axId val="149659648"/>
        <c:axId val="149661184"/>
        <c:axId val="0"/>
      </c:bar3DChart>
      <c:catAx>
        <c:axId val="14965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66118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49661184"/>
        <c:scaling>
          <c:orientation val="minMax"/>
          <c:max val="600000"/>
          <c:min val="200000"/>
        </c:scaling>
        <c:delete val="1"/>
        <c:axPos val="l"/>
        <c:numFmt formatCode="#,##0.00" sourceLinked="0"/>
        <c:majorTickMark val="out"/>
        <c:minorTickMark val="none"/>
        <c:tickLblPos val="nextTo"/>
        <c:crossAx val="149659648"/>
        <c:crosses val="autoZero"/>
        <c:crossBetween val="between"/>
        <c:majorUnit val="1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Диаграмма 2    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Структура доходной части городского бюджета за</a:t>
            </a:r>
            <a:r>
              <a:rPr lang="ru-RU" sz="1000" baseline="0"/>
              <a:t> </a:t>
            </a:r>
            <a:r>
              <a:rPr lang="ru-RU" sz="1000"/>
              <a:t>2017 год</a:t>
            </a:r>
          </a:p>
        </c:rich>
      </c:tx>
      <c:layout>
        <c:manualLayout>
          <c:xMode val="edge"/>
          <c:yMode val="edge"/>
          <c:x val="8.064072465875799E-2"/>
          <c:y val="5.580244877767241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27350604921084"/>
          <c:y val="0.458315971373144"/>
          <c:w val="0.42082165458761039"/>
          <c:h val="0.327878956306937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explosion val="2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0096468812110939E-2"/>
                  <c:y val="0.147271156322850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339074370321132E-2"/>
                  <c:y val="-0.142870836797574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Безвозмездн. поступления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47.7</c:v>
                </c:pt>
                <c:pt idx="1">
                  <c:v>52.3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0.41114</cdr:x>
      <cdr:y>0.14689</cdr:y>
    </cdr:from>
    <cdr:to>
      <cdr:x>0.61958</cdr:x>
      <cdr:y>0.25379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329403" y="322354"/>
          <a:ext cx="673964" cy="234599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+12,2%</a:t>
          </a:r>
        </a:p>
      </cdr:txBody>
    </cdr:sp>
  </cdr:relSizeAnchor>
  <cdr:relSizeAnchor xmlns:cdr="http://schemas.openxmlformats.org/drawingml/2006/chartDrawing">
    <cdr:from>
      <cdr:x>0.67611</cdr:x>
      <cdr:y>0.2803</cdr:y>
    </cdr:from>
    <cdr:to>
      <cdr:x>0.67611</cdr:x>
      <cdr:y>0.37193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2186163" y="615142"/>
          <a:ext cx="0" cy="20108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689B-502A-438B-990C-5769FE37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Белозерова Наталья</cp:lastModifiedBy>
  <cp:revision>2</cp:revision>
  <cp:lastPrinted>2018-04-17T09:01:00Z</cp:lastPrinted>
  <dcterms:created xsi:type="dcterms:W3CDTF">2018-11-12T07:05:00Z</dcterms:created>
  <dcterms:modified xsi:type="dcterms:W3CDTF">2018-11-12T07:05:00Z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