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4" w:rsidRPr="00030A54" w:rsidRDefault="002D7627" w:rsidP="006278A6">
      <w:pPr>
        <w:pStyle w:val="Style1"/>
        <w:widowControl/>
        <w:spacing w:line="298" w:lineRule="exact"/>
        <w:ind w:right="-8"/>
        <w:rPr>
          <w:rStyle w:val="FontStyle17"/>
          <w:spacing w:val="20"/>
          <w:sz w:val="20"/>
          <w:szCs w:val="20"/>
        </w:rPr>
      </w:pPr>
      <w:r w:rsidRPr="002D76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8.65pt;margin-top:0;width:63.15pt;height:48.25pt;z-index:251660288;mso-wrap-edited:f;mso-wrap-distance-left:1.9pt;mso-wrap-distance-right:1.9pt;mso-wrap-distance-bottom:1.1pt;mso-position-horizontal-relative:margin" filled="f" stroked="f">
            <v:textbox style="mso-next-textbox:#_x0000_s1028" inset="0,0,0,0">
              <w:txbxContent>
                <w:p w:rsidR="00297899" w:rsidRDefault="00297899" w:rsidP="00561654">
                  <w:pPr>
                    <w:widowControl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8155" cy="60579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561654" w:rsidRPr="00030A54">
        <w:rPr>
          <w:rStyle w:val="FontStyle17"/>
          <w:spacing w:val="20"/>
          <w:sz w:val="20"/>
          <w:szCs w:val="20"/>
        </w:rPr>
        <w:t>ВОЛОГОДСКАЯ</w:t>
      </w:r>
      <w:r w:rsidR="00561654" w:rsidRPr="00030A54">
        <w:rPr>
          <w:rStyle w:val="FontStyle17"/>
          <w:sz w:val="20"/>
          <w:szCs w:val="20"/>
        </w:rPr>
        <w:t xml:space="preserve"> </w:t>
      </w:r>
      <w:r w:rsidR="00561654" w:rsidRPr="00030A54">
        <w:rPr>
          <w:rStyle w:val="FontStyle17"/>
          <w:spacing w:val="20"/>
          <w:sz w:val="20"/>
          <w:szCs w:val="20"/>
        </w:rPr>
        <w:t>ОБЛАСТЬ</w:t>
      </w:r>
    </w:p>
    <w:p w:rsidR="00561654" w:rsidRPr="00030A54" w:rsidRDefault="00561654" w:rsidP="006278A6">
      <w:pPr>
        <w:pStyle w:val="Style1"/>
        <w:widowControl/>
        <w:spacing w:line="298" w:lineRule="exact"/>
        <w:ind w:right="-8"/>
        <w:rPr>
          <w:rStyle w:val="FontStyle17"/>
          <w:spacing w:val="20"/>
          <w:sz w:val="20"/>
          <w:szCs w:val="20"/>
        </w:rPr>
      </w:pPr>
      <w:r w:rsidRPr="00030A54">
        <w:rPr>
          <w:rStyle w:val="FontStyle17"/>
          <w:spacing w:val="20"/>
          <w:sz w:val="20"/>
          <w:szCs w:val="20"/>
        </w:rPr>
        <w:t>ГОРОД</w:t>
      </w:r>
      <w:r w:rsidRPr="00030A54">
        <w:rPr>
          <w:rStyle w:val="FontStyle17"/>
          <w:sz w:val="20"/>
          <w:szCs w:val="20"/>
        </w:rPr>
        <w:t xml:space="preserve"> </w:t>
      </w:r>
      <w:r w:rsidRPr="00030A54">
        <w:rPr>
          <w:rStyle w:val="FontStyle17"/>
          <w:spacing w:val="20"/>
          <w:sz w:val="20"/>
          <w:szCs w:val="20"/>
        </w:rPr>
        <w:t>ЧЕРЕПОВЕЦ</w:t>
      </w:r>
    </w:p>
    <w:p w:rsidR="00561654" w:rsidRPr="00030A54" w:rsidRDefault="00561654" w:rsidP="006278A6">
      <w:pPr>
        <w:pStyle w:val="Style2"/>
        <w:widowControl/>
        <w:spacing w:before="82"/>
        <w:ind w:right="94"/>
        <w:jc w:val="center"/>
        <w:rPr>
          <w:rStyle w:val="FontStyle18"/>
          <w:spacing w:val="60"/>
          <w:sz w:val="28"/>
          <w:szCs w:val="28"/>
        </w:rPr>
      </w:pPr>
      <w:r w:rsidRPr="00030A54">
        <w:rPr>
          <w:rStyle w:val="FontStyle18"/>
          <w:spacing w:val="60"/>
          <w:sz w:val="28"/>
          <w:szCs w:val="28"/>
        </w:rPr>
        <w:t>МЭРИЯ</w:t>
      </w:r>
    </w:p>
    <w:p w:rsidR="00561654" w:rsidRPr="00030A54" w:rsidRDefault="00561654" w:rsidP="006278A6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030A54">
        <w:rPr>
          <w:rStyle w:val="FontStyle17"/>
          <w:spacing w:val="20"/>
          <w:sz w:val="18"/>
          <w:szCs w:val="18"/>
        </w:rPr>
        <w:t>ФИНАНСОВОЕ</w:t>
      </w:r>
      <w:r w:rsidRPr="00030A54">
        <w:rPr>
          <w:rStyle w:val="FontStyle17"/>
          <w:sz w:val="18"/>
          <w:szCs w:val="18"/>
        </w:rPr>
        <w:t xml:space="preserve"> </w:t>
      </w:r>
      <w:r w:rsidRPr="00030A54">
        <w:rPr>
          <w:rStyle w:val="FontStyle17"/>
          <w:spacing w:val="20"/>
          <w:sz w:val="18"/>
          <w:szCs w:val="18"/>
        </w:rPr>
        <w:t>УПРАВЛЕНИЕ</w:t>
      </w:r>
    </w:p>
    <w:p w:rsidR="00874007" w:rsidRPr="00030A54" w:rsidRDefault="00874007" w:rsidP="006278A6">
      <w:pPr>
        <w:pStyle w:val="Style4"/>
        <w:widowControl/>
        <w:spacing w:line="240" w:lineRule="exact"/>
        <w:jc w:val="center"/>
      </w:pPr>
    </w:p>
    <w:p w:rsidR="00F1620F" w:rsidRPr="00030A54" w:rsidRDefault="00C83A77" w:rsidP="006278A6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 w:rsidRPr="00030A54">
        <w:rPr>
          <w:rStyle w:val="FontStyle19"/>
          <w:spacing w:val="60"/>
          <w:sz w:val="36"/>
          <w:szCs w:val="36"/>
        </w:rPr>
        <w:t>РАСПОРЯЖЕНИЕ</w:t>
      </w:r>
    </w:p>
    <w:p w:rsidR="00C01383" w:rsidRPr="00030A54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Pr="00030A54" w:rsidRDefault="00C01383" w:rsidP="00CD134A">
      <w:pPr>
        <w:pStyle w:val="a5"/>
        <w:rPr>
          <w:rStyle w:val="FontStyle22"/>
          <w:sz w:val="26"/>
          <w:szCs w:val="26"/>
        </w:rPr>
      </w:pPr>
    </w:p>
    <w:p w:rsidR="00C83A77" w:rsidRPr="00030A54" w:rsidRDefault="00C93ED9" w:rsidP="008B0AD6">
      <w:pPr>
        <w:pStyle w:val="Style13"/>
        <w:rPr>
          <w:rStyle w:val="FontStyle22"/>
          <w:sz w:val="26"/>
          <w:szCs w:val="26"/>
        </w:rPr>
      </w:pPr>
      <w:r w:rsidRPr="00C93ED9">
        <w:rPr>
          <w:rStyle w:val="FontStyle22"/>
          <w:sz w:val="26"/>
          <w:szCs w:val="26"/>
        </w:rPr>
        <w:t>06</w:t>
      </w:r>
      <w:r w:rsidR="00AB0C8C" w:rsidRPr="00C93ED9">
        <w:rPr>
          <w:rStyle w:val="FontStyle22"/>
          <w:sz w:val="26"/>
          <w:szCs w:val="26"/>
        </w:rPr>
        <w:t>.</w:t>
      </w:r>
      <w:r w:rsidRPr="00C93ED9">
        <w:rPr>
          <w:rStyle w:val="FontStyle22"/>
          <w:sz w:val="26"/>
          <w:szCs w:val="26"/>
        </w:rPr>
        <w:t>11</w:t>
      </w:r>
      <w:r w:rsidR="00AB0C8C" w:rsidRPr="00C93ED9">
        <w:rPr>
          <w:rStyle w:val="FontStyle22"/>
          <w:sz w:val="26"/>
          <w:szCs w:val="26"/>
        </w:rPr>
        <w:t>.2018 №</w:t>
      </w:r>
      <w:r w:rsidR="00017EB8" w:rsidRPr="00C93ED9">
        <w:rPr>
          <w:rStyle w:val="FontStyle22"/>
          <w:sz w:val="26"/>
          <w:szCs w:val="26"/>
        </w:rPr>
        <w:t xml:space="preserve"> </w:t>
      </w:r>
      <w:r w:rsidRPr="00C93ED9">
        <w:rPr>
          <w:rStyle w:val="FontStyle22"/>
          <w:sz w:val="26"/>
          <w:szCs w:val="26"/>
        </w:rPr>
        <w:t>57</w:t>
      </w:r>
    </w:p>
    <w:p w:rsidR="00C01383" w:rsidRPr="00030A54" w:rsidRDefault="00C01383" w:rsidP="008B0AD6">
      <w:pPr>
        <w:pStyle w:val="Style13"/>
        <w:rPr>
          <w:rStyle w:val="FontStyle22"/>
          <w:sz w:val="26"/>
          <w:szCs w:val="26"/>
        </w:rPr>
      </w:pPr>
    </w:p>
    <w:p w:rsidR="0066303E" w:rsidRPr="00030A54" w:rsidRDefault="0066303E" w:rsidP="008B0AD6">
      <w:pPr>
        <w:pStyle w:val="Style13"/>
        <w:rPr>
          <w:rStyle w:val="FontStyle22"/>
          <w:sz w:val="26"/>
          <w:szCs w:val="26"/>
        </w:rPr>
      </w:pPr>
    </w:p>
    <w:p w:rsidR="00017EB8" w:rsidRPr="00030A54" w:rsidRDefault="00017EB8" w:rsidP="00017EB8">
      <w:pPr>
        <w:pStyle w:val="Style10"/>
        <w:spacing w:line="240" w:lineRule="auto"/>
        <w:ind w:firstLine="0"/>
        <w:rPr>
          <w:rFonts w:eastAsia="Arial"/>
          <w:sz w:val="26"/>
          <w:szCs w:val="26"/>
          <w:lang w:eastAsia="ar-SA"/>
        </w:rPr>
      </w:pPr>
      <w:r w:rsidRPr="00030A54">
        <w:rPr>
          <w:rFonts w:eastAsia="Arial"/>
          <w:sz w:val="26"/>
          <w:szCs w:val="26"/>
          <w:lang w:eastAsia="ar-SA"/>
        </w:rPr>
        <w:t xml:space="preserve">Об утверждении Методических </w:t>
      </w:r>
    </w:p>
    <w:p w:rsidR="00017EB8" w:rsidRPr="00030A54" w:rsidRDefault="00017EB8" w:rsidP="00017EB8">
      <w:pPr>
        <w:pStyle w:val="Style10"/>
        <w:spacing w:line="240" w:lineRule="auto"/>
        <w:ind w:firstLine="0"/>
        <w:rPr>
          <w:rFonts w:eastAsia="Arial"/>
          <w:sz w:val="26"/>
          <w:szCs w:val="26"/>
          <w:lang w:eastAsia="ar-SA"/>
        </w:rPr>
      </w:pPr>
      <w:r w:rsidRPr="00030A54">
        <w:rPr>
          <w:rFonts w:eastAsia="Arial"/>
          <w:sz w:val="26"/>
          <w:szCs w:val="26"/>
          <w:lang w:eastAsia="ar-SA"/>
        </w:rPr>
        <w:t xml:space="preserve">указаний по составлению фрагментов </w:t>
      </w:r>
    </w:p>
    <w:p w:rsidR="00C01383" w:rsidRPr="00030A54" w:rsidRDefault="00017EB8" w:rsidP="00017EB8">
      <w:pPr>
        <w:pStyle w:val="Style10"/>
        <w:spacing w:line="240" w:lineRule="auto"/>
        <w:ind w:firstLine="0"/>
        <w:rPr>
          <w:sz w:val="26"/>
          <w:szCs w:val="26"/>
        </w:rPr>
      </w:pPr>
      <w:r w:rsidRPr="00030A54">
        <w:rPr>
          <w:rFonts w:eastAsia="Arial"/>
          <w:sz w:val="26"/>
          <w:szCs w:val="26"/>
          <w:lang w:eastAsia="ar-SA"/>
        </w:rPr>
        <w:t>реестра расходных обязательств</w:t>
      </w:r>
    </w:p>
    <w:p w:rsidR="0066303E" w:rsidRPr="00030A54" w:rsidRDefault="0066303E" w:rsidP="00273035">
      <w:pPr>
        <w:pStyle w:val="Style10"/>
        <w:spacing w:line="240" w:lineRule="auto"/>
        <w:ind w:firstLine="698"/>
        <w:rPr>
          <w:sz w:val="26"/>
          <w:szCs w:val="26"/>
        </w:rPr>
      </w:pPr>
    </w:p>
    <w:p w:rsidR="00017EB8" w:rsidRDefault="00017EB8" w:rsidP="00273035">
      <w:pPr>
        <w:pStyle w:val="Style10"/>
        <w:spacing w:line="240" w:lineRule="auto"/>
        <w:ind w:firstLine="698"/>
        <w:rPr>
          <w:sz w:val="26"/>
          <w:szCs w:val="26"/>
        </w:rPr>
      </w:pPr>
    </w:p>
    <w:p w:rsidR="00ED55A5" w:rsidRPr="00030A54" w:rsidRDefault="00ED55A5" w:rsidP="00273035">
      <w:pPr>
        <w:pStyle w:val="Style10"/>
        <w:spacing w:line="240" w:lineRule="auto"/>
        <w:ind w:firstLine="698"/>
        <w:rPr>
          <w:sz w:val="26"/>
          <w:szCs w:val="26"/>
        </w:rPr>
      </w:pPr>
    </w:p>
    <w:p w:rsidR="00017EB8" w:rsidRPr="00030A54" w:rsidRDefault="00017EB8" w:rsidP="00561654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030A54">
        <w:rPr>
          <w:rFonts w:eastAsia="Arial"/>
          <w:sz w:val="26"/>
          <w:szCs w:val="26"/>
          <w:lang w:eastAsia="ar-SA"/>
        </w:rPr>
        <w:t>В соответствии с п</w:t>
      </w:r>
      <w:r w:rsidR="00EE34A5">
        <w:rPr>
          <w:rFonts w:eastAsia="Arial"/>
          <w:sz w:val="26"/>
          <w:szCs w:val="26"/>
          <w:lang w:eastAsia="ar-SA"/>
        </w:rPr>
        <w:t>остановлени</w:t>
      </w:r>
      <w:r w:rsidR="00D80B27">
        <w:rPr>
          <w:rFonts w:eastAsia="Arial"/>
          <w:sz w:val="26"/>
          <w:szCs w:val="26"/>
          <w:lang w:eastAsia="ar-SA"/>
        </w:rPr>
        <w:t>ем</w:t>
      </w:r>
      <w:r w:rsidR="00EE34A5">
        <w:rPr>
          <w:rFonts w:eastAsia="Arial"/>
          <w:sz w:val="26"/>
          <w:szCs w:val="26"/>
          <w:lang w:eastAsia="ar-SA"/>
        </w:rPr>
        <w:t xml:space="preserve"> мэрии города от 30.12.</w:t>
      </w:r>
      <w:r w:rsidRPr="00030A54">
        <w:rPr>
          <w:rFonts w:eastAsia="Arial"/>
          <w:sz w:val="26"/>
          <w:szCs w:val="26"/>
          <w:lang w:eastAsia="ar-SA"/>
        </w:rPr>
        <w:t>2009</w:t>
      </w:r>
      <w:r w:rsidR="00D75DE8">
        <w:rPr>
          <w:rFonts w:eastAsia="Arial"/>
          <w:sz w:val="26"/>
          <w:szCs w:val="26"/>
          <w:lang w:eastAsia="ar-SA"/>
        </w:rPr>
        <w:t xml:space="preserve"> </w:t>
      </w:r>
      <w:r w:rsidRPr="00030A54">
        <w:rPr>
          <w:rFonts w:eastAsia="Arial"/>
          <w:sz w:val="26"/>
          <w:szCs w:val="26"/>
          <w:lang w:eastAsia="ar-SA"/>
        </w:rPr>
        <w:t xml:space="preserve">№ 4836 «Об утверждении </w:t>
      </w:r>
      <w:r w:rsidR="006D529E">
        <w:rPr>
          <w:rFonts w:eastAsia="Arial"/>
          <w:sz w:val="26"/>
          <w:szCs w:val="26"/>
          <w:lang w:eastAsia="ar-SA"/>
        </w:rPr>
        <w:t>П</w:t>
      </w:r>
      <w:r w:rsidRPr="00030A54">
        <w:rPr>
          <w:rFonts w:eastAsia="Arial"/>
          <w:sz w:val="26"/>
          <w:szCs w:val="26"/>
          <w:lang w:eastAsia="ar-SA"/>
        </w:rPr>
        <w:t>орядка ведения реестра расходных обязательств муниципального образования «Город Череповец»:</w:t>
      </w:r>
    </w:p>
    <w:p w:rsidR="00017EB8" w:rsidRPr="00030A54" w:rsidRDefault="00017EB8" w:rsidP="00561654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030A54">
        <w:rPr>
          <w:rFonts w:eastAsia="Arial"/>
          <w:sz w:val="26"/>
          <w:szCs w:val="26"/>
          <w:lang w:eastAsia="ar-SA"/>
        </w:rPr>
        <w:t>1. Утвердить Методические указания по составлению фрагментов реестра расходных обязательств (прилагаются).</w:t>
      </w:r>
    </w:p>
    <w:p w:rsidR="000B3716" w:rsidRDefault="00017EB8" w:rsidP="000B3716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030A54">
        <w:rPr>
          <w:rFonts w:eastAsia="Arial"/>
          <w:sz w:val="26"/>
          <w:szCs w:val="26"/>
          <w:lang w:eastAsia="ar-SA"/>
        </w:rPr>
        <w:t>2. Главным распорядителям</w:t>
      </w:r>
      <w:r w:rsidR="007417CD">
        <w:rPr>
          <w:rFonts w:eastAsia="Arial"/>
          <w:sz w:val="26"/>
          <w:szCs w:val="26"/>
          <w:lang w:eastAsia="ar-SA"/>
        </w:rPr>
        <w:t xml:space="preserve"> бюджетных</w:t>
      </w:r>
      <w:r w:rsidRPr="00030A54">
        <w:rPr>
          <w:rFonts w:eastAsia="Arial"/>
          <w:sz w:val="26"/>
          <w:szCs w:val="26"/>
          <w:lang w:eastAsia="ar-SA"/>
        </w:rPr>
        <w:t xml:space="preserve"> средств</w:t>
      </w:r>
      <w:r w:rsidR="007417CD">
        <w:rPr>
          <w:rFonts w:eastAsia="Arial"/>
          <w:sz w:val="26"/>
          <w:szCs w:val="26"/>
          <w:lang w:eastAsia="ar-SA"/>
        </w:rPr>
        <w:t xml:space="preserve"> </w:t>
      </w:r>
      <w:r w:rsidRPr="00030A54">
        <w:rPr>
          <w:rFonts w:eastAsia="Arial"/>
          <w:sz w:val="26"/>
          <w:szCs w:val="26"/>
          <w:lang w:eastAsia="ar-SA"/>
        </w:rPr>
        <w:t>осуществлять составление фрагментов реестра расхо</w:t>
      </w:r>
      <w:r w:rsidR="006D529E">
        <w:rPr>
          <w:rFonts w:eastAsia="Arial"/>
          <w:sz w:val="26"/>
          <w:szCs w:val="26"/>
          <w:lang w:eastAsia="ar-SA"/>
        </w:rPr>
        <w:t>дных обязательств в соответствии</w:t>
      </w:r>
      <w:r w:rsidRPr="00030A54">
        <w:rPr>
          <w:rFonts w:eastAsia="Arial"/>
          <w:sz w:val="26"/>
          <w:szCs w:val="26"/>
          <w:lang w:eastAsia="ar-SA"/>
        </w:rPr>
        <w:t xml:space="preserve"> с Методическими ук</w:t>
      </w:r>
      <w:r w:rsidRPr="00030A54">
        <w:rPr>
          <w:rFonts w:eastAsia="Arial"/>
          <w:sz w:val="26"/>
          <w:szCs w:val="26"/>
          <w:lang w:eastAsia="ar-SA"/>
        </w:rPr>
        <w:t>а</w:t>
      </w:r>
      <w:r w:rsidRPr="00030A54">
        <w:rPr>
          <w:rFonts w:eastAsia="Arial"/>
          <w:sz w:val="26"/>
          <w:szCs w:val="26"/>
          <w:lang w:eastAsia="ar-SA"/>
        </w:rPr>
        <w:t>заниями.</w:t>
      </w:r>
    </w:p>
    <w:p w:rsidR="006D529E" w:rsidRPr="000B3716" w:rsidRDefault="006D529E" w:rsidP="000B3716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3.</w:t>
      </w:r>
      <w:r w:rsidRPr="000B3716">
        <w:rPr>
          <w:rFonts w:eastAsia="Arial"/>
          <w:sz w:val="26"/>
          <w:szCs w:val="26"/>
          <w:lang w:eastAsia="ar-SA"/>
        </w:rPr>
        <w:t xml:space="preserve"> </w:t>
      </w:r>
      <w:r w:rsidR="000B3716" w:rsidRPr="000B3716">
        <w:rPr>
          <w:rFonts w:eastAsia="Arial"/>
          <w:sz w:val="26"/>
          <w:szCs w:val="26"/>
          <w:lang w:eastAsia="ar-SA"/>
        </w:rPr>
        <w:t>Помощнику заместителя мэра</w:t>
      </w:r>
      <w:r w:rsidR="005E3BDB">
        <w:rPr>
          <w:rFonts w:eastAsia="Arial"/>
          <w:sz w:val="26"/>
          <w:szCs w:val="26"/>
          <w:lang w:eastAsia="ar-SA"/>
        </w:rPr>
        <w:t xml:space="preserve"> города</w:t>
      </w:r>
      <w:r w:rsidR="000B3716" w:rsidRPr="000B3716">
        <w:rPr>
          <w:rFonts w:eastAsia="Arial"/>
          <w:sz w:val="26"/>
          <w:szCs w:val="26"/>
          <w:lang w:eastAsia="ar-SA"/>
        </w:rPr>
        <w:t>, начальни</w:t>
      </w:r>
      <w:r w:rsidR="000B3716">
        <w:rPr>
          <w:rFonts w:eastAsia="Arial"/>
          <w:sz w:val="26"/>
          <w:szCs w:val="26"/>
          <w:lang w:eastAsia="ar-SA"/>
        </w:rPr>
        <w:t>ка финансового управл</w:t>
      </w:r>
      <w:r w:rsidR="000B3716">
        <w:rPr>
          <w:rFonts w:eastAsia="Arial"/>
          <w:sz w:val="26"/>
          <w:szCs w:val="26"/>
          <w:lang w:eastAsia="ar-SA"/>
        </w:rPr>
        <w:t>е</w:t>
      </w:r>
      <w:r w:rsidR="000B3716">
        <w:rPr>
          <w:rFonts w:eastAsia="Arial"/>
          <w:sz w:val="26"/>
          <w:szCs w:val="26"/>
          <w:lang w:eastAsia="ar-SA"/>
        </w:rPr>
        <w:t xml:space="preserve">ния мэрии </w:t>
      </w:r>
      <w:r w:rsidRPr="000B3716">
        <w:rPr>
          <w:rFonts w:eastAsia="Arial"/>
          <w:sz w:val="26"/>
          <w:szCs w:val="26"/>
          <w:lang w:eastAsia="ar-SA"/>
        </w:rPr>
        <w:t>(</w:t>
      </w:r>
      <w:r w:rsidR="000B3716">
        <w:rPr>
          <w:rFonts w:eastAsia="Arial"/>
          <w:sz w:val="26"/>
          <w:szCs w:val="26"/>
          <w:lang w:eastAsia="ar-SA"/>
        </w:rPr>
        <w:t xml:space="preserve">Т.Г. </w:t>
      </w:r>
      <w:r w:rsidR="000B3716" w:rsidRPr="000B3716">
        <w:rPr>
          <w:rFonts w:eastAsia="Arial"/>
          <w:sz w:val="26"/>
          <w:szCs w:val="26"/>
          <w:lang w:eastAsia="ar-SA"/>
        </w:rPr>
        <w:t>Смирнова</w:t>
      </w:r>
      <w:r w:rsidRPr="000B3716">
        <w:rPr>
          <w:rFonts w:eastAsia="Arial"/>
          <w:sz w:val="26"/>
          <w:szCs w:val="26"/>
          <w:lang w:eastAsia="ar-SA"/>
        </w:rPr>
        <w:t xml:space="preserve">) довести </w:t>
      </w:r>
      <w:r w:rsidR="005E3BDB">
        <w:rPr>
          <w:rFonts w:eastAsia="Arial"/>
          <w:sz w:val="26"/>
          <w:szCs w:val="26"/>
          <w:lang w:eastAsia="ar-SA"/>
        </w:rPr>
        <w:t xml:space="preserve">настоящее </w:t>
      </w:r>
      <w:r w:rsidRPr="000B3716">
        <w:rPr>
          <w:rFonts w:eastAsia="Arial"/>
          <w:sz w:val="26"/>
          <w:szCs w:val="26"/>
          <w:lang w:eastAsia="ar-SA"/>
        </w:rPr>
        <w:t>распоряжение до главных распор</w:t>
      </w:r>
      <w:r w:rsidRPr="000B3716">
        <w:rPr>
          <w:rFonts w:eastAsia="Arial"/>
          <w:sz w:val="26"/>
          <w:szCs w:val="26"/>
          <w:lang w:eastAsia="ar-SA"/>
        </w:rPr>
        <w:t>я</w:t>
      </w:r>
      <w:r w:rsidRPr="000B3716">
        <w:rPr>
          <w:rFonts w:eastAsia="Arial"/>
          <w:sz w:val="26"/>
          <w:szCs w:val="26"/>
          <w:lang w:eastAsia="ar-SA"/>
        </w:rPr>
        <w:t>дителей бюджетных средств.</w:t>
      </w:r>
    </w:p>
    <w:p w:rsidR="006D529E" w:rsidRPr="000B3716" w:rsidRDefault="006D529E" w:rsidP="006D529E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0B3716">
        <w:rPr>
          <w:rFonts w:eastAsia="Arial"/>
          <w:sz w:val="26"/>
          <w:szCs w:val="26"/>
          <w:lang w:eastAsia="ar-SA"/>
        </w:rPr>
        <w:t xml:space="preserve">4. Главным распорядителям бюджетных средств довести </w:t>
      </w:r>
      <w:r w:rsidR="00E260A5">
        <w:rPr>
          <w:rFonts w:eastAsia="Arial"/>
          <w:sz w:val="26"/>
          <w:szCs w:val="26"/>
          <w:lang w:eastAsia="ar-SA"/>
        </w:rPr>
        <w:t xml:space="preserve">настоящее </w:t>
      </w:r>
      <w:r w:rsidRPr="000B3716">
        <w:rPr>
          <w:rFonts w:eastAsia="Arial"/>
          <w:sz w:val="26"/>
          <w:szCs w:val="26"/>
          <w:lang w:eastAsia="ar-SA"/>
        </w:rPr>
        <w:t>расп</w:t>
      </w:r>
      <w:r w:rsidRPr="000B3716">
        <w:rPr>
          <w:rFonts w:eastAsia="Arial"/>
          <w:sz w:val="26"/>
          <w:szCs w:val="26"/>
          <w:lang w:eastAsia="ar-SA"/>
        </w:rPr>
        <w:t>о</w:t>
      </w:r>
      <w:r w:rsidRPr="000B3716">
        <w:rPr>
          <w:rFonts w:eastAsia="Arial"/>
          <w:sz w:val="26"/>
          <w:szCs w:val="26"/>
          <w:lang w:eastAsia="ar-SA"/>
        </w:rPr>
        <w:t>ряжение до подведомственных учреждений.</w:t>
      </w:r>
    </w:p>
    <w:p w:rsidR="00561654" w:rsidRDefault="00561654" w:rsidP="00273035">
      <w:pPr>
        <w:pStyle w:val="Style13"/>
        <w:rPr>
          <w:rStyle w:val="FontStyle22"/>
          <w:sz w:val="26"/>
          <w:szCs w:val="26"/>
        </w:rPr>
      </w:pPr>
    </w:p>
    <w:p w:rsidR="006D529E" w:rsidRDefault="006D529E" w:rsidP="00273035">
      <w:pPr>
        <w:pStyle w:val="Style13"/>
        <w:rPr>
          <w:rStyle w:val="FontStyle22"/>
          <w:sz w:val="26"/>
          <w:szCs w:val="26"/>
        </w:rPr>
      </w:pPr>
    </w:p>
    <w:p w:rsidR="006D529E" w:rsidRPr="00030A54" w:rsidRDefault="006D529E" w:rsidP="00273035">
      <w:pPr>
        <w:pStyle w:val="Style13"/>
        <w:rPr>
          <w:rStyle w:val="FontStyle22"/>
          <w:sz w:val="26"/>
          <w:szCs w:val="26"/>
        </w:rPr>
      </w:pPr>
    </w:p>
    <w:p w:rsidR="00A62739" w:rsidRPr="008B437A" w:rsidRDefault="00A62739" w:rsidP="00A62739">
      <w:pPr>
        <w:rPr>
          <w:sz w:val="26"/>
          <w:szCs w:val="26"/>
        </w:rPr>
      </w:pPr>
      <w:r w:rsidRPr="008B437A">
        <w:rPr>
          <w:sz w:val="26"/>
          <w:szCs w:val="26"/>
        </w:rPr>
        <w:t>Заместитель мэра города,</w:t>
      </w:r>
    </w:p>
    <w:p w:rsidR="00A62739" w:rsidRPr="008B437A" w:rsidRDefault="00A62739" w:rsidP="00A62739">
      <w:pPr>
        <w:rPr>
          <w:sz w:val="26"/>
          <w:szCs w:val="26"/>
        </w:rPr>
      </w:pPr>
      <w:r w:rsidRPr="008B437A">
        <w:rPr>
          <w:sz w:val="26"/>
          <w:szCs w:val="26"/>
        </w:rPr>
        <w:t xml:space="preserve">начальник финансового управления мэрии                          </w:t>
      </w:r>
      <w:r>
        <w:rPr>
          <w:sz w:val="26"/>
          <w:szCs w:val="26"/>
        </w:rPr>
        <w:t xml:space="preserve">                    </w:t>
      </w:r>
      <w:r w:rsidRPr="008B437A">
        <w:rPr>
          <w:sz w:val="26"/>
          <w:szCs w:val="26"/>
        </w:rPr>
        <w:t xml:space="preserve"> А.В. Гуркина</w:t>
      </w:r>
    </w:p>
    <w:p w:rsidR="00A62739" w:rsidRDefault="00A62739">
      <w:pPr>
        <w:widowControl/>
        <w:autoSpaceDE/>
        <w:autoSpaceDN/>
        <w:adjustRightInd/>
        <w:rPr>
          <w:rStyle w:val="FontStyle22"/>
          <w:sz w:val="26"/>
          <w:szCs w:val="26"/>
        </w:rPr>
        <w:sectPr w:rsidR="00A62739" w:rsidSect="00ED55A5">
          <w:footerReference w:type="default" r:id="rId9"/>
          <w:footerReference w:type="first" r:id="rId10"/>
          <w:type w:val="continuous"/>
          <w:pgSz w:w="11900" w:h="16800"/>
          <w:pgMar w:top="357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65571D" w:rsidRPr="00FD784D" w:rsidRDefault="0065571D" w:rsidP="0065571D">
      <w:pPr>
        <w:pStyle w:val="affff8"/>
        <w:widowControl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65571D" w:rsidRPr="00FD784D" w:rsidRDefault="0065571D" w:rsidP="0065571D">
      <w:pPr>
        <w:pStyle w:val="affff8"/>
        <w:widowControl w:val="0"/>
        <w:ind w:left="5529"/>
        <w:jc w:val="both"/>
        <w:rPr>
          <w:rFonts w:eastAsiaTheme="minorEastAsia"/>
          <w:sz w:val="26"/>
          <w:szCs w:val="26"/>
          <w:lang w:eastAsia="ru-RU"/>
        </w:rPr>
      </w:pPr>
      <w:r w:rsidRPr="00FD784D">
        <w:rPr>
          <w:sz w:val="26"/>
          <w:szCs w:val="26"/>
        </w:rPr>
        <w:t>р</w:t>
      </w:r>
      <w:r w:rsidRPr="00FD784D">
        <w:rPr>
          <w:rFonts w:eastAsiaTheme="minorEastAsia"/>
          <w:sz w:val="26"/>
          <w:szCs w:val="26"/>
          <w:lang w:eastAsia="ru-RU"/>
        </w:rPr>
        <w:t>аспоряжени</w:t>
      </w:r>
      <w:r>
        <w:rPr>
          <w:rFonts w:eastAsiaTheme="minorEastAsia"/>
          <w:sz w:val="26"/>
          <w:szCs w:val="26"/>
          <w:lang w:eastAsia="ru-RU"/>
        </w:rPr>
        <w:t>ем</w:t>
      </w:r>
    </w:p>
    <w:p w:rsidR="0065571D" w:rsidRPr="00FD784D" w:rsidRDefault="0065571D" w:rsidP="0065571D">
      <w:pPr>
        <w:pStyle w:val="affff8"/>
        <w:widowControl w:val="0"/>
        <w:ind w:left="5529"/>
        <w:jc w:val="left"/>
        <w:rPr>
          <w:sz w:val="26"/>
          <w:szCs w:val="26"/>
          <w:lang w:eastAsia="ru-RU"/>
        </w:rPr>
      </w:pPr>
      <w:r w:rsidRPr="00FD784D">
        <w:rPr>
          <w:rFonts w:eastAsiaTheme="minorEastAsia"/>
          <w:sz w:val="26"/>
          <w:szCs w:val="26"/>
          <w:lang w:eastAsia="ru-RU"/>
        </w:rPr>
        <w:t xml:space="preserve">финансового </w:t>
      </w:r>
      <w:r w:rsidRPr="00FD784D">
        <w:rPr>
          <w:sz w:val="26"/>
          <w:szCs w:val="26"/>
          <w:lang w:eastAsia="ru-RU"/>
        </w:rPr>
        <w:t>управления мэрии</w:t>
      </w:r>
    </w:p>
    <w:p w:rsidR="0065571D" w:rsidRPr="00FD784D" w:rsidRDefault="0065571D" w:rsidP="0065571D">
      <w:pPr>
        <w:ind w:left="5529"/>
        <w:rPr>
          <w:sz w:val="26"/>
          <w:szCs w:val="26"/>
        </w:rPr>
      </w:pPr>
      <w:r w:rsidRPr="002D252B">
        <w:rPr>
          <w:sz w:val="26"/>
          <w:szCs w:val="26"/>
        </w:rPr>
        <w:t>от</w:t>
      </w:r>
      <w:r w:rsidR="00B53F0E" w:rsidRPr="002D252B">
        <w:rPr>
          <w:sz w:val="26"/>
          <w:szCs w:val="26"/>
        </w:rPr>
        <w:t xml:space="preserve"> </w:t>
      </w:r>
      <w:r w:rsidR="002D252B" w:rsidRPr="002D252B">
        <w:rPr>
          <w:sz w:val="26"/>
          <w:szCs w:val="26"/>
        </w:rPr>
        <w:t>06</w:t>
      </w:r>
      <w:r w:rsidRPr="002D252B">
        <w:rPr>
          <w:sz w:val="26"/>
          <w:szCs w:val="26"/>
        </w:rPr>
        <w:t>.</w:t>
      </w:r>
      <w:r w:rsidR="00B53F0E" w:rsidRPr="002D252B">
        <w:rPr>
          <w:sz w:val="26"/>
          <w:szCs w:val="26"/>
        </w:rPr>
        <w:t>1</w:t>
      </w:r>
      <w:r w:rsidR="002D252B" w:rsidRPr="002D252B">
        <w:rPr>
          <w:sz w:val="26"/>
          <w:szCs w:val="26"/>
        </w:rPr>
        <w:t>1</w:t>
      </w:r>
      <w:r w:rsidRPr="002D252B">
        <w:rPr>
          <w:sz w:val="26"/>
          <w:szCs w:val="26"/>
        </w:rPr>
        <w:t>.2018 № </w:t>
      </w:r>
      <w:bookmarkStart w:id="0" w:name="_GoBack"/>
      <w:bookmarkEnd w:id="0"/>
      <w:r w:rsidR="002D252B" w:rsidRPr="002D252B">
        <w:rPr>
          <w:sz w:val="26"/>
          <w:szCs w:val="26"/>
        </w:rPr>
        <w:t>57</w:t>
      </w:r>
    </w:p>
    <w:p w:rsidR="0065571D" w:rsidRDefault="0065571D" w:rsidP="00940BB5">
      <w:pPr>
        <w:autoSpaceDE/>
        <w:autoSpaceDN/>
        <w:adjustRightInd/>
        <w:ind w:firstLine="709"/>
        <w:jc w:val="center"/>
        <w:rPr>
          <w:sz w:val="26"/>
          <w:szCs w:val="26"/>
        </w:rPr>
      </w:pPr>
    </w:p>
    <w:p w:rsidR="00FF1443" w:rsidRPr="00ED55A5" w:rsidRDefault="00FF1443" w:rsidP="00940BB5">
      <w:pPr>
        <w:autoSpaceDE/>
        <w:autoSpaceDN/>
        <w:adjustRightInd/>
        <w:ind w:firstLine="709"/>
        <w:jc w:val="center"/>
        <w:rPr>
          <w:sz w:val="26"/>
          <w:szCs w:val="26"/>
        </w:rPr>
      </w:pPr>
    </w:p>
    <w:p w:rsidR="00634ED0" w:rsidRPr="00A5063E" w:rsidRDefault="001413F0" w:rsidP="0032446C">
      <w:pPr>
        <w:autoSpaceDE/>
        <w:autoSpaceDN/>
        <w:adjustRightInd/>
        <w:ind w:firstLine="709"/>
        <w:jc w:val="center"/>
        <w:rPr>
          <w:sz w:val="26"/>
          <w:szCs w:val="26"/>
        </w:rPr>
      </w:pPr>
      <w:r w:rsidRPr="00A5063E">
        <w:rPr>
          <w:sz w:val="26"/>
          <w:szCs w:val="26"/>
        </w:rPr>
        <w:t>Методические указания</w:t>
      </w:r>
    </w:p>
    <w:p w:rsidR="00634ED0" w:rsidRPr="00A5063E" w:rsidRDefault="00634ED0" w:rsidP="0032446C">
      <w:pPr>
        <w:autoSpaceDE/>
        <w:autoSpaceDN/>
        <w:adjustRightInd/>
        <w:ind w:firstLine="709"/>
        <w:jc w:val="center"/>
        <w:rPr>
          <w:sz w:val="26"/>
          <w:szCs w:val="26"/>
        </w:rPr>
      </w:pPr>
      <w:r w:rsidRPr="00A5063E">
        <w:rPr>
          <w:sz w:val="26"/>
          <w:szCs w:val="26"/>
        </w:rPr>
        <w:t xml:space="preserve">по </w:t>
      </w:r>
      <w:r w:rsidR="001413F0" w:rsidRPr="00A5063E">
        <w:rPr>
          <w:sz w:val="26"/>
          <w:szCs w:val="26"/>
        </w:rPr>
        <w:t>составлению фрагментов реестра расходных обязательств</w:t>
      </w:r>
    </w:p>
    <w:p w:rsidR="00940BB5" w:rsidRPr="00A5063E" w:rsidRDefault="00940BB5" w:rsidP="0032446C">
      <w:pPr>
        <w:ind w:firstLine="709"/>
        <w:jc w:val="both"/>
        <w:rPr>
          <w:sz w:val="26"/>
          <w:szCs w:val="26"/>
        </w:rPr>
      </w:pPr>
    </w:p>
    <w:p w:rsidR="001413F0" w:rsidRPr="00A5063E" w:rsidRDefault="001413F0" w:rsidP="0032446C">
      <w:pPr>
        <w:pStyle w:val="1"/>
        <w:widowControl w:val="0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100"/>
      <w:r w:rsidRPr="00A5063E">
        <w:rPr>
          <w:rFonts w:ascii="Times New Roman" w:hAnsi="Times New Roman" w:cs="Times New Roman"/>
          <w:b w:val="0"/>
          <w:color w:val="auto"/>
          <w:sz w:val="26"/>
          <w:szCs w:val="26"/>
        </w:rPr>
        <w:t>1. Общие положения</w:t>
      </w:r>
    </w:p>
    <w:bookmarkEnd w:id="1"/>
    <w:p w:rsidR="00940BB5" w:rsidRPr="00A5063E" w:rsidRDefault="00940BB5" w:rsidP="0032446C">
      <w:pPr>
        <w:ind w:firstLine="709"/>
        <w:jc w:val="center"/>
        <w:rPr>
          <w:sz w:val="26"/>
          <w:szCs w:val="26"/>
        </w:rPr>
      </w:pPr>
    </w:p>
    <w:p w:rsidR="00297899" w:rsidRPr="00A5063E" w:rsidRDefault="00297899" w:rsidP="0029789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1.1. Методические указания по составлению фрагментов реестра расходных обязательств (далее – Методические указания) определяют основные подходы по заполнению форм фрагментов реестра расходных обязательств главными распор</w:t>
      </w:r>
      <w:r w:rsidRPr="00A5063E">
        <w:rPr>
          <w:sz w:val="26"/>
          <w:szCs w:val="26"/>
        </w:rPr>
        <w:t>я</w:t>
      </w:r>
      <w:r w:rsidRPr="00A5063E">
        <w:rPr>
          <w:sz w:val="26"/>
          <w:szCs w:val="26"/>
        </w:rPr>
        <w:t>дителями бюджетных средств, утвержденными в ведомственной структуре расх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 xml:space="preserve">дов, органов мэрии с правами юридического лица (далее – главные распорядители бюджетных средств) в соответствии с </w:t>
      </w:r>
      <w:r w:rsidRPr="00A5063E">
        <w:rPr>
          <w:rStyle w:val="a9"/>
          <w:b w:val="0"/>
          <w:color w:val="auto"/>
          <w:sz w:val="26"/>
          <w:szCs w:val="26"/>
        </w:rPr>
        <w:t>Порядком</w:t>
      </w:r>
      <w:r w:rsidRPr="00A5063E">
        <w:rPr>
          <w:sz w:val="26"/>
          <w:szCs w:val="26"/>
        </w:rPr>
        <w:t xml:space="preserve"> ведения реестра расходных обяз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тельств муниципального образования «Город Череповец» (далее – Порядок вед</w:t>
      </w:r>
      <w:r w:rsidRPr="00A5063E">
        <w:rPr>
          <w:sz w:val="26"/>
          <w:szCs w:val="26"/>
        </w:rPr>
        <w:t>е</w:t>
      </w:r>
      <w:r w:rsidRPr="00A5063E">
        <w:rPr>
          <w:sz w:val="26"/>
          <w:szCs w:val="26"/>
        </w:rPr>
        <w:t xml:space="preserve">ния реестра расходных обязательств), утвержденным </w:t>
      </w:r>
      <w:r w:rsidRPr="00A5063E">
        <w:rPr>
          <w:rStyle w:val="a9"/>
          <w:b w:val="0"/>
          <w:color w:val="auto"/>
          <w:sz w:val="26"/>
          <w:szCs w:val="26"/>
        </w:rPr>
        <w:t>постановлением</w:t>
      </w:r>
      <w:r w:rsidRPr="00A5063E">
        <w:rPr>
          <w:sz w:val="26"/>
          <w:szCs w:val="26"/>
        </w:rPr>
        <w:t xml:space="preserve"> мэрии гор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да от 30.12.2009 № 4836.</w:t>
      </w:r>
    </w:p>
    <w:p w:rsidR="00875613" w:rsidRPr="0032446C" w:rsidRDefault="00297899" w:rsidP="00875613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1.2. </w:t>
      </w:r>
      <w:r w:rsidR="00875613" w:rsidRPr="0032446C">
        <w:rPr>
          <w:sz w:val="26"/>
          <w:szCs w:val="26"/>
        </w:rPr>
        <w:t>Фрагменты реестров расходных обязатель</w:t>
      </w:r>
      <w:proofErr w:type="gramStart"/>
      <w:r w:rsidR="00875613" w:rsidRPr="0032446C">
        <w:rPr>
          <w:sz w:val="26"/>
          <w:szCs w:val="26"/>
        </w:rPr>
        <w:t>ств пр</w:t>
      </w:r>
      <w:proofErr w:type="gramEnd"/>
      <w:r w:rsidR="00875613" w:rsidRPr="0032446C">
        <w:rPr>
          <w:sz w:val="26"/>
          <w:szCs w:val="26"/>
        </w:rPr>
        <w:t>едставляются в фина</w:t>
      </w:r>
      <w:r w:rsidR="00875613" w:rsidRPr="0032446C">
        <w:rPr>
          <w:sz w:val="26"/>
          <w:szCs w:val="26"/>
        </w:rPr>
        <w:t>н</w:t>
      </w:r>
      <w:r w:rsidR="00875613" w:rsidRPr="0032446C">
        <w:rPr>
          <w:sz w:val="26"/>
          <w:szCs w:val="26"/>
        </w:rPr>
        <w:t>совое управление мэрии с целью оценки объемов бюджетных ассигнований, нео</w:t>
      </w:r>
      <w:r w:rsidR="00875613" w:rsidRPr="0032446C">
        <w:rPr>
          <w:sz w:val="26"/>
          <w:szCs w:val="26"/>
        </w:rPr>
        <w:t>б</w:t>
      </w:r>
      <w:r w:rsidR="00875613" w:rsidRPr="0032446C">
        <w:rPr>
          <w:sz w:val="26"/>
          <w:szCs w:val="26"/>
        </w:rPr>
        <w:t>ходимых для исполнения включенных в реестр обязательств и наличия правовых оснований по отраженным расходным обязательствам.</w:t>
      </w:r>
    </w:p>
    <w:p w:rsidR="001413F0" w:rsidRPr="00A5063E" w:rsidRDefault="00297899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1.3. </w:t>
      </w:r>
      <w:r w:rsidR="001413F0" w:rsidRPr="00A5063E">
        <w:rPr>
          <w:sz w:val="26"/>
          <w:szCs w:val="26"/>
        </w:rPr>
        <w:t>Фрагменты реестра расходных обязательств оформляются в виде таблиц</w:t>
      </w:r>
      <w:r w:rsidR="006D529E" w:rsidRPr="00A5063E">
        <w:rPr>
          <w:sz w:val="26"/>
          <w:szCs w:val="26"/>
        </w:rPr>
        <w:t xml:space="preserve"> по формам</w:t>
      </w:r>
      <w:r w:rsidR="001413F0" w:rsidRPr="00A5063E">
        <w:rPr>
          <w:sz w:val="26"/>
          <w:szCs w:val="26"/>
        </w:rPr>
        <w:t xml:space="preserve"> согласно приложению 2 </w:t>
      </w:r>
      <w:r w:rsidR="006D529E" w:rsidRPr="00A5063E">
        <w:rPr>
          <w:sz w:val="26"/>
          <w:szCs w:val="26"/>
        </w:rPr>
        <w:t xml:space="preserve">к </w:t>
      </w:r>
      <w:r w:rsidR="001413F0" w:rsidRPr="00A5063E">
        <w:rPr>
          <w:sz w:val="26"/>
          <w:szCs w:val="26"/>
        </w:rPr>
        <w:t>Порядк</w:t>
      </w:r>
      <w:r w:rsidR="006D529E" w:rsidRPr="00A5063E">
        <w:rPr>
          <w:sz w:val="26"/>
          <w:szCs w:val="26"/>
        </w:rPr>
        <w:t>у</w:t>
      </w:r>
      <w:r w:rsidR="001413F0" w:rsidRPr="00A5063E">
        <w:rPr>
          <w:sz w:val="26"/>
          <w:szCs w:val="26"/>
        </w:rPr>
        <w:t xml:space="preserve"> ведения реестра расходных обяз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тельств. Одновременно с фрагментом реестра расходных обязательств представл</w:t>
      </w:r>
      <w:r w:rsidR="001413F0" w:rsidRPr="00A5063E">
        <w:rPr>
          <w:sz w:val="26"/>
          <w:szCs w:val="26"/>
        </w:rPr>
        <w:t>я</w:t>
      </w:r>
      <w:r w:rsidR="001413F0" w:rsidRPr="00A5063E">
        <w:rPr>
          <w:sz w:val="26"/>
          <w:szCs w:val="26"/>
        </w:rPr>
        <w:t>ется пояснительная записка.</w:t>
      </w:r>
    </w:p>
    <w:p w:rsidR="001413F0" w:rsidRPr="00A5063E" w:rsidRDefault="002E7D1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1.4. </w:t>
      </w:r>
      <w:r w:rsidR="001413F0" w:rsidRPr="00A5063E">
        <w:rPr>
          <w:sz w:val="26"/>
          <w:szCs w:val="26"/>
        </w:rPr>
        <w:t>Данные фрагмента реестра расходных обязательств представляются в финансовое управление мэрии в соответствии с пунктом 7 Порядка ведения реес</w:t>
      </w:r>
      <w:r w:rsidR="001413F0" w:rsidRPr="00A5063E">
        <w:rPr>
          <w:sz w:val="26"/>
          <w:szCs w:val="26"/>
        </w:rPr>
        <w:t>т</w:t>
      </w:r>
      <w:r w:rsidR="001413F0" w:rsidRPr="00A5063E">
        <w:rPr>
          <w:sz w:val="26"/>
          <w:szCs w:val="26"/>
        </w:rPr>
        <w:t>ра расходных обязательств.</w:t>
      </w:r>
    </w:p>
    <w:p w:rsidR="0065571D" w:rsidRPr="00A5063E" w:rsidRDefault="0065571D" w:rsidP="0032446C">
      <w:pPr>
        <w:ind w:firstLine="709"/>
        <w:jc w:val="both"/>
        <w:rPr>
          <w:sz w:val="26"/>
          <w:szCs w:val="26"/>
        </w:rPr>
      </w:pPr>
    </w:p>
    <w:p w:rsidR="00B725EA" w:rsidRPr="00A5063E" w:rsidRDefault="001413F0" w:rsidP="00B725EA">
      <w:pPr>
        <w:ind w:firstLine="709"/>
        <w:jc w:val="center"/>
        <w:rPr>
          <w:sz w:val="26"/>
          <w:szCs w:val="26"/>
        </w:rPr>
      </w:pPr>
      <w:bookmarkStart w:id="2" w:name="sub_200"/>
      <w:r w:rsidRPr="00A5063E">
        <w:rPr>
          <w:sz w:val="26"/>
          <w:szCs w:val="26"/>
        </w:rPr>
        <w:t>2. Особенности заполнения формы 1</w:t>
      </w:r>
    </w:p>
    <w:p w:rsidR="001413F0" w:rsidRPr="00A5063E" w:rsidRDefault="001413F0" w:rsidP="00B725EA">
      <w:pPr>
        <w:ind w:firstLine="709"/>
        <w:jc w:val="center"/>
        <w:rPr>
          <w:sz w:val="26"/>
          <w:szCs w:val="26"/>
        </w:rPr>
      </w:pPr>
      <w:r w:rsidRPr="00A5063E">
        <w:rPr>
          <w:sz w:val="26"/>
          <w:szCs w:val="26"/>
        </w:rPr>
        <w:t>фрагмента реестра расходных обязательств</w:t>
      </w:r>
    </w:p>
    <w:p w:rsidR="0065571D" w:rsidRPr="00A5063E" w:rsidRDefault="0065571D" w:rsidP="0032446C">
      <w:pPr>
        <w:ind w:firstLine="709"/>
        <w:jc w:val="both"/>
        <w:rPr>
          <w:sz w:val="26"/>
          <w:szCs w:val="26"/>
        </w:rPr>
      </w:pPr>
      <w:bookmarkStart w:id="3" w:name="sub_21"/>
      <w:bookmarkEnd w:id="2"/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2.1. Графа 1 </w:t>
      </w:r>
      <w:r w:rsidR="00E7283E" w:rsidRPr="00A5063E">
        <w:rPr>
          <w:sz w:val="26"/>
          <w:szCs w:val="26"/>
        </w:rPr>
        <w:t>«</w:t>
      </w:r>
      <w:r w:rsidR="00A65290" w:rsidRPr="00A5063E">
        <w:rPr>
          <w:sz w:val="26"/>
          <w:szCs w:val="26"/>
        </w:rPr>
        <w:t>к</w:t>
      </w:r>
      <w:r w:rsidRPr="00A5063E">
        <w:rPr>
          <w:sz w:val="26"/>
          <w:szCs w:val="26"/>
        </w:rPr>
        <w:t>од расходного обязательства, вопроса местного значения, г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сударственного полномочия или иного расходного обязательства, осуществляемого в пределах полномочий и прав органов городского самоуправления</w:t>
      </w:r>
      <w:r w:rsidR="00E7283E" w:rsidRPr="00A5063E">
        <w:rPr>
          <w:sz w:val="26"/>
          <w:szCs w:val="26"/>
        </w:rPr>
        <w:t>»</w:t>
      </w:r>
      <w:r w:rsidRPr="00A5063E">
        <w:rPr>
          <w:sz w:val="26"/>
          <w:szCs w:val="26"/>
        </w:rPr>
        <w:t xml:space="preserve"> устанавлив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ется по структуре Х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>ХХ.ХХХ.ХХ (восемь знаков) и включает в себя информацию:</w:t>
      </w:r>
    </w:p>
    <w:bookmarkEnd w:id="3"/>
    <w:p w:rsidR="001413F0" w:rsidRPr="00A5063E" w:rsidRDefault="0032446C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знаки 1-</w:t>
      </w:r>
      <w:r w:rsidR="001413F0" w:rsidRPr="00A5063E">
        <w:rPr>
          <w:sz w:val="26"/>
          <w:szCs w:val="26"/>
        </w:rPr>
        <w:t xml:space="preserve">6 </w:t>
      </w:r>
      <w:r w:rsidR="00030EF2" w:rsidRPr="00A5063E">
        <w:rPr>
          <w:sz w:val="26"/>
          <w:szCs w:val="26"/>
        </w:rPr>
        <w:t>–</w:t>
      </w:r>
      <w:r w:rsidR="001413F0" w:rsidRPr="00A5063E">
        <w:rPr>
          <w:sz w:val="26"/>
          <w:szCs w:val="26"/>
        </w:rPr>
        <w:t xml:space="preserve"> о принадлежности расходного обязательства к виду расходных обязательств. Перечень расходных обязательств по видам приведен в </w:t>
      </w:r>
      <w:r w:rsidR="001413F0" w:rsidRPr="00A5063E">
        <w:rPr>
          <w:rStyle w:val="a9"/>
          <w:b w:val="0"/>
          <w:color w:val="auto"/>
          <w:sz w:val="26"/>
          <w:szCs w:val="26"/>
        </w:rPr>
        <w:t>Приложении</w:t>
      </w:r>
      <w:r w:rsidR="001413F0" w:rsidRPr="00A5063E">
        <w:rPr>
          <w:sz w:val="26"/>
          <w:szCs w:val="26"/>
        </w:rPr>
        <w:t xml:space="preserve"> к настоящим Методическим указаниям (прилагается);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знаки 7</w:t>
      </w:r>
      <w:r w:rsidR="0032446C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 xml:space="preserve">8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о порядковом номере расходного обязательства.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Первый знак выражается буквами А, Б, В, Г и соответствует следующим значениям: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А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расходные обязательства, возникшие в результате принятия нормати</w:t>
      </w:r>
      <w:r w:rsidRPr="00A5063E">
        <w:rPr>
          <w:sz w:val="26"/>
          <w:szCs w:val="26"/>
        </w:rPr>
        <w:t>в</w:t>
      </w:r>
      <w:r w:rsidRPr="00A5063E">
        <w:rPr>
          <w:sz w:val="26"/>
          <w:szCs w:val="26"/>
        </w:rPr>
        <w:t>ных правовых актов городского округа, заключения договоров (соглашений) в рамках реализации вопросов местного значения городского округа;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lastRenderedPageBreak/>
        <w:t xml:space="preserve">Б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расходные обязательства, возникшие в результате принятия нормати</w:t>
      </w:r>
      <w:r w:rsidRPr="00A5063E">
        <w:rPr>
          <w:sz w:val="26"/>
          <w:szCs w:val="26"/>
        </w:rPr>
        <w:t>в</w:t>
      </w:r>
      <w:r w:rsidRPr="00A5063E">
        <w:rPr>
          <w:sz w:val="26"/>
          <w:szCs w:val="26"/>
        </w:rPr>
        <w:t>ных правовых актов городского округа, заключения договоров (соглашений) в рамках реализации полномочий органов местного самоуправления городского о</w:t>
      </w:r>
      <w:r w:rsidRPr="00A5063E">
        <w:rPr>
          <w:sz w:val="26"/>
          <w:szCs w:val="26"/>
        </w:rPr>
        <w:t>к</w:t>
      </w:r>
      <w:r w:rsidRPr="00A5063E">
        <w:rPr>
          <w:sz w:val="26"/>
          <w:szCs w:val="26"/>
        </w:rPr>
        <w:t>руга по решению вопросов местного значения городского округа;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В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расходные обязательства, возникшие в результате принятия нормати</w:t>
      </w:r>
      <w:r w:rsidRPr="00A5063E">
        <w:rPr>
          <w:sz w:val="26"/>
          <w:szCs w:val="26"/>
        </w:rPr>
        <w:t>в</w:t>
      </w:r>
      <w:r w:rsidRPr="00A5063E">
        <w:rPr>
          <w:sz w:val="26"/>
          <w:szCs w:val="26"/>
        </w:rPr>
        <w:t>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</w:t>
      </w:r>
      <w:r w:rsidRPr="00A5063E">
        <w:rPr>
          <w:sz w:val="26"/>
          <w:szCs w:val="26"/>
        </w:rPr>
        <w:t>у</w:t>
      </w:r>
      <w:r w:rsidRPr="00A5063E">
        <w:rPr>
          <w:sz w:val="26"/>
          <w:szCs w:val="26"/>
        </w:rPr>
        <w:t>га;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Г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расходные обязательства, возникшие в результате принятия нормати</w:t>
      </w:r>
      <w:r w:rsidRPr="00A5063E">
        <w:rPr>
          <w:sz w:val="26"/>
          <w:szCs w:val="26"/>
        </w:rPr>
        <w:t>в</w:t>
      </w:r>
      <w:r w:rsidRPr="00A5063E">
        <w:rPr>
          <w:sz w:val="26"/>
          <w:szCs w:val="26"/>
        </w:rPr>
        <w:t>ных правовых актов городского округа, заключения договоров (соглашений) в рамках реализации органами местного самоуправления городского округа отдел</w:t>
      </w:r>
      <w:r w:rsidRPr="00A5063E">
        <w:rPr>
          <w:sz w:val="26"/>
          <w:szCs w:val="26"/>
        </w:rPr>
        <w:t>ь</w:t>
      </w:r>
      <w:r w:rsidRPr="00A5063E">
        <w:rPr>
          <w:sz w:val="26"/>
          <w:szCs w:val="26"/>
        </w:rPr>
        <w:t>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</w:t>
      </w:r>
      <w:r w:rsidRPr="00A5063E">
        <w:rPr>
          <w:sz w:val="26"/>
          <w:szCs w:val="26"/>
        </w:rPr>
        <w:t>й</w:t>
      </w:r>
      <w:r w:rsidRPr="00A5063E">
        <w:rPr>
          <w:sz w:val="26"/>
          <w:szCs w:val="26"/>
        </w:rPr>
        <w:t>ской Федерации.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Знаки кода расходного обязательства со второго по шестой представляют собой более подробную расшифровку расходных обязательств, представленных в пунктах А</w:t>
      </w:r>
      <w:r w:rsidR="0032446C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Г.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Расходные обязательства, связанные с реализацией вопросов местного зн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чения и полномочий органов местного самоуправления по решению вопросов м</w:t>
      </w:r>
      <w:r w:rsidRPr="00A5063E">
        <w:rPr>
          <w:sz w:val="26"/>
          <w:szCs w:val="26"/>
        </w:rPr>
        <w:t>е</w:t>
      </w:r>
      <w:r w:rsidRPr="00A5063E">
        <w:rPr>
          <w:sz w:val="26"/>
          <w:szCs w:val="26"/>
        </w:rPr>
        <w:t>стного значения, формируются в соответствии со статьями 16, 17 Федерального з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кона от 06.10.2003 № 131</w:t>
      </w:r>
      <w:r w:rsidR="00A92229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ФЗ «Об общих принципах организации местного сам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 xml:space="preserve">управления в </w:t>
      </w:r>
      <w:r w:rsidR="00E7283E" w:rsidRPr="00A5063E">
        <w:rPr>
          <w:rStyle w:val="a9"/>
          <w:b w:val="0"/>
          <w:color w:val="auto"/>
          <w:sz w:val="26"/>
          <w:szCs w:val="26"/>
        </w:rPr>
        <w:t>Российской Федерации</w:t>
      </w:r>
      <w:r w:rsidRPr="00A5063E">
        <w:rPr>
          <w:sz w:val="26"/>
          <w:szCs w:val="26"/>
        </w:rPr>
        <w:t>» и расшифровываются по каждому подпун</w:t>
      </w:r>
      <w:r w:rsidRPr="00A5063E">
        <w:rPr>
          <w:sz w:val="26"/>
          <w:szCs w:val="26"/>
        </w:rPr>
        <w:t>к</w:t>
      </w:r>
      <w:r w:rsidRPr="00A5063E">
        <w:rPr>
          <w:sz w:val="26"/>
          <w:szCs w:val="26"/>
        </w:rPr>
        <w:t>ту видов А, Б Приложения</w:t>
      </w:r>
      <w:r w:rsidR="006D529E" w:rsidRPr="00A5063E">
        <w:rPr>
          <w:sz w:val="26"/>
          <w:szCs w:val="26"/>
        </w:rPr>
        <w:t xml:space="preserve"> к</w:t>
      </w:r>
      <w:r w:rsidRPr="00A5063E">
        <w:rPr>
          <w:sz w:val="26"/>
          <w:szCs w:val="26"/>
        </w:rPr>
        <w:t xml:space="preserve"> настоящи</w:t>
      </w:r>
      <w:r w:rsidR="006D529E" w:rsidRPr="00A5063E">
        <w:rPr>
          <w:sz w:val="26"/>
          <w:szCs w:val="26"/>
        </w:rPr>
        <w:t>м</w:t>
      </w:r>
      <w:r w:rsidRPr="00A5063E">
        <w:rPr>
          <w:sz w:val="26"/>
          <w:szCs w:val="26"/>
        </w:rPr>
        <w:t xml:space="preserve"> Методически</w:t>
      </w:r>
      <w:r w:rsidR="006D529E" w:rsidRPr="00A5063E">
        <w:rPr>
          <w:sz w:val="26"/>
          <w:szCs w:val="26"/>
        </w:rPr>
        <w:t>м</w:t>
      </w:r>
      <w:r w:rsidRPr="00A5063E">
        <w:rPr>
          <w:sz w:val="26"/>
          <w:szCs w:val="26"/>
        </w:rPr>
        <w:t xml:space="preserve"> указани</w:t>
      </w:r>
      <w:r w:rsidR="006D529E" w:rsidRPr="00A5063E">
        <w:rPr>
          <w:sz w:val="26"/>
          <w:szCs w:val="26"/>
        </w:rPr>
        <w:t>ям</w:t>
      </w:r>
      <w:r w:rsidRPr="00A5063E">
        <w:rPr>
          <w:sz w:val="26"/>
          <w:szCs w:val="26"/>
        </w:rPr>
        <w:t xml:space="preserve">. Субсидии и иные межбюджетные трансферты из бюджетов других уровней также </w:t>
      </w:r>
      <w:r w:rsidR="00B725EA" w:rsidRPr="00A5063E">
        <w:rPr>
          <w:sz w:val="26"/>
          <w:szCs w:val="26"/>
        </w:rPr>
        <w:t>расшифр</w:t>
      </w:r>
      <w:r w:rsidR="00B725EA" w:rsidRPr="00A5063E">
        <w:rPr>
          <w:sz w:val="26"/>
          <w:szCs w:val="26"/>
        </w:rPr>
        <w:t>о</w:t>
      </w:r>
      <w:r w:rsidR="00B725EA" w:rsidRPr="00A5063E">
        <w:rPr>
          <w:sz w:val="26"/>
          <w:szCs w:val="26"/>
        </w:rPr>
        <w:t>вываются</w:t>
      </w:r>
      <w:r w:rsidRPr="00A5063E">
        <w:rPr>
          <w:sz w:val="26"/>
          <w:szCs w:val="26"/>
        </w:rPr>
        <w:t xml:space="preserve"> по каждому подпункту видов А, Б.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</w:t>
      </w:r>
      <w:r w:rsidR="00A92229" w:rsidRPr="00A5063E">
        <w:rPr>
          <w:sz w:val="26"/>
          <w:szCs w:val="26"/>
        </w:rPr>
        <w:t>,</w:t>
      </w:r>
      <w:r w:rsidRPr="00A5063E">
        <w:rPr>
          <w:sz w:val="26"/>
          <w:szCs w:val="26"/>
        </w:rPr>
        <w:t xml:space="preserve"> форм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 xml:space="preserve">руются в соответствии со </w:t>
      </w:r>
      <w:hyperlink r:id="rId11" w:history="1">
        <w:r w:rsidRPr="00A5063E">
          <w:rPr>
            <w:rStyle w:val="a9"/>
            <w:b w:val="0"/>
            <w:color w:val="auto"/>
            <w:sz w:val="26"/>
            <w:szCs w:val="26"/>
          </w:rPr>
          <w:t>статьей 16.1</w:t>
        </w:r>
      </w:hyperlink>
      <w:r w:rsidRPr="00A5063E">
        <w:rPr>
          <w:sz w:val="26"/>
          <w:szCs w:val="26"/>
        </w:rPr>
        <w:t xml:space="preserve"> Федерального закона от 06.10.2003 № 131</w:t>
      </w:r>
      <w:r w:rsidR="00A92229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 xml:space="preserve">ФЗ «Об общих принципах организации местного самоуправления в </w:t>
      </w:r>
      <w:r w:rsidR="00E7283E" w:rsidRPr="00A5063E">
        <w:rPr>
          <w:rStyle w:val="a9"/>
          <w:b w:val="0"/>
          <w:color w:val="auto"/>
          <w:sz w:val="26"/>
          <w:szCs w:val="26"/>
        </w:rPr>
        <w:t>Российской Федерации</w:t>
      </w:r>
      <w:r w:rsidRPr="00A5063E">
        <w:rPr>
          <w:sz w:val="26"/>
          <w:szCs w:val="26"/>
        </w:rPr>
        <w:t>» и расшифровываются по каждому подпункту вида В.</w:t>
      </w:r>
    </w:p>
    <w:p w:rsidR="001413F0" w:rsidRPr="00A5063E" w:rsidRDefault="008424AB" w:rsidP="008424AB">
      <w:pPr>
        <w:widowControl/>
        <w:ind w:firstLine="720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сударственных полномочий, переданных органами государственной власти Ро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>сийской Федерации и (или) органами государственной власти субъекта Российской Федерации</w:t>
      </w:r>
      <w:r w:rsidR="007417CD" w:rsidRPr="00A5063E">
        <w:rPr>
          <w:sz w:val="26"/>
          <w:szCs w:val="26"/>
        </w:rPr>
        <w:t>,</w:t>
      </w:r>
      <w:r w:rsidR="001413F0" w:rsidRPr="00A5063E">
        <w:rPr>
          <w:sz w:val="26"/>
          <w:szCs w:val="26"/>
        </w:rPr>
        <w:t xml:space="preserve"> расшифровываются по каждому подпункту вида Г.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Последние два знака кода расходного обязательства соответствуют порядк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вому номеру расходного обязательства, который проставляется главным распор</w:t>
      </w:r>
      <w:r w:rsidRPr="00A5063E">
        <w:rPr>
          <w:sz w:val="26"/>
          <w:szCs w:val="26"/>
        </w:rPr>
        <w:t>я</w:t>
      </w:r>
      <w:r w:rsidRPr="00A5063E">
        <w:rPr>
          <w:sz w:val="26"/>
          <w:szCs w:val="26"/>
        </w:rPr>
        <w:t>дителем бюджетных средств самостоятельно. Применяется сквозная нумерация расходных обязательств по видам А</w:t>
      </w:r>
      <w:r w:rsidR="007417CD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Г. Данная нумерация отражает общее колич</w:t>
      </w:r>
      <w:r w:rsidRPr="00A5063E">
        <w:rPr>
          <w:sz w:val="26"/>
          <w:szCs w:val="26"/>
        </w:rPr>
        <w:t>е</w:t>
      </w:r>
      <w:r w:rsidRPr="00A5063E">
        <w:rPr>
          <w:sz w:val="26"/>
          <w:szCs w:val="26"/>
        </w:rPr>
        <w:t>ство расходных обязательств у главного распорядителя бюджетных средств.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4" w:name="sub_22"/>
      <w:r w:rsidRPr="00A5063E">
        <w:rPr>
          <w:sz w:val="26"/>
          <w:szCs w:val="26"/>
        </w:rPr>
        <w:t>2.2. Графа 2 «</w:t>
      </w:r>
      <w:r w:rsidR="00A65290" w:rsidRPr="00A5063E">
        <w:rPr>
          <w:sz w:val="26"/>
          <w:szCs w:val="26"/>
        </w:rPr>
        <w:t>н</w:t>
      </w:r>
      <w:r w:rsidRPr="00A5063E">
        <w:rPr>
          <w:sz w:val="26"/>
          <w:szCs w:val="26"/>
        </w:rPr>
        <w:t xml:space="preserve">аименование расходного обязательства, вопроса местного </w:t>
      </w:r>
      <w:r w:rsidRPr="00A5063E">
        <w:rPr>
          <w:spacing w:val="2"/>
          <w:sz w:val="26"/>
          <w:szCs w:val="26"/>
        </w:rPr>
        <w:t>значения, государственного полномочия или иного расходного обязательства, осуществляемого в пределах полномочий и прав органов городского самоупра</w:t>
      </w:r>
      <w:r w:rsidRPr="00A5063E">
        <w:rPr>
          <w:spacing w:val="2"/>
          <w:sz w:val="26"/>
          <w:szCs w:val="26"/>
        </w:rPr>
        <w:t>в</w:t>
      </w:r>
      <w:r w:rsidRPr="00A5063E">
        <w:rPr>
          <w:spacing w:val="2"/>
          <w:sz w:val="26"/>
          <w:szCs w:val="26"/>
        </w:rPr>
        <w:t>ле</w:t>
      </w:r>
      <w:r w:rsidR="0032446C" w:rsidRPr="00A5063E">
        <w:rPr>
          <w:spacing w:val="2"/>
          <w:sz w:val="26"/>
          <w:szCs w:val="26"/>
        </w:rPr>
        <w:t xml:space="preserve">ния» </w:t>
      </w:r>
      <w:r w:rsidR="00030EF2" w:rsidRPr="00A5063E">
        <w:rPr>
          <w:spacing w:val="2"/>
          <w:sz w:val="26"/>
          <w:szCs w:val="26"/>
        </w:rPr>
        <w:t>–</w:t>
      </w:r>
      <w:r w:rsidRPr="00A5063E">
        <w:rPr>
          <w:spacing w:val="2"/>
          <w:sz w:val="26"/>
          <w:szCs w:val="26"/>
        </w:rPr>
        <w:t xml:space="preserve"> устана</w:t>
      </w:r>
      <w:r w:rsidRPr="00A5063E">
        <w:rPr>
          <w:sz w:val="26"/>
          <w:szCs w:val="26"/>
        </w:rPr>
        <w:t xml:space="preserve">вливается в произвольной форме исходя из максимально краткого </w:t>
      </w:r>
      <w:r w:rsidRPr="00A5063E">
        <w:rPr>
          <w:sz w:val="26"/>
          <w:szCs w:val="26"/>
        </w:rPr>
        <w:lastRenderedPageBreak/>
        <w:t>и однозначного определения содержания расходного обязательства, за исключен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ем расходных обязательств по объектам капитального строительства</w:t>
      </w:r>
      <w:r w:rsidR="00504318" w:rsidRPr="00A5063E">
        <w:rPr>
          <w:sz w:val="26"/>
          <w:szCs w:val="26"/>
        </w:rPr>
        <w:t xml:space="preserve"> и капитальн</w:t>
      </w:r>
      <w:r w:rsidR="00504318" w:rsidRPr="00A5063E">
        <w:rPr>
          <w:sz w:val="26"/>
          <w:szCs w:val="26"/>
        </w:rPr>
        <w:t>о</w:t>
      </w:r>
      <w:r w:rsidR="00504318" w:rsidRPr="00A5063E">
        <w:rPr>
          <w:sz w:val="26"/>
          <w:szCs w:val="26"/>
        </w:rPr>
        <w:t>го ремонта</w:t>
      </w:r>
      <w:r w:rsidRPr="00A5063E">
        <w:rPr>
          <w:sz w:val="26"/>
          <w:szCs w:val="26"/>
        </w:rPr>
        <w:t>. Расходы за счет средств бюджетов других уровней прописываются о</w:t>
      </w:r>
      <w:r w:rsidRPr="00A5063E">
        <w:rPr>
          <w:sz w:val="26"/>
          <w:szCs w:val="26"/>
        </w:rPr>
        <w:t>т</w:t>
      </w:r>
      <w:r w:rsidRPr="00A5063E">
        <w:rPr>
          <w:sz w:val="26"/>
          <w:szCs w:val="26"/>
        </w:rPr>
        <w:t>дельно по каждому виду межбюджетных трансфертов.</w:t>
      </w:r>
    </w:p>
    <w:bookmarkEnd w:id="4"/>
    <w:p w:rsidR="00B725EA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Одинаковые расходные обязательства объединя</w:t>
      </w:r>
      <w:r w:rsidR="00B725EA" w:rsidRPr="00A5063E">
        <w:rPr>
          <w:sz w:val="26"/>
          <w:szCs w:val="26"/>
        </w:rPr>
        <w:t>ю</w:t>
      </w:r>
      <w:r w:rsidRPr="00A5063E">
        <w:rPr>
          <w:sz w:val="26"/>
          <w:szCs w:val="26"/>
        </w:rPr>
        <w:t>т</w:t>
      </w:r>
      <w:r w:rsidR="00B725EA" w:rsidRPr="00A5063E">
        <w:rPr>
          <w:sz w:val="26"/>
          <w:szCs w:val="26"/>
        </w:rPr>
        <w:t>ся</w:t>
      </w:r>
      <w:r w:rsidRPr="00A5063E">
        <w:rPr>
          <w:sz w:val="26"/>
          <w:szCs w:val="26"/>
        </w:rPr>
        <w:t>. В данной графе также указываются наименования составных частей расходного</w:t>
      </w:r>
      <w:r w:rsidR="00B725EA" w:rsidRPr="00A5063E">
        <w:rPr>
          <w:sz w:val="26"/>
          <w:szCs w:val="26"/>
        </w:rPr>
        <w:t xml:space="preserve"> </w:t>
      </w:r>
      <w:r w:rsidRPr="00A5063E">
        <w:rPr>
          <w:sz w:val="26"/>
          <w:szCs w:val="26"/>
        </w:rPr>
        <w:t>обязательства.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Отдельно выделяются следующие составные части расходного обязательства по органам местного самоуправления и казенным учреждениям: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</w:t>
      </w:r>
      <w:r w:rsidR="00A23D9A" w:rsidRPr="00A5063E">
        <w:rPr>
          <w:color w:val="22272F"/>
          <w:sz w:val="26"/>
          <w:szCs w:val="26"/>
          <w:shd w:val="clear" w:color="auto" w:fill="FFFFFF"/>
        </w:rPr>
        <w:t>оплата труда, начисления на выплаты по оплате труда</w:t>
      </w:r>
      <w:r w:rsidR="00230B94" w:rsidRPr="00A5063E">
        <w:rPr>
          <w:sz w:val="26"/>
          <w:szCs w:val="26"/>
        </w:rPr>
        <w:t xml:space="preserve"> </w:t>
      </w:r>
      <w:r w:rsidR="001413F0" w:rsidRPr="00A5063E">
        <w:rPr>
          <w:sz w:val="26"/>
          <w:szCs w:val="26"/>
        </w:rPr>
        <w:t>(</w:t>
      </w:r>
      <w:r w:rsidR="001413F0" w:rsidRPr="00A5063E">
        <w:rPr>
          <w:rStyle w:val="a9"/>
          <w:b w:val="0"/>
          <w:color w:val="auto"/>
          <w:sz w:val="26"/>
          <w:szCs w:val="26"/>
        </w:rPr>
        <w:t>КОСГУ 210</w:t>
      </w:r>
      <w:r w:rsidR="001413F0" w:rsidRPr="00A5063E">
        <w:rPr>
          <w:sz w:val="26"/>
          <w:szCs w:val="26"/>
        </w:rPr>
        <w:t>);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</w:t>
      </w:r>
      <w:r w:rsidR="00230B94" w:rsidRPr="00A5063E">
        <w:rPr>
          <w:sz w:val="26"/>
          <w:szCs w:val="26"/>
        </w:rPr>
        <w:t>оплата работ, услуг</w:t>
      </w:r>
      <w:r w:rsidR="001413F0" w:rsidRPr="00A5063E">
        <w:rPr>
          <w:sz w:val="26"/>
          <w:szCs w:val="26"/>
        </w:rPr>
        <w:t xml:space="preserve"> (</w:t>
      </w:r>
      <w:r w:rsidR="001413F0" w:rsidRPr="00A5063E">
        <w:rPr>
          <w:rStyle w:val="a9"/>
          <w:b w:val="0"/>
          <w:color w:val="auto"/>
          <w:sz w:val="26"/>
          <w:szCs w:val="26"/>
        </w:rPr>
        <w:t>КОСГУ 220</w:t>
      </w:r>
      <w:r w:rsidR="001413F0" w:rsidRPr="00A5063E">
        <w:rPr>
          <w:sz w:val="26"/>
          <w:szCs w:val="26"/>
        </w:rPr>
        <w:t>);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увеличение стоимости основных средств (</w:t>
      </w:r>
      <w:r w:rsidR="001413F0" w:rsidRPr="00A5063E">
        <w:rPr>
          <w:rStyle w:val="a9"/>
          <w:b w:val="0"/>
          <w:color w:val="auto"/>
          <w:sz w:val="26"/>
          <w:szCs w:val="26"/>
        </w:rPr>
        <w:t>КОСГУ 310</w:t>
      </w:r>
      <w:r w:rsidR="001413F0" w:rsidRPr="00A5063E">
        <w:rPr>
          <w:sz w:val="26"/>
          <w:szCs w:val="26"/>
        </w:rPr>
        <w:t>);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уплата налогов (</w:t>
      </w:r>
      <w:r w:rsidR="001413F0" w:rsidRPr="00A5063E">
        <w:rPr>
          <w:rStyle w:val="a9"/>
          <w:b w:val="0"/>
          <w:color w:val="auto"/>
          <w:sz w:val="26"/>
          <w:szCs w:val="26"/>
        </w:rPr>
        <w:t>КОСГУ 290</w:t>
      </w:r>
      <w:r w:rsidR="001413F0" w:rsidRPr="00A5063E">
        <w:rPr>
          <w:sz w:val="26"/>
          <w:szCs w:val="26"/>
        </w:rPr>
        <w:t>);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прочие расходы (</w:t>
      </w:r>
      <w:r w:rsidR="001413F0" w:rsidRPr="00A5063E">
        <w:rPr>
          <w:rStyle w:val="a9"/>
          <w:b w:val="0"/>
          <w:color w:val="auto"/>
          <w:sz w:val="26"/>
          <w:szCs w:val="26"/>
        </w:rPr>
        <w:t>КОСГУ 230</w:t>
      </w:r>
      <w:r w:rsidR="001413F0" w:rsidRPr="00A5063E">
        <w:rPr>
          <w:sz w:val="26"/>
          <w:szCs w:val="26"/>
        </w:rPr>
        <w:t xml:space="preserve">, </w:t>
      </w:r>
      <w:r w:rsidR="001413F0" w:rsidRPr="00A5063E">
        <w:rPr>
          <w:rStyle w:val="a9"/>
          <w:b w:val="0"/>
          <w:color w:val="auto"/>
          <w:sz w:val="26"/>
          <w:szCs w:val="26"/>
        </w:rPr>
        <w:t>240</w:t>
      </w:r>
      <w:r w:rsidR="001413F0" w:rsidRPr="00A5063E">
        <w:rPr>
          <w:sz w:val="26"/>
          <w:szCs w:val="26"/>
        </w:rPr>
        <w:t xml:space="preserve">, </w:t>
      </w:r>
      <w:r w:rsidR="001413F0" w:rsidRPr="00A5063E">
        <w:rPr>
          <w:rStyle w:val="a9"/>
          <w:b w:val="0"/>
          <w:color w:val="auto"/>
          <w:sz w:val="26"/>
          <w:szCs w:val="26"/>
        </w:rPr>
        <w:t>250</w:t>
      </w:r>
      <w:r w:rsidR="001413F0" w:rsidRPr="00A5063E">
        <w:rPr>
          <w:sz w:val="26"/>
          <w:szCs w:val="26"/>
        </w:rPr>
        <w:t xml:space="preserve">, </w:t>
      </w:r>
      <w:r w:rsidR="001413F0" w:rsidRPr="00A5063E">
        <w:rPr>
          <w:rStyle w:val="a9"/>
          <w:b w:val="0"/>
          <w:color w:val="auto"/>
          <w:sz w:val="26"/>
          <w:szCs w:val="26"/>
        </w:rPr>
        <w:t>260</w:t>
      </w:r>
      <w:r w:rsidR="001413F0" w:rsidRPr="00A5063E">
        <w:rPr>
          <w:sz w:val="26"/>
          <w:szCs w:val="26"/>
        </w:rPr>
        <w:t xml:space="preserve">, </w:t>
      </w:r>
      <w:r w:rsidR="001413F0" w:rsidRPr="00A5063E">
        <w:rPr>
          <w:rStyle w:val="a9"/>
          <w:b w:val="0"/>
          <w:color w:val="auto"/>
          <w:sz w:val="26"/>
          <w:szCs w:val="26"/>
        </w:rPr>
        <w:t>290</w:t>
      </w:r>
      <w:r w:rsidR="001413F0" w:rsidRPr="00A5063E">
        <w:rPr>
          <w:sz w:val="26"/>
          <w:szCs w:val="26"/>
        </w:rPr>
        <w:t xml:space="preserve">, </w:t>
      </w:r>
      <w:r w:rsidR="001413F0" w:rsidRPr="00A5063E">
        <w:rPr>
          <w:rStyle w:val="a9"/>
          <w:b w:val="0"/>
          <w:color w:val="auto"/>
          <w:sz w:val="26"/>
          <w:szCs w:val="26"/>
        </w:rPr>
        <w:t>340</w:t>
      </w:r>
      <w:r w:rsidR="00846741" w:rsidRPr="00A5063E">
        <w:rPr>
          <w:rStyle w:val="a9"/>
          <w:b w:val="0"/>
          <w:color w:val="auto"/>
          <w:sz w:val="26"/>
          <w:szCs w:val="26"/>
        </w:rPr>
        <w:t>, 530</w:t>
      </w:r>
      <w:r w:rsidR="001413F0" w:rsidRPr="00A5063E">
        <w:rPr>
          <w:sz w:val="26"/>
          <w:szCs w:val="26"/>
        </w:rPr>
        <w:t>).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Отдельно выделяются следующие составные части расходного обязательства по бюджетным и автономным муниципальным учреждениям: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субсидии бюджетным учреждениям на выполнение муниципального зад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ния;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субсидии бюджетным учреждениям на иные цели;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субсидии автономным учреждениям на выполнение муниципального зад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ния;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субсидии автономным учреждениям на иные цели.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Расходное обязательство выделяется исходя из детализации раздела, подра</w:t>
      </w:r>
      <w:r w:rsidRPr="00A5063E">
        <w:rPr>
          <w:sz w:val="26"/>
          <w:szCs w:val="26"/>
        </w:rPr>
        <w:t>з</w:t>
      </w:r>
      <w:r w:rsidRPr="00A5063E">
        <w:rPr>
          <w:sz w:val="26"/>
          <w:szCs w:val="26"/>
        </w:rPr>
        <w:t>дела, целевой статьи и вида расхода, либо исходя из определения в нормативном правовом акте, являющимся основанием для его возникновения.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5" w:name="sub_23"/>
      <w:r w:rsidRPr="00A5063E">
        <w:rPr>
          <w:sz w:val="26"/>
          <w:szCs w:val="26"/>
        </w:rPr>
        <w:t xml:space="preserve">2.3. Графы 3, 4, 5 «Нормативный правовой акт, договор, соглашение»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</w:t>
      </w:r>
      <w:r w:rsidR="003865E0" w:rsidRPr="00A5063E">
        <w:rPr>
          <w:sz w:val="26"/>
          <w:szCs w:val="26"/>
        </w:rPr>
        <w:t>пр</w:t>
      </w:r>
      <w:r w:rsidR="003865E0" w:rsidRPr="00A5063E">
        <w:rPr>
          <w:sz w:val="26"/>
          <w:szCs w:val="26"/>
        </w:rPr>
        <w:t>и</w:t>
      </w:r>
      <w:r w:rsidR="003865E0" w:rsidRPr="00A5063E">
        <w:rPr>
          <w:sz w:val="26"/>
          <w:szCs w:val="26"/>
        </w:rPr>
        <w:t>водятся</w:t>
      </w:r>
      <w:r w:rsidRPr="00A5063E">
        <w:rPr>
          <w:sz w:val="26"/>
          <w:szCs w:val="26"/>
        </w:rPr>
        <w:t xml:space="preserve"> характеристики правового основания возникновения расходного обяз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 xml:space="preserve">тельства. </w:t>
      </w:r>
      <w:r w:rsidR="003865E0" w:rsidRPr="00A5063E">
        <w:rPr>
          <w:sz w:val="26"/>
          <w:szCs w:val="26"/>
        </w:rPr>
        <w:t>Нормативная</w:t>
      </w:r>
      <w:r w:rsidRPr="00A5063E">
        <w:rPr>
          <w:sz w:val="26"/>
          <w:szCs w:val="26"/>
        </w:rPr>
        <w:t xml:space="preserve"> баз</w:t>
      </w:r>
      <w:r w:rsidR="003865E0" w:rsidRPr="00A5063E">
        <w:rPr>
          <w:sz w:val="26"/>
          <w:szCs w:val="26"/>
        </w:rPr>
        <w:t>а должна быть проверена,</w:t>
      </w:r>
      <w:r w:rsidRPr="00A5063E">
        <w:rPr>
          <w:sz w:val="26"/>
          <w:szCs w:val="26"/>
        </w:rPr>
        <w:t xml:space="preserve"> нормативные правовые акты, договора</w:t>
      </w:r>
      <w:r w:rsidR="00FA1E29" w:rsidRPr="00A5063E">
        <w:rPr>
          <w:sz w:val="26"/>
          <w:szCs w:val="26"/>
        </w:rPr>
        <w:t xml:space="preserve"> (соглашения)</w:t>
      </w:r>
      <w:r w:rsidRPr="00A5063E">
        <w:rPr>
          <w:sz w:val="26"/>
          <w:szCs w:val="26"/>
        </w:rPr>
        <w:t>, срок действия которых закончился</w:t>
      </w:r>
      <w:r w:rsidR="003865E0" w:rsidRPr="00A5063E">
        <w:rPr>
          <w:sz w:val="26"/>
          <w:szCs w:val="26"/>
        </w:rPr>
        <w:t xml:space="preserve"> уточнены</w:t>
      </w:r>
      <w:r w:rsidRPr="00A5063E">
        <w:rPr>
          <w:sz w:val="26"/>
          <w:szCs w:val="26"/>
        </w:rPr>
        <w:t>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6" w:name="sub_232"/>
      <w:bookmarkEnd w:id="5"/>
      <w:r w:rsidRPr="00A5063E">
        <w:rPr>
          <w:sz w:val="26"/>
          <w:szCs w:val="26"/>
        </w:rPr>
        <w:t>В качестве основания для возникновения одного расходного обязательства в форме 1 фрагмента реестра расходных обязательств (графы 3</w:t>
      </w:r>
      <w:r w:rsidR="0078714B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5) отражается и</w:t>
      </w:r>
      <w:r w:rsidRPr="00A5063E">
        <w:rPr>
          <w:sz w:val="26"/>
          <w:szCs w:val="26"/>
        </w:rPr>
        <w:t>н</w:t>
      </w:r>
      <w:r w:rsidRPr="00A5063E">
        <w:rPr>
          <w:sz w:val="26"/>
          <w:szCs w:val="26"/>
        </w:rPr>
        <w:t>формация о нормативных правовых актах, имеющих наибольшую юридическую силу и служащих основанием для возникновения расходного обязательства. Все дополнительные нормативные правовые акты, договоры (соглашения) указываются в форме 2 фрагмента реестра расходных обязательств (графы 4</w:t>
      </w:r>
      <w:r w:rsidR="0078714B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10).</w:t>
      </w:r>
    </w:p>
    <w:bookmarkEnd w:id="6"/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Графа 3 «наименование и реквизиты»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указываются официальные реквиз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ты нормативно</w:t>
      </w:r>
      <w:r w:rsidR="0078714B" w:rsidRPr="00A5063E">
        <w:rPr>
          <w:sz w:val="26"/>
          <w:szCs w:val="26"/>
        </w:rPr>
        <w:t>-</w:t>
      </w:r>
      <w:r w:rsidR="00FA1E29" w:rsidRPr="00A5063E">
        <w:rPr>
          <w:sz w:val="26"/>
          <w:szCs w:val="26"/>
        </w:rPr>
        <w:t>правового акта, договора (</w:t>
      </w:r>
      <w:r w:rsidRPr="00A5063E">
        <w:rPr>
          <w:sz w:val="26"/>
          <w:szCs w:val="26"/>
        </w:rPr>
        <w:t>соглашения</w:t>
      </w:r>
      <w:r w:rsidR="00FA1E29" w:rsidRPr="00A5063E">
        <w:rPr>
          <w:sz w:val="26"/>
          <w:szCs w:val="26"/>
        </w:rPr>
        <w:t>)</w:t>
      </w:r>
      <w:r w:rsidRPr="00A5063E">
        <w:rPr>
          <w:sz w:val="26"/>
          <w:szCs w:val="26"/>
        </w:rPr>
        <w:t xml:space="preserve"> являющегося правовым о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>нованием для возникновения расходного обязательства. В графе обязательно пр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писывается: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вид (ФЗ, ОЗ, Решение, Постановление, Распоряжение, Соглашение, Договор и т.п.)</w:t>
      </w:r>
      <w:r w:rsidR="00C33881" w:rsidRPr="00A5063E">
        <w:rPr>
          <w:sz w:val="26"/>
          <w:szCs w:val="26"/>
        </w:rPr>
        <w:t>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источник (Череповецкая городская Дума, мэрия города, мэр города, с кем з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ключен договор и т.п.)</w:t>
      </w:r>
      <w:r w:rsidR="00C33881" w:rsidRPr="00A5063E">
        <w:rPr>
          <w:sz w:val="26"/>
          <w:szCs w:val="26"/>
        </w:rPr>
        <w:t>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дата (от __.__._____) до 2000 года обозначение года оформляется 2 цифрами</w:t>
      </w:r>
      <w:r w:rsidR="00C33881" w:rsidRPr="00A5063E">
        <w:rPr>
          <w:sz w:val="26"/>
          <w:szCs w:val="26"/>
        </w:rPr>
        <w:t>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номер (№ ___)</w:t>
      </w:r>
      <w:r w:rsidR="00C33881" w:rsidRPr="00A5063E">
        <w:rPr>
          <w:sz w:val="26"/>
          <w:szCs w:val="26"/>
        </w:rPr>
        <w:t>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наименование полностью, без сокращений («___________»).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Пример: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Постановление Череповецкой городской Думы от </w:t>
      </w:r>
      <w:r w:rsidR="00967088" w:rsidRPr="00A5063E">
        <w:rPr>
          <w:sz w:val="26"/>
          <w:szCs w:val="26"/>
        </w:rPr>
        <w:t>28</w:t>
      </w:r>
      <w:r w:rsidRPr="00A5063E">
        <w:rPr>
          <w:sz w:val="26"/>
          <w:szCs w:val="26"/>
        </w:rPr>
        <w:t>.10.2002 № 131 «О но</w:t>
      </w:r>
      <w:r w:rsidRPr="00A5063E">
        <w:rPr>
          <w:sz w:val="26"/>
          <w:szCs w:val="26"/>
        </w:rPr>
        <w:t>р</w:t>
      </w:r>
      <w:r w:rsidRPr="00A5063E">
        <w:rPr>
          <w:sz w:val="26"/>
          <w:szCs w:val="26"/>
        </w:rPr>
        <w:t xml:space="preserve">мах расходов на служебные командировки в пределах </w:t>
      </w:r>
      <w:r w:rsidR="00030A54" w:rsidRPr="00A5063E">
        <w:rPr>
          <w:sz w:val="26"/>
          <w:szCs w:val="26"/>
        </w:rPr>
        <w:t>Российской Федерации</w:t>
      </w:r>
      <w:r w:rsidRPr="00A5063E">
        <w:rPr>
          <w:sz w:val="26"/>
          <w:szCs w:val="26"/>
        </w:rPr>
        <w:t>».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lastRenderedPageBreak/>
        <w:t>В случае если основанием возникновения расходного обязательства является проект нормативного правового акта, договора (соглашения), в графе 3 указывае</w:t>
      </w:r>
      <w:r w:rsidRPr="00A5063E">
        <w:rPr>
          <w:sz w:val="26"/>
          <w:szCs w:val="26"/>
        </w:rPr>
        <w:t>т</w:t>
      </w:r>
      <w:r w:rsidRPr="00A5063E">
        <w:rPr>
          <w:sz w:val="26"/>
          <w:szCs w:val="26"/>
        </w:rPr>
        <w:t>ся слово «Проект», вид, источник и наименование разрабатываемого нормативного правового акта, договора (соглашения), с указанием в скобках его статуса на м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мент составления фрагмента реестра расходных обязательств («разрабатывается», «представлен на подписание мэру», «внесен в Череповецкую городскую Думу» и пр.), в графах 4 и 5 ставятся прочерки.</w:t>
      </w:r>
    </w:p>
    <w:p w:rsidR="001413F0" w:rsidRPr="00A5063E" w:rsidRDefault="00C33881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Графа 4 </w:t>
      </w:r>
      <w:r w:rsidR="001413F0" w:rsidRPr="00A5063E">
        <w:rPr>
          <w:sz w:val="26"/>
          <w:szCs w:val="26"/>
        </w:rPr>
        <w:t>«</w:t>
      </w:r>
      <w:r w:rsidRPr="00A5063E">
        <w:rPr>
          <w:sz w:val="26"/>
          <w:szCs w:val="26"/>
        </w:rPr>
        <w:t>р</w:t>
      </w:r>
      <w:r w:rsidR="001413F0" w:rsidRPr="00A5063E">
        <w:rPr>
          <w:sz w:val="26"/>
          <w:szCs w:val="26"/>
        </w:rPr>
        <w:t>аздел, глава, статья, часть, пункт, подпункт, абзац</w:t>
      </w:r>
      <w:r w:rsidR="00030A54" w:rsidRPr="00A5063E">
        <w:rPr>
          <w:sz w:val="26"/>
          <w:szCs w:val="26"/>
        </w:rPr>
        <w:t>»</w:t>
      </w:r>
      <w:r w:rsidR="001413F0" w:rsidRPr="00A5063E">
        <w:rPr>
          <w:sz w:val="26"/>
          <w:szCs w:val="26"/>
        </w:rPr>
        <w:t xml:space="preserve"> заполняется следующим образом: указывается одна или несколько разделов, глав, статей, пун</w:t>
      </w:r>
      <w:r w:rsidR="001413F0" w:rsidRPr="00A5063E">
        <w:rPr>
          <w:sz w:val="26"/>
          <w:szCs w:val="26"/>
        </w:rPr>
        <w:t>к</w:t>
      </w:r>
      <w:r w:rsidR="001413F0" w:rsidRPr="00A5063E">
        <w:rPr>
          <w:sz w:val="26"/>
          <w:szCs w:val="26"/>
        </w:rPr>
        <w:t>тов, подпунктов, абзацев (частей) нормативного правового акта, договора (согл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шения), являющихся правовым основанием для возникновения расходного обяз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тельства. В случае если правовым основанием для возникновения расходного об</w:t>
      </w:r>
      <w:r w:rsidR="001413F0" w:rsidRPr="00A5063E">
        <w:rPr>
          <w:sz w:val="26"/>
          <w:szCs w:val="26"/>
        </w:rPr>
        <w:t>я</w:t>
      </w:r>
      <w:r w:rsidR="001413F0" w:rsidRPr="00A5063E">
        <w:rPr>
          <w:sz w:val="26"/>
          <w:szCs w:val="26"/>
        </w:rPr>
        <w:t xml:space="preserve">зательства является нормативный правовой акт, договор (соглашение) в целом, в данной графе указывается </w:t>
      </w:r>
      <w:r w:rsidR="00030A54" w:rsidRPr="00A5063E">
        <w:rPr>
          <w:sz w:val="26"/>
          <w:szCs w:val="26"/>
        </w:rPr>
        <w:t>«</w:t>
      </w:r>
      <w:r w:rsidR="001413F0" w:rsidRPr="00A5063E">
        <w:rPr>
          <w:sz w:val="26"/>
          <w:szCs w:val="26"/>
        </w:rPr>
        <w:t>в целом».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Графа 5 «</w:t>
      </w:r>
      <w:r w:rsidR="00C33881" w:rsidRPr="00A5063E">
        <w:rPr>
          <w:sz w:val="26"/>
          <w:szCs w:val="26"/>
        </w:rPr>
        <w:t>д</w:t>
      </w:r>
      <w:r w:rsidRPr="00A5063E">
        <w:rPr>
          <w:sz w:val="26"/>
          <w:szCs w:val="26"/>
        </w:rPr>
        <w:t xml:space="preserve">ата вступления в силу и срок действия»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указывается дата всту</w:t>
      </w:r>
      <w:r w:rsidRPr="00A5063E">
        <w:rPr>
          <w:sz w:val="26"/>
          <w:szCs w:val="26"/>
        </w:rPr>
        <w:t>п</w:t>
      </w:r>
      <w:r w:rsidRPr="00A5063E">
        <w:rPr>
          <w:sz w:val="26"/>
          <w:szCs w:val="26"/>
        </w:rPr>
        <w:t>ления в силу нормативного правового акта, договора (соглашения) и дата прекр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щения действия нормативного правового акта, договора (соглашения). В случае е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>ли срок действия нормативного правового акта не установлен, пишется «не уст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новлен».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Пример: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01.01.2009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не установлен</w:t>
      </w:r>
      <w:r w:rsidR="007417CD" w:rsidRPr="00A5063E">
        <w:rPr>
          <w:sz w:val="26"/>
          <w:szCs w:val="26"/>
        </w:rPr>
        <w:t>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01.01.2009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31.12.2009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7" w:name="sub_24"/>
      <w:r w:rsidRPr="00A5063E">
        <w:rPr>
          <w:sz w:val="26"/>
          <w:szCs w:val="26"/>
        </w:rPr>
        <w:t>2.4. Графы 6</w:t>
      </w:r>
      <w:r w:rsidR="0078714B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10  «</w:t>
      </w:r>
      <w:r w:rsidR="00C33881" w:rsidRPr="00A5063E">
        <w:rPr>
          <w:sz w:val="26"/>
          <w:szCs w:val="26"/>
        </w:rPr>
        <w:t>К</w:t>
      </w:r>
      <w:r w:rsidRPr="00A5063E">
        <w:rPr>
          <w:sz w:val="26"/>
          <w:szCs w:val="26"/>
        </w:rPr>
        <w:t xml:space="preserve">оды бюджетной классификации»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указывается код соо</w:t>
      </w:r>
      <w:r w:rsidRPr="00A5063E">
        <w:rPr>
          <w:sz w:val="26"/>
          <w:szCs w:val="26"/>
        </w:rPr>
        <w:t>т</w:t>
      </w:r>
      <w:r w:rsidRPr="00A5063E">
        <w:rPr>
          <w:sz w:val="26"/>
          <w:szCs w:val="26"/>
        </w:rPr>
        <w:t>ветственно раздела, подраздела, целевой статьи, вида расходов бюджетной класс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 xml:space="preserve">фикации расходов бюджетов </w:t>
      </w:r>
      <w:r w:rsidR="00E7283E" w:rsidRPr="00A5063E">
        <w:rPr>
          <w:rStyle w:val="a9"/>
          <w:b w:val="0"/>
          <w:color w:val="auto"/>
          <w:sz w:val="26"/>
          <w:szCs w:val="26"/>
        </w:rPr>
        <w:t>Российской Федерации</w:t>
      </w:r>
      <w:r w:rsidRPr="00A5063E">
        <w:rPr>
          <w:sz w:val="26"/>
          <w:szCs w:val="26"/>
        </w:rPr>
        <w:t>, по которым предусмотрены ассигнования на исполнение расходного обязательства.</w:t>
      </w:r>
    </w:p>
    <w:bookmarkEnd w:id="7"/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 случае если бюджетные ассигнования на исполнение одного расходного обязательства предусмотрены: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по двум и более целевым статьям, видам расходов бюджетной классифик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ции, то целевые статьи и виды расходов отражаются через запятую;</w:t>
      </w:r>
    </w:p>
    <w:p w:rsidR="001413F0" w:rsidRPr="00A5063E" w:rsidRDefault="0078714B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по двум и более разделам, подразделам бюджетной классификации, в об</w:t>
      </w:r>
      <w:r w:rsidR="001413F0" w:rsidRPr="00A5063E">
        <w:rPr>
          <w:sz w:val="26"/>
          <w:szCs w:val="26"/>
        </w:rPr>
        <w:t>о</w:t>
      </w:r>
      <w:r w:rsidR="001413F0" w:rsidRPr="00A5063E">
        <w:rPr>
          <w:sz w:val="26"/>
          <w:szCs w:val="26"/>
        </w:rPr>
        <w:t>собленных строках приводится расшифровка по всем разделам, подразделам.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При изменении бюджетной классификации на очередной финансовый год в данных графах отражается уточненная классификация, за исключением случаев, когда расходы заканчиваются в текущем году.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8" w:name="sub_25"/>
      <w:r w:rsidRPr="00A5063E">
        <w:rPr>
          <w:sz w:val="26"/>
          <w:szCs w:val="26"/>
        </w:rPr>
        <w:t xml:space="preserve">2.5. </w:t>
      </w:r>
      <w:r w:rsidRPr="00A5063E">
        <w:rPr>
          <w:spacing w:val="-2"/>
          <w:sz w:val="26"/>
          <w:szCs w:val="26"/>
        </w:rPr>
        <w:t>Графы 11</w:t>
      </w:r>
      <w:r w:rsidR="0078714B" w:rsidRPr="00A5063E">
        <w:rPr>
          <w:spacing w:val="-2"/>
          <w:sz w:val="26"/>
          <w:szCs w:val="26"/>
        </w:rPr>
        <w:t>-</w:t>
      </w:r>
      <w:r w:rsidR="00C33881" w:rsidRPr="00A5063E">
        <w:rPr>
          <w:spacing w:val="-2"/>
          <w:sz w:val="26"/>
          <w:szCs w:val="26"/>
        </w:rPr>
        <w:t xml:space="preserve">16 </w:t>
      </w:r>
      <w:r w:rsidRPr="00A5063E">
        <w:rPr>
          <w:spacing w:val="-2"/>
          <w:sz w:val="26"/>
          <w:szCs w:val="26"/>
        </w:rPr>
        <w:t>«</w:t>
      </w:r>
      <w:r w:rsidR="00C33881" w:rsidRPr="00A5063E">
        <w:rPr>
          <w:spacing w:val="-2"/>
          <w:sz w:val="26"/>
          <w:szCs w:val="26"/>
        </w:rPr>
        <w:t>О</w:t>
      </w:r>
      <w:r w:rsidRPr="00A5063E">
        <w:rPr>
          <w:spacing w:val="-2"/>
          <w:sz w:val="26"/>
          <w:szCs w:val="26"/>
        </w:rPr>
        <w:t xml:space="preserve">бъем средств на исполнение расходного обязательства» </w:t>
      </w:r>
      <w:r w:rsidR="00030EF2" w:rsidRPr="00A5063E">
        <w:rPr>
          <w:spacing w:val="-2"/>
          <w:sz w:val="26"/>
          <w:szCs w:val="26"/>
        </w:rPr>
        <w:t>–</w:t>
      </w:r>
      <w:r w:rsidRPr="00A5063E">
        <w:rPr>
          <w:spacing w:val="-2"/>
          <w:sz w:val="26"/>
          <w:szCs w:val="26"/>
        </w:rPr>
        <w:t xml:space="preserve"> указывается объем ассигнований</w:t>
      </w:r>
      <w:r w:rsidRPr="00A5063E">
        <w:rPr>
          <w:sz w:val="26"/>
          <w:szCs w:val="26"/>
        </w:rPr>
        <w:t xml:space="preserve"> на исполнение расходного обязательства и его с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ставных частей. Данные заполняются в рублях с 2 знаками после запятой.</w:t>
      </w:r>
    </w:p>
    <w:bookmarkEnd w:id="8"/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За отчетный финансовый год данные </w:t>
      </w:r>
      <w:r w:rsidR="002B7077" w:rsidRPr="00A5063E">
        <w:rPr>
          <w:sz w:val="26"/>
          <w:szCs w:val="26"/>
        </w:rPr>
        <w:t>отражаются</w:t>
      </w:r>
      <w:r w:rsidRPr="00A5063E">
        <w:rPr>
          <w:sz w:val="26"/>
          <w:szCs w:val="26"/>
        </w:rPr>
        <w:t xml:space="preserve"> в соответствии с годовой </w:t>
      </w:r>
      <w:r w:rsidR="005968D8" w:rsidRPr="00A5063E">
        <w:rPr>
          <w:sz w:val="26"/>
          <w:szCs w:val="26"/>
        </w:rPr>
        <w:t>бюджетной</w:t>
      </w:r>
      <w:r w:rsidRPr="00A5063E">
        <w:rPr>
          <w:sz w:val="26"/>
          <w:szCs w:val="26"/>
        </w:rPr>
        <w:t xml:space="preserve"> отчетностью. На текущий финансовый год </w:t>
      </w:r>
      <w:r w:rsidR="002B7077" w:rsidRPr="00A5063E">
        <w:rPr>
          <w:sz w:val="26"/>
          <w:szCs w:val="26"/>
        </w:rPr>
        <w:t>отражаются</w:t>
      </w:r>
      <w:r w:rsidRPr="00A5063E">
        <w:rPr>
          <w:sz w:val="26"/>
          <w:szCs w:val="26"/>
        </w:rPr>
        <w:t xml:space="preserve"> плановые а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 xml:space="preserve">сигнования, определенные решением Череповецкой городской Думы о бюджете на текущий финансовый год </w:t>
      </w:r>
      <w:r w:rsidR="002B7077" w:rsidRPr="00A5063E">
        <w:rPr>
          <w:sz w:val="26"/>
          <w:szCs w:val="26"/>
        </w:rPr>
        <w:t>в действующей редакции на дату составления реестра расходных обязательств.</w:t>
      </w:r>
      <w:r w:rsidRPr="00A5063E">
        <w:rPr>
          <w:sz w:val="26"/>
          <w:szCs w:val="26"/>
        </w:rPr>
        <w:t xml:space="preserve"> На очередной финансовый год и плановый период указ</w:t>
      </w:r>
      <w:r w:rsidRPr="00A5063E">
        <w:rPr>
          <w:sz w:val="26"/>
          <w:szCs w:val="26"/>
        </w:rPr>
        <w:t>ы</w:t>
      </w:r>
      <w:r w:rsidRPr="00A5063E">
        <w:rPr>
          <w:sz w:val="26"/>
          <w:szCs w:val="26"/>
        </w:rPr>
        <w:t xml:space="preserve">ваются </w:t>
      </w:r>
      <w:r w:rsidR="00C33881" w:rsidRPr="00A5063E">
        <w:rPr>
          <w:sz w:val="26"/>
          <w:szCs w:val="26"/>
        </w:rPr>
        <w:t>плановые</w:t>
      </w:r>
      <w:r w:rsidRPr="00A5063E">
        <w:rPr>
          <w:sz w:val="26"/>
          <w:szCs w:val="26"/>
        </w:rPr>
        <w:t xml:space="preserve"> данные по </w:t>
      </w:r>
      <w:r w:rsidR="008E2042" w:rsidRPr="00A5063E">
        <w:rPr>
          <w:sz w:val="26"/>
          <w:szCs w:val="26"/>
        </w:rPr>
        <w:t>прогнозу</w:t>
      </w:r>
      <w:r w:rsidR="00C839BF" w:rsidRPr="00A5063E">
        <w:rPr>
          <w:sz w:val="26"/>
          <w:szCs w:val="26"/>
        </w:rPr>
        <w:t xml:space="preserve"> объема расходных обязательств</w:t>
      </w:r>
      <w:r w:rsidRPr="00A5063E">
        <w:rPr>
          <w:sz w:val="26"/>
          <w:szCs w:val="26"/>
        </w:rPr>
        <w:t>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9" w:name="sub_26"/>
      <w:r w:rsidRPr="00A5063E">
        <w:rPr>
          <w:sz w:val="26"/>
          <w:szCs w:val="26"/>
        </w:rPr>
        <w:t xml:space="preserve">2.6. Графа 17 </w:t>
      </w:r>
      <w:r w:rsidR="00C839BF" w:rsidRPr="00A5063E">
        <w:rPr>
          <w:sz w:val="26"/>
          <w:szCs w:val="26"/>
        </w:rPr>
        <w:t>«К</w:t>
      </w:r>
      <w:r w:rsidRPr="00A5063E">
        <w:rPr>
          <w:sz w:val="26"/>
          <w:szCs w:val="26"/>
        </w:rPr>
        <w:t xml:space="preserve">од методики расчета объема расходов»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для каждого ра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>ходного обязательства и его составных частей указывается код метода расчета об</w:t>
      </w:r>
      <w:r w:rsidRPr="00A5063E">
        <w:rPr>
          <w:sz w:val="26"/>
          <w:szCs w:val="26"/>
        </w:rPr>
        <w:t>ъ</w:t>
      </w:r>
      <w:r w:rsidRPr="00A5063E">
        <w:rPr>
          <w:sz w:val="26"/>
          <w:szCs w:val="26"/>
        </w:rPr>
        <w:t>ема ассигнований на исполнение расходного обязательства в очередном финанс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вом году и плановом периоде. Для целей настоящих Методических указаний:</w:t>
      </w:r>
    </w:p>
    <w:bookmarkEnd w:id="9"/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lastRenderedPageBreak/>
        <w:t>под нормативным методом (код 1) понимается расчет ассигнований на осн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 xml:space="preserve">ве нормативов, утвержденных в соответствующем нормативном правовом акте. К расходным обязательствам, объем которых определяется нормативным методом, относятся публичные нормативные обязательства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пенсии, пособия, компенсации, иные социальные выплаты определенной категории населения, а также расходные обязательства, подразумевающие определение объема расходов на основе норм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тивов;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под методом индексации (код 2) понимается расчет ассигнований путем и</w:t>
      </w:r>
      <w:r w:rsidRPr="00A5063E">
        <w:rPr>
          <w:sz w:val="26"/>
          <w:szCs w:val="26"/>
        </w:rPr>
        <w:t>н</w:t>
      </w:r>
      <w:r w:rsidRPr="00A5063E">
        <w:rPr>
          <w:sz w:val="26"/>
          <w:szCs w:val="26"/>
        </w:rPr>
        <w:t>дексации на уровень инфляции или иной коэффициент объема ассигнований тек</w:t>
      </w:r>
      <w:r w:rsidRPr="00A5063E">
        <w:rPr>
          <w:sz w:val="26"/>
          <w:szCs w:val="26"/>
        </w:rPr>
        <w:t>у</w:t>
      </w:r>
      <w:r w:rsidRPr="00A5063E">
        <w:rPr>
          <w:sz w:val="26"/>
          <w:szCs w:val="26"/>
        </w:rPr>
        <w:t>щего (отчетного) года. К расходным обязательствам, объем которых определяется методом индексации, относятся расходные обязательства по оплате транспортных, коммунальных услуг, приобретению услуг связи, а также расходные обязательства, подразумевающие определение объема расходов на основе коэффициентов увел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чения (индексации) объемов расходных обязательств;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под плановым методом (код 3) понимается установление объема ассигнов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ний в соответствии с показателями, указанными в нормативном правовом акте (д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говоре), либо в соответствии со сметной стоимостью объекта. К расходным обяз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тельствам, объем которых определяется плановым методом, относятся расходные обязательства по обслуживанию муниципального долга, по капитальному стро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тельству и ремонтам при наличии проектно</w:t>
      </w:r>
      <w:r w:rsidR="0078714B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сметной документации;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под иными методами (код 4) понимается определение объема ассигнований методами, не подпадающими под определения нормативного метода, метода и</w:t>
      </w:r>
      <w:r w:rsidRPr="00A5063E">
        <w:rPr>
          <w:sz w:val="26"/>
          <w:szCs w:val="26"/>
        </w:rPr>
        <w:t>н</w:t>
      </w:r>
      <w:r w:rsidRPr="00A5063E">
        <w:rPr>
          <w:sz w:val="26"/>
          <w:szCs w:val="26"/>
        </w:rPr>
        <w:t>дексации и планового метода.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10" w:name="sub_266"/>
      <w:r w:rsidRPr="00A5063E">
        <w:rPr>
          <w:sz w:val="26"/>
          <w:szCs w:val="26"/>
        </w:rPr>
        <w:t>В реестре расходных обязательств код методики расчета объема расходов отражается для каждого расходного обязательства.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11" w:name="sub_27"/>
      <w:bookmarkEnd w:id="10"/>
      <w:r w:rsidRPr="00A5063E">
        <w:rPr>
          <w:sz w:val="26"/>
          <w:szCs w:val="26"/>
        </w:rPr>
        <w:t xml:space="preserve">2.7. Графа 18 «Вид расходного обязательства (ДРО, ПО)»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указывается вид расходного обязательства: действующее расходное обязательство (ДРО) или пр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нимаемое обязательство (ПО).</w:t>
      </w:r>
    </w:p>
    <w:bookmarkEnd w:id="11"/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 принимаемых обязательствах отражаются средства на реализацию расхо</w:t>
      </w:r>
      <w:r w:rsidRPr="00A5063E">
        <w:rPr>
          <w:sz w:val="26"/>
          <w:szCs w:val="26"/>
        </w:rPr>
        <w:t>д</w:t>
      </w:r>
      <w:r w:rsidRPr="00A5063E">
        <w:rPr>
          <w:sz w:val="26"/>
          <w:szCs w:val="26"/>
        </w:rPr>
        <w:t>ного обязательства: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связанные с расширением (изменением) спектра предоставляемых муниц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пальных услуг (работ);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связанные с расширением (изменением) сети штатов и расходов на ее соде</w:t>
      </w:r>
      <w:r w:rsidRPr="00A5063E">
        <w:rPr>
          <w:sz w:val="26"/>
          <w:szCs w:val="26"/>
        </w:rPr>
        <w:t>р</w:t>
      </w:r>
      <w:r w:rsidRPr="00A5063E">
        <w:rPr>
          <w:sz w:val="26"/>
          <w:szCs w:val="26"/>
        </w:rPr>
        <w:t>жание;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возникшего в результате принятия правового акта, ранее не действовавшего.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bookmarkStart w:id="12" w:name="sub_28"/>
      <w:r w:rsidRPr="00A5063E">
        <w:rPr>
          <w:sz w:val="26"/>
          <w:szCs w:val="26"/>
        </w:rPr>
        <w:t xml:space="preserve">2.8. Графа 19 «Уровень бюджета, за счет средств которого осуществляется фактическое финансирование»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для каждого расходного обязательства указывае</w:t>
      </w:r>
      <w:r w:rsidRPr="00A5063E">
        <w:rPr>
          <w:sz w:val="26"/>
          <w:szCs w:val="26"/>
        </w:rPr>
        <w:t>т</w:t>
      </w:r>
      <w:r w:rsidRPr="00A5063E">
        <w:rPr>
          <w:sz w:val="26"/>
          <w:szCs w:val="26"/>
        </w:rPr>
        <w:t>ся уровень бюджета, за счет средств которого осуществляется его фактическое ф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 xml:space="preserve">нансирование с обозначением буквами: «Г»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городской бюджет, «О»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областной бюджет, «Ф» </w:t>
      </w:r>
      <w:r w:rsidR="00030EF2" w:rsidRPr="00A5063E">
        <w:rPr>
          <w:sz w:val="26"/>
          <w:szCs w:val="26"/>
        </w:rPr>
        <w:t>–</w:t>
      </w:r>
      <w:r w:rsidR="006D011E" w:rsidRPr="00A5063E">
        <w:rPr>
          <w:sz w:val="26"/>
          <w:szCs w:val="26"/>
        </w:rPr>
        <w:t xml:space="preserve"> федеральный бюджет»</w:t>
      </w:r>
      <w:r w:rsidRPr="00A5063E">
        <w:rPr>
          <w:sz w:val="26"/>
          <w:szCs w:val="26"/>
        </w:rPr>
        <w:t>.</w:t>
      </w:r>
    </w:p>
    <w:p w:rsidR="0065571D" w:rsidRPr="00A5063E" w:rsidRDefault="0065571D" w:rsidP="0032446C">
      <w:pPr>
        <w:pStyle w:val="1"/>
        <w:widowControl w:val="0"/>
        <w:spacing w:before="0" w:after="0"/>
        <w:ind w:firstLine="709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3" w:name="sub_300"/>
      <w:bookmarkEnd w:id="12"/>
    </w:p>
    <w:p w:rsidR="00C70C9A" w:rsidRPr="00A5063E" w:rsidRDefault="001413F0" w:rsidP="0032446C">
      <w:pPr>
        <w:pStyle w:val="1"/>
        <w:widowControl w:val="0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5063E">
        <w:rPr>
          <w:rFonts w:ascii="Times New Roman" w:hAnsi="Times New Roman" w:cs="Times New Roman"/>
          <w:b w:val="0"/>
          <w:color w:val="auto"/>
          <w:sz w:val="26"/>
          <w:szCs w:val="26"/>
        </w:rPr>
        <w:t>3. Особенности заполнения формы 2</w:t>
      </w:r>
    </w:p>
    <w:p w:rsidR="001413F0" w:rsidRPr="00A5063E" w:rsidRDefault="00C70C9A" w:rsidP="0032446C">
      <w:pPr>
        <w:pStyle w:val="1"/>
        <w:widowControl w:val="0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5063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фрагмента </w:t>
      </w:r>
      <w:r w:rsidR="001413F0" w:rsidRPr="00A5063E">
        <w:rPr>
          <w:rFonts w:ascii="Times New Roman" w:hAnsi="Times New Roman" w:cs="Times New Roman"/>
          <w:b w:val="0"/>
          <w:color w:val="auto"/>
          <w:sz w:val="26"/>
          <w:szCs w:val="26"/>
        </w:rPr>
        <w:t>реестра расходных обязательств</w:t>
      </w:r>
    </w:p>
    <w:bookmarkEnd w:id="13"/>
    <w:p w:rsidR="0065571D" w:rsidRPr="00A5063E" w:rsidRDefault="0065571D" w:rsidP="0032446C">
      <w:pPr>
        <w:ind w:firstLine="709"/>
        <w:jc w:val="both"/>
        <w:rPr>
          <w:sz w:val="26"/>
          <w:szCs w:val="26"/>
        </w:rPr>
      </w:pP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При заполнении данной формы фрагмента реестра расходных обязательств обязательно делается выписка из всех нормативных актов, договоров, соглашений, указанных в форме 1 фрагмента реестра расходных обязательств. Также формы 1 и 2 должны быть взаимосвязанными, расходные обязательства в форме 2 должны </w:t>
      </w:r>
      <w:r w:rsidRPr="00A5063E">
        <w:rPr>
          <w:sz w:val="26"/>
          <w:szCs w:val="26"/>
        </w:rPr>
        <w:lastRenderedPageBreak/>
        <w:t>располагаться в той же последовательности, что и в форме 1.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 графе 3 формы 2 приводятся (путем выписки из самого документа) пол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жения нормативного правового акта, договора (соглашения), ссылка на который указана в графах 3</w:t>
      </w:r>
      <w:r w:rsidR="0078714B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5 формы 1. Если в графе 4 формы 1 указано «в целом», в графе 3 формы 2 приводится вид, дата, номер и наименование нормативного правового акта, договора (соглашения), указанного в графах 3</w:t>
      </w:r>
      <w:r w:rsidR="0078714B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5 формы 1, и далее в скобках указываются слова «в целом».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 графах 4</w:t>
      </w:r>
      <w:r w:rsidR="007417CD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10 формы 2 приводится полный перечень нормативных правовых актов, договоров (соглашений), являющихся основанием для возникновения (ра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>чета) расходного обязательства, в том числе нормативные правовые акты, договора (соглашения), которыми утверждены соответствующие нормативы, значения к</w:t>
      </w:r>
      <w:r w:rsidRPr="00A5063E">
        <w:rPr>
          <w:sz w:val="26"/>
          <w:szCs w:val="26"/>
        </w:rPr>
        <w:t>о</w:t>
      </w:r>
      <w:r w:rsidRPr="00A5063E">
        <w:rPr>
          <w:sz w:val="26"/>
          <w:szCs w:val="26"/>
        </w:rPr>
        <w:t>эффициентов индексации, формула(ы) для расчета объема бюджетных ассигнов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ний, описан порядок расчета.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Нормативно</w:t>
      </w:r>
      <w:r w:rsidR="007417CD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правовые акты</w:t>
      </w:r>
      <w:r w:rsidR="00C839BF" w:rsidRPr="00A5063E">
        <w:rPr>
          <w:sz w:val="26"/>
          <w:szCs w:val="26"/>
        </w:rPr>
        <w:t>, имеющие значение при определении расходн</w:t>
      </w:r>
      <w:r w:rsidR="00C839BF" w:rsidRPr="00A5063E">
        <w:rPr>
          <w:sz w:val="26"/>
          <w:szCs w:val="26"/>
        </w:rPr>
        <w:t>о</w:t>
      </w:r>
      <w:r w:rsidR="00C839BF" w:rsidRPr="00A5063E">
        <w:rPr>
          <w:sz w:val="26"/>
          <w:szCs w:val="26"/>
        </w:rPr>
        <w:t>го обязательства,</w:t>
      </w:r>
      <w:r w:rsidRPr="00A5063E">
        <w:rPr>
          <w:sz w:val="26"/>
          <w:szCs w:val="26"/>
        </w:rPr>
        <w:t xml:space="preserve"> обязательно указываются со всеми изменениями. Прописываются только даты изменений, в скобках после наименования документа.</w:t>
      </w:r>
    </w:p>
    <w:p w:rsidR="0032446C" w:rsidRPr="00A5063E" w:rsidRDefault="0032446C" w:rsidP="0032446C">
      <w:pPr>
        <w:ind w:firstLine="709"/>
        <w:jc w:val="both"/>
        <w:rPr>
          <w:sz w:val="26"/>
          <w:szCs w:val="26"/>
        </w:rPr>
      </w:pPr>
    </w:p>
    <w:p w:rsidR="001413F0" w:rsidRPr="00A5063E" w:rsidRDefault="001413F0" w:rsidP="0032446C">
      <w:pPr>
        <w:pStyle w:val="1"/>
        <w:widowControl w:val="0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4" w:name="sub_400"/>
      <w:r w:rsidRPr="00A5063E">
        <w:rPr>
          <w:rFonts w:ascii="Times New Roman" w:hAnsi="Times New Roman" w:cs="Times New Roman"/>
          <w:b w:val="0"/>
          <w:color w:val="auto"/>
          <w:sz w:val="26"/>
          <w:szCs w:val="26"/>
        </w:rPr>
        <w:t>4. Пояснительная записка</w:t>
      </w:r>
    </w:p>
    <w:bookmarkEnd w:id="14"/>
    <w:p w:rsidR="0032446C" w:rsidRPr="00A5063E" w:rsidRDefault="0032446C" w:rsidP="0032446C">
      <w:pPr>
        <w:ind w:firstLine="709"/>
        <w:jc w:val="both"/>
        <w:rPr>
          <w:sz w:val="26"/>
          <w:szCs w:val="26"/>
        </w:rPr>
      </w:pPr>
    </w:p>
    <w:p w:rsidR="005B3275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 пояснительной записке к фрагменту реестра расходных обязательств о</w:t>
      </w:r>
      <w:r w:rsidRPr="00A5063E">
        <w:rPr>
          <w:sz w:val="26"/>
          <w:szCs w:val="26"/>
        </w:rPr>
        <w:t>т</w:t>
      </w:r>
      <w:r w:rsidR="00753479" w:rsidRPr="00A5063E">
        <w:rPr>
          <w:sz w:val="26"/>
          <w:szCs w:val="26"/>
        </w:rPr>
        <w:t xml:space="preserve">ражается описание выбранного метода </w:t>
      </w:r>
      <w:r w:rsidR="005B3275" w:rsidRPr="00A5063E">
        <w:rPr>
          <w:sz w:val="26"/>
          <w:szCs w:val="26"/>
        </w:rPr>
        <w:t>расчета объема средств на исполнение ра</w:t>
      </w:r>
      <w:r w:rsidR="005B3275" w:rsidRPr="00A5063E">
        <w:rPr>
          <w:sz w:val="26"/>
          <w:szCs w:val="26"/>
        </w:rPr>
        <w:t>с</w:t>
      </w:r>
      <w:r w:rsidR="005B3275" w:rsidRPr="00A5063E">
        <w:rPr>
          <w:sz w:val="26"/>
          <w:szCs w:val="26"/>
        </w:rPr>
        <w:t>ходного обяза</w:t>
      </w:r>
      <w:r w:rsidR="002008E5" w:rsidRPr="00A5063E">
        <w:rPr>
          <w:sz w:val="26"/>
          <w:szCs w:val="26"/>
        </w:rPr>
        <w:t xml:space="preserve">тельства </w:t>
      </w:r>
      <w:r w:rsidR="00F82BB9" w:rsidRPr="00A5063E">
        <w:rPr>
          <w:sz w:val="26"/>
          <w:szCs w:val="26"/>
        </w:rPr>
        <w:t>и основные изменения по планируемому периоду.</w:t>
      </w:r>
    </w:p>
    <w:p w:rsidR="00BE7E61" w:rsidRPr="00A5063E" w:rsidRDefault="00BE7E61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При наличии муниципального долга – основная сумма муниципального  до</w:t>
      </w:r>
      <w:r w:rsidRPr="00A5063E">
        <w:rPr>
          <w:sz w:val="26"/>
          <w:szCs w:val="26"/>
        </w:rPr>
        <w:t>л</w:t>
      </w:r>
      <w:r w:rsidRPr="00A5063E">
        <w:rPr>
          <w:sz w:val="26"/>
          <w:szCs w:val="26"/>
        </w:rPr>
        <w:t>га по каждому действующему долговому обязательству с указанием срока ее пог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шения.</w:t>
      </w:r>
    </w:p>
    <w:p w:rsidR="00BE7E61" w:rsidRPr="00A5063E" w:rsidRDefault="00BE7E61" w:rsidP="00BE7E61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При осуществлении бюджетных инвестиций в объекты капитального стро</w:t>
      </w:r>
      <w:r w:rsidRPr="00A5063E">
        <w:rPr>
          <w:sz w:val="26"/>
          <w:szCs w:val="26"/>
        </w:rPr>
        <w:t>и</w:t>
      </w:r>
      <w:r w:rsidRPr="00A5063E">
        <w:rPr>
          <w:sz w:val="26"/>
          <w:szCs w:val="26"/>
        </w:rPr>
        <w:t>тельства и капитальных ремонтов объектов муниципальной собственности отраж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ется общий объем выделенных и освоенных бюджетных средств за периоды, ук</w:t>
      </w:r>
      <w:r w:rsidRPr="00A5063E">
        <w:rPr>
          <w:sz w:val="26"/>
          <w:szCs w:val="26"/>
        </w:rPr>
        <w:t>а</w:t>
      </w:r>
      <w:r w:rsidRPr="00A5063E">
        <w:rPr>
          <w:sz w:val="26"/>
          <w:szCs w:val="26"/>
        </w:rPr>
        <w:t>занные во фрагменте реестра расходных обязательств.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В описании методов расчета объема ассигнований на исполнение расходного обязательства в зависимости от используемого метода приводятся:</w:t>
      </w:r>
    </w:p>
    <w:p w:rsidR="001413F0" w:rsidRPr="00A5063E" w:rsidRDefault="007417CD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для нормативного метода </w:t>
      </w:r>
      <w:r w:rsidR="00030EF2" w:rsidRPr="00A5063E">
        <w:rPr>
          <w:sz w:val="26"/>
          <w:szCs w:val="26"/>
        </w:rPr>
        <w:t>–</w:t>
      </w:r>
      <w:r w:rsidR="001413F0" w:rsidRPr="00A5063E">
        <w:rPr>
          <w:sz w:val="26"/>
          <w:szCs w:val="26"/>
        </w:rPr>
        <w:t xml:space="preserve"> формула для расчета объема ассигнований и выдержки из правовых актов, которыми утверждены соответствующие нормативы;</w:t>
      </w:r>
    </w:p>
    <w:p w:rsidR="001413F0" w:rsidRPr="00A5063E" w:rsidRDefault="007417CD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для метода индексации </w:t>
      </w:r>
      <w:r w:rsidR="00030EF2" w:rsidRPr="00A5063E">
        <w:rPr>
          <w:sz w:val="26"/>
          <w:szCs w:val="26"/>
        </w:rPr>
        <w:t>–</w:t>
      </w:r>
      <w:r w:rsidR="001413F0" w:rsidRPr="00A5063E">
        <w:rPr>
          <w:sz w:val="26"/>
          <w:szCs w:val="26"/>
        </w:rPr>
        <w:t xml:space="preserve"> формула для расчета объема ассигнований, знач</w:t>
      </w:r>
      <w:r w:rsidR="001413F0" w:rsidRPr="00A5063E">
        <w:rPr>
          <w:sz w:val="26"/>
          <w:szCs w:val="26"/>
        </w:rPr>
        <w:t>е</w:t>
      </w:r>
      <w:r w:rsidR="001413F0" w:rsidRPr="00A5063E">
        <w:rPr>
          <w:sz w:val="26"/>
          <w:szCs w:val="26"/>
        </w:rPr>
        <w:t>ния уровня инфляции или иной коэффициент, используемый для расчетов;</w:t>
      </w:r>
    </w:p>
    <w:p w:rsidR="001413F0" w:rsidRPr="00A5063E" w:rsidRDefault="007417CD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</w:t>
      </w:r>
      <w:r w:rsidR="001413F0" w:rsidRPr="00A5063E">
        <w:rPr>
          <w:sz w:val="26"/>
          <w:szCs w:val="26"/>
        </w:rPr>
        <w:t xml:space="preserve"> для планового метода </w:t>
      </w:r>
      <w:r w:rsidR="00030EF2" w:rsidRPr="00A5063E">
        <w:rPr>
          <w:sz w:val="26"/>
          <w:szCs w:val="26"/>
        </w:rPr>
        <w:t>–</w:t>
      </w:r>
      <w:r w:rsidR="001413F0" w:rsidRPr="00A5063E">
        <w:rPr>
          <w:sz w:val="26"/>
          <w:szCs w:val="26"/>
        </w:rPr>
        <w:t xml:space="preserve"> выдержки из нормативных правовых актов, дог</w:t>
      </w:r>
      <w:r w:rsidR="001413F0" w:rsidRPr="00A5063E">
        <w:rPr>
          <w:sz w:val="26"/>
          <w:szCs w:val="26"/>
        </w:rPr>
        <w:t>о</w:t>
      </w:r>
      <w:r w:rsidR="001413F0" w:rsidRPr="00A5063E">
        <w:rPr>
          <w:sz w:val="26"/>
          <w:szCs w:val="26"/>
        </w:rPr>
        <w:t>воров, в которых установлен объем ассигнований на исполнение расходного обяз</w:t>
      </w:r>
      <w:r w:rsidR="001413F0" w:rsidRPr="00A5063E">
        <w:rPr>
          <w:sz w:val="26"/>
          <w:szCs w:val="26"/>
        </w:rPr>
        <w:t>а</w:t>
      </w:r>
      <w:r w:rsidR="001413F0" w:rsidRPr="00A5063E">
        <w:rPr>
          <w:sz w:val="26"/>
          <w:szCs w:val="26"/>
        </w:rPr>
        <w:t>тельства, а также, в случае наличия, порядок его корректировки;</w:t>
      </w:r>
    </w:p>
    <w:p w:rsidR="007674C9" w:rsidRPr="00A5063E" w:rsidRDefault="007674C9" w:rsidP="007674C9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- для иных методов – формула(ы) для расчета объема ассигнований, выдер</w:t>
      </w:r>
      <w:r w:rsidRPr="00A5063E">
        <w:rPr>
          <w:sz w:val="26"/>
          <w:szCs w:val="26"/>
        </w:rPr>
        <w:t>ж</w:t>
      </w:r>
      <w:r w:rsidRPr="00A5063E">
        <w:rPr>
          <w:sz w:val="26"/>
          <w:szCs w:val="26"/>
        </w:rPr>
        <w:t>ки из правовых актов, в соответствии с которыми устанавливаются значения и</w:t>
      </w:r>
      <w:r w:rsidRPr="00A5063E">
        <w:rPr>
          <w:sz w:val="26"/>
          <w:szCs w:val="26"/>
        </w:rPr>
        <w:t>с</w:t>
      </w:r>
      <w:r w:rsidRPr="00A5063E">
        <w:rPr>
          <w:sz w:val="26"/>
          <w:szCs w:val="26"/>
        </w:rPr>
        <w:t>пользуемых в формулах показателей и (или) документы в соответствии с которыми производился расчет объема ассигнований (сметы, ГОСТ и т.д.)</w:t>
      </w:r>
      <w:r w:rsidR="001E1A08" w:rsidRPr="00A5063E">
        <w:rPr>
          <w:sz w:val="26"/>
          <w:szCs w:val="26"/>
        </w:rPr>
        <w:t>.</w:t>
      </w:r>
    </w:p>
    <w:p w:rsidR="007674C9" w:rsidRPr="00A5063E" w:rsidRDefault="007674C9" w:rsidP="0032446C">
      <w:pPr>
        <w:pStyle w:val="1"/>
        <w:widowControl w:val="0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5" w:name="sub_500"/>
    </w:p>
    <w:p w:rsidR="001413F0" w:rsidRPr="00A5063E" w:rsidRDefault="001413F0" w:rsidP="0032446C">
      <w:pPr>
        <w:pStyle w:val="1"/>
        <w:widowControl w:val="0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5063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5. Представление фрагмента реестра расходных обязательств</w:t>
      </w:r>
    </w:p>
    <w:p w:rsidR="0032446C" w:rsidRPr="00A5063E" w:rsidRDefault="0032446C" w:rsidP="0032446C">
      <w:pPr>
        <w:ind w:firstLine="709"/>
        <w:jc w:val="center"/>
        <w:rPr>
          <w:sz w:val="26"/>
          <w:szCs w:val="26"/>
        </w:rPr>
      </w:pPr>
    </w:p>
    <w:bookmarkEnd w:id="15"/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Фрагмент реестра расходных обязательств и пояснительная записка к нему предоставляется в финансовое управление мэрии с сопроводительным письмом р</w:t>
      </w:r>
      <w:r w:rsidRPr="00A5063E">
        <w:rPr>
          <w:sz w:val="26"/>
          <w:szCs w:val="26"/>
        </w:rPr>
        <w:t>у</w:t>
      </w:r>
      <w:r w:rsidR="00C33DA1" w:rsidRPr="00A5063E">
        <w:rPr>
          <w:sz w:val="26"/>
          <w:szCs w:val="26"/>
        </w:rPr>
        <w:t xml:space="preserve">ководителя </w:t>
      </w:r>
      <w:r w:rsidRPr="00A5063E">
        <w:rPr>
          <w:sz w:val="26"/>
          <w:szCs w:val="26"/>
        </w:rPr>
        <w:t>(</w:t>
      </w:r>
      <w:r w:rsidR="00C33DA1" w:rsidRPr="00A5063E">
        <w:rPr>
          <w:sz w:val="26"/>
          <w:szCs w:val="26"/>
        </w:rPr>
        <w:t>лица его замещающего</w:t>
      </w:r>
      <w:r w:rsidRPr="00A5063E">
        <w:rPr>
          <w:sz w:val="26"/>
          <w:szCs w:val="26"/>
        </w:rPr>
        <w:t>)</w:t>
      </w:r>
      <w:r w:rsidR="00C33DA1" w:rsidRPr="00A5063E">
        <w:rPr>
          <w:sz w:val="26"/>
          <w:szCs w:val="26"/>
        </w:rPr>
        <w:t xml:space="preserve"> </w:t>
      </w:r>
      <w:r w:rsidR="00977213" w:rsidRPr="00A5063E">
        <w:rPr>
          <w:sz w:val="26"/>
          <w:szCs w:val="26"/>
        </w:rPr>
        <w:t>главного распорядителя бюджетных средств</w:t>
      </w:r>
      <w:r w:rsidRPr="00A5063E">
        <w:rPr>
          <w:sz w:val="26"/>
          <w:szCs w:val="26"/>
        </w:rPr>
        <w:t xml:space="preserve"> </w:t>
      </w:r>
      <w:r w:rsidR="0020713F" w:rsidRPr="00A5063E">
        <w:rPr>
          <w:sz w:val="26"/>
          <w:szCs w:val="26"/>
        </w:rPr>
        <w:lastRenderedPageBreak/>
        <w:t>посредством единой системы электронного документооборота СЭД «Летограф»</w:t>
      </w:r>
      <w:r w:rsidRPr="00A5063E">
        <w:rPr>
          <w:sz w:val="26"/>
          <w:szCs w:val="26"/>
        </w:rPr>
        <w:t>. Части фрагмента реестра расходных обязательств (формы 1, 2) располагаются в одном файле на двух листах.</w:t>
      </w:r>
      <w:r w:rsidR="00C70C9A" w:rsidRPr="00A5063E">
        <w:rPr>
          <w:sz w:val="26"/>
          <w:szCs w:val="26"/>
        </w:rPr>
        <w:t xml:space="preserve"> </w:t>
      </w:r>
      <w:r w:rsidRPr="00A5063E">
        <w:rPr>
          <w:sz w:val="26"/>
          <w:szCs w:val="26"/>
        </w:rPr>
        <w:t xml:space="preserve">Данные представляются в финансовое управление </w:t>
      </w:r>
      <w:r w:rsidR="00C839BF" w:rsidRPr="00A5063E">
        <w:rPr>
          <w:sz w:val="26"/>
          <w:szCs w:val="26"/>
        </w:rPr>
        <w:t xml:space="preserve">мэрии </w:t>
      </w:r>
      <w:r w:rsidRPr="00A5063E">
        <w:rPr>
          <w:sz w:val="26"/>
          <w:szCs w:val="26"/>
        </w:rPr>
        <w:t>в 2</w:t>
      </w:r>
      <w:r w:rsidR="0032446C" w:rsidRPr="00A5063E">
        <w:rPr>
          <w:sz w:val="26"/>
          <w:szCs w:val="26"/>
        </w:rPr>
        <w:t>-</w:t>
      </w:r>
      <w:r w:rsidRPr="00A5063E">
        <w:rPr>
          <w:sz w:val="26"/>
          <w:szCs w:val="26"/>
        </w:rPr>
        <w:t>х файлах: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ххх реестр.xls</w:t>
      </w:r>
      <w:r w:rsidR="0020713F" w:rsidRPr="00A5063E">
        <w:rPr>
          <w:sz w:val="26"/>
          <w:szCs w:val="26"/>
        </w:rPr>
        <w:t>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ххх ПЗ.doc</w:t>
      </w:r>
      <w:r w:rsidR="0020713F" w:rsidRPr="00A5063E">
        <w:rPr>
          <w:sz w:val="26"/>
          <w:szCs w:val="26"/>
        </w:rPr>
        <w:t>,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где ххх </w:t>
      </w:r>
      <w:r w:rsidR="00030EF2" w:rsidRPr="00A5063E">
        <w:rPr>
          <w:sz w:val="26"/>
          <w:szCs w:val="26"/>
        </w:rPr>
        <w:t>–</w:t>
      </w:r>
      <w:r w:rsidR="00B725EA" w:rsidRPr="00A5063E">
        <w:rPr>
          <w:sz w:val="26"/>
          <w:szCs w:val="26"/>
        </w:rPr>
        <w:t xml:space="preserve"> КВСР главного распорядителя </w:t>
      </w:r>
      <w:r w:rsidRPr="00A5063E">
        <w:rPr>
          <w:sz w:val="26"/>
          <w:szCs w:val="26"/>
        </w:rPr>
        <w:t>бюджетных средств;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 xml:space="preserve">ПЗ </w:t>
      </w:r>
      <w:r w:rsidR="00030EF2" w:rsidRPr="00A5063E">
        <w:rPr>
          <w:sz w:val="26"/>
          <w:szCs w:val="26"/>
        </w:rPr>
        <w:t>–</w:t>
      </w:r>
      <w:r w:rsidRPr="00A5063E">
        <w:rPr>
          <w:sz w:val="26"/>
          <w:szCs w:val="26"/>
        </w:rPr>
        <w:t xml:space="preserve"> пояснительная записка.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Например:</w:t>
      </w:r>
    </w:p>
    <w:p w:rsidR="001413F0" w:rsidRPr="00A5063E" w:rsidRDefault="001413F0" w:rsidP="0032446C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801 реестр.xls</w:t>
      </w:r>
      <w:r w:rsidR="0020713F" w:rsidRPr="00A5063E">
        <w:rPr>
          <w:sz w:val="26"/>
          <w:szCs w:val="26"/>
        </w:rPr>
        <w:t>;</w:t>
      </w:r>
    </w:p>
    <w:p w:rsidR="001413F0" w:rsidRPr="00A5063E" w:rsidRDefault="0020713F" w:rsidP="0020713F">
      <w:pPr>
        <w:ind w:firstLine="709"/>
        <w:jc w:val="both"/>
        <w:rPr>
          <w:sz w:val="26"/>
          <w:szCs w:val="26"/>
        </w:rPr>
      </w:pPr>
      <w:r w:rsidRPr="00A5063E">
        <w:rPr>
          <w:sz w:val="26"/>
          <w:szCs w:val="26"/>
        </w:rPr>
        <w:t>801 ПЗ.doc.</w:t>
      </w:r>
    </w:p>
    <w:p w:rsidR="0020713F" w:rsidRDefault="0020713F" w:rsidP="0020713F">
      <w:pPr>
        <w:ind w:firstLine="709"/>
        <w:jc w:val="both"/>
        <w:rPr>
          <w:sz w:val="26"/>
          <w:szCs w:val="26"/>
        </w:rPr>
      </w:pPr>
    </w:p>
    <w:p w:rsidR="0020713F" w:rsidRPr="0032446C" w:rsidRDefault="0020713F" w:rsidP="0020713F">
      <w:pPr>
        <w:ind w:firstLine="709"/>
        <w:jc w:val="both"/>
        <w:rPr>
          <w:sz w:val="26"/>
          <w:szCs w:val="26"/>
        </w:rPr>
        <w:sectPr w:rsidR="0020713F" w:rsidRPr="0032446C" w:rsidSect="00BE7E61">
          <w:pgSz w:w="11900" w:h="16800"/>
          <w:pgMar w:top="1134" w:right="567" w:bottom="1134" w:left="1985" w:header="720" w:footer="454" w:gutter="0"/>
          <w:pgNumType w:start="2"/>
          <w:cols w:space="720"/>
          <w:noEndnote/>
          <w:docGrid w:linePitch="326"/>
        </w:sectPr>
      </w:pPr>
    </w:p>
    <w:p w:rsidR="001413F0" w:rsidRPr="0032446C" w:rsidRDefault="001413F0" w:rsidP="0032446C">
      <w:pPr>
        <w:ind w:left="11907" w:right="-32"/>
        <w:rPr>
          <w:sz w:val="26"/>
          <w:szCs w:val="26"/>
        </w:rPr>
      </w:pPr>
      <w:bookmarkStart w:id="16" w:name="sub_1001"/>
      <w:r w:rsidRPr="0032446C">
        <w:rPr>
          <w:rStyle w:val="aa"/>
          <w:b w:val="0"/>
          <w:color w:val="auto"/>
          <w:sz w:val="26"/>
          <w:szCs w:val="26"/>
        </w:rPr>
        <w:lastRenderedPageBreak/>
        <w:t>Приложение</w:t>
      </w:r>
      <w:r w:rsidRPr="0032446C">
        <w:rPr>
          <w:rStyle w:val="aa"/>
          <w:b w:val="0"/>
          <w:color w:val="auto"/>
          <w:sz w:val="26"/>
          <w:szCs w:val="26"/>
        </w:rPr>
        <w:br/>
        <w:t xml:space="preserve">к </w:t>
      </w:r>
      <w:r w:rsidRPr="0032446C">
        <w:rPr>
          <w:rStyle w:val="a9"/>
          <w:b w:val="0"/>
          <w:color w:val="auto"/>
          <w:sz w:val="26"/>
          <w:szCs w:val="26"/>
        </w:rPr>
        <w:t>Методическим указаниям</w:t>
      </w:r>
      <w:r w:rsidRPr="0032446C">
        <w:rPr>
          <w:rStyle w:val="aa"/>
          <w:b w:val="0"/>
          <w:color w:val="auto"/>
          <w:sz w:val="26"/>
          <w:szCs w:val="26"/>
        </w:rPr>
        <w:br/>
        <w:t>по составлению фрагментов</w:t>
      </w:r>
      <w:r w:rsidRPr="0032446C">
        <w:rPr>
          <w:rStyle w:val="aa"/>
          <w:b w:val="0"/>
          <w:color w:val="auto"/>
          <w:sz w:val="26"/>
          <w:szCs w:val="26"/>
        </w:rPr>
        <w:br/>
        <w:t>реестра расходных обязательств</w:t>
      </w:r>
    </w:p>
    <w:bookmarkEnd w:id="16"/>
    <w:p w:rsidR="001413F0" w:rsidRPr="0032446C" w:rsidRDefault="001413F0" w:rsidP="001413F0">
      <w:pPr>
        <w:ind w:right="-32"/>
        <w:rPr>
          <w:sz w:val="26"/>
          <w:szCs w:val="26"/>
        </w:rPr>
      </w:pPr>
    </w:p>
    <w:p w:rsidR="00FF1443" w:rsidRPr="00FF1443" w:rsidRDefault="001413F0" w:rsidP="00FF1443">
      <w:pPr>
        <w:pStyle w:val="1"/>
        <w:widowControl w:val="0"/>
        <w:spacing w:before="0" w:after="0"/>
        <w:ind w:right="-3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F1443">
        <w:rPr>
          <w:rFonts w:ascii="Times New Roman" w:hAnsi="Times New Roman" w:cs="Times New Roman"/>
          <w:b w:val="0"/>
          <w:color w:val="auto"/>
          <w:sz w:val="26"/>
          <w:szCs w:val="26"/>
        </w:rPr>
        <w:t>Перечень</w:t>
      </w:r>
    </w:p>
    <w:p w:rsidR="001413F0" w:rsidRPr="00FF1443" w:rsidRDefault="001413F0" w:rsidP="00FF1443">
      <w:pPr>
        <w:pStyle w:val="1"/>
        <w:widowControl w:val="0"/>
        <w:spacing w:before="0" w:after="0"/>
        <w:ind w:right="-3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F1443">
        <w:rPr>
          <w:rFonts w:ascii="Times New Roman" w:hAnsi="Times New Roman" w:cs="Times New Roman"/>
          <w:b w:val="0"/>
          <w:color w:val="auto"/>
          <w:sz w:val="26"/>
          <w:szCs w:val="26"/>
        </w:rPr>
        <w:t>расходных обязательств по видам</w:t>
      </w:r>
    </w:p>
    <w:p w:rsidR="001413F0" w:rsidRPr="00FF1443" w:rsidRDefault="001413F0" w:rsidP="00FF1443">
      <w:pPr>
        <w:pStyle w:val="affff6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470"/>
        <w:gridCol w:w="6326"/>
        <w:gridCol w:w="3827"/>
        <w:gridCol w:w="1701"/>
        <w:gridCol w:w="1673"/>
      </w:tblGrid>
      <w:tr w:rsidR="001413F0" w:rsidRPr="00B32F5C" w:rsidTr="007561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№</w:t>
            </w:r>
            <w:r w:rsidRPr="00B32F5C">
              <w:rPr>
                <w:rFonts w:ascii="Times New Roman" w:hAnsi="Times New Roman" w:cs="Times New Roman"/>
              </w:rPr>
              <w:br/>
            </w:r>
            <w:proofErr w:type="gramStart"/>
            <w:r w:rsidRPr="00B32F5C">
              <w:rPr>
                <w:rFonts w:ascii="Times New Roman" w:hAnsi="Times New Roman" w:cs="Times New Roman"/>
              </w:rPr>
              <w:t>п</w:t>
            </w:r>
            <w:proofErr w:type="gramEnd"/>
            <w:r w:rsidRPr="00B32F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F0" w:rsidRPr="00B32F5C" w:rsidRDefault="001413F0" w:rsidP="00FF1443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Код вопр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са местного значения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F0" w:rsidRPr="00B32F5C" w:rsidRDefault="001413F0" w:rsidP="00FF1443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Наименование вопроса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F0" w:rsidRPr="00B32F5C" w:rsidRDefault="001413F0" w:rsidP="00FF1443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Правовое 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F0" w:rsidRPr="00B32F5C" w:rsidRDefault="001413F0" w:rsidP="00FF1443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Раздел, глава, статья, часть, пункт, по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пункт, абзац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3F0" w:rsidRPr="00B32F5C" w:rsidRDefault="001413F0" w:rsidP="00FF1443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Дата всту</w:t>
            </w:r>
            <w:r w:rsidRPr="00B32F5C">
              <w:rPr>
                <w:rFonts w:ascii="Times New Roman" w:hAnsi="Times New Roman" w:cs="Times New Roman"/>
              </w:rPr>
              <w:t>п</w:t>
            </w:r>
            <w:r w:rsidRPr="00B32F5C">
              <w:rPr>
                <w:rFonts w:ascii="Times New Roman" w:hAnsi="Times New Roman" w:cs="Times New Roman"/>
              </w:rPr>
              <w:t>ления в силу и срок дейс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вия</w:t>
            </w:r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Расходные обязательства, возникшие в результате прин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тия нормативных правовых актов городского округа,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ключения договоров (соглашений), всего из них: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ffd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Расходные обязательства, возникшие в результате прин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тия нормативных правовых актов городского округа,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уст</w:t>
            </w:r>
            <w:r w:rsidR="007417CD"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новлен</w:t>
            </w:r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ставление и утверждение отчета об исполнении бюджета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00.002.00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установление, изменение и отмена местных налогов и сб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ров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00.003.00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владение, пользование и распоряжение имуществом, нах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дящимся в муниципальной собственности городского о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lastRenderedPageBreak/>
              <w:t>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ФЗ «Об общих принципах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3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00.004.00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в границах городского округа электро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, тепл</w:t>
            </w:r>
            <w:proofErr w:type="gramStart"/>
            <w:r w:rsidRPr="00B32F5C">
              <w:rPr>
                <w:rFonts w:ascii="Times New Roman" w:hAnsi="Times New Roman" w:cs="Times New Roman"/>
              </w:rPr>
              <w:t>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proofErr w:type="gramEnd"/>
            <w:r w:rsidRPr="00B32F5C">
              <w:rPr>
                <w:rFonts w:ascii="Times New Roman" w:hAnsi="Times New Roman" w:cs="Times New Roman"/>
              </w:rPr>
              <w:t>, газо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 xml:space="preserve"> и водоснабжения населения, водоотведения, сна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>жения населения топливом в пределах полномочий, уст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новленных законодательством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00.005.00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в ценовых зонах теплоснабжения муниц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 xml:space="preserve">пального </w:t>
            </w:r>
            <w:proofErr w:type="gramStart"/>
            <w:r w:rsidRPr="00B32F5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выполнением единой теплосна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>жающей организацией мероприятий по строительству, р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конструкции и (или) модернизации объектов теплосна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>жения, необходимых для развития, повышения надежн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сти и энергетической эффективности системы теплосна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 xml:space="preserve">жения и определенных для нее в схеме теплоснабжения в пределах полномочий, установленных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о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ном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t>«О теплоснабжении»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31.07.2017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00.006.00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городского округа и обесп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чение безопасности дорожного движения на них, включая создание и обеспечение функционирования парковок (па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</w:t>
            </w:r>
            <w:r w:rsidRPr="00B32F5C">
              <w:rPr>
                <w:rFonts w:ascii="Times New Roman" w:hAnsi="Times New Roman" w:cs="Times New Roman"/>
              </w:rPr>
              <w:t>ь</w:t>
            </w:r>
            <w:r w:rsidRPr="00B32F5C">
              <w:rPr>
                <w:rFonts w:ascii="Times New Roman" w:hAnsi="Times New Roman" w:cs="Times New Roman"/>
              </w:rPr>
              <w:t>ных дорог и осуществления дорожной деятельности в с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ответствии с законодательством Российской Федерации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5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00.007.00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обеспечение проживающих в городском округе и ну</w:t>
            </w:r>
            <w:r w:rsidRPr="00B32F5C">
              <w:rPr>
                <w:rFonts w:ascii="Times New Roman" w:hAnsi="Times New Roman" w:cs="Times New Roman"/>
              </w:rPr>
              <w:t>ж</w:t>
            </w:r>
            <w:r w:rsidRPr="00B32F5C">
              <w:rPr>
                <w:rFonts w:ascii="Times New Roman" w:hAnsi="Times New Roman" w:cs="Times New Roman"/>
              </w:rPr>
              <w:t>дающихся в жилых помещениях малоимущих граждан ж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lastRenderedPageBreak/>
              <w:t>лыми помещениями, организация строительства и соде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жания муниципального жилищного фонда, создание усл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вий для жилищного строительства, осуществление мун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ципального жилищного контроля, а также иных полном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чий органов местного самоуправления в соответствии с жилищным законодательством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ФЗ «Об общих принципах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6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00.008.00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00.009.00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участие в профилактике терроризма и экстремизма, а та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же в минимизации и (или) ликвидации последствий проя</w:t>
            </w:r>
            <w:r w:rsidRPr="00B32F5C">
              <w:rPr>
                <w:rFonts w:ascii="Times New Roman" w:hAnsi="Times New Roman" w:cs="Times New Roman"/>
              </w:rPr>
              <w:t>в</w:t>
            </w:r>
            <w:r w:rsidRPr="00B32F5C">
              <w:rPr>
                <w:rFonts w:ascii="Times New Roman" w:hAnsi="Times New Roman" w:cs="Times New Roman"/>
              </w:rPr>
              <w:t>лений терроризма и экстремизма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7.1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разработка и осуществление мер, направленных на укре</w:t>
            </w:r>
            <w:r w:rsidRPr="00B32F5C">
              <w:rPr>
                <w:rFonts w:ascii="Times New Roman" w:hAnsi="Times New Roman" w:cs="Times New Roman"/>
              </w:rPr>
              <w:t>п</w:t>
            </w:r>
            <w:r w:rsidRPr="00B32F5C">
              <w:rPr>
                <w:rFonts w:ascii="Times New Roman" w:hAnsi="Times New Roman" w:cs="Times New Roman"/>
              </w:rPr>
              <w:t>ление межнационального и межконфессионального согл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сия, поддержку и развитие языков и культуры народов Российской Федерации, проживающих на территории г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родского округа, реализацию прав национальных мен</w:t>
            </w:r>
            <w:r w:rsidRPr="00B32F5C">
              <w:rPr>
                <w:rFonts w:ascii="Times New Roman" w:hAnsi="Times New Roman" w:cs="Times New Roman"/>
              </w:rPr>
              <w:t>ь</w:t>
            </w:r>
            <w:r w:rsidRPr="00B32F5C">
              <w:rPr>
                <w:rFonts w:ascii="Times New Roman" w:hAnsi="Times New Roman" w:cs="Times New Roman"/>
              </w:rPr>
              <w:t>шинств, обеспечение социальной и культурной адаптации мигрантов, профилактику межнациональных (межэтнич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ских) конфликтов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7.2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22.10.2013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00.012.00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охраны общественного порядка на террит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lastRenderedPageBreak/>
              <w:t>рии городского округа муниципальной милицией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Федеральный закон от 06.10.2003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п. 9 ч. 1 ст. 16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E8F" w:rsidRPr="00B32F5C" w:rsidRDefault="00E21E8F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Вступает в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силу в сроки, установле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ные фед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е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ральным з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коном, опр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е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деляющим порядок о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р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ганизации и деятельности муниципал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ь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ной милиции</w:t>
            </w:r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00.013.00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9.1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01.01.2012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обеспечение первичных мер пожарной безопасности в гр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10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</w:t>
            </w:r>
            <w:r w:rsidR="00E33703" w:rsidRPr="00B32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E33703" w:rsidRPr="00B32F5C"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</w:t>
            </w:r>
            <w:r w:rsidR="00E33703" w:rsidRPr="00B32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E33703" w:rsidRPr="00B32F5C">
              <w:rPr>
                <w:rFonts w:ascii="Times New Roman" w:hAnsi="Times New Roman" w:cs="Times New Roman"/>
              </w:rPr>
              <w:t>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организация предоставления общедоступного и бесплатн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го дошкольного, начального общего, основного общего, среднего общего образования по основным общеобразов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 xml:space="preserve">тельным программам в муниципальных образовательных </w:t>
            </w:r>
            <w:r w:rsidRPr="00B32F5C">
              <w:rPr>
                <w:rFonts w:ascii="Times New Roman" w:hAnsi="Times New Roman" w:cs="Times New Roman"/>
              </w:rPr>
              <w:lastRenderedPageBreak/>
              <w:t>организациях (за исключением полномочий по финанс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вому обеспечению реализации основных общеобразов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тельных программ в соответствии с федеральными гос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дарственными образовательными стандартами), организ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ция предоставления дополнительного образования детей в муниципальных образовательных организациях (за искл</w:t>
            </w:r>
            <w:r w:rsidRPr="00B32F5C">
              <w:rPr>
                <w:rFonts w:ascii="Times New Roman" w:hAnsi="Times New Roman" w:cs="Times New Roman"/>
              </w:rPr>
              <w:t>ю</w:t>
            </w:r>
            <w:r w:rsidRPr="00B32F5C">
              <w:rPr>
                <w:rFonts w:ascii="Times New Roman" w:hAnsi="Times New Roman" w:cs="Times New Roman"/>
              </w:rPr>
              <w:t>чением дополнительного образования детей, финансовое обеспечение которого осуществляется органами госуда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ственной власти субъекта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F5C">
              <w:rPr>
                <w:rFonts w:ascii="Times New Roman" w:hAnsi="Times New Roman" w:cs="Times New Roman"/>
              </w:rPr>
              <w:t>Российской Федерации), созд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ние условий для осуществления присмотра и ухода за детьми, содержания детей в муниципальных образов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тельных организациях, а также осуществление в пределах своих полномочий мероприятий по обеспечению орган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зации отдыха детей в каникулярное время, включая мер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приятия по обеспечению безопасности их жизни и здор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вья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13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1.1</w:t>
            </w:r>
            <w:r w:rsidR="00E33703" w:rsidRPr="00B32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E33703" w:rsidRPr="00B32F5C"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создание условий для оказания медицинской помощи н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селению на территории городского округа (за исключен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ем территорий городских округов, включенных в утве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жденный Правительством Российской Федерации пер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чень территорий, население которых обеспечивается м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дицинской помощью в медицинских организациях, подв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домственных федеральному органу исполнительной вл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сти, осуществляющему функции по медико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санитарному обеспечению населения отдельных территорий) в соотве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 xml:space="preserve">ствии с территориальной программой государственных гарантий бесплатного оказания гражданам медицинской </w:t>
            </w:r>
            <w:r w:rsidRPr="00B32F5C">
              <w:rPr>
                <w:rFonts w:ascii="Times New Roman" w:hAnsi="Times New Roman" w:cs="Times New Roman"/>
              </w:rPr>
              <w:lastRenderedPageBreak/>
              <w:t>помощи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14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1.1</w:t>
            </w:r>
            <w:r w:rsidR="00E33703" w:rsidRPr="00B32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E33703" w:rsidRPr="00B32F5C">
              <w:rPr>
                <w:rFonts w:ascii="Times New Roman" w:hAnsi="Times New Roman" w:cs="Times New Roman"/>
              </w:rPr>
              <w:t>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обеспечения жителей городского о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руга услугами связи, общественного питания, торговли и бытового обслуживания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15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</w:t>
            </w:r>
            <w:r w:rsidR="00E33703" w:rsidRPr="00B32F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</w:t>
            </w:r>
            <w:r w:rsidR="00E33703" w:rsidRPr="00B32F5C">
              <w:rPr>
                <w:rFonts w:ascii="Times New Roman" w:hAnsi="Times New Roman" w:cs="Times New Roman"/>
              </w:rPr>
              <w:t>19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16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городского округа услугами организаций культ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3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17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развития местного традиционного народного художественного творчества, участие в сохр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нении, возрождении и развитии народных художестве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ных промыслов в городском округе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17.1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01.01.2006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E33703" w:rsidRPr="00B32F5C">
              <w:rPr>
                <w:rFonts w:ascii="Times New Roman" w:hAnsi="Times New Roman" w:cs="Times New Roman"/>
              </w:rPr>
              <w:t>00.022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женных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18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обеспечение условий для развития на территории горо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ского округа физической культуры, школьного спорта и массового спорта, организация проведения официальных физкультурно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оздоровительных и спортивных меропри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lastRenderedPageBreak/>
              <w:t>тий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19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1.2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массового отдыха жителей горо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ского округа и организация обустройства мест массового отдыха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20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формирование и содержание муниципального архива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8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22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ритуальных услуг и содержание мест захор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23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сбору), транспортированию, обработке, ут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лизации, обезвреживанию, захоронению твердых комм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нальных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24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  <w:r w:rsidR="00E33703" w:rsidRPr="00B32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00.02</w:t>
            </w:r>
            <w:r w:rsidR="00E33703" w:rsidRPr="00B32F5C">
              <w:rPr>
                <w:rFonts w:ascii="Times New Roman" w:hAnsi="Times New Roman" w:cs="Times New Roman"/>
              </w:rPr>
              <w:t>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8466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утверждение правил благоустройства территории горо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 xml:space="preserve">ского округа, осуществление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их соблюдением, организация благоустройства территории городского окр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га в соответствии с указанными правилами, а также орг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низация использования, охраны, защиты, воспроизводства городских лесов, лесов особо охраняемых природных те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риторий, расположенных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1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25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</w:t>
            </w:r>
            <w:r w:rsidR="00E33703" w:rsidRPr="00B32F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</w:t>
            </w:r>
            <w:r w:rsidR="00E33703" w:rsidRPr="00B32F5C">
              <w:rPr>
                <w:rFonts w:ascii="Times New Roman" w:hAnsi="Times New Roman" w:cs="Times New Roman"/>
              </w:rPr>
              <w:t>29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D4B8B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утверждение генеральных планов городского округа, пр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вил землепользования и застройки, утверждение подгото</w:t>
            </w:r>
            <w:r w:rsidRPr="00B32F5C">
              <w:rPr>
                <w:rFonts w:ascii="Times New Roman" w:hAnsi="Times New Roman" w:cs="Times New Roman"/>
              </w:rPr>
              <w:t>в</w:t>
            </w:r>
            <w:r w:rsidRPr="00B32F5C">
              <w:rPr>
                <w:rFonts w:ascii="Times New Roman" w:hAnsi="Times New Roman" w:cs="Times New Roman"/>
              </w:rPr>
              <w:t xml:space="preserve">ленной на основе генеральных планов городского округа </w:t>
            </w:r>
            <w:r w:rsidRPr="00B32F5C">
              <w:rPr>
                <w:rFonts w:ascii="Times New Roman" w:hAnsi="Times New Roman" w:cs="Times New Roman"/>
              </w:rPr>
              <w:lastRenderedPageBreak/>
              <w:t>документации по планировке территории, выдача разр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шений на строительство (за исключением случаев, пред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смотренных Градостроительным кодексом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утверждение местных нормативов градостроител</w:t>
            </w:r>
            <w:r w:rsidRPr="00B32F5C">
              <w:rPr>
                <w:rFonts w:ascii="Times New Roman" w:hAnsi="Times New Roman" w:cs="Times New Roman"/>
              </w:rPr>
              <w:t>ь</w:t>
            </w:r>
            <w:r w:rsidRPr="00B32F5C">
              <w:rPr>
                <w:rFonts w:ascii="Times New Roman" w:hAnsi="Times New Roman" w:cs="Times New Roman"/>
              </w:rPr>
              <w:t>ного проектирования городского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F5C">
              <w:rPr>
                <w:rFonts w:ascii="Times New Roman" w:hAnsi="Times New Roman" w:cs="Times New Roman"/>
              </w:rPr>
              <w:t>округа, ведение инфо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мационной системы обеспечения градостроительной де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тельности, осуществляемой на территории городского о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сом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F5C">
              <w:rPr>
                <w:rFonts w:ascii="Times New Roman" w:hAnsi="Times New Roman" w:cs="Times New Roman"/>
              </w:rPr>
              <w:t>в уведомлении о планируемом строительстве параметров объекта индивидуального ж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лищного строительства или садового дома установленным параметрам и допустимости размещения объекта индив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дуального жилищного строительства или садового дома на земельном участке, уведомления о несоответствии указа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ных в уведомлении о планируемом строительстве пар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метров объекта индивидуального жилищного строительс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lastRenderedPageBreak/>
              <w:t>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</w:t>
            </w:r>
            <w:r w:rsidRPr="00B32F5C">
              <w:rPr>
                <w:rFonts w:ascii="Times New Roman" w:hAnsi="Times New Roman" w:cs="Times New Roman"/>
              </w:rPr>
              <w:t>ь</w:t>
            </w:r>
            <w:r w:rsidRPr="00B32F5C">
              <w:rPr>
                <w:rFonts w:ascii="Times New Roman" w:hAnsi="Times New Roman" w:cs="Times New Roman"/>
              </w:rPr>
              <w:t>ном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участке, уведомления о соответствии или несоотве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ствии построенных или реконструированных объекта и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</w:t>
            </w:r>
            <w:r w:rsidRPr="00B32F5C">
              <w:rPr>
                <w:rFonts w:ascii="Times New Roman" w:hAnsi="Times New Roman" w:cs="Times New Roman"/>
              </w:rPr>
              <w:t>ъ</w:t>
            </w:r>
            <w:r w:rsidRPr="00B32F5C">
              <w:rPr>
                <w:rFonts w:ascii="Times New Roman" w:hAnsi="Times New Roman" w:cs="Times New Roman"/>
              </w:rPr>
              <w:t>ектов индивидуального жилищного строительства или с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довых домов на земельных участках, расположенных на территориях городских округов, принятие в соответствии с гражданским законодательством Российской Федерации решения о сносе самовольной постройки, решения о сносе самовольной постройки или ее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F5C">
              <w:rPr>
                <w:rFonts w:ascii="Times New Roman" w:hAnsi="Times New Roman" w:cs="Times New Roman"/>
              </w:rPr>
              <w:t>приведении в соответствие с установленными требованиями, решения об изъятии з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мельного участка, не используемого по целевому назнач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</w:t>
            </w:r>
            <w:r w:rsidRPr="00B32F5C">
              <w:rPr>
                <w:rFonts w:ascii="Times New Roman" w:hAnsi="Times New Roman" w:cs="Times New Roman"/>
              </w:rPr>
              <w:t>в</w:t>
            </w:r>
            <w:r w:rsidRPr="00B32F5C">
              <w:rPr>
                <w:rFonts w:ascii="Times New Roman" w:hAnsi="Times New Roman" w:cs="Times New Roman"/>
              </w:rPr>
              <w:t>ленными требованиями в случаях, предусмотре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ных Градостроительным кодексом Российской Федерации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ления в Российской Феде</w:t>
            </w:r>
            <w:r w:rsidR="00BD4B8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26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1.3</w:t>
            </w:r>
            <w:r w:rsidR="00E33703" w:rsidRPr="00B32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утверждение схемы размещения рекламных конструкций, выдача разрешений на установку и эксплуатацию рекла</w:t>
            </w:r>
            <w:r w:rsidRPr="00B32F5C">
              <w:rPr>
                <w:rFonts w:ascii="Times New Roman" w:hAnsi="Times New Roman" w:cs="Times New Roman"/>
              </w:rPr>
              <w:t>м</w:t>
            </w:r>
            <w:r w:rsidRPr="00B32F5C">
              <w:rPr>
                <w:rFonts w:ascii="Times New Roman" w:hAnsi="Times New Roman" w:cs="Times New Roman"/>
              </w:rPr>
              <w:t>ных конструкций на территории городского округа, анн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лирование таких разрешений, выдача предписаний о д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монтаже самовольно установленных рекламных констру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 xml:space="preserve">ций на территории городского округа, осуществляемые в </w:t>
            </w:r>
            <w:r w:rsidRPr="00B32F5C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законом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t>«О рекламе»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3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26.1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29.10.2006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1.3</w:t>
            </w:r>
            <w:r w:rsidR="00E33703" w:rsidRPr="00B32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присвоение адресов объектам адресации, изменение, анн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лирование адресов, присвоение наименований элементам улично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дорожной сети (за исключением автомобильных дорог федерального значения, автомобильных дорог р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гионального или межмуниципального значения), наимен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ваний элементам планировочной структуры в границах городского округа, изменение, аннулирование таких н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именований, размещение информации в государственном адресном реестре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27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  <w:r w:rsidR="00E33703" w:rsidRPr="00B32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организация и осуществление мероприятий по территор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альной обороне и гражданской обороне, защите населения и территории городского округа от чрезвычайных ситу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ций природного и техногенного характера, включая по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держку в состоянии постоянной готовности к использов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нию систем оповещения населения об опасности, объектов гражданской обороны, создание и содержание в целях гражданской обороны запасов материально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технических, продовольственных, медицинских и иных средств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28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  <w:r w:rsidR="00E33703" w:rsidRPr="00B32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создание, содержание и организация деятельности авари</w:t>
            </w:r>
            <w:r w:rsidRPr="00B32F5C">
              <w:rPr>
                <w:rFonts w:ascii="Times New Roman" w:hAnsi="Times New Roman" w:cs="Times New Roman"/>
              </w:rPr>
              <w:t>й</w:t>
            </w:r>
            <w:r w:rsidRPr="00B32F5C">
              <w:rPr>
                <w:rFonts w:ascii="Times New Roman" w:hAnsi="Times New Roman" w:cs="Times New Roman"/>
              </w:rPr>
              <w:t>но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спасательных служб и (или) аварийно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спасательных формирований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29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создание, развитие и обеспечение охраны лечебно</w:t>
            </w:r>
            <w:r w:rsidR="0078714B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оздоровительных местностей и курортов местного знач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ния на территории городского округа, а также осущест</w:t>
            </w:r>
            <w:r w:rsidRPr="00B32F5C">
              <w:rPr>
                <w:rFonts w:ascii="Times New Roman" w:hAnsi="Times New Roman" w:cs="Times New Roman"/>
              </w:rPr>
              <w:t>в</w:t>
            </w:r>
            <w:r w:rsidRPr="00B32F5C">
              <w:rPr>
                <w:rFonts w:ascii="Times New Roman" w:hAnsi="Times New Roman" w:cs="Times New Roman"/>
              </w:rPr>
              <w:t xml:space="preserve">ление муниципального контроля в области использования </w:t>
            </w:r>
            <w:r w:rsidRPr="00B32F5C">
              <w:rPr>
                <w:rFonts w:ascii="Times New Roman" w:hAnsi="Times New Roman" w:cs="Times New Roman"/>
              </w:rPr>
              <w:lastRenderedPageBreak/>
              <w:t>и охраны особо охраняемых природных территорий мес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30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1.3</w:t>
            </w:r>
            <w:r w:rsidR="00E33703" w:rsidRPr="00B32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и осуществление мероприятий по мобилиз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ционной подготовке муниципальных предприятий и учр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ждений, находящихся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8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  <w:r w:rsidR="00E33703" w:rsidRPr="00B32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E33703" w:rsidRPr="00B32F5C">
              <w:rPr>
                <w:rFonts w:ascii="Times New Roman" w:hAnsi="Times New Roman" w:cs="Times New Roman"/>
              </w:rPr>
              <w:t>00.036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мероприятий по обеспечению безопасн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сти людей на водных объектах, охране их жизни и здор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32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  <w:r w:rsidR="00E33703" w:rsidRPr="00B32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8466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расширения рынка сельскохозяйс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венной продукции, сырья и продовольствия, содействие развитию малого и среднего предпринимательства, оказ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ние поддержки социально ориентированным некоммерч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ским организациям, благотворительной деятельности и добровольчеству (волонтерству)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33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01.01.2006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1.3</w:t>
            </w:r>
            <w:r w:rsidR="00E33703" w:rsidRPr="00B32F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00.03</w:t>
            </w:r>
            <w:r w:rsidR="00E33703" w:rsidRPr="00B32F5C">
              <w:rPr>
                <w:rFonts w:ascii="Times New Roman" w:hAnsi="Times New Roman" w:cs="Times New Roman"/>
              </w:rPr>
              <w:t>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1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34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01.01.2006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</w:t>
            </w:r>
            <w:r w:rsidR="00E33703" w:rsidRPr="00B32F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E33703" w:rsidRPr="00B32F5C">
              <w:rPr>
                <w:rFonts w:ascii="Times New Roman" w:hAnsi="Times New Roman" w:cs="Times New Roman"/>
              </w:rPr>
              <w:t>00.039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в пределах, установленных водным зак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нодательством Российской Федерации, полномочий собс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венника водных объектов, установление правил использ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вания водных объектов общего пользования для личных и бытовых нужд и информирование населения об огранич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ниях использования таких водных объектов, включая обеспечение свободного доступа граждан к водным объе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lastRenderedPageBreak/>
              <w:t>там общего пользования и их береговым полосам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36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05.06.2006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1.4</w:t>
            </w:r>
            <w:r w:rsidR="00E33703" w:rsidRPr="00B32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00.04</w:t>
            </w:r>
            <w:r w:rsidR="00E33703" w:rsidRPr="00B32F5C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оказание поддержки гражданам и их объединениям, учас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вующим в охране общественного порядка, создание усл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вий для деятельности народных дружин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3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37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</w:t>
            </w:r>
            <w:r w:rsidR="00C835C2" w:rsidRPr="00B32F5C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</w:t>
            </w:r>
            <w:r w:rsidR="00C835C2" w:rsidRPr="00B32F5C">
              <w:rPr>
                <w:rFonts w:ascii="Times New Roman" w:hAnsi="Times New Roman" w:cs="Times New Roman"/>
              </w:rPr>
              <w:t>1.2008</w:t>
            </w:r>
            <w:r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1.4</w:t>
            </w:r>
            <w:r w:rsidR="00E33703" w:rsidRPr="00B32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E33703" w:rsidRPr="00B32F5C">
              <w:rPr>
                <w:rFonts w:ascii="Times New Roman" w:hAnsi="Times New Roman" w:cs="Times New Roman"/>
              </w:rPr>
              <w:t>00.041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муниципального лесного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7871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38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29.12.2008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1.4</w:t>
            </w:r>
            <w:r w:rsidR="00E33703" w:rsidRPr="00B32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E33703" w:rsidRPr="00B32F5C">
              <w:rPr>
                <w:rFonts w:ascii="Times New Roman" w:hAnsi="Times New Roman" w:cs="Times New Roman"/>
              </w:rPr>
              <w:t>00.042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обеспечение выполнения работ, необходимых для созд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ния искусственных земельных участков для нужд горо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ского округа, проведение открытого аукциона на право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41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02.08.2011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1.4</w:t>
            </w:r>
            <w:r w:rsidR="00E33703" w:rsidRPr="00B32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00.04</w:t>
            </w:r>
            <w:r w:rsidR="00E33703" w:rsidRPr="00B32F5C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мер по противодействию коррупции в гр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42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03.12.2011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1.4</w:t>
            </w:r>
            <w:r w:rsidR="00E33703" w:rsidRPr="00B32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E33703" w:rsidRPr="00B32F5C">
              <w:rPr>
                <w:rFonts w:ascii="Times New Roman" w:hAnsi="Times New Roman" w:cs="Times New Roman"/>
              </w:rPr>
              <w:t>00.044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организация в соответствии с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законом</w:t>
            </w:r>
            <w:r w:rsidRPr="00B32F5C">
              <w:rPr>
                <w:rFonts w:ascii="Times New Roman" w:hAnsi="Times New Roman" w:cs="Times New Roman"/>
              </w:rPr>
              <w:t xml:space="preserve"> от 24 июля 2007 года № 221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ФЗ «О государственном кадастре недвижимости</w:t>
            </w:r>
            <w:r w:rsidR="00F84C0B" w:rsidRPr="00B32F5C">
              <w:rPr>
                <w:rFonts w:ascii="Times New Roman" w:hAnsi="Times New Roman" w:cs="Times New Roman"/>
              </w:rPr>
              <w:t>»</w:t>
            </w:r>
            <w:r w:rsidRPr="00B32F5C">
              <w:rPr>
                <w:rFonts w:ascii="Times New Roman" w:hAnsi="Times New Roman" w:cs="Times New Roman"/>
              </w:rPr>
              <w:t xml:space="preserve"> выполнения комплексных кадастровых работ и утверждение карты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плана территории»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43 ч. 1 ст. 16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835C2" w:rsidRPr="00B32F5C" w:rsidTr="0075617C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Б–00.000.00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Расходные обязательства, возникшие в результате прин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тия нормативных правовых актов городского округа,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 xml:space="preserve">ключения договоров (соглашений) в рамках </w:t>
            </w:r>
            <w:proofErr w:type="gramStart"/>
            <w:r w:rsidRPr="00B32F5C">
              <w:rPr>
                <w:rFonts w:ascii="Times New Roman" w:hAnsi="Times New Roman" w:cs="Times New Roman"/>
              </w:rPr>
              <w:t>реализации полномочий органов местного самоуправления городского округа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по решению вопросов местного значения городск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lastRenderedPageBreak/>
              <w:t>го округа, всего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C2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8" w:history="1">
              <w:r w:rsidR="00C835C2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C835C2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C835C2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C835C2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17</w:t>
            </w:r>
            <w:r w:rsidR="00770F0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</w:t>
            </w:r>
            <w:r w:rsidR="00770F04" w:rsidRPr="00B32F5C">
              <w:rPr>
                <w:rFonts w:ascii="Times New Roman" w:hAnsi="Times New Roman" w:cs="Times New Roman"/>
              </w:rPr>
              <w:t>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C2" w:rsidRPr="00B32F5C" w:rsidRDefault="00770F0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835C2" w:rsidRPr="00B32F5C" w:rsidTr="0075617C">
        <w:trPr>
          <w:trHeight w:val="69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2" w:rsidRPr="00B32F5C" w:rsidRDefault="00C835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2" w:rsidRPr="00B32F5C" w:rsidRDefault="00770F04" w:rsidP="00FF1443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</w:t>
            </w:r>
            <w:r w:rsidR="00C835C2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34</w:t>
            </w:r>
            <w:r w:rsidR="00C835C2"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t xml:space="preserve">гл. </w:t>
            </w:r>
            <w:r w:rsidR="00C835C2" w:rsidRPr="00B32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C2" w:rsidRPr="00B32F5C" w:rsidRDefault="00770F0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функционирование органов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9 ст. 34 гл. 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00.002.00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9 ст. 34 гл. 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06.10.2003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00.003.00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1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00.004.00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установление официальных символов муниципального о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00.005.00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жетными и автономными муниципальными учреждени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3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01.01.2009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00.006.00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установление тарифов на услуги, предоставляемые мун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 xml:space="preserve">ципальными предприятиями и учреждениями, и работы, </w:t>
            </w:r>
            <w:r w:rsidRPr="00B32F5C">
              <w:rPr>
                <w:rFonts w:ascii="Times New Roman" w:hAnsi="Times New Roman" w:cs="Times New Roman"/>
              </w:rPr>
              <w:lastRenderedPageBreak/>
              <w:t>выполняемые муниципальными предприятиями и учре</w:t>
            </w:r>
            <w:r w:rsidRPr="00B32F5C">
              <w:rPr>
                <w:rFonts w:ascii="Times New Roman" w:hAnsi="Times New Roman" w:cs="Times New Roman"/>
              </w:rPr>
              <w:t>ж</w:t>
            </w:r>
            <w:r w:rsidRPr="00B32F5C">
              <w:rPr>
                <w:rFonts w:ascii="Times New Roman" w:hAnsi="Times New Roman" w:cs="Times New Roman"/>
              </w:rPr>
              <w:t>дениями, если иное не предусмотрено федеральными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конами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ФЗ «Об общих принципах 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4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00.007.00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D4B8B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регулирование тарифов на подключение к системе комм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нальной инфраструктуры, тарифов организаций комм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нального комплекса на подключение, надбавок к тарифам на товары и услуги организаций коммунального компле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са, надбавок к ценам (тарифам) для потребителей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4.1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00.008.00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полномочиями по организации теплоснабжения, пред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 xml:space="preserve">смотренными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законом</w:t>
            </w:r>
            <w:r w:rsidRPr="00B32F5C">
              <w:rPr>
                <w:rFonts w:ascii="Times New Roman" w:hAnsi="Times New Roman" w:cs="Times New Roman"/>
              </w:rPr>
              <w:t xml:space="preserve"> «О теплоснабжении»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4.2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30.07.2010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00.009.00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полномочиями в сфере водоснабжения и водоотведения, предусмотренными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законом</w:t>
            </w:r>
            <w:r w:rsidRPr="00B32F5C">
              <w:rPr>
                <w:rFonts w:ascii="Times New Roman" w:hAnsi="Times New Roman" w:cs="Times New Roman"/>
              </w:rPr>
              <w:t xml:space="preserve"> «О водосна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>жении и водоотведении»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4.3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01.01.2013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D77AA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A" w:rsidRPr="00B32F5C" w:rsidRDefault="000D77AA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A" w:rsidRPr="00B32F5C" w:rsidRDefault="000D77AA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Б–00.010.00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A" w:rsidRPr="00B32F5C" w:rsidRDefault="000D77AA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полномочиями в сфере стратегического планирования, предусмотренными Федеральным законом от 28 июня 2014 года № 172-ФЗ «О стратегическом планировании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A" w:rsidRPr="00B32F5C" w:rsidRDefault="002D7627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0D77AA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0D77A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0D77A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0D77A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0D77A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A" w:rsidRPr="00B32F5C" w:rsidRDefault="00A6719B" w:rsidP="00FF1443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4.4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7AA" w:rsidRPr="00B32F5C" w:rsidRDefault="00E21E8F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</w:t>
            </w:r>
            <w:r w:rsidR="00DC0DE0" w:rsidRPr="00B32F5C">
              <w:rPr>
                <w:rFonts w:ascii="Times New Roman" w:hAnsi="Times New Roman" w:cs="Times New Roman"/>
              </w:rPr>
              <w:t>0.1</w:t>
            </w:r>
            <w:r w:rsidRPr="00B32F5C">
              <w:rPr>
                <w:rFonts w:ascii="Times New Roman" w:hAnsi="Times New Roman" w:cs="Times New Roman"/>
              </w:rPr>
              <w:t>1</w:t>
            </w:r>
            <w:r w:rsidR="00DC0DE0" w:rsidRPr="00B32F5C">
              <w:rPr>
                <w:rFonts w:ascii="Times New Roman" w:hAnsi="Times New Roman" w:cs="Times New Roman"/>
              </w:rPr>
              <w:t xml:space="preserve">.2017 – не </w:t>
            </w:r>
            <w:proofErr w:type="gramStart"/>
            <w:r w:rsidR="00DC0DE0"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</w:t>
            </w:r>
            <w:r w:rsidR="00DC0DE0" w:rsidRPr="00B32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организационное и материально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техническое обеспечение подготовки и проведения муниципальных выборов, мес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ния по вопросам изменения границ муниципального обр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зования, преобразования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5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2.1</w:t>
            </w:r>
            <w:r w:rsidR="00DC0DE0" w:rsidRPr="00B32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D4B8B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сбора статистических показателей, характер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зующих состояние экономики и социальной сферы мун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ципального образования, и предоставление указанных данных органам государственной власти в порядке, уст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новленном Правительством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</w:t>
            </w:r>
            <w:r w:rsidR="00DC0DE0" w:rsidRPr="00B32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разработка и утверждение программ комплексного разв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тия систем коммунальной инфраструктуры поселений, г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родских округов, программ комплексного развития тран</w:t>
            </w:r>
            <w:r w:rsidRPr="00B32F5C">
              <w:rPr>
                <w:rFonts w:ascii="Times New Roman" w:hAnsi="Times New Roman" w:cs="Times New Roman"/>
              </w:rPr>
              <w:t>с</w:t>
            </w:r>
            <w:r w:rsidRPr="00B32F5C">
              <w:rPr>
                <w:rFonts w:ascii="Times New Roman" w:hAnsi="Times New Roman" w:cs="Times New Roman"/>
              </w:rPr>
              <w:t>портной инфраструктуры поселений, городских округов, программ комплексного развития социальной инфрастру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туры поселений, городских округов, требования к которым устанавливаются Правительством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1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6.1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01.04.2013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</w:t>
            </w:r>
            <w:r w:rsidR="00DC0DE0" w:rsidRPr="00B32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учреждение печатного средства массовой информации для опубликования муниципальных правовых актов, обсужд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ния проектов муниципальных правовых актов по вопросам местного значения, доведения до сведения жителей мун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ципального образования официальной информации о с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циально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экономическом и культурном развитии муниц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пального образования, о развитии его общественной и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фраструктуры и иной официальной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</w:t>
            </w:r>
            <w:r w:rsidR="00DC0DE0" w:rsidRPr="00B32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международных и внешнеэкономических связей в соответствии с федеральными законами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3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</w:t>
            </w:r>
            <w:r w:rsidR="00DC0DE0" w:rsidRPr="00B32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организация профессионального образования и дополн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тельного профессионального образования выборных должностных лиц местного самоуправления, членов в</w:t>
            </w:r>
            <w:r w:rsidRPr="00B32F5C">
              <w:rPr>
                <w:rFonts w:ascii="Times New Roman" w:hAnsi="Times New Roman" w:cs="Times New Roman"/>
              </w:rPr>
              <w:t>ы</w:t>
            </w:r>
            <w:r w:rsidRPr="00B32F5C">
              <w:rPr>
                <w:rFonts w:ascii="Times New Roman" w:hAnsi="Times New Roman" w:cs="Times New Roman"/>
              </w:rPr>
              <w:lastRenderedPageBreak/>
              <w:t>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пальной службы в порядке, предусмотренном законод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тельством Российской Федерации об образовании и зак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нодательством Российской Федерации о муниципальной службе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8.1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2.1</w:t>
            </w:r>
            <w:r w:rsidR="00DC0DE0" w:rsidRPr="00B32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00.01</w:t>
            </w:r>
            <w:r w:rsidR="00DC0DE0" w:rsidRPr="00B32F5C"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утверждение и реализация муниципальных программ в о</w:t>
            </w:r>
            <w:r w:rsidRPr="00B32F5C">
              <w:rPr>
                <w:rFonts w:ascii="Times New Roman" w:hAnsi="Times New Roman" w:cs="Times New Roman"/>
              </w:rPr>
              <w:t>б</w:t>
            </w:r>
            <w:r w:rsidRPr="00B32F5C">
              <w:rPr>
                <w:rFonts w:ascii="Times New Roman" w:hAnsi="Times New Roman" w:cs="Times New Roman"/>
              </w:rPr>
              <w:t>ласти энергосбережения и повышения энергетической э</w:t>
            </w:r>
            <w:r w:rsidRPr="00B32F5C">
              <w:rPr>
                <w:rFonts w:ascii="Times New Roman" w:hAnsi="Times New Roman" w:cs="Times New Roman"/>
              </w:rPr>
              <w:t>ф</w:t>
            </w:r>
            <w:r w:rsidRPr="00B32F5C">
              <w:rPr>
                <w:rFonts w:ascii="Times New Roman" w:hAnsi="Times New Roman" w:cs="Times New Roman"/>
              </w:rPr>
              <w:t>фективности, организация проведения энергетического обследования многоквартирных домов, помещения в кот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рых составляют муниципальный жилищный фонд в гран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цах муниципального образования, организация и провед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ние иных мероприятий, предусмотренных законодательс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вом об энергосбережении и о повышении энергетической эффективности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8.2 ч. 1 ст. 17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27.11.2009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Расходные обязательства, возникшие в результате прин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тия нормативных правовых актов городского округа,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стного значения городского округа,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по перечню, предусмотренному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законом</w:t>
            </w:r>
            <w:r w:rsidRPr="00B32F5C">
              <w:rPr>
                <w:rFonts w:ascii="Times New Roman" w:hAnsi="Times New Roman" w:cs="Times New Roman"/>
              </w:rPr>
              <w:t xml:space="preserve"> от 06.10.2003 № 131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ФЗ «Об общих принципах организации местного самоупр</w:t>
            </w:r>
            <w:r w:rsidR="002A1BCA" w:rsidRPr="00B32F5C">
              <w:rPr>
                <w:rFonts w:ascii="Times New Roman" w:hAnsi="Times New Roman" w:cs="Times New Roman"/>
              </w:rPr>
              <w:t>авления в Российской Федерации»</w:t>
            </w:r>
            <w:r w:rsidRPr="00B32F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 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музеев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8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32F5C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п. 1 ч. 1 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01.002.00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муниципальных образовательных организаций высшего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01.003.00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участие в осуществлении деятельности по опеке и попеч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тельству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01.01.2008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01.004.00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осуществления деятельности, св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занной с реализацией прав местных национально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культурных автономий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1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01.005.00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оказание содействия национально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культурному развитию народов Российской Федерации и реализации мероприятий в сфере межнациональных отношений на территории г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01.006.00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муниципальной пожарной охраны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3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8.1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01.01.2010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01.007.00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9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29.12.2008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3.1.8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01.008.00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оказание поддержки общественным наблюдательным к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 xml:space="preserve">миссиям, осуществляющим общественный </w:t>
            </w:r>
            <w:proofErr w:type="gramStart"/>
            <w:r w:rsidRPr="00B32F5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обеспечением прав человека и содействие лицам, наход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щимся в местах принудительного содержания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10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18.12.2011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01.009.00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оказание поддержки общественным объединениям инв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лидов, а также созданным общероссийскими обществе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ными объединениями инвалидов организациям в соотве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 xml:space="preserve">ствии с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Федеральным законом</w:t>
            </w:r>
            <w:r w:rsidRPr="00B32F5C">
              <w:rPr>
                <w:rFonts w:ascii="Times New Roman" w:hAnsi="Times New Roman" w:cs="Times New Roman"/>
              </w:rPr>
              <w:t xml:space="preserve"> от 24 ноября 1995 года № 181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ФЗ «О социальной защите инвалидов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11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23.07.2012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1.010.000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мероприятий, преду</w:t>
            </w:r>
            <w:r w:rsidR="004E2127" w:rsidRPr="00B32F5C">
              <w:rPr>
                <w:rFonts w:ascii="Times New Roman" w:hAnsi="Times New Roman" w:cs="Times New Roman"/>
              </w:rPr>
              <w:t>смотренных Федерал</w:t>
            </w:r>
            <w:r w:rsidR="004E2127" w:rsidRPr="00B32F5C">
              <w:rPr>
                <w:rFonts w:ascii="Times New Roman" w:hAnsi="Times New Roman" w:cs="Times New Roman"/>
              </w:rPr>
              <w:t>ь</w:t>
            </w:r>
            <w:r w:rsidR="004E2127" w:rsidRPr="00B32F5C">
              <w:rPr>
                <w:rFonts w:ascii="Times New Roman" w:hAnsi="Times New Roman" w:cs="Times New Roman"/>
              </w:rPr>
              <w:t>ным законом «</w:t>
            </w:r>
            <w:r w:rsidRPr="00B32F5C">
              <w:rPr>
                <w:rFonts w:ascii="Times New Roman" w:hAnsi="Times New Roman" w:cs="Times New Roman"/>
              </w:rPr>
              <w:t>О донорстве крови и ее компонентов</w:t>
            </w:r>
            <w:r w:rsidR="004E2127" w:rsidRPr="00B32F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12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27.01.2013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01.011.00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BD4B8B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создание условий для организации проведения независ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мой оценки качества условий оказания услуг организаци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ми в порядке и на условиях, которые установл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ны федеральными законами, а также применение результ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зания услуг организациями, в соответствии с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федеральн</w:t>
            </w:r>
            <w:r w:rsidRPr="00B32F5C">
              <w:rPr>
                <w:rFonts w:ascii="Times New Roman" w:hAnsi="Times New Roman" w:cs="Times New Roman"/>
              </w:rPr>
              <w:t>ы</w:t>
            </w:r>
            <w:r w:rsidRPr="00B32F5C">
              <w:rPr>
                <w:rFonts w:ascii="Times New Roman" w:hAnsi="Times New Roman" w:cs="Times New Roman"/>
              </w:rPr>
              <w:t>ми законами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8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13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21.10.2014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01.012.00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предоставление гражданам жилых помещений муниц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lastRenderedPageBreak/>
              <w:t>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п. 14 ч. 1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 xml:space="preserve">22.07.2014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3.1.13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01.013.00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мероприятий по отлову и содержанию бе</w:t>
            </w:r>
            <w:r w:rsidRPr="00B32F5C">
              <w:rPr>
                <w:rFonts w:ascii="Times New Roman" w:hAnsi="Times New Roman" w:cs="Times New Roman"/>
              </w:rPr>
              <w:t>з</w:t>
            </w:r>
            <w:r w:rsidRPr="00B32F5C">
              <w:rPr>
                <w:rFonts w:ascii="Times New Roman" w:hAnsi="Times New Roman" w:cs="Times New Roman"/>
              </w:rPr>
              <w:t>надзорных животных, обитающих на территории горо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15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10.04.2015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01.014.00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мероприятий в сфере профилактики прав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 xml:space="preserve">нарушений, предусмотренных Федеральным законом </w:t>
            </w:r>
            <w:r w:rsidR="004E2127" w:rsidRPr="00B32F5C">
              <w:rPr>
                <w:rFonts w:ascii="Times New Roman" w:hAnsi="Times New Roman" w:cs="Times New Roman"/>
              </w:rPr>
              <w:t>«</w:t>
            </w:r>
            <w:r w:rsidRPr="00B32F5C">
              <w:rPr>
                <w:rFonts w:ascii="Times New Roman" w:hAnsi="Times New Roman" w:cs="Times New Roman"/>
              </w:rPr>
              <w:t>Об основах системы профилактики правонарушений в Ро</w:t>
            </w:r>
            <w:r w:rsidRPr="00B32F5C">
              <w:rPr>
                <w:rFonts w:ascii="Times New Roman" w:hAnsi="Times New Roman" w:cs="Times New Roman"/>
              </w:rPr>
              <w:t>с</w:t>
            </w:r>
            <w:r w:rsidRPr="00B32F5C">
              <w:rPr>
                <w:rFonts w:ascii="Times New Roman" w:hAnsi="Times New Roman" w:cs="Times New Roman"/>
              </w:rPr>
              <w:t>сийской Федерации</w:t>
            </w:r>
            <w:r w:rsidR="004E2127" w:rsidRPr="00B32F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1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16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04.07.2016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01.015.00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2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17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06.08.2017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="00F24E4B" w:rsidRPr="00B32F5C">
              <w:rPr>
                <w:rFonts w:ascii="Times New Roman" w:hAnsi="Times New Roman" w:cs="Times New Roman"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24E4B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B32F5C" w:rsidRDefault="00F24E4B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B32F5C" w:rsidRDefault="00F24E4B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В–01.016.00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B32F5C" w:rsidRDefault="00F24E4B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лей»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B32F5C" w:rsidRDefault="002D7627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F24E4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F24E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F24E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F24E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F24E4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B32F5C" w:rsidRDefault="00F24E4B" w:rsidP="00FF1443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18 ч. 1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E4B" w:rsidRPr="00B32F5C" w:rsidRDefault="00BA1C7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10</w:t>
            </w:r>
            <w:r w:rsidR="00F24E4B" w:rsidRPr="00B32F5C">
              <w:rPr>
                <w:rFonts w:ascii="Times New Roman" w:hAnsi="Times New Roman" w:cs="Times New Roman"/>
              </w:rPr>
              <w:t>.0</w:t>
            </w:r>
            <w:r w:rsidRPr="00B32F5C">
              <w:rPr>
                <w:rFonts w:ascii="Times New Roman" w:hAnsi="Times New Roman" w:cs="Times New Roman"/>
              </w:rPr>
              <w:t>8</w:t>
            </w:r>
            <w:r w:rsidR="00F24E4B" w:rsidRPr="00B32F5C">
              <w:rPr>
                <w:rFonts w:ascii="Times New Roman" w:hAnsi="Times New Roman" w:cs="Times New Roman"/>
              </w:rPr>
              <w:t xml:space="preserve">.2018 – не </w:t>
            </w:r>
            <w:proofErr w:type="gramStart"/>
            <w:r w:rsidR="00F24E4B"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02.000.00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по участию в осуществлении государственных полном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 xml:space="preserve">чий (не переданных в соответствии со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статьей 19</w:t>
            </w:r>
            <w:r w:rsidRPr="00B32F5C">
              <w:rPr>
                <w:rFonts w:ascii="Times New Roman" w:hAnsi="Times New Roman" w:cs="Times New Roman"/>
              </w:rPr>
              <w:t xml:space="preserve"> Фед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рального закона от 06.10.2003 № 131</w:t>
            </w:r>
            <w:r w:rsidR="002A1BCA" w:rsidRPr="00B32F5C">
              <w:rPr>
                <w:rFonts w:ascii="Times New Roman" w:hAnsi="Times New Roman" w:cs="Times New Roman"/>
              </w:rPr>
              <w:t>-</w:t>
            </w:r>
            <w:r w:rsidRPr="00B32F5C">
              <w:rPr>
                <w:rFonts w:ascii="Times New Roman" w:hAnsi="Times New Roman" w:cs="Times New Roman"/>
              </w:rPr>
              <w:t>ФЗ «Об общих при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ципах организации местного самоуправления в Росси</w:t>
            </w:r>
            <w:r w:rsidRPr="00B32F5C">
              <w:rPr>
                <w:rFonts w:ascii="Times New Roman" w:hAnsi="Times New Roman" w:cs="Times New Roman"/>
              </w:rPr>
              <w:t>й</w:t>
            </w:r>
            <w:r w:rsidRPr="00B32F5C">
              <w:rPr>
                <w:rFonts w:ascii="Times New Roman" w:hAnsi="Times New Roman" w:cs="Times New Roman"/>
              </w:rPr>
              <w:t>ской Федерации»), если это участие предусмотрено фед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ральными законами,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4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2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03.000.00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по реализации вопросов, не отнесенных к компетенции о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 xml:space="preserve">ганов местного самоуправления других муниципальных </w:t>
            </w:r>
            <w:r w:rsidRPr="00B32F5C">
              <w:rPr>
                <w:rFonts w:ascii="Times New Roman" w:hAnsi="Times New Roman" w:cs="Times New Roman"/>
              </w:rPr>
              <w:lastRenderedPageBreak/>
              <w:t>образований, органов государственной власти и не искл</w:t>
            </w:r>
            <w:r w:rsidRPr="00B32F5C">
              <w:rPr>
                <w:rFonts w:ascii="Times New Roman" w:hAnsi="Times New Roman" w:cs="Times New Roman"/>
              </w:rPr>
              <w:t>ю</w:t>
            </w:r>
            <w:r w:rsidRPr="00B32F5C">
              <w:rPr>
                <w:rFonts w:ascii="Times New Roman" w:hAnsi="Times New Roman" w:cs="Times New Roman"/>
              </w:rPr>
              <w:t>ченных из их компетенции федеральными законами и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конами субъектов Российской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5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ФЗ «Об общих принципах 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ч. 2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00.000.00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Расходные обязательства, возникшие в результате прин</w:t>
            </w:r>
            <w:r w:rsidRPr="00B32F5C">
              <w:rPr>
                <w:rFonts w:ascii="Times New Roman" w:hAnsi="Times New Roman" w:cs="Times New Roman"/>
              </w:rPr>
              <w:t>я</w:t>
            </w:r>
            <w:r w:rsidRPr="00B32F5C">
              <w:rPr>
                <w:rFonts w:ascii="Times New Roman" w:hAnsi="Times New Roman" w:cs="Times New Roman"/>
              </w:rPr>
              <w:t>тия нормативных правовых актов городского округа, з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ключения договоров (соглашений) в рамках реализации органами местного самоуправления городского округа о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дельных государственных полномочий, переданных орг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нами государственной власти Российской Федерации и (или) органами государственной власти субъекта Росси</w:t>
            </w:r>
            <w:r w:rsidRPr="00B32F5C">
              <w:rPr>
                <w:rFonts w:ascii="Times New Roman" w:hAnsi="Times New Roman" w:cs="Times New Roman"/>
              </w:rPr>
              <w:t>й</w:t>
            </w:r>
            <w:r w:rsidRPr="00B32F5C">
              <w:rPr>
                <w:rFonts w:ascii="Times New Roman" w:hAnsi="Times New Roman" w:cs="Times New Roman"/>
              </w:rPr>
              <w:t>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7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1413F0" w:rsidRPr="00B32F5C">
              <w:rPr>
                <w:rFonts w:ascii="Times New Roman" w:hAnsi="Times New Roman" w:cs="Times New Roman"/>
              </w:rPr>
              <w:t>,</w:t>
            </w:r>
            <w:r w:rsidR="00DA6C34">
              <w:rPr>
                <w:rFonts w:ascii="Times New Roman" w:hAnsi="Times New Roman" w:cs="Times New Roman"/>
              </w:rPr>
              <w:t xml:space="preserve"> 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за счет субвенций, предоставленных из федерального бюджета,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8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79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1413F0" w:rsidRPr="00B32F5C">
              <w:rPr>
                <w:rFonts w:ascii="Times New Roman" w:hAnsi="Times New Roman" w:cs="Times New Roman"/>
              </w:rPr>
              <w:t>,</w:t>
            </w:r>
            <w:r w:rsidR="001413F0"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01.002.00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по составлению списков кандидатов в присяжные засед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0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hyperlink r:id="rId81" w:history="1">
              <w:r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20 гл. 4</w:t>
              </w:r>
            </w:hyperlink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A7F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Г–01.015.00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F0" w:rsidRPr="00B32F5C" w:rsidRDefault="004A7FF0" w:rsidP="00FF1443">
            <w:pPr>
              <w:jc w:val="both"/>
            </w:pPr>
            <w:r w:rsidRPr="00B32F5C">
              <w:t>на осуществление полномочий по обеспечению жильем отдельных категорий граждан, установленных Федерал</w:t>
            </w:r>
            <w:r w:rsidRPr="00B32F5C">
              <w:t>ь</w:t>
            </w:r>
            <w:r w:rsidRPr="00B32F5C">
              <w:t>ным законом от 12.01.1995 № 5-ФЗ «О ветеранах», в соо</w:t>
            </w:r>
            <w:r w:rsidRPr="00B32F5C">
              <w:t>т</w:t>
            </w:r>
            <w:r w:rsidRPr="00B32F5C">
              <w:t>ветствии с Указом Президента Российской Федерации от 07.05.2008    № 714 «Об обеспечении жильем ветеранов Великой Отечественной войны 1941-1945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2" w:history="1">
              <w:r w:rsidR="004A7F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2D7627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83" w:history="1">
              <w:r w:rsidR="004A7F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4A7FF0" w:rsidRPr="00B32F5C">
              <w:rPr>
                <w:rFonts w:ascii="Times New Roman" w:hAnsi="Times New Roman" w:cs="Times New Roman"/>
              </w:rPr>
              <w:t>,</w:t>
            </w:r>
            <w:r w:rsidR="004A7FF0"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A7F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Г–01.016.00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F0" w:rsidRPr="00B32F5C" w:rsidRDefault="004A7FF0" w:rsidP="00FF1443">
            <w:pPr>
              <w:jc w:val="both"/>
            </w:pPr>
            <w:r w:rsidRPr="00B32F5C">
              <w:t>на осуществление полномочий по обеспечению жильем отдельных категорий граждан, установленных федерал</w:t>
            </w:r>
            <w:r w:rsidRPr="00B32F5C">
              <w:t>ь</w:t>
            </w:r>
            <w:r w:rsidRPr="00B32F5C">
              <w:lastRenderedPageBreak/>
              <w:t>ными законами от 12.01.1995 № 5-ФЗ «О ветеранах» и от 24.11.1995 № 181-ФЗ «О социальной защите инвалидов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4" w:history="1">
              <w:r w:rsidR="004A7F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A7F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jc w:val="both"/>
            </w:pPr>
            <w:r w:rsidRPr="00B32F5C"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5" w:history="1">
              <w:r w:rsidR="004A7F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4A7F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FF0" w:rsidRPr="00B32F5C" w:rsidRDefault="004A7F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</w:t>
            </w:r>
            <w:r w:rsidR="00E611EB" w:rsidRPr="00B32F5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</w:t>
            </w:r>
            <w:r w:rsidR="00E611EB" w:rsidRPr="00B32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</w:t>
            </w:r>
            <w:r w:rsidR="00E611EB" w:rsidRPr="00B32F5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  <w:r w:rsidR="00E611EB" w:rsidRPr="00B32F5C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формирование и содержание архивных фондов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6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413F0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</w:t>
            </w:r>
            <w:r w:rsidR="006A30B4" w:rsidRPr="00B32F5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</w:t>
            </w:r>
            <w:r w:rsidR="006A30B4" w:rsidRPr="00B32F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>0</w:t>
            </w:r>
            <w:r w:rsidR="006A30B4" w:rsidRPr="00B32F5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  <w:r w:rsidR="006A30B4" w:rsidRPr="00B32F5C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на организацию и осуществление региональных и межм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ниципальных программ и проектов в области охраны о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ружающей среды и экологической безопасности, обращ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ния с твердыми коммунальными отходами, на создание и обеспечение охраны особо охраняемых природных терр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торий регионального значения; ведения Красной книги субъекта Российской Федерации, на осуществление реги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нального государственного надзора в области охраны и использования особо охраняемых природных территорий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7" w:history="1">
              <w:r w:rsidR="001413F0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</w:t>
            </w:r>
            <w:r w:rsidR="002A1B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-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ФЗ «Об общих принципах организации местного самоупра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413F0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="00B32F5C">
              <w:rPr>
                <w:rFonts w:ascii="Times New Roman" w:hAnsi="Times New Roman" w:cs="Times New Roman"/>
                <w:b/>
              </w:rPr>
              <w:t xml:space="preserve"> </w:t>
            </w:r>
            <w:r w:rsid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20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F0" w:rsidRPr="00B32F5C" w:rsidRDefault="001413F0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</w:t>
            </w:r>
            <w:r w:rsidR="00030EF2" w:rsidRPr="00B32F5C">
              <w:rPr>
                <w:rFonts w:ascii="Times New Roman" w:hAnsi="Times New Roman" w:cs="Times New Roman"/>
              </w:rPr>
              <w:t>–</w:t>
            </w:r>
            <w:r w:rsidRPr="00B32F5C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Г–02.028.00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обеспечение детей-сирот и детей, оставшихся без поп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чения родителей, лиц из числа детей-сирот и детей, оста</w:t>
            </w:r>
            <w:r w:rsidRPr="00B32F5C">
              <w:rPr>
                <w:rFonts w:ascii="Times New Roman" w:hAnsi="Times New Roman" w:cs="Times New Roman"/>
              </w:rPr>
              <w:t>в</w:t>
            </w:r>
            <w:r w:rsidRPr="00B32F5C">
              <w:rPr>
                <w:rFonts w:ascii="Times New Roman" w:hAnsi="Times New Roman" w:cs="Times New Roman"/>
              </w:rPr>
              <w:t>шихся без попечения родителей, жилыми помещениями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8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Г–02.036.00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на социальную поддержку и социальное обслуживание граждан пожилого возраста и инвалидов, граждан, нах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дящихся в трудной жизненной ситуации, а также детей-</w:t>
            </w:r>
            <w:r w:rsidRPr="00B32F5C">
              <w:rPr>
                <w:rFonts w:ascii="Times New Roman" w:hAnsi="Times New Roman" w:cs="Times New Roman"/>
              </w:rPr>
              <w:lastRenderedPageBreak/>
              <w:t>сирот, безнадзорных детей, детей, оставшихся без попеч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ния родителей (за исключением детей, обучающихся в ф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деральных образовательных учреждениях), социальную поддержку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F5C">
              <w:rPr>
                <w:rFonts w:ascii="Times New Roman" w:hAnsi="Times New Roman" w:cs="Times New Roman"/>
              </w:rPr>
              <w:t>родителей), жертв политических репрессий, м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лоимущих граждан, в том числе за счет предоставления субвенций местным бюджетам для выплаты пособий на оплату проезда на общественном транспорте, иных соц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альных пособий, а также для возмещения расходов мун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ципальных образований в связи с предоставлением зак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нами субъекта Российской Федерации льгот отдельным категориям граждан, в том числе льгот по оплате услуг связи, организацию предоставления гражданам субсидий на оплату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жилых помещений и коммунальных услуг (в части предоставления мер социальной поддержки льго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ным категориям граждан)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9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4.2.5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Г–02.039.00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определение перечня должностных лиц, уполномоче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t>ных составлять протоколы об административных правон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рушениях, предусмотренных законами субъектов Росси</w:t>
            </w:r>
            <w:r w:rsidRPr="00B32F5C">
              <w:rPr>
                <w:rFonts w:ascii="Times New Roman" w:hAnsi="Times New Roman" w:cs="Times New Roman"/>
              </w:rPr>
              <w:t>й</w:t>
            </w:r>
            <w:r w:rsidRPr="00B32F5C">
              <w:rPr>
                <w:rFonts w:ascii="Times New Roman" w:hAnsi="Times New Roman" w:cs="Times New Roman"/>
              </w:rPr>
              <w:t>ской Федерации, создание комиссий по делам несове</w:t>
            </w:r>
            <w:r w:rsidRPr="00B32F5C">
              <w:rPr>
                <w:rFonts w:ascii="Times New Roman" w:hAnsi="Times New Roman" w:cs="Times New Roman"/>
              </w:rPr>
              <w:t>р</w:t>
            </w:r>
            <w:r w:rsidRPr="00B32F5C">
              <w:rPr>
                <w:rFonts w:ascii="Times New Roman" w:hAnsi="Times New Roman" w:cs="Times New Roman"/>
              </w:rPr>
              <w:t>шеннолетних и защите их прав и организации деятельн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сти этих комиссий, создание административных комиссий, иных коллегиальных органов в целях привлечения к адм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нистративной ответственности, предусмотренной закон</w:t>
            </w:r>
            <w:r w:rsidRPr="00B32F5C">
              <w:rPr>
                <w:rFonts w:ascii="Times New Roman" w:hAnsi="Times New Roman" w:cs="Times New Roman"/>
              </w:rPr>
              <w:t>а</w:t>
            </w:r>
            <w:r w:rsidRPr="00B32F5C">
              <w:rPr>
                <w:rFonts w:ascii="Times New Roman" w:hAnsi="Times New Roman" w:cs="Times New Roman"/>
              </w:rPr>
              <w:t>ми субъектов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0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4.2.6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Г–02.040.00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1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Г–02.054.00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2F5C">
              <w:rPr>
                <w:rFonts w:ascii="Times New Roman" w:hAnsi="Times New Roman" w:cs="Times New Roman"/>
              </w:rPr>
              <w:t>на организацию проведения на территории субъекта Ро</w:t>
            </w:r>
            <w:r w:rsidRPr="00B32F5C">
              <w:rPr>
                <w:rFonts w:ascii="Times New Roman" w:hAnsi="Times New Roman" w:cs="Times New Roman"/>
              </w:rPr>
              <w:t>с</w:t>
            </w:r>
            <w:r w:rsidRPr="00B32F5C">
              <w:rPr>
                <w:rFonts w:ascii="Times New Roman" w:hAnsi="Times New Roman" w:cs="Times New Roman"/>
              </w:rPr>
              <w:t>сийской Федерации мероприятий по предупреждению и ликвидации болезней животных, их лечению, отлову и с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держанию безнадзорных животных, защите населения от болезней, общих для человека и животных, за исключен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ем вопросов, решение которых отнесено к ведению Ро</w:t>
            </w:r>
            <w:r w:rsidRPr="00B32F5C">
              <w:rPr>
                <w:rFonts w:ascii="Times New Roman" w:hAnsi="Times New Roman" w:cs="Times New Roman"/>
              </w:rPr>
              <w:t>с</w:t>
            </w:r>
            <w:r w:rsidRPr="00B32F5C">
              <w:rPr>
                <w:rFonts w:ascii="Times New Roman" w:hAnsi="Times New Roman" w:cs="Times New Roman"/>
              </w:rPr>
              <w:t>сийской Федерации, на изъятие животных и (или) проду</w:t>
            </w:r>
            <w:r w:rsidRPr="00B32F5C">
              <w:rPr>
                <w:rFonts w:ascii="Times New Roman" w:hAnsi="Times New Roman" w:cs="Times New Roman"/>
              </w:rPr>
              <w:t>к</w:t>
            </w:r>
            <w:r w:rsidRPr="00B32F5C">
              <w:rPr>
                <w:rFonts w:ascii="Times New Roman" w:hAnsi="Times New Roman" w:cs="Times New Roman"/>
              </w:rPr>
              <w:t>тов животноводства при ликвидации очагов особо опасных болезней животных на территории субъекта Российской Федерации</w:t>
            </w:r>
            <w:proofErr w:type="gramEnd"/>
            <w:r w:rsidRPr="00B32F5C">
              <w:rPr>
                <w:rFonts w:ascii="Times New Roman" w:hAnsi="Times New Roman" w:cs="Times New Roman"/>
              </w:rPr>
              <w:t xml:space="preserve"> с возмещением стоимости изъятых животных и (или) продуктов животноводства, на осуществление р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гионального государственного ветеринарного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2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Г–02.061.00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осуществление регионального государственного надз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ра за применением подлежащих государственному регул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рованию цен (тарифов) на товары (услуги) в соответствии с законодательством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3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A30B4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 w:rsidR="00A263CA" w:rsidRPr="00B32F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Г–02.065.00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осуществление регионального государственного ж</w:t>
            </w:r>
            <w:r w:rsidRPr="00B32F5C">
              <w:rPr>
                <w:rFonts w:ascii="Times New Roman" w:hAnsi="Times New Roman" w:cs="Times New Roman"/>
              </w:rPr>
              <w:t>и</w:t>
            </w:r>
            <w:r w:rsidRPr="00B32F5C">
              <w:rPr>
                <w:rFonts w:ascii="Times New Roman" w:hAnsi="Times New Roman" w:cs="Times New Roman"/>
              </w:rPr>
              <w:t>лищного надзора, регулирования отношений в сфере обе</w:t>
            </w:r>
            <w:r w:rsidRPr="00B32F5C">
              <w:rPr>
                <w:rFonts w:ascii="Times New Roman" w:hAnsi="Times New Roman" w:cs="Times New Roman"/>
              </w:rPr>
              <w:t>с</w:t>
            </w:r>
            <w:r w:rsidRPr="00B32F5C">
              <w:rPr>
                <w:rFonts w:ascii="Times New Roman" w:hAnsi="Times New Roman" w:cs="Times New Roman"/>
              </w:rPr>
              <w:t>печения проведения капитального ремонта общего имущ</w:t>
            </w:r>
            <w:r w:rsidRPr="00B32F5C">
              <w:rPr>
                <w:rFonts w:ascii="Times New Roman" w:hAnsi="Times New Roman" w:cs="Times New Roman"/>
              </w:rPr>
              <w:t>е</w:t>
            </w:r>
            <w:r w:rsidRPr="00B32F5C">
              <w:rPr>
                <w:rFonts w:ascii="Times New Roman" w:hAnsi="Times New Roman" w:cs="Times New Roman"/>
              </w:rPr>
              <w:t>ства в многоквартирных домах, осуществление лицензир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вания предпринимательской деятельности по управлению многоквартирными домами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4" w:history="1">
              <w:r w:rsidR="006A30B4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6A30B4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0B4" w:rsidRPr="00B32F5C" w:rsidRDefault="006A30B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263CA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A" w:rsidRPr="00B32F5C" w:rsidRDefault="00A263CA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A" w:rsidRPr="00B32F5C" w:rsidRDefault="00A263CA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Г–02.078.00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A" w:rsidRPr="00B32F5C" w:rsidRDefault="00A263CA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 организацию деятельности многофункциональных це</w:t>
            </w:r>
            <w:r w:rsidRPr="00B32F5C">
              <w:rPr>
                <w:rFonts w:ascii="Times New Roman" w:hAnsi="Times New Roman" w:cs="Times New Roman"/>
              </w:rPr>
              <w:t>н</w:t>
            </w:r>
            <w:r w:rsidRPr="00B32F5C">
              <w:rPr>
                <w:rFonts w:ascii="Times New Roman" w:hAnsi="Times New Roman" w:cs="Times New Roman"/>
              </w:rPr>
              <w:lastRenderedPageBreak/>
              <w:t>тров предоставления государственных и муниципальных услуг в соответствии с Федеральным законом от 27 июля 2010 г. № 210-ФЗ «Об организации предоставления гос</w:t>
            </w:r>
            <w:r w:rsidRPr="00B32F5C">
              <w:rPr>
                <w:rFonts w:ascii="Times New Roman" w:hAnsi="Times New Roman" w:cs="Times New Roman"/>
              </w:rPr>
              <w:t>у</w:t>
            </w:r>
            <w:r w:rsidRPr="00B32F5C">
              <w:rPr>
                <w:rFonts w:ascii="Times New Roman" w:hAnsi="Times New Roman" w:cs="Times New Roman"/>
              </w:rPr>
              <w:t>дарственных и муниципальных услуг»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A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5" w:history="1">
              <w:r w:rsidR="00A263CA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A263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</w:t>
            </w:r>
            <w:r w:rsidR="00A263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№ 131-ФЗ «Об общих принципах организации местного самоупра</w:t>
            </w:r>
            <w:r w:rsidR="00A263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A263CA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A" w:rsidRPr="00B32F5C" w:rsidRDefault="00A263CA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3CA" w:rsidRPr="00B32F5C" w:rsidRDefault="00A263CA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</w:t>
            </w:r>
            <w:r w:rsidRPr="00B32F5C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32F5C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Г–03.000.00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0303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32F5C" w:rsidRPr="00B32F5C">
              <w:rPr>
                <w:rFonts w:ascii="Times New Roman" w:hAnsi="Times New Roman" w:cs="Times New Roman"/>
              </w:rPr>
              <w:t>а счет собственных доходов и источников финансиров</w:t>
            </w:r>
            <w:r w:rsidR="00B32F5C" w:rsidRPr="00B32F5C">
              <w:rPr>
                <w:rFonts w:ascii="Times New Roman" w:hAnsi="Times New Roman" w:cs="Times New Roman"/>
              </w:rPr>
              <w:t>а</w:t>
            </w:r>
            <w:r w:rsidR="00B32F5C" w:rsidRPr="00B32F5C">
              <w:rPr>
                <w:rFonts w:ascii="Times New Roman" w:hAnsi="Times New Roman" w:cs="Times New Roman"/>
              </w:rPr>
              <w:t>ния дефицита бюджета городского округа,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</w:t>
            </w:r>
            <w:r w:rsidRPr="00B32F5C">
              <w:rPr>
                <w:rFonts w:ascii="Times New Roman" w:hAnsi="Times New Roman" w:cs="Times New Roman"/>
              </w:rPr>
              <w:t xml:space="preserve"> от 06.10.2003 № 131-ФЗ «Об общих принципах организации местного самоупра</w:t>
            </w:r>
            <w:r w:rsidRPr="00B32F5C">
              <w:rPr>
                <w:rFonts w:ascii="Times New Roman" w:hAnsi="Times New Roman" w:cs="Times New Roman"/>
              </w:rPr>
              <w:t>в</w:t>
            </w:r>
            <w:r w:rsidRPr="00B32F5C">
              <w:rPr>
                <w:rFonts w:ascii="Times New Roman" w:hAnsi="Times New Roman" w:cs="Times New Roman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2 ст. 16.1 гл. 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5C" w:rsidRPr="00B32F5C" w:rsidRDefault="00DA6C34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01.01.2009 – не установлен</w:t>
            </w:r>
          </w:p>
        </w:tc>
      </w:tr>
      <w:tr w:rsidR="00B32F5C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Г–04.000.00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полномочий, не переданных, но осуществляемых органами местного самоуправления за счет субвенций из бюджета субъекта Российской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6" w:history="1">
              <w:r w:rsidR="00B32F5C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32F5C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Г–04.001.00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F5C" w:rsidRPr="00B32F5C" w:rsidRDefault="00B32F5C" w:rsidP="00FF1443">
            <w:pPr>
              <w:jc w:val="both"/>
            </w:pPr>
            <w:proofErr w:type="gramStart"/>
            <w:r w:rsidRPr="00B32F5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B32F5C">
              <w:t>ь</w:t>
            </w:r>
            <w:r w:rsidRPr="00B32F5C">
              <w:t>ных организациях, общедоступного и бесплатного дошк</w:t>
            </w:r>
            <w:r w:rsidRPr="00B32F5C">
              <w:t>о</w:t>
            </w:r>
            <w:r w:rsidRPr="00B32F5C">
              <w:t>льного, начального общего, основного общего, среднего общего образования в муниципальных общеобразовател</w:t>
            </w:r>
            <w:r w:rsidRPr="00B32F5C">
              <w:t>ь</w:t>
            </w:r>
            <w:r w:rsidRPr="00B32F5C">
              <w:t>ных организациях, обеспечение дополнительного образ</w:t>
            </w:r>
            <w:r w:rsidRPr="00B32F5C">
              <w:t>о</w:t>
            </w:r>
            <w:r w:rsidRPr="00B32F5C">
              <w:t>вания детей в муниципальных общеобразовательных орг</w:t>
            </w:r>
            <w:r w:rsidRPr="00B32F5C">
              <w:t>а</w:t>
            </w:r>
            <w:r w:rsidRPr="00B32F5C">
              <w:t>низациях, включая расходы на оплату труда, приобретение учебников и учебных пособий, средств обучения, игр, и</w:t>
            </w:r>
            <w:r w:rsidRPr="00B32F5C">
              <w:t>г</w:t>
            </w:r>
            <w:r w:rsidRPr="00B32F5C">
              <w:t>рушек (за исключением расходов на содержание зданий</w:t>
            </w:r>
            <w:proofErr w:type="gramEnd"/>
            <w:r w:rsidRPr="00B32F5C">
              <w:t xml:space="preserve"> и оплату коммунальных услуг), в соответствии с норматив</w:t>
            </w:r>
            <w:r w:rsidRPr="00B32F5C">
              <w:t>а</w:t>
            </w:r>
            <w:r w:rsidRPr="00B32F5C">
              <w:t>ми, определяемыми органами государственной власти субъектов Российской Федерации (в части начального о</w:t>
            </w:r>
            <w:r w:rsidRPr="00B32F5C">
              <w:t>б</w:t>
            </w:r>
            <w:r w:rsidRPr="00B32F5C">
              <w:t>щего, основного общего, общего образования в муниц</w:t>
            </w:r>
            <w:r w:rsidRPr="00B32F5C">
              <w:t>и</w:t>
            </w:r>
            <w:r w:rsidRPr="00B32F5C">
              <w:lastRenderedPageBreak/>
              <w:t>пальных общеобразовательных организациях в городской местности)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7" w:history="1">
              <w:r w:rsidR="00B32F5C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32F5C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4.4.2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Г–04.003.00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Pr="00B32F5C" w:rsidRDefault="00B32F5C" w:rsidP="00FF1443">
            <w:pPr>
              <w:jc w:val="both"/>
            </w:pPr>
            <w:proofErr w:type="gramStart"/>
            <w:r w:rsidRPr="00B32F5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B32F5C">
              <w:t>ь</w:t>
            </w:r>
            <w:r w:rsidRPr="00B32F5C">
              <w:t>ных организациях, общедоступного и бесплатного дошк</w:t>
            </w:r>
            <w:r w:rsidRPr="00B32F5C">
              <w:t>о</w:t>
            </w:r>
            <w:r w:rsidRPr="00B32F5C">
              <w:t>льного, начального общего, основного общего, среднего общего образования в муниципальных общеобразовател</w:t>
            </w:r>
            <w:r w:rsidRPr="00B32F5C">
              <w:t>ь</w:t>
            </w:r>
            <w:r w:rsidRPr="00B32F5C">
              <w:t>ных организациях, обеспечение дополнительного образ</w:t>
            </w:r>
            <w:r w:rsidRPr="00B32F5C">
              <w:t>о</w:t>
            </w:r>
            <w:r w:rsidRPr="00B32F5C">
              <w:t>вания детей в муниципальных общеобразовательных орг</w:t>
            </w:r>
            <w:r w:rsidRPr="00B32F5C">
              <w:t>а</w:t>
            </w:r>
            <w:r w:rsidRPr="00B32F5C">
              <w:t>низациях, включая расходы на оплату труда, приобретение учебников и учебных пособий, средств обучения, игр, и</w:t>
            </w:r>
            <w:r w:rsidRPr="00B32F5C">
              <w:t>г</w:t>
            </w:r>
            <w:r w:rsidRPr="00B32F5C">
              <w:t>рушек (за исключением расходов на содержание зданий</w:t>
            </w:r>
            <w:proofErr w:type="gramEnd"/>
            <w:r w:rsidRPr="00B32F5C">
              <w:t xml:space="preserve"> и оплату коммунальных услуг), в соответствии с норматив</w:t>
            </w:r>
            <w:r w:rsidRPr="00B32F5C">
              <w:t>а</w:t>
            </w:r>
            <w:r w:rsidRPr="00B32F5C">
              <w:t xml:space="preserve">ми, определяемыми органами государственной власти субъектов Российской Федерации (в части </w:t>
            </w:r>
            <w:proofErr w:type="gramStart"/>
            <w:r w:rsidRPr="00B32F5C">
              <w:t>дошкольного</w:t>
            </w:r>
            <w:proofErr w:type="gramEnd"/>
            <w:r w:rsidRPr="00B32F5C">
              <w:t xml:space="preserve"> образования в  муниципальных дошкольных образов</w:t>
            </w:r>
            <w:r w:rsidRPr="00B32F5C">
              <w:t>а</w:t>
            </w:r>
            <w:r w:rsidRPr="00B32F5C">
              <w:t>тельных организациях и муниципальных общеобразов</w:t>
            </w:r>
            <w:r w:rsidRPr="00B32F5C">
              <w:t>а</w:t>
            </w:r>
            <w:r w:rsidRPr="00B32F5C">
              <w:t>тельных организациях)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2D7627" w:rsidP="00FF144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8" w:history="1">
              <w:r w:rsidR="00B32F5C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32F5C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32F5C" w:rsidRPr="00B32F5C" w:rsidTr="0075617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Г–05.000.00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0303C2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2F5C" w:rsidRPr="00B32F5C">
              <w:rPr>
                <w:rFonts w:ascii="Times New Roman" w:hAnsi="Times New Roman" w:cs="Times New Roman"/>
              </w:rPr>
              <w:t>рочие субвенции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  <w:r w:rsidRPr="00B32F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19</w:t>
            </w:r>
            <w:r w:rsidRPr="00B32F5C">
              <w:rPr>
                <w:rFonts w:ascii="Times New Roman" w:hAnsi="Times New Roman" w:cs="Times New Roman"/>
              </w:rPr>
              <w:t>,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20 гл. 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5C" w:rsidRPr="00B32F5C" w:rsidRDefault="00B32F5C" w:rsidP="00FF144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</w:tbl>
    <w:p w:rsidR="001413F0" w:rsidRPr="00030A54" w:rsidRDefault="001413F0" w:rsidP="001413F0">
      <w:pPr>
        <w:rPr>
          <w:sz w:val="26"/>
          <w:szCs w:val="26"/>
        </w:rPr>
      </w:pPr>
    </w:p>
    <w:p w:rsidR="00F1620F" w:rsidRPr="00030A54" w:rsidRDefault="00F1620F" w:rsidP="00273035">
      <w:pPr>
        <w:pStyle w:val="Style13"/>
        <w:tabs>
          <w:tab w:val="left" w:pos="7655"/>
        </w:tabs>
        <w:ind w:right="-3"/>
        <w:jc w:val="both"/>
        <w:rPr>
          <w:rStyle w:val="FontStyle22"/>
          <w:sz w:val="26"/>
          <w:szCs w:val="26"/>
        </w:rPr>
      </w:pPr>
    </w:p>
    <w:sectPr w:rsidR="00F1620F" w:rsidRPr="00030A54" w:rsidSect="0075617C">
      <w:pgSz w:w="16837" w:h="11905" w:orient="landscape"/>
      <w:pgMar w:top="1985" w:right="567" w:bottom="1134" w:left="567" w:header="454" w:footer="45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99" w:rsidRDefault="00297899">
      <w:r>
        <w:separator/>
      </w:r>
    </w:p>
  </w:endnote>
  <w:endnote w:type="continuationSeparator" w:id="0">
    <w:p w:rsidR="00297899" w:rsidRDefault="0029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872375"/>
      <w:docPartObj>
        <w:docPartGallery w:val="Page Numbers (Bottom of Page)"/>
        <w:docPartUnique/>
      </w:docPartObj>
    </w:sdtPr>
    <w:sdtContent>
      <w:p w:rsidR="00297899" w:rsidRDefault="002D7627">
        <w:pPr>
          <w:pStyle w:val="affffc"/>
          <w:jc w:val="center"/>
        </w:pPr>
        <w:r>
          <w:fldChar w:fldCharType="begin"/>
        </w:r>
        <w:r w:rsidR="00875613">
          <w:instrText>PAGE   \* MERGEFORMAT</w:instrText>
        </w:r>
        <w:r>
          <w:fldChar w:fldCharType="separate"/>
        </w:r>
        <w:r w:rsidR="002D2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899" w:rsidRDefault="00297899">
    <w:pPr>
      <w:pStyle w:val="aff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99" w:rsidRDefault="00297899" w:rsidP="00ED55A5">
    <w:pPr>
      <w:pStyle w:val="affff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99" w:rsidRDefault="00297899">
      <w:r>
        <w:separator/>
      </w:r>
    </w:p>
  </w:footnote>
  <w:footnote w:type="continuationSeparator" w:id="0">
    <w:p w:rsidR="00297899" w:rsidRDefault="00297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1D5F"/>
    <w:rsid w:val="00000047"/>
    <w:rsid w:val="000112DE"/>
    <w:rsid w:val="000118E0"/>
    <w:rsid w:val="00012807"/>
    <w:rsid w:val="00017EB8"/>
    <w:rsid w:val="0002439F"/>
    <w:rsid w:val="00027296"/>
    <w:rsid w:val="000303C2"/>
    <w:rsid w:val="00030A54"/>
    <w:rsid w:val="00030EF2"/>
    <w:rsid w:val="00043C7B"/>
    <w:rsid w:val="00045AE9"/>
    <w:rsid w:val="000708DB"/>
    <w:rsid w:val="000737A4"/>
    <w:rsid w:val="000831D0"/>
    <w:rsid w:val="0009346A"/>
    <w:rsid w:val="0009616A"/>
    <w:rsid w:val="000971B1"/>
    <w:rsid w:val="000A474D"/>
    <w:rsid w:val="000A5714"/>
    <w:rsid w:val="000B3716"/>
    <w:rsid w:val="000B4D55"/>
    <w:rsid w:val="000B6859"/>
    <w:rsid w:val="000C6D8F"/>
    <w:rsid w:val="000C7C4A"/>
    <w:rsid w:val="000D77AA"/>
    <w:rsid w:val="000E18D5"/>
    <w:rsid w:val="000F73EF"/>
    <w:rsid w:val="00101547"/>
    <w:rsid w:val="00111B7A"/>
    <w:rsid w:val="001174C9"/>
    <w:rsid w:val="00124B89"/>
    <w:rsid w:val="00126FB6"/>
    <w:rsid w:val="00131D61"/>
    <w:rsid w:val="00136155"/>
    <w:rsid w:val="00137263"/>
    <w:rsid w:val="00140624"/>
    <w:rsid w:val="001413F0"/>
    <w:rsid w:val="00142293"/>
    <w:rsid w:val="001428DB"/>
    <w:rsid w:val="00143499"/>
    <w:rsid w:val="001501EF"/>
    <w:rsid w:val="001623C8"/>
    <w:rsid w:val="00165F44"/>
    <w:rsid w:val="0017013D"/>
    <w:rsid w:val="001706FC"/>
    <w:rsid w:val="0017195D"/>
    <w:rsid w:val="001748E3"/>
    <w:rsid w:val="00182E29"/>
    <w:rsid w:val="00184916"/>
    <w:rsid w:val="0019161F"/>
    <w:rsid w:val="001922D7"/>
    <w:rsid w:val="001A164B"/>
    <w:rsid w:val="001A16F5"/>
    <w:rsid w:val="001A4E87"/>
    <w:rsid w:val="001B3B8F"/>
    <w:rsid w:val="001B5D26"/>
    <w:rsid w:val="001B7586"/>
    <w:rsid w:val="001C38C9"/>
    <w:rsid w:val="001C7DA3"/>
    <w:rsid w:val="001D367F"/>
    <w:rsid w:val="001D5DF7"/>
    <w:rsid w:val="001E1A08"/>
    <w:rsid w:val="001E5755"/>
    <w:rsid w:val="001F32D9"/>
    <w:rsid w:val="001F7855"/>
    <w:rsid w:val="002008E5"/>
    <w:rsid w:val="00205859"/>
    <w:rsid w:val="0020713F"/>
    <w:rsid w:val="00212EFD"/>
    <w:rsid w:val="00216149"/>
    <w:rsid w:val="00220C9D"/>
    <w:rsid w:val="00221105"/>
    <w:rsid w:val="0022190A"/>
    <w:rsid w:val="002274C0"/>
    <w:rsid w:val="00230B94"/>
    <w:rsid w:val="00232FF2"/>
    <w:rsid w:val="00236BD6"/>
    <w:rsid w:val="00237E51"/>
    <w:rsid w:val="00241C0E"/>
    <w:rsid w:val="00241E10"/>
    <w:rsid w:val="002474E8"/>
    <w:rsid w:val="00250858"/>
    <w:rsid w:val="00261869"/>
    <w:rsid w:val="002636E8"/>
    <w:rsid w:val="00264566"/>
    <w:rsid w:val="00271680"/>
    <w:rsid w:val="00273035"/>
    <w:rsid w:val="002765EB"/>
    <w:rsid w:val="00286527"/>
    <w:rsid w:val="002915D3"/>
    <w:rsid w:val="00295706"/>
    <w:rsid w:val="00297899"/>
    <w:rsid w:val="002A0810"/>
    <w:rsid w:val="002A1BCA"/>
    <w:rsid w:val="002A4910"/>
    <w:rsid w:val="002B62DB"/>
    <w:rsid w:val="002B7077"/>
    <w:rsid w:val="002C071E"/>
    <w:rsid w:val="002C26E7"/>
    <w:rsid w:val="002D252B"/>
    <w:rsid w:val="002D7627"/>
    <w:rsid w:val="002E0113"/>
    <w:rsid w:val="002E3020"/>
    <w:rsid w:val="002E5F8A"/>
    <w:rsid w:val="002E7D1B"/>
    <w:rsid w:val="002F3AF7"/>
    <w:rsid w:val="00305250"/>
    <w:rsid w:val="00307C5C"/>
    <w:rsid w:val="003137DB"/>
    <w:rsid w:val="00321BF9"/>
    <w:rsid w:val="00322202"/>
    <w:rsid w:val="0032446C"/>
    <w:rsid w:val="00336854"/>
    <w:rsid w:val="00350A25"/>
    <w:rsid w:val="0036008D"/>
    <w:rsid w:val="0036050C"/>
    <w:rsid w:val="00365000"/>
    <w:rsid w:val="00365AE7"/>
    <w:rsid w:val="00370B12"/>
    <w:rsid w:val="003776E2"/>
    <w:rsid w:val="003808AD"/>
    <w:rsid w:val="00380B2F"/>
    <w:rsid w:val="003865E0"/>
    <w:rsid w:val="00387757"/>
    <w:rsid w:val="00390682"/>
    <w:rsid w:val="003934D2"/>
    <w:rsid w:val="003A04DE"/>
    <w:rsid w:val="003A0AE0"/>
    <w:rsid w:val="003A73B2"/>
    <w:rsid w:val="003B6C5D"/>
    <w:rsid w:val="003C0653"/>
    <w:rsid w:val="003D615A"/>
    <w:rsid w:val="003E10FF"/>
    <w:rsid w:val="003E67B5"/>
    <w:rsid w:val="003F2906"/>
    <w:rsid w:val="00405E5E"/>
    <w:rsid w:val="004164F6"/>
    <w:rsid w:val="0042099C"/>
    <w:rsid w:val="00426365"/>
    <w:rsid w:val="00431E07"/>
    <w:rsid w:val="00435A32"/>
    <w:rsid w:val="00443E0C"/>
    <w:rsid w:val="004443DC"/>
    <w:rsid w:val="0045079F"/>
    <w:rsid w:val="00454A81"/>
    <w:rsid w:val="00455B44"/>
    <w:rsid w:val="00455F37"/>
    <w:rsid w:val="00472423"/>
    <w:rsid w:val="00477B4F"/>
    <w:rsid w:val="00480A6B"/>
    <w:rsid w:val="00481260"/>
    <w:rsid w:val="0048452B"/>
    <w:rsid w:val="00484A25"/>
    <w:rsid w:val="00490647"/>
    <w:rsid w:val="0049180C"/>
    <w:rsid w:val="004A28D5"/>
    <w:rsid w:val="004A7FF0"/>
    <w:rsid w:val="004B50EA"/>
    <w:rsid w:val="004C7E0B"/>
    <w:rsid w:val="004D7D93"/>
    <w:rsid w:val="004E2127"/>
    <w:rsid w:val="004E33FF"/>
    <w:rsid w:val="004E3547"/>
    <w:rsid w:val="004E50DE"/>
    <w:rsid w:val="00503956"/>
    <w:rsid w:val="00503D8A"/>
    <w:rsid w:val="00504318"/>
    <w:rsid w:val="00520976"/>
    <w:rsid w:val="00523BC9"/>
    <w:rsid w:val="00535017"/>
    <w:rsid w:val="0053679F"/>
    <w:rsid w:val="005434D6"/>
    <w:rsid w:val="00544406"/>
    <w:rsid w:val="00555162"/>
    <w:rsid w:val="00557E2F"/>
    <w:rsid w:val="00561654"/>
    <w:rsid w:val="00564D99"/>
    <w:rsid w:val="00572B04"/>
    <w:rsid w:val="00572D6F"/>
    <w:rsid w:val="00576928"/>
    <w:rsid w:val="00576C29"/>
    <w:rsid w:val="005968D8"/>
    <w:rsid w:val="005A0198"/>
    <w:rsid w:val="005A3A01"/>
    <w:rsid w:val="005A727F"/>
    <w:rsid w:val="005A74C6"/>
    <w:rsid w:val="005B3275"/>
    <w:rsid w:val="005B4275"/>
    <w:rsid w:val="005C22CB"/>
    <w:rsid w:val="005C2C53"/>
    <w:rsid w:val="005C3EE6"/>
    <w:rsid w:val="005C5073"/>
    <w:rsid w:val="005D3288"/>
    <w:rsid w:val="005E3BDB"/>
    <w:rsid w:val="005E54F8"/>
    <w:rsid w:val="006120BF"/>
    <w:rsid w:val="00614123"/>
    <w:rsid w:val="006167AB"/>
    <w:rsid w:val="00617050"/>
    <w:rsid w:val="00622902"/>
    <w:rsid w:val="006278A6"/>
    <w:rsid w:val="00627C14"/>
    <w:rsid w:val="00632CED"/>
    <w:rsid w:val="00634ED0"/>
    <w:rsid w:val="00637BB4"/>
    <w:rsid w:val="00652A6E"/>
    <w:rsid w:val="0065571D"/>
    <w:rsid w:val="006567A8"/>
    <w:rsid w:val="006570FB"/>
    <w:rsid w:val="0066216E"/>
    <w:rsid w:val="0066303E"/>
    <w:rsid w:val="00663E0A"/>
    <w:rsid w:val="006645C2"/>
    <w:rsid w:val="00667B54"/>
    <w:rsid w:val="00671C28"/>
    <w:rsid w:val="006775EE"/>
    <w:rsid w:val="00690F7B"/>
    <w:rsid w:val="00691C60"/>
    <w:rsid w:val="006970C0"/>
    <w:rsid w:val="006A30B4"/>
    <w:rsid w:val="006A7198"/>
    <w:rsid w:val="006A7373"/>
    <w:rsid w:val="006A7EE7"/>
    <w:rsid w:val="006C0CAB"/>
    <w:rsid w:val="006C1AC7"/>
    <w:rsid w:val="006D011E"/>
    <w:rsid w:val="006D529E"/>
    <w:rsid w:val="006E08AF"/>
    <w:rsid w:val="006E29ED"/>
    <w:rsid w:val="006F6E52"/>
    <w:rsid w:val="00714EE0"/>
    <w:rsid w:val="0071528A"/>
    <w:rsid w:val="007163C2"/>
    <w:rsid w:val="007204F7"/>
    <w:rsid w:val="00722E16"/>
    <w:rsid w:val="00740136"/>
    <w:rsid w:val="007417CD"/>
    <w:rsid w:val="00745C82"/>
    <w:rsid w:val="00746718"/>
    <w:rsid w:val="00746FEF"/>
    <w:rsid w:val="007521AB"/>
    <w:rsid w:val="00753479"/>
    <w:rsid w:val="007538A2"/>
    <w:rsid w:val="0075617C"/>
    <w:rsid w:val="00757E86"/>
    <w:rsid w:val="00761B89"/>
    <w:rsid w:val="00761D0D"/>
    <w:rsid w:val="00764097"/>
    <w:rsid w:val="007674C9"/>
    <w:rsid w:val="00770F04"/>
    <w:rsid w:val="0078714B"/>
    <w:rsid w:val="0079224A"/>
    <w:rsid w:val="00793091"/>
    <w:rsid w:val="007A0BB0"/>
    <w:rsid w:val="007A5207"/>
    <w:rsid w:val="007A5DC1"/>
    <w:rsid w:val="007B08D0"/>
    <w:rsid w:val="007C4578"/>
    <w:rsid w:val="007F7592"/>
    <w:rsid w:val="00801881"/>
    <w:rsid w:val="008024E2"/>
    <w:rsid w:val="00816513"/>
    <w:rsid w:val="00823B9E"/>
    <w:rsid w:val="00824650"/>
    <w:rsid w:val="008263B5"/>
    <w:rsid w:val="00831D5F"/>
    <w:rsid w:val="00834E44"/>
    <w:rsid w:val="008410A3"/>
    <w:rsid w:val="008424AB"/>
    <w:rsid w:val="00846741"/>
    <w:rsid w:val="008518CC"/>
    <w:rsid w:val="00851AC9"/>
    <w:rsid w:val="0087276A"/>
    <w:rsid w:val="00874007"/>
    <w:rsid w:val="00875613"/>
    <w:rsid w:val="00876E5B"/>
    <w:rsid w:val="008864A2"/>
    <w:rsid w:val="008A21DE"/>
    <w:rsid w:val="008A2756"/>
    <w:rsid w:val="008A6AF5"/>
    <w:rsid w:val="008A7122"/>
    <w:rsid w:val="008A78DD"/>
    <w:rsid w:val="008B0AD6"/>
    <w:rsid w:val="008B308E"/>
    <w:rsid w:val="008B50D7"/>
    <w:rsid w:val="008C0277"/>
    <w:rsid w:val="008C0CC9"/>
    <w:rsid w:val="008C1026"/>
    <w:rsid w:val="008D4D45"/>
    <w:rsid w:val="008D4E9E"/>
    <w:rsid w:val="008E1783"/>
    <w:rsid w:val="008E2042"/>
    <w:rsid w:val="008E36DD"/>
    <w:rsid w:val="008F489D"/>
    <w:rsid w:val="009038EE"/>
    <w:rsid w:val="00906E65"/>
    <w:rsid w:val="0090784D"/>
    <w:rsid w:val="009163AE"/>
    <w:rsid w:val="00921A90"/>
    <w:rsid w:val="009243E5"/>
    <w:rsid w:val="009246D0"/>
    <w:rsid w:val="00932453"/>
    <w:rsid w:val="00932D9B"/>
    <w:rsid w:val="009354D6"/>
    <w:rsid w:val="00940BB5"/>
    <w:rsid w:val="00953445"/>
    <w:rsid w:val="00960FEF"/>
    <w:rsid w:val="00962DEA"/>
    <w:rsid w:val="00967088"/>
    <w:rsid w:val="0096781F"/>
    <w:rsid w:val="00977213"/>
    <w:rsid w:val="00994286"/>
    <w:rsid w:val="009A539A"/>
    <w:rsid w:val="009C38E7"/>
    <w:rsid w:val="009C6534"/>
    <w:rsid w:val="009C6D7F"/>
    <w:rsid w:val="009D0CBB"/>
    <w:rsid w:val="009D3118"/>
    <w:rsid w:val="009D569F"/>
    <w:rsid w:val="009E0254"/>
    <w:rsid w:val="009E368E"/>
    <w:rsid w:val="009F05DF"/>
    <w:rsid w:val="00A00643"/>
    <w:rsid w:val="00A02963"/>
    <w:rsid w:val="00A132E8"/>
    <w:rsid w:val="00A15ACC"/>
    <w:rsid w:val="00A2048D"/>
    <w:rsid w:val="00A23D9A"/>
    <w:rsid w:val="00A263CA"/>
    <w:rsid w:val="00A311AC"/>
    <w:rsid w:val="00A313E1"/>
    <w:rsid w:val="00A3153F"/>
    <w:rsid w:val="00A35A33"/>
    <w:rsid w:val="00A404A5"/>
    <w:rsid w:val="00A42112"/>
    <w:rsid w:val="00A47855"/>
    <w:rsid w:val="00A5063E"/>
    <w:rsid w:val="00A51C34"/>
    <w:rsid w:val="00A61D12"/>
    <w:rsid w:val="00A62739"/>
    <w:rsid w:val="00A63CD0"/>
    <w:rsid w:val="00A65290"/>
    <w:rsid w:val="00A6719B"/>
    <w:rsid w:val="00A843FD"/>
    <w:rsid w:val="00A90319"/>
    <w:rsid w:val="00A92229"/>
    <w:rsid w:val="00A92AF3"/>
    <w:rsid w:val="00A93F61"/>
    <w:rsid w:val="00A96A29"/>
    <w:rsid w:val="00A96E70"/>
    <w:rsid w:val="00AA0C5F"/>
    <w:rsid w:val="00AA50FD"/>
    <w:rsid w:val="00AB0C8C"/>
    <w:rsid w:val="00AB3B70"/>
    <w:rsid w:val="00AC19A2"/>
    <w:rsid w:val="00AC3D2A"/>
    <w:rsid w:val="00AC5A07"/>
    <w:rsid w:val="00AD2057"/>
    <w:rsid w:val="00AE2C6B"/>
    <w:rsid w:val="00AE59D6"/>
    <w:rsid w:val="00AF1582"/>
    <w:rsid w:val="00AF7348"/>
    <w:rsid w:val="00AF767A"/>
    <w:rsid w:val="00B07B78"/>
    <w:rsid w:val="00B1107A"/>
    <w:rsid w:val="00B1349D"/>
    <w:rsid w:val="00B2739E"/>
    <w:rsid w:val="00B2754A"/>
    <w:rsid w:val="00B32F5C"/>
    <w:rsid w:val="00B40163"/>
    <w:rsid w:val="00B40A37"/>
    <w:rsid w:val="00B4170B"/>
    <w:rsid w:val="00B51006"/>
    <w:rsid w:val="00B53F0E"/>
    <w:rsid w:val="00B56EEC"/>
    <w:rsid w:val="00B656BD"/>
    <w:rsid w:val="00B725EA"/>
    <w:rsid w:val="00B80C36"/>
    <w:rsid w:val="00B82FA1"/>
    <w:rsid w:val="00B84664"/>
    <w:rsid w:val="00BA1C70"/>
    <w:rsid w:val="00BA61AA"/>
    <w:rsid w:val="00BA6A71"/>
    <w:rsid w:val="00BB0BE7"/>
    <w:rsid w:val="00BD290B"/>
    <w:rsid w:val="00BD4B8B"/>
    <w:rsid w:val="00BD77B0"/>
    <w:rsid w:val="00BE7E61"/>
    <w:rsid w:val="00BF2E8F"/>
    <w:rsid w:val="00BF5E41"/>
    <w:rsid w:val="00C010AC"/>
    <w:rsid w:val="00C01383"/>
    <w:rsid w:val="00C03C06"/>
    <w:rsid w:val="00C05B15"/>
    <w:rsid w:val="00C05E8E"/>
    <w:rsid w:val="00C05EB9"/>
    <w:rsid w:val="00C14BDF"/>
    <w:rsid w:val="00C249BB"/>
    <w:rsid w:val="00C3081C"/>
    <w:rsid w:val="00C33881"/>
    <w:rsid w:val="00C33DA1"/>
    <w:rsid w:val="00C37C20"/>
    <w:rsid w:val="00C454D0"/>
    <w:rsid w:val="00C4685F"/>
    <w:rsid w:val="00C4759F"/>
    <w:rsid w:val="00C61C6E"/>
    <w:rsid w:val="00C645BF"/>
    <w:rsid w:val="00C70C9A"/>
    <w:rsid w:val="00C72C96"/>
    <w:rsid w:val="00C835C2"/>
    <w:rsid w:val="00C839BF"/>
    <w:rsid w:val="00C83A77"/>
    <w:rsid w:val="00C85F7B"/>
    <w:rsid w:val="00C90717"/>
    <w:rsid w:val="00C93ED9"/>
    <w:rsid w:val="00CB72D5"/>
    <w:rsid w:val="00CC39A9"/>
    <w:rsid w:val="00CC3A23"/>
    <w:rsid w:val="00CC7AEA"/>
    <w:rsid w:val="00CD134A"/>
    <w:rsid w:val="00CD7E35"/>
    <w:rsid w:val="00CE0CBF"/>
    <w:rsid w:val="00D16398"/>
    <w:rsid w:val="00D21219"/>
    <w:rsid w:val="00D21F31"/>
    <w:rsid w:val="00D269A3"/>
    <w:rsid w:val="00D26F76"/>
    <w:rsid w:val="00D34AB1"/>
    <w:rsid w:val="00D40BC6"/>
    <w:rsid w:val="00D55DB3"/>
    <w:rsid w:val="00D65995"/>
    <w:rsid w:val="00D75DE8"/>
    <w:rsid w:val="00D75FBF"/>
    <w:rsid w:val="00D80B27"/>
    <w:rsid w:val="00D94D0A"/>
    <w:rsid w:val="00D953F5"/>
    <w:rsid w:val="00DA6C34"/>
    <w:rsid w:val="00DC0DE0"/>
    <w:rsid w:val="00DC50E4"/>
    <w:rsid w:val="00DC70E4"/>
    <w:rsid w:val="00DD006F"/>
    <w:rsid w:val="00DD33E4"/>
    <w:rsid w:val="00DF21C6"/>
    <w:rsid w:val="00E01A43"/>
    <w:rsid w:val="00E02D08"/>
    <w:rsid w:val="00E06484"/>
    <w:rsid w:val="00E10A65"/>
    <w:rsid w:val="00E21E8F"/>
    <w:rsid w:val="00E260A5"/>
    <w:rsid w:val="00E33703"/>
    <w:rsid w:val="00E43FC8"/>
    <w:rsid w:val="00E443F4"/>
    <w:rsid w:val="00E50BB1"/>
    <w:rsid w:val="00E5334B"/>
    <w:rsid w:val="00E60FBA"/>
    <w:rsid w:val="00E611EB"/>
    <w:rsid w:val="00E7142A"/>
    <w:rsid w:val="00E721FF"/>
    <w:rsid w:val="00E7283E"/>
    <w:rsid w:val="00E81211"/>
    <w:rsid w:val="00E81B21"/>
    <w:rsid w:val="00E96864"/>
    <w:rsid w:val="00EA09C5"/>
    <w:rsid w:val="00EA2A2D"/>
    <w:rsid w:val="00EA3D98"/>
    <w:rsid w:val="00ED4535"/>
    <w:rsid w:val="00ED55A5"/>
    <w:rsid w:val="00EE0833"/>
    <w:rsid w:val="00EE21FC"/>
    <w:rsid w:val="00EE34A5"/>
    <w:rsid w:val="00EE3E67"/>
    <w:rsid w:val="00EE43A3"/>
    <w:rsid w:val="00EE615C"/>
    <w:rsid w:val="00EF1145"/>
    <w:rsid w:val="00EF20C9"/>
    <w:rsid w:val="00EF611A"/>
    <w:rsid w:val="00EF6B42"/>
    <w:rsid w:val="00F001A6"/>
    <w:rsid w:val="00F003AA"/>
    <w:rsid w:val="00F0548E"/>
    <w:rsid w:val="00F057A2"/>
    <w:rsid w:val="00F10731"/>
    <w:rsid w:val="00F1620F"/>
    <w:rsid w:val="00F16CB9"/>
    <w:rsid w:val="00F23AC0"/>
    <w:rsid w:val="00F24E4B"/>
    <w:rsid w:val="00F24F3B"/>
    <w:rsid w:val="00F37A62"/>
    <w:rsid w:val="00F40586"/>
    <w:rsid w:val="00F436E5"/>
    <w:rsid w:val="00F553D3"/>
    <w:rsid w:val="00F6194D"/>
    <w:rsid w:val="00F61A72"/>
    <w:rsid w:val="00F66378"/>
    <w:rsid w:val="00F73B2F"/>
    <w:rsid w:val="00F75F38"/>
    <w:rsid w:val="00F82BB9"/>
    <w:rsid w:val="00F84C0B"/>
    <w:rsid w:val="00F87C3C"/>
    <w:rsid w:val="00F93C86"/>
    <w:rsid w:val="00FA1E29"/>
    <w:rsid w:val="00FA79D4"/>
    <w:rsid w:val="00FB0C58"/>
    <w:rsid w:val="00FB2F48"/>
    <w:rsid w:val="00FC4610"/>
    <w:rsid w:val="00FC6CE0"/>
    <w:rsid w:val="00FD1262"/>
    <w:rsid w:val="00FD17EE"/>
    <w:rsid w:val="00FD75E0"/>
    <w:rsid w:val="00FE2875"/>
    <w:rsid w:val="00FE3F05"/>
    <w:rsid w:val="00FF1443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413F0"/>
    <w:pPr>
      <w:widowControl w:val="0"/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rsid w:val="001413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13F0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rsid w:val="008B0AD6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character" w:customStyle="1" w:styleId="a9">
    <w:name w:val="Гипертекстовая ссылка"/>
    <w:basedOn w:val="a0"/>
    <w:uiPriority w:val="99"/>
    <w:rsid w:val="008B0AD6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1413F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413F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3F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1413F0"/>
    <w:rPr>
      <w:b/>
      <w:color w:val="26282F"/>
    </w:rPr>
  </w:style>
  <w:style w:type="character" w:customStyle="1" w:styleId="ab">
    <w:name w:val="Активная гипертекстовая ссылка"/>
    <w:basedOn w:val="a9"/>
    <w:uiPriority w:val="99"/>
    <w:rsid w:val="001413F0"/>
    <w:rPr>
      <w:rFonts w:cs="Times New Roman"/>
      <w:b/>
      <w:bCs/>
      <w:color w:val="106BBE"/>
      <w:u w:val="single"/>
    </w:rPr>
  </w:style>
  <w:style w:type="paragraph" w:customStyle="1" w:styleId="ac">
    <w:name w:val="Внимание"/>
    <w:basedOn w:val="a"/>
    <w:next w:val="a"/>
    <w:uiPriority w:val="99"/>
    <w:rsid w:val="001413F0"/>
    <w:pPr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1413F0"/>
  </w:style>
  <w:style w:type="paragraph" w:customStyle="1" w:styleId="ae">
    <w:name w:val="Внимание: недобросовестность!"/>
    <w:basedOn w:val="ac"/>
    <w:next w:val="a"/>
    <w:uiPriority w:val="99"/>
    <w:rsid w:val="001413F0"/>
  </w:style>
  <w:style w:type="character" w:customStyle="1" w:styleId="af">
    <w:name w:val="Выделение для Базового Поиска"/>
    <w:basedOn w:val="aa"/>
    <w:uiPriority w:val="99"/>
    <w:rsid w:val="001413F0"/>
    <w:rPr>
      <w:rFonts w:cs="Times New Roman"/>
      <w:b/>
      <w:bCs/>
      <w:color w:val="0058A9"/>
    </w:rPr>
  </w:style>
  <w:style w:type="character" w:customStyle="1" w:styleId="af0">
    <w:name w:val="Выделение для Базового Поиска (курсив)"/>
    <w:basedOn w:val="af"/>
    <w:uiPriority w:val="99"/>
    <w:rsid w:val="001413F0"/>
    <w:rPr>
      <w:rFonts w:cs="Times New Roman"/>
      <w:b/>
      <w:bCs/>
      <w:i/>
      <w:iCs/>
      <w:color w:val="0058A9"/>
    </w:rPr>
  </w:style>
  <w:style w:type="paragraph" w:customStyle="1" w:styleId="af1">
    <w:name w:val="Дочерний элемент списка"/>
    <w:basedOn w:val="a"/>
    <w:next w:val="a"/>
    <w:uiPriority w:val="99"/>
    <w:rsid w:val="001413F0"/>
    <w:pPr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2">
    <w:name w:val="Основное меню (преемственное)"/>
    <w:basedOn w:val="a"/>
    <w:next w:val="a"/>
    <w:uiPriority w:val="99"/>
    <w:rsid w:val="001413F0"/>
    <w:pPr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3">
    <w:name w:val="Заголовок"/>
    <w:basedOn w:val="af2"/>
    <w:next w:val="a"/>
    <w:uiPriority w:val="99"/>
    <w:rsid w:val="001413F0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1413F0"/>
    <w:pPr>
      <w:widowControl w:val="0"/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1413F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1413F0"/>
    <w:pPr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9">
    <w:name w:val="Заголовок чужого сообщения"/>
    <w:basedOn w:val="aa"/>
    <w:uiPriority w:val="99"/>
    <w:rsid w:val="001413F0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1413F0"/>
    <w:pPr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1413F0"/>
    <w:pPr>
      <w:spacing w:after="0"/>
      <w:jc w:val="left"/>
    </w:pPr>
  </w:style>
  <w:style w:type="paragraph" w:customStyle="1" w:styleId="afc">
    <w:name w:val="Интерактивный заголовок"/>
    <w:basedOn w:val="af3"/>
    <w:next w:val="a"/>
    <w:uiPriority w:val="99"/>
    <w:rsid w:val="001413F0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1413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1413F0"/>
    <w:pPr>
      <w:ind w:left="170" w:right="170"/>
    </w:pPr>
    <w:rPr>
      <w:rFonts w:ascii="Arial" w:eastAsiaTheme="minorEastAsia" w:hAnsi="Arial" w:cs="Arial"/>
    </w:rPr>
  </w:style>
  <w:style w:type="paragraph" w:customStyle="1" w:styleId="aff0">
    <w:name w:val="Комментарий"/>
    <w:basedOn w:val="aff"/>
    <w:next w:val="a"/>
    <w:uiPriority w:val="99"/>
    <w:rsid w:val="001413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1413F0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1413F0"/>
    <w:rPr>
      <w:rFonts w:ascii="Arial" w:eastAsiaTheme="minorEastAsia" w:hAnsi="Arial" w:cs="Arial"/>
    </w:rPr>
  </w:style>
  <w:style w:type="paragraph" w:customStyle="1" w:styleId="aff3">
    <w:name w:val="Колонтитул (левый)"/>
    <w:basedOn w:val="aff2"/>
    <w:next w:val="a"/>
    <w:uiPriority w:val="99"/>
    <w:rsid w:val="001413F0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1413F0"/>
    <w:pPr>
      <w:jc w:val="right"/>
    </w:pPr>
    <w:rPr>
      <w:rFonts w:ascii="Arial" w:eastAsiaTheme="minorEastAsia" w:hAnsi="Arial" w:cs="Arial"/>
    </w:rPr>
  </w:style>
  <w:style w:type="paragraph" w:customStyle="1" w:styleId="aff5">
    <w:name w:val="Колонтитул (правый)"/>
    <w:basedOn w:val="aff4"/>
    <w:next w:val="a"/>
    <w:uiPriority w:val="99"/>
    <w:rsid w:val="001413F0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1413F0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c"/>
    <w:next w:val="a"/>
    <w:uiPriority w:val="99"/>
    <w:rsid w:val="001413F0"/>
  </w:style>
  <w:style w:type="paragraph" w:customStyle="1" w:styleId="aff8">
    <w:name w:val="Моноширинный"/>
    <w:basedOn w:val="a"/>
    <w:next w:val="a"/>
    <w:uiPriority w:val="99"/>
    <w:rsid w:val="001413F0"/>
    <w:rPr>
      <w:rFonts w:ascii="Courier New" w:eastAsiaTheme="minorEastAsia" w:hAnsi="Courier New" w:cs="Courier New"/>
    </w:rPr>
  </w:style>
  <w:style w:type="character" w:customStyle="1" w:styleId="aff9">
    <w:name w:val="Найденные слова"/>
    <w:basedOn w:val="aa"/>
    <w:uiPriority w:val="99"/>
    <w:rsid w:val="001413F0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1413F0"/>
    <w:pPr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1413F0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c"/>
    <w:next w:val="a"/>
    <w:uiPriority w:val="99"/>
    <w:rsid w:val="001413F0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1413F0"/>
    <w:pPr>
      <w:jc w:val="both"/>
    </w:pPr>
    <w:rPr>
      <w:rFonts w:ascii="Arial" w:eastAsiaTheme="minorEastAsia" w:hAnsi="Arial" w:cs="Arial"/>
    </w:rPr>
  </w:style>
  <w:style w:type="paragraph" w:customStyle="1" w:styleId="affe">
    <w:name w:val="Таблицы (моноширинный)"/>
    <w:basedOn w:val="a"/>
    <w:next w:val="a"/>
    <w:uiPriority w:val="99"/>
    <w:rsid w:val="001413F0"/>
    <w:rPr>
      <w:rFonts w:ascii="Courier New" w:eastAsiaTheme="minorEastAsia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1413F0"/>
    <w:pPr>
      <w:ind w:left="140"/>
    </w:pPr>
  </w:style>
  <w:style w:type="character" w:customStyle="1" w:styleId="afff0">
    <w:name w:val="Опечатки"/>
    <w:uiPriority w:val="99"/>
    <w:rsid w:val="001413F0"/>
    <w:rPr>
      <w:color w:val="FF0000"/>
    </w:rPr>
  </w:style>
  <w:style w:type="paragraph" w:customStyle="1" w:styleId="afff1">
    <w:name w:val="Переменная часть"/>
    <w:basedOn w:val="af2"/>
    <w:next w:val="a"/>
    <w:uiPriority w:val="99"/>
    <w:rsid w:val="001413F0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1413F0"/>
    <w:pPr>
      <w:widowControl w:val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1413F0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1413F0"/>
    <w:pPr>
      <w:pBdr>
        <w:bottom w:val="single" w:sz="4" w:space="0" w:color="auto"/>
      </w:pBdr>
      <w:ind w:firstLine="720"/>
      <w:jc w:val="both"/>
    </w:pPr>
    <w:rPr>
      <w:rFonts w:ascii="Arial" w:eastAsiaTheme="minorEastAsia" w:hAnsi="Arial" w:cs="Arial"/>
    </w:rPr>
  </w:style>
  <w:style w:type="paragraph" w:customStyle="1" w:styleId="afff5">
    <w:name w:val="Постоянная часть"/>
    <w:basedOn w:val="af2"/>
    <w:next w:val="a"/>
    <w:uiPriority w:val="99"/>
    <w:rsid w:val="001413F0"/>
    <w:rPr>
      <w:sz w:val="20"/>
      <w:szCs w:val="20"/>
    </w:rPr>
  </w:style>
  <w:style w:type="paragraph" w:customStyle="1" w:styleId="afff6">
    <w:name w:val="Пример."/>
    <w:basedOn w:val="ac"/>
    <w:next w:val="a"/>
    <w:uiPriority w:val="99"/>
    <w:rsid w:val="001413F0"/>
  </w:style>
  <w:style w:type="paragraph" w:customStyle="1" w:styleId="afff7">
    <w:name w:val="Примечание."/>
    <w:basedOn w:val="ac"/>
    <w:next w:val="a"/>
    <w:uiPriority w:val="99"/>
    <w:rsid w:val="001413F0"/>
  </w:style>
  <w:style w:type="character" w:customStyle="1" w:styleId="afff8">
    <w:name w:val="Продолжение ссылки"/>
    <w:basedOn w:val="a9"/>
    <w:uiPriority w:val="99"/>
    <w:rsid w:val="001413F0"/>
    <w:rPr>
      <w:rFonts w:cs="Times New Roman"/>
      <w:b/>
      <w:bCs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1413F0"/>
    <w:pPr>
      <w:ind w:right="118"/>
      <w:jc w:val="both"/>
    </w:pPr>
    <w:rPr>
      <w:rFonts w:ascii="Arial" w:eastAsiaTheme="minorEastAsia" w:hAnsi="Arial" w:cs="Arial"/>
    </w:rPr>
  </w:style>
  <w:style w:type="character" w:customStyle="1" w:styleId="afffa">
    <w:name w:val="Сравнение редакций"/>
    <w:basedOn w:val="aa"/>
    <w:uiPriority w:val="99"/>
    <w:rsid w:val="001413F0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uiPriority w:val="99"/>
    <w:rsid w:val="001413F0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1413F0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</w:rPr>
  </w:style>
  <w:style w:type="character" w:customStyle="1" w:styleId="afffe">
    <w:name w:val="Ссылка на утративший силу документ"/>
    <w:basedOn w:val="a9"/>
    <w:uiPriority w:val="99"/>
    <w:rsid w:val="001413F0"/>
    <w:rPr>
      <w:rFonts w:cs="Times New Roman"/>
      <w:b/>
      <w:bCs/>
      <w:color w:val="749232"/>
    </w:rPr>
  </w:style>
  <w:style w:type="paragraph" w:customStyle="1" w:styleId="affff">
    <w:name w:val="Текст в таблице"/>
    <w:basedOn w:val="affd"/>
    <w:next w:val="a"/>
    <w:uiPriority w:val="99"/>
    <w:rsid w:val="001413F0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1413F0"/>
    <w:pPr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1413F0"/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2">
    <w:name w:val="Утратил силу"/>
    <w:basedOn w:val="aa"/>
    <w:uiPriority w:val="99"/>
    <w:rsid w:val="001413F0"/>
    <w:rPr>
      <w:rFonts w:cs="Times New Roman"/>
      <w:b/>
      <w:bCs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1413F0"/>
    <w:pPr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d"/>
    <w:next w:val="a"/>
    <w:uiPriority w:val="99"/>
    <w:rsid w:val="001413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13F0"/>
    <w:pPr>
      <w:spacing w:before="300"/>
    </w:pPr>
    <w:rPr>
      <w:rFonts w:ascii="Arial" w:eastAsiaTheme="minorEastAsia" w:hAnsi="Arial" w:cs="Arial"/>
    </w:rPr>
  </w:style>
  <w:style w:type="character" w:customStyle="1" w:styleId="affff5">
    <w:name w:val="Цветовое выделение для Текст"/>
    <w:uiPriority w:val="99"/>
    <w:rsid w:val="001413F0"/>
    <w:rPr>
      <w:rFonts w:ascii="Times New Roman CYR" w:hAnsi="Times New Roman CYR" w:cs="Times New Roman CYR"/>
    </w:rPr>
  </w:style>
  <w:style w:type="paragraph" w:styleId="affff6">
    <w:name w:val="caption"/>
    <w:basedOn w:val="a"/>
    <w:next w:val="a"/>
    <w:uiPriority w:val="35"/>
    <w:unhideWhenUsed/>
    <w:qFormat/>
    <w:rsid w:val="001413F0"/>
    <w:pPr>
      <w:ind w:firstLine="720"/>
      <w:jc w:val="both"/>
    </w:pPr>
    <w:rPr>
      <w:rFonts w:ascii="Times New Roman CYR" w:eastAsiaTheme="minorEastAsia" w:hAnsi="Times New Roman CYR" w:cs="Times New Roman CYR"/>
      <w:b/>
      <w:bCs/>
      <w:sz w:val="20"/>
      <w:szCs w:val="20"/>
    </w:rPr>
  </w:style>
  <w:style w:type="paragraph" w:styleId="affff7">
    <w:name w:val="List Paragraph"/>
    <w:basedOn w:val="a"/>
    <w:uiPriority w:val="34"/>
    <w:qFormat/>
    <w:rsid w:val="001413F0"/>
    <w:pPr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fff8">
    <w:name w:val="Title"/>
    <w:basedOn w:val="a"/>
    <w:link w:val="affff9"/>
    <w:qFormat/>
    <w:rsid w:val="0065571D"/>
    <w:pPr>
      <w:widowControl/>
      <w:autoSpaceDE/>
      <w:autoSpaceDN/>
      <w:adjustRightInd/>
      <w:jc w:val="center"/>
    </w:pPr>
    <w:rPr>
      <w:sz w:val="28"/>
      <w:szCs w:val="20"/>
      <w:lang w:eastAsia="en-TT"/>
    </w:rPr>
  </w:style>
  <w:style w:type="character" w:customStyle="1" w:styleId="affff9">
    <w:name w:val="Название Знак"/>
    <w:basedOn w:val="a0"/>
    <w:link w:val="affff8"/>
    <w:rsid w:val="0065571D"/>
    <w:rPr>
      <w:rFonts w:hAnsi="Times New Roman"/>
      <w:sz w:val="28"/>
      <w:lang w:eastAsia="en-TT"/>
    </w:rPr>
  </w:style>
  <w:style w:type="paragraph" w:styleId="affffa">
    <w:name w:val="header"/>
    <w:basedOn w:val="a"/>
    <w:link w:val="affffb"/>
    <w:uiPriority w:val="99"/>
    <w:unhideWhenUsed/>
    <w:rsid w:val="00ED55A5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ED55A5"/>
    <w:rPr>
      <w:rFonts w:hAnsi="Times New Roman"/>
      <w:sz w:val="24"/>
      <w:szCs w:val="24"/>
    </w:rPr>
  </w:style>
  <w:style w:type="paragraph" w:styleId="affffc">
    <w:name w:val="footer"/>
    <w:basedOn w:val="a"/>
    <w:link w:val="affffd"/>
    <w:uiPriority w:val="99"/>
    <w:unhideWhenUsed/>
    <w:rsid w:val="00ED55A5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ED55A5"/>
    <w:rPr>
      <w:rFonts w:hAnsi="Times New Roman"/>
      <w:sz w:val="24"/>
      <w:szCs w:val="24"/>
    </w:rPr>
  </w:style>
  <w:style w:type="character" w:styleId="affffe">
    <w:name w:val="Emphasis"/>
    <w:basedOn w:val="a0"/>
    <w:uiPriority w:val="20"/>
    <w:qFormat/>
    <w:rsid w:val="002978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86367&amp;sub=0" TargetMode="External"/><Relationship Id="rId21" Type="http://schemas.openxmlformats.org/officeDocument/2006/relationships/hyperlink" Target="http://mobileonline.garant.ru/document?id=86367&amp;sub=0" TargetMode="External"/><Relationship Id="rId34" Type="http://schemas.openxmlformats.org/officeDocument/2006/relationships/hyperlink" Target="http://mobileonline.garant.ru/document?id=86367&amp;sub=0" TargetMode="External"/><Relationship Id="rId42" Type="http://schemas.openxmlformats.org/officeDocument/2006/relationships/hyperlink" Target="http://mobileonline.garant.ru/document?id=86367&amp;sub=0" TargetMode="External"/><Relationship Id="rId47" Type="http://schemas.openxmlformats.org/officeDocument/2006/relationships/hyperlink" Target="http://mobileonline.garant.ru/document?id=86367&amp;sub=0" TargetMode="External"/><Relationship Id="rId50" Type="http://schemas.openxmlformats.org/officeDocument/2006/relationships/hyperlink" Target="http://mobileonline.garant.ru/document?id=86367&amp;sub=0" TargetMode="External"/><Relationship Id="rId55" Type="http://schemas.openxmlformats.org/officeDocument/2006/relationships/hyperlink" Target="http://mobileonline.garant.ru/document?id=86367&amp;sub=0" TargetMode="External"/><Relationship Id="rId63" Type="http://schemas.openxmlformats.org/officeDocument/2006/relationships/hyperlink" Target="http://mobileonline.garant.ru/document?id=86367&amp;sub=0" TargetMode="External"/><Relationship Id="rId68" Type="http://schemas.openxmlformats.org/officeDocument/2006/relationships/hyperlink" Target="http://mobileonline.garant.ru/document?id=86367&amp;sub=0" TargetMode="External"/><Relationship Id="rId76" Type="http://schemas.openxmlformats.org/officeDocument/2006/relationships/hyperlink" Target="http://mobileonline.garant.ru/document?id=86367&amp;sub=0" TargetMode="External"/><Relationship Id="rId84" Type="http://schemas.openxmlformats.org/officeDocument/2006/relationships/hyperlink" Target="http://mobileonline.garant.ru/document?id=86367&amp;sub=0" TargetMode="External"/><Relationship Id="rId89" Type="http://schemas.openxmlformats.org/officeDocument/2006/relationships/hyperlink" Target="http://mobileonline.garant.ru/document?id=86367&amp;sub=0" TargetMode="External"/><Relationship Id="rId97" Type="http://schemas.openxmlformats.org/officeDocument/2006/relationships/hyperlink" Target="http://mobileonline.garant.ru/document?id=86367&amp;sub=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obileonline.garant.ru/document?id=86367&amp;sub=0" TargetMode="External"/><Relationship Id="rId92" Type="http://schemas.openxmlformats.org/officeDocument/2006/relationships/hyperlink" Target="http://mobileonline.garant.ru/document?id=86367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86367&amp;sub=0" TargetMode="External"/><Relationship Id="rId29" Type="http://schemas.openxmlformats.org/officeDocument/2006/relationships/hyperlink" Target="http://mobileonline.garant.ru/document?id=86367&amp;sub=0" TargetMode="External"/><Relationship Id="rId11" Type="http://schemas.openxmlformats.org/officeDocument/2006/relationships/hyperlink" Target="http://mobileonline.garant.ru/document?id=86367&amp;sub=161" TargetMode="External"/><Relationship Id="rId24" Type="http://schemas.openxmlformats.org/officeDocument/2006/relationships/hyperlink" Target="http://mobileonline.garant.ru/document?id=86367&amp;sub=0" TargetMode="External"/><Relationship Id="rId32" Type="http://schemas.openxmlformats.org/officeDocument/2006/relationships/hyperlink" Target="http://mobileonline.garant.ru/document?id=86367&amp;sub=0" TargetMode="External"/><Relationship Id="rId37" Type="http://schemas.openxmlformats.org/officeDocument/2006/relationships/hyperlink" Target="http://mobileonline.garant.ru/document?id=86367&amp;sub=0" TargetMode="External"/><Relationship Id="rId40" Type="http://schemas.openxmlformats.org/officeDocument/2006/relationships/hyperlink" Target="http://mobileonline.garant.ru/document?id=86367&amp;sub=0" TargetMode="External"/><Relationship Id="rId45" Type="http://schemas.openxmlformats.org/officeDocument/2006/relationships/hyperlink" Target="http://mobileonline.garant.ru/document?id=86367&amp;sub=0" TargetMode="External"/><Relationship Id="rId53" Type="http://schemas.openxmlformats.org/officeDocument/2006/relationships/hyperlink" Target="http://mobileonline.garant.ru/document?id=86367&amp;sub=0" TargetMode="External"/><Relationship Id="rId58" Type="http://schemas.openxmlformats.org/officeDocument/2006/relationships/hyperlink" Target="http://mobileonline.garant.ru/document?id=86367&amp;sub=0" TargetMode="External"/><Relationship Id="rId66" Type="http://schemas.openxmlformats.org/officeDocument/2006/relationships/hyperlink" Target="http://mobileonline.garant.ru/document?id=86367&amp;sub=0" TargetMode="External"/><Relationship Id="rId74" Type="http://schemas.openxmlformats.org/officeDocument/2006/relationships/hyperlink" Target="http://mobileonline.garant.ru/document?id=86367&amp;sub=0" TargetMode="External"/><Relationship Id="rId79" Type="http://schemas.openxmlformats.org/officeDocument/2006/relationships/hyperlink" Target="http://mobileonline.garant.ru/document?id=86367&amp;sub=19" TargetMode="External"/><Relationship Id="rId87" Type="http://schemas.openxmlformats.org/officeDocument/2006/relationships/hyperlink" Target="http://mobileonline.garant.ru/document?id=86367&amp;sub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obileonline.garant.ru/document?id=86367&amp;sub=0" TargetMode="External"/><Relationship Id="rId82" Type="http://schemas.openxmlformats.org/officeDocument/2006/relationships/hyperlink" Target="http://mobileonline.garant.ru/document?id=86367&amp;sub=0" TargetMode="External"/><Relationship Id="rId90" Type="http://schemas.openxmlformats.org/officeDocument/2006/relationships/hyperlink" Target="http://mobileonline.garant.ru/document?id=86367&amp;sub=0" TargetMode="External"/><Relationship Id="rId95" Type="http://schemas.openxmlformats.org/officeDocument/2006/relationships/hyperlink" Target="http://mobileonline.garant.ru/document?id=86367&amp;sub=0" TargetMode="External"/><Relationship Id="rId19" Type="http://schemas.openxmlformats.org/officeDocument/2006/relationships/hyperlink" Target="http://mobileonline.garant.ru/document?id=86367&amp;sub=0" TargetMode="External"/><Relationship Id="rId14" Type="http://schemas.openxmlformats.org/officeDocument/2006/relationships/hyperlink" Target="http://mobileonline.garant.ru/document?id=86367&amp;sub=0" TargetMode="External"/><Relationship Id="rId22" Type="http://schemas.openxmlformats.org/officeDocument/2006/relationships/hyperlink" Target="http://mobileonline.garant.ru/document?id=86367&amp;sub=0" TargetMode="External"/><Relationship Id="rId27" Type="http://schemas.openxmlformats.org/officeDocument/2006/relationships/hyperlink" Target="http://mobileonline.garant.ru/document?id=86367&amp;sub=0" TargetMode="External"/><Relationship Id="rId30" Type="http://schemas.openxmlformats.org/officeDocument/2006/relationships/hyperlink" Target="http://mobileonline.garant.ru/document?id=86367&amp;sub=0" TargetMode="External"/><Relationship Id="rId35" Type="http://schemas.openxmlformats.org/officeDocument/2006/relationships/hyperlink" Target="http://mobileonline.garant.ru/document?id=86367&amp;sub=0" TargetMode="External"/><Relationship Id="rId43" Type="http://schemas.openxmlformats.org/officeDocument/2006/relationships/hyperlink" Target="http://mobileonline.garant.ru/document?id=86367&amp;sub=0" TargetMode="External"/><Relationship Id="rId48" Type="http://schemas.openxmlformats.org/officeDocument/2006/relationships/hyperlink" Target="http://mobileonline.garant.ru/document?id=86367&amp;sub=0" TargetMode="External"/><Relationship Id="rId56" Type="http://schemas.openxmlformats.org/officeDocument/2006/relationships/hyperlink" Target="http://mobileonline.garant.ru/document?id=86367&amp;sub=0" TargetMode="External"/><Relationship Id="rId64" Type="http://schemas.openxmlformats.org/officeDocument/2006/relationships/hyperlink" Target="http://mobileonline.garant.ru/document?id=86367&amp;sub=0" TargetMode="External"/><Relationship Id="rId69" Type="http://schemas.openxmlformats.org/officeDocument/2006/relationships/hyperlink" Target="http://mobileonline.garant.ru/document?id=86367&amp;sub=0" TargetMode="External"/><Relationship Id="rId77" Type="http://schemas.openxmlformats.org/officeDocument/2006/relationships/hyperlink" Target="http://mobileonline.garant.ru/document?id=86367&amp;sub=19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mobileonline.garant.ru/document?id=86367&amp;sub=0" TargetMode="External"/><Relationship Id="rId72" Type="http://schemas.openxmlformats.org/officeDocument/2006/relationships/hyperlink" Target="http://mobileonline.garant.ru/document?id=86367&amp;sub=0" TargetMode="External"/><Relationship Id="rId80" Type="http://schemas.openxmlformats.org/officeDocument/2006/relationships/hyperlink" Target="http://mobileonline.garant.ru/document?id=86367&amp;sub=0" TargetMode="External"/><Relationship Id="rId85" Type="http://schemas.openxmlformats.org/officeDocument/2006/relationships/hyperlink" Target="http://mobileonline.garant.ru/document?id=86367&amp;sub=0" TargetMode="External"/><Relationship Id="rId93" Type="http://schemas.openxmlformats.org/officeDocument/2006/relationships/hyperlink" Target="http://mobileonline.garant.ru/document?id=86367&amp;sub=0" TargetMode="External"/><Relationship Id="rId98" Type="http://schemas.openxmlformats.org/officeDocument/2006/relationships/hyperlink" Target="http://mobileonline.garant.ru/document?id=86367&amp;sub=0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?id=86367&amp;sub=0" TargetMode="External"/><Relationship Id="rId17" Type="http://schemas.openxmlformats.org/officeDocument/2006/relationships/hyperlink" Target="http://mobileonline.garant.ru/document?id=86367&amp;sub=0" TargetMode="External"/><Relationship Id="rId25" Type="http://schemas.openxmlformats.org/officeDocument/2006/relationships/hyperlink" Target="http://mobileonline.garant.ru/document?id=86367&amp;sub=0" TargetMode="External"/><Relationship Id="rId33" Type="http://schemas.openxmlformats.org/officeDocument/2006/relationships/hyperlink" Target="http://mobileonline.garant.ru/document?id=86367&amp;sub=0" TargetMode="External"/><Relationship Id="rId38" Type="http://schemas.openxmlformats.org/officeDocument/2006/relationships/hyperlink" Target="http://mobileonline.garant.ru/document?id=86367&amp;sub=0" TargetMode="External"/><Relationship Id="rId46" Type="http://schemas.openxmlformats.org/officeDocument/2006/relationships/hyperlink" Target="http://mobileonline.garant.ru/document?id=86367&amp;sub=0" TargetMode="External"/><Relationship Id="rId59" Type="http://schemas.openxmlformats.org/officeDocument/2006/relationships/hyperlink" Target="http://mobileonline.garant.ru/document?id=86367&amp;sub=0" TargetMode="External"/><Relationship Id="rId67" Type="http://schemas.openxmlformats.org/officeDocument/2006/relationships/hyperlink" Target="http://mobileonline.garant.ru/document?id=86367&amp;sub=0" TargetMode="External"/><Relationship Id="rId20" Type="http://schemas.openxmlformats.org/officeDocument/2006/relationships/hyperlink" Target="http://mobileonline.garant.ru/document?id=86367&amp;sub=0" TargetMode="External"/><Relationship Id="rId41" Type="http://schemas.openxmlformats.org/officeDocument/2006/relationships/hyperlink" Target="http://mobileonline.garant.ru/document?id=86367&amp;sub=0" TargetMode="External"/><Relationship Id="rId54" Type="http://schemas.openxmlformats.org/officeDocument/2006/relationships/hyperlink" Target="http://mobileonline.garant.ru/document?id=86367&amp;sub=0" TargetMode="External"/><Relationship Id="rId62" Type="http://schemas.openxmlformats.org/officeDocument/2006/relationships/hyperlink" Target="http://mobileonline.garant.ru/document?id=86367&amp;sub=0" TargetMode="External"/><Relationship Id="rId70" Type="http://schemas.openxmlformats.org/officeDocument/2006/relationships/hyperlink" Target="http://mobileonline.garant.ru/document?id=86367&amp;sub=0" TargetMode="External"/><Relationship Id="rId75" Type="http://schemas.openxmlformats.org/officeDocument/2006/relationships/hyperlink" Target="http://mobileonline.garant.ru/document?id=86367&amp;sub=0" TargetMode="External"/><Relationship Id="rId83" Type="http://schemas.openxmlformats.org/officeDocument/2006/relationships/hyperlink" Target="http://mobileonline.garant.ru/document?id=86367&amp;sub=19" TargetMode="External"/><Relationship Id="rId88" Type="http://schemas.openxmlformats.org/officeDocument/2006/relationships/hyperlink" Target="http://mobileonline.garant.ru/document?id=86367&amp;sub=0" TargetMode="External"/><Relationship Id="rId91" Type="http://schemas.openxmlformats.org/officeDocument/2006/relationships/hyperlink" Target="http://mobileonline.garant.ru/document?id=86367&amp;sub=0" TargetMode="External"/><Relationship Id="rId96" Type="http://schemas.openxmlformats.org/officeDocument/2006/relationships/hyperlink" Target="http://mobileonline.garant.ru/document?id=86367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obileonline.garant.ru/document?id=86367&amp;sub=0" TargetMode="External"/><Relationship Id="rId23" Type="http://schemas.openxmlformats.org/officeDocument/2006/relationships/hyperlink" Target="http://mobileonline.garant.ru/document?id=86367&amp;sub=0" TargetMode="External"/><Relationship Id="rId28" Type="http://schemas.openxmlformats.org/officeDocument/2006/relationships/hyperlink" Target="http://mobileonline.garant.ru/document?id=86367&amp;sub=0" TargetMode="External"/><Relationship Id="rId36" Type="http://schemas.openxmlformats.org/officeDocument/2006/relationships/hyperlink" Target="http://mobileonline.garant.ru/document?id=86367&amp;sub=0" TargetMode="External"/><Relationship Id="rId49" Type="http://schemas.openxmlformats.org/officeDocument/2006/relationships/hyperlink" Target="http://mobileonline.garant.ru/document?id=86367&amp;sub=0" TargetMode="External"/><Relationship Id="rId57" Type="http://schemas.openxmlformats.org/officeDocument/2006/relationships/hyperlink" Target="http://mobileonline.garant.ru/document?id=86367&amp;sub=0" TargetMode="External"/><Relationship Id="rId10" Type="http://schemas.openxmlformats.org/officeDocument/2006/relationships/footer" Target="footer2.xml"/><Relationship Id="rId31" Type="http://schemas.openxmlformats.org/officeDocument/2006/relationships/hyperlink" Target="http://mobileonline.garant.ru/document?id=86367&amp;sub=0" TargetMode="External"/><Relationship Id="rId44" Type="http://schemas.openxmlformats.org/officeDocument/2006/relationships/hyperlink" Target="http://mobileonline.garant.ru/document?id=86367&amp;sub=0" TargetMode="External"/><Relationship Id="rId52" Type="http://schemas.openxmlformats.org/officeDocument/2006/relationships/hyperlink" Target="http://mobileonline.garant.ru/document?id=86367&amp;sub=0" TargetMode="External"/><Relationship Id="rId60" Type="http://schemas.openxmlformats.org/officeDocument/2006/relationships/hyperlink" Target="http://mobileonline.garant.ru/document?id=86367&amp;sub=0" TargetMode="External"/><Relationship Id="rId65" Type="http://schemas.openxmlformats.org/officeDocument/2006/relationships/hyperlink" Target="http://mobileonline.garant.ru/document?id=86367&amp;sub=0" TargetMode="External"/><Relationship Id="rId73" Type="http://schemas.openxmlformats.org/officeDocument/2006/relationships/hyperlink" Target="http://mobileonline.garant.ru/document?id=86367&amp;sub=0" TargetMode="External"/><Relationship Id="rId78" Type="http://schemas.openxmlformats.org/officeDocument/2006/relationships/hyperlink" Target="http://mobileonline.garant.ru/document?id=86367&amp;sub=0" TargetMode="External"/><Relationship Id="rId81" Type="http://schemas.openxmlformats.org/officeDocument/2006/relationships/hyperlink" Target="http://mobileonline.garant.ru/document?id=86367&amp;sub=20" TargetMode="External"/><Relationship Id="rId86" Type="http://schemas.openxmlformats.org/officeDocument/2006/relationships/hyperlink" Target="http://mobileonline.garant.ru/document?id=86367&amp;sub=0" TargetMode="External"/><Relationship Id="rId94" Type="http://schemas.openxmlformats.org/officeDocument/2006/relationships/hyperlink" Target="http://mobileonline.garant.ru/document?id=86367&amp;sub=0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mobileonline.garant.ru/document?id=86367&amp;sub=0" TargetMode="External"/><Relationship Id="rId18" Type="http://schemas.openxmlformats.org/officeDocument/2006/relationships/hyperlink" Target="http://mobileonline.garant.ru/document?id=86367&amp;sub=0" TargetMode="External"/><Relationship Id="rId3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5BCD-3BD2-45A2-AF2F-C46A2BF2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33</Pages>
  <Words>8249</Words>
  <Characters>64398</Characters>
  <Application>Microsoft Office Word</Application>
  <DocSecurity>0</DocSecurity>
  <Lines>536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nbtkachuk</dc:creator>
  <cp:keywords/>
  <dc:description/>
  <cp:lastModifiedBy>smirnovatg</cp:lastModifiedBy>
  <cp:revision>27</cp:revision>
  <cp:lastPrinted>2018-10-26T11:16:00Z</cp:lastPrinted>
  <dcterms:created xsi:type="dcterms:W3CDTF">2018-07-06T06:40:00Z</dcterms:created>
  <dcterms:modified xsi:type="dcterms:W3CDTF">2018-11-06T12:19:00Z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1854073357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parfenova.ea@cherepovetscity.ru</vt:lpwstr>
  </property>
  <property fmtid="{D5CDD505-2E9C-101B-9397-08002B2CF9AE}" pid="6" name="_AuthorEmailDisplayName">
    <vt:lpwstr>Парфенова Евгения Александровна</vt:lpwstr>
  </property>
  <property fmtid="{D5CDD505-2E9C-101B-9397-08002B2CF9AE}" pid="7" name="_PreviousAdHocReviewCycleID">
    <vt:i4>-650159725</vt:i4>
  </property>
</Properties>
</file>