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EC" w:rsidRDefault="00AB54EC" w:rsidP="00AB54E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B54EC" w:rsidRDefault="00AB54EC" w:rsidP="00AB54E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Череповецкой городской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AB54EC" w:rsidRDefault="00AB54EC" w:rsidP="00AB54E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AB54EC" w:rsidRDefault="00AB54EC" w:rsidP="00AB54E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AB54EC" w:rsidRDefault="00AB54EC" w:rsidP="00AB54E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</w:p>
    <w:p w:rsidR="00AB54EC" w:rsidRDefault="00AB54EC" w:rsidP="00AB54E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AB54EC" w:rsidRDefault="00AB54EC" w:rsidP="00AB54E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марта 2011 г. N 35</w:t>
      </w:r>
    </w:p>
    <w:p w:rsidR="00AB54EC" w:rsidRDefault="00AB54EC" w:rsidP="00AB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EC" w:rsidRDefault="00AB54EC" w:rsidP="003C5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EC" w:rsidRDefault="00AB54EC" w:rsidP="003C5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F86" w:rsidRDefault="003C5F86" w:rsidP="003C5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3C5F86" w:rsidRDefault="003C5F86" w:rsidP="003C5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</w:p>
    <w:p w:rsidR="003C5F86" w:rsidRDefault="003C5F86" w:rsidP="003C5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ЧЕРЕПОВЕЦКОЙ ГОРОДСКОЙ ДУМЕ, ПРИ НАЗНАЧЕНИИ НА КОТОРЫЕ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 ЗАМЕЩЕНИИ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</w:r>
    </w:p>
    <w:p w:rsidR="003C5F86" w:rsidRDefault="003C5F86" w:rsidP="003C5F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НЕСОВЕРШЕННОЛЕТНИХ ДЕТЕЙ </w:t>
      </w:r>
    </w:p>
    <w:p w:rsidR="003C5F86" w:rsidRDefault="003C5F86" w:rsidP="003C5F8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F86" w:rsidRPr="0028724E" w:rsidRDefault="003C5F86" w:rsidP="003C5F86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24E">
        <w:rPr>
          <w:rFonts w:ascii="Times New Roman" w:eastAsia="Calibri" w:hAnsi="Times New Roman" w:cs="Times New Roman"/>
          <w:sz w:val="26"/>
          <w:szCs w:val="26"/>
        </w:rPr>
        <w:t>1.</w:t>
      </w:r>
      <w:r w:rsidRPr="0028724E">
        <w:rPr>
          <w:rFonts w:ascii="Times New Roman" w:hAnsi="Times New Roman" w:cs="Times New Roman"/>
          <w:sz w:val="26"/>
          <w:szCs w:val="26"/>
        </w:rPr>
        <w:t xml:space="preserve"> Управление по организации деятельности Череповецкой городской Думы:</w:t>
      </w:r>
    </w:p>
    <w:p w:rsidR="005746FB" w:rsidRDefault="005746FB" w:rsidP="0057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должности в соответствии со штатным расписанием</w:t>
      </w:r>
      <w:r w:rsidR="003C5F86" w:rsidRPr="0028724E">
        <w:rPr>
          <w:rFonts w:ascii="Times New Roman" w:hAnsi="Times New Roman" w:cs="Times New Roman"/>
          <w:sz w:val="26"/>
          <w:szCs w:val="26"/>
        </w:rPr>
        <w:t>.</w:t>
      </w:r>
    </w:p>
    <w:p w:rsidR="003C5F86" w:rsidRPr="0028724E" w:rsidRDefault="003C5F86" w:rsidP="0057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724E">
        <w:rPr>
          <w:rFonts w:ascii="Times New Roman" w:hAnsi="Times New Roman" w:cs="Times New Roman"/>
          <w:sz w:val="26"/>
          <w:szCs w:val="26"/>
        </w:rPr>
        <w:t>2. Экспертно-правовое управление Череповецкой городской Думы:</w:t>
      </w:r>
    </w:p>
    <w:p w:rsidR="003C5F86" w:rsidRDefault="005746FB" w:rsidP="0057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должности в соответствии со штатным расписанием</w:t>
      </w:r>
      <w:r w:rsidR="003C5F86" w:rsidRPr="0028724E">
        <w:rPr>
          <w:rFonts w:ascii="Times New Roman" w:hAnsi="Times New Roman" w:cs="Times New Roman"/>
          <w:sz w:val="26"/>
          <w:szCs w:val="26"/>
        </w:rPr>
        <w:t>.</w:t>
      </w:r>
    </w:p>
    <w:p w:rsidR="005746FB" w:rsidRPr="0028724E" w:rsidRDefault="005746FB" w:rsidP="0057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3. Помощник главы города.</w:t>
      </w:r>
    </w:p>
    <w:p w:rsidR="00150CEE" w:rsidRDefault="00AB54EC"/>
    <w:sectPr w:rsidR="00150CEE" w:rsidSect="00F10FD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08"/>
    <w:rsid w:val="0013742F"/>
    <w:rsid w:val="003C5F86"/>
    <w:rsid w:val="00513A08"/>
    <w:rsid w:val="005746FB"/>
    <w:rsid w:val="00AB54EC"/>
    <w:rsid w:val="00D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Рабцевич Ольга Дмитриевна</dc:creator>
  <cp:lastModifiedBy>Тихомирова Ольга Анатольевна</cp:lastModifiedBy>
  <cp:revision>2</cp:revision>
  <dcterms:created xsi:type="dcterms:W3CDTF">2018-09-07T06:43:00Z</dcterms:created>
  <dcterms:modified xsi:type="dcterms:W3CDTF">2018-09-07T06:43:00Z</dcterms:modified>
</cp:coreProperties>
</file>