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C6CB0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F3A70" w:rsidRPr="00FB4F34" w:rsidRDefault="00CF3A70" w:rsidP="00CF3A7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C6CB0">
              <w:rPr>
                <w:sz w:val="26"/>
                <w:szCs w:val="26"/>
              </w:rPr>
              <w:t xml:space="preserve">В  соответствии  с Порядком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</w:t>
            </w:r>
            <w:r>
              <w:rPr>
                <w:sz w:val="26"/>
                <w:szCs w:val="26"/>
              </w:rPr>
              <w:t xml:space="preserve"> а</w:t>
            </w:r>
            <w:r w:rsidRPr="009C6CB0">
              <w:rPr>
                <w:sz w:val="26"/>
                <w:szCs w:val="26"/>
              </w:rPr>
              <w:t>ктов</w:t>
            </w:r>
            <w:r>
              <w:rPr>
                <w:sz w:val="26"/>
                <w:szCs w:val="26"/>
              </w:rPr>
              <w:t xml:space="preserve">» </w:t>
            </w:r>
            <w:r w:rsidRPr="00C8731D">
              <w:rPr>
                <w:b/>
                <w:sz w:val="26"/>
                <w:szCs w:val="26"/>
              </w:rPr>
              <w:t>управление по делам культуры мэрии города Череповца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 xml:space="preserve">начале проведения  публичных  консультаций  в  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нормативного правового акта</w:t>
            </w:r>
            <w:r>
              <w:rPr>
                <w:sz w:val="26"/>
                <w:szCs w:val="26"/>
              </w:rPr>
              <w:t xml:space="preserve"> – </w:t>
            </w:r>
            <w:r w:rsidRPr="006B127B">
              <w:rPr>
                <w:b/>
                <w:sz w:val="26"/>
                <w:szCs w:val="26"/>
              </w:rPr>
              <w:t>«О внесении изменений</w:t>
            </w:r>
            <w:proofErr w:type="gramEnd"/>
            <w:r w:rsidRPr="006B127B">
              <w:rPr>
                <w:b/>
                <w:sz w:val="26"/>
                <w:szCs w:val="26"/>
              </w:rPr>
              <w:t xml:space="preserve"> в постановление мэрии  от 14.06.2018 №2684</w:t>
            </w:r>
            <w:r>
              <w:rPr>
                <w:sz w:val="26"/>
                <w:szCs w:val="26"/>
              </w:rPr>
              <w:t xml:space="preserve"> </w:t>
            </w:r>
            <w:r w:rsidRPr="00FB4F34">
              <w:rPr>
                <w:b/>
                <w:sz w:val="26"/>
                <w:szCs w:val="26"/>
              </w:rPr>
              <w:t>«Об определении мест размещения объектов гастрольной деятельности, сезонных аттракционов на территории города Череповца»</w:t>
            </w:r>
            <w:r w:rsidR="005D5447">
              <w:rPr>
                <w:b/>
                <w:sz w:val="26"/>
                <w:szCs w:val="26"/>
              </w:rPr>
              <w:t>.</w:t>
            </w:r>
          </w:p>
          <w:p w:rsidR="00CF3A70" w:rsidRDefault="00CF3A70" w:rsidP="00CF3A70">
            <w:pPr>
              <w:jc w:val="center"/>
              <w:rPr>
                <w:sz w:val="26"/>
                <w:szCs w:val="26"/>
              </w:rPr>
            </w:pPr>
          </w:p>
          <w:p w:rsidR="00CF3A70" w:rsidRDefault="00CF3A70" w:rsidP="00CF3A70">
            <w:pPr>
              <w:ind w:firstLine="283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Обоснование необходимости подготовки проекта нормативного правового акта: </w:t>
            </w:r>
            <w:r w:rsidRPr="00BB5B9C">
              <w:rPr>
                <w:b/>
                <w:sz w:val="26"/>
                <w:szCs w:val="26"/>
              </w:rPr>
              <w:t>Данный нормативно-правовой акт мэрии  города принимается в целях упорядочения размещения сезонных аттракционов</w:t>
            </w:r>
            <w:r w:rsidR="005D5447">
              <w:rPr>
                <w:b/>
                <w:sz w:val="26"/>
                <w:szCs w:val="26"/>
              </w:rPr>
              <w:t xml:space="preserve"> на площади Химиков в зимний и летний периоды</w:t>
            </w:r>
            <w:r w:rsidRPr="00BB5B9C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создания условий для проведения сельскохозяйственных ярмарок  на площади Химиков</w:t>
            </w:r>
            <w:r w:rsidRPr="00BB5B9C">
              <w:rPr>
                <w:b/>
                <w:sz w:val="26"/>
                <w:szCs w:val="26"/>
              </w:rPr>
              <w:t>.</w:t>
            </w:r>
          </w:p>
          <w:p w:rsidR="00CF3A70" w:rsidRPr="0034345B" w:rsidRDefault="00CF3A70" w:rsidP="00CF3A70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D5447" w:rsidRDefault="00CF3A70" w:rsidP="00CF3A70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E9D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регулирования: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B9C">
              <w:rPr>
                <w:rFonts w:ascii="Times New Roman" w:hAnsi="Times New Roman" w:cs="Times New Roman"/>
                <w:b/>
                <w:sz w:val="26"/>
                <w:szCs w:val="26"/>
              </w:rPr>
              <w:t>упорядочение размещения сезонных аттракционов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площади Химиков с целью выделения проезда для автотранспорта с сельскохозяйственной продукцией </w:t>
            </w:r>
            <w:r w:rsidR="005D5447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 сельскохозяйственных ярмарок на площади Химиков. На время </w:t>
            </w:r>
            <w:r w:rsidR="005D5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ярмарок деятельность сезонных аттракционов прекращаться не будет. </w:t>
            </w:r>
          </w:p>
          <w:p w:rsidR="00CF3A70" w:rsidRPr="009C6CB0" w:rsidRDefault="00CF3A70" w:rsidP="00CF3A70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03.09.2018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включительно.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482FA5" w:rsidRPr="0092728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письменном </w:t>
            </w:r>
            <w:proofErr w:type="gramStart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на адрес: 162600, г. Череповец, Советский пр.,35а управление по делам культуры мэрии.</w:t>
            </w:r>
          </w:p>
          <w:p w:rsidR="00927287" w:rsidRPr="005D544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 электронном </w:t>
            </w:r>
            <w:proofErr w:type="gramStart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адрес </w:t>
            </w:r>
            <w:hyperlink r:id="rId5" w:history="1"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S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_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Volohova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@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cherepovetscity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.</w:t>
              </w:r>
              <w:r w:rsidRPr="005D5447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</w:t>
            </w:r>
          </w:p>
          <w:p w:rsidR="00482FA5" w:rsidRPr="009C6CB0" w:rsidRDefault="000D78EB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bookmarkStart w:id="0" w:name="_GoBack"/>
            <w:bookmarkEnd w:id="0"/>
            <w:r w:rsidR="00482FA5" w:rsidRPr="009C6CB0">
              <w:rPr>
                <w:rFonts w:ascii="Times New Roman" w:hAnsi="Times New Roman" w:cs="Times New Roman"/>
                <w:sz w:val="26"/>
                <w:szCs w:val="26"/>
              </w:rPr>
              <w:t>ояснительная записка</w:t>
            </w:r>
          </w:p>
          <w:p w:rsidR="00893041" w:rsidRP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893041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Волохова Светлана Валериевна заместитель начальника управления по делам культуры мэрии города Череповца т.р. 51-70-94 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34345B" w:rsidRDefault="00482FA5" w:rsidP="0034345B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Краткий комментарий к Проекту акта: </w:t>
            </w:r>
          </w:p>
          <w:p w:rsidR="00CF3A70" w:rsidRPr="00931F8C" w:rsidRDefault="00CF3A70" w:rsidP="00CF3A70">
            <w:pPr>
              <w:jc w:val="both"/>
              <w:rPr>
                <w:b/>
                <w:sz w:val="26"/>
                <w:szCs w:val="26"/>
              </w:rPr>
            </w:pPr>
            <w:r w:rsidRPr="00931F8C">
              <w:rPr>
                <w:b/>
                <w:sz w:val="26"/>
                <w:szCs w:val="26"/>
              </w:rPr>
              <w:t xml:space="preserve">Данным проектом </w:t>
            </w:r>
            <w:r>
              <w:rPr>
                <w:b/>
                <w:sz w:val="26"/>
                <w:szCs w:val="26"/>
              </w:rPr>
              <w:t>изменяется размер площадок под размещение сезонных аттракционов на площади Химиков в связи с выделением проезда для автотранспорта на сельскохозяйственные ярмарки со стороны кафе «Макдональдс»</w:t>
            </w:r>
            <w:r w:rsidRPr="00931F8C">
              <w:rPr>
                <w:b/>
                <w:sz w:val="26"/>
                <w:szCs w:val="26"/>
              </w:rPr>
              <w:t>.</w:t>
            </w: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7A0" w:rsidRPr="009C6CB0" w:rsidRDefault="00482FA5" w:rsidP="00931F8C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указанными выше способами.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1. Считаете ли вы необходимым и обоснованным принятие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5. Возможны ли полезные эффекты в случае принятия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6. Возможны ли негативные эффекты в связи с принятием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избыточные требования по подготовке и (или) предоставлению документов, сведений, информации?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13. 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 органом в соответствующей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с учетом предмета регулирования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14. Иные предложения и замечания 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923" w:rsidRDefault="008A6923"/>
    <w:sectPr w:rsidR="008A6923" w:rsidSect="00E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689"/>
    <w:multiLevelType w:val="hybridMultilevel"/>
    <w:tmpl w:val="F134108C"/>
    <w:lvl w:ilvl="0" w:tplc="17DA5A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FA5"/>
    <w:rsid w:val="00031876"/>
    <w:rsid w:val="000711FD"/>
    <w:rsid w:val="000D78EB"/>
    <w:rsid w:val="0034345B"/>
    <w:rsid w:val="00482FA5"/>
    <w:rsid w:val="005D5447"/>
    <w:rsid w:val="00650E9D"/>
    <w:rsid w:val="006617A0"/>
    <w:rsid w:val="0081623F"/>
    <w:rsid w:val="00893041"/>
    <w:rsid w:val="008A6923"/>
    <w:rsid w:val="00903878"/>
    <w:rsid w:val="00915E00"/>
    <w:rsid w:val="00927287"/>
    <w:rsid w:val="00931F8C"/>
    <w:rsid w:val="00AA6606"/>
    <w:rsid w:val="00BB5B9C"/>
    <w:rsid w:val="00C8731D"/>
    <w:rsid w:val="00C91F93"/>
    <w:rsid w:val="00CF3A70"/>
    <w:rsid w:val="00EC3ECF"/>
    <w:rsid w:val="00ED5FBA"/>
    <w:rsid w:val="00F52412"/>
    <w:rsid w:val="00FB3680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930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3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Volohov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svvolohova</cp:lastModifiedBy>
  <cp:revision>16</cp:revision>
  <cp:lastPrinted>2018-08-13T14:40:00Z</cp:lastPrinted>
  <dcterms:created xsi:type="dcterms:W3CDTF">2016-04-01T09:51:00Z</dcterms:created>
  <dcterms:modified xsi:type="dcterms:W3CDTF">2018-08-13T14:48:00Z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-2098496219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сайте. Оценка регулир. воздействия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-174785669</vt:i4>
  </property>
</Properties>
</file>