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показатели деятельности</w:t>
      </w: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контрольно-счетной палаты города Череповца</w:t>
      </w: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AE2048"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1752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0E674A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13A" w:rsidRPr="003F6CAD" w:rsidRDefault="0060113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43"/>
      </w:tblGrid>
      <w:tr w:rsidR="000E674A" w:rsidRPr="003F6CAD" w:rsidTr="0060113A">
        <w:trPr>
          <w:tblHeader/>
        </w:trPr>
        <w:tc>
          <w:tcPr>
            <w:tcW w:w="7905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</w:t>
            </w:r>
          </w:p>
        </w:tc>
      </w:tr>
      <w:tr w:rsidR="000E674A" w:rsidRPr="003F6CAD" w:rsidTr="0060113A">
        <w:trPr>
          <w:trHeight w:val="463"/>
        </w:trPr>
        <w:tc>
          <w:tcPr>
            <w:tcW w:w="9748" w:type="dxa"/>
            <w:gridSpan w:val="2"/>
            <w:shd w:val="clear" w:color="auto" w:fill="auto"/>
          </w:tcPr>
          <w:p w:rsidR="002D2E03" w:rsidRPr="003F6CAD" w:rsidRDefault="000E674A" w:rsidP="0060113A">
            <w:pPr>
              <w:pStyle w:val="a3"/>
              <w:numPr>
                <w:ilvl w:val="0"/>
                <w:numId w:val="2"/>
              </w:numPr>
              <w:spacing w:before="100"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2E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Контрольные мероприятия</w:t>
            </w: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проведенных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1752AE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1752AE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7A0D36" w:rsidRPr="003F6CAD" w:rsidTr="0060113A">
        <w:tc>
          <w:tcPr>
            <w:tcW w:w="7905" w:type="dxa"/>
            <w:shd w:val="clear" w:color="auto" w:fill="auto"/>
          </w:tcPr>
          <w:p w:rsidR="007A0D36" w:rsidRPr="003F6CAD" w:rsidRDefault="007A0D36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проверенных средств и стоимости имущества</w:t>
            </w:r>
          </w:p>
        </w:tc>
        <w:tc>
          <w:tcPr>
            <w:tcW w:w="1843" w:type="dxa"/>
            <w:shd w:val="clear" w:color="auto" w:fill="auto"/>
          </w:tcPr>
          <w:p w:rsidR="007A0D36" w:rsidRDefault="001752AE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986 341,7</w:t>
            </w: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нарушений и недостатков на сумму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1752AE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264 894,8</w:t>
            </w: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формировании и исполнении бюджета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1752AE" w:rsidP="0017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3 894,9</w:t>
            </w: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нецелевое использование бюджетных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1752AE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24,8</w:t>
            </w: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необоснованное расходование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1752AE" w:rsidP="00C5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1 740,3</w:t>
            </w: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неэффективное использование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1752AE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</w:tr>
      <w:tr w:rsidR="001752AE" w:rsidRPr="003F6CAD" w:rsidTr="0060113A">
        <w:tc>
          <w:tcPr>
            <w:tcW w:w="7905" w:type="dxa"/>
            <w:shd w:val="clear" w:color="auto" w:fill="auto"/>
          </w:tcPr>
          <w:p w:rsidR="001752AE" w:rsidRPr="003F6CAD" w:rsidRDefault="001752AE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безрезультатные расходы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1752AE" w:rsidRDefault="001752AE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3 016,7</w:t>
            </w: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области муниципальной собственности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1752AE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12 279,6</w:t>
            </w: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осуществлении муниципальных закупок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1752AE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667,2</w:t>
            </w: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ведении бухгалтерского учета и составлении отчетности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1752AE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242 563,1</w:t>
            </w: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прочие виды нарушений и недостатков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1752AE" w:rsidP="00C5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704,8</w:t>
            </w:r>
          </w:p>
        </w:tc>
      </w:tr>
      <w:tr w:rsidR="000E674A" w:rsidRPr="003F6CAD" w:rsidTr="0060113A">
        <w:trPr>
          <w:trHeight w:val="455"/>
        </w:trPr>
        <w:tc>
          <w:tcPr>
            <w:tcW w:w="9748" w:type="dxa"/>
            <w:gridSpan w:val="2"/>
            <w:shd w:val="clear" w:color="auto" w:fill="auto"/>
          </w:tcPr>
          <w:p w:rsidR="002D2E03" w:rsidRPr="003F6CAD" w:rsidRDefault="000E674A" w:rsidP="0060113A">
            <w:pPr>
              <w:pStyle w:val="a3"/>
              <w:numPr>
                <w:ilvl w:val="0"/>
                <w:numId w:val="2"/>
              </w:numPr>
              <w:spacing w:before="100"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Экспертно-аналитические мероприятия</w:t>
            </w: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проведенных экспертно-аналитических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A962C7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 проектам решений городской Думы </w:t>
            </w:r>
            <w:r w:rsidR="00A96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городском бюджете и внесении изменений в бюджет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5E07EC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проектам муниципальных программ, муниципальным программам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5E07EC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 </w:t>
            </w:r>
            <w:r w:rsidR="005E0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анализу исполнения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города Череповца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5E07EC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A315D6" w:rsidRPr="003F6CAD" w:rsidTr="0060113A">
        <w:tc>
          <w:tcPr>
            <w:tcW w:w="7905" w:type="dxa"/>
            <w:shd w:val="clear" w:color="auto" w:fill="auto"/>
          </w:tcPr>
          <w:p w:rsidR="00A315D6" w:rsidRPr="003F6CAD" w:rsidRDefault="00A315D6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аудит в сфере закупок</w:t>
            </w:r>
          </w:p>
        </w:tc>
        <w:tc>
          <w:tcPr>
            <w:tcW w:w="1843" w:type="dxa"/>
            <w:shd w:val="clear" w:color="auto" w:fill="auto"/>
          </w:tcPr>
          <w:p w:rsidR="00A315D6" w:rsidRDefault="005E07EC" w:rsidP="00A3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другим вопросам, входящим в компетенцию контрольно-счетной палаты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5E07EC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B492E" w:rsidRPr="003F6CAD" w:rsidTr="0060113A">
        <w:tc>
          <w:tcPr>
            <w:tcW w:w="7905" w:type="dxa"/>
            <w:shd w:val="clear" w:color="auto" w:fill="auto"/>
          </w:tcPr>
          <w:p w:rsidR="004B492E" w:rsidRPr="003F6CAD" w:rsidRDefault="004B492E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бюджетных средств, охваченный экспертизой и анализом</w:t>
            </w:r>
          </w:p>
        </w:tc>
        <w:tc>
          <w:tcPr>
            <w:tcW w:w="1843" w:type="dxa"/>
            <w:shd w:val="clear" w:color="auto" w:fill="auto"/>
          </w:tcPr>
          <w:p w:rsidR="004B492E" w:rsidRDefault="005E07EC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43 805 170,7</w:t>
            </w: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нарушений и недостатков на сумму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5E07EC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464 063,7</w:t>
            </w: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формировании и исполнении бюджета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5E07EC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464 063,7</w:t>
            </w: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нецелевое использование бюджетных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необоснованное расходование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неэффективное использование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ведении бухгалтерского учета и составлении отчетности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60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прочие виды нарушений и недостатков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60113A">
        <w:trPr>
          <w:trHeight w:val="497"/>
        </w:trPr>
        <w:tc>
          <w:tcPr>
            <w:tcW w:w="9748" w:type="dxa"/>
            <w:gridSpan w:val="2"/>
            <w:shd w:val="clear" w:color="auto" w:fill="auto"/>
          </w:tcPr>
          <w:p w:rsidR="002D2E03" w:rsidRPr="003F6CAD" w:rsidRDefault="000E674A" w:rsidP="0060113A">
            <w:pPr>
              <w:pStyle w:val="a3"/>
              <w:numPr>
                <w:ilvl w:val="0"/>
                <w:numId w:val="2"/>
              </w:numPr>
              <w:spacing w:before="100"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Реализация результатов контрольных мероприятий</w:t>
            </w: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Направлено представлений (предписаний) об устранении нарушений по итогам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2F76AE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30</w:t>
            </w:r>
          </w:p>
        </w:tc>
      </w:tr>
      <w:tr w:rsidR="000E674A" w:rsidRPr="003F6CAD" w:rsidTr="0060113A">
        <w:tc>
          <w:tcPr>
            <w:tcW w:w="7905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Число представлений (предписаний) об устранении нарушений, снятых с контроля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2F76AE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17</w:t>
            </w:r>
          </w:p>
        </w:tc>
      </w:tr>
      <w:tr w:rsidR="00630976" w:rsidRPr="003F6CAD" w:rsidTr="0060113A">
        <w:tc>
          <w:tcPr>
            <w:tcW w:w="7905" w:type="dxa"/>
            <w:shd w:val="clear" w:color="auto" w:fill="auto"/>
          </w:tcPr>
          <w:p w:rsidR="00630976" w:rsidRPr="003F6CAD" w:rsidRDefault="00630976" w:rsidP="008B78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Общее число предложений в представлениях (предписаниях) по итогам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2F76AE" w:rsidP="008B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261</w:t>
            </w:r>
          </w:p>
        </w:tc>
      </w:tr>
      <w:tr w:rsidR="00630976" w:rsidRPr="003F6CAD" w:rsidTr="0060113A">
        <w:tc>
          <w:tcPr>
            <w:tcW w:w="7905" w:type="dxa"/>
            <w:shd w:val="clear" w:color="auto" w:fill="auto"/>
          </w:tcPr>
          <w:p w:rsidR="00630976" w:rsidRPr="003F6CAD" w:rsidRDefault="00630976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Фактически выполнено предложений</w:t>
            </w:r>
            <w:r w:rsidR="00B2561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и принято к исполнению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2F76AE" w:rsidP="004B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156</w:t>
            </w:r>
          </w:p>
        </w:tc>
      </w:tr>
      <w:tr w:rsidR="00630976" w:rsidRPr="003F6CAD" w:rsidTr="0060113A">
        <w:tc>
          <w:tcPr>
            <w:tcW w:w="7905" w:type="dxa"/>
            <w:shd w:val="clear" w:color="auto" w:fill="auto"/>
          </w:tcPr>
          <w:p w:rsidR="00630976" w:rsidRPr="003F6CAD" w:rsidRDefault="00630976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Предложения, находящиеся в процессе исполнения (ед.)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2F76AE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105</w:t>
            </w:r>
          </w:p>
        </w:tc>
      </w:tr>
      <w:tr w:rsidR="00630976" w:rsidRPr="003F6CAD" w:rsidTr="0060113A">
        <w:tc>
          <w:tcPr>
            <w:tcW w:w="7905" w:type="dxa"/>
            <w:shd w:val="clear" w:color="auto" w:fill="auto"/>
          </w:tcPr>
          <w:p w:rsidR="00630976" w:rsidRPr="003F6CAD" w:rsidRDefault="00630976" w:rsidP="00B256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Принято решений </w:t>
            </w:r>
            <w:r w:rsidR="00B2561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и правовых актов органов местного самоуправления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по результатам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2F76AE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</w:t>
            </w:r>
          </w:p>
        </w:tc>
      </w:tr>
      <w:tr w:rsidR="00630976" w:rsidRPr="003F6CAD" w:rsidTr="0060113A">
        <w:tc>
          <w:tcPr>
            <w:tcW w:w="7905" w:type="dxa"/>
            <w:shd w:val="clear" w:color="auto" w:fill="auto"/>
          </w:tcPr>
          <w:p w:rsidR="006126B6" w:rsidRPr="003F6CAD" w:rsidRDefault="00630976" w:rsidP="006126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Предложено устранить фи</w:t>
            </w:r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нансовые нарушения и недостатки, выявленные в ходе контрольных мероприятий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2F76AE" w:rsidP="00641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49 916,0</w:t>
            </w:r>
          </w:p>
        </w:tc>
      </w:tr>
      <w:tr w:rsidR="00630976" w:rsidRPr="003F6CAD" w:rsidTr="0060113A">
        <w:tc>
          <w:tcPr>
            <w:tcW w:w="7905" w:type="dxa"/>
            <w:shd w:val="clear" w:color="auto" w:fill="auto"/>
          </w:tcPr>
          <w:p w:rsidR="006126B6" w:rsidRPr="003F6CAD" w:rsidRDefault="00630976" w:rsidP="006126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финансовых нарушений и недостатков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2F76AE" w:rsidP="00FB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27 493,1</w:t>
            </w:r>
          </w:p>
        </w:tc>
      </w:tr>
      <w:tr w:rsidR="00A315D6" w:rsidRPr="003F6CAD" w:rsidTr="0060113A">
        <w:tc>
          <w:tcPr>
            <w:tcW w:w="7905" w:type="dxa"/>
            <w:shd w:val="clear" w:color="auto" w:fill="auto"/>
          </w:tcPr>
          <w:p w:rsidR="00A315D6" w:rsidRPr="003F6CAD" w:rsidRDefault="00F32A79" w:rsidP="00F32A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 т.ч. в</w:t>
            </w:r>
            <w:r w:rsidR="00A315D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осстановлено средств бюджета</w:t>
            </w:r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A315D6" w:rsidRDefault="002F76AE" w:rsidP="00D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312,3</w:t>
            </w:r>
          </w:p>
        </w:tc>
      </w:tr>
      <w:tr w:rsidR="00DC666B" w:rsidRPr="003F6CAD" w:rsidTr="0060113A">
        <w:tc>
          <w:tcPr>
            <w:tcW w:w="7905" w:type="dxa"/>
            <w:shd w:val="clear" w:color="auto" w:fill="auto"/>
          </w:tcPr>
          <w:p w:rsidR="00DC666B" w:rsidRPr="003F6CAD" w:rsidRDefault="00DC666B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Предложения об устранении нарушений и недостатков в процессе исполнения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DC666B" w:rsidRPr="003F6CAD" w:rsidRDefault="002F76AE" w:rsidP="00FB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22 422,9</w:t>
            </w:r>
          </w:p>
        </w:tc>
      </w:tr>
      <w:tr w:rsidR="00A315D6" w:rsidRPr="003F6CAD" w:rsidTr="0060113A">
        <w:tc>
          <w:tcPr>
            <w:tcW w:w="7905" w:type="dxa"/>
            <w:shd w:val="clear" w:color="auto" w:fill="auto"/>
          </w:tcPr>
          <w:p w:rsidR="00A315D6" w:rsidRPr="003F6CAD" w:rsidRDefault="00A315D6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нарушений</w:t>
            </w:r>
            <w:r w:rsidR="00FD6C3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и недостатков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по мероприятиям прошлых лет</w:t>
            </w:r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A315D6" w:rsidRDefault="002F76AE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8 831 738,1</w:t>
            </w:r>
          </w:p>
        </w:tc>
      </w:tr>
      <w:tr w:rsidR="00596456" w:rsidRPr="003F6CAD" w:rsidTr="0060113A">
        <w:trPr>
          <w:trHeight w:val="541"/>
        </w:trPr>
        <w:tc>
          <w:tcPr>
            <w:tcW w:w="9748" w:type="dxa"/>
            <w:gridSpan w:val="2"/>
            <w:shd w:val="clear" w:color="auto" w:fill="auto"/>
          </w:tcPr>
          <w:p w:rsidR="002D2E03" w:rsidRPr="00596456" w:rsidRDefault="00596456" w:rsidP="0060113A">
            <w:pPr>
              <w:pStyle w:val="a3"/>
              <w:numPr>
                <w:ilvl w:val="0"/>
                <w:numId w:val="2"/>
              </w:numPr>
              <w:spacing w:before="100"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Реализация результатов экспертно-аналитических мероприятий</w:t>
            </w:r>
          </w:p>
        </w:tc>
      </w:tr>
      <w:tr w:rsidR="004B492E" w:rsidRPr="003F6CAD" w:rsidTr="0060113A">
        <w:tc>
          <w:tcPr>
            <w:tcW w:w="7905" w:type="dxa"/>
            <w:shd w:val="clear" w:color="auto" w:fill="auto"/>
          </w:tcPr>
          <w:p w:rsidR="004B492E" w:rsidRPr="003F6CAD" w:rsidRDefault="004B492E" w:rsidP="004B49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Предложено устранить финансовые нарушения и недостатки, выявленные в ходе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экспертно-аналитических </w:t>
            </w: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мероприятий (</w:t>
            </w:r>
            <w:proofErr w:type="spellStart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4B492E" w:rsidRDefault="00327B22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82 094,9</w:t>
            </w:r>
          </w:p>
        </w:tc>
      </w:tr>
      <w:tr w:rsidR="004B492E" w:rsidRPr="003F6CAD" w:rsidTr="0060113A">
        <w:tc>
          <w:tcPr>
            <w:tcW w:w="7905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финансовых нарушений и недостатков (</w:t>
            </w:r>
            <w:proofErr w:type="spellStart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4B492E" w:rsidRDefault="00327B22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920,8</w:t>
            </w:r>
          </w:p>
        </w:tc>
      </w:tr>
      <w:tr w:rsidR="00596456" w:rsidRPr="003F6CAD" w:rsidTr="0060113A">
        <w:trPr>
          <w:trHeight w:val="465"/>
        </w:trPr>
        <w:tc>
          <w:tcPr>
            <w:tcW w:w="9748" w:type="dxa"/>
            <w:gridSpan w:val="2"/>
            <w:shd w:val="clear" w:color="auto" w:fill="auto"/>
          </w:tcPr>
          <w:p w:rsidR="002D2E03" w:rsidRPr="00596456" w:rsidRDefault="00596456" w:rsidP="0060113A">
            <w:pPr>
              <w:pStyle w:val="a3"/>
              <w:numPr>
                <w:ilvl w:val="0"/>
                <w:numId w:val="2"/>
              </w:numPr>
              <w:spacing w:before="100"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Меры реагирования</w:t>
            </w:r>
          </w:p>
        </w:tc>
      </w:tr>
      <w:tr w:rsidR="004B492E" w:rsidRPr="003F6CAD" w:rsidTr="0060113A">
        <w:tc>
          <w:tcPr>
            <w:tcW w:w="7905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Количество материалов, направленных в правоохранительные органы по итогам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4B492E" w:rsidRPr="003F6CAD" w:rsidRDefault="00327B22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5</w:t>
            </w:r>
          </w:p>
        </w:tc>
      </w:tr>
      <w:tr w:rsidR="004B492E" w:rsidRPr="003F6CAD" w:rsidTr="0060113A">
        <w:tc>
          <w:tcPr>
            <w:tcW w:w="7905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Возбуждено уголовных дел по материалам проверок (ед.)</w:t>
            </w:r>
          </w:p>
        </w:tc>
        <w:tc>
          <w:tcPr>
            <w:tcW w:w="1843" w:type="dxa"/>
            <w:shd w:val="clear" w:color="auto" w:fill="auto"/>
          </w:tcPr>
          <w:p w:rsidR="004B492E" w:rsidRPr="003F6CAD" w:rsidRDefault="00327B22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--</w:t>
            </w:r>
          </w:p>
        </w:tc>
      </w:tr>
      <w:tr w:rsidR="004B492E" w:rsidRPr="003F6CAD" w:rsidTr="0060113A">
        <w:tc>
          <w:tcPr>
            <w:tcW w:w="7905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Привлечено к дисциплинарной ответственности (чел.)</w:t>
            </w:r>
          </w:p>
        </w:tc>
        <w:tc>
          <w:tcPr>
            <w:tcW w:w="1843" w:type="dxa"/>
            <w:shd w:val="clear" w:color="auto" w:fill="auto"/>
          </w:tcPr>
          <w:p w:rsidR="004B492E" w:rsidRPr="003F6CAD" w:rsidRDefault="00327B22" w:rsidP="00596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4B492E" w:rsidRPr="003F6CAD" w:rsidTr="0060113A">
        <w:tc>
          <w:tcPr>
            <w:tcW w:w="7905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Возбуждено дел об административных правонарушениях (ед.)</w:t>
            </w:r>
          </w:p>
        </w:tc>
        <w:tc>
          <w:tcPr>
            <w:tcW w:w="1843" w:type="dxa"/>
            <w:shd w:val="clear" w:color="auto" w:fill="auto"/>
          </w:tcPr>
          <w:p w:rsidR="004B492E" w:rsidRDefault="00327B22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B492E" w:rsidRPr="003F6CAD" w:rsidTr="0060113A">
        <w:tc>
          <w:tcPr>
            <w:tcW w:w="7905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Наложено штрафов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4B492E" w:rsidRDefault="00327B22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D47AE2" w:rsidRPr="003F6CAD" w:rsidTr="0060113A">
        <w:trPr>
          <w:trHeight w:val="483"/>
        </w:trPr>
        <w:tc>
          <w:tcPr>
            <w:tcW w:w="9748" w:type="dxa"/>
            <w:gridSpan w:val="2"/>
            <w:shd w:val="clear" w:color="auto" w:fill="auto"/>
          </w:tcPr>
          <w:p w:rsidR="00D47AE2" w:rsidRPr="00D47AE2" w:rsidRDefault="00D47AE2" w:rsidP="0060113A">
            <w:pPr>
              <w:pStyle w:val="a3"/>
              <w:numPr>
                <w:ilvl w:val="0"/>
                <w:numId w:val="2"/>
              </w:numPr>
              <w:spacing w:before="100"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Реализация соглашений о взаимодействии</w:t>
            </w:r>
          </w:p>
        </w:tc>
      </w:tr>
      <w:tr w:rsidR="00D47AE2" w:rsidRPr="003F6CAD" w:rsidTr="0060113A">
        <w:tc>
          <w:tcPr>
            <w:tcW w:w="7905" w:type="dxa"/>
            <w:shd w:val="clear" w:color="auto" w:fill="auto"/>
          </w:tcPr>
          <w:p w:rsidR="00D47AE2" w:rsidRDefault="00D47AE2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Проведено проверок по требованию прокуратуры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ереповца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7AE2" w:rsidRDefault="00327B22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D47AE2" w:rsidRPr="003F6CAD" w:rsidTr="0060113A">
        <w:tc>
          <w:tcPr>
            <w:tcW w:w="7905" w:type="dxa"/>
            <w:shd w:val="clear" w:color="auto" w:fill="auto"/>
          </w:tcPr>
          <w:p w:rsidR="00D47AE2" w:rsidRDefault="00F2398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Проведено проверок по запросам УМВД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ереповца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7AE2" w:rsidRDefault="00327B22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47AE2" w:rsidRPr="003F6CAD" w:rsidTr="0060113A">
        <w:tc>
          <w:tcPr>
            <w:tcW w:w="7905" w:type="dxa"/>
            <w:shd w:val="clear" w:color="auto" w:fill="auto"/>
          </w:tcPr>
          <w:p w:rsidR="00D47AE2" w:rsidRDefault="00F2398D" w:rsidP="002D2E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Приняли у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частие в производстве следственных действий по </w:t>
            </w:r>
            <w:r w:rsidR="002D2E0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уголовным делам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Следственного отдела по </w:t>
            </w:r>
            <w:proofErr w:type="spellStart"/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</w:t>
            </w:r>
            <w:proofErr w:type="gramStart"/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.Ч</w:t>
            </w:r>
            <w:proofErr w:type="gramEnd"/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ерепов</w:t>
            </w:r>
            <w:r w:rsidR="002D2E0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ц</w:t>
            </w:r>
            <w:proofErr w:type="spellEnd"/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СК РФ</w:t>
            </w:r>
          </w:p>
        </w:tc>
        <w:tc>
          <w:tcPr>
            <w:tcW w:w="1843" w:type="dxa"/>
            <w:shd w:val="clear" w:color="auto" w:fill="auto"/>
          </w:tcPr>
          <w:p w:rsidR="00D47AE2" w:rsidRDefault="00327B22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0E674A" w:rsidRPr="003F6CAD" w:rsidRDefault="000E674A" w:rsidP="000E67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0A8" w:rsidRDefault="003810A8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113A" w:rsidRPr="007E4980" w:rsidRDefault="0060113A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4980" w:rsidRDefault="007E4980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98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7E4980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  <w:r w:rsidRPr="007E49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980" w:rsidRPr="007E4980" w:rsidRDefault="007E4980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980">
        <w:rPr>
          <w:rFonts w:ascii="Times New Roman" w:hAnsi="Times New Roman" w:cs="Times New Roman"/>
          <w:sz w:val="26"/>
          <w:szCs w:val="26"/>
        </w:rPr>
        <w:t xml:space="preserve">палаты </w:t>
      </w:r>
      <w:r>
        <w:rPr>
          <w:rFonts w:ascii="Times New Roman" w:hAnsi="Times New Roman" w:cs="Times New Roman"/>
          <w:sz w:val="26"/>
          <w:szCs w:val="26"/>
        </w:rPr>
        <w:t xml:space="preserve">города Череповца                                                    </w:t>
      </w:r>
      <w:r w:rsidR="0060113A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="0060113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С.С.Ивахненко</w:t>
      </w:r>
    </w:p>
    <w:sectPr w:rsidR="007E4980" w:rsidRPr="007E4980" w:rsidSect="0060113A">
      <w:headerReference w:type="default" r:id="rId9"/>
      <w:pgSz w:w="11906" w:h="16838" w:code="9"/>
      <w:pgMar w:top="1134" w:right="567" w:bottom="1134" w:left="1701" w:header="794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2B" w:rsidRDefault="00C33B2B" w:rsidP="0060113A">
      <w:pPr>
        <w:spacing w:after="0" w:line="240" w:lineRule="auto"/>
      </w:pPr>
      <w:r>
        <w:separator/>
      </w:r>
    </w:p>
  </w:endnote>
  <w:endnote w:type="continuationSeparator" w:id="0">
    <w:p w:rsidR="00C33B2B" w:rsidRDefault="00C33B2B" w:rsidP="0060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2B" w:rsidRDefault="00C33B2B" w:rsidP="0060113A">
      <w:pPr>
        <w:spacing w:after="0" w:line="240" w:lineRule="auto"/>
      </w:pPr>
      <w:r>
        <w:separator/>
      </w:r>
    </w:p>
  </w:footnote>
  <w:footnote w:type="continuationSeparator" w:id="0">
    <w:p w:rsidR="00C33B2B" w:rsidRDefault="00C33B2B" w:rsidP="0060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873408957"/>
      <w:docPartObj>
        <w:docPartGallery w:val="Page Numbers (Top of Page)"/>
        <w:docPartUnique/>
      </w:docPartObj>
    </w:sdtPr>
    <w:sdtContent>
      <w:p w:rsidR="0060113A" w:rsidRPr="0060113A" w:rsidRDefault="0060113A">
        <w:pPr>
          <w:pStyle w:val="a6"/>
          <w:jc w:val="center"/>
          <w:rPr>
            <w:rFonts w:ascii="Times New Roman" w:hAnsi="Times New Roman" w:cs="Times New Roman"/>
          </w:rPr>
        </w:pPr>
        <w:r w:rsidRPr="0060113A">
          <w:rPr>
            <w:rFonts w:ascii="Times New Roman" w:hAnsi="Times New Roman" w:cs="Times New Roman"/>
          </w:rPr>
          <w:fldChar w:fldCharType="begin"/>
        </w:r>
        <w:r w:rsidRPr="0060113A">
          <w:rPr>
            <w:rFonts w:ascii="Times New Roman" w:hAnsi="Times New Roman" w:cs="Times New Roman"/>
          </w:rPr>
          <w:instrText>PAGE   \* MERGEFORMAT</w:instrText>
        </w:r>
        <w:r w:rsidRPr="0060113A">
          <w:rPr>
            <w:rFonts w:ascii="Times New Roman" w:hAnsi="Times New Roman" w:cs="Times New Roman"/>
          </w:rPr>
          <w:fldChar w:fldCharType="separate"/>
        </w:r>
        <w:r w:rsidR="007661CD">
          <w:rPr>
            <w:rFonts w:ascii="Times New Roman" w:hAnsi="Times New Roman" w:cs="Times New Roman"/>
            <w:noProof/>
          </w:rPr>
          <w:t>2</w:t>
        </w:r>
        <w:r w:rsidRPr="0060113A">
          <w:rPr>
            <w:rFonts w:ascii="Times New Roman" w:hAnsi="Times New Roman" w:cs="Times New Roman"/>
          </w:rPr>
          <w:fldChar w:fldCharType="end"/>
        </w:r>
      </w:p>
    </w:sdtContent>
  </w:sdt>
  <w:p w:rsidR="0060113A" w:rsidRDefault="006011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666"/>
    <w:multiLevelType w:val="hybridMultilevel"/>
    <w:tmpl w:val="9196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A3329"/>
    <w:multiLevelType w:val="hybridMultilevel"/>
    <w:tmpl w:val="A42E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4A"/>
    <w:rsid w:val="00092C15"/>
    <w:rsid w:val="000E674A"/>
    <w:rsid w:val="00153A59"/>
    <w:rsid w:val="001752AE"/>
    <w:rsid w:val="00275266"/>
    <w:rsid w:val="002D2E03"/>
    <w:rsid w:val="002F76AE"/>
    <w:rsid w:val="00327B22"/>
    <w:rsid w:val="00372F2A"/>
    <w:rsid w:val="003810A8"/>
    <w:rsid w:val="003F6CAD"/>
    <w:rsid w:val="00416B18"/>
    <w:rsid w:val="004B492E"/>
    <w:rsid w:val="00596456"/>
    <w:rsid w:val="005A732A"/>
    <w:rsid w:val="005E07EC"/>
    <w:rsid w:val="0060113A"/>
    <w:rsid w:val="006126B6"/>
    <w:rsid w:val="00630976"/>
    <w:rsid w:val="00641F62"/>
    <w:rsid w:val="007661CD"/>
    <w:rsid w:val="007A0D36"/>
    <w:rsid w:val="007E4980"/>
    <w:rsid w:val="00A315D6"/>
    <w:rsid w:val="00A72618"/>
    <w:rsid w:val="00A93FFD"/>
    <w:rsid w:val="00A962C7"/>
    <w:rsid w:val="00AD76D3"/>
    <w:rsid w:val="00AE2048"/>
    <w:rsid w:val="00B01293"/>
    <w:rsid w:val="00B25617"/>
    <w:rsid w:val="00B56474"/>
    <w:rsid w:val="00BD0FEB"/>
    <w:rsid w:val="00BE5418"/>
    <w:rsid w:val="00C33B2B"/>
    <w:rsid w:val="00C51B2D"/>
    <w:rsid w:val="00C57840"/>
    <w:rsid w:val="00D43E16"/>
    <w:rsid w:val="00D47AE2"/>
    <w:rsid w:val="00DA7831"/>
    <w:rsid w:val="00DC283E"/>
    <w:rsid w:val="00DC666B"/>
    <w:rsid w:val="00DF1E3E"/>
    <w:rsid w:val="00E81594"/>
    <w:rsid w:val="00EB5FDA"/>
    <w:rsid w:val="00F2398D"/>
    <w:rsid w:val="00F32A79"/>
    <w:rsid w:val="00FB3BC8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13A"/>
  </w:style>
  <w:style w:type="paragraph" w:styleId="a8">
    <w:name w:val="footer"/>
    <w:basedOn w:val="a"/>
    <w:link w:val="a9"/>
    <w:uiPriority w:val="99"/>
    <w:unhideWhenUsed/>
    <w:rsid w:val="0060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13A"/>
  </w:style>
  <w:style w:type="paragraph" w:styleId="a8">
    <w:name w:val="footer"/>
    <w:basedOn w:val="a"/>
    <w:link w:val="a9"/>
    <w:uiPriority w:val="99"/>
    <w:unhideWhenUsed/>
    <w:rsid w:val="0060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8B92-8F0B-4D59-A91C-5121E6FA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Черникова Анна Сергеевна</cp:lastModifiedBy>
  <cp:revision>3</cp:revision>
  <cp:lastPrinted>2018-02-22T05:21:00Z</cp:lastPrinted>
  <dcterms:created xsi:type="dcterms:W3CDTF">2018-02-07T07:02:00Z</dcterms:created>
  <dcterms:modified xsi:type="dcterms:W3CDTF">2018-02-22T05:34:00Z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243385373</vt:i4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8" name="_PreviousAdHocReviewCycleID">
    <vt:i4>367556955</vt:i4>
  </property>
</Properties>
</file>