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070E9" w:rsidRDefault="006070E9" w:rsidP="006070E9">
      <w:pPr>
        <w:pStyle w:val="11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CorelDRAW.Graphic.9" ShapeID="_x0000_i1025" DrawAspect="Content" ObjectID="_1582616871" r:id="rId6"/>
        </w:object>
      </w:r>
      <w:bookmarkEnd w:id="0"/>
      <w:r>
        <w:t xml:space="preserve">                                        </w:t>
      </w:r>
    </w:p>
    <w:p w:rsidR="003D6C0E" w:rsidRPr="003D1564" w:rsidRDefault="003D6C0E" w:rsidP="006070E9">
      <w:pPr>
        <w:pStyle w:val="11"/>
        <w:jc w:val="right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ПРОЕКТ</w:t>
      </w:r>
    </w:p>
    <w:p w:rsidR="003D6C0E" w:rsidRPr="003D6C0E" w:rsidRDefault="003D6C0E" w:rsidP="003D6C0E">
      <w:pPr>
        <w:pStyle w:val="11"/>
        <w:rPr>
          <w:spacing w:val="20"/>
        </w:rPr>
      </w:pPr>
    </w:p>
    <w:p w:rsidR="003D6C0E" w:rsidRPr="003D6C0E" w:rsidRDefault="003D6C0E" w:rsidP="003D6C0E">
      <w:pPr>
        <w:pStyle w:val="11"/>
        <w:rPr>
          <w:spacing w:val="20"/>
        </w:rPr>
      </w:pPr>
    </w:p>
    <w:p w:rsidR="003D6C0E" w:rsidRPr="003D6C0E" w:rsidRDefault="003D6C0E" w:rsidP="003D6C0E">
      <w:pPr>
        <w:pStyle w:val="11"/>
        <w:rPr>
          <w:spacing w:val="20"/>
          <w:sz w:val="6"/>
        </w:rPr>
      </w:pPr>
    </w:p>
    <w:p w:rsidR="003D6C0E" w:rsidRDefault="003D6C0E" w:rsidP="003D6C0E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3D6C0E" w:rsidRDefault="003D6C0E" w:rsidP="003D6C0E">
      <w:pPr>
        <w:pStyle w:val="2"/>
        <w:rPr>
          <w:spacing w:val="0"/>
          <w:sz w:val="8"/>
        </w:rPr>
      </w:pPr>
    </w:p>
    <w:p w:rsidR="003D6C0E" w:rsidRDefault="003D6C0E" w:rsidP="003D6C0E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3D6C0E" w:rsidRDefault="003D6C0E" w:rsidP="003D6C0E">
      <w:pPr>
        <w:pStyle w:val="11"/>
        <w:rPr>
          <w:spacing w:val="20"/>
          <w:sz w:val="20"/>
        </w:rPr>
      </w:pPr>
    </w:p>
    <w:p w:rsidR="003D6C0E" w:rsidRDefault="003D6C0E" w:rsidP="003D6C0E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3D6C0E" w:rsidRDefault="003D6C0E" w:rsidP="003D6C0E">
      <w:pPr>
        <w:pStyle w:val="2"/>
        <w:rPr>
          <w:spacing w:val="12"/>
          <w:sz w:val="12"/>
        </w:rPr>
      </w:pPr>
    </w:p>
    <w:p w:rsidR="003D6C0E" w:rsidRDefault="003D6C0E" w:rsidP="003D6C0E">
      <w:pPr>
        <w:rPr>
          <w:sz w:val="6"/>
          <w:szCs w:val="6"/>
        </w:rPr>
      </w:pPr>
    </w:p>
    <w:p w:rsidR="003D6C0E" w:rsidRPr="00B62EC0" w:rsidRDefault="003D6C0E" w:rsidP="003D6C0E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3D6C0E" w:rsidRPr="003E0B24" w:rsidRDefault="003D6C0E" w:rsidP="003D6C0E">
      <w:pPr>
        <w:jc w:val="center"/>
        <w:rPr>
          <w:b/>
          <w:sz w:val="26"/>
          <w:szCs w:val="26"/>
        </w:rPr>
      </w:pPr>
      <w:r w:rsidRPr="00A43FD0">
        <w:rPr>
          <w:b/>
          <w:sz w:val="26"/>
          <w:szCs w:val="26"/>
        </w:rPr>
        <w:t xml:space="preserve">О внесении изменений в </w:t>
      </w:r>
      <w:r w:rsidRPr="003E0B24">
        <w:rPr>
          <w:b/>
          <w:sz w:val="26"/>
          <w:szCs w:val="26"/>
        </w:rPr>
        <w:t xml:space="preserve">Перечень должностных лиц, уполномоченных на осуществление муниципального </w:t>
      </w:r>
      <w:proofErr w:type="gramStart"/>
      <w:r w:rsidRPr="003E0B24">
        <w:rPr>
          <w:b/>
          <w:sz w:val="26"/>
          <w:szCs w:val="26"/>
        </w:rPr>
        <w:t>контроля за</w:t>
      </w:r>
      <w:proofErr w:type="gramEnd"/>
      <w:r w:rsidRPr="003E0B24">
        <w:rPr>
          <w:b/>
          <w:sz w:val="26"/>
          <w:szCs w:val="26"/>
        </w:rPr>
        <w:t xml:space="preserve"> сохранностью автомобильных дорог местного значения в грани</w:t>
      </w:r>
      <w:r>
        <w:rPr>
          <w:b/>
          <w:sz w:val="26"/>
          <w:szCs w:val="26"/>
        </w:rPr>
        <w:t>цах муниципального образования «Город Ч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реповец»</w:t>
      </w:r>
    </w:p>
    <w:p w:rsidR="003D6C0E" w:rsidRDefault="003D6C0E" w:rsidP="003D6C0E"/>
    <w:p w:rsidR="003D6C0E" w:rsidRPr="00A43FD0" w:rsidRDefault="003D6C0E" w:rsidP="003D6C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proofErr w:type="gramStart"/>
      <w:r w:rsidRPr="00A43FD0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законом от 6 октября 2003 года № 131-ФЗ «</w:t>
      </w:r>
      <w:r w:rsidRPr="00A43FD0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рации»</w:t>
      </w:r>
      <w:r w:rsidRPr="00A43FD0">
        <w:rPr>
          <w:sz w:val="26"/>
          <w:szCs w:val="26"/>
        </w:rPr>
        <w:t xml:space="preserve">, </w:t>
      </w:r>
      <w:r w:rsidRPr="00995AF9">
        <w:rPr>
          <w:sz w:val="26"/>
          <w:szCs w:val="26"/>
        </w:rPr>
        <w:t>Федеральным законом от 26 декабря 2</w:t>
      </w:r>
      <w:r>
        <w:rPr>
          <w:sz w:val="26"/>
          <w:szCs w:val="26"/>
        </w:rPr>
        <w:t>008 года № 294-ФЗ «</w:t>
      </w:r>
      <w:r w:rsidRPr="00995AF9">
        <w:rPr>
          <w:sz w:val="26"/>
          <w:szCs w:val="26"/>
        </w:rPr>
        <w:t>О защите прав юридических лиц и индивидуальных предпринимателей при осуществлении гос</w:t>
      </w:r>
      <w:r w:rsidRPr="00995AF9">
        <w:rPr>
          <w:sz w:val="26"/>
          <w:szCs w:val="26"/>
        </w:rPr>
        <w:t>у</w:t>
      </w:r>
      <w:r w:rsidRPr="00995AF9">
        <w:rPr>
          <w:sz w:val="26"/>
          <w:szCs w:val="26"/>
        </w:rPr>
        <w:t>дарственного контроля (над</w:t>
      </w:r>
      <w:r>
        <w:rPr>
          <w:sz w:val="26"/>
          <w:szCs w:val="26"/>
        </w:rPr>
        <w:t>зора) и муниципального контроля»</w:t>
      </w:r>
      <w:r w:rsidRPr="00995AF9">
        <w:rPr>
          <w:sz w:val="26"/>
          <w:szCs w:val="26"/>
        </w:rPr>
        <w:t xml:space="preserve">, </w:t>
      </w:r>
      <w:hyperlink r:id="rId7" w:history="1">
        <w:r w:rsidRPr="006070E9">
          <w:rPr>
            <w:rStyle w:val="a3"/>
            <w:color w:val="auto"/>
            <w:sz w:val="26"/>
            <w:szCs w:val="26"/>
          </w:rPr>
          <w:t>Законом</w:t>
        </w:r>
      </w:hyperlink>
      <w:r w:rsidRPr="006070E9">
        <w:rPr>
          <w:sz w:val="26"/>
          <w:szCs w:val="26"/>
        </w:rPr>
        <w:t xml:space="preserve"> </w:t>
      </w:r>
      <w:r w:rsidRPr="00A43FD0">
        <w:rPr>
          <w:sz w:val="26"/>
          <w:szCs w:val="26"/>
        </w:rPr>
        <w:t>Волого</w:t>
      </w:r>
      <w:r w:rsidRPr="00A43FD0">
        <w:rPr>
          <w:sz w:val="26"/>
          <w:szCs w:val="26"/>
        </w:rPr>
        <w:t>д</w:t>
      </w:r>
      <w:r w:rsidRPr="00A43FD0">
        <w:rPr>
          <w:sz w:val="26"/>
          <w:szCs w:val="26"/>
        </w:rPr>
        <w:t>ской области от 4 июня 2010 го</w:t>
      </w:r>
      <w:r>
        <w:rPr>
          <w:sz w:val="26"/>
          <w:szCs w:val="26"/>
        </w:rPr>
        <w:t>да № 2317-ОЗ «</w:t>
      </w:r>
      <w:r w:rsidRPr="00A43FD0">
        <w:rPr>
          <w:sz w:val="26"/>
          <w:szCs w:val="26"/>
        </w:rPr>
        <w:t>О порядке организации и осущест</w:t>
      </w:r>
      <w:r w:rsidRPr="00A43FD0">
        <w:rPr>
          <w:sz w:val="26"/>
          <w:szCs w:val="26"/>
        </w:rPr>
        <w:t>в</w:t>
      </w:r>
      <w:r w:rsidRPr="00A43FD0">
        <w:rPr>
          <w:sz w:val="26"/>
          <w:szCs w:val="26"/>
        </w:rPr>
        <w:t>ления муниципального контроля</w:t>
      </w:r>
      <w:proofErr w:type="gramEnd"/>
      <w:r w:rsidRPr="00A43FD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территории Вологодской области  </w:t>
      </w:r>
      <w:r w:rsidRPr="00A43FD0">
        <w:rPr>
          <w:sz w:val="26"/>
          <w:szCs w:val="26"/>
        </w:rPr>
        <w:t>Черепове</w:t>
      </w:r>
      <w:r w:rsidRPr="00A43FD0">
        <w:rPr>
          <w:sz w:val="26"/>
          <w:szCs w:val="26"/>
        </w:rPr>
        <w:t>ц</w:t>
      </w:r>
      <w:r w:rsidRPr="00A43FD0">
        <w:rPr>
          <w:sz w:val="26"/>
          <w:szCs w:val="26"/>
        </w:rPr>
        <w:t>кая городская Дума решила:</w:t>
      </w:r>
    </w:p>
    <w:p w:rsidR="003D6C0E" w:rsidRDefault="003D6C0E" w:rsidP="003D6C0E"/>
    <w:p w:rsidR="003D6C0E" w:rsidRDefault="003D6C0E" w:rsidP="003D6C0E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</w:t>
      </w:r>
      <w:r w:rsidRPr="00995AF9">
        <w:rPr>
          <w:sz w:val="26"/>
          <w:szCs w:val="26"/>
        </w:rPr>
        <w:t>Перечень должностных лиц, уполномоченных на ос</w:t>
      </w:r>
      <w:r w:rsidRPr="00995AF9">
        <w:rPr>
          <w:sz w:val="26"/>
          <w:szCs w:val="26"/>
        </w:rPr>
        <w:t>у</w:t>
      </w:r>
      <w:r w:rsidRPr="00995AF9">
        <w:rPr>
          <w:sz w:val="26"/>
          <w:szCs w:val="26"/>
        </w:rPr>
        <w:t xml:space="preserve">ществление муниципального </w:t>
      </w:r>
      <w:proofErr w:type="gramStart"/>
      <w:r w:rsidRPr="00995AF9">
        <w:rPr>
          <w:sz w:val="26"/>
          <w:szCs w:val="26"/>
        </w:rPr>
        <w:t>контроля за</w:t>
      </w:r>
      <w:proofErr w:type="gramEnd"/>
      <w:r w:rsidRPr="00995AF9">
        <w:rPr>
          <w:sz w:val="26"/>
          <w:szCs w:val="26"/>
        </w:rPr>
        <w:t xml:space="preserve"> сохранностью автомобильных дорог местного значения в границах муниципал</w:t>
      </w:r>
      <w:r>
        <w:rPr>
          <w:sz w:val="26"/>
          <w:szCs w:val="26"/>
        </w:rPr>
        <w:t>ьного образования «Город Череповец», утвержденный решением Череповецкой городской Думы от 24.09.2013 № 162,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ложив перечень должностных лиц в новой редакции (прилагается).</w:t>
      </w:r>
    </w:p>
    <w:p w:rsidR="003D6C0E" w:rsidRDefault="003D6C0E" w:rsidP="003D6C0E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55B57">
        <w:rPr>
          <w:sz w:val="26"/>
          <w:szCs w:val="26"/>
        </w:rPr>
        <w:t>Настоящее решение вступает в силу со дня его официального опубликов</w:t>
      </w:r>
      <w:r w:rsidRPr="00455B57">
        <w:rPr>
          <w:sz w:val="26"/>
          <w:szCs w:val="26"/>
        </w:rPr>
        <w:t>а</w:t>
      </w:r>
      <w:r w:rsidRPr="00455B57">
        <w:rPr>
          <w:sz w:val="26"/>
          <w:szCs w:val="26"/>
        </w:rPr>
        <w:t>ния</w:t>
      </w:r>
      <w:r>
        <w:rPr>
          <w:sz w:val="26"/>
          <w:szCs w:val="26"/>
        </w:rPr>
        <w:t>.</w:t>
      </w:r>
    </w:p>
    <w:p w:rsidR="003D6C0E" w:rsidRDefault="003D6C0E" w:rsidP="003D6C0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3D6C0E" w:rsidRDefault="003D6C0E" w:rsidP="003D6C0E">
      <w:pPr>
        <w:ind w:left="720"/>
        <w:jc w:val="both"/>
        <w:rPr>
          <w:sz w:val="26"/>
          <w:szCs w:val="26"/>
        </w:rPr>
      </w:pPr>
    </w:p>
    <w:p w:rsidR="003D6C0E" w:rsidRDefault="006070E9" w:rsidP="006070E9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 w:rsidR="003D6C0E">
        <w:rPr>
          <w:sz w:val="26"/>
          <w:szCs w:val="26"/>
        </w:rPr>
        <w:t>М.П. Гус</w:t>
      </w:r>
      <w:r w:rsidR="003D6C0E">
        <w:rPr>
          <w:sz w:val="26"/>
          <w:szCs w:val="26"/>
        </w:rPr>
        <w:t>е</w:t>
      </w:r>
      <w:r w:rsidR="003D6C0E">
        <w:rPr>
          <w:sz w:val="26"/>
          <w:szCs w:val="26"/>
        </w:rPr>
        <w:t>ва</w:t>
      </w:r>
    </w:p>
    <w:sectPr w:rsidR="003D6C0E" w:rsidSect="00FE79F7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0E"/>
    <w:rsid w:val="0026427A"/>
    <w:rsid w:val="003D6C0E"/>
    <w:rsid w:val="006070E9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C0E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C0E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3D6C0E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3D6C0E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Гипертекстовая ссылка"/>
    <w:rsid w:val="003D6C0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C0E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C0E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3D6C0E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3D6C0E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Гипертекстовая ссылка"/>
    <w:rsid w:val="003D6C0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25900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ngurchenko</dc:creator>
  <cp:lastModifiedBy>ngurchenko</cp:lastModifiedBy>
  <cp:revision>3</cp:revision>
  <dcterms:created xsi:type="dcterms:W3CDTF">2018-03-15T08:00:00Z</dcterms:created>
  <dcterms:modified xsi:type="dcterms:W3CDTF">2018-03-15T08:01:00Z</dcterms:modified>
</cp:coreProperties>
</file>