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F" w:rsidRDefault="003765AF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D05B55" w:rsidRDefault="00D05B55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D05B55" w:rsidRDefault="00D05B55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AF509A" w:rsidRDefault="00AF509A" w:rsidP="004F61F2">
      <w:pPr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F509A">
        <w:rPr>
          <w:rFonts w:ascii="Times New Roman" w:eastAsia="Calibri" w:hAnsi="Times New Roman"/>
          <w:sz w:val="26"/>
          <w:szCs w:val="26"/>
          <w:lang w:val="ru-RU" w:bidi="ar-SA"/>
        </w:rPr>
        <w:t>ОТЧЕТ</w:t>
      </w:r>
    </w:p>
    <w:p w:rsidR="00AF509A" w:rsidRDefault="00AF509A" w:rsidP="004F61F2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AF509A">
        <w:rPr>
          <w:rFonts w:ascii="Times New Roman" w:eastAsia="Calibri" w:hAnsi="Times New Roman"/>
          <w:sz w:val="26"/>
          <w:szCs w:val="26"/>
          <w:lang w:val="ru-RU" w:bidi="ar-SA"/>
        </w:rPr>
        <w:t xml:space="preserve">о ходе реализации муниципальной программы </w:t>
      </w:r>
    </w:p>
    <w:p w:rsidR="00AF509A" w:rsidRPr="00AF509A" w:rsidRDefault="002075D6" w:rsidP="004F61F2">
      <w:pPr>
        <w:spacing w:after="0"/>
        <w:jc w:val="center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«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Здоровый город» на 2014-2022 годы</w:t>
      </w:r>
    </w:p>
    <w:p w:rsidR="00AF509A" w:rsidRPr="00AF509A" w:rsidRDefault="00AF509A" w:rsidP="00AF509A">
      <w:pPr>
        <w:ind w:firstLine="426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AF509A" w:rsidRDefault="00AF509A" w:rsidP="00AF509A">
      <w:pPr>
        <w:ind w:firstLine="426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AF509A" w:rsidRDefault="00AF509A" w:rsidP="00C14F35">
      <w:pPr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Ответственный исполнитель: 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отдел по реализации социальных программ мэрии </w:t>
      </w: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Отчетный период –</w:t>
      </w:r>
      <w:r w:rsidR="00BB7EF7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2017 год</w:t>
      </w:r>
      <w:r w:rsidR="00BB7EF7">
        <w:rPr>
          <w:rFonts w:ascii="Times New Roman" w:eastAsia="Calibri" w:hAnsi="Times New Roman"/>
          <w:sz w:val="26"/>
          <w:szCs w:val="26"/>
          <w:lang w:val="ru-RU" w:bidi="ar-SA"/>
        </w:rPr>
        <w:t>.</w:t>
      </w: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Дата составления отчета</w:t>
      </w:r>
      <w:r w:rsidR="002075D6"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-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BB7EF7">
        <w:rPr>
          <w:rFonts w:ascii="Times New Roman" w:hAnsi="Times New Roman"/>
          <w:sz w:val="26"/>
          <w:szCs w:val="26"/>
          <w:lang w:val="ru-RU"/>
        </w:rPr>
        <w:t>19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B7EF7">
        <w:rPr>
          <w:rFonts w:ascii="Times New Roman" w:hAnsi="Times New Roman"/>
          <w:sz w:val="26"/>
          <w:szCs w:val="26"/>
          <w:lang w:val="ru-RU"/>
        </w:rPr>
        <w:t>февраля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BB7EF7">
        <w:rPr>
          <w:rFonts w:ascii="Times New Roman" w:hAnsi="Times New Roman"/>
          <w:sz w:val="26"/>
          <w:szCs w:val="26"/>
          <w:lang w:val="ru-RU"/>
        </w:rPr>
        <w:t>8</w:t>
      </w:r>
      <w:r w:rsidR="002075D6" w:rsidRPr="002075D6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AF509A" w:rsidRPr="002075D6" w:rsidRDefault="00AF509A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>Непосредственный исполнитель:</w:t>
      </w:r>
    </w:p>
    <w:p w:rsidR="002075D6" w:rsidRPr="002075D6" w:rsidRDefault="002075D6" w:rsidP="002075D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2075D6">
        <w:rPr>
          <w:rFonts w:ascii="Times New Roman" w:hAnsi="Times New Roman"/>
          <w:sz w:val="26"/>
          <w:szCs w:val="26"/>
          <w:lang w:val="ru-RU"/>
        </w:rPr>
        <w:t xml:space="preserve">главный специалист отдела </w:t>
      </w:r>
    </w:p>
    <w:p w:rsidR="002075D6" w:rsidRPr="002075D6" w:rsidRDefault="002075D6" w:rsidP="002075D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2075D6">
        <w:rPr>
          <w:rFonts w:ascii="Times New Roman" w:hAnsi="Times New Roman"/>
          <w:sz w:val="26"/>
          <w:szCs w:val="26"/>
          <w:lang w:val="ru-RU"/>
        </w:rPr>
        <w:t xml:space="preserve">по реализации социальных программ мэрии </w:t>
      </w:r>
    </w:p>
    <w:p w:rsidR="00AF509A" w:rsidRPr="002075D6" w:rsidRDefault="002075D6" w:rsidP="002075D6">
      <w:pPr>
        <w:spacing w:after="0" w:line="240" w:lineRule="auto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2075D6">
        <w:rPr>
          <w:rFonts w:ascii="Times New Roman" w:hAnsi="Times New Roman"/>
          <w:sz w:val="26"/>
          <w:szCs w:val="26"/>
          <w:lang w:val="ru-RU"/>
        </w:rPr>
        <w:t>В.В. Завитухина, тел. 50 03 76</w:t>
      </w:r>
      <w:r w:rsidRP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</w:p>
    <w:p w:rsidR="00AF509A" w:rsidRPr="00AF509A" w:rsidRDefault="00AF509A" w:rsidP="00AF509A">
      <w:pPr>
        <w:ind w:firstLine="426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0C47FB" w:rsidRDefault="000C47FB" w:rsidP="000C47FB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Р</w:t>
      </w:r>
      <w:r w:rsidR="000925CE" w:rsidRPr="000925CE">
        <w:rPr>
          <w:rFonts w:ascii="Times New Roman" w:eastAsia="Calibri" w:hAnsi="Times New Roman"/>
          <w:sz w:val="26"/>
          <w:szCs w:val="26"/>
          <w:lang w:val="ru-RU" w:bidi="ar-SA"/>
        </w:rPr>
        <w:t>уководител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>ь органа мэрии</w:t>
      </w:r>
      <w:r w:rsidR="00567ECE">
        <w:rPr>
          <w:rFonts w:ascii="Times New Roman" w:eastAsia="Calibri" w:hAnsi="Times New Roman"/>
          <w:sz w:val="26"/>
          <w:szCs w:val="26"/>
          <w:lang w:val="ru-RU" w:bidi="ar-SA"/>
        </w:rPr>
        <w:t xml:space="preserve"> (учреждения),</w:t>
      </w:r>
    </w:p>
    <w:p w:rsidR="000C47FB" w:rsidRDefault="000925CE" w:rsidP="000C47FB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0925CE">
        <w:rPr>
          <w:rFonts w:ascii="Times New Roman" w:eastAsia="Calibri" w:hAnsi="Times New Roman"/>
          <w:sz w:val="26"/>
          <w:szCs w:val="26"/>
          <w:lang w:val="ru-RU" w:bidi="ar-SA"/>
        </w:rPr>
        <w:t>ответственного исполнителя</w:t>
      </w:r>
    </w:p>
    <w:p w:rsidR="0013321B" w:rsidRDefault="000925CE" w:rsidP="000C47FB">
      <w:pPr>
        <w:spacing w:after="0"/>
        <w:rPr>
          <w:rFonts w:ascii="Times New Roman" w:eastAsia="Calibri" w:hAnsi="Times New Roman"/>
          <w:sz w:val="26"/>
          <w:szCs w:val="26"/>
          <w:lang w:val="ru-RU" w:bidi="ar-SA"/>
        </w:rPr>
      </w:pPr>
      <w:r w:rsidRPr="000925CE">
        <w:rPr>
          <w:rFonts w:ascii="Times New Roman" w:eastAsia="Calibri" w:hAnsi="Times New Roman"/>
          <w:sz w:val="26"/>
          <w:szCs w:val="26"/>
          <w:lang w:val="ru-RU" w:bidi="ar-SA"/>
        </w:rPr>
        <w:t>муниципальной программы</w:t>
      </w:r>
      <w:r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0C47FB">
        <w:rPr>
          <w:rFonts w:ascii="Times New Roman" w:eastAsia="Calibri" w:hAnsi="Times New Roman"/>
          <w:sz w:val="26"/>
          <w:szCs w:val="26"/>
          <w:lang w:val="ru-RU" w:bidi="ar-SA"/>
        </w:rPr>
        <w:t xml:space="preserve">           </w:t>
      </w:r>
      <w:r w:rsidR="00567ECE">
        <w:rPr>
          <w:rFonts w:ascii="Times New Roman" w:eastAsia="Calibri" w:hAnsi="Times New Roman"/>
          <w:sz w:val="26"/>
          <w:szCs w:val="26"/>
          <w:lang w:val="ru-RU" w:bidi="ar-SA"/>
        </w:rPr>
        <w:t xml:space="preserve">           </w:t>
      </w:r>
      <w:r w:rsidR="000C47FB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567ECE">
        <w:rPr>
          <w:rFonts w:ascii="Times New Roman" w:eastAsia="Calibri" w:hAnsi="Times New Roman"/>
          <w:sz w:val="26"/>
          <w:szCs w:val="26"/>
          <w:lang w:val="ru-RU" w:bidi="ar-SA"/>
        </w:rPr>
        <w:t xml:space="preserve">    </w:t>
      </w:r>
      <w:r w:rsidR="000C47FB">
        <w:rPr>
          <w:rFonts w:ascii="Times New Roman" w:eastAsia="Calibri" w:hAnsi="Times New Roman"/>
          <w:sz w:val="26"/>
          <w:szCs w:val="26"/>
          <w:lang w:val="ru-RU" w:bidi="ar-SA"/>
        </w:rPr>
        <w:t xml:space="preserve">  </w:t>
      </w:r>
      <w:r w:rsidR="0013321B">
        <w:rPr>
          <w:rFonts w:ascii="Times New Roman" w:eastAsia="Calibri" w:hAnsi="Times New Roman"/>
          <w:sz w:val="26"/>
          <w:szCs w:val="26"/>
          <w:lang w:val="ru-RU" w:bidi="ar-SA"/>
        </w:rPr>
        <w:t xml:space="preserve">_________             </w:t>
      </w:r>
      <w:r w:rsidR="002075D6">
        <w:rPr>
          <w:rFonts w:ascii="Times New Roman" w:eastAsia="Calibri" w:hAnsi="Times New Roman"/>
          <w:sz w:val="26"/>
          <w:szCs w:val="26"/>
          <w:lang w:val="ru-RU" w:bidi="ar-SA"/>
        </w:rPr>
        <w:t xml:space="preserve">     </w:t>
      </w:r>
      <w:r w:rsidR="0013321B">
        <w:rPr>
          <w:rFonts w:ascii="Times New Roman" w:eastAsia="Calibri" w:hAnsi="Times New Roman"/>
          <w:sz w:val="26"/>
          <w:szCs w:val="26"/>
          <w:lang w:val="ru-RU" w:bidi="ar-SA"/>
        </w:rPr>
        <w:t xml:space="preserve"> </w:t>
      </w:r>
      <w:r w:rsidR="002075D6">
        <w:rPr>
          <w:rFonts w:ascii="Times New Roman" w:eastAsia="Calibri" w:hAnsi="Times New Roman"/>
          <w:sz w:val="26"/>
          <w:szCs w:val="26"/>
          <w:lang w:val="ru-RU" w:bidi="ar-SA"/>
        </w:rPr>
        <w:t>И.С. Султанова</w:t>
      </w:r>
    </w:p>
    <w:p w:rsidR="00AF509A" w:rsidRPr="00AF509A" w:rsidRDefault="00567ECE" w:rsidP="0013321B">
      <w:pPr>
        <w:spacing w:after="0"/>
        <w:jc w:val="center"/>
        <w:rPr>
          <w:rFonts w:ascii="Times New Roman" w:eastAsia="Calibri" w:hAnsi="Times New Roman"/>
          <w:sz w:val="16"/>
          <w:szCs w:val="16"/>
          <w:lang w:val="ru-RU" w:bidi="ar-SA"/>
        </w:rPr>
      </w:pPr>
      <w:r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               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                                                </w:t>
      </w:r>
      <w:r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</w:t>
      </w:r>
      <w:r w:rsidR="00BB7EF7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</w:t>
      </w:r>
      <w:r w:rsidR="000C47FB" w:rsidRPr="0013321B">
        <w:rPr>
          <w:rFonts w:ascii="Times New Roman" w:eastAsia="Calibri" w:hAnsi="Times New Roman"/>
          <w:sz w:val="16"/>
          <w:szCs w:val="16"/>
          <w:lang w:val="ru-RU" w:bidi="ar-SA"/>
        </w:rPr>
        <w:t>подпись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   </w:t>
      </w:r>
      <w:r w:rsidR="00BB7EF7">
        <w:rPr>
          <w:rFonts w:ascii="Times New Roman" w:eastAsia="Calibri" w:hAnsi="Times New Roman"/>
          <w:sz w:val="16"/>
          <w:szCs w:val="16"/>
          <w:lang w:val="ru-RU" w:bidi="ar-SA"/>
        </w:rPr>
        <w:t xml:space="preserve"> 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              </w:t>
      </w:r>
      <w:r w:rsidR="00BB7EF7">
        <w:rPr>
          <w:rFonts w:ascii="Times New Roman" w:eastAsia="Calibri" w:hAnsi="Times New Roman"/>
          <w:sz w:val="16"/>
          <w:szCs w:val="16"/>
          <w:lang w:val="ru-RU" w:bidi="ar-SA"/>
        </w:rPr>
        <w:t xml:space="preserve">          </w:t>
      </w:r>
      <w:r w:rsidR="009F2E64">
        <w:rPr>
          <w:rFonts w:ascii="Times New Roman" w:eastAsia="Calibri" w:hAnsi="Times New Roman"/>
          <w:sz w:val="16"/>
          <w:szCs w:val="16"/>
          <w:lang w:val="ru-RU" w:bidi="ar-SA"/>
        </w:rPr>
        <w:t xml:space="preserve"> расшифровка подписи</w:t>
      </w:r>
    </w:p>
    <w:p w:rsidR="00BF21DC" w:rsidRDefault="00BF21DC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Default="00BB04BF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BB04BF" w:rsidRPr="0005777B" w:rsidRDefault="00BB04BF" w:rsidP="003B06D3">
      <w:pPr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/>
        </w:rPr>
        <w:br w:type="page"/>
      </w:r>
      <w:bookmarkStart w:id="0" w:name="sub_1319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1. Конкретные результаты реализации муниципальной программы, достигнутые за </w:t>
      </w:r>
      <w:r w:rsidR="00BC407B">
        <w:rPr>
          <w:rFonts w:ascii="Times New Roman" w:hAnsi="Times New Roman"/>
          <w:sz w:val="26"/>
          <w:szCs w:val="26"/>
          <w:lang w:val="ru-RU" w:eastAsia="ru-RU" w:bidi="ar-SA"/>
        </w:rPr>
        <w:t xml:space="preserve">2017 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финансов</w:t>
      </w:r>
      <w:r w:rsidR="00BC407B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32139D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 xml:space="preserve">Муниципальная программа «Здоровый город на 2014-2022 годы» (далее – Программа),  разработанная отделом по реализации социальных программ мэрии, утверждена постановлением мэрии города от 10.10.2013 № 4805 (с изменениями в редакции постановления мэрии города от 26.12.2016 №5983).  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Программа создана с целью формирования ответственного отношения гор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жан к своему здоровью и реализуется в период с 2014 – 2022 годы.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Задачами Программы являются: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1. Анализ факторов и показателей, оказывающих влияние на состояние зд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ровья жителей города Череповца.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2. Развитие механизма межведомственного взаимодействия в разработке м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роприятий, направленных на повышение мотивации населения к ведению здоров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го образа жизни, отказ от вредных привычек, выявление факторов риска развития заболеваний и их коррекцию.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32139D">
        <w:rPr>
          <w:rFonts w:ascii="Times New Roman" w:hAnsi="Times New Roman"/>
          <w:color w:val="0D0D0D"/>
          <w:sz w:val="26"/>
          <w:szCs w:val="26"/>
          <w:lang w:val="ru-RU"/>
        </w:rPr>
        <w:t>3. Выработка системы мероприятий, направленных на пропаганду здорового образа жизни.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Достижение цели Программы и решение поставленных в ней задач обесп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чиваются путём реализации программных мероприятий. 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Реализация муниципальной программы «Здоровый город» за 2017 год позв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лила достичь следующих результатов: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По основному мероприятию 1 «Организационно-методическое обеспечение Программы».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 xml:space="preserve">В соответствии с решением Череповецкой городской Думы от 25.02.2014 № 29 город Череповец продолжит свое участие в </w:t>
      </w:r>
      <w:r w:rsidRPr="0032139D">
        <w:rPr>
          <w:rFonts w:ascii="Times New Roman" w:hAnsi="Times New Roman"/>
          <w:sz w:val="26"/>
          <w:szCs w:val="26"/>
        </w:rPr>
        <w:t>VI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 этапе реализации проекта Вс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мирной организации здравоохранения «Здоровые города», что не только полож</w:t>
      </w:r>
      <w:r w:rsidRPr="0032139D">
        <w:rPr>
          <w:rFonts w:ascii="Times New Roman" w:hAnsi="Times New Roman"/>
          <w:sz w:val="26"/>
          <w:szCs w:val="26"/>
          <w:lang w:val="ru-RU"/>
        </w:rPr>
        <w:t>и</w:t>
      </w:r>
      <w:r w:rsidRPr="0032139D">
        <w:rPr>
          <w:rFonts w:ascii="Times New Roman" w:hAnsi="Times New Roman"/>
          <w:sz w:val="26"/>
          <w:szCs w:val="26"/>
          <w:lang w:val="ru-RU"/>
        </w:rPr>
        <w:t>тельно сказывается на имидже Череповца как города, в котором местная политика выстраивается с учетом факторов, влияющих на здоровье и благополучие жителей города, но и позволит дальше использовать методические и информационные р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сурсы ВОЗ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 и осуществлять обмен опытом с другими городами Европы и России.</w:t>
      </w:r>
    </w:p>
    <w:p w:rsidR="0032139D" w:rsidRPr="0032139D" w:rsidRDefault="0032139D" w:rsidP="0032139D">
      <w:pPr>
        <w:pStyle w:val="Default"/>
        <w:ind w:firstLine="709"/>
        <w:jc w:val="both"/>
        <w:rPr>
          <w:sz w:val="26"/>
          <w:szCs w:val="26"/>
        </w:rPr>
      </w:pPr>
      <w:r w:rsidRPr="0032139D">
        <w:rPr>
          <w:sz w:val="26"/>
          <w:szCs w:val="26"/>
        </w:rPr>
        <w:t xml:space="preserve">15-16 февраля 2017 года в г. Вологде представители мэрии города Череповца принимали участие в Общем собрании российской Ассоциации «Здоровые города, районы и посёлки», а также в Форуме «Здоровые города. Здоровье для всех и всё для здоровья». На панельной сессии «Реализация </w:t>
      </w:r>
      <w:proofErr w:type="spellStart"/>
      <w:r w:rsidRPr="0032139D">
        <w:rPr>
          <w:sz w:val="26"/>
          <w:szCs w:val="26"/>
        </w:rPr>
        <w:t>межсекторальных</w:t>
      </w:r>
      <w:proofErr w:type="spellEnd"/>
      <w:r w:rsidRPr="0032139D">
        <w:rPr>
          <w:sz w:val="26"/>
          <w:szCs w:val="26"/>
        </w:rPr>
        <w:t xml:space="preserve"> страт</w:t>
      </w:r>
      <w:r w:rsidRPr="0032139D">
        <w:rPr>
          <w:sz w:val="26"/>
          <w:szCs w:val="26"/>
        </w:rPr>
        <w:t>е</w:t>
      </w:r>
      <w:r w:rsidRPr="0032139D">
        <w:rPr>
          <w:sz w:val="26"/>
          <w:szCs w:val="26"/>
        </w:rPr>
        <w:t xml:space="preserve">гий/программ по созданию </w:t>
      </w:r>
      <w:proofErr w:type="spellStart"/>
      <w:r w:rsidRPr="0032139D">
        <w:rPr>
          <w:sz w:val="26"/>
          <w:szCs w:val="26"/>
        </w:rPr>
        <w:t>здоровьесберегающей</w:t>
      </w:r>
      <w:proofErr w:type="spellEnd"/>
      <w:r w:rsidRPr="0032139D">
        <w:rPr>
          <w:sz w:val="26"/>
          <w:szCs w:val="26"/>
        </w:rPr>
        <w:t xml:space="preserve"> среды» был представлен опыт Череповца в реализации мероприятий по профилактике нехимических видов зав</w:t>
      </w:r>
      <w:r w:rsidRPr="0032139D">
        <w:rPr>
          <w:sz w:val="26"/>
          <w:szCs w:val="26"/>
        </w:rPr>
        <w:t>и</w:t>
      </w:r>
      <w:r w:rsidRPr="0032139D">
        <w:rPr>
          <w:sz w:val="26"/>
          <w:szCs w:val="26"/>
        </w:rPr>
        <w:t>симости.</w:t>
      </w:r>
    </w:p>
    <w:p w:rsidR="0032139D" w:rsidRDefault="0032139D" w:rsidP="0032139D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lang w:val="ru-RU"/>
        </w:rPr>
      </w:pPr>
      <w:proofErr w:type="gramStart"/>
      <w:r w:rsidRPr="0032139D">
        <w:rPr>
          <w:rFonts w:ascii="Times New Roman" w:hAnsi="Times New Roman"/>
          <w:b w:val="0"/>
          <w:color w:val="000000"/>
          <w:lang w:val="ru-RU"/>
        </w:rPr>
        <w:t>6-7 июля 2017 года в Санкт-Петербурге состоялось совместное расширенное заседание Президиума Российской Ассоциации «Здоровые города, районы и посе</w:t>
      </w:r>
      <w:r w:rsidRPr="0032139D">
        <w:rPr>
          <w:rFonts w:ascii="Times New Roman" w:hAnsi="Times New Roman"/>
          <w:b w:val="0"/>
          <w:color w:val="000000"/>
          <w:lang w:val="ru-RU"/>
        </w:rPr>
        <w:t>л</w:t>
      </w:r>
      <w:r w:rsidRPr="0032139D">
        <w:rPr>
          <w:rFonts w:ascii="Times New Roman" w:hAnsi="Times New Roman"/>
          <w:b w:val="0"/>
          <w:color w:val="000000"/>
          <w:lang w:val="ru-RU"/>
        </w:rPr>
        <w:t>ки» и координационного Совета по реализации проекта Всемирной организации здравоохранения «Здоровые города» с международным участием, на котором мэр города Череповца представил доклад «Трансформация городской среды для созд</w:t>
      </w:r>
      <w:r w:rsidRPr="0032139D">
        <w:rPr>
          <w:rFonts w:ascii="Times New Roman" w:hAnsi="Times New Roman"/>
          <w:b w:val="0"/>
          <w:color w:val="000000"/>
          <w:lang w:val="ru-RU"/>
        </w:rPr>
        <w:t>а</w:t>
      </w:r>
      <w:r w:rsidRPr="0032139D">
        <w:rPr>
          <w:rFonts w:ascii="Times New Roman" w:hAnsi="Times New Roman"/>
          <w:b w:val="0"/>
          <w:color w:val="000000"/>
          <w:lang w:val="ru-RU"/>
        </w:rPr>
        <w:t>ния условий развития физической культуры и спорта в городе Череповце».</w:t>
      </w:r>
      <w:proofErr w:type="gramEnd"/>
    </w:p>
    <w:p w:rsidR="0047518B" w:rsidRPr="0047518B" w:rsidRDefault="0047518B" w:rsidP="001F32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21 ноября 2017 года в Общественной палате Российской Федерации (г. М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о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сква) состо</w:t>
      </w:r>
      <w:r w:rsidR="007348CA">
        <w:rPr>
          <w:rFonts w:ascii="Times New Roman" w:hAnsi="Times New Roman"/>
          <w:bCs/>
          <w:sz w:val="26"/>
          <w:szCs w:val="26"/>
          <w:lang w:val="ru-RU" w:bidi="ar-SA"/>
        </w:rPr>
        <w:t>ялись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 xml:space="preserve"> Общественные слушания «Семейная политика </w:t>
      </w:r>
      <w:proofErr w:type="spellStart"/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здоровьесбереж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е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ния</w:t>
      </w:r>
      <w:proofErr w:type="spellEnd"/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: эффективные муниципальные практики»</w:t>
      </w:r>
      <w:r w:rsidR="001F32B8">
        <w:rPr>
          <w:rFonts w:ascii="Times New Roman" w:hAnsi="Times New Roman"/>
          <w:bCs/>
          <w:sz w:val="26"/>
          <w:szCs w:val="26"/>
          <w:lang w:val="ru-RU" w:bidi="ar-SA"/>
        </w:rPr>
        <w:t>, ор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ганизатор</w:t>
      </w:r>
      <w:r w:rsidR="001F32B8">
        <w:rPr>
          <w:rFonts w:ascii="Times New Roman" w:hAnsi="Times New Roman"/>
          <w:bCs/>
          <w:sz w:val="26"/>
          <w:szCs w:val="26"/>
          <w:lang w:val="ru-RU" w:bidi="ar-SA"/>
        </w:rPr>
        <w:t>ом которых выступили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 xml:space="preserve"> Комиссия по поддержке семьи, материнства и детства Общественной палаты Ро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с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 xml:space="preserve">сийской Федерации, Ассоциация по улучшению состояния здоровья и качества жизни населения </w:t>
      </w:r>
      <w:r w:rsidR="001F32B8">
        <w:rPr>
          <w:rFonts w:ascii="Times New Roman" w:hAnsi="Times New Roman"/>
          <w:bCs/>
          <w:sz w:val="26"/>
          <w:szCs w:val="26"/>
          <w:lang w:val="ru-RU" w:bidi="ar-SA"/>
        </w:rPr>
        <w:t>«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Здоровые города, районы и посёлки</w:t>
      </w:r>
      <w:r w:rsidR="001F32B8">
        <w:rPr>
          <w:rFonts w:ascii="Times New Roman" w:hAnsi="Times New Roman"/>
          <w:bCs/>
          <w:sz w:val="26"/>
          <w:szCs w:val="26"/>
          <w:lang w:val="ru-RU" w:bidi="ar-SA"/>
        </w:rPr>
        <w:t>»</w:t>
      </w:r>
      <w:r w:rsidRPr="0047518B">
        <w:rPr>
          <w:rFonts w:ascii="Times New Roman" w:hAnsi="Times New Roman"/>
          <w:bCs/>
          <w:sz w:val="26"/>
          <w:szCs w:val="26"/>
          <w:lang w:val="ru-RU" w:bidi="ar-SA"/>
        </w:rPr>
        <w:t>.</w:t>
      </w:r>
      <w:r w:rsidR="001F32B8">
        <w:rPr>
          <w:rFonts w:ascii="Times New Roman" w:hAnsi="Times New Roman"/>
          <w:bCs/>
          <w:sz w:val="26"/>
          <w:szCs w:val="26"/>
          <w:lang w:val="ru-RU" w:bidi="ar-SA"/>
        </w:rPr>
        <w:t xml:space="preserve"> 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Данное мероприятие п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служ</w:t>
      </w:r>
      <w:r w:rsidR="001F32B8">
        <w:rPr>
          <w:rFonts w:ascii="Times New Roman" w:hAnsi="Times New Roman"/>
          <w:sz w:val="26"/>
          <w:szCs w:val="26"/>
          <w:lang w:val="ru-RU" w:eastAsia="ru-RU" w:bidi="ar-SA"/>
        </w:rPr>
        <w:t>ило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 xml:space="preserve"> площадкой для рассмотрения эффективных муниципальных практик </w:t>
      </w:r>
      <w:proofErr w:type="spellStart"/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зд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ровьесбережения</w:t>
      </w:r>
      <w:proofErr w:type="spellEnd"/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 xml:space="preserve"> детей и семьи, обсуждения механизмов реализации семейной п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литики общественного здоровья на муниципальном уровне на основе принципов Проекта ВОЗ «Здоровые города», а также вопросов организации Конкурса «Здор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вые города России» совместно с Министерством здравоохранения Российской Ф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47518B">
        <w:rPr>
          <w:rFonts w:ascii="Times New Roman" w:hAnsi="Times New Roman"/>
          <w:sz w:val="26"/>
          <w:szCs w:val="26"/>
          <w:lang w:val="ru-RU" w:eastAsia="ru-RU" w:bidi="ar-SA"/>
        </w:rPr>
        <w:t>дерации при участии Всемирной организации здравоохранения.</w:t>
      </w:r>
      <w:r w:rsidR="001F32B8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204A99">
        <w:rPr>
          <w:rFonts w:ascii="Times New Roman" w:hAnsi="Times New Roman"/>
          <w:sz w:val="26"/>
          <w:szCs w:val="26"/>
          <w:lang w:val="ru-RU" w:eastAsia="ru-RU" w:bidi="ar-SA"/>
        </w:rPr>
        <w:t xml:space="preserve">Город Череповец представил опыт </w:t>
      </w:r>
      <w:r w:rsidR="00A60E7B">
        <w:rPr>
          <w:rFonts w:ascii="Times New Roman" w:hAnsi="Times New Roman"/>
          <w:sz w:val="26"/>
          <w:szCs w:val="26"/>
          <w:lang w:val="ru-RU" w:eastAsia="ru-RU" w:bidi="ar-SA"/>
        </w:rPr>
        <w:t>формирования комплексного межведомственного подхода в ре</w:t>
      </w:r>
      <w:r w:rsidR="00A60E7B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A60E7B">
        <w:rPr>
          <w:rFonts w:ascii="Times New Roman" w:hAnsi="Times New Roman"/>
          <w:sz w:val="26"/>
          <w:szCs w:val="26"/>
          <w:lang w:val="ru-RU" w:eastAsia="ru-RU" w:bidi="ar-SA"/>
        </w:rPr>
        <w:t>лизации мероприятий по профилактике нехимических видов зависимости.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- Проведение социологических исс</w:t>
      </w:r>
      <w:r w:rsidR="00BC407B">
        <w:rPr>
          <w:rFonts w:ascii="Times New Roman" w:hAnsi="Times New Roman"/>
          <w:sz w:val="26"/>
          <w:szCs w:val="26"/>
          <w:lang w:val="ru-RU"/>
        </w:rPr>
        <w:t>лед</w:t>
      </w:r>
      <w:r w:rsidRPr="0032139D">
        <w:rPr>
          <w:rFonts w:ascii="Times New Roman" w:hAnsi="Times New Roman"/>
          <w:sz w:val="26"/>
          <w:szCs w:val="26"/>
          <w:lang w:val="ru-RU"/>
        </w:rPr>
        <w:t>ований в области общественного зд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ровья.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Отделом по реализации социальных программ мэрии в период с 01.02.2017 по 28.03.2017 года проведено  социологическое исследование «Мониторинг кач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ства предоставления медицинской помощи в городе Череповце» в целях выявления проблем, возникающих у жителей города при получении ими медицинской пом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щи в медицинских учреждениях (стационарах). Выборка составила 600 человек. По результатам подготовлен аналитический отчет.</w:t>
      </w:r>
    </w:p>
    <w:p w:rsid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В апреле-мае 2017 г. проведено социологическое исследование «Изучение поведенческих факторов, влияющих на здоровье учащихся 6-11 классов среди о</w:t>
      </w:r>
      <w:r w:rsidRPr="0032139D">
        <w:rPr>
          <w:rFonts w:ascii="Times New Roman" w:hAnsi="Times New Roman"/>
          <w:sz w:val="26"/>
          <w:szCs w:val="26"/>
          <w:lang w:val="ru-RU"/>
        </w:rPr>
        <w:t>б</w:t>
      </w:r>
      <w:r w:rsidRPr="0032139D">
        <w:rPr>
          <w:rFonts w:ascii="Times New Roman" w:hAnsi="Times New Roman"/>
          <w:sz w:val="26"/>
          <w:szCs w:val="26"/>
          <w:lang w:val="ru-RU"/>
        </w:rPr>
        <w:t>щеобразовательных школ города Череповца по вопросам здорового образа жизни: особенности питания» (выборка 1200 человек). По результатам подготовлен анал</w:t>
      </w:r>
      <w:r w:rsidRPr="0032139D">
        <w:rPr>
          <w:rFonts w:ascii="Times New Roman" w:hAnsi="Times New Roman"/>
          <w:sz w:val="26"/>
          <w:szCs w:val="26"/>
          <w:lang w:val="ru-RU"/>
        </w:rPr>
        <w:t>и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тический отчет. </w:t>
      </w:r>
    </w:p>
    <w:p w:rsidR="00E45F6E" w:rsidRPr="0032139D" w:rsidRDefault="00E45F6E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декабре 2017 года проведено социологическое исследование </w:t>
      </w:r>
      <w:r w:rsidR="00286CD7">
        <w:rPr>
          <w:rFonts w:ascii="Times New Roman" w:hAnsi="Times New Roman"/>
          <w:sz w:val="26"/>
          <w:szCs w:val="26"/>
          <w:lang w:val="ru-RU"/>
        </w:rPr>
        <w:t>«</w:t>
      </w:r>
      <w:r w:rsidR="004518C0">
        <w:rPr>
          <w:rFonts w:ascii="Times New Roman" w:hAnsi="Times New Roman"/>
          <w:sz w:val="26"/>
          <w:szCs w:val="26"/>
          <w:lang w:val="ru-RU"/>
        </w:rPr>
        <w:t xml:space="preserve">Гендерные аспекты формирования здорового образа жизни в семье» в рамках подготовки ко </w:t>
      </w:r>
      <w:r w:rsidR="004518C0" w:rsidRPr="004518C0">
        <w:rPr>
          <w:rFonts w:ascii="Times New Roman" w:hAnsi="Times New Roman"/>
          <w:sz w:val="26"/>
          <w:szCs w:val="26"/>
          <w:lang w:val="ru-RU"/>
        </w:rPr>
        <w:t>второму городскому форуму женщин «Команда Череповца. Женский взгляд на г</w:t>
      </w:r>
      <w:r w:rsidR="004518C0" w:rsidRPr="004518C0">
        <w:rPr>
          <w:rFonts w:ascii="Times New Roman" w:hAnsi="Times New Roman"/>
          <w:sz w:val="26"/>
          <w:szCs w:val="26"/>
          <w:lang w:val="ru-RU"/>
        </w:rPr>
        <w:t>о</w:t>
      </w:r>
      <w:r w:rsidR="004518C0" w:rsidRPr="004518C0">
        <w:rPr>
          <w:rFonts w:ascii="Times New Roman" w:hAnsi="Times New Roman"/>
          <w:sz w:val="26"/>
          <w:szCs w:val="26"/>
          <w:lang w:val="ru-RU"/>
        </w:rPr>
        <w:t>род»</w:t>
      </w:r>
      <w:r w:rsidR="004518C0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081B62" w:rsidRPr="0032139D">
        <w:rPr>
          <w:rFonts w:ascii="Times New Roman" w:hAnsi="Times New Roman"/>
          <w:sz w:val="26"/>
          <w:szCs w:val="26"/>
          <w:lang w:val="ru-RU"/>
        </w:rPr>
        <w:t xml:space="preserve">Выборка составила </w:t>
      </w:r>
      <w:r w:rsidR="00081B62">
        <w:rPr>
          <w:rFonts w:ascii="Times New Roman" w:hAnsi="Times New Roman"/>
          <w:sz w:val="26"/>
          <w:szCs w:val="26"/>
          <w:lang w:val="ru-RU"/>
        </w:rPr>
        <w:t>4</w:t>
      </w:r>
      <w:r w:rsidR="00081B62" w:rsidRPr="0032139D">
        <w:rPr>
          <w:rFonts w:ascii="Times New Roman" w:hAnsi="Times New Roman"/>
          <w:sz w:val="26"/>
          <w:szCs w:val="26"/>
          <w:lang w:val="ru-RU"/>
        </w:rPr>
        <w:t>00 человек. По результатам подготовлен аналитический отчет.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По основному мероприятию 3 «Пропаганда здорового образа жизни»: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sz w:val="26"/>
          <w:szCs w:val="26"/>
          <w:lang w:val="ru-RU"/>
        </w:rPr>
        <w:t>1.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2139D">
        <w:rPr>
          <w:rFonts w:ascii="Times New Roman" w:hAnsi="Times New Roman"/>
          <w:b/>
          <w:sz w:val="26"/>
          <w:szCs w:val="26"/>
          <w:lang w:val="ru-RU"/>
        </w:rPr>
        <w:t>Мероприятия в рамках Всемирного дня здоровья.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мэрии города 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от 03.04.2017 №1480 (с и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з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 xml:space="preserve">менениями) </w:t>
      </w:r>
      <w:r w:rsidRPr="0032139D">
        <w:rPr>
          <w:rFonts w:ascii="Times New Roman" w:hAnsi="Times New Roman"/>
          <w:sz w:val="26"/>
          <w:szCs w:val="26"/>
          <w:lang w:val="ru-RU"/>
        </w:rPr>
        <w:t>в апреле-мае 2017 года был организован ряд мероприятий в рамках г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родского Дня здоровья.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В общий план вошли мероприятия, реализуемые учреждениями культуры в рамках своей текущей деятельности, объединенные общей идеей пропаганды зд</w:t>
      </w:r>
      <w:r w:rsidRPr="0032139D">
        <w:rPr>
          <w:rFonts w:ascii="Times New Roman" w:hAnsi="Times New Roman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sz w:val="26"/>
          <w:szCs w:val="26"/>
          <w:lang w:val="ru-RU"/>
        </w:rPr>
        <w:t>рового образа жизни среди всех слоев городского населения: организованные зан</w:t>
      </w:r>
      <w:r w:rsidRPr="0032139D">
        <w:rPr>
          <w:rFonts w:ascii="Times New Roman" w:hAnsi="Times New Roman"/>
          <w:sz w:val="26"/>
          <w:szCs w:val="26"/>
          <w:lang w:val="ru-RU"/>
        </w:rPr>
        <w:t>я</w:t>
      </w:r>
      <w:r w:rsidRPr="0032139D">
        <w:rPr>
          <w:rFonts w:ascii="Times New Roman" w:hAnsi="Times New Roman"/>
          <w:sz w:val="26"/>
          <w:szCs w:val="26"/>
          <w:lang w:val="ru-RU"/>
        </w:rPr>
        <w:t>тия финской ходьбой, фестивали детской оздоровительной аэробики «</w:t>
      </w:r>
      <w:proofErr w:type="spellStart"/>
      <w:r w:rsidRPr="0032139D">
        <w:rPr>
          <w:rFonts w:ascii="Times New Roman" w:hAnsi="Times New Roman"/>
          <w:sz w:val="26"/>
          <w:szCs w:val="26"/>
          <w:lang w:val="ru-RU"/>
        </w:rPr>
        <w:t>Чаэрдл</w:t>
      </w:r>
      <w:r w:rsidRPr="0032139D">
        <w:rPr>
          <w:rFonts w:ascii="Times New Roman" w:hAnsi="Times New Roman"/>
          <w:sz w:val="26"/>
          <w:szCs w:val="26"/>
          <w:lang w:val="ru-RU"/>
        </w:rPr>
        <w:t>и</w:t>
      </w:r>
      <w:r w:rsidRPr="0032139D">
        <w:rPr>
          <w:rFonts w:ascii="Times New Roman" w:hAnsi="Times New Roman"/>
          <w:sz w:val="26"/>
          <w:szCs w:val="26"/>
          <w:lang w:val="ru-RU"/>
        </w:rPr>
        <w:t>тинг</w:t>
      </w:r>
      <w:proofErr w:type="spellEnd"/>
      <w:r w:rsidRPr="0032139D">
        <w:rPr>
          <w:rFonts w:ascii="Times New Roman" w:hAnsi="Times New Roman"/>
          <w:sz w:val="26"/>
          <w:szCs w:val="26"/>
          <w:lang w:val="ru-RU"/>
        </w:rPr>
        <w:t>» и «Радуга детства», тематические выставки и информационные мероприятия в библиотеках города, акция «Стоп - гипертония», велопробег, посвященный о</w:t>
      </w:r>
      <w:r w:rsidRPr="0032139D">
        <w:rPr>
          <w:rFonts w:ascii="Times New Roman" w:hAnsi="Times New Roman"/>
          <w:sz w:val="26"/>
          <w:szCs w:val="26"/>
          <w:lang w:val="ru-RU"/>
        </w:rPr>
        <w:t>т</w:t>
      </w:r>
      <w:r w:rsidRPr="0032139D">
        <w:rPr>
          <w:rFonts w:ascii="Times New Roman" w:hAnsi="Times New Roman"/>
          <w:sz w:val="26"/>
          <w:szCs w:val="26"/>
          <w:lang w:val="ru-RU"/>
        </w:rPr>
        <w:t>крытию летнего спортивного сезона.</w:t>
      </w:r>
      <w:proofErr w:type="gramEnd"/>
    </w:p>
    <w:p w:rsidR="0032139D" w:rsidRPr="0032139D" w:rsidRDefault="0032139D" w:rsidP="0032139D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базе МКУ «Череповецкий молодежный центр» 7-8 </w:t>
      </w:r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>апреля 2017 года в рамках Всемирного дня здоровья было организовано городское мероприятие «</w:t>
      </w:r>
      <w:r w:rsidRPr="0032139D">
        <w:rPr>
          <w:rFonts w:ascii="Times New Roman" w:eastAsia="Calibri" w:hAnsi="Times New Roman"/>
          <w:color w:val="000000"/>
          <w:sz w:val="26"/>
          <w:szCs w:val="26"/>
        </w:rPr>
        <w:t>III</w:t>
      </w:r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 городские соревнование по </w:t>
      </w:r>
      <w:proofErr w:type="spellStart"/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>фрироупу</w:t>
      </w:r>
      <w:proofErr w:type="spellEnd"/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>»; 13 апреля - городское мероприятие «</w:t>
      </w:r>
      <w:proofErr w:type="spellStart"/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>КроссФит</w:t>
      </w:r>
      <w:proofErr w:type="spellEnd"/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 xml:space="preserve">». </w:t>
      </w:r>
    </w:p>
    <w:p w:rsidR="0032139D" w:rsidRPr="0032139D" w:rsidRDefault="0032139D" w:rsidP="003213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2139D">
        <w:rPr>
          <w:rFonts w:ascii="Times New Roman" w:eastAsia="Calibri" w:hAnsi="Times New Roman"/>
          <w:color w:val="000000"/>
          <w:sz w:val="26"/>
          <w:szCs w:val="26"/>
          <w:lang w:val="ru-RU"/>
        </w:rPr>
        <w:t>19 апреля 2017 года состоялся старт городского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проекта «Прогулка с вр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чом» с темой: «Депрессия. Стресс – фактор риска сердечно – сосудистых заболев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ний» с участием врача общей практики  А.А. Ушатого.</w:t>
      </w:r>
    </w:p>
    <w:p w:rsidR="0032139D" w:rsidRPr="0032139D" w:rsidRDefault="0032139D" w:rsidP="003213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9 апреля состоялся гала-концерт фестиваля детской оздоровительной аэр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бики и современной хореографии дошкольных и школьных учреждений города «Движение» большой зал, 462 человека (МБУК «Дворец химиков»).</w:t>
      </w:r>
    </w:p>
    <w:p w:rsidR="0032139D" w:rsidRPr="0032139D" w:rsidRDefault="0032139D" w:rsidP="003213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 15 апреля в Центральной библиотеке им. В.В.Верещагина организована  книжная выставка-просмотр  «Жизнь без стрессов» +  акция «Узнай свое  артер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и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альное давление», 75 человек (МБУК «Объединение библиотек»).</w:t>
      </w:r>
    </w:p>
    <w:p w:rsidR="0032139D" w:rsidRPr="0032139D" w:rsidRDefault="0032139D" w:rsidP="003213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4 июня на площади Химиков состоялось городское мероприятие, посвяще</w:t>
      </w:r>
      <w:r w:rsidRPr="0032139D">
        <w:rPr>
          <w:rFonts w:ascii="Times New Roman" w:hAnsi="Times New Roman"/>
          <w:sz w:val="26"/>
          <w:szCs w:val="26"/>
          <w:lang w:val="ru-RU"/>
        </w:rPr>
        <w:t>н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ное Международному Дню защиты детей, в рамках которого специалистами отдела по реализации социальных программ мэрии были организованы интерактивные площадки: «Солнечный город»  (организатор - ЧГОО </w:t>
      </w:r>
      <w:proofErr w:type="spellStart"/>
      <w:r w:rsidRPr="0032139D">
        <w:rPr>
          <w:rFonts w:ascii="Times New Roman" w:hAnsi="Times New Roman"/>
          <w:sz w:val="26"/>
          <w:szCs w:val="26"/>
          <w:lang w:val="ru-RU"/>
        </w:rPr>
        <w:t>Лсприир</w:t>
      </w:r>
      <w:proofErr w:type="spellEnd"/>
      <w:r w:rsidRPr="0032139D">
        <w:rPr>
          <w:rFonts w:ascii="Times New Roman" w:hAnsi="Times New Roman"/>
          <w:sz w:val="26"/>
          <w:szCs w:val="26"/>
          <w:lang w:val="ru-RU"/>
        </w:rPr>
        <w:t xml:space="preserve"> «Я могу!», МБУ ДО «Детская художественная школа №1»), «Изготовление открытки» (организатор - МБОУ ДОД «Дворец детского и юношеского творчества имени А.А. Алексеевой»), Мастер-класс «Рукодельница» (организатор – БУ СО ВО «КЦСОН «Забота»), Центр здоровья для детей (БУЗ </w:t>
      </w: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ВО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 «Череповецкая детская поликлиника №3»), </w:t>
      </w:r>
      <w:proofErr w:type="spellStart"/>
      <w:r w:rsidRPr="0032139D">
        <w:rPr>
          <w:rFonts w:ascii="Times New Roman" w:hAnsi="Times New Roman"/>
          <w:sz w:val="26"/>
          <w:szCs w:val="26"/>
          <w:lang w:val="ru-RU"/>
        </w:rPr>
        <w:t>спорлотерея</w:t>
      </w:r>
      <w:proofErr w:type="spellEnd"/>
      <w:r w:rsidRPr="0032139D">
        <w:rPr>
          <w:rFonts w:ascii="Times New Roman" w:hAnsi="Times New Roman"/>
          <w:sz w:val="26"/>
          <w:szCs w:val="26"/>
          <w:lang w:val="ru-RU"/>
        </w:rPr>
        <w:t xml:space="preserve"> для горожан.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Мероприятия городского Дня здоровья широко освещались в средствах ма</w:t>
      </w:r>
      <w:r w:rsidRPr="0032139D">
        <w:rPr>
          <w:rFonts w:ascii="Times New Roman" w:hAnsi="Times New Roman"/>
          <w:sz w:val="26"/>
          <w:szCs w:val="26"/>
          <w:lang w:val="ru-RU"/>
        </w:rPr>
        <w:t>с</w:t>
      </w:r>
      <w:r w:rsidRPr="0032139D">
        <w:rPr>
          <w:rFonts w:ascii="Times New Roman" w:hAnsi="Times New Roman"/>
          <w:sz w:val="26"/>
          <w:szCs w:val="26"/>
          <w:lang w:val="ru-RU"/>
        </w:rPr>
        <w:t>совой информации. Всего в апреле-мае 2017 года было размещено более 80 единиц информационных материалов.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2139D">
        <w:rPr>
          <w:rFonts w:ascii="Times New Roman" w:hAnsi="Times New Roman"/>
          <w:b/>
          <w:sz w:val="26"/>
          <w:szCs w:val="26"/>
          <w:lang w:val="ru-RU"/>
        </w:rPr>
        <w:t>Социальная реклама здорового образа жизни.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В рамках ресурса социальной рекламы с целью пропаганды здорового образа жизни и профилактики заболеваний подготовлены следующие виды полиграфич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ской раздаточной продукции:</w:t>
      </w:r>
    </w:p>
    <w:p w:rsidR="0032139D" w:rsidRPr="0032139D" w:rsidRDefault="0032139D" w:rsidP="0038318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Памятка (плакаты формата А3, А</w:t>
      </w: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) «Профилактика ВИЧ-инфекции» - </w:t>
      </w:r>
      <w:r w:rsidRPr="009B7401">
        <w:rPr>
          <w:rFonts w:ascii="Times New Roman" w:hAnsi="Times New Roman"/>
          <w:sz w:val="26"/>
          <w:szCs w:val="26"/>
          <w:lang w:val="ru-RU"/>
        </w:rPr>
        <w:t>100 экз.</w:t>
      </w:r>
    </w:p>
    <w:p w:rsidR="0032139D" w:rsidRPr="0032139D" w:rsidRDefault="0032139D" w:rsidP="0038318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000000" w:fill="auto"/>
          <w:lang w:val="ru-RU"/>
        </w:rPr>
      </w:pPr>
      <w:r w:rsidRPr="0032139D">
        <w:rPr>
          <w:rFonts w:ascii="Times New Roman" w:hAnsi="Times New Roman"/>
          <w:sz w:val="26"/>
          <w:szCs w:val="26"/>
          <w:shd w:val="clear" w:color="000000" w:fill="auto"/>
          <w:lang w:val="ru-RU"/>
        </w:rPr>
        <w:t xml:space="preserve">Памятка </w:t>
      </w:r>
      <w:r w:rsidRPr="0032139D">
        <w:rPr>
          <w:rFonts w:ascii="Times New Roman" w:hAnsi="Times New Roman"/>
          <w:sz w:val="26"/>
          <w:szCs w:val="26"/>
          <w:lang w:val="ru-RU"/>
        </w:rPr>
        <w:t>(плакаты формата А3, А</w:t>
      </w: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32139D">
        <w:rPr>
          <w:rFonts w:ascii="Times New Roman" w:hAnsi="Times New Roman"/>
          <w:sz w:val="26"/>
          <w:szCs w:val="26"/>
          <w:shd w:val="clear" w:color="000000" w:fill="auto"/>
          <w:lang w:val="ru-RU"/>
        </w:rPr>
        <w:t xml:space="preserve">«Профилактика туберкулеза» - </w:t>
      </w:r>
      <w:r w:rsidR="009B7401" w:rsidRPr="009B7401">
        <w:rPr>
          <w:rFonts w:ascii="Times New Roman" w:hAnsi="Times New Roman"/>
          <w:sz w:val="26"/>
          <w:szCs w:val="26"/>
          <w:shd w:val="clear" w:color="000000" w:fill="auto"/>
          <w:lang w:val="ru-RU"/>
        </w:rPr>
        <w:t>50</w:t>
      </w:r>
      <w:r w:rsidRPr="009B7401">
        <w:rPr>
          <w:rFonts w:ascii="Times New Roman" w:hAnsi="Times New Roman"/>
          <w:sz w:val="26"/>
          <w:szCs w:val="26"/>
          <w:shd w:val="clear" w:color="000000" w:fill="auto"/>
          <w:lang w:val="ru-RU"/>
        </w:rPr>
        <w:t xml:space="preserve"> экз.</w:t>
      </w:r>
      <w:r w:rsidRPr="0032139D">
        <w:rPr>
          <w:rFonts w:ascii="Times New Roman" w:hAnsi="Times New Roman"/>
          <w:sz w:val="26"/>
          <w:szCs w:val="26"/>
          <w:shd w:val="clear" w:color="000000" w:fill="auto"/>
          <w:lang w:val="ru-RU"/>
        </w:rPr>
        <w:t xml:space="preserve"> </w:t>
      </w:r>
    </w:p>
    <w:p w:rsidR="0032139D" w:rsidRPr="0032139D" w:rsidRDefault="0032139D" w:rsidP="0038318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000000" w:fill="auto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Памятка (плакаты формата А3, А</w:t>
      </w: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>) «Профилактика клещевого энцефалита» - 305 экз.</w:t>
      </w:r>
    </w:p>
    <w:p w:rsidR="0032139D" w:rsidRPr="0032139D" w:rsidRDefault="0032139D" w:rsidP="0038318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000000" w:fill="auto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Памятка (плакаты формата А3, А</w:t>
      </w: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>) «Профилактика гриппа» - 305 экз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Распространение изготовленной полиграфической продукции осуществляе</w:t>
      </w:r>
      <w:r w:rsidRPr="0032139D">
        <w:rPr>
          <w:rFonts w:ascii="Times New Roman" w:hAnsi="Times New Roman"/>
          <w:sz w:val="26"/>
          <w:szCs w:val="26"/>
          <w:lang w:val="ru-RU"/>
        </w:rPr>
        <w:t>т</w:t>
      </w:r>
      <w:r w:rsidRPr="0032139D">
        <w:rPr>
          <w:rFonts w:ascii="Times New Roman" w:hAnsi="Times New Roman"/>
          <w:sz w:val="26"/>
          <w:szCs w:val="26"/>
          <w:lang w:val="ru-RU"/>
        </w:rPr>
        <w:t>ся как в электронном, так и в печатном виде через учреждения образования,  МБУЗ «Городской Центр медицинской профилактики», лечебно-профилактические учр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ждения города, МКУ «Череповецкий молодежный центр»,  также в общественном транспорте.</w:t>
      </w:r>
    </w:p>
    <w:p w:rsidR="0032139D" w:rsidRDefault="000B4497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Кроме того, сотрудниками отдела по реализации социальных программ м</w:t>
      </w:r>
      <w:r>
        <w:rPr>
          <w:rFonts w:ascii="Times New Roman" w:hAnsi="Times New Roman"/>
          <w:sz w:val="26"/>
          <w:szCs w:val="26"/>
          <w:lang w:val="ru-RU"/>
        </w:rPr>
        <w:t>э</w:t>
      </w:r>
      <w:r>
        <w:rPr>
          <w:rFonts w:ascii="Times New Roman" w:hAnsi="Times New Roman"/>
          <w:sz w:val="26"/>
          <w:szCs w:val="26"/>
          <w:lang w:val="ru-RU"/>
        </w:rPr>
        <w:t xml:space="preserve">рии в течение первого полугодия 2017 года были изготовлены ролики социальной рекламы </w:t>
      </w:r>
      <w:r w:rsidR="00E06AB9">
        <w:rPr>
          <w:rFonts w:ascii="Times New Roman" w:hAnsi="Times New Roman"/>
          <w:sz w:val="26"/>
          <w:szCs w:val="26"/>
          <w:lang w:val="ru-RU"/>
        </w:rPr>
        <w:t>«Профилактика ВИЧ-инфекции», «Профилактика гриппа и ОРВИ»</w:t>
      </w:r>
      <w:r w:rsidR="009B7401">
        <w:rPr>
          <w:rFonts w:ascii="Times New Roman" w:hAnsi="Times New Roman"/>
          <w:sz w:val="26"/>
          <w:szCs w:val="26"/>
          <w:lang w:val="ru-RU"/>
        </w:rPr>
        <w:t>.</w:t>
      </w:r>
    </w:p>
    <w:p w:rsidR="000B4497" w:rsidRPr="0032139D" w:rsidRDefault="000B4497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2139D">
        <w:rPr>
          <w:rFonts w:ascii="Times New Roman" w:hAnsi="Times New Roman"/>
          <w:b/>
          <w:sz w:val="26"/>
          <w:szCs w:val="26"/>
          <w:lang w:val="ru-RU"/>
        </w:rPr>
        <w:t>Конкурс танцевального мастерства «Танц-плантация».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В соответствии с постановлением мэрии города от 31.01.2017 №422 в теч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ние 2016-2017 учебного года проведен конкурс танцевального мастерства «Танц-плантация».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В мероприятии приняли участие </w:t>
      </w:r>
      <w:r w:rsidRPr="00D43309">
        <w:rPr>
          <w:rFonts w:ascii="Times New Roman" w:hAnsi="Times New Roman"/>
          <w:sz w:val="26"/>
          <w:szCs w:val="26"/>
          <w:lang w:val="ru-RU"/>
        </w:rPr>
        <w:t>команды учащихся из 20 муниц</w:t>
      </w:r>
      <w:r w:rsidRPr="00D43309">
        <w:rPr>
          <w:rFonts w:ascii="Times New Roman" w:hAnsi="Times New Roman"/>
          <w:sz w:val="26"/>
          <w:szCs w:val="26"/>
          <w:lang w:val="ru-RU"/>
        </w:rPr>
        <w:t>и</w:t>
      </w:r>
      <w:r w:rsidRPr="00D43309">
        <w:rPr>
          <w:rFonts w:ascii="Times New Roman" w:hAnsi="Times New Roman"/>
          <w:sz w:val="26"/>
          <w:szCs w:val="26"/>
          <w:lang w:val="ru-RU"/>
        </w:rPr>
        <w:t xml:space="preserve">пальных общеобразовательных учреждений города. </w:t>
      </w:r>
      <w:proofErr w:type="gramStart"/>
      <w:r w:rsidRPr="00D43309">
        <w:rPr>
          <w:rFonts w:ascii="Times New Roman" w:hAnsi="Times New Roman"/>
          <w:sz w:val="26"/>
          <w:szCs w:val="26"/>
          <w:lang w:val="ru-RU"/>
        </w:rPr>
        <w:t xml:space="preserve">Общее количество участников массовых мероприятий (отборочный этап, полуфинал, финал и   межрегиональный финал составило </w:t>
      </w:r>
      <w:r w:rsidR="00D43309" w:rsidRPr="00D43309">
        <w:rPr>
          <w:rFonts w:ascii="Times New Roman" w:hAnsi="Times New Roman"/>
          <w:sz w:val="26"/>
          <w:szCs w:val="26"/>
          <w:lang w:val="ru-RU"/>
        </w:rPr>
        <w:t>900 человек</w:t>
      </w:r>
      <w:r w:rsidRPr="00D43309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 Было организовано информационное сопровождение конкурса: баннеры, размещение выпуск сувенирной продукции с символикой ко</w:t>
      </w:r>
      <w:r w:rsidRPr="0032139D">
        <w:rPr>
          <w:rFonts w:ascii="Times New Roman" w:hAnsi="Times New Roman"/>
          <w:sz w:val="26"/>
          <w:szCs w:val="26"/>
          <w:lang w:val="ru-RU"/>
        </w:rPr>
        <w:t>н</w:t>
      </w:r>
      <w:r w:rsidRPr="0032139D">
        <w:rPr>
          <w:rFonts w:ascii="Times New Roman" w:hAnsi="Times New Roman"/>
          <w:sz w:val="26"/>
          <w:szCs w:val="26"/>
          <w:lang w:val="ru-RU"/>
        </w:rPr>
        <w:t>курса, освещение конкурсных этапов в городских СМИ.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color w:val="000000"/>
          <w:sz w:val="26"/>
          <w:szCs w:val="26"/>
          <w:lang w:val="ru-RU"/>
        </w:rPr>
        <w:t>4. Мероприятия по профилактике наркомании.</w:t>
      </w:r>
    </w:p>
    <w:p w:rsidR="0032139D" w:rsidRPr="0032139D" w:rsidRDefault="0032139D" w:rsidP="0032139D">
      <w:pPr>
        <w:spacing w:after="0" w:line="240" w:lineRule="auto"/>
        <w:ind w:firstLine="709"/>
        <w:rPr>
          <w:rFonts w:ascii="Times New Roman" w:hAnsi="Times New Roman"/>
          <w:iCs/>
          <w:sz w:val="26"/>
          <w:szCs w:val="26"/>
          <w:lang w:val="ru-RU"/>
        </w:rPr>
      </w:pPr>
      <w:r w:rsidRPr="0032139D">
        <w:rPr>
          <w:rFonts w:ascii="Times New Roman" w:hAnsi="Times New Roman"/>
          <w:iCs/>
          <w:sz w:val="26"/>
          <w:szCs w:val="26"/>
          <w:lang w:val="ru-RU"/>
        </w:rPr>
        <w:t xml:space="preserve">Специалистами отдела по реализации социальных программ мэрии в июне 2017 года проведен комплекс мероприятий, приуроченных к Международному дню борьбы с наркоманией: 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lastRenderedPageBreak/>
        <w:t xml:space="preserve">- профилактические беседы о вреде наркотиков в загородных лагерях («Жемчужина </w:t>
      </w:r>
      <w:proofErr w:type="spellStart"/>
      <w:r w:rsidRPr="0032139D">
        <w:rPr>
          <w:rFonts w:ascii="Times New Roman" w:hAnsi="Times New Roman"/>
          <w:sz w:val="26"/>
          <w:szCs w:val="26"/>
          <w:lang w:val="ru-RU"/>
        </w:rPr>
        <w:t>мологи</w:t>
      </w:r>
      <w:proofErr w:type="spellEnd"/>
      <w:r w:rsidRPr="0032139D">
        <w:rPr>
          <w:rFonts w:ascii="Times New Roman" w:hAnsi="Times New Roman"/>
          <w:sz w:val="26"/>
          <w:szCs w:val="26"/>
          <w:lang w:val="ru-RU"/>
        </w:rPr>
        <w:t xml:space="preserve">»), </w:t>
      </w:r>
      <w:r w:rsidRPr="0032139D">
        <w:rPr>
          <w:rStyle w:val="afe"/>
          <w:rFonts w:ascii="Times New Roman" w:hAnsi="Times New Roman"/>
          <w:i w:val="0"/>
          <w:sz w:val="26"/>
          <w:szCs w:val="26"/>
          <w:lang w:val="ru-RU"/>
        </w:rPr>
        <w:t>общее количество участников – 90 человек.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Style w:val="afe"/>
          <w:rFonts w:ascii="Times New Roman" w:hAnsi="Times New Roman"/>
          <w:i w:val="0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-  </w:t>
      </w:r>
      <w:r w:rsidRPr="0032139D">
        <w:rPr>
          <w:rStyle w:val="afe"/>
          <w:rFonts w:ascii="Times New Roman" w:hAnsi="Times New Roman"/>
          <w:i w:val="0"/>
          <w:sz w:val="26"/>
          <w:szCs w:val="26"/>
          <w:lang w:val="ru-RU"/>
        </w:rPr>
        <w:t>интерактивно-познавательная игра для школьников по профилактике на</w:t>
      </w:r>
      <w:r w:rsidRPr="0032139D">
        <w:rPr>
          <w:rStyle w:val="afe"/>
          <w:rFonts w:ascii="Times New Roman" w:hAnsi="Times New Roman"/>
          <w:i w:val="0"/>
          <w:sz w:val="26"/>
          <w:szCs w:val="26"/>
          <w:lang w:val="ru-RU"/>
        </w:rPr>
        <w:t>р</w:t>
      </w:r>
      <w:r w:rsidRPr="0032139D">
        <w:rPr>
          <w:rStyle w:val="afe"/>
          <w:rFonts w:ascii="Times New Roman" w:hAnsi="Times New Roman"/>
          <w:i w:val="0"/>
          <w:sz w:val="26"/>
          <w:szCs w:val="26"/>
          <w:lang w:val="ru-RU"/>
        </w:rPr>
        <w:t>комании  («Адонис»), общее количество участников – 80 человек.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Обширная информационно-профилактическая работа ведется в сети Инте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р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нет посредством размещения информации в официальной группе «Здоровый Чер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повец» в социальной сети </w:t>
      </w:r>
      <w:proofErr w:type="spellStart"/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Вконтакте</w:t>
      </w:r>
      <w:proofErr w:type="spellEnd"/>
      <w:r w:rsidRPr="0032139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color w:val="000000"/>
          <w:sz w:val="26"/>
          <w:szCs w:val="26"/>
          <w:lang w:val="ru-RU"/>
        </w:rPr>
        <w:t>5. Мероприятия по профилактике табакокурения.</w:t>
      </w:r>
    </w:p>
    <w:p w:rsidR="0032139D" w:rsidRPr="0032139D" w:rsidRDefault="0032139D" w:rsidP="003213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В рамках Всемирного дня без табака в городе Череповце сотрудниками о</w:t>
      </w:r>
      <w:r w:rsidRPr="0032139D">
        <w:rPr>
          <w:rFonts w:ascii="Times New Roman" w:hAnsi="Times New Roman"/>
          <w:sz w:val="26"/>
          <w:szCs w:val="26"/>
          <w:lang w:val="ru-RU"/>
        </w:rPr>
        <w:t>т</w:t>
      </w:r>
      <w:r w:rsidRPr="0032139D">
        <w:rPr>
          <w:rFonts w:ascii="Times New Roman" w:hAnsi="Times New Roman"/>
          <w:sz w:val="26"/>
          <w:szCs w:val="26"/>
          <w:lang w:val="ru-RU"/>
        </w:rPr>
        <w:t>дела по реализации социальных программ мэрии совместно со специалистами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32139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2139D">
        <w:rPr>
          <w:rFonts w:ascii="Times New Roman" w:hAnsi="Times New Roman"/>
          <w:sz w:val="26"/>
          <w:szCs w:val="26"/>
          <w:lang w:val="ru-RU"/>
        </w:rPr>
        <w:t xml:space="preserve">«Центра здоровья» БУЗ </w:t>
      </w: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>ВО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 «Череповецкая городская поликлиника № 1» провед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ны акции по профилактике табакокурения и использования электронных сигарет на базе учреждений  среднего профессионального образования:</w:t>
      </w:r>
    </w:p>
    <w:p w:rsidR="0032139D" w:rsidRPr="0032139D" w:rsidRDefault="0032139D" w:rsidP="0038318C">
      <w:pPr>
        <w:pStyle w:val="af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2139D">
        <w:rPr>
          <w:rFonts w:ascii="Times New Roman" w:hAnsi="Times New Roman"/>
          <w:sz w:val="26"/>
          <w:szCs w:val="26"/>
          <w:lang w:val="ru-RU" w:eastAsia="ru-RU"/>
        </w:rPr>
        <w:t>БОУ СПО ВО «</w:t>
      </w:r>
      <w:hyperlink r:id="rId8" w:history="1"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 xml:space="preserve">Череповецкий </w:t>
        </w:r>
        <w:proofErr w:type="spellStart"/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лесомеханический</w:t>
        </w:r>
        <w:proofErr w:type="spellEnd"/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 xml:space="preserve"> техникум имени В. П. Чк</w:t>
        </w:r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а</w:t>
        </w:r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лова</w:t>
        </w:r>
      </w:hyperlink>
      <w:r w:rsidRPr="0032139D">
        <w:rPr>
          <w:rFonts w:ascii="Times New Roman" w:hAnsi="Times New Roman"/>
          <w:sz w:val="26"/>
          <w:szCs w:val="26"/>
          <w:lang w:val="ru-RU" w:eastAsia="ru-RU"/>
        </w:rPr>
        <w:t>»;</w:t>
      </w:r>
    </w:p>
    <w:p w:rsidR="0032139D" w:rsidRPr="0032139D" w:rsidRDefault="0032139D" w:rsidP="0038318C">
      <w:pPr>
        <w:pStyle w:val="af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2139D">
        <w:rPr>
          <w:rFonts w:ascii="Times New Roman" w:hAnsi="Times New Roman"/>
          <w:sz w:val="26"/>
          <w:szCs w:val="26"/>
          <w:lang w:val="ru-RU" w:eastAsia="ru-RU"/>
        </w:rPr>
        <w:t>БПОУ ВО «</w:t>
      </w:r>
      <w:hyperlink r:id="rId9" w:history="1"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Череповецкий строительный колледж имени А. А. Лепехина</w:t>
        </w:r>
      </w:hyperlink>
      <w:r w:rsidRPr="0032139D">
        <w:rPr>
          <w:rFonts w:ascii="Times New Roman" w:hAnsi="Times New Roman"/>
          <w:sz w:val="26"/>
          <w:szCs w:val="26"/>
          <w:lang w:val="ru-RU" w:eastAsia="ru-RU"/>
        </w:rPr>
        <w:t>»;</w:t>
      </w:r>
    </w:p>
    <w:p w:rsidR="0032139D" w:rsidRPr="0032139D" w:rsidRDefault="0032139D" w:rsidP="0038318C">
      <w:pPr>
        <w:pStyle w:val="af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32139D">
        <w:rPr>
          <w:rFonts w:ascii="Times New Roman" w:hAnsi="Times New Roman"/>
          <w:sz w:val="26"/>
          <w:szCs w:val="26"/>
          <w:lang w:val="ru-RU" w:eastAsia="ru-RU"/>
        </w:rPr>
        <w:t>БПОУ ВО «</w:t>
      </w:r>
      <w:hyperlink r:id="rId10" w:history="1"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Череповецкий технологический колледж</w:t>
        </w:r>
      </w:hyperlink>
      <w:r w:rsidRPr="0032139D">
        <w:rPr>
          <w:rFonts w:ascii="Times New Roman" w:hAnsi="Times New Roman"/>
          <w:sz w:val="26"/>
          <w:szCs w:val="26"/>
          <w:lang w:val="ru-RU" w:eastAsia="ru-RU"/>
        </w:rPr>
        <w:t>»;</w:t>
      </w:r>
    </w:p>
    <w:p w:rsidR="0032139D" w:rsidRPr="0032139D" w:rsidRDefault="0032139D" w:rsidP="0038318C">
      <w:pPr>
        <w:pStyle w:val="af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 w:eastAsia="ru-RU"/>
        </w:rPr>
        <w:t>НОУ СПО «</w:t>
      </w:r>
      <w:hyperlink r:id="rId11" w:history="1"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Череповецкий торгово-экономический колледж</w:t>
        </w:r>
      </w:hyperlink>
      <w:r w:rsidRPr="0032139D">
        <w:rPr>
          <w:rFonts w:ascii="Times New Roman" w:hAnsi="Times New Roman"/>
          <w:sz w:val="26"/>
          <w:szCs w:val="26"/>
          <w:lang w:val="ru-RU" w:eastAsia="ru-RU"/>
        </w:rPr>
        <w:t>»;</w:t>
      </w:r>
    </w:p>
    <w:p w:rsidR="0032139D" w:rsidRPr="0032139D" w:rsidRDefault="0032139D" w:rsidP="0038318C">
      <w:pPr>
        <w:pStyle w:val="af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 w:eastAsia="ru-RU"/>
        </w:rPr>
        <w:t>БПОУ ВО «</w:t>
      </w:r>
      <w:hyperlink r:id="rId12" w:history="1">
        <w:r w:rsidRPr="0032139D">
          <w:rPr>
            <w:rFonts w:ascii="Times New Roman" w:hAnsi="Times New Roman"/>
            <w:sz w:val="26"/>
            <w:szCs w:val="26"/>
            <w:lang w:val="ru-RU" w:eastAsia="ru-RU"/>
          </w:rPr>
          <w:t>Череповецкий многопрофильный колледж</w:t>
        </w:r>
      </w:hyperlink>
      <w:r w:rsidRPr="0032139D">
        <w:rPr>
          <w:rFonts w:ascii="Times New Roman" w:hAnsi="Times New Roman"/>
          <w:sz w:val="26"/>
          <w:szCs w:val="26"/>
          <w:lang w:val="ru-RU" w:eastAsia="ru-RU"/>
        </w:rPr>
        <w:t>».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Для студентов БОУ СПО ВО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«Череповецкий металлургический колледж» к Всемирному дню без табака 29 мая 2017 г. сотрудниками отдела медицинской профилактики по городу Череповцу БУЗ ВО "Вологодский областной центр мед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и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цинской профилактики» проведено интерактивное занятие по теме «Курение. Всё ли мы знаем?».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В рамках проведения мероприятий по профилактике табакокурения в учре</w:t>
      </w:r>
      <w:r w:rsidRPr="0032139D">
        <w:rPr>
          <w:rFonts w:ascii="Times New Roman" w:hAnsi="Times New Roman"/>
          <w:sz w:val="26"/>
          <w:szCs w:val="26"/>
          <w:lang w:val="ru-RU"/>
        </w:rPr>
        <w:t>ж</w:t>
      </w:r>
      <w:r w:rsidRPr="0032139D">
        <w:rPr>
          <w:rFonts w:ascii="Times New Roman" w:hAnsi="Times New Roman"/>
          <w:sz w:val="26"/>
          <w:szCs w:val="26"/>
          <w:lang w:val="ru-RU"/>
        </w:rPr>
        <w:t>дениях  среднего профессионального образования было организовано анкетиров</w:t>
      </w:r>
      <w:r w:rsidRPr="0032139D">
        <w:rPr>
          <w:rFonts w:ascii="Times New Roman" w:hAnsi="Times New Roman"/>
          <w:sz w:val="26"/>
          <w:szCs w:val="26"/>
          <w:lang w:val="ru-RU"/>
        </w:rPr>
        <w:t>а</w:t>
      </w:r>
      <w:r w:rsidRPr="0032139D">
        <w:rPr>
          <w:rFonts w:ascii="Times New Roman" w:hAnsi="Times New Roman"/>
          <w:sz w:val="26"/>
          <w:szCs w:val="26"/>
          <w:lang w:val="ru-RU"/>
        </w:rPr>
        <w:t>ние по вопросу употребления табака и использования электронных сигарет учащ</w:t>
      </w:r>
      <w:r w:rsidRPr="0032139D">
        <w:rPr>
          <w:rFonts w:ascii="Times New Roman" w:hAnsi="Times New Roman"/>
          <w:sz w:val="26"/>
          <w:szCs w:val="26"/>
          <w:lang w:val="ru-RU"/>
        </w:rPr>
        <w:t>и</w:t>
      </w:r>
      <w:r w:rsidRPr="0032139D">
        <w:rPr>
          <w:rFonts w:ascii="Times New Roman" w:hAnsi="Times New Roman"/>
          <w:sz w:val="26"/>
          <w:szCs w:val="26"/>
          <w:lang w:val="ru-RU"/>
        </w:rPr>
        <w:t>мися. Общее количество участников проведенного социологического исследования -  175 человек.</w:t>
      </w:r>
    </w:p>
    <w:p w:rsidR="0032139D" w:rsidRPr="0032139D" w:rsidRDefault="0032139D" w:rsidP="003213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На официальной странице социальной сети </w:t>
      </w:r>
      <w:proofErr w:type="spellStart"/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Вконтакте</w:t>
      </w:r>
      <w:proofErr w:type="spellEnd"/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«Здоровый Череп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вец» (</w:t>
      </w:r>
      <w:r w:rsidRPr="0032139D">
        <w:rPr>
          <w:rFonts w:ascii="Times New Roman" w:hAnsi="Times New Roman"/>
          <w:sz w:val="26"/>
          <w:szCs w:val="26"/>
          <w:shd w:val="clear" w:color="auto" w:fill="FFFFFF"/>
        </w:rPr>
        <w:t>https</w:t>
      </w:r>
      <w:r w:rsidRPr="0032139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://</w:t>
      </w:r>
      <w:proofErr w:type="spellStart"/>
      <w:r w:rsidRPr="0032139D">
        <w:rPr>
          <w:rFonts w:ascii="Times New Roman" w:hAnsi="Times New Roman"/>
          <w:sz w:val="26"/>
          <w:szCs w:val="26"/>
          <w:shd w:val="clear" w:color="auto" w:fill="FFFFFF"/>
        </w:rPr>
        <w:t>vk</w:t>
      </w:r>
      <w:proofErr w:type="spellEnd"/>
      <w:r w:rsidRPr="0032139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r w:rsidRPr="0032139D">
        <w:rPr>
          <w:rFonts w:ascii="Times New Roman" w:hAnsi="Times New Roman"/>
          <w:sz w:val="26"/>
          <w:szCs w:val="26"/>
          <w:shd w:val="clear" w:color="auto" w:fill="FFFFFF"/>
        </w:rPr>
        <w:t>com</w:t>
      </w:r>
      <w:r w:rsidRPr="0032139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/</w:t>
      </w:r>
      <w:proofErr w:type="spellStart"/>
      <w:r w:rsidRPr="0032139D">
        <w:rPr>
          <w:rFonts w:ascii="Times New Roman" w:hAnsi="Times New Roman"/>
          <w:sz w:val="26"/>
          <w:szCs w:val="26"/>
          <w:shd w:val="clear" w:color="auto" w:fill="FFFFFF"/>
        </w:rPr>
        <w:t>zgorod</w:t>
      </w:r>
      <w:proofErr w:type="spellEnd"/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) 31 мая 2017 г. было организовано </w:t>
      </w:r>
      <w:proofErr w:type="spellStart"/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он-лайн</w:t>
      </w:r>
      <w:proofErr w:type="spellEnd"/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анкетиров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</w:t>
      </w:r>
      <w:r w:rsidRPr="0032139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ние по вопросу отказа от курения. </w:t>
      </w:r>
      <w:r w:rsidRPr="0032139D">
        <w:rPr>
          <w:rFonts w:ascii="Times New Roman" w:hAnsi="Times New Roman"/>
          <w:sz w:val="26"/>
          <w:szCs w:val="26"/>
          <w:lang w:val="ru-RU"/>
        </w:rPr>
        <w:t>Общее количество участников анкетирования -  75 человек.</w:t>
      </w: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color w:val="000000"/>
          <w:sz w:val="26"/>
          <w:szCs w:val="26"/>
          <w:lang w:val="ru-RU"/>
        </w:rPr>
        <w:t>6. Мероприятия по профилактике ВИЧ-инфекции.</w:t>
      </w:r>
    </w:p>
    <w:p w:rsidR="00FE4FA0" w:rsidRPr="00FE4FA0" w:rsidRDefault="00FE4FA0" w:rsidP="00FE4FA0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val="ru-RU"/>
        </w:rPr>
      </w:pPr>
      <w:r w:rsidRPr="00FE4FA0">
        <w:rPr>
          <w:rFonts w:ascii="Times New Roman" w:eastAsia="Arial Unicode MS" w:hAnsi="Times New Roman"/>
          <w:sz w:val="26"/>
          <w:szCs w:val="26"/>
          <w:lang w:val="ru-RU"/>
        </w:rPr>
        <w:t>В рамках организации информационно-просветительской работы по проф</w:t>
      </w:r>
      <w:r w:rsidRPr="00FE4FA0">
        <w:rPr>
          <w:rFonts w:ascii="Times New Roman" w:eastAsia="Arial Unicode MS" w:hAnsi="Times New Roman"/>
          <w:sz w:val="26"/>
          <w:szCs w:val="26"/>
          <w:lang w:val="ru-RU"/>
        </w:rPr>
        <w:t>и</w:t>
      </w:r>
      <w:r w:rsidRPr="00FE4FA0">
        <w:rPr>
          <w:rFonts w:ascii="Times New Roman" w:eastAsia="Arial Unicode MS" w:hAnsi="Times New Roman"/>
          <w:sz w:val="26"/>
          <w:szCs w:val="26"/>
          <w:lang w:val="ru-RU"/>
        </w:rPr>
        <w:t>лактике ВИЧ-инфекции на территории города Череповца среди населения в период с 1 января по 29 декабря 2017 года на всех ресурсах городских СМИ (пресса, сеть Интернет, радио, ТВ) было размещено 96 информационных сообщения по теме ВИЧ-инфекции.</w:t>
      </w:r>
    </w:p>
    <w:p w:rsidR="00FE4FA0" w:rsidRPr="00FE4FA0" w:rsidRDefault="00FE4FA0" w:rsidP="00FE4FA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>За 12 месяцев 2017 года проведено более 5500 мероприятий с участниками образовательного процесса по противодействию распространения ВИЧ-инфекции, из них 4049 – с учащимися, 395 – с педагогами, 1068 – с родителями (охват – около 60000 чел.). Распространено более 1200 листовок, памяток, буклетов; размещено на сайтах образовательных учреждений, стендах более 300 информаций.</w:t>
      </w:r>
    </w:p>
    <w:p w:rsidR="00FE4FA0" w:rsidRPr="00FE4FA0" w:rsidRDefault="00FE4FA0" w:rsidP="00FE4F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>С целью привлечения внимания к общественности к проблеме распростр</w:t>
      </w:r>
      <w:r w:rsidRPr="00FE4FA0">
        <w:rPr>
          <w:rFonts w:ascii="Times New Roman" w:hAnsi="Times New Roman"/>
          <w:sz w:val="26"/>
          <w:szCs w:val="26"/>
          <w:lang w:val="ru-RU"/>
        </w:rPr>
        <w:t>а</w:t>
      </w:r>
      <w:r w:rsidRPr="00FE4FA0">
        <w:rPr>
          <w:rFonts w:ascii="Times New Roman" w:hAnsi="Times New Roman"/>
          <w:sz w:val="26"/>
          <w:szCs w:val="26"/>
          <w:lang w:val="ru-RU"/>
        </w:rPr>
        <w:t>нения ВИЧ-инфекции с 15 по 21 мая 2017 года, с 27 ноября по 3 декабря 2017 года город Череповец участвовал во Всероссийской акции «Стоп ВИЧ/СПИД», орган</w:t>
      </w:r>
      <w:r w:rsidRPr="00FE4FA0">
        <w:rPr>
          <w:rFonts w:ascii="Times New Roman" w:hAnsi="Times New Roman"/>
          <w:sz w:val="26"/>
          <w:szCs w:val="26"/>
          <w:lang w:val="ru-RU"/>
        </w:rPr>
        <w:t>и</w:t>
      </w:r>
      <w:r w:rsidRPr="00FE4FA0">
        <w:rPr>
          <w:rFonts w:ascii="Times New Roman" w:hAnsi="Times New Roman"/>
          <w:sz w:val="26"/>
          <w:szCs w:val="26"/>
          <w:lang w:val="ru-RU"/>
        </w:rPr>
        <w:lastRenderedPageBreak/>
        <w:t xml:space="preserve">зованной Фондом социально-культурных инициатив при поддержке Министерства здравоохранения РФ. </w:t>
      </w:r>
    </w:p>
    <w:p w:rsidR="00FE4FA0" w:rsidRPr="00FE4FA0" w:rsidRDefault="00FE4FA0" w:rsidP="00FE4F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 xml:space="preserve">В рамках вышеуказанной акции на территории города реализован комплекс мероприятий, направленных на увеличение </w:t>
      </w:r>
      <w:r w:rsidRPr="00FE4FA0">
        <w:rPr>
          <w:rFonts w:ascii="Times New Roman" w:hAnsi="Times New Roman"/>
          <w:color w:val="000000" w:themeColor="text1"/>
          <w:sz w:val="26"/>
          <w:szCs w:val="26"/>
          <w:lang w:val="ru-RU"/>
        </w:rPr>
        <w:t>доступности медицинского освид</w:t>
      </w:r>
      <w:r w:rsidRPr="00FE4FA0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FE4FA0">
        <w:rPr>
          <w:rFonts w:ascii="Times New Roman" w:hAnsi="Times New Roman"/>
          <w:color w:val="000000" w:themeColor="text1"/>
          <w:sz w:val="26"/>
          <w:szCs w:val="26"/>
          <w:lang w:val="ru-RU"/>
        </w:rPr>
        <w:t>тельствования населения для выявления ВИЧ-инфекции</w:t>
      </w:r>
      <w:r w:rsidRPr="00FE4FA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FE4FA0">
        <w:rPr>
          <w:rFonts w:ascii="Times New Roman" w:hAnsi="Times New Roman"/>
          <w:color w:val="000000" w:themeColor="text1"/>
          <w:sz w:val="26"/>
          <w:szCs w:val="26"/>
          <w:lang w:val="ru-RU"/>
        </w:rPr>
        <w:t>повышение информац</w:t>
      </w:r>
      <w:r w:rsidRPr="00FE4FA0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FE4FA0">
        <w:rPr>
          <w:rFonts w:ascii="Times New Roman" w:hAnsi="Times New Roman"/>
          <w:color w:val="000000" w:themeColor="text1"/>
          <w:sz w:val="26"/>
          <w:szCs w:val="26"/>
          <w:lang w:val="ru-RU"/>
        </w:rPr>
        <w:t>онной компетентности населения города о проблеме ВИЧ-инфекции, способах и возможностях ее предупреждения:</w:t>
      </w:r>
      <w:r w:rsidRPr="00FE4FA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4FA0">
        <w:rPr>
          <w:rFonts w:ascii="Times New Roman" w:hAnsi="Times New Roman"/>
          <w:sz w:val="26"/>
          <w:szCs w:val="26"/>
          <w:lang w:val="ru-RU"/>
        </w:rPr>
        <w:tab/>
      </w:r>
    </w:p>
    <w:p w:rsidR="00FE4FA0" w:rsidRPr="00FE4FA0" w:rsidRDefault="00FE4FA0" w:rsidP="00FE4FA0">
      <w:pPr>
        <w:pStyle w:val="af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проведение анонимного анкетирования студентов колледжей (общее к</w:t>
      </w: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о</w:t>
      </w: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личество участников анкетирования 2500 человек);</w:t>
      </w:r>
    </w:p>
    <w:p w:rsidR="00FE4FA0" w:rsidRPr="00FE4FA0" w:rsidRDefault="00FE4FA0" w:rsidP="00FE4FA0">
      <w:pPr>
        <w:pStyle w:val="af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проведение акции по тестированию на ВИЧ среди образовательных учр</w:t>
      </w: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е</w:t>
      </w: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ждений и организаций города (на ВИЧ обследовано 874 человека);</w:t>
      </w:r>
    </w:p>
    <w:p w:rsidR="00FE4FA0" w:rsidRPr="00FE4FA0" w:rsidRDefault="00FE4FA0" w:rsidP="00FE4FA0">
      <w:pPr>
        <w:pStyle w:val="af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>проведение интерактивных занятий со студентами учреждений среднего профессионального образования и ФГБОУ ВО «Череповецкий государственный университет»;</w:t>
      </w:r>
    </w:p>
    <w:p w:rsidR="00FE4FA0" w:rsidRPr="00FE4FA0" w:rsidRDefault="00FE4FA0" w:rsidP="00FE4FA0">
      <w:pPr>
        <w:pStyle w:val="af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>демонстрация студентам студентами учреждений среднего професси</w:t>
      </w:r>
      <w:r w:rsidRPr="00FE4FA0">
        <w:rPr>
          <w:rFonts w:ascii="Times New Roman" w:hAnsi="Times New Roman"/>
          <w:sz w:val="26"/>
          <w:szCs w:val="26"/>
          <w:lang w:val="ru-RU"/>
        </w:rPr>
        <w:t>о</w:t>
      </w:r>
      <w:r w:rsidRPr="00FE4FA0">
        <w:rPr>
          <w:rFonts w:ascii="Times New Roman" w:hAnsi="Times New Roman"/>
          <w:sz w:val="26"/>
          <w:szCs w:val="26"/>
          <w:lang w:val="ru-RU"/>
        </w:rPr>
        <w:t>нального образования фильмов по профилактике ВИЧ-инфекции и формированию толерантного отношения к людям, болеющим ВИЧ и СПИД;</w:t>
      </w:r>
    </w:p>
    <w:p w:rsidR="00FE4FA0" w:rsidRPr="00FE4FA0" w:rsidRDefault="00FE4FA0" w:rsidP="00FE4FA0">
      <w:pPr>
        <w:pStyle w:val="af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  <w:lang w:val="ru-RU"/>
        </w:rPr>
      </w:pPr>
      <w:r w:rsidRPr="00FE4FA0">
        <w:rPr>
          <w:rFonts w:ascii="Times New Roman" w:hAnsi="Times New Roman"/>
          <w:bCs/>
          <w:iCs/>
          <w:sz w:val="26"/>
          <w:szCs w:val="26"/>
          <w:lang w:val="ru-RU"/>
        </w:rPr>
        <w:t>разработка и распространение памяток для населения по профилактике ВИЧ-инфекции;</w:t>
      </w:r>
    </w:p>
    <w:p w:rsidR="00FE4FA0" w:rsidRPr="00FE4FA0" w:rsidRDefault="00FE4FA0" w:rsidP="00FE4FA0">
      <w:pPr>
        <w:pStyle w:val="af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>проведение тематических родительских собраний по вопросам профила</w:t>
      </w:r>
      <w:r w:rsidRPr="00FE4FA0">
        <w:rPr>
          <w:rFonts w:ascii="Times New Roman" w:hAnsi="Times New Roman"/>
          <w:sz w:val="26"/>
          <w:szCs w:val="26"/>
          <w:lang w:val="ru-RU"/>
        </w:rPr>
        <w:t>к</w:t>
      </w:r>
      <w:r w:rsidRPr="00FE4FA0">
        <w:rPr>
          <w:rFonts w:ascii="Times New Roman" w:hAnsi="Times New Roman"/>
          <w:sz w:val="26"/>
          <w:szCs w:val="26"/>
          <w:lang w:val="ru-RU"/>
        </w:rPr>
        <w:t xml:space="preserve">тики ВИЧ-инфекции и формирования толерантного отношения к </w:t>
      </w:r>
      <w:proofErr w:type="gramStart"/>
      <w:r w:rsidRPr="00FE4FA0">
        <w:rPr>
          <w:rFonts w:ascii="Times New Roman" w:hAnsi="Times New Roman"/>
          <w:sz w:val="26"/>
          <w:szCs w:val="26"/>
          <w:lang w:val="ru-RU"/>
        </w:rPr>
        <w:t>ВИЧ-позитивным</w:t>
      </w:r>
      <w:proofErr w:type="gramEnd"/>
      <w:r w:rsidRPr="00FE4FA0">
        <w:rPr>
          <w:rFonts w:ascii="Times New Roman" w:hAnsi="Times New Roman"/>
          <w:sz w:val="26"/>
          <w:szCs w:val="26"/>
          <w:lang w:val="ru-RU"/>
        </w:rPr>
        <w:t xml:space="preserve"> людям.</w:t>
      </w:r>
    </w:p>
    <w:p w:rsidR="00FE4FA0" w:rsidRPr="00FE4FA0" w:rsidRDefault="00FE4FA0" w:rsidP="00FE4F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E4FA0"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 w:rsidRPr="00FE4FA0">
        <w:rPr>
          <w:rFonts w:ascii="Times New Roman" w:hAnsi="Times New Roman"/>
          <w:sz w:val="26"/>
          <w:szCs w:val="26"/>
          <w:lang w:val="ru-RU"/>
        </w:rPr>
        <w:t xml:space="preserve">Большой общественный резонанс вызвало проведение мэрией города акции «ВИЧ-инфицированный плакат», в рамках которой </w:t>
      </w:r>
      <w:r w:rsidRPr="00FE4FA0">
        <w:rPr>
          <w:rFonts w:ascii="Times New Roman" w:hAnsi="Times New Roman"/>
          <w:sz w:val="26"/>
          <w:szCs w:val="26"/>
          <w:lang w:val="ru-RU" w:eastAsia="ru-RU"/>
        </w:rPr>
        <w:t xml:space="preserve">на оживленных участках улиц города размещены крупные текстовые плакаты с </w:t>
      </w:r>
      <w:r w:rsidRPr="00FE4FA0">
        <w:rPr>
          <w:rFonts w:ascii="Times New Roman" w:hAnsi="Times New Roman"/>
          <w:sz w:val="26"/>
          <w:szCs w:val="26"/>
          <w:lang w:val="ru-RU"/>
        </w:rPr>
        <w:t>каплей заражённой крови пац</w:t>
      </w:r>
      <w:r w:rsidRPr="00FE4FA0">
        <w:rPr>
          <w:rFonts w:ascii="Times New Roman" w:hAnsi="Times New Roman"/>
          <w:sz w:val="26"/>
          <w:szCs w:val="26"/>
          <w:lang w:val="ru-RU"/>
        </w:rPr>
        <w:t>и</w:t>
      </w:r>
      <w:r w:rsidRPr="00FE4FA0">
        <w:rPr>
          <w:rFonts w:ascii="Times New Roman" w:hAnsi="Times New Roman"/>
          <w:sz w:val="26"/>
          <w:szCs w:val="26"/>
          <w:lang w:val="ru-RU"/>
        </w:rPr>
        <w:t>ентки городского СПИД-центра</w:t>
      </w:r>
      <w:r w:rsidRPr="00FE4FA0">
        <w:rPr>
          <w:rFonts w:ascii="Times New Roman" w:hAnsi="Times New Roman"/>
          <w:sz w:val="26"/>
          <w:szCs w:val="26"/>
          <w:lang w:val="ru-RU" w:eastAsia="ru-RU"/>
        </w:rPr>
        <w:t xml:space="preserve">  и информацией об эпидемической обстановке в городе</w:t>
      </w:r>
      <w:r w:rsidRPr="00FE4FA0">
        <w:rPr>
          <w:rFonts w:ascii="Times New Roman" w:hAnsi="Times New Roman"/>
          <w:sz w:val="26"/>
          <w:szCs w:val="26"/>
          <w:lang w:val="ru-RU"/>
        </w:rPr>
        <w:t xml:space="preserve"> и методах защиты от ВИЧ. </w:t>
      </w:r>
      <w:proofErr w:type="gramEnd"/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2139D" w:rsidRPr="0032139D" w:rsidRDefault="0032139D" w:rsidP="00321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2139D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7. Мероприятия по </w:t>
      </w:r>
      <w:r w:rsidRPr="0032139D">
        <w:rPr>
          <w:rFonts w:ascii="Times New Roman" w:hAnsi="Times New Roman"/>
          <w:b/>
          <w:sz w:val="26"/>
          <w:szCs w:val="26"/>
          <w:lang w:val="ru-RU"/>
        </w:rPr>
        <w:t>профилактике нехимических видов зависимости.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2139D">
        <w:rPr>
          <w:rFonts w:ascii="Times New Roman" w:hAnsi="Times New Roman"/>
          <w:sz w:val="26"/>
          <w:szCs w:val="26"/>
          <w:lang w:val="ru-RU"/>
        </w:rPr>
        <w:t xml:space="preserve">С целью </w:t>
      </w:r>
      <w:r w:rsidRPr="0032139D">
        <w:rPr>
          <w:rFonts w:ascii="Times New Roman" w:eastAsia="SimSun" w:hAnsi="Times New Roman"/>
          <w:sz w:val="26"/>
          <w:szCs w:val="26"/>
          <w:lang w:val="ru-RU" w:eastAsia="zh-CN"/>
        </w:rPr>
        <w:t>координации деятельности органов местного самоуправления во взаимодействии с территориальными органами федеральных органов исполнител</w:t>
      </w:r>
      <w:r w:rsidRPr="0032139D">
        <w:rPr>
          <w:rFonts w:ascii="Times New Roman" w:eastAsia="SimSun" w:hAnsi="Times New Roman"/>
          <w:sz w:val="26"/>
          <w:szCs w:val="26"/>
          <w:lang w:val="ru-RU" w:eastAsia="zh-CN"/>
        </w:rPr>
        <w:t>ь</w:t>
      </w:r>
      <w:r w:rsidRPr="0032139D">
        <w:rPr>
          <w:rFonts w:ascii="Times New Roman" w:eastAsia="SimSun" w:hAnsi="Times New Roman"/>
          <w:sz w:val="26"/>
          <w:szCs w:val="26"/>
          <w:lang w:val="ru-RU" w:eastAsia="zh-CN"/>
        </w:rPr>
        <w:t xml:space="preserve">ной власти по разработке и реализации комплекса мероприятий по профилактике и предупреждению распространения на территории города Череповца нехимических видов зависимости было принято решение о создании </w:t>
      </w:r>
      <w:r w:rsidRPr="0032139D">
        <w:rPr>
          <w:rFonts w:ascii="Times New Roman" w:hAnsi="Times New Roman"/>
          <w:sz w:val="26"/>
          <w:szCs w:val="26"/>
          <w:lang w:val="ru-RU"/>
        </w:rPr>
        <w:t>межведомственной рабочей группы по профилактике нехимических видов зависимости (постановление мэрии города от 13.07.2016 № 3057).</w:t>
      </w:r>
      <w:proofErr w:type="gramEnd"/>
      <w:r w:rsidRPr="003213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2139D">
        <w:rPr>
          <w:rFonts w:ascii="Times New Roman" w:eastAsia="SimSun" w:hAnsi="Times New Roman"/>
          <w:sz w:val="26"/>
          <w:szCs w:val="26"/>
          <w:lang w:val="ru-RU" w:eastAsia="zh-CN"/>
        </w:rPr>
        <w:t xml:space="preserve">В рамках деятельности по профилактике </w:t>
      </w:r>
      <w:r w:rsidRPr="0032139D">
        <w:rPr>
          <w:rFonts w:ascii="Times New Roman" w:hAnsi="Times New Roman"/>
          <w:sz w:val="26"/>
          <w:szCs w:val="26"/>
          <w:lang w:val="ru-RU"/>
        </w:rPr>
        <w:t>нехимич</w:t>
      </w:r>
      <w:r w:rsidRPr="0032139D">
        <w:rPr>
          <w:rFonts w:ascii="Times New Roman" w:hAnsi="Times New Roman"/>
          <w:sz w:val="26"/>
          <w:szCs w:val="26"/>
          <w:lang w:val="ru-RU"/>
        </w:rPr>
        <w:t>е</w:t>
      </w:r>
      <w:r w:rsidRPr="0032139D">
        <w:rPr>
          <w:rFonts w:ascii="Times New Roman" w:hAnsi="Times New Roman"/>
          <w:sz w:val="26"/>
          <w:szCs w:val="26"/>
          <w:lang w:val="ru-RU"/>
        </w:rPr>
        <w:t>ских видов зависимости в первом полугодии был реализован ряд мероприятий: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Мероприятия с детьми и молодежью по профилактике нехимических видов зависимости:</w:t>
      </w:r>
    </w:p>
    <w:p w:rsidR="0032139D" w:rsidRPr="0032139D" w:rsidRDefault="0032139D" w:rsidP="0038318C">
      <w:pPr>
        <w:pStyle w:val="a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32139D">
        <w:rPr>
          <w:rFonts w:ascii="Times New Roman" w:hAnsi="Times New Roman"/>
          <w:sz w:val="26"/>
          <w:szCs w:val="26"/>
          <w:lang w:val="ru-RU"/>
        </w:rPr>
        <w:t>Батлы по нехимическим видам зависимости в школах города.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eastAsia="Calibri" w:hAnsi="Times New Roman"/>
          <w:sz w:val="26"/>
          <w:szCs w:val="26"/>
          <w:lang w:val="ru-RU"/>
        </w:rPr>
        <w:t>Городской конкурс агитбригад и театральных постановок, посвященных т</w:t>
      </w:r>
      <w:r w:rsidRPr="0032139D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32139D">
        <w:rPr>
          <w:rFonts w:ascii="Times New Roman" w:eastAsia="Calibri" w:hAnsi="Times New Roman"/>
          <w:sz w:val="26"/>
          <w:szCs w:val="26"/>
          <w:lang w:val="ru-RU"/>
        </w:rPr>
        <w:t>ме «Профилак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тика нехимических видов зависимости».</w:t>
      </w:r>
    </w:p>
    <w:p w:rsidR="0032139D" w:rsidRPr="0032139D" w:rsidRDefault="0032139D" w:rsidP="0038318C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Молодежные батлы по нехимическим видам зависимости в учреждениях СПО.</w:t>
      </w:r>
    </w:p>
    <w:p w:rsidR="0032139D" w:rsidRPr="0032139D" w:rsidRDefault="0032139D" w:rsidP="0038318C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Организация площадки «Нехимические виды зависимости» на молодёжном фестивале «Зимняя Энергия Молодых».</w:t>
      </w:r>
    </w:p>
    <w:p w:rsidR="0032139D" w:rsidRPr="0032139D" w:rsidRDefault="0032139D" w:rsidP="0038318C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Мероприятия с педагогическим составом:</w:t>
      </w:r>
    </w:p>
    <w:p w:rsidR="0032139D" w:rsidRPr="0032139D" w:rsidRDefault="0032139D" w:rsidP="0038318C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Городской  конкурс «Лучшая методическая разработка по профилактике н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химических видов зависимости в образовательных учреждениях города».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Мероприятия с родителями: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Выступления на родительских собраниях в школах, дошкольных учрежден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ях. Основной акцент в работе с родительской общественностью делается на соц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альную адаптацию подростков, профилактику нехимических видов зависимости в детской и подростковой среде, представление рекомендаций о том, как защитить ребёнка от НХЗ, как распознать признаки формирования зависимости, как действ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вать в случае чрезмерного увлечения ребенка гаджетами и т.п.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proofErr w:type="gramStart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 рамках реализации программы налажено тесное взаимодействие с разли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ч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ными субъектами системы профилактики: отдел по реализации социальных пр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грамм мэрии, управление образования мэрии, комитет по физической культуре и спорту мэрии, управление по делам культуры мэрии, комиссия по делам несове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р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шеннолетних и защите их прав г. Череповца, управление организации медицинской помощи по г. Череповцу, УВМД РФ по г. Череповцу, МКУ «Череповецкий мол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дежный центр», БФ</w:t>
      </w:r>
      <w:proofErr w:type="gramEnd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«Дорога к дому», Молодежный парламент г. Череповца, отдел медицинской профилактики по г. Череповцу БУЗ </w:t>
      </w:r>
      <w:proofErr w:type="gramStart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ВО</w:t>
      </w:r>
      <w:proofErr w:type="gramEnd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«Вологодский областной центр медицинской профилактики», Череповецкое городское отделение Всеро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сийской политической партии «Единая Россия».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3F4A88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3F4A88">
        <w:rPr>
          <w:rFonts w:ascii="Times New Roman" w:hAnsi="Times New Roman"/>
          <w:b/>
          <w:sz w:val="26"/>
          <w:szCs w:val="26"/>
          <w:lang w:val="ru-RU" w:eastAsia="ru-RU" w:bidi="ar-SA"/>
        </w:rPr>
        <w:t>8. Мероприятия по профилактике употребления алкоголя.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Мэрия города Череповца совместно с череповецким отделением партии «Единая Россия» организовала в январе 2017 года конкурс социального плаката «Трезвый Череповец». Более 130 плакатов о вреде алкоголя нарисовали школьники и студенты из 18 учебных заведений. Оценивались три группы: работы учащихся общеобразовательных, художественных школ и студентов средних професси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нальных учреждений. Итоги конкурса были подведены в Детской Художественной школе №1. 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3F4A88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3F4A88">
        <w:rPr>
          <w:rFonts w:ascii="Times New Roman" w:hAnsi="Times New Roman"/>
          <w:b/>
          <w:sz w:val="26"/>
          <w:szCs w:val="26"/>
          <w:lang w:val="ru-RU" w:eastAsia="ru-RU" w:bidi="ar-SA"/>
        </w:rPr>
        <w:t>9. Конкурс детского изобразительного творчества «Здоровые города России».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 сентябре 2016 г. – мае 2017 г. традиционно был организован конкурс де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т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ского изобразительного творчества «Здоровые города России». Основная идея ко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н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курса заключается в поддержке инициативы, создании условий и возможностей для дальнейшего формирования активной жизненной позиции и моды на здоровый 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б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раз жизни среди молодежи.  Конкурс проводился в трех возрастных группах по п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ти номинациям (в том числе номинация «Здоровый образ жизни»). Всего в 2017 году на конкурс поступило 960 работ. 22 мая 2017 года в Камерном театре Чер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повца были подведены итоги и организована выставка открытого городского ко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н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курса детского изобразительного творчества «Здоровые города России».</w:t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2E7C9C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10. </w:t>
      </w:r>
      <w:proofErr w:type="gram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В рамках мероприятия </w:t>
      </w:r>
      <w:r w:rsidRPr="0073286E">
        <w:rPr>
          <w:rFonts w:ascii="Times New Roman" w:hAnsi="Times New Roman"/>
          <w:b/>
          <w:sz w:val="26"/>
          <w:szCs w:val="26"/>
          <w:lang w:val="ru-RU" w:eastAsia="ru-RU" w:bidi="ar-SA"/>
        </w:rPr>
        <w:t>«Мероприятия для детей, пропагандирующие ЗОЖ и семейные ценности, в библиотеках города»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проведена познавательно-игровая программа «Если хочешь быть здоров - укрепляй иммунитет»; познав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тельная программа «Без вредных привычек жить здорово!»;  час информации «Путь к здоровью»; час здоровья «Враг здоровью - сигарета!</w:t>
      </w:r>
      <w:proofErr w:type="gram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Дети, помните об этом!»; информационно-игровой час «Румяные щечки»; урок – игра «Зимние виды спорта», игровые  программы «Я здоровье берегу», «Путешествие в </w:t>
      </w:r>
      <w:proofErr w:type="spell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Оздоровля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н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дию</w:t>
      </w:r>
      <w:proofErr w:type="spell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»; урок здоровья «Расти здоровым»; праздник здоровья «Как Баба-Яга здоровье покупала»; </w:t>
      </w:r>
      <w:proofErr w:type="spell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медиабеседа</w:t>
      </w:r>
      <w:proofErr w:type="spell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«Я буду здоровым»; викторина </w:t>
      </w:r>
      <w:proofErr w:type="gram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к</w:t>
      </w:r>
      <w:proofErr w:type="gram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Дню здоровья «Мы за здоровый образ жизни»; информационный час «Сигарета под запретом»; познав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тельная игровая программа «Пейте, дети, молоко»; урок – предостережение «Сд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лай выбор» (о вреде курения); конкурсная командная игра «Наше здоровье в наших руках»; вечер вопросов и ответов «Как стать </w:t>
      </w:r>
      <w:proofErr w:type="spell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Неболейкой</w:t>
      </w:r>
      <w:proofErr w:type="spell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»; информационная беседа «За жизнь без табака» (к Всемирному дню без табака). </w:t>
      </w:r>
    </w:p>
    <w:p w:rsidR="0032139D" w:rsidRPr="002E7C9C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2E7C9C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11. С целью </w:t>
      </w:r>
      <w:r w:rsidRPr="0073286E">
        <w:rPr>
          <w:rFonts w:ascii="Times New Roman" w:hAnsi="Times New Roman"/>
          <w:b/>
          <w:sz w:val="26"/>
          <w:szCs w:val="26"/>
          <w:lang w:val="ru-RU" w:eastAsia="ru-RU" w:bidi="ar-SA"/>
        </w:rPr>
        <w:t>организации творческой активности ветеранов - членов клубов и посетителей лекториев при Центральной городской библиотеке им. В.В. Верещагина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проведены лектории:  «Здоровая семья»,  «Мой православный университет», «Моя Вологодчина», клуб «Здоровье»; просветительские программы - лекции по изобразительному искусству и историческому краеведению, лекции по садоводству-огородничеству. </w:t>
      </w:r>
      <w:proofErr w:type="gram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Организованы заседания клуба ветеранов-читателей "Верные друзья": вечер "Новогоднее настроение", вечер к 23 февраля "Защита н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рода  - священный долг", поэтический вечер к 8 Марта "Милая, добрая, нежная"; литературный вечер "Подвигу жить в веках». </w:t>
      </w:r>
      <w:proofErr w:type="gramEnd"/>
    </w:p>
    <w:p w:rsidR="0032139D" w:rsidRPr="002E7C9C" w:rsidRDefault="000D279F" w:rsidP="000D279F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12. </w:t>
      </w:r>
      <w:proofErr w:type="gram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Pr="0073286E">
        <w:rPr>
          <w:rFonts w:ascii="Times New Roman" w:hAnsi="Times New Roman"/>
          <w:b/>
          <w:sz w:val="26"/>
          <w:szCs w:val="26"/>
          <w:lang w:val="ru-RU" w:eastAsia="ru-RU" w:bidi="ar-SA"/>
        </w:rPr>
        <w:t>рамках мероприятий по пропаганде здорового образа жизни сре</w:t>
      </w:r>
      <w:r w:rsidRPr="0073286E">
        <w:rPr>
          <w:rFonts w:ascii="Times New Roman" w:hAnsi="Times New Roman"/>
          <w:b/>
          <w:sz w:val="26"/>
          <w:szCs w:val="26"/>
          <w:lang w:val="ru-RU" w:eastAsia="ru-RU" w:bidi="ar-SA"/>
        </w:rPr>
        <w:t>д</w:t>
      </w:r>
      <w:r w:rsidRPr="0073286E">
        <w:rPr>
          <w:rFonts w:ascii="Times New Roman" w:hAnsi="Times New Roman"/>
          <w:b/>
          <w:sz w:val="26"/>
          <w:szCs w:val="26"/>
          <w:lang w:val="ru-RU" w:eastAsia="ru-RU" w:bidi="ar-SA"/>
        </w:rPr>
        <w:t>ствами кино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 показ хроникально-постановочных фильмов о вреде ПАВ (« Кто крикнет:</w:t>
      </w:r>
      <w:proofErr w:type="gram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proofErr w:type="gram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«Брось!», «Исход»); </w:t>
      </w:r>
      <w:proofErr w:type="spellStart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предсеансовая</w:t>
      </w:r>
      <w:proofErr w:type="spellEnd"/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программа «Право на надежду»; кинопрограмма «Курить – не значит быть взрослым»; сеанс большой программы  «Жизнь без вредных привычек», киноклуб «Здоровый город» - «Наркотическая з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висимость и ее виды», «Мы выбираем жизнь без вредных привычек»; интеракти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Pr="002E7C9C">
        <w:rPr>
          <w:rFonts w:ascii="Times New Roman" w:hAnsi="Times New Roman"/>
          <w:sz w:val="26"/>
          <w:szCs w:val="26"/>
          <w:lang w:val="ru-RU" w:eastAsia="ru-RU" w:bidi="ar-SA"/>
        </w:rPr>
        <w:t>ная игра «Путешествие в страну «Здоровье», киноклуб «Мифы о табаке», киноклуб «Здоровые привычки с детства», программа «Спорт – наш помощник в укреплении здоровья».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 </w:t>
      </w:r>
      <w:proofErr w:type="gramEnd"/>
    </w:p>
    <w:p w:rsidR="0032139D" w:rsidRP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13. 4 февраля 2017 года на </w:t>
      </w:r>
      <w:proofErr w:type="spellStart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Гритинской</w:t>
      </w:r>
      <w:proofErr w:type="spellEnd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горке в Череповце состоялся спо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р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тивный фестиваль </w:t>
      </w:r>
      <w:r w:rsidRPr="0073286E">
        <w:rPr>
          <w:rFonts w:ascii="Times New Roman" w:hAnsi="Times New Roman"/>
          <w:b/>
          <w:sz w:val="26"/>
          <w:szCs w:val="26"/>
          <w:lang w:val="ru-RU" w:eastAsia="ru-RU" w:bidi="ar-SA"/>
        </w:rPr>
        <w:t>«Зимняя энергия молодых»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, в рамках которого специалисты отдела по реализации социальных программ мэрии организовали работу площадки «Здоровый город». Мероприятие организовано Череповецким городским отделен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ем Всероссийской общественной организации «Молодая гвардия Единой России», Региональная общественная организация «Ассоциация </w:t>
      </w:r>
      <w:proofErr w:type="gramStart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воздушно-спортивного</w:t>
      </w:r>
      <w:proofErr w:type="gramEnd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proofErr w:type="spellStart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э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к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вилибра</w:t>
      </w:r>
      <w:proofErr w:type="spellEnd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и </w:t>
      </w:r>
      <w:proofErr w:type="spellStart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воркаута</w:t>
      </w:r>
      <w:proofErr w:type="spellEnd"/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 xml:space="preserve"> Вологодской области» совместно с отделом по реализации с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циальных программ мэрии. Участникам марафона предлагалось ответить на вопр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сы, поучаствовать в забеге в мешках и узнать много интересной информации о зд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32139D">
        <w:rPr>
          <w:rFonts w:ascii="Times New Roman" w:hAnsi="Times New Roman"/>
          <w:sz w:val="26"/>
          <w:szCs w:val="26"/>
          <w:lang w:val="ru-RU" w:eastAsia="ru-RU" w:bidi="ar-SA"/>
        </w:rPr>
        <w:t>ровом образе жизни. Общее количество участников мероприятия – 1500 чел.</w:t>
      </w:r>
    </w:p>
    <w:p w:rsidR="006862B1" w:rsidRDefault="006862B1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67924" w:rsidRPr="00E67924" w:rsidRDefault="006862B1" w:rsidP="00E679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 w:eastAsia="ru-RU" w:bidi="ar-SA"/>
        </w:rPr>
        <w:t xml:space="preserve">14. </w:t>
      </w:r>
      <w:r w:rsidR="00E67924" w:rsidRPr="00E67924">
        <w:rPr>
          <w:rFonts w:ascii="Times New Roman" w:hAnsi="Times New Roman"/>
          <w:b/>
          <w:sz w:val="26"/>
          <w:szCs w:val="26"/>
          <w:lang w:val="ru-RU"/>
        </w:rPr>
        <w:t>Проведение Всероссийской акции «Волна здоровья» в Череповце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 xml:space="preserve">Двенадцатая информационно - оздоровительная акция «Волна здоровья», направленная на популяризацию здорового образа жизни, прошла в Череповце 7 сентября. 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Акция состояла из медицинской, образовательной и пропагандисткой частей, каждая из которых имела свою задачу и аудиторию. Обследование детей на совр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менном медицинском оборудовании специалистами ведущих федеральных специ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лизированных центров и клиник – медицинская составляющая акции. Организация консультаций и обучающих семинаров для специалистов – образовательная. Пр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ведение фестивалей, концертов, показательных выступлений и спортивных сост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я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заний для населения – пропагандистская часть.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Акция «Волна здоровья» позволила жителям Череповца получить консул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ь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тации специалистов ведущих федеральных клиник. Обследование прошли около 180 череповчан. Прием был проведен по спискам, заранее сформированным леч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щими врачами учреждений здравоохранения города и области.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Параллельно на разных площадках Череповца прошли мероприятия, напра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ленные на профилактику, популяризацию спорта и здорового образа жизни: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1. Мастер-класс «Мамина школа</w:t>
      </w:r>
      <w:proofErr w:type="gramStart"/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 xml:space="preserve"> &amp; С</w:t>
      </w:r>
      <w:proofErr w:type="gramEnd"/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охраним грудное вскармливание».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Врачи – педиатры Детского медицинского центра Управления делами Пр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зидента Российской Федерации, специально подготовленные по вопросам обуч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ния и формирования практических навыков по уходу за новорожденным, а также по вопросам сохранения и поддержания грудного вскармливания провели мастер-класс «Мамина школа» и «Сохраним грудное вскармливание». Мастер-класс с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 xml:space="preserve">стоялся с 11.00 до 12.30 в актовом зале детской поликлиники городской больницы № 2 (ул. </w:t>
      </w:r>
      <w:proofErr w:type="gramStart"/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Парковая</w:t>
      </w:r>
      <w:proofErr w:type="gramEnd"/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, 34, 3 этаж). В мероприятии приняли участие женщины, готов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я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щиеся к рождению ребенка, молодые родители.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 xml:space="preserve">2. </w:t>
      </w:r>
      <w:proofErr w:type="gramStart"/>
      <w:r w:rsidRPr="00E67924">
        <w:rPr>
          <w:rFonts w:ascii="Times New Roman" w:hAnsi="Times New Roman"/>
          <w:sz w:val="26"/>
          <w:szCs w:val="26"/>
          <w:lang w:val="ru-RU"/>
        </w:rPr>
        <w:t>Практикум «Первая помощь» МЧС (актовый зал управления образования мэрии (пр.</w:t>
      </w:r>
      <w:proofErr w:type="gramEnd"/>
      <w:r w:rsidRPr="00E6792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E67924">
        <w:rPr>
          <w:rFonts w:ascii="Times New Roman" w:hAnsi="Times New Roman"/>
          <w:sz w:val="26"/>
          <w:szCs w:val="26"/>
          <w:lang w:val="ru-RU"/>
        </w:rPr>
        <w:t>Победы,91).</w:t>
      </w:r>
      <w:proofErr w:type="gramEnd"/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В практикуме приняли участие 73 человека (31 специалист от сферы физич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E67924">
        <w:rPr>
          <w:rFonts w:ascii="Times New Roman" w:hAnsi="Times New Roman"/>
          <w:color w:val="000000"/>
          <w:sz w:val="26"/>
          <w:szCs w:val="26"/>
          <w:lang w:val="ru-RU"/>
        </w:rPr>
        <w:t>ской культуры и спорта, 42 специалиста от учреждений управления образования).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3. Обследование школьников в мобильном центре оценки функциональных резервов организма (территория перед СКЗ «Алмаз»).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В обследовании принимали участие воспитанники СДЮШОР по волейболу (24 человека) и Центра развития футбола (6 человек).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gramStart"/>
      <w:r w:rsidRPr="00E67924">
        <w:rPr>
          <w:rFonts w:ascii="Times New Roman" w:hAnsi="Times New Roman"/>
          <w:sz w:val="26"/>
          <w:szCs w:val="26"/>
          <w:lang w:val="ru-RU"/>
        </w:rPr>
        <w:t>Пленарное заседание «Формирование здорового образа жизни населения и профилактика неинфекционных заболеваний в регионе/городе» (пр.</w:t>
      </w:r>
      <w:proofErr w:type="gramEnd"/>
      <w:r w:rsidRPr="00E6792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E67924">
        <w:rPr>
          <w:rFonts w:ascii="Times New Roman" w:hAnsi="Times New Roman"/>
          <w:sz w:val="26"/>
          <w:szCs w:val="26"/>
          <w:lang w:val="ru-RU"/>
        </w:rPr>
        <w:t>Строителей, 2, каб. 309).</w:t>
      </w:r>
      <w:proofErr w:type="gramEnd"/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67924">
        <w:rPr>
          <w:rFonts w:ascii="Times New Roman" w:hAnsi="Times New Roman"/>
          <w:sz w:val="26"/>
          <w:szCs w:val="26"/>
          <w:lang w:val="ru-RU" w:eastAsia="ru-RU"/>
        </w:rPr>
        <w:t>На пленарном заседании свои доклады представили Вице-президент Общ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е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российской общественной организации «Лига здоровья нации» Кононов Н.В., председатель Федерального экспертного совета по развитию добровольчества А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р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сеньева Т.Н., директор социально-бытового комплекса дивизиона «Северсталь Ро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сийская сталь» </w:t>
      </w:r>
      <w:proofErr w:type="spellStart"/>
      <w:r w:rsidRPr="00E67924">
        <w:rPr>
          <w:rFonts w:ascii="Times New Roman" w:hAnsi="Times New Roman"/>
          <w:sz w:val="26"/>
          <w:szCs w:val="26"/>
          <w:lang w:val="ru-RU" w:eastAsia="ru-RU"/>
        </w:rPr>
        <w:t>Чибрикова</w:t>
      </w:r>
      <w:proofErr w:type="spellEnd"/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 Т.Г., директор БУЗ </w:t>
      </w:r>
      <w:proofErr w:type="gramStart"/>
      <w:r w:rsidRPr="00E67924">
        <w:rPr>
          <w:rFonts w:ascii="Times New Roman" w:hAnsi="Times New Roman"/>
          <w:sz w:val="26"/>
          <w:szCs w:val="26"/>
          <w:lang w:val="ru-RU" w:eastAsia="ru-RU"/>
        </w:rPr>
        <w:t>ВО</w:t>
      </w:r>
      <w:proofErr w:type="gramEnd"/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 «Вологодский областной центр медицинской профилактики» </w:t>
      </w:r>
      <w:proofErr w:type="spellStart"/>
      <w:r w:rsidRPr="00E67924">
        <w:rPr>
          <w:rFonts w:ascii="Times New Roman" w:hAnsi="Times New Roman"/>
          <w:sz w:val="26"/>
          <w:szCs w:val="26"/>
          <w:lang w:val="ru-RU" w:eastAsia="ru-RU"/>
        </w:rPr>
        <w:t>Касимов</w:t>
      </w:r>
      <w:proofErr w:type="spellEnd"/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 Р.А., заведующий отделом по реализации социальных программ мэрии Султанова И.С.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67924">
        <w:rPr>
          <w:rFonts w:ascii="Times New Roman" w:hAnsi="Times New Roman"/>
          <w:sz w:val="26"/>
          <w:szCs w:val="26"/>
          <w:lang w:val="ru-RU" w:eastAsia="ru-RU"/>
        </w:rPr>
        <w:t>Общее количество участников пленарного заседания – 175 человек (студе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н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ты учреждений среднего специального образования, ФГБОУ ВО «Череповецкий государственный университет», представители учреждений здравоохранения гор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о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да, члены общественных организаций, сотрудники мэрии города)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5. Фестиваль «Спорт как искусство» (ФОК МАУ «Спортивный клуб Череп</w:t>
      </w:r>
      <w:r w:rsidRPr="00E67924">
        <w:rPr>
          <w:rFonts w:ascii="Times New Roman" w:hAnsi="Times New Roman"/>
          <w:sz w:val="26"/>
          <w:szCs w:val="26"/>
          <w:lang w:val="ru-RU"/>
        </w:rPr>
        <w:t>о</w:t>
      </w:r>
      <w:r w:rsidRPr="00E67924">
        <w:rPr>
          <w:rFonts w:ascii="Times New Roman" w:hAnsi="Times New Roman"/>
          <w:sz w:val="26"/>
          <w:szCs w:val="26"/>
          <w:lang w:val="ru-RU"/>
        </w:rPr>
        <w:t>вец»)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Программа фестиваля «Спорт как искусство» была представлена показател</w:t>
      </w:r>
      <w:r w:rsidRPr="00E67924">
        <w:rPr>
          <w:rFonts w:ascii="Times New Roman" w:hAnsi="Times New Roman"/>
          <w:sz w:val="26"/>
          <w:szCs w:val="26"/>
          <w:lang w:val="ru-RU"/>
        </w:rPr>
        <w:t>ь</w:t>
      </w:r>
      <w:r w:rsidRPr="00E67924">
        <w:rPr>
          <w:rFonts w:ascii="Times New Roman" w:hAnsi="Times New Roman"/>
          <w:sz w:val="26"/>
          <w:szCs w:val="26"/>
          <w:lang w:val="ru-RU"/>
        </w:rPr>
        <w:t>ными выступлениями  творческих и спортивных коллективов города, которые б</w:t>
      </w:r>
      <w:r w:rsidRPr="00E67924">
        <w:rPr>
          <w:rFonts w:ascii="Times New Roman" w:hAnsi="Times New Roman"/>
          <w:sz w:val="26"/>
          <w:szCs w:val="26"/>
          <w:lang w:val="ru-RU"/>
        </w:rPr>
        <w:t>о</w:t>
      </w:r>
      <w:r w:rsidRPr="00E67924">
        <w:rPr>
          <w:rFonts w:ascii="Times New Roman" w:hAnsi="Times New Roman"/>
          <w:sz w:val="26"/>
          <w:szCs w:val="26"/>
          <w:lang w:val="ru-RU"/>
        </w:rPr>
        <w:t>ролись за право участия в заключительном Гала-концерте Фестиваля в Москве.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Общее количество коллективов, принимающих участие в Фестивале – 46 (6 по направлению сферы физической культуры и спорта, 40 – культура и образов</w:t>
      </w:r>
      <w:r w:rsidRPr="00E67924">
        <w:rPr>
          <w:rFonts w:ascii="Times New Roman" w:hAnsi="Times New Roman"/>
          <w:sz w:val="26"/>
          <w:szCs w:val="26"/>
          <w:lang w:val="ru-RU"/>
        </w:rPr>
        <w:t>а</w:t>
      </w:r>
      <w:r w:rsidRPr="00E67924">
        <w:rPr>
          <w:rFonts w:ascii="Times New Roman" w:hAnsi="Times New Roman"/>
          <w:sz w:val="26"/>
          <w:szCs w:val="26"/>
          <w:lang w:val="ru-RU"/>
        </w:rPr>
        <w:t>ние).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 xml:space="preserve">6. </w:t>
      </w:r>
      <w:proofErr w:type="gramStart"/>
      <w:r w:rsidRPr="00E67924">
        <w:rPr>
          <w:rFonts w:ascii="Times New Roman" w:hAnsi="Times New Roman"/>
          <w:sz w:val="26"/>
          <w:szCs w:val="26"/>
          <w:lang w:val="ru-RU"/>
        </w:rPr>
        <w:t>Семинар «Сохрани свое здоровье» (пр.</w:t>
      </w:r>
      <w:proofErr w:type="gramEnd"/>
      <w:r w:rsidRPr="00E6792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E67924">
        <w:rPr>
          <w:rFonts w:ascii="Times New Roman" w:hAnsi="Times New Roman"/>
          <w:sz w:val="26"/>
          <w:szCs w:val="26"/>
          <w:lang w:val="ru-RU"/>
        </w:rPr>
        <w:t>Советский, 8, ауд. 201).</w:t>
      </w:r>
      <w:proofErr w:type="gramEnd"/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В семинаре приняли участие студенты Гуманитарного института ФГБОУ ВО «Череповецкий государственный университет» в количестве 116 человек.</w:t>
      </w: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7. Акция «10</w:t>
      </w:r>
      <w:r w:rsidRPr="00E67924">
        <w:rPr>
          <w:rFonts w:ascii="Times New Roman" w:hAnsi="Times New Roman"/>
          <w:sz w:val="26"/>
          <w:szCs w:val="26"/>
        </w:rPr>
        <w:t> </w:t>
      </w:r>
      <w:r w:rsidRPr="00E67924">
        <w:rPr>
          <w:rFonts w:ascii="Times New Roman" w:hAnsi="Times New Roman"/>
          <w:sz w:val="26"/>
          <w:szCs w:val="26"/>
          <w:lang w:val="ru-RU"/>
        </w:rPr>
        <w:t>000 шагов к жизни» (территория Соборной горки и пл. Револ</w:t>
      </w:r>
      <w:r w:rsidRPr="00E67924">
        <w:rPr>
          <w:rFonts w:ascii="Times New Roman" w:hAnsi="Times New Roman"/>
          <w:sz w:val="26"/>
          <w:szCs w:val="26"/>
          <w:lang w:val="ru-RU"/>
        </w:rPr>
        <w:t>ю</w:t>
      </w:r>
      <w:r w:rsidRPr="00E67924">
        <w:rPr>
          <w:rFonts w:ascii="Times New Roman" w:hAnsi="Times New Roman"/>
          <w:sz w:val="26"/>
          <w:szCs w:val="26"/>
          <w:lang w:val="ru-RU"/>
        </w:rPr>
        <w:t>ции).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В рамках акции организована обзорная экскурсия по маршруту: Соборная площадь – спуск на набережную Шексны (булыжная мостовая), памятник </w:t>
      </w:r>
      <w:proofErr w:type="spellStart"/>
      <w:r w:rsidRPr="00E67924">
        <w:rPr>
          <w:rFonts w:ascii="Times New Roman" w:hAnsi="Times New Roman"/>
          <w:sz w:val="26"/>
          <w:szCs w:val="26"/>
          <w:lang w:val="ru-RU" w:eastAsia="ru-RU"/>
        </w:rPr>
        <w:t>прп</w:t>
      </w:r>
      <w:proofErr w:type="spellEnd"/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. Афанасию и Феодосию - ул. Университетская – памятник Н.М. Рубцова. В акции 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lastRenderedPageBreak/>
        <w:t>приняли участие участники клуба скандинавской ходьбы «Шаг за шагом», актив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>и</w:t>
      </w:r>
      <w:r w:rsidRPr="00E67924">
        <w:rPr>
          <w:rFonts w:ascii="Times New Roman" w:hAnsi="Times New Roman"/>
          <w:sz w:val="26"/>
          <w:szCs w:val="26"/>
          <w:lang w:val="ru-RU" w:eastAsia="ru-RU"/>
        </w:rPr>
        <w:t xml:space="preserve">сты проекта «Движение как образ жизни». </w:t>
      </w:r>
    </w:p>
    <w:p w:rsid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67924" w:rsidRPr="00E67924" w:rsidRDefault="00E67924" w:rsidP="00E67924">
      <w:pPr>
        <w:pStyle w:val="afff"/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</w:t>
      </w:r>
      <w:r w:rsidRPr="00E67924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E67924">
        <w:rPr>
          <w:rFonts w:ascii="Times New Roman" w:hAnsi="Times New Roman"/>
          <w:b/>
          <w:sz w:val="26"/>
          <w:szCs w:val="26"/>
          <w:lang w:val="ru-RU"/>
        </w:rPr>
        <w:t>Городская выставка услуг населению в сфере спорта, образования, культуры  «Здоровый город. Твой выбор в мире открытий»</w:t>
      </w:r>
      <w:r w:rsidRPr="00E67924">
        <w:rPr>
          <w:rFonts w:ascii="Times New Roman" w:hAnsi="Times New Roman"/>
          <w:sz w:val="26"/>
          <w:szCs w:val="26"/>
          <w:lang w:val="ru-RU"/>
        </w:rPr>
        <w:t xml:space="preserve"> (ФОК МАУ «Спо</w:t>
      </w:r>
      <w:r w:rsidRPr="00E67924">
        <w:rPr>
          <w:rFonts w:ascii="Times New Roman" w:hAnsi="Times New Roman"/>
          <w:sz w:val="26"/>
          <w:szCs w:val="26"/>
          <w:lang w:val="ru-RU"/>
        </w:rPr>
        <w:t>р</w:t>
      </w:r>
      <w:r w:rsidRPr="00E67924">
        <w:rPr>
          <w:rFonts w:ascii="Times New Roman" w:hAnsi="Times New Roman"/>
          <w:sz w:val="26"/>
          <w:szCs w:val="26"/>
          <w:lang w:val="ru-RU"/>
        </w:rPr>
        <w:t>тивный клуб Череповец»)</w:t>
      </w:r>
    </w:p>
    <w:p w:rsidR="00E67924" w:rsidRPr="00E67924" w:rsidRDefault="00E67924" w:rsidP="00E679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 xml:space="preserve">7-8 сентября 2017 года в Физкультурно-оздоровительном комплексе МАУ «Спортивный клуб Череповец» прошла </w:t>
      </w:r>
      <w:r w:rsidRPr="00E67924">
        <w:rPr>
          <w:rFonts w:ascii="Times New Roman" w:hAnsi="Times New Roman"/>
          <w:sz w:val="26"/>
          <w:szCs w:val="26"/>
        </w:rPr>
        <w:t>IX</w:t>
      </w:r>
      <w:r w:rsidRPr="00E67924">
        <w:rPr>
          <w:rFonts w:ascii="Times New Roman" w:hAnsi="Times New Roman"/>
          <w:sz w:val="26"/>
          <w:szCs w:val="26"/>
          <w:lang w:val="ru-RU"/>
        </w:rPr>
        <w:t xml:space="preserve"> городская выставка услуг населению в сфере спорта, образования, культуры «</w:t>
      </w:r>
      <w:r w:rsidRPr="00E67924">
        <w:rPr>
          <w:rFonts w:ascii="Times New Roman" w:hAnsi="Times New Roman"/>
          <w:bCs/>
          <w:sz w:val="26"/>
          <w:szCs w:val="26"/>
          <w:lang w:val="ru-RU"/>
        </w:rPr>
        <w:t>Здоровый город.</w:t>
      </w:r>
      <w:r w:rsidRPr="00E67924">
        <w:rPr>
          <w:rFonts w:ascii="Times New Roman" w:hAnsi="Times New Roman"/>
          <w:sz w:val="26"/>
          <w:szCs w:val="26"/>
          <w:lang w:val="ru-RU"/>
        </w:rPr>
        <w:t xml:space="preserve"> Твой выбор в мире откр</w:t>
      </w:r>
      <w:r w:rsidRPr="00E67924">
        <w:rPr>
          <w:rFonts w:ascii="Times New Roman" w:hAnsi="Times New Roman"/>
          <w:sz w:val="26"/>
          <w:szCs w:val="26"/>
          <w:lang w:val="ru-RU"/>
        </w:rPr>
        <w:t>ы</w:t>
      </w:r>
      <w:r w:rsidRPr="00E67924">
        <w:rPr>
          <w:rFonts w:ascii="Times New Roman" w:hAnsi="Times New Roman"/>
          <w:sz w:val="26"/>
          <w:szCs w:val="26"/>
          <w:lang w:val="ru-RU"/>
        </w:rPr>
        <w:t xml:space="preserve">тий». 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В рамках выставки свои услуги представили сферы дополнительного образ</w:t>
      </w:r>
      <w:r w:rsidRPr="00E67924">
        <w:rPr>
          <w:rFonts w:ascii="Times New Roman" w:hAnsi="Times New Roman"/>
          <w:sz w:val="26"/>
          <w:szCs w:val="26"/>
          <w:lang w:val="ru-RU"/>
        </w:rPr>
        <w:t>о</w:t>
      </w:r>
      <w:r w:rsidRPr="00E67924">
        <w:rPr>
          <w:rFonts w:ascii="Times New Roman" w:hAnsi="Times New Roman"/>
          <w:sz w:val="26"/>
          <w:szCs w:val="26"/>
          <w:lang w:val="ru-RU"/>
        </w:rPr>
        <w:t>вания, культуры, спорта и молодёжной политики, не только муниципальные учр</w:t>
      </w:r>
      <w:r w:rsidRPr="00E67924">
        <w:rPr>
          <w:rFonts w:ascii="Times New Roman" w:hAnsi="Times New Roman"/>
          <w:sz w:val="26"/>
          <w:szCs w:val="26"/>
          <w:lang w:val="ru-RU"/>
        </w:rPr>
        <w:t>е</w:t>
      </w:r>
      <w:r w:rsidRPr="00E67924">
        <w:rPr>
          <w:rFonts w:ascii="Times New Roman" w:hAnsi="Times New Roman"/>
          <w:sz w:val="26"/>
          <w:szCs w:val="26"/>
          <w:lang w:val="ru-RU"/>
        </w:rPr>
        <w:t xml:space="preserve">ждения, но и частные организации. 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Количество учреждений, представляющих свои услуги на выставке, с ка</w:t>
      </w:r>
      <w:r w:rsidRPr="00E67924">
        <w:rPr>
          <w:rFonts w:ascii="Times New Roman" w:hAnsi="Times New Roman"/>
          <w:sz w:val="26"/>
          <w:szCs w:val="26"/>
          <w:lang w:val="ru-RU"/>
        </w:rPr>
        <w:t>ж</w:t>
      </w:r>
      <w:r w:rsidRPr="00E67924">
        <w:rPr>
          <w:rFonts w:ascii="Times New Roman" w:hAnsi="Times New Roman"/>
          <w:sz w:val="26"/>
          <w:szCs w:val="26"/>
          <w:lang w:val="ru-RU"/>
        </w:rPr>
        <w:t>дым годом увеличивается: если в первый год работы выставки, 2009, их количество составило 45, то в 2017 году - 82.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В работе сферы физической культуры и спорта приняли участие 27 учрежд</w:t>
      </w:r>
      <w:r w:rsidRPr="00E67924">
        <w:rPr>
          <w:rFonts w:ascii="Times New Roman" w:hAnsi="Times New Roman"/>
          <w:sz w:val="26"/>
          <w:szCs w:val="26"/>
          <w:lang w:val="ru-RU"/>
        </w:rPr>
        <w:t>е</w:t>
      </w:r>
      <w:r w:rsidRPr="00E67924">
        <w:rPr>
          <w:rFonts w:ascii="Times New Roman" w:hAnsi="Times New Roman"/>
          <w:sz w:val="26"/>
          <w:szCs w:val="26"/>
          <w:lang w:val="ru-RU"/>
        </w:rPr>
        <w:t>ний и организаций различных форм собственности (11 – муниципальной, 16 – др</w:t>
      </w:r>
      <w:r w:rsidRPr="00E67924">
        <w:rPr>
          <w:rFonts w:ascii="Times New Roman" w:hAnsi="Times New Roman"/>
          <w:sz w:val="26"/>
          <w:szCs w:val="26"/>
          <w:lang w:val="ru-RU"/>
        </w:rPr>
        <w:t>у</w:t>
      </w:r>
      <w:r w:rsidRPr="00E67924">
        <w:rPr>
          <w:rFonts w:ascii="Times New Roman" w:hAnsi="Times New Roman"/>
          <w:sz w:val="26"/>
          <w:szCs w:val="26"/>
          <w:lang w:val="ru-RU"/>
        </w:rPr>
        <w:t>гих форм собственности).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От сферы культуры в Выставке приняли участие 12 учреждений и организ</w:t>
      </w:r>
      <w:r w:rsidRPr="00E67924">
        <w:rPr>
          <w:rFonts w:ascii="Times New Roman" w:hAnsi="Times New Roman"/>
          <w:sz w:val="26"/>
          <w:szCs w:val="26"/>
          <w:lang w:val="ru-RU"/>
        </w:rPr>
        <w:t>а</w:t>
      </w:r>
      <w:r w:rsidRPr="00E67924">
        <w:rPr>
          <w:rFonts w:ascii="Times New Roman" w:hAnsi="Times New Roman"/>
          <w:sz w:val="26"/>
          <w:szCs w:val="26"/>
          <w:lang w:val="ru-RU"/>
        </w:rPr>
        <w:t>ций.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Сфера образования представила на Выставке услуги 3 учреждений.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Сфера молодёжной политики представила услуги 10 учреждений и орган</w:t>
      </w:r>
      <w:r w:rsidRPr="00E67924">
        <w:rPr>
          <w:rFonts w:ascii="Times New Roman" w:hAnsi="Times New Roman"/>
          <w:sz w:val="26"/>
          <w:szCs w:val="26"/>
          <w:lang w:val="ru-RU"/>
        </w:rPr>
        <w:t>и</w:t>
      </w:r>
      <w:r w:rsidRPr="00E67924">
        <w:rPr>
          <w:rFonts w:ascii="Times New Roman" w:hAnsi="Times New Roman"/>
          <w:sz w:val="26"/>
          <w:szCs w:val="26"/>
          <w:lang w:val="ru-RU"/>
        </w:rPr>
        <w:t>заций.</w:t>
      </w:r>
    </w:p>
    <w:p w:rsidR="00E67924" w:rsidRPr="00E67924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>За три дня работы выставку посетило порядка 6700 горожан.</w:t>
      </w:r>
    </w:p>
    <w:p w:rsidR="00E67924" w:rsidRPr="002C41A3" w:rsidRDefault="00E67924" w:rsidP="00E679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67924">
        <w:rPr>
          <w:rFonts w:ascii="Times New Roman" w:hAnsi="Times New Roman"/>
          <w:sz w:val="26"/>
          <w:szCs w:val="26"/>
          <w:lang w:val="ru-RU"/>
        </w:rPr>
        <w:t xml:space="preserve">В рамках выставки «Здоровый город. Твой выбор в мире открытий» (ул. Сталеваров, 45а) с 16.00 до 18.00 час работала обучающая точка «Первая помощь» МЧС. Любой желающий смог узнать о первой помощи и обучиться элементам ее оказания (сердечно-легочная реанимация, инородное тело в дыхательных путях). </w:t>
      </w:r>
      <w:r w:rsidRPr="002C41A3">
        <w:rPr>
          <w:rFonts w:ascii="Times New Roman" w:hAnsi="Times New Roman"/>
          <w:sz w:val="26"/>
          <w:szCs w:val="26"/>
          <w:lang w:val="ru-RU"/>
        </w:rPr>
        <w:t>Обучение провели специалисты МЧС России.</w:t>
      </w:r>
    </w:p>
    <w:p w:rsidR="006862B1" w:rsidRPr="0032139D" w:rsidRDefault="006862B1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По основному мероприятию 4 «Здоровье на рабочем месте»: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 xml:space="preserve">В рамках реализации основного мероприятия «Здоровье на рабочем месте» было запланировано проведение «круглого стола», посвященного Всемирному дню охраны труда.  </w:t>
      </w:r>
    </w:p>
    <w:p w:rsidR="0032139D" w:rsidRPr="00D43309" w:rsidRDefault="00D43309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32139D" w:rsidRPr="00D43309">
        <w:rPr>
          <w:rFonts w:ascii="Times New Roman" w:hAnsi="Times New Roman"/>
          <w:sz w:val="26"/>
          <w:szCs w:val="26"/>
          <w:lang w:val="ru-RU" w:eastAsia="ru-RU" w:bidi="ar-SA"/>
        </w:rPr>
        <w:t>тделом труда управления муниципальной службы и кадровой политики мэрии города был проведен «кругл</w:t>
      </w:r>
      <w:r w:rsidR="003F4A88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="0032139D" w:rsidRPr="00D43309">
        <w:rPr>
          <w:rFonts w:ascii="Times New Roman" w:hAnsi="Times New Roman"/>
          <w:sz w:val="26"/>
          <w:szCs w:val="26"/>
          <w:lang w:val="ru-RU" w:eastAsia="ru-RU" w:bidi="ar-SA"/>
        </w:rPr>
        <w:t xml:space="preserve"> стол» на тему: «Совершенствование закон</w:t>
      </w:r>
      <w:r w:rsidR="0032139D" w:rsidRPr="00D43309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="0032139D" w:rsidRPr="00D43309">
        <w:rPr>
          <w:rFonts w:ascii="Times New Roman" w:hAnsi="Times New Roman"/>
          <w:sz w:val="26"/>
          <w:szCs w:val="26"/>
          <w:lang w:val="ru-RU" w:eastAsia="ru-RU" w:bidi="ar-SA"/>
        </w:rPr>
        <w:t xml:space="preserve">дательства в области охраны труда». 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В рамках круглого стола были рассмотрены вопросы: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- реализация законодательства о специальной оценке условий труда, пр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блемы, пути решения;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- порядок проведения специальной оценки условий труда;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- порядок рассмотрения разногласий по вопросам проведения специальной оценки условий труда;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- основные виды нарушений, допускаемых организациями, осуществляющ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ми проведение специальной оценки условий труда;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- государственная экспертиза специальной оценки условий труда;</w:t>
      </w:r>
    </w:p>
    <w:p w:rsidR="0032139D" w:rsidRPr="00D43309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- улучшение условий и охраны труда по результатам специальной оценки условий труда на рабочих местах.</w:t>
      </w:r>
    </w:p>
    <w:p w:rsidR="00BD30FA" w:rsidRPr="00955326" w:rsidRDefault="0032139D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 xml:space="preserve">Состав участников и приглашенных в работе круглого стола: прокуратура 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города Череповца, Департамент труда и занятости населения Вологодской области, специалисты отдела труда управления муниципальной службы и кадровой полит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ки мэрии города, представители аттестующих организаций, представители мун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 xml:space="preserve">ципальных учреждений </w:t>
      </w:r>
      <w:r w:rsidR="00061A6C">
        <w:rPr>
          <w:rFonts w:ascii="Times New Roman" w:hAnsi="Times New Roman"/>
          <w:sz w:val="26"/>
          <w:szCs w:val="26"/>
          <w:lang w:val="ru-RU" w:eastAsia="ru-RU" w:bidi="ar-SA"/>
        </w:rPr>
        <w:t>физической культуры и спорта, управления по делам кул</w:t>
      </w:r>
      <w:r w:rsidR="00061A6C">
        <w:rPr>
          <w:rFonts w:ascii="Times New Roman" w:hAnsi="Times New Roman"/>
          <w:sz w:val="26"/>
          <w:szCs w:val="26"/>
          <w:lang w:val="ru-RU" w:eastAsia="ru-RU" w:bidi="ar-SA"/>
        </w:rPr>
        <w:t>ь</w:t>
      </w:r>
      <w:r w:rsidR="00061A6C">
        <w:rPr>
          <w:rFonts w:ascii="Times New Roman" w:hAnsi="Times New Roman"/>
          <w:sz w:val="26"/>
          <w:szCs w:val="26"/>
          <w:lang w:val="ru-RU" w:eastAsia="ru-RU" w:bidi="ar-SA"/>
        </w:rPr>
        <w:t>туры мэрии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 xml:space="preserve"> города. Всего в работе круглого стола приняли участие </w:t>
      </w:r>
      <w:r w:rsidR="002D75B8">
        <w:rPr>
          <w:rFonts w:ascii="Times New Roman" w:hAnsi="Times New Roman"/>
          <w:sz w:val="26"/>
          <w:szCs w:val="26"/>
          <w:lang w:val="ru-RU" w:eastAsia="ru-RU" w:bidi="ar-SA"/>
        </w:rPr>
        <w:t>4</w:t>
      </w:r>
      <w:r w:rsidR="008065E7">
        <w:rPr>
          <w:rFonts w:ascii="Times New Roman" w:hAnsi="Times New Roman"/>
          <w:sz w:val="26"/>
          <w:szCs w:val="26"/>
          <w:lang w:val="ru-RU" w:eastAsia="ru-RU" w:bidi="ar-SA"/>
        </w:rPr>
        <w:t xml:space="preserve">6 </w:t>
      </w:r>
      <w:r w:rsidRPr="00D43309">
        <w:rPr>
          <w:rFonts w:ascii="Times New Roman" w:hAnsi="Times New Roman"/>
          <w:sz w:val="26"/>
          <w:szCs w:val="26"/>
          <w:lang w:val="ru-RU" w:eastAsia="ru-RU" w:bidi="ar-SA"/>
        </w:rPr>
        <w:t>человек.</w:t>
      </w:r>
    </w:p>
    <w:p w:rsidR="0073286E" w:rsidRDefault="0073286E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955326" w:rsidRDefault="0032139D" w:rsidP="00321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>По основному мероприятию 5 «Активное долголетие»:</w:t>
      </w:r>
    </w:p>
    <w:p w:rsidR="00AE2F2E" w:rsidRPr="00955326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С января 2017 года по апрель 2017 года  совместно с БУ СО ВО «КЦСОН «Забота» и учреждениями культуры были организован  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смот</w:t>
      </w:r>
      <w:proofErr w:type="gramStart"/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р-</w:t>
      </w:r>
      <w:proofErr w:type="gramEnd"/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 конкурс художес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т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венной самодеятельности среди ветеранских организаций, в котором приняли уч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а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стие более 3600 человек. </w:t>
      </w:r>
    </w:p>
    <w:p w:rsidR="00AE2F2E" w:rsidRPr="00955326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В апреле 2017 года был проведен гала-концерт художественной самоде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я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тельности среди ветеранских организаций.</w:t>
      </w:r>
    </w:p>
    <w:p w:rsidR="00AE2F2E" w:rsidRPr="00955326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В течение всего отчетного периода были организованы различные 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Мер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о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приятия, посвященные праздничным и памятным датам: и др.  </w:t>
      </w:r>
    </w:p>
    <w:p w:rsidR="00EF7AE8" w:rsidRDefault="00EF7AE8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5</w:t>
      </w:r>
      <w:r w:rsidR="00955326"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 сентябр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="00955326"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 2017 года п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роведена выставка «Дары осени»</w:t>
      </w:r>
      <w:r w:rsidR="00955326"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Pr="00EF7AE8">
        <w:rPr>
          <w:rFonts w:ascii="Times New Roman" w:hAnsi="Times New Roman"/>
          <w:sz w:val="26"/>
          <w:szCs w:val="26"/>
          <w:lang w:val="ru-RU" w:eastAsia="ru-RU" w:bidi="ar-SA"/>
        </w:rPr>
        <w:t>Участниками в</w:t>
      </w:r>
      <w:r w:rsidRPr="00EF7AE8"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r w:rsidRPr="00EF7AE8">
        <w:rPr>
          <w:rFonts w:ascii="Times New Roman" w:hAnsi="Times New Roman"/>
          <w:sz w:val="26"/>
          <w:szCs w:val="26"/>
          <w:lang w:val="ru-RU" w:eastAsia="ru-RU" w:bidi="ar-SA"/>
        </w:rPr>
        <w:t>ставки стали 106 представителей от 14 ветеранских организаций города. </w:t>
      </w:r>
    </w:p>
    <w:p w:rsidR="00346D49" w:rsidRPr="00346D49" w:rsidRDefault="00346D49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 xml:space="preserve">Более 20 городских организаций предложили свои услуги пожилым </w:t>
      </w:r>
      <w:proofErr w:type="spellStart"/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чер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повчанам</w:t>
      </w:r>
      <w:proofErr w:type="spellEnd"/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 xml:space="preserve"> 26 октября 2017 года в центре «Единение» (ранее ДК «Комсомолец) в рамках ежегодной ярмарки услуг для граждан пожилого возраста «Твой выбор». Свои услуги в сфере физической культуры, массового спорта, образования, культ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у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 xml:space="preserve">ры и не только предложили более двадцати городских организаций. </w:t>
      </w:r>
      <w:proofErr w:type="gramStart"/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Пожилые</w:t>
      </w:r>
      <w:proofErr w:type="gramEnd"/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proofErr w:type="spellStart"/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ч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>реповчане</w:t>
      </w:r>
      <w:proofErr w:type="spellEnd"/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 xml:space="preserve"> смогли узнать о работающих в городе кружках, клубах и организациях, где можно провести досуг. Чтобы проще было определиться с выбором, на ярмарке про</w:t>
      </w:r>
      <w:r w:rsidR="00300CC9">
        <w:rPr>
          <w:rFonts w:ascii="Times New Roman" w:hAnsi="Times New Roman"/>
          <w:sz w:val="26"/>
          <w:szCs w:val="26"/>
          <w:lang w:val="ru-RU" w:eastAsia="ru-RU" w:bidi="ar-SA"/>
        </w:rPr>
        <w:t>шли</w:t>
      </w:r>
      <w:r w:rsidRPr="00346D49">
        <w:rPr>
          <w:rFonts w:ascii="Times New Roman" w:hAnsi="Times New Roman"/>
          <w:sz w:val="26"/>
          <w:szCs w:val="26"/>
          <w:lang w:val="ru-RU" w:eastAsia="ru-RU" w:bidi="ar-SA"/>
        </w:rPr>
        <w:t xml:space="preserve"> мастер-классы и консультации преподавателей и тренеров.</w:t>
      </w:r>
    </w:p>
    <w:p w:rsidR="00955326" w:rsidRDefault="00955326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proofErr w:type="gramStart"/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Также </w:t>
      </w:r>
      <w:r w:rsidR="00CD526A"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 2017 год</w:t>
      </w:r>
      <w:r w:rsidR="00CD526A">
        <w:rPr>
          <w:rFonts w:ascii="Times New Roman" w:hAnsi="Times New Roman"/>
          <w:sz w:val="26"/>
          <w:szCs w:val="26"/>
          <w:lang w:val="ru-RU" w:eastAsia="ru-RU" w:bidi="ar-SA"/>
        </w:rPr>
        <w:t>у</w:t>
      </w:r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продолж</w:t>
      </w:r>
      <w:r w:rsidR="00346D49">
        <w:rPr>
          <w:rFonts w:ascii="Times New Roman" w:hAnsi="Times New Roman"/>
          <w:sz w:val="26"/>
          <w:szCs w:val="26"/>
          <w:lang w:val="ru-RU" w:eastAsia="ru-RU" w:bidi="ar-SA"/>
        </w:rPr>
        <w:t>ена</w:t>
      </w:r>
      <w:r w:rsidRPr="00955326">
        <w:rPr>
          <w:rFonts w:ascii="Times New Roman" w:hAnsi="Times New Roman"/>
          <w:sz w:val="26"/>
          <w:szCs w:val="26"/>
          <w:lang w:val="ru-RU" w:eastAsia="ru-RU" w:bidi="ar-SA"/>
        </w:rPr>
        <w:t xml:space="preserve"> работа по организации различных 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меропри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я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тий, посвященны</w:t>
      </w:r>
      <w:r w:rsidR="00346D49">
        <w:rPr>
          <w:rFonts w:ascii="Times New Roman" w:hAnsi="Times New Roman"/>
          <w:color w:val="0D0D0D"/>
          <w:sz w:val="26"/>
          <w:szCs w:val="26"/>
          <w:lang w:val="ru-RU"/>
        </w:rPr>
        <w:t>х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 праздничным и памятным датам (</w:t>
      </w:r>
      <w:r w:rsidR="00AE2F2E"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День памяти и скорби, День памяти узников </w:t>
      </w:r>
      <w:proofErr w:type="spellStart"/>
      <w:r w:rsidR="00AE2F2E" w:rsidRPr="00955326">
        <w:rPr>
          <w:rFonts w:ascii="Times New Roman" w:hAnsi="Times New Roman"/>
          <w:color w:val="0D0D0D"/>
          <w:sz w:val="26"/>
          <w:szCs w:val="26"/>
          <w:lang w:val="ru-RU"/>
        </w:rPr>
        <w:t>фагистских</w:t>
      </w:r>
      <w:proofErr w:type="spellEnd"/>
      <w:r w:rsidR="00AE2F2E"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 концлагерей праздничные мероприятия, посвященные 8 марта, 23 февраля, 9 мая</w:t>
      </w:r>
      <w:r w:rsidR="00AE2F2E">
        <w:rPr>
          <w:rFonts w:ascii="Times New Roman" w:hAnsi="Times New Roman"/>
          <w:color w:val="0D0D0D"/>
          <w:sz w:val="26"/>
          <w:szCs w:val="26"/>
          <w:lang w:val="ru-RU"/>
        </w:rPr>
        <w:t xml:space="preserve">, 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Международный день пожилых людей, День инвалида, Новый год и пр., а также поздравлению  ветеранов Великой Отечественной войны с юбилейными датами рождения, начиная с 90 –</w:t>
      </w:r>
      <w:proofErr w:type="spellStart"/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летия</w:t>
      </w:r>
      <w:proofErr w:type="spellEnd"/>
      <w:r w:rsidR="00346D49">
        <w:rPr>
          <w:rFonts w:ascii="Times New Roman" w:hAnsi="Times New Roman"/>
          <w:color w:val="0D0D0D"/>
          <w:sz w:val="26"/>
          <w:szCs w:val="26"/>
          <w:lang w:val="ru-RU"/>
        </w:rPr>
        <w:t>).</w:t>
      </w:r>
      <w:proofErr w:type="gramEnd"/>
      <w:r w:rsidR="0041632A">
        <w:rPr>
          <w:rFonts w:ascii="Times New Roman" w:hAnsi="Times New Roman"/>
          <w:color w:val="0D0D0D"/>
          <w:sz w:val="26"/>
          <w:szCs w:val="26"/>
          <w:lang w:val="ru-RU"/>
        </w:rPr>
        <w:t xml:space="preserve"> Общее количество граждан пожилого возраста, принявших участие в проведенных мероприятиях – 15414 ч</w:t>
      </w:r>
      <w:r w:rsidR="0041632A">
        <w:rPr>
          <w:rFonts w:ascii="Times New Roman" w:hAnsi="Times New Roman"/>
          <w:color w:val="0D0D0D"/>
          <w:sz w:val="26"/>
          <w:szCs w:val="26"/>
          <w:lang w:val="ru-RU"/>
        </w:rPr>
        <w:t>е</w:t>
      </w:r>
      <w:r w:rsidR="0041632A">
        <w:rPr>
          <w:rFonts w:ascii="Times New Roman" w:hAnsi="Times New Roman"/>
          <w:color w:val="0D0D0D"/>
          <w:sz w:val="26"/>
          <w:szCs w:val="26"/>
          <w:lang w:val="ru-RU"/>
        </w:rPr>
        <w:t>ловек.</w:t>
      </w:r>
    </w:p>
    <w:p w:rsidR="00346D49" w:rsidRDefault="00653D59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За 2017 год организовано 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поздравлени</w:t>
      </w:r>
      <w:r>
        <w:rPr>
          <w:rFonts w:ascii="Times New Roman" w:hAnsi="Times New Roman"/>
          <w:color w:val="0D0D0D"/>
          <w:sz w:val="26"/>
          <w:szCs w:val="26"/>
          <w:lang w:val="ru-RU"/>
        </w:rPr>
        <w:t>е 326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 xml:space="preserve">  ветеранов Великой Отечестве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н</w:t>
      </w:r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ной войны с юбилейными датами рождения, начиная с 90–</w:t>
      </w:r>
      <w:proofErr w:type="spellStart"/>
      <w:r w:rsidRPr="00955326">
        <w:rPr>
          <w:rFonts w:ascii="Times New Roman" w:hAnsi="Times New Roman"/>
          <w:color w:val="0D0D0D"/>
          <w:sz w:val="26"/>
          <w:szCs w:val="26"/>
          <w:lang w:val="ru-RU"/>
        </w:rPr>
        <w:t>летия</w:t>
      </w:r>
      <w:proofErr w:type="spellEnd"/>
      <w:r>
        <w:rPr>
          <w:rFonts w:ascii="Times New Roman" w:hAnsi="Times New Roman"/>
          <w:color w:val="0D0D0D"/>
          <w:sz w:val="26"/>
          <w:szCs w:val="26"/>
          <w:lang w:val="ru-RU"/>
        </w:rPr>
        <w:t>.</w:t>
      </w:r>
    </w:p>
    <w:p w:rsidR="00AE2F2E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E2F2E" w:rsidRPr="0005777B" w:rsidRDefault="00AE2F2E" w:rsidP="00AE2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 (приложение 1-1а).</w:t>
      </w:r>
    </w:p>
    <w:p w:rsidR="00B41E5C" w:rsidRPr="00955326" w:rsidRDefault="00B41E5C" w:rsidP="00955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1" w:name="sub_1320"/>
      <w:bookmarkEnd w:id="0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2. Непосредственные результаты реализации основных мероприятий мун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ципальной программы/подпрограмм, перечень основных мероприятий (меропри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тий), выполненных и не выполненных (с указанием причин) за </w:t>
      </w:r>
      <w:r w:rsidR="00237EE2">
        <w:rPr>
          <w:rFonts w:ascii="Times New Roman" w:hAnsi="Times New Roman"/>
          <w:sz w:val="26"/>
          <w:szCs w:val="26"/>
          <w:lang w:val="ru-RU" w:eastAsia="ru-RU" w:bidi="ar-SA"/>
        </w:rPr>
        <w:t>2017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</w:t>
      </w:r>
      <w:r w:rsidR="00237EE2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го</w:t>
      </w:r>
      <w:r w:rsidR="00237EE2">
        <w:rPr>
          <w:rFonts w:ascii="Times New Roman" w:hAnsi="Times New Roman"/>
          <w:sz w:val="26"/>
          <w:szCs w:val="26"/>
          <w:lang w:val="ru-RU" w:eastAsia="ru-RU" w:bidi="ar-SA"/>
        </w:rPr>
        <w:t>д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(приложение 2).</w:t>
      </w: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2" w:name="sub_1321"/>
      <w:bookmarkEnd w:id="1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3. Результаты использования бюджетных ассигнований городского бюджета и иных средств на реализацию муниципальной программы </w:t>
      </w:r>
      <w:r w:rsidR="00213807"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(приложение </w:t>
      </w:r>
      <w:r w:rsidR="008F638F" w:rsidRPr="0005777B">
        <w:rPr>
          <w:rFonts w:ascii="Times New Roman" w:hAnsi="Times New Roman"/>
          <w:sz w:val="26"/>
          <w:szCs w:val="26"/>
          <w:lang w:val="ru-RU" w:eastAsia="ru-RU" w:bidi="ar-SA"/>
        </w:rPr>
        <w:t>3-4).</w:t>
      </w: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3" w:name="sub_1322"/>
      <w:bookmarkEnd w:id="2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4. Информаци</w:t>
      </w:r>
      <w:r w:rsidR="000457F6">
        <w:rPr>
          <w:rFonts w:ascii="Times New Roman" w:hAnsi="Times New Roman"/>
          <w:sz w:val="26"/>
          <w:szCs w:val="26"/>
          <w:lang w:val="ru-RU" w:eastAsia="ru-RU" w:bidi="ar-SA"/>
        </w:rPr>
        <w:t>я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о внесенных ответственным исполнителем в </w:t>
      </w:r>
      <w:r w:rsidR="001F14DB">
        <w:rPr>
          <w:rFonts w:ascii="Times New Roman" w:hAnsi="Times New Roman"/>
          <w:sz w:val="26"/>
          <w:szCs w:val="26"/>
          <w:lang w:val="ru-RU" w:eastAsia="ru-RU" w:bidi="ar-SA"/>
        </w:rPr>
        <w:t>2017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="001F14DB">
        <w:rPr>
          <w:rFonts w:ascii="Times New Roman" w:hAnsi="Times New Roman"/>
          <w:sz w:val="26"/>
          <w:szCs w:val="26"/>
          <w:lang w:val="ru-RU" w:eastAsia="ru-RU" w:bidi="ar-SA"/>
        </w:rPr>
        <w:t>ом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1F14DB">
        <w:rPr>
          <w:rFonts w:ascii="Times New Roman" w:hAnsi="Times New Roman"/>
          <w:sz w:val="26"/>
          <w:szCs w:val="26"/>
          <w:lang w:val="ru-RU" w:eastAsia="ru-RU" w:bidi="ar-SA"/>
        </w:rPr>
        <w:t>у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изменениях в муниципальную программу с ука</w:t>
      </w:r>
      <w:r w:rsidR="0005777B" w:rsidRPr="0005777B">
        <w:rPr>
          <w:rFonts w:ascii="Times New Roman" w:hAnsi="Times New Roman"/>
          <w:sz w:val="26"/>
          <w:szCs w:val="26"/>
          <w:lang w:val="ru-RU" w:eastAsia="ru-RU" w:bidi="ar-SA"/>
        </w:rPr>
        <w:t>занием причин изменений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(краткая характеристика изменений из пояснительных записок к проектам пост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05777B">
        <w:rPr>
          <w:rFonts w:ascii="Times New Roman" w:hAnsi="Times New Roman"/>
          <w:sz w:val="26"/>
          <w:szCs w:val="26"/>
          <w:lang w:val="ru-RU" w:eastAsia="ru-RU" w:bidi="ar-SA"/>
        </w:rPr>
        <w:t>новлений мэрии о внесении изменений в муниципальные программы)</w:t>
      </w:r>
      <w:r w:rsidR="0005777B" w:rsidRPr="0005777B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p w:rsidR="00A1605A" w:rsidRDefault="00A1605A" w:rsidP="00A16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A1605A">
        <w:rPr>
          <w:rFonts w:ascii="Times New Roman" w:hAnsi="Times New Roman"/>
          <w:sz w:val="26"/>
          <w:szCs w:val="26"/>
          <w:lang w:val="ru-RU" w:eastAsia="ru-RU" w:bidi="ar-SA"/>
        </w:rPr>
        <w:t>В течение 2017 года в постановление мэрии города от 10.10.2013 №4805 «Об утверждении муниципальной программы «Здоровый город» на 2014-2022 годы» по мере необходимости вносились изменения.</w:t>
      </w:r>
    </w:p>
    <w:p w:rsidR="00A1605A" w:rsidRDefault="00A1605A" w:rsidP="00A16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A1605A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Постановлением мэрии города от 17.10.2017 № 4965 внесены следующие изменения в муниципальную программу «Здоровый город» на 2014-2022 гг.: </w:t>
      </w:r>
    </w:p>
    <w:p w:rsidR="00120060" w:rsidRPr="00120060" w:rsidRDefault="00120060" w:rsidP="001200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С целью получения более достоверной информации уточнена методика ра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с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чета целевых показателей муниципальной программы «Количество информацио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н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ных материалов в СМИ и на Интернет-ресурсах по вопросам формирования здор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вого образа жизни», «Количество партнеров, принимающих участие в реализации мероприятий по пропаганде здорового образа жизни». Расчет ожидаемых значений целевых показателей программы на 2018-2022 гг. произведен в соответствии с м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тодикой, представленной в муниципальной программе. Соответствующие корре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к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тировки внесены в текст муниципальной программы и приложения 1,3,4 к Пр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грамме.</w:t>
      </w:r>
    </w:p>
    <w:p w:rsidR="00120060" w:rsidRPr="00120060" w:rsidRDefault="00120060" w:rsidP="001200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proofErr w:type="gramStart"/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В соответствии с федеральной межведомственной стратегией формирования здорового образа жизни населения, профилактики и контроля неинфекционных з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болеваний на период до 2025 года формулировка показателя «Доля населения, и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з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менившая свой образ жизни на более здоровый» изменена на «Доля населения, в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дущего здоровый образ жизни».</w:t>
      </w:r>
      <w:proofErr w:type="gramEnd"/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 xml:space="preserve"> Соответствующие корректировки внесены в пр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ложения 1,3,4 к Программе.</w:t>
      </w:r>
    </w:p>
    <w:p w:rsidR="00120060" w:rsidRPr="00120060" w:rsidRDefault="00120060" w:rsidP="001200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В соответствии с доведенными объемами бюджетных ассигнований на 2018-2020 годы на реализацию мероприятия «Социальная реклама здорового образа жизни» внесены изменения в текст муниципальной программы и в Приложение 1 к Программе (уточнены значения показателей «Количество изданного раздаточного материала», «Количество баннеров» на 2018 год).</w:t>
      </w:r>
    </w:p>
    <w:p w:rsidR="00120060" w:rsidRPr="00120060" w:rsidRDefault="00120060" w:rsidP="001200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proofErr w:type="gramStart"/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Во исполнение пункта 4.5 протокола №1 заседания комиссии по рассмотр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нию системы сбалансированных целевых показателей и докладов «О результатах и основных направлениях деятельности» отдела по реализации социальных пр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грамм мэрии города и пункта 8 протокола №4 заседания комиссии по рассмотр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нию системы сбалансированных целевых показателей и докладов «О результатах и основных направлениях деятельности» управления по работе с общественностью мэрии принято решение о сокращении</w:t>
      </w:r>
      <w:proofErr w:type="gramEnd"/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 xml:space="preserve"> в 2 раза суммы взноса за участие в реализ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ции проекта ЕРБ ВОЗ «Здоровые города» на 2018 год. Таким образом, объем ф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нансовых средств на оплату взноса за участие в реализации проекта ЕРБ ВОЗ «Здоровые города» за 2018 год, запланированный в рамках муниципальной пр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граммы на мероприятие «Взнос за участие в реализации проекта ЕРБ ВОЗ «Здор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вые города», составит 71100 рублей. Соответствующие изменения внесены в пр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ложения 3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Pr="00120060">
        <w:rPr>
          <w:rFonts w:ascii="Times New Roman" w:hAnsi="Times New Roman"/>
          <w:sz w:val="26"/>
          <w:szCs w:val="26"/>
          <w:lang w:val="ru-RU" w:eastAsia="ru-RU" w:bidi="ar-SA"/>
        </w:rPr>
        <w:t>4 к Программе.</w:t>
      </w:r>
    </w:p>
    <w:p w:rsidR="00A1605A" w:rsidRPr="00A1605A" w:rsidRDefault="00A1605A" w:rsidP="001200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B04BF" w:rsidRPr="0005777B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" w:name="sub_1323"/>
      <w:bookmarkEnd w:id="3"/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5. Сведения о планируемых до конца текущего финансового года изменен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ях в муниципальной программе с указанием причин, о сокращении (увеличении) финансирования и (или) корректировке, досрочном прекращении основных мер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приятий (подпро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грамм</w:t>
      </w:r>
      <w:r w:rsidRPr="0005777B">
        <w:rPr>
          <w:rFonts w:ascii="Times New Roman" w:hAnsi="Times New Roman"/>
          <w:sz w:val="26"/>
          <w:szCs w:val="26"/>
          <w:lang w:val="ru-RU" w:eastAsia="ru-RU" w:bidi="ar-SA"/>
        </w:rPr>
        <w:t>) муниципальной про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граммы</w:t>
      </w:r>
      <w:r w:rsidR="003D28DF" w:rsidRPr="003D28DF">
        <w:rPr>
          <w:lang w:val="ru-RU"/>
        </w:rPr>
        <w:t xml:space="preserve"> </w:t>
      </w:r>
      <w:r w:rsidR="003D28DF" w:rsidRPr="003D28DF">
        <w:rPr>
          <w:rFonts w:ascii="Times New Roman" w:hAnsi="Times New Roman"/>
          <w:sz w:val="26"/>
          <w:szCs w:val="26"/>
          <w:lang w:val="ru-RU" w:eastAsia="ru-RU" w:bidi="ar-SA"/>
        </w:rPr>
        <w:t xml:space="preserve">(краткая характеристика 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пл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 xml:space="preserve">нируемых </w:t>
      </w:r>
      <w:r w:rsidR="003D28DF" w:rsidRPr="003D28DF">
        <w:rPr>
          <w:rFonts w:ascii="Times New Roman" w:hAnsi="Times New Roman"/>
          <w:sz w:val="26"/>
          <w:szCs w:val="26"/>
          <w:lang w:val="ru-RU" w:eastAsia="ru-RU" w:bidi="ar-SA"/>
        </w:rPr>
        <w:t>изменений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3D28DF" w:rsidRPr="003D28DF">
        <w:rPr>
          <w:rFonts w:ascii="Times New Roman" w:hAnsi="Times New Roman"/>
          <w:sz w:val="26"/>
          <w:szCs w:val="26"/>
          <w:lang w:val="ru-RU" w:eastAsia="ru-RU" w:bidi="ar-SA"/>
        </w:rPr>
        <w:t>в муниципальные программы)</w:t>
      </w:r>
      <w:r w:rsidR="003D28DF">
        <w:rPr>
          <w:rFonts w:ascii="Times New Roman" w:hAnsi="Times New Roman"/>
          <w:sz w:val="26"/>
          <w:szCs w:val="26"/>
          <w:lang w:val="ru-RU" w:eastAsia="ru-RU" w:bidi="ar-SA"/>
        </w:rPr>
        <w:t>.</w:t>
      </w:r>
    </w:p>
    <w:bookmarkEnd w:id="4"/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6278C" w:rsidRDefault="00A6278C" w:rsidP="00CF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F509A" w:rsidRPr="001F70CF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AF509A" w:rsidRPr="001F70CF" w:rsidSect="00163EF8">
          <w:headerReference w:type="default" r:id="rId13"/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:rsidR="005E2FBE" w:rsidRPr="001F70CF" w:rsidRDefault="005E2FBE" w:rsidP="008065E7">
      <w:pPr>
        <w:spacing w:after="0" w:line="240" w:lineRule="auto"/>
        <w:ind w:firstLine="12758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6050CA">
        <w:rPr>
          <w:rFonts w:ascii="Times New Roman" w:hAnsi="Times New Roman"/>
          <w:sz w:val="26"/>
          <w:szCs w:val="26"/>
          <w:lang w:val="ru-RU" w:eastAsia="ru-RU" w:bidi="ar-SA"/>
        </w:rPr>
        <w:t>1</w:t>
      </w: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273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4782"/>
        <w:gridCol w:w="979"/>
        <w:gridCol w:w="1356"/>
        <w:gridCol w:w="1599"/>
        <w:gridCol w:w="1701"/>
        <w:gridCol w:w="2758"/>
        <w:gridCol w:w="1578"/>
      </w:tblGrid>
      <w:tr w:rsidR="007B5A34" w:rsidRPr="001A74AF" w:rsidTr="00614FDD">
        <w:trPr>
          <w:cantSplit/>
          <w:trHeight w:val="960"/>
          <w:jc w:val="center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№  </w:t>
            </w:r>
            <w:proofErr w:type="gramStart"/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</w:t>
            </w:r>
            <w:proofErr w:type="gramEnd"/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Наименование целевого показателя (индикатора) </w:t>
            </w:r>
            <w:proofErr w:type="gramStart"/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муниципальной</w:t>
            </w:r>
            <w:proofErr w:type="gramEnd"/>
          </w:p>
          <w:p w:rsidR="007B5A34" w:rsidRPr="00C460D3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Ед. и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з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мерения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76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Значение показателя (индикатора) муниц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и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пальной программы, подпрограммы, ведомс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C460D3" w:rsidRDefault="007B5A34" w:rsidP="0022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Обоснование 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отклонения значения показателя (и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н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 xml:space="preserve">дикатора),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недостижения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 xml:space="preserve"> или перевыполнения пл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а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нового значения показат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u w:val="single"/>
                <w:lang w:val="ru-RU" w:eastAsia="ru-RU" w:bidi="ar-SA"/>
              </w:rPr>
              <w:t>ля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 (индикатора), других изменений по показателям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34" w:rsidRPr="00C460D3" w:rsidRDefault="007B5A34" w:rsidP="005E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74DDE" w:rsidRPr="001A74AF" w:rsidTr="00F74DDE">
        <w:trPr>
          <w:cantSplit/>
          <w:trHeight w:val="336"/>
          <w:jc w:val="center"/>
        </w:trPr>
        <w:tc>
          <w:tcPr>
            <w:tcW w:w="5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74DDE" w:rsidRPr="00C460D3" w:rsidRDefault="00F74DDE" w:rsidP="00F7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2016 год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56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текущий год*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Взаимосвязь с городскими стратегич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скими показ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а</w:t>
            </w: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телями **</w:t>
            </w:r>
          </w:p>
        </w:tc>
      </w:tr>
      <w:tr w:rsidR="00F74DDE" w:rsidRPr="00C460D3" w:rsidTr="00A91621">
        <w:trPr>
          <w:cantSplit/>
          <w:trHeight w:val="240"/>
          <w:jc w:val="center"/>
        </w:trPr>
        <w:tc>
          <w:tcPr>
            <w:tcW w:w="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 xml:space="preserve">План 2017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Факт 2017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DE" w:rsidRPr="00C460D3" w:rsidRDefault="00F74DDE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5A34" w:rsidRPr="00C460D3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C460D3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0B2A5F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Доля жителей-участников мероприятий пр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 xml:space="preserve">граммы к общей численности </w:t>
            </w:r>
            <w:r w:rsidR="000B2A5F">
              <w:rPr>
                <w:rFonts w:ascii="Times New Roman" w:hAnsi="Times New Roman"/>
                <w:color w:val="000000" w:themeColor="text1"/>
                <w:lang w:val="ru-RU"/>
              </w:rPr>
              <w:t>населения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 xml:space="preserve"> города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0D3"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20,4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</w:rPr>
              <w:t>30,3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Расчетный показатель доли населения города, охваче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ных мероприятиями пр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граммы к общей численн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сти жителей города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Ч.2.1. Доля курильщиков из числа школьников (6 - 11 классы).</w:t>
            </w:r>
          </w:p>
          <w:p w:rsidR="008402D7" w:rsidRPr="00C460D3" w:rsidRDefault="008402D7" w:rsidP="00C70F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Ч.2.2. Доля школьников, употребля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ю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щих алкоголь (6 - 11 классы).</w:t>
            </w:r>
          </w:p>
          <w:p w:rsidR="008402D7" w:rsidRPr="00C460D3" w:rsidRDefault="008402D7" w:rsidP="00C70F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Ч.2.17. Доля посещений учреждений здравоохран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ния с проф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лактической целью</w:t>
            </w:r>
          </w:p>
          <w:p w:rsidR="008402D7" w:rsidRPr="00C460D3" w:rsidRDefault="008402D7" w:rsidP="00C70F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C460D3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Количество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участников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массовых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мероприятий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0D3">
              <w:rPr>
                <w:rFonts w:ascii="Times New Roman" w:hAnsi="Times New Roman"/>
                <w:color w:val="000000"/>
              </w:rPr>
              <w:t>24641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24000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</w:rPr>
              <w:t>24910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Количество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активных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участников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0D3">
              <w:rPr>
                <w:rFonts w:ascii="Times New Roman" w:hAnsi="Times New Roman"/>
                <w:color w:val="000000"/>
              </w:rPr>
              <w:t>18792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17280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</w:rPr>
              <w:t>19868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 связи с расширением н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а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правлений деятельности (профилактика нехимич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е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ских  видов зависимости, ВИЧ-инфекции и др.) пр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изошло увеличение колич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е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ства активных участников мероприятий Программы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Количество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активных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коллективов-участников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0D3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C460D3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-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DF3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Показатель исключен из муниципальной программы постановлением мэрии г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рода от 10.10.2016 №4505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lastRenderedPageBreak/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информационных материалов в СМИ и на Интернет-ресурсах по вопросам фо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р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мирования здорового образа жизни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</w:pPr>
            <w:r w:rsidRPr="00C460D3">
              <w:rPr>
                <w:rFonts w:ascii="Times New Roman" w:hAnsi="Times New Roman"/>
                <w:color w:val="0D0D0D"/>
                <w:sz w:val="21"/>
                <w:szCs w:val="21"/>
                <w:lang w:val="ru-RU"/>
              </w:rPr>
              <w:t>404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Превышение планового зн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а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чения показателя связано с увеличением мероприятий по пропаганде здорового образа жизни, освещаемых в СМИ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партнеров, принимающих участие в реализации мероприятий по пропаганде здор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вого образа жизни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ед.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2D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108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Превышение значения пок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а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зателя связано с увеличен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ем количества организаций, принимающих участие в выставке "Здоровый город. Твой выбор в мире откр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ы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тий", а также в связи с пр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ведением  Всероссийской акции "Волна здоровья" в г. Череповце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муниципальных и общественных организаций, взаимодействующих в рамках де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я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тельности Ассоциации по улучшению состояния здоровья и качества жизни населения "Здоровые города, районы и поселки"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2D7" w:rsidRPr="00C460D3" w:rsidRDefault="008402D7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7" w:rsidRPr="00C460D3" w:rsidRDefault="008402D7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Показатели исключены из муниципальной программы постановлением мэрии г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рода от 10.10.2016 №4505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233A1F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Количество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изданного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раздаточного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материала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76158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5550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A1F" w:rsidRPr="00C460D3" w:rsidRDefault="00233A1F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F" w:rsidRPr="00C460D3" w:rsidRDefault="00233A1F" w:rsidP="00C46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 связи с отсутствием ф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нансирования мероприятия "Социальная реклама здор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вого образа жизни" выпуск раздаточного материала не запланирован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3A1F" w:rsidRPr="00C460D3" w:rsidRDefault="00233A1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233A1F" w:rsidRPr="001A74AF" w:rsidTr="00F74DDE">
        <w:trPr>
          <w:cantSplit/>
          <w:trHeight w:val="130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9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Количество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</w:rPr>
              <w:t>баннеров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76158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A1F" w:rsidRPr="00C460D3" w:rsidRDefault="00233A1F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F" w:rsidRPr="00C460D3" w:rsidRDefault="00233A1F" w:rsidP="00C46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 связи с отсутствием ф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нансирования мероприятия "Социальная реклама здор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вого образа жизни" изгото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ление баннеров не заплан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ровано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3A1F" w:rsidRPr="00C460D3" w:rsidRDefault="00233A1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233A1F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используемых видов альтернати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в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ных носителей социальной рекламы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76158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1F" w:rsidRPr="00C460D3" w:rsidRDefault="00233A1F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A1F" w:rsidRPr="00C460D3" w:rsidRDefault="00233A1F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1F" w:rsidRPr="00C460D3" w:rsidRDefault="00233A1F" w:rsidP="00C46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 связи с отсутствием ф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нансирования мероприятия "Социальная реклама здор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вого образа жизни" изгото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в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ление альтернативных нос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телей социальной рекламы не запланировано</w:t>
            </w:r>
            <w:r w:rsid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.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3A1F" w:rsidRPr="00C460D3" w:rsidRDefault="00233A1F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посетителей сайта "Здоровый город" и группы "Здоровый Череповец" в социальной сети "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ВКонтакте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"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11614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2D7" w:rsidRPr="00C460D3" w:rsidRDefault="008402D7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Показатели исключены из муниципальной программы постановлением мэрии г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рода от 10.10.2016 №4505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посетителей  группы «Здоровый Ч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реповец» в социальной сети «</w:t>
            </w:r>
            <w:proofErr w:type="spellStart"/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ВКонтакте</w:t>
            </w:r>
            <w:proofErr w:type="spellEnd"/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23700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36000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Увеличение показателя св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я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зано с изменением инфо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мационной политики в 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б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ласти пропаганды здорового образа жизни, а также ш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роким информированием населения посредством сети Интернет о мероприятиях Программы</w:t>
            </w: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C460D3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 xml:space="preserve">Доля населения, </w:t>
            </w:r>
            <w:r w:rsidR="000B2A5F">
              <w:rPr>
                <w:rFonts w:ascii="Times New Roman" w:hAnsi="Times New Roman"/>
                <w:color w:val="000000" w:themeColor="text1"/>
                <w:lang w:val="ru-RU"/>
              </w:rPr>
              <w:t>ведущего здоровый образ жи</w:t>
            </w:r>
            <w:r w:rsidR="000B2A5F">
              <w:rPr>
                <w:rFonts w:ascii="Times New Roman" w:hAnsi="Times New Roman"/>
                <w:color w:val="000000" w:themeColor="text1"/>
                <w:lang w:val="ru-RU"/>
              </w:rPr>
              <w:t>з</w:t>
            </w:r>
            <w:r w:rsidR="000B2A5F">
              <w:rPr>
                <w:rFonts w:ascii="Times New Roman" w:hAnsi="Times New Roman"/>
                <w:color w:val="000000" w:themeColor="text1"/>
                <w:lang w:val="ru-RU"/>
              </w:rPr>
              <w:t>ни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C620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D0D0D"/>
                <w:sz w:val="21"/>
                <w:szCs w:val="21"/>
              </w:rPr>
              <w:t>48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EB7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C460D3" w:rsidTr="00F74DDE">
        <w:trPr>
          <w:cantSplit/>
          <w:trHeight w:val="789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Доля взрослого населения, употребляющего а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л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коголь/ доля школьников, употребляющих алк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голь (6 - 11 классы)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17,0/</w:t>
            </w:r>
          </w:p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D0D0D"/>
                <w:sz w:val="21"/>
                <w:szCs w:val="21"/>
              </w:rPr>
              <w:t>17,0/17,0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87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C460D3" w:rsidTr="00F74DDE">
        <w:trPr>
          <w:cantSplit/>
          <w:trHeight w:val="634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 xml:space="preserve">Доля курящего взрослого населения/ </w:t>
            </w:r>
          </w:p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доля курильщиков из числа школьников (6 - 11 классы)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28,5/</w:t>
            </w:r>
          </w:p>
          <w:p w:rsidR="008402D7" w:rsidRPr="00C460D3" w:rsidRDefault="008402D7" w:rsidP="00C4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460D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D0D0D"/>
                <w:sz w:val="21"/>
                <w:szCs w:val="21"/>
              </w:rPr>
              <w:t>28,5/8,0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87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8402D7" w:rsidRPr="001A74AF" w:rsidTr="00F74DDE">
        <w:trPr>
          <w:cantSplit/>
          <w:trHeight w:val="240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 w:eastAsia="ru-RU" w:bidi="ar-SA"/>
              </w:rPr>
              <w:t>16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1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Количество граждан пожилого возраста, пос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тивших социокультурные мероприятия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чел.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761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12500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1E7D48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C460D3">
              <w:rPr>
                <w:rFonts w:ascii="Times New Roman" w:hAnsi="Times New Roman"/>
                <w:color w:val="0D0D0D"/>
                <w:sz w:val="21"/>
                <w:szCs w:val="21"/>
              </w:rPr>
              <w:t>15740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233A1F" w:rsidP="00C46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 w:bidi="ar-SA"/>
              </w:rPr>
            </w:pP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Увеличение показателя св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я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зано с проведением широкой информационной работы по привлечению граждан п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жилого возраста к участию в мероприятиях Программы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2D7" w:rsidRPr="00C460D3" w:rsidRDefault="008402D7" w:rsidP="00C70F3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 2.13. Кол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и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чество гра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ж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дан пожилого возраста, пос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е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тивших соци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  <w:lang w:val="ru-RU"/>
              </w:rPr>
              <w:t xml:space="preserve">культурные мероприятия  </w:t>
            </w:r>
          </w:p>
        </w:tc>
      </w:tr>
    </w:tbl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C460D3" w:rsidRDefault="00C460D3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EB072A" w:rsidRPr="001F70CF" w:rsidRDefault="00EB072A" w:rsidP="00B56920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1а</w:t>
      </w:r>
    </w:p>
    <w:p w:rsidR="00EB072A" w:rsidRPr="001F70CF" w:rsidRDefault="00EB072A" w:rsidP="00EB07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расчете целевых показателей (индикаторов) муниципальной программы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(подпрограммы)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1694"/>
        <w:gridCol w:w="976"/>
        <w:gridCol w:w="1357"/>
        <w:gridCol w:w="1490"/>
        <w:gridCol w:w="2823"/>
        <w:gridCol w:w="1418"/>
        <w:gridCol w:w="1736"/>
        <w:gridCol w:w="1949"/>
        <w:gridCol w:w="1701"/>
      </w:tblGrid>
      <w:tr w:rsidR="001D1A47" w:rsidRPr="001A74AF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Наименование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целевого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показателя</w:t>
            </w:r>
            <w:proofErr w:type="spellEnd"/>
            <w:r w:rsidRPr="00D31F8A">
              <w:rPr>
                <w:rFonts w:ascii="Times New Roman" w:hAnsi="Times New Roman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</w:rPr>
              <w:t>индикатора</w:t>
            </w:r>
            <w:proofErr w:type="spellEnd"/>
            <w:r w:rsidRPr="00D31F8A">
              <w:rPr>
                <w:rFonts w:ascii="Times New Roman" w:hAnsi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Единица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измерения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Плановое значение на отчетный финанс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вый год (текущий год)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Фактическое значение за отчетный год (первое п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лугодие 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кущего года)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  <w:lang w:val="ru-RU"/>
              </w:rPr>
              <w:t>Алгоритм формирования (формула) и методологич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 xml:space="preserve">ские пояснения к целевому показателю </w:t>
            </w:r>
            <w:r w:rsidRPr="00D31F8A">
              <w:rPr>
                <w:rFonts w:ascii="Times New Roman" w:hAnsi="Times New Roman"/>
              </w:rPr>
              <w:t>(</w:t>
            </w:r>
            <w:proofErr w:type="spellStart"/>
            <w:r w:rsidRPr="00D31F8A">
              <w:rPr>
                <w:rFonts w:ascii="Times New Roman" w:hAnsi="Times New Roman"/>
              </w:rPr>
              <w:t>индикатору</w:t>
            </w:r>
            <w:proofErr w:type="spellEnd"/>
            <w:r w:rsidRPr="00D31F8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Временные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характеристики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целевого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показателя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Источник пол</w:t>
            </w:r>
            <w:r w:rsidRPr="00D31F8A">
              <w:rPr>
                <w:rFonts w:ascii="Times New Roman" w:hAnsi="Times New Roman"/>
                <w:lang w:val="ru-RU"/>
              </w:rPr>
              <w:t>у</w:t>
            </w:r>
            <w:r w:rsidRPr="00D31F8A">
              <w:rPr>
                <w:rFonts w:ascii="Times New Roman" w:hAnsi="Times New Roman"/>
                <w:lang w:val="ru-RU"/>
              </w:rPr>
              <w:t>чения данных для расчета показат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Ответственный за сбор данных и расчет цел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вого показат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ля (индикат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ра)</w:t>
            </w:r>
          </w:p>
        </w:tc>
      </w:tr>
      <w:tr w:rsidR="001D1A47" w:rsidRPr="00D31F8A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10</w:t>
            </w:r>
          </w:p>
        </w:tc>
      </w:tr>
      <w:tr w:rsidR="001D1A47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Доля жителей – участников мероприятий Программы к общей числе</w:t>
            </w:r>
            <w:r w:rsidRPr="00D31F8A">
              <w:rPr>
                <w:rFonts w:ascii="Times New Roman" w:hAnsi="Times New Roman"/>
                <w:lang w:val="ru-RU"/>
              </w:rPr>
              <w:t>н</w:t>
            </w:r>
            <w:r w:rsidRPr="00D31F8A">
              <w:rPr>
                <w:rFonts w:ascii="Times New Roman" w:hAnsi="Times New Roman"/>
                <w:lang w:val="ru-RU"/>
              </w:rPr>
              <w:t xml:space="preserve">ности </w:t>
            </w:r>
            <w:r w:rsidR="000B2A5F">
              <w:rPr>
                <w:rFonts w:ascii="Times New Roman" w:hAnsi="Times New Roman"/>
                <w:lang w:val="ru-RU"/>
              </w:rPr>
              <w:t>насел</w:t>
            </w:r>
            <w:r w:rsidR="000B2A5F">
              <w:rPr>
                <w:rFonts w:ascii="Times New Roman" w:hAnsi="Times New Roman"/>
                <w:lang w:val="ru-RU"/>
              </w:rPr>
              <w:t>е</w:t>
            </w:r>
            <w:r w:rsidR="000B2A5F">
              <w:rPr>
                <w:rFonts w:ascii="Times New Roman" w:hAnsi="Times New Roman"/>
                <w:lang w:val="ru-RU"/>
              </w:rPr>
              <w:t>ния</w:t>
            </w:r>
            <w:r w:rsidRPr="00D31F8A">
              <w:rPr>
                <w:rFonts w:ascii="Times New Roman" w:hAnsi="Times New Roman"/>
                <w:lang w:val="ru-RU"/>
              </w:rPr>
              <w:t xml:space="preserve"> города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B5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20,</w:t>
            </w:r>
            <w:r w:rsidR="00B56EE3" w:rsidRPr="00D31F8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Σ</w:t>
            </w:r>
            <w:r w:rsidRPr="00D31F8A">
              <w:rPr>
                <w:rFonts w:ascii="Times New Roman" w:hAnsi="Times New Roman"/>
                <w:lang w:val="ru-RU"/>
              </w:rPr>
              <w:t>(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1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2 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D31F8A">
              <w:rPr>
                <w:rFonts w:ascii="Times New Roman" w:hAnsi="Times New Roman"/>
                <w:lang w:val="ru-RU"/>
              </w:rPr>
              <w:t>)/</w:t>
            </w:r>
            <w:r w:rsidRPr="00D31F8A">
              <w:rPr>
                <w:rFonts w:ascii="Times New Roman" w:hAnsi="Times New Roman"/>
              </w:rPr>
              <w:t>P</w:t>
            </w:r>
            <w:r w:rsidRPr="00D31F8A">
              <w:rPr>
                <w:rFonts w:ascii="Times New Roman" w:hAnsi="Times New Roman"/>
                <w:lang w:val="ru-RU"/>
              </w:rPr>
              <w:t xml:space="preserve"> *100%, где </w:t>
            </w:r>
          </w:p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1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участников массовых мероприятий, </w:t>
            </w:r>
            <w:proofErr w:type="gramStart"/>
            <w:r w:rsidRPr="00D31F8A">
              <w:rPr>
                <w:rFonts w:ascii="Times New Roman" w:hAnsi="Times New Roman"/>
                <w:lang w:val="ru-RU"/>
              </w:rPr>
              <w:t>чел.,</w:t>
            </w:r>
            <w:proofErr w:type="gramEnd"/>
          </w:p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2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активных участников, </w:t>
            </w:r>
            <w:proofErr w:type="gramStart"/>
            <w:r w:rsidRPr="00D31F8A">
              <w:rPr>
                <w:rFonts w:ascii="Times New Roman" w:hAnsi="Times New Roman"/>
                <w:lang w:val="ru-RU"/>
              </w:rPr>
              <w:t>чел.,</w:t>
            </w:r>
            <w:proofErr w:type="gramEnd"/>
            <w:r w:rsidRPr="00D31F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3 </w:t>
            </w:r>
            <w:r w:rsidRPr="00D31F8A">
              <w:rPr>
                <w:rFonts w:ascii="Times New Roman" w:hAnsi="Times New Roman"/>
                <w:lang w:val="ru-RU"/>
              </w:rPr>
              <w:t>– количество посетит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лей сайта «Здоровый г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род» и группы «Здоровый Череповец» в социальной сети «</w:t>
            </w:r>
            <w:proofErr w:type="spellStart"/>
            <w:r w:rsidRPr="00D31F8A">
              <w:rPr>
                <w:rFonts w:ascii="Times New Roman" w:hAnsi="Times New Roman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lang w:val="ru-RU"/>
              </w:rPr>
              <w:t>», чел.,</w:t>
            </w:r>
          </w:p>
          <w:p w:rsidR="001D1A47" w:rsidRPr="00D31F8A" w:rsidRDefault="001D1A47" w:rsidP="00E5128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D31F8A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D31F8A">
              <w:rPr>
                <w:rFonts w:ascii="Times New Roman" w:hAnsi="Times New Roman"/>
                <w:lang w:val="ru-RU"/>
              </w:rPr>
              <w:t xml:space="preserve"> – среднегодовая числе</w:t>
            </w:r>
            <w:r w:rsidRPr="00D31F8A">
              <w:rPr>
                <w:rFonts w:ascii="Times New Roman" w:hAnsi="Times New Roman"/>
                <w:lang w:val="ru-RU"/>
              </w:rPr>
              <w:t>н</w:t>
            </w:r>
            <w:r w:rsidRPr="00D31F8A">
              <w:rPr>
                <w:rFonts w:ascii="Times New Roman" w:hAnsi="Times New Roman"/>
                <w:lang w:val="ru-RU"/>
              </w:rPr>
              <w:t xml:space="preserve">ность населения города,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5C6E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венных исполн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телей о реализ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ции мероприятий программы (пок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затели по колич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ству участников мероприятий), управление эк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номической пол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тики мэрии (пок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затель численн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сти населения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1D1A47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Количество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участников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массовых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D31F8A">
              <w:rPr>
                <w:rFonts w:ascii="Times New Roman" w:hAnsi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464EF1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24000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24910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C41DC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па</w:t>
            </w:r>
            <w:r w:rsidRPr="00D31F8A">
              <w:rPr>
                <w:rFonts w:ascii="Times New Roman" w:hAnsi="Times New Roman"/>
                <w:lang w:val="ru-RU"/>
              </w:rPr>
              <w:t>с</w:t>
            </w:r>
            <w:r w:rsidRPr="00D31F8A">
              <w:rPr>
                <w:rFonts w:ascii="Times New Roman" w:hAnsi="Times New Roman"/>
                <w:lang w:val="ru-RU"/>
              </w:rPr>
              <w:t>сивных участников мер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приятий программы на о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четный финансовый год, к которым относятся зрители культурно-массовых,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светительских и спорти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ных мероприятий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венных исполн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телей меропри</w:t>
            </w:r>
            <w:r w:rsidRPr="00D31F8A">
              <w:rPr>
                <w:rFonts w:ascii="Times New Roman" w:hAnsi="Times New Roman"/>
                <w:lang w:val="ru-RU"/>
              </w:rPr>
              <w:t>я</w:t>
            </w:r>
            <w:r w:rsidRPr="00D31F8A">
              <w:rPr>
                <w:rFonts w:ascii="Times New Roman" w:hAnsi="Times New Roman"/>
                <w:lang w:val="ru-RU"/>
              </w:rPr>
              <w:t>тий программы.</w:t>
            </w:r>
          </w:p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1D1A47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Количество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активных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участников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D31F8A">
              <w:rPr>
                <w:rFonts w:ascii="Times New Roman" w:hAnsi="Times New Roman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464EF1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17280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19868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акти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ных участников, непосре</w:t>
            </w:r>
            <w:r w:rsidRPr="00D31F8A">
              <w:rPr>
                <w:rFonts w:ascii="Times New Roman" w:hAnsi="Times New Roman"/>
                <w:lang w:val="ru-RU"/>
              </w:rPr>
              <w:t>д</w:t>
            </w:r>
            <w:r w:rsidRPr="00D31F8A">
              <w:rPr>
                <w:rFonts w:ascii="Times New Roman" w:hAnsi="Times New Roman"/>
                <w:lang w:val="ru-RU"/>
              </w:rPr>
              <w:t>ственно задействованных в организации и проведении мероприятий программы на отчетный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венных исполн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телей меропри</w:t>
            </w:r>
            <w:r w:rsidRPr="00D31F8A">
              <w:rPr>
                <w:rFonts w:ascii="Times New Roman" w:hAnsi="Times New Roman"/>
                <w:lang w:val="ru-RU"/>
              </w:rPr>
              <w:t>я</w:t>
            </w:r>
            <w:r w:rsidRPr="00D31F8A">
              <w:rPr>
                <w:rFonts w:ascii="Times New Roman" w:hAnsi="Times New Roman"/>
                <w:lang w:val="ru-RU"/>
              </w:rPr>
              <w:t>тий программы.</w:t>
            </w:r>
          </w:p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BD5FF9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посетителей группы «Зд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ровый город»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Вконта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человек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чел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23700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36000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BD5FF9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Сумма посетителей группы «Здоровый Череповец» и посетителей страницы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 на отчетный фина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совый год.</w:t>
            </w:r>
          </w:p>
          <w:p w:rsidR="00BD5FF9" w:rsidRPr="00D31F8A" w:rsidRDefault="00BD5FF9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F9" w:rsidRPr="00D31F8A" w:rsidRDefault="00BD5FF9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5" w:rsidRPr="00D31F8A" w:rsidRDefault="00C42225" w:rsidP="00C4222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сещений с группы «Здоровый Чер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повец» в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»;</w:t>
            </w:r>
          </w:p>
          <w:p w:rsidR="00BD5FF9" w:rsidRPr="00D31F8A" w:rsidRDefault="00C42225" w:rsidP="00C4222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по количеству пос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тителей страницы «Здоровый Чер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повец» в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FF9" w:rsidRPr="00D31F8A" w:rsidRDefault="00C42225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C40B65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информацио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 матери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лов в СМИ и на Интернет-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ресурсах по вопросам фо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мирования здорового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lastRenderedPageBreak/>
              <w:t>единицы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ед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C40B6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инфо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мационных материалов по темам: наркотики, алк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голь, табакокурение, 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ровое питание, двигател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 xml:space="preserve">ная активность, 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размеще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ных в средствах массовой информации, направле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 xml:space="preserve">ных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на пропаганду здор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вого образа жизни на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Статистика МКУ «ИМА «Череп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вец»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65" w:rsidRPr="00D31F8A" w:rsidRDefault="00C40B65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E957BC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партнеров, принимающих участие в ре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лизации мер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приятий по пропаганде здорового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единица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ед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мун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ципальных и обществе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 организаций, взаим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действующих в реализации мероприятий по пропага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 здорового образа жизни в рамках муниципальной программы «Здоровый г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род» на 2014-2022 гг.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</w:rPr>
              <w:t>полгода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7BC" w:rsidRPr="00D31F8A" w:rsidRDefault="00E957B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9619DB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насел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ния, </w:t>
            </w:r>
            <w:r w:rsidR="000B2A5F">
              <w:rPr>
                <w:rFonts w:ascii="Times New Roman" w:hAnsi="Times New Roman"/>
                <w:color w:val="0D0D0D"/>
                <w:lang w:val="ru-RU"/>
              </w:rPr>
              <w:t>ведущего здоровый образ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проценты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9619DB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отношение числа респо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дентов, положительно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ветивших на вопрос анк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ты «Изменили ли Вы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более 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ровый за последний год?», к общему числу опроше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ных.</w:t>
            </w:r>
          </w:p>
          <w:p w:rsidR="009619DB" w:rsidRPr="00D31F8A" w:rsidRDefault="009619DB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lastRenderedPageBreak/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9619DB" w:rsidRPr="00D31F8A" w:rsidRDefault="009619DB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12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9619DB" w:rsidRPr="00D31F8A" w:rsidRDefault="009619DB" w:rsidP="009619DB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9619DB" w:rsidRPr="00D31F8A" w:rsidRDefault="009619DB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proofErr w:type="gramStart"/>
            <w:r w:rsidRPr="00D31F8A">
              <w:rPr>
                <w:rFonts w:ascii="Times New Roman" w:hAnsi="Times New Roman"/>
                <w:color w:val="0D0D0D"/>
                <w:lang w:val="ru-RU"/>
              </w:rPr>
              <w:t>число</w:t>
            </w:r>
            <w:proofErr w:type="gramEnd"/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респонде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тов, положительно отв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тивших на вопрос анкеты «Изменили ли Вы свой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 жизни на более здор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вый за последний год?»</w:t>
            </w:r>
          </w:p>
          <w:p w:rsidR="009619DB" w:rsidRPr="00D31F8A" w:rsidRDefault="009619DB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общее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число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опрошенных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9619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данные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социологического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9DB" w:rsidRPr="00D31F8A" w:rsidRDefault="009619DB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86652E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взрослого населения, употребля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щего алкоголь/ доля школьн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ков, употре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ляющих алк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голь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проценты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17,0/17,0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17,0/17,0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DD3A4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взрослого населения, упо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ребляющего алкоголь и долю учащихся 6-11 кла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сов, которые употребляют алкоголь и алкогольные напитки.</w:t>
            </w:r>
          </w:p>
          <w:p w:rsidR="0086652E" w:rsidRPr="00D31F8A" w:rsidRDefault="0086652E" w:rsidP="0086652E">
            <w:pPr>
              <w:ind w:firstLine="540"/>
              <w:jc w:val="both"/>
              <w:rPr>
                <w:rFonts w:ascii="Times New Roman" w:hAnsi="Times New Roman"/>
                <w:color w:val="0D0D0D"/>
                <w:lang w:val="ru-RU"/>
              </w:rPr>
            </w:pP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lastRenderedPageBreak/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86652E" w:rsidRPr="00D31F8A" w:rsidRDefault="0086652E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86652E" w:rsidRPr="00D31F8A" w:rsidRDefault="0086652E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proofErr w:type="gramStart"/>
            <w:r w:rsidRPr="00D31F8A">
              <w:rPr>
                <w:rFonts w:ascii="Times New Roman" w:hAnsi="Times New Roman"/>
                <w:color w:val="0D0D0D"/>
                <w:lang w:val="ru-RU"/>
              </w:rPr>
              <w:t>число</w:t>
            </w:r>
            <w:proofErr w:type="gramEnd"/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респонде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тов, положительно отв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тивших на вопрос анкеты «Употребляете ли Вы 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коголь?»</w:t>
            </w:r>
          </w:p>
          <w:p w:rsidR="0086652E" w:rsidRPr="00D31F8A" w:rsidRDefault="0086652E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общее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число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опрошенных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данные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социологического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86652E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курящего взрослого 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селения/ доля курильщиков из числа школьников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проценты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28,5/8,0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28,5/8,0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6652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курящего взрослого нас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ления  и долю учащихся 6-11 классов, которые утве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дительно ответили на 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прос «Курите ли Вы?».</w:t>
            </w: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</w:t>
            </w:r>
            <w:r w:rsidR="0025365C"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86652E" w:rsidRPr="00D31F8A" w:rsidRDefault="0086652E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86652E" w:rsidRPr="00D31F8A" w:rsidRDefault="0086652E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lastRenderedPageBreak/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86652E" w:rsidRPr="00D31F8A" w:rsidRDefault="0086652E" w:rsidP="00AF2EB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proofErr w:type="gramStart"/>
            <w:r w:rsidRPr="00D31F8A">
              <w:rPr>
                <w:rFonts w:ascii="Times New Roman" w:hAnsi="Times New Roman"/>
                <w:color w:val="0D0D0D"/>
                <w:lang w:val="ru-RU"/>
              </w:rPr>
              <w:t>число</w:t>
            </w:r>
            <w:proofErr w:type="gramEnd"/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респондентов, положительно ответивших на вопрос анкеты «Курите ли Вы?»</w:t>
            </w:r>
          </w:p>
          <w:p w:rsidR="0086652E" w:rsidRPr="00D31F8A" w:rsidRDefault="0086652E" w:rsidP="00AF2E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proofErr w:type="spellStart"/>
            <w:proofErr w:type="gramStart"/>
            <w:r w:rsidRPr="00D31F8A">
              <w:rPr>
                <w:rFonts w:ascii="Times New Roman" w:hAnsi="Times New Roman"/>
                <w:color w:val="0D0D0D"/>
              </w:rPr>
              <w:t>общее</w:t>
            </w:r>
            <w:proofErr w:type="spellEnd"/>
            <w:proofErr w:type="gram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число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опрошенных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</w:rPr>
              <w:lastRenderedPageBreak/>
              <w:t>один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раз</w:t>
            </w:r>
            <w:proofErr w:type="spellEnd"/>
            <w:r w:rsidRPr="00D31F8A">
              <w:rPr>
                <w:rFonts w:ascii="Times New Roman" w:hAnsi="Times New Roman"/>
              </w:rPr>
              <w:t xml:space="preserve">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1F8A">
              <w:rPr>
                <w:rFonts w:ascii="Times New Roman" w:hAnsi="Times New Roman"/>
              </w:rPr>
              <w:t>ведомственная</w:t>
            </w:r>
            <w:proofErr w:type="spellEnd"/>
            <w:r w:rsidRPr="00D31F8A">
              <w:rPr>
                <w:rFonts w:ascii="Times New Roman" w:hAnsi="Times New Roman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данные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социологического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исследования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E" w:rsidRPr="00D31F8A" w:rsidRDefault="0086652E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86652E" w:rsidRPr="001A74AF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D31F8A" w:rsidRDefault="0086652E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Количество граждан пож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лого возраста, посетивших социокульту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ные меропри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E5A03">
              <w:rPr>
                <w:rFonts w:ascii="Times New Roman" w:hAnsi="Times New Roman"/>
                <w:color w:val="0D0D0D"/>
              </w:rPr>
              <w:t>человек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12500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BD79E5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15740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25365C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абсолютная величина, 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ределяющая количество граждан пожилого возра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та, посетивших социокул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турные мероприятия, в т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чение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ежеква</w:t>
            </w:r>
            <w:r w:rsidRPr="00EE5A03">
              <w:rPr>
                <w:rFonts w:ascii="Times New Roman" w:hAnsi="Times New Roman"/>
                <w:lang w:val="ru-RU"/>
              </w:rPr>
              <w:t>р</w:t>
            </w:r>
            <w:r w:rsidRPr="00EE5A03">
              <w:rPr>
                <w:rFonts w:ascii="Times New Roman" w:hAnsi="Times New Roman"/>
                <w:lang w:val="ru-RU"/>
              </w:rPr>
              <w:t>тально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EE5A03">
              <w:rPr>
                <w:rFonts w:ascii="Times New Roman" w:hAnsi="Times New Roman"/>
              </w:rPr>
              <w:t>ведомственная</w:t>
            </w:r>
            <w:proofErr w:type="spellEnd"/>
            <w:r w:rsidRPr="00EE5A03">
              <w:rPr>
                <w:rFonts w:ascii="Times New Roman" w:hAnsi="Times New Roman"/>
              </w:rPr>
              <w:t xml:space="preserve"> </w:t>
            </w:r>
            <w:proofErr w:type="spellStart"/>
            <w:r w:rsidRPr="00EE5A03">
              <w:rPr>
                <w:rFonts w:ascii="Times New Roman" w:hAnsi="Times New Roman"/>
              </w:rPr>
              <w:t>отчетность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отчеты, предо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тавленные Чер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повецким горо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д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ским отделением Всероссийской общественной организации в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теранов (пенси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неров) войны, труда, Вооруже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ных сил и прав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52E" w:rsidRPr="00EE5A03" w:rsidRDefault="0025365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</w:tbl>
    <w:p w:rsidR="003F4A88" w:rsidRDefault="003F4A88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F4A88" w:rsidRDefault="003F4A88">
      <w:pPr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8E2430" w:rsidRPr="001F70CF" w:rsidRDefault="001E6A93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2</w:t>
      </w:r>
    </w:p>
    <w:p w:rsidR="002542B2" w:rsidRPr="001F70CF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 w:bidi="ar-SA"/>
        </w:rPr>
      </w:pPr>
    </w:p>
    <w:p w:rsidR="002542B2" w:rsidRPr="001F70CF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 w:eastAsia="ru-RU" w:bidi="ar-SA"/>
        </w:rPr>
      </w:pPr>
      <w:r w:rsidRPr="001F70CF">
        <w:rPr>
          <w:rFonts w:ascii="Times New Roman" w:eastAsia="Calibri" w:hAnsi="Times New Roman"/>
          <w:lang w:val="ru-RU" w:bidi="ar-SA"/>
        </w:rPr>
        <w:t xml:space="preserve">Сведения о степени выполнения </w:t>
      </w:r>
      <w:r w:rsidRPr="001F70CF">
        <w:rPr>
          <w:rFonts w:ascii="Times New Roman" w:hAnsi="Times New Roman"/>
          <w:lang w:val="ru-RU" w:eastAsia="ru-RU" w:bidi="ar-SA"/>
        </w:rPr>
        <w:t xml:space="preserve">основных мероприятий муниципальной программы, </w:t>
      </w:r>
    </w:p>
    <w:p w:rsidR="002542B2" w:rsidRPr="001F70CF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 w:eastAsia="ru-RU" w:bidi="ar-SA"/>
        </w:rPr>
      </w:pPr>
      <w:r w:rsidRPr="001F70CF">
        <w:rPr>
          <w:rFonts w:ascii="Times New Roman" w:hAnsi="Times New Roman"/>
          <w:lang w:val="ru-RU" w:eastAsia="ru-RU" w:bidi="ar-SA"/>
        </w:rPr>
        <w:t>подпрограмм и ведомственных целевых программ</w:t>
      </w:r>
    </w:p>
    <w:p w:rsidR="000C2B8E" w:rsidRDefault="000C2B8E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bookmarkStart w:id="5" w:name="Par1106"/>
      <w:bookmarkEnd w:id="5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4"/>
        <w:gridCol w:w="2268"/>
        <w:gridCol w:w="1701"/>
        <w:gridCol w:w="2835"/>
        <w:gridCol w:w="2693"/>
        <w:gridCol w:w="2693"/>
        <w:gridCol w:w="2835"/>
      </w:tblGrid>
      <w:tr w:rsidR="00761581" w:rsidRPr="001A74AF" w:rsidTr="00137968">
        <w:trPr>
          <w:trHeight w:val="477"/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Наименование осно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мероприятия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програ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мы,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Ответственный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исполнитель</w:t>
            </w:r>
            <w:proofErr w:type="spellEnd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  <w:proofErr w:type="spellEnd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5528" w:type="dxa"/>
            <w:gridSpan w:val="2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Результат от реализации мероприятия за </w:t>
            </w:r>
            <w:r w:rsidR="008B739D">
              <w:rPr>
                <w:rFonts w:ascii="Times New Roman" w:eastAsia="Calibri" w:hAnsi="Times New Roman"/>
                <w:lang w:val="ru-RU" w:bidi="ar-SA"/>
              </w:rPr>
              <w:t xml:space="preserve">2017 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год 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Причины </w:t>
            </w:r>
            <w:r w:rsidRPr="001E6A93">
              <w:rPr>
                <w:rFonts w:ascii="Times New Roman" w:eastAsia="Calibri" w:hAnsi="Times New Roman"/>
                <w:u w:val="single"/>
                <w:lang w:val="ru-RU" w:bidi="ar-SA"/>
              </w:rPr>
              <w:t>невыполнения, частичного выполнения мероприятия, проблемы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, возникшие в ходе реал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и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зации ме</w:t>
            </w:r>
            <w:r>
              <w:rPr>
                <w:rFonts w:ascii="Times New Roman" w:eastAsia="Calibri" w:hAnsi="Times New Roman"/>
                <w:lang w:val="ru-RU" w:bidi="ar-SA"/>
              </w:rPr>
              <w:t>роприятия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Связь с показателями м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у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ниципальной программы (подпрограммы), ведомс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т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венной целевой программы</w:t>
            </w:r>
          </w:p>
        </w:tc>
      </w:tr>
      <w:tr w:rsidR="00761581" w:rsidRPr="00D31F8A" w:rsidTr="00AF1ACD">
        <w:trPr>
          <w:trHeight w:val="350"/>
          <w:tblHeader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1F70CF" w:rsidRDefault="00761581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запланированный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1F70CF" w:rsidRDefault="00761581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достигнутый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761581" w:rsidRPr="001A74AF" w:rsidTr="00137968">
        <w:trPr>
          <w:trHeight w:val="55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1 «Организационно-методическое обесп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чение программы»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сайта «Здоровый город» и группы «Здоровый Череповец» в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»*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муниципальных и общественных организаций, взаимодействующих в рамках деятельности Ассоциации по улучшению состояния здор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вья и качества жизни насел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ния "Здоровые города, районы и поселки"*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pStyle w:val="af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1.1. Создание профиля здоровья города Чер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повца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Создание электронной версии профиля здоровья, являющегося базой для дальнейшего план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рования мероприятий по сохр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нению и укреплению здоровья горожан и выявления изменений показателей общественного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ровья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137968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комплексного наглядного информацио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ного сборника об основных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показателях здоровья жит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города Череповца, а также о динамике показат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и поведенческих факт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 риска среди населения города разных возрастных категорий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Доля жителей-участников мероприятий программы к общей численности жителей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города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1.2. Социологические исследования в области общественного 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Мониторинг поведенческих факторов риска среди населения города разных возрастных кат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горий (социологические иссл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дования). Аналитический отчет, содержащий данные о поведе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F23" w:rsidRPr="00D31F8A" w:rsidRDefault="002E4F23" w:rsidP="008B739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Отделом по реализации 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циальных программ мэрии в период с 01.02.2017 по 28.03.2017 года проведено  социологическое исследов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ние «Мониторинг качества предоставления медици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ской помощи в городе Чер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повце» в целях выявления проблем, возникающих у жителей города при получ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нии ими медицинской 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мощи в медицинских учр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ждениях (стационарах). 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борка составила 600 чел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век. По результатам подг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товлен аналитический отчет.</w:t>
            </w:r>
          </w:p>
          <w:p w:rsidR="00C4373F" w:rsidRPr="00D31F8A" w:rsidRDefault="002E4F23" w:rsidP="008B739D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апреле-мае 2017 г. пров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дено социологическое 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следование «Изучение пов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денческих факторов, влияющих на здоровье уч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щихся 6-11 классов среди общеобразовательных школ города Череповца по вопр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сам здорового образа жизни: особенности питания» (в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борка 1200 человек). По результатам подготовлен аналитический отчет.</w:t>
            </w:r>
            <w:r w:rsidRPr="00D31F8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.3.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Техническая по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держка сайта «Здор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C4373F" w:rsidRPr="00D31F8A" w:rsidRDefault="00C90E77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 результатам заседания 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миссии по рассмотрению сист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мы сбалансированных целевых показателей и докладов «О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зультатах и основных направл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ниях деятельности» отдела по реализации социальных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грамм мэрии было принято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шение о приостановлении раб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ты сайта «Здоровый город» в связи с переориентацией на 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населения в группе «Здоровый Череповец» в социальной сети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Информирование населения в группе «Здоровый Череп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вец» в социальной сети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Вконтакте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Решение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комиссии по ра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смотрению системы сбала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сированных целевых пок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зателей и докладов «О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зультатах и основных 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правлениях деятельности» отдела по реализации соц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альных программ мэрии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сайта «Здоровый город» и группы «Здоровый Череповец» в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1.4. Взнос за участие в реализации проекта ЕРБ ВОЗ «Здоровые города»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Подтверждение официальной аккредитации города как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ника междунаро</w:t>
            </w:r>
            <w:r w:rsidR="0083154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дного проекта «Здоровые города».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Возмо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ность использовать методич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ские и информационные ресу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сы ВОЗ, осуществлять обмен опытом с другими городами Европы и России. Продвижение имиджа города Череповца как участника европейской сети «Здоровые города» в ВОЗ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1545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ициальн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аккредитаци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как участника ме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дународного проекта «Зд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ровые города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подтверждена.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1.5. Целевой взнос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города Череповца, связанный с участием в Ассоциации по улу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шению состояния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ровья и качества жизни населения «Здоровые города, районы и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селки»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ных программ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Участие в мероприятиях Асс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циации по улучшению состо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ния здоровья и качества жизни населения «Здоровые города,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районы и поселки».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Череповца в Ассоци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необходимо для продвиж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ния имиджа города в области охраны и укрепления здоровья населения на уровне Российской Федерации, а также на европе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й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ском уровне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503" w:rsidRPr="00D72503" w:rsidRDefault="00D72503" w:rsidP="008B739D">
            <w:pPr>
              <w:pStyle w:val="Default"/>
              <w:jc w:val="both"/>
              <w:rPr>
                <w:color w:val="0D0D0D"/>
                <w:sz w:val="20"/>
                <w:szCs w:val="20"/>
                <w:lang w:eastAsia="en-US" w:bidi="en-US"/>
              </w:rPr>
            </w:pPr>
            <w:r w:rsidRPr="00D72503">
              <w:rPr>
                <w:color w:val="0D0D0D"/>
                <w:sz w:val="20"/>
                <w:szCs w:val="20"/>
                <w:lang w:eastAsia="en-US" w:bidi="en-US"/>
              </w:rPr>
              <w:lastRenderedPageBreak/>
              <w:t>15-16 февраля 2017 года в г. Вологде представители м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э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рии города Череповца пр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и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 xml:space="preserve">нимали участие в Общем 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lastRenderedPageBreak/>
              <w:t>собрании российской Асс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о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 xml:space="preserve">циации «Здоровые города, районы и посёлки», а также в Форуме «Здоровые города. Здоровье для всех и всё для здоровья». На панельной сессии «Реализация </w:t>
            </w:r>
            <w:proofErr w:type="spellStart"/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межсе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к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торальных</w:t>
            </w:r>
            <w:proofErr w:type="spellEnd"/>
            <w:r w:rsidRPr="00D72503">
              <w:rPr>
                <w:color w:val="0D0D0D"/>
                <w:sz w:val="20"/>
                <w:szCs w:val="20"/>
                <w:lang w:eastAsia="en-US" w:bidi="en-US"/>
              </w:rPr>
              <w:t xml:space="preserve"> страт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е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 xml:space="preserve">гий/программ по созданию </w:t>
            </w:r>
            <w:proofErr w:type="spellStart"/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здоровьесберегающей</w:t>
            </w:r>
            <w:proofErr w:type="spellEnd"/>
            <w:r w:rsidRPr="00D72503">
              <w:rPr>
                <w:color w:val="0D0D0D"/>
                <w:sz w:val="20"/>
                <w:szCs w:val="20"/>
                <w:lang w:eastAsia="en-US" w:bidi="en-US"/>
              </w:rPr>
              <w:t xml:space="preserve"> ср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е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ды» был представлен опыт Череповца в реализации мероприятий по профила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к</w:t>
            </w:r>
            <w:r w:rsidRPr="00D72503">
              <w:rPr>
                <w:color w:val="0D0D0D"/>
                <w:sz w:val="20"/>
                <w:szCs w:val="20"/>
                <w:lang w:eastAsia="en-US" w:bidi="en-US"/>
              </w:rPr>
              <w:t>тике нехимических видов зависимости.</w:t>
            </w:r>
          </w:p>
          <w:p w:rsidR="00C4373F" w:rsidRPr="00D31F8A" w:rsidRDefault="00D72503" w:rsidP="008B73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color w:val="000000"/>
                <w:lang w:val="ru-RU" w:bidi="en-US"/>
              </w:rPr>
            </w:pP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6-7 июля 2017 года в Санкт-Петербурге состоялось с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о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вместное расширенное зас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е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дание Президиума Росси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й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ской Ассоциации «Здоровые города, районы и поселки» и координационного Совета по реализации проекта Вс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е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мирной организации здр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а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воохранения «Здоровые г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о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рода» с международным участием, на котором мэр города Череповца предст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а</w:t>
            </w:r>
            <w:r w:rsidRPr="00D72503"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вил доклад</w:t>
            </w:r>
            <w:r>
              <w:rPr>
                <w:rFonts w:ascii="Times New Roman" w:hAnsi="Times New Roman"/>
                <w:b w:val="0"/>
                <w:bCs w:val="0"/>
                <w:color w:val="0D0D0D"/>
                <w:sz w:val="20"/>
                <w:szCs w:val="20"/>
                <w:lang w:val="ru-RU" w:bidi="en-US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муниципальных и общественных организаций, взаимодействующих в рамках деятельности Ассоциации по улучшению состояния здор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вья и качества жизни насел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ния "Здоровые города, районы и поселки"*</w:t>
            </w:r>
          </w:p>
        </w:tc>
      </w:tr>
      <w:tr w:rsidR="00C4373F" w:rsidRPr="001A74AF" w:rsidTr="008B739D">
        <w:trPr>
          <w:trHeight w:val="443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2 «Сохранение и укр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пление здоровья детей и подростков»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 мэрии,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зической кул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туре и спорту мэрии, МКУ «ЦЗНТЧС», управление по работе с общес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рии, мэрия гор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да (отдел по ре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 xml:space="preserve">селения/ 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курильщиков из числа школьников (6 - 11 классы)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2.1. Городская выста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 услуг населению в сфере спорта, образ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вания, культуры «Зд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ровый город.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Твой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выбор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мире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открытий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зической кул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туре и спорту мэрии</w:t>
            </w: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 мэрии</w:t>
            </w: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общес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(МКУ «Ч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реповецкий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лодежный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центр»),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количества гор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жан, получающих информацию о возможностях организации внешкольной и досуговой де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тельности детей и молодежи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2E" w:rsidRPr="00AE2F2E" w:rsidRDefault="00AE2F2E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7-8 сентября 2017 года в Физкультурно-оздоровительном комплексе МАУ «Спортивный клуб Череповец» прошла </w:t>
            </w:r>
            <w:r w:rsidRPr="00AE2F2E">
              <w:rPr>
                <w:rFonts w:ascii="Times New Roman" w:hAnsi="Times New Roman"/>
                <w:sz w:val="20"/>
                <w:szCs w:val="20"/>
              </w:rPr>
              <w:t>IX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родская выставка услуг н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селению в сфере спорта, образования, культуры «</w:t>
            </w:r>
            <w:r w:rsidRPr="00AE2F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Здоровый город.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Твой в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бор в мире открытий». </w:t>
            </w:r>
          </w:p>
          <w:p w:rsidR="00AE2F2E" w:rsidRPr="00AE2F2E" w:rsidRDefault="00AE2F2E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учреждений, представляющих свои усл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ги на выставке, с каждым годом увеличивается: если в первый год работы выста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ки, 2009, их количество с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ставило 45, то в 2017 году - 82.</w:t>
            </w:r>
          </w:p>
          <w:p w:rsidR="00AE2F2E" w:rsidRPr="00AE2F2E" w:rsidRDefault="00AE2F2E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За три дня работы выставку посетило порядка 6700 г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E2F2E">
              <w:rPr>
                <w:rFonts w:ascii="Times New Roman" w:hAnsi="Times New Roman"/>
                <w:sz w:val="20"/>
                <w:szCs w:val="20"/>
                <w:lang w:val="ru-RU"/>
              </w:rPr>
              <w:t>рожан.</w:t>
            </w:r>
          </w:p>
          <w:p w:rsidR="00C4373F" w:rsidRPr="00AE2F2E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0B2A5F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C4373F" w:rsidRPr="001A74AF" w:rsidTr="003A23A5">
        <w:trPr>
          <w:trHeight w:val="197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2.2. Организация и проведение городского открытого чемпионата молодежи по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лайфр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стлингу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(борьбе за жизнь)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Мэрия (МКУ «ЦЗНТЧС»)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количества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дежи, умеющей оказывать пе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вую медицинскую помощь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3A23A5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связи с недост</w:t>
            </w:r>
            <w:r w:rsidR="0045674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ато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чностью финансирования меропри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тия в 2016 году ответстве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ный исполнитель (МКУ «ЦЗНТЧС») вынужден отк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заться от реализации мер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приятия.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7D3E93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финансирования на проведение мероприятия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</w:tc>
      </w:tr>
      <w:tr w:rsidR="00C4373F" w:rsidRPr="001A74AF" w:rsidTr="00AF1ACD">
        <w:trPr>
          <w:trHeight w:val="8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3 «Пропаганда 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вого образа жизни»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мэрии), МКУ «Череп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вецкий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дежный центр»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точного материала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телей социальной рекламы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здоровый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3.1. Мероприятия в рамках Всемирного дня здоровья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общес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(МКУ «Ч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реповецкий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лодежный центр»)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«Дом музыки и кино»),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жителей города к участию в мероприятиях,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401" w:rsidRPr="00D31F8A" w:rsidRDefault="009B7401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постано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лением мэрии города 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03.04.2017 №1480 (с изм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нениями)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апреле-мае 2017 года был организован ряд мероприятий в рамках г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родского Дня здоровья.</w:t>
            </w:r>
          </w:p>
          <w:p w:rsidR="009B7401" w:rsidRPr="002E7C9C" w:rsidRDefault="009B7401" w:rsidP="008B739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 базе МКУ «Черепове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кий молодежный центр» 7-8 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апреля 2017 года в рамках Всемирного дня здоровья было организовано горо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д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ское мероприятие «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III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 г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родские соревнование по </w:t>
            </w:r>
            <w:proofErr w:type="spellStart"/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фрироупу</w:t>
            </w:r>
            <w:proofErr w:type="spellEnd"/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»;  13 апреля - г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родское мероприятие «</w:t>
            </w:r>
            <w:proofErr w:type="spellStart"/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>КроссФит</w:t>
            </w:r>
            <w:proofErr w:type="spellEnd"/>
            <w:r w:rsidRPr="002E7C9C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». </w:t>
            </w:r>
          </w:p>
          <w:p w:rsidR="00C4373F" w:rsidRPr="00D31F8A" w:rsidRDefault="009B7401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4 июня на площади Хим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ков состоялось городское мероприятие, посвященное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Международному Дню 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щиты детей, в рамках кот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рого специалистами отдела по реализации социальных программ мэрии были орг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низованы интерактивные площадки: «Солнечный г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род»  (организатор - ЧГОО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Лсприир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«Я могу!», МБУ ДО «Детская художестве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ная школа №1»), «Изгото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ление открытки» (организ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тор - МБОУ ДОД «Дворец детского и юношеского творчества имени А.А. Алексеевой»), Мастер-класс «Рукодельница» (организ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тор – БУ СО ВО «КЦСОН «Забота»), Центр здоровья для детей (БУЗ </w:t>
            </w:r>
            <w:proofErr w:type="gram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ВО</w:t>
            </w:r>
            <w:proofErr w:type="gram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«Чер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повецкая детская поликл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ника №3»),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спортлотерея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горожан.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C4373F" w:rsidRPr="001A74AF" w:rsidTr="008B739D">
        <w:trPr>
          <w:trHeight w:val="415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3.2. Мероприятия для детей, пропаганд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рующие здоровый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 жизни и семейные ценности, в библиот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ках города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школьников - посетит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библиотеки в тематических мероприятиях, пропагандиру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щих ЗОЖ и семейные ценности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2E7C9C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рамках мероприятия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ведена познавательно-игровая программа «Если хочешь быть здоров - укр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пляй иммунитет»; познав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тельная программа «Без вредных привычек жить здорово!»;  час информации «Путь к здоровью»; час зд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ровья.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3.3. Открытый горо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ской конкурс «Здор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вые города России»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(МБОУ ДОД «Детская художественная школа № 1»)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конкурсе детей с 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ботами по тематике здорового образа жизни и идеологии дв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жения Здоровых городов (рис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нок, плакат, разнообразные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делки и т.п.)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A15F65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сентябре 2016 г. – мае 2017 г. организован конкурс детского изобразительного творчества «Здоровые гор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 России». Основная идея конкурса заключается в поддержке инициативы, создании условий и во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можностей для дальнейшего формирования активной жизненной позиции и моды на здоровый образ жизни среди молодежи.  Всего в 2017 году на конкурс пост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пило 960 работ. 22 мая 2017 года в Камерном театре Ч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реповца были подведены итоги и организована в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ставка открытого городск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 конкурса.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»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 xml:space="preserve">3.4. Городской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конкурс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Мировой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парень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«Дворец культ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«Строитель» имени Д.Н.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Мамлеева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подростковой и молодежной аудитории поз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тивных моделей поведения, 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новывающихся на здоровом 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разе жизни, активной жизненной позиции, самореализации в творческой деятельности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2E7C9C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 ввиду отсутствия фина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Отсутствие </w:t>
            </w:r>
            <w:r w:rsidR="001A7820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C4373F" w:rsidRPr="00D31F8A" w:rsidRDefault="00C4373F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C4373F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3.5. Мероприятия по пропаганде здорового образа жизни средс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вами кино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«Дом музыки и кино»)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Проведение киноклубов,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гандирующих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DC1D05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 хроникально-постановочных фильмов о вреде ПАВ;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предсеансовая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программа «Право на над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жду»; кинопрограмма «К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рить – не значит быть взрослым»; сеанс большой программы  «Жизнь без вредных привычек», кин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клуб «Здоровый город» - «Наркотическая завис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мость и ее виды», «Мы 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бираем жизнь без вредных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привычек»;</w:t>
            </w:r>
            <w:r w:rsidRPr="00D31F8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игра «Путешествие в страну «Здоровье», киноклуб «М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фы о табаке», киноклуб «Здоровые привычки с де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ства», программа «Спорт – наш помощник в укрепл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нии здоровья».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Отсутствие дополнительной возможности привлечь вн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мание жителей города к ЗОЖ, отказу от вредных привычек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3.6. Мероприятия по результатам конкурса социальных инициатив «Молодой город - зд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ровый город» с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влечением обществе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ных организаций и инициативных граждан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работе с общес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венностью 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рии (МБУ «Ч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реповецкий 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лодежный центр»)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Отбор и реализация проектов по продвижению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 ввиду отсутствия фина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3.7. Мероприятия в рамках Всемирного дня отказа от курения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мэрии), управл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ние по работе с общественн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стью мэрии (МКУ «Череп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вецкий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дежный центр»), 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Привлечение горожан к участию в массовых мероприятиях ант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табачной направленности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442FE6" w:rsidP="008B739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рамках Всемирного дня без табака в городе Чер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повце сотрудниками отдела по реализации социальных программ мэрии совместно со специалистами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D31F8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«Центра здоровья» БУЗ </w:t>
            </w:r>
            <w:proofErr w:type="gramStart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ВО</w:t>
            </w:r>
            <w:proofErr w:type="gramEnd"/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«Череп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вецкая городская поликл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ника № 1» проведены акции по профилактике табакок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рения и использования эле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тронных сигарет на базе учреждений  среднего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фессионального образов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ния. В рамках проведения мероприятий по профила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тике табакокурения в учр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ждениях  среднего профе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сионального образования было организовано анкет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рование по вопросу упо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ребления табака и использ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вания электронных сигарет учащимися. Общее колич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ство участников проведе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ного социологического 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следования -  175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3.8. Социальная рекл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 здорового образа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Выпуск запланированного кол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чества раздаточного материала, буклетов, баннеров, использов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ние альтернативных носителей социальной рекламы с целью пропаганды здорового образа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4" w:rsidRPr="00D31F8A" w:rsidRDefault="007B56E4" w:rsidP="008B739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рамках ресурса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ной рекламы изготовлены и распространены в печатном и электронном виде сл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дующие виды продукции:</w:t>
            </w:r>
          </w:p>
          <w:p w:rsidR="001A7820" w:rsidRPr="00D31F8A" w:rsidRDefault="001A7820" w:rsidP="008B739D">
            <w:pPr>
              <w:pStyle w:val="af3"/>
              <w:numPr>
                <w:ilvl w:val="0"/>
                <w:numId w:val="1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Памятка (плакаты 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мата А3, А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) «Профилакт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 ВИЧ-инфекции» - 100 экз.</w:t>
            </w:r>
          </w:p>
          <w:p w:rsidR="001A7820" w:rsidRPr="00D31F8A" w:rsidRDefault="001A7820" w:rsidP="008B739D">
            <w:pPr>
              <w:pStyle w:val="af3"/>
              <w:numPr>
                <w:ilvl w:val="0"/>
                <w:numId w:val="1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Памятка (плакаты 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мата А3, А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) «Профилакт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ка туберкулеза» - 50 экз. </w:t>
            </w:r>
          </w:p>
          <w:p w:rsidR="001A7820" w:rsidRPr="00D31F8A" w:rsidRDefault="001A7820" w:rsidP="008B739D">
            <w:pPr>
              <w:pStyle w:val="af3"/>
              <w:numPr>
                <w:ilvl w:val="0"/>
                <w:numId w:val="1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Памятка (плакаты 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мата А3, А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) «Профилакт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ка клещевого энцефалита» - 305 экз.</w:t>
            </w:r>
          </w:p>
          <w:p w:rsidR="001A7820" w:rsidRPr="00D31F8A" w:rsidRDefault="001A7820" w:rsidP="008B739D">
            <w:pPr>
              <w:pStyle w:val="af3"/>
              <w:numPr>
                <w:ilvl w:val="0"/>
                <w:numId w:val="1"/>
              </w:numPr>
              <w:tabs>
                <w:tab w:val="left" w:pos="3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shd w:val="clear" w:color="000000" w:fill="auto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Памятка (плакаты 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мата А3, А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) «Профилакт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 гриппа» - 305 экз.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точного материала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телей социальной рекламы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3.9. Конкурс танц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вального мастерства «Танц-плантация»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численности и 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личества команд общеобразов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тельных заведений, принима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щих участие в конкурсе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F4915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постано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лением мэрии города от 31.01.2017 №422 в течение 2016-2017 учебного года проведен конкурс танц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вального мастерства «Танц-плантация».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мероприятии приняли участие команды учащихся из 20 муниц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пальных общеобразовател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ных учреждений города. Общее количество участн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ков составило 900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</w:t>
            </w:r>
            <w:proofErr w:type="spellStart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ВКонтакте</w:t>
            </w:r>
            <w:proofErr w:type="spellEnd"/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»</w:t>
            </w:r>
          </w:p>
        </w:tc>
      </w:tr>
      <w:tr w:rsidR="001A7820" w:rsidRPr="001A74AF" w:rsidTr="0099696E">
        <w:trPr>
          <w:trHeight w:val="1261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3.10. Организация творческой активности ветеранов - членов клубов и посетителей лекториев при Це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тральной городской библиотеке им. </w:t>
            </w:r>
            <w:r w:rsidRPr="00D31F8A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Верещагина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тематических веч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 и лекций для пожилых 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дей в библиотеках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99696E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роведено более 20 м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ер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приятий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для  ветеранов-членов клубов и посетит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лей лекториев в ЦГБ им. В.В. Верещагина.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3.11. Работа информ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ционно-познавательного  клуба 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«Здоровый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Управление по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делам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Проведение информационно-образовательных встреч  по 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просам формирования здорового образа жизни, включая сокр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щение потребления алкоголя и табака, соблюдение принципов здорового питания, повышение физической активности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DC1D05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Проведено более 20 инфо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мационно-образовательных встреч  по вопросам форм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рования здорового образа жизни, включая сокращение потребления алкоголя и 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бака, соблюдение принц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пов здорового питания,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вышение физической акти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 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 xml:space="preserve">3.12.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пожилых</w:t>
            </w:r>
            <w:proofErr w:type="spellEnd"/>
            <w:r w:rsidRPr="00D31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Комитет соц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альной защиты населения гор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835" w:type="dxa"/>
          </w:tcPr>
          <w:p w:rsidR="001A7820" w:rsidRPr="00D31F8A" w:rsidRDefault="003D36D8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3D36D8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C7272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связи с ликвидацией 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митета социальной защиты населения реализация мер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приятия не представляется возможной.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3.13. Конкурс агитбр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гад против нехимич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ских видов зависим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Выявление  накопленного опыта педагогов, воспитателей, рабо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ников системы образования  г. Череповца в сфере пропаганды здорового образа жизни, соде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й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ствующего сохранению и укр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 xml:space="preserve">плению здоровья школьников и воспитанников и направленной на профилактику воздействия 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lastRenderedPageBreak/>
              <w:t>нехимических видов зависим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 xml:space="preserve">стей на детей и молодежь.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влечение  учащихся и молодёжи к проблемам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422419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В соответствии с постано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лением мэрии города от </w:t>
            </w:r>
            <w:r w:rsidR="006E050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31.01.2017 №418 проведен конкурс агитбригад против нехимических видов зав</w:t>
            </w:r>
            <w:r w:rsidR="006E050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="006E050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симостей среди учащихся общеобразовательных школ и дошкольных образов</w:t>
            </w:r>
            <w:r w:rsidR="006E050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="006E050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тельных учреждений города.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тернет-ресурсах по вопросам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формирования здорового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</w:tc>
      </w:tr>
      <w:tr w:rsidR="001A7820" w:rsidRPr="001A74AF" w:rsidTr="00AF1ACD">
        <w:trPr>
          <w:trHeight w:val="372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3.14.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Декады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здоровья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в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школах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Цикл тематических меропри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тий, посвященных различным аспектам ведения здорового о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раза жизни, профилактике вре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ных привычек среди школьн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ков, посредством информиров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ния в лекционном, конкурсном  и игровом формате.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Воспитание негативного отношения к вре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ным привычкам, активная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паганда здорового образа жизни. Привлечение школьников к уч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стию в мероприятиях, пропага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дирующих различные аспекты здорового образа жизни –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ровое питание, двигательную активность, отказ от вредных привычек – в течение всего учебного года.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CA597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Мероприятие реализовано по следующим направлен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ям: профилактика табакок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рения, профилактика ВИЧ-инфекции, профилактика нехимических видов зав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симости.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жителей-участников мероприятий программы к общей числе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тернет-ресурсах по вопросам формирования здорового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</w:t>
            </w:r>
            <w:proofErr w:type="gramStart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</w:t>
            </w:r>
            <w:proofErr w:type="gramEnd"/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более здоровый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4 «Здоровье на рабочем месте»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службы и кадр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вой политики мэрии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 xml:space="preserve">Доля взрослого населения, употребляющего алкоголь/ </w:t>
            </w: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школьников, употре</w:t>
            </w:r>
            <w:r w:rsidRPr="00D31F8A">
              <w:rPr>
                <w:rFonts w:ascii="Times New Roman" w:hAnsi="Times New Roman"/>
                <w:lang w:val="ru-RU" w:bidi="en-US"/>
              </w:rPr>
              <w:t>б</w:t>
            </w:r>
            <w:r w:rsidRPr="00D31F8A">
              <w:rPr>
                <w:rFonts w:ascii="Times New Roman" w:hAnsi="Times New Roman"/>
                <w:lang w:val="ru-RU" w:bidi="en-US"/>
              </w:rPr>
              <w:t>ляющих алкоголь (6 - 11 кла</w:t>
            </w:r>
            <w:r w:rsidRPr="00D31F8A">
              <w:rPr>
                <w:rFonts w:ascii="Times New Roman" w:hAnsi="Times New Roman"/>
                <w:lang w:val="ru-RU" w:bidi="en-US"/>
              </w:rPr>
              <w:t>с</w:t>
            </w:r>
            <w:r w:rsidRPr="00D31F8A">
              <w:rPr>
                <w:rFonts w:ascii="Times New Roman" w:hAnsi="Times New Roman"/>
                <w:lang w:val="ru-RU" w:bidi="en-US"/>
              </w:rPr>
              <w:t>сы)</w:t>
            </w:r>
          </w:p>
          <w:p w:rsidR="001A7820" w:rsidRPr="00D31F8A" w:rsidRDefault="001A7820" w:rsidP="008B739D">
            <w:pPr>
              <w:pStyle w:val="a9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</w:t>
            </w:r>
            <w:r w:rsidRPr="00D31F8A">
              <w:rPr>
                <w:rFonts w:ascii="Times New Roman" w:hAnsi="Times New Roman"/>
                <w:lang w:val="ru-RU" w:bidi="en-US"/>
              </w:rPr>
              <w:t>а</w:t>
            </w:r>
            <w:r w:rsidRPr="00D31F8A">
              <w:rPr>
                <w:rFonts w:ascii="Times New Roman" w:hAnsi="Times New Roman"/>
                <w:lang w:val="ru-RU" w:bidi="en-US"/>
              </w:rPr>
              <w:t>селения/ доля курильщиков из числа школьников (6 - 11 классы)</w:t>
            </w:r>
          </w:p>
        </w:tc>
      </w:tr>
      <w:tr w:rsidR="001A7820" w:rsidRPr="001A74AF" w:rsidTr="008B739D">
        <w:trPr>
          <w:trHeight w:val="254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4.1. Проведение «кру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лого стола», посвяще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Всемирному дню охраны труда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службы и кадр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вой политики мэрии</w:t>
            </w:r>
          </w:p>
        </w:tc>
        <w:tc>
          <w:tcPr>
            <w:tcW w:w="2835" w:type="dxa"/>
          </w:tcPr>
          <w:p w:rsidR="001A7820" w:rsidRPr="00D31F8A" w:rsidRDefault="001B27C6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обмена опытом по вопросам охраны труда среди городских организаций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C6" w:rsidRPr="001B27C6" w:rsidRDefault="001B27C6" w:rsidP="008B7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B27C6">
              <w:rPr>
                <w:rFonts w:ascii="Times New Roman" w:hAnsi="Times New Roman" w:cs="Times New Roman"/>
                <w:sz w:val="20"/>
              </w:rPr>
              <w:t>тделом труда управления муниципальной службы и кадровой политики мэрии города было организовано проведение «круглого ст</w:t>
            </w:r>
            <w:r w:rsidRPr="001B27C6">
              <w:rPr>
                <w:rFonts w:ascii="Times New Roman" w:hAnsi="Times New Roman" w:cs="Times New Roman"/>
                <w:sz w:val="20"/>
              </w:rPr>
              <w:t>о</w:t>
            </w:r>
            <w:r w:rsidRPr="001B27C6">
              <w:rPr>
                <w:rFonts w:ascii="Times New Roman" w:hAnsi="Times New Roman" w:cs="Times New Roman"/>
                <w:sz w:val="20"/>
              </w:rPr>
              <w:t>ла» на тему: «Совершенс</w:t>
            </w:r>
            <w:r w:rsidRPr="001B27C6">
              <w:rPr>
                <w:rFonts w:ascii="Times New Roman" w:hAnsi="Times New Roman" w:cs="Times New Roman"/>
                <w:sz w:val="20"/>
              </w:rPr>
              <w:t>т</w:t>
            </w:r>
            <w:r w:rsidRPr="001B27C6">
              <w:rPr>
                <w:rFonts w:ascii="Times New Roman" w:hAnsi="Times New Roman" w:cs="Times New Roman"/>
                <w:sz w:val="20"/>
              </w:rPr>
              <w:t xml:space="preserve">вование законодательства в области охраны труда». </w:t>
            </w:r>
          </w:p>
          <w:p w:rsidR="001A7820" w:rsidRPr="00D31F8A" w:rsidRDefault="001B27C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Всего в работе круглого</w:t>
            </w:r>
            <w:r w:rsidR="00D606ED"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стола приняли участие </w:t>
            </w:r>
            <w:r w:rsidR="002D75B8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935F19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Основное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мероприятие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5 «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Активное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долголетие</w:t>
            </w:r>
            <w:proofErr w:type="spellEnd"/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5.1. Смотр конкурса художественной сам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деятельности среди ветеранских организ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8B73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Участие в смотре-конкурсе приняли </w:t>
            </w:r>
            <w:r w:rsidR="00D31F8A"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3640</w:t>
            </w:r>
            <w:r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1A74AF" w:rsidTr="00AF1ACD">
        <w:trPr>
          <w:trHeight w:val="17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5.2.Гала-концерт худ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жественной самоде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тельности среди вет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ранских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Участие в Гала-концерте приняли </w:t>
            </w:r>
            <w:r w:rsidR="00955326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1625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5.3.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Выставка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Дары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осени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D055F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08135E" w:rsidRDefault="0008135E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сентября 2017 года пров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дена выставка «Дары ос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ни». Участниками выставки стали 106 представителей от 14 ветеранских организаций города.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1A74AF" w:rsidTr="008B739D">
        <w:trPr>
          <w:trHeight w:val="343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5.4.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Информационная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конференция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Твой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выбор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D055F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граждан пожилого возраста к творческой деятел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8135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Более 20 городских орган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заций предложили свои у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луги пожилым </w:t>
            </w:r>
            <w:proofErr w:type="spellStart"/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череповч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нам</w:t>
            </w:r>
            <w:proofErr w:type="spellEnd"/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26 октября 2017 года в центре «Единение» (ранее ДК «Комсомолец) в рамках ежегодной ярмарки услуг для граждан пожилого во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раста «Твой выбор». Свои услуги в сфере физической культуры, массового спорта, образования, культуры и не только предложили более двадцати городских орган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Pr="0008135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заций.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5.5. Мероприятия,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священные праздни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ным и памятным датам 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(День памяти и скорби, Международный день пожилых людей, День снятия блокады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горола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Ленинграда, меропри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тие, посвященное чес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вованию 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«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золотых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»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супружеских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пар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и 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пр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числа граждан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жилого возраста, посетивших социокультурные мероприятия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C4250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 </w:t>
            </w:r>
            <w:proofErr w:type="gramStart"/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мероприятиях</w:t>
            </w:r>
            <w:proofErr w:type="gramEnd"/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приняло участие </w:t>
            </w:r>
            <w:r w:rsidR="00AF34E2"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15414</w:t>
            </w:r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1A74AF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5.6. Поздравление в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теранов Великой От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чественной войны с юбилейными датами рождения, начиная с 90 –</w:t>
            </w:r>
            <w:proofErr w:type="spellStart"/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летия</w:t>
            </w:r>
            <w:proofErr w:type="spellEnd"/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Чествование ветеранов Великой Отечественной войны.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Организовано поздравление </w:t>
            </w:r>
            <w:r w:rsidR="003D3C42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326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ветеранов.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</w:tbl>
    <w:p w:rsidR="001E6A93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E6A93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E6A93" w:rsidRPr="001F70CF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4A3AE4" w:rsidRPr="001F70CF" w:rsidRDefault="004A3AE4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204DED" w:rsidRPr="001F70CF" w:rsidRDefault="00204DED" w:rsidP="00137968">
      <w:pPr>
        <w:spacing w:after="0" w:line="240" w:lineRule="auto"/>
        <w:ind w:firstLine="13041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3</w:t>
      </w:r>
    </w:p>
    <w:p w:rsidR="00996039" w:rsidRPr="000B2A5F" w:rsidRDefault="00996039" w:rsidP="0099603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0B2A5F" w:rsidRPr="000B2A5F" w:rsidRDefault="000B2A5F" w:rsidP="000B2A5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0B2A5F">
        <w:rPr>
          <w:rFonts w:ascii="Times New Roman" w:hAnsi="Times New Roman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:rsidR="000B2A5F" w:rsidRPr="000B2A5F" w:rsidRDefault="000B2A5F" w:rsidP="000B2A5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0B2A5F">
        <w:rPr>
          <w:rFonts w:ascii="Times New Roman" w:hAnsi="Times New Roman"/>
          <w:sz w:val="26"/>
          <w:szCs w:val="26"/>
          <w:lang w:val="ru-RU" w:eastAsia="ru-RU" w:bidi="ar-SA"/>
        </w:rPr>
        <w:t xml:space="preserve">городского бюджета на реализацию муниципальной программы </w:t>
      </w:r>
    </w:p>
    <w:p w:rsidR="00996039" w:rsidRPr="001F70CF" w:rsidRDefault="00996039" w:rsidP="009960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5832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693"/>
        <w:gridCol w:w="4253"/>
        <w:gridCol w:w="2931"/>
        <w:gridCol w:w="2977"/>
        <w:gridCol w:w="2552"/>
      </w:tblGrid>
      <w:tr w:rsidR="00C02D1E" w:rsidRPr="00D31F8A" w:rsidTr="00C02D1E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№</w:t>
            </w:r>
          </w:p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3A1" w:rsidRDefault="006C03A1" w:rsidP="006C03A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Наименование муниц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>и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пальной программы, </w:t>
            </w:r>
          </w:p>
          <w:p w:rsidR="006C03A1" w:rsidRDefault="006C03A1" w:rsidP="006C03A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подпрограммы, ведомс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>т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>венной целевой пр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>о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граммы, </w:t>
            </w:r>
          </w:p>
          <w:p w:rsidR="00C02D1E" w:rsidRPr="00D31F8A" w:rsidRDefault="006C03A1" w:rsidP="006C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Ответственный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исполнитель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>,</w:t>
            </w:r>
          </w:p>
          <w:p w:rsidR="00C02D1E" w:rsidRPr="006C03A1" w:rsidRDefault="006C03A1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с</w:t>
            </w:r>
            <w:proofErr w:type="spellStart"/>
            <w:r w:rsidR="00C02D1E" w:rsidRPr="00D31F8A">
              <w:rPr>
                <w:rFonts w:ascii="Times New Roman" w:hAnsi="Times New Roman"/>
                <w:color w:val="0D0D0D"/>
              </w:rPr>
              <w:t>оисполнитель</w:t>
            </w:r>
            <w:proofErr w:type="spellEnd"/>
            <w:r>
              <w:rPr>
                <w:rFonts w:ascii="Times New Roman" w:hAnsi="Times New Roman"/>
                <w:color w:val="0D0D0D"/>
                <w:lang w:val="ru-RU"/>
              </w:rPr>
              <w:t>, участник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Расходы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 (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тыс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. </w:t>
            </w:r>
            <w:proofErr w:type="spellStart"/>
            <w:r w:rsidRPr="00D31F8A">
              <w:rPr>
                <w:rFonts w:ascii="Times New Roman" w:hAnsi="Times New Roman"/>
                <w:color w:val="0D0D0D"/>
              </w:rPr>
              <w:t>руб</w:t>
            </w:r>
            <w:proofErr w:type="spellEnd"/>
            <w:r w:rsidRPr="00D31F8A">
              <w:rPr>
                <w:rFonts w:ascii="Times New Roman" w:hAnsi="Times New Roman"/>
                <w:color w:val="0D0D0D"/>
              </w:rPr>
              <w:t xml:space="preserve">.),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2017 год</w:t>
            </w:r>
          </w:p>
        </w:tc>
      </w:tr>
      <w:tr w:rsidR="001372A2" w:rsidRPr="00BB7EF7" w:rsidTr="001A74AF">
        <w:trPr>
          <w:trHeight w:val="79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A2" w:rsidRPr="00D31F8A" w:rsidRDefault="001372A2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A2" w:rsidRPr="00D31F8A" w:rsidRDefault="001372A2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2A2" w:rsidRPr="00D31F8A" w:rsidRDefault="001372A2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2A2" w:rsidRPr="001372A2" w:rsidRDefault="001372A2" w:rsidP="001A74AF">
            <w:pPr>
              <w:contextualSpacing/>
              <w:jc w:val="center"/>
              <w:rPr>
                <w:lang w:val="ru-RU"/>
              </w:rPr>
            </w:pPr>
            <w:r w:rsidRPr="001372A2">
              <w:rPr>
                <w:rFonts w:ascii="Times New Roman" w:eastAsia="Calibri" w:hAnsi="Times New Roman"/>
                <w:bCs/>
                <w:lang w:val="ru-RU" w:bidi="ar-SA"/>
              </w:rPr>
              <w:t>сводная бюджетная роспись, план на 1 января 2017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2A2" w:rsidRPr="001372A2" w:rsidRDefault="001372A2" w:rsidP="001A74AF">
            <w:pPr>
              <w:contextualSpacing/>
              <w:jc w:val="center"/>
              <w:rPr>
                <w:lang w:val="ru-RU"/>
              </w:rPr>
            </w:pPr>
            <w:r w:rsidRPr="001372A2">
              <w:rPr>
                <w:rFonts w:ascii="Times New Roman" w:eastAsia="Calibri" w:hAnsi="Times New Roman"/>
                <w:bCs/>
                <w:lang w:val="ru-RU" w:bidi="ar-SA"/>
              </w:rPr>
              <w:t>сводная бюджетная роспись на 31 декабря 2017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2A2" w:rsidRPr="00D31F8A" w:rsidRDefault="001372A2" w:rsidP="001A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 w:rsidRPr="001F70CF">
              <w:rPr>
                <w:rFonts w:ascii="Times New Roman" w:eastAsia="Calibri" w:hAnsi="Times New Roman"/>
                <w:bCs/>
                <w:lang w:val="ru-RU" w:bidi="ar-SA"/>
              </w:rPr>
              <w:t>кассовое исполнение</w:t>
            </w:r>
          </w:p>
        </w:tc>
      </w:tr>
      <w:tr w:rsidR="00C02D1E" w:rsidRPr="00D31F8A" w:rsidTr="00C02D1E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2D1E" w:rsidRPr="00D31F8A" w:rsidRDefault="00C02D1E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1167B3" w:rsidRPr="00D31F8A" w:rsidTr="00C02D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Муниципальная пр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грамма «Здоровый город» на 2014-2022 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298,2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298,2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8976A6" w:rsidP="00C02D1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288,2</w:t>
            </w:r>
          </w:p>
        </w:tc>
      </w:tr>
      <w:tr w:rsidR="001167B3" w:rsidRPr="00D31F8A" w:rsidTr="00C02D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C02D1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Мэрия города (отдел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298,2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298,2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8976A6" w:rsidP="00C02D1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288,2</w:t>
            </w:r>
          </w:p>
        </w:tc>
      </w:tr>
      <w:tr w:rsidR="001167B3" w:rsidRPr="00D31F8A" w:rsidTr="00C02D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Основное мероприятие 1.</w:t>
            </w:r>
          </w:p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Организационно-методическое обеспеч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ние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8976A6" w:rsidP="00C02D1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</w:tr>
      <w:tr w:rsidR="001167B3" w:rsidRPr="00D31F8A" w:rsidTr="00C02D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C02D1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Мэрия города (отдел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8976A6" w:rsidP="00C02D1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</w:tr>
      <w:tr w:rsidR="001167B3" w:rsidRPr="00D31F8A" w:rsidTr="00C02D1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1A74AF" w:rsidRDefault="001A74AF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Основное мероприятие 3.</w:t>
            </w:r>
          </w:p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Пропаганда здорового образа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</w:rPr>
            </w:pPr>
            <w:proofErr w:type="spellStart"/>
            <w:r w:rsidRPr="00D31F8A">
              <w:rPr>
                <w:rFonts w:ascii="Times New Roman" w:hAnsi="Times New Roman"/>
                <w:color w:val="0D0D0D"/>
              </w:rPr>
              <w:t>Всего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124,2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124,2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085428" w:rsidP="00C02D1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114,2</w:t>
            </w:r>
          </w:p>
        </w:tc>
      </w:tr>
      <w:tr w:rsidR="001167B3" w:rsidRPr="00D31F8A" w:rsidTr="00C02D1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7B3" w:rsidRPr="00D31F8A" w:rsidRDefault="001167B3" w:rsidP="00C0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C02D1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Мэрия города (отдел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124,2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1167B3" w:rsidP="00761581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D31F8A">
              <w:rPr>
                <w:rFonts w:ascii="Times New Roman" w:hAnsi="Times New Roman"/>
                <w:color w:val="0D0D0D"/>
              </w:rPr>
              <w:t>124,2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7B3" w:rsidRPr="00D31F8A" w:rsidRDefault="00085428" w:rsidP="00C02D1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114,2</w:t>
            </w:r>
          </w:p>
        </w:tc>
      </w:tr>
    </w:tbl>
    <w:p w:rsidR="004A3AE4" w:rsidRPr="001F70CF" w:rsidRDefault="004A3AE4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204DED" w:rsidRPr="001F70CF" w:rsidRDefault="00204DED" w:rsidP="00137968">
      <w:pPr>
        <w:spacing w:after="0" w:line="240" w:lineRule="auto"/>
        <w:ind w:firstLine="13183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4</w:t>
      </w:r>
    </w:p>
    <w:p w:rsidR="00EC03E0" w:rsidRPr="0011323D" w:rsidRDefault="00EC03E0" w:rsidP="00EC0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11323D" w:rsidRPr="0011323D" w:rsidRDefault="0011323D" w:rsidP="0011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1323D">
        <w:rPr>
          <w:rFonts w:ascii="Times New Roman" w:hAnsi="Times New Roman"/>
          <w:sz w:val="26"/>
          <w:szCs w:val="26"/>
          <w:lang w:val="ru-RU" w:eastAsia="ru-RU" w:bidi="ar-SA"/>
        </w:rPr>
        <w:t xml:space="preserve">Информация </w:t>
      </w:r>
      <w:r w:rsidRPr="0011323D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о расходах городского, </w:t>
      </w:r>
      <w:r w:rsidRPr="0011323D">
        <w:rPr>
          <w:rFonts w:ascii="Times New Roman" w:hAnsi="Times New Roman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:rsidR="0011323D" w:rsidRPr="0011323D" w:rsidRDefault="0011323D" w:rsidP="0011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1323D">
        <w:rPr>
          <w:rFonts w:ascii="Times New Roman" w:hAnsi="Times New Roman"/>
          <w:sz w:val="26"/>
          <w:szCs w:val="26"/>
          <w:lang w:val="ru-RU" w:eastAsia="ru-RU" w:bidi="ar-SA"/>
        </w:rPr>
        <w:t>на реализацию целей муниципальной программы города</w:t>
      </w:r>
    </w:p>
    <w:p w:rsidR="00EC03E0" w:rsidRPr="001F70CF" w:rsidRDefault="00EC03E0" w:rsidP="00EC0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566"/>
        <w:gridCol w:w="3454"/>
        <w:gridCol w:w="1794"/>
        <w:gridCol w:w="1857"/>
        <w:gridCol w:w="1567"/>
      </w:tblGrid>
      <w:tr w:rsidR="008D01DF" w:rsidRPr="001A74AF" w:rsidTr="008D01DF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8D01DF" w:rsidRPr="001F70CF" w:rsidRDefault="008D01DF" w:rsidP="00EC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№ </w:t>
            </w:r>
            <w:proofErr w:type="gramStart"/>
            <w:r w:rsidRPr="001F70CF">
              <w:rPr>
                <w:rFonts w:ascii="Times New Roman" w:eastAsia="Calibri" w:hAnsi="Times New Roman"/>
                <w:lang w:val="ru-RU" w:bidi="ar-SA"/>
              </w:rPr>
              <w:t>п</w:t>
            </w:r>
            <w:proofErr w:type="gramEnd"/>
            <w:r w:rsidRPr="001F70CF">
              <w:rPr>
                <w:rFonts w:ascii="Times New Roman" w:eastAsia="Calibri" w:hAnsi="Times New Roman"/>
                <w:lang w:val="ru-RU" w:bidi="ar-SA"/>
              </w:rPr>
              <w:t>/п</w:t>
            </w:r>
          </w:p>
        </w:tc>
        <w:tc>
          <w:tcPr>
            <w:tcW w:w="5566" w:type="dxa"/>
            <w:vMerge w:val="restart"/>
            <w:vAlign w:val="center"/>
          </w:tcPr>
          <w:p w:rsidR="00106952" w:rsidRDefault="008D01DF" w:rsidP="0010695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106952" w:rsidRDefault="008D01DF" w:rsidP="0010695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8D01DF" w:rsidRPr="001F70CF" w:rsidRDefault="008D01DF" w:rsidP="0010695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Источники </w:t>
            </w:r>
            <w:proofErr w:type="gramStart"/>
            <w:r w:rsidRPr="001F70CF">
              <w:rPr>
                <w:rFonts w:ascii="Times New Roman" w:hAnsi="Times New Roman"/>
                <w:lang w:val="ru-RU" w:eastAsia="ru-RU" w:bidi="ar-SA"/>
              </w:rPr>
              <w:t>ресурсного</w:t>
            </w:r>
            <w:proofErr w:type="gramEnd"/>
          </w:p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8D01DF" w:rsidRPr="001F70CF" w:rsidRDefault="008D01DF" w:rsidP="00772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Расходы за </w:t>
            </w:r>
            <w:r w:rsidR="00772730">
              <w:rPr>
                <w:rFonts w:ascii="Times New Roman" w:hAnsi="Times New Roman"/>
                <w:lang w:val="ru-RU" w:eastAsia="ru-RU" w:bidi="ar-SA"/>
              </w:rPr>
              <w:t>2017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 год, (тыс.</w:t>
            </w:r>
            <w:r w:rsidR="00B53F70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1F70CF">
              <w:rPr>
                <w:rFonts w:ascii="Times New Roman" w:hAnsi="Times New Roman"/>
                <w:lang w:val="ru-RU" w:eastAsia="ru-RU" w:bidi="ar-SA"/>
              </w:rPr>
              <w:t>руб.)</w:t>
            </w:r>
          </w:p>
        </w:tc>
      </w:tr>
      <w:tr w:rsidR="008D01DF" w:rsidRPr="00D31F8A" w:rsidTr="008D01DF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8D01DF" w:rsidRPr="001F70CF" w:rsidRDefault="008D01DF" w:rsidP="00EC03E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8D01DF" w:rsidRPr="001F70CF" w:rsidRDefault="008D01DF" w:rsidP="0077273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Факт </w:t>
            </w:r>
          </w:p>
        </w:tc>
        <w:tc>
          <w:tcPr>
            <w:tcW w:w="1567" w:type="dxa"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8D01DF" w:rsidRPr="00D31F8A" w:rsidTr="008D01DF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8D01DF" w:rsidRPr="001F70CF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8D01DF" w:rsidRPr="001F70CF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8D01DF" w:rsidRPr="001F70CF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D01DF" w:rsidRPr="001F70CF" w:rsidRDefault="003E5D57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  <w:vAlign w:val="center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Муниципальная программа «Здоровый город» на 2014-2022 годы</w:t>
            </w: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</w:rPr>
              <w:t>298,2</w:t>
            </w:r>
          </w:p>
        </w:tc>
        <w:tc>
          <w:tcPr>
            <w:tcW w:w="1857" w:type="dxa"/>
          </w:tcPr>
          <w:p w:rsidR="008D01DF" w:rsidRPr="001F70CF" w:rsidRDefault="00A3596F" w:rsidP="003B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288,2</w:t>
            </w:r>
          </w:p>
        </w:tc>
        <w:tc>
          <w:tcPr>
            <w:tcW w:w="1567" w:type="dxa"/>
          </w:tcPr>
          <w:p w:rsidR="008D01DF" w:rsidRPr="00E066A9" w:rsidRDefault="00E066A9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066A9">
              <w:rPr>
                <w:rFonts w:ascii="Times New Roman" w:hAnsi="Times New Roman"/>
                <w:color w:val="000000"/>
              </w:rPr>
              <w:t>96,6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F344CB" w:rsidRDefault="008D01DF" w:rsidP="00F3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ertAlign w:val="superscript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</w:rPr>
              <w:t>298,2</w:t>
            </w:r>
          </w:p>
        </w:tc>
        <w:tc>
          <w:tcPr>
            <w:tcW w:w="1857" w:type="dxa"/>
          </w:tcPr>
          <w:p w:rsidR="008D01DF" w:rsidRPr="001F70CF" w:rsidRDefault="00A3596F" w:rsidP="003B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288,2</w:t>
            </w:r>
          </w:p>
        </w:tc>
        <w:tc>
          <w:tcPr>
            <w:tcW w:w="1567" w:type="dxa"/>
          </w:tcPr>
          <w:p w:rsidR="008D01DF" w:rsidRPr="00E066A9" w:rsidRDefault="00E066A9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066A9">
              <w:rPr>
                <w:rFonts w:ascii="Times New Roman" w:hAnsi="Times New Roman"/>
                <w:color w:val="000000"/>
              </w:rPr>
              <w:t>96,6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D01DF" w:rsidRPr="001F70CF" w:rsidRDefault="003E5D57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566" w:type="dxa"/>
            <w:vMerge w:val="restart"/>
            <w:vAlign w:val="center"/>
          </w:tcPr>
          <w:p w:rsidR="003E5D57" w:rsidRPr="00D31F8A" w:rsidRDefault="003E5D57" w:rsidP="003E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Основное мероприятие 1. </w:t>
            </w:r>
          </w:p>
          <w:p w:rsidR="008D01DF" w:rsidRPr="003E5D57" w:rsidRDefault="003E5D57" w:rsidP="003E5D57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  <w:tc>
          <w:tcPr>
            <w:tcW w:w="1857" w:type="dxa"/>
          </w:tcPr>
          <w:p w:rsidR="008D01DF" w:rsidRPr="001F70CF" w:rsidRDefault="00A3596F" w:rsidP="00B0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174,0</w:t>
            </w:r>
          </w:p>
        </w:tc>
        <w:tc>
          <w:tcPr>
            <w:tcW w:w="1567" w:type="dxa"/>
          </w:tcPr>
          <w:p w:rsidR="008D01DF" w:rsidRPr="001F70CF" w:rsidRDefault="00A3596F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100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</w:rPr>
              <w:t>174,0</w:t>
            </w:r>
          </w:p>
        </w:tc>
        <w:tc>
          <w:tcPr>
            <w:tcW w:w="1857" w:type="dxa"/>
          </w:tcPr>
          <w:p w:rsidR="008D01DF" w:rsidRPr="001F70CF" w:rsidRDefault="00A3596F" w:rsidP="00B0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174,0</w:t>
            </w:r>
          </w:p>
        </w:tc>
        <w:tc>
          <w:tcPr>
            <w:tcW w:w="1567" w:type="dxa"/>
          </w:tcPr>
          <w:p w:rsidR="008D01DF" w:rsidRPr="001F70CF" w:rsidRDefault="00A3596F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100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D01DF" w:rsidRPr="001F70CF" w:rsidRDefault="001A74A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5566" w:type="dxa"/>
            <w:vMerge w:val="restart"/>
            <w:vAlign w:val="center"/>
          </w:tcPr>
          <w:p w:rsidR="003E5D57" w:rsidRPr="00D31F8A" w:rsidRDefault="003E5D57" w:rsidP="003E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Основное мероприятие 3.</w:t>
            </w:r>
          </w:p>
          <w:p w:rsidR="008D01DF" w:rsidRPr="003E5D57" w:rsidRDefault="003E5D57" w:rsidP="003E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Пропаганда здорового образа жизни</w:t>
            </w: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</w:rPr>
              <w:t>124,2</w:t>
            </w:r>
          </w:p>
        </w:tc>
        <w:tc>
          <w:tcPr>
            <w:tcW w:w="1857" w:type="dxa"/>
          </w:tcPr>
          <w:p w:rsidR="008D01DF" w:rsidRPr="001F70CF" w:rsidRDefault="00023425" w:rsidP="0002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114,2</w:t>
            </w:r>
          </w:p>
        </w:tc>
        <w:tc>
          <w:tcPr>
            <w:tcW w:w="1567" w:type="dxa"/>
          </w:tcPr>
          <w:p w:rsidR="008D01DF" w:rsidRPr="00E066A9" w:rsidRDefault="00E066A9" w:rsidP="00AD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066A9">
              <w:rPr>
                <w:rFonts w:ascii="Times New Roman" w:hAnsi="Times New Roman"/>
                <w:color w:val="000000"/>
              </w:rPr>
              <w:t>91,9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8D01DF" w:rsidRPr="003E5D57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</w:rPr>
              <w:t>124,2</w:t>
            </w:r>
          </w:p>
        </w:tc>
        <w:tc>
          <w:tcPr>
            <w:tcW w:w="1857" w:type="dxa"/>
          </w:tcPr>
          <w:p w:rsidR="008D01DF" w:rsidRPr="001F70CF" w:rsidRDefault="00023425" w:rsidP="0002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114,2</w:t>
            </w:r>
          </w:p>
        </w:tc>
        <w:tc>
          <w:tcPr>
            <w:tcW w:w="1567" w:type="dxa"/>
          </w:tcPr>
          <w:p w:rsidR="008D01DF" w:rsidRPr="00E066A9" w:rsidRDefault="00E066A9" w:rsidP="00AD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E066A9">
              <w:rPr>
                <w:rFonts w:ascii="Times New Roman" w:hAnsi="Times New Roman"/>
                <w:color w:val="000000"/>
              </w:rPr>
              <w:t>91,9</w:t>
            </w: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8D01DF" w:rsidRPr="003E5D57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D31F8A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1F70CF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1F70CF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D6618F" w:rsidRDefault="00D6618F" w:rsidP="006E15D7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</w:p>
    <w:p w:rsidR="00B13AF1" w:rsidRDefault="00B13AF1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szCs w:val="18"/>
          <w:vertAlign w:val="superscript"/>
          <w:lang w:val="ru-RU" w:eastAsia="ru-RU"/>
        </w:rPr>
        <w:br w:type="page"/>
      </w:r>
    </w:p>
    <w:p w:rsidR="00B13AF1" w:rsidRPr="001E7D48" w:rsidRDefault="00B13AF1" w:rsidP="001E7D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1E7D48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lastRenderedPageBreak/>
        <w:t>Результаты оценки эффективности муниципальной программы за отчетный финансовый год</w:t>
      </w:r>
    </w:p>
    <w:p w:rsidR="00B13AF1" w:rsidRPr="001E7D48" w:rsidRDefault="00B13AF1" w:rsidP="001E7D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bookmarkStart w:id="6" w:name="_GoBack"/>
      <w:bookmarkEnd w:id="6"/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Методика оценки эффективности муниципальной программы основывается на следующих основных критериях: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- достижение запланированных результатов, значений количественных и качественных целевых показателей (индикаторов) мун</w:t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и</w:t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ципальной программы;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- достижение запланированного уровня затрат.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программы. Инструментами контроля эффе</w:t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к</w:t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 xml:space="preserve">тивности Программы являются ежегодные отчеты, </w:t>
      </w:r>
      <w:r w:rsidRPr="001E7D48">
        <w:rPr>
          <w:rFonts w:ascii="Times New Roman" w:hAnsi="Times New Roman"/>
          <w:sz w:val="26"/>
          <w:szCs w:val="26"/>
          <w:lang w:val="ru-RU"/>
        </w:rPr>
        <w:t>мониторинг промежуточных показателей.</w:t>
      </w:r>
    </w:p>
    <w:p w:rsidR="00B13AF1" w:rsidRPr="001E7D48" w:rsidRDefault="00B13AF1" w:rsidP="001E7D48">
      <w:pPr>
        <w:pStyle w:val="af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6"/>
          <w:szCs w:val="26"/>
        </w:rPr>
      </w:pPr>
      <w:proofErr w:type="spellStart"/>
      <w:r w:rsidRPr="001E7D48">
        <w:rPr>
          <w:rFonts w:ascii="Times New Roman" w:hAnsi="Times New Roman"/>
          <w:sz w:val="26"/>
          <w:szCs w:val="26"/>
        </w:rPr>
        <w:t>Оценка</w:t>
      </w:r>
      <w:proofErr w:type="spellEnd"/>
      <w:r w:rsidRPr="001E7D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7D48">
        <w:rPr>
          <w:rFonts w:ascii="Times New Roman" w:hAnsi="Times New Roman"/>
          <w:sz w:val="26"/>
          <w:szCs w:val="26"/>
        </w:rPr>
        <w:t>достижения</w:t>
      </w:r>
      <w:proofErr w:type="spellEnd"/>
      <w:r w:rsidRPr="001E7D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7D48">
        <w:rPr>
          <w:rFonts w:ascii="Times New Roman" w:hAnsi="Times New Roman"/>
          <w:sz w:val="26"/>
          <w:szCs w:val="26"/>
        </w:rPr>
        <w:t>плановых</w:t>
      </w:r>
      <w:proofErr w:type="spellEnd"/>
      <w:r w:rsidRPr="001E7D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7D48">
        <w:rPr>
          <w:rFonts w:ascii="Times New Roman" w:hAnsi="Times New Roman"/>
          <w:sz w:val="26"/>
          <w:szCs w:val="26"/>
        </w:rPr>
        <w:t>показателей</w:t>
      </w:r>
      <w:proofErr w:type="spellEnd"/>
      <w:r w:rsidRPr="001E7D48">
        <w:rPr>
          <w:rFonts w:ascii="Times New Roman" w:hAnsi="Times New Roman"/>
          <w:sz w:val="26"/>
          <w:szCs w:val="26"/>
        </w:rPr>
        <w:t>.</w:t>
      </w:r>
    </w:p>
    <w:p w:rsidR="00B13AF1" w:rsidRPr="001E7D48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sz w:val="26"/>
          <w:szCs w:val="26"/>
          <w:lang w:val="ru-RU"/>
        </w:rPr>
        <w:t xml:space="preserve">Оценка достижения плановых значений целевых показателей 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>муниципальной программы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 xml:space="preserve">следующей формулой: </w:t>
      </w:r>
    </w:p>
    <w:p w:rsidR="00B13AF1" w:rsidRPr="001E7D48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Calibri" w:hAnsi="Times New Roman"/>
          <w:sz w:val="26"/>
          <w:szCs w:val="26"/>
          <w:lang w:val="ru-RU"/>
        </w:rPr>
      </w:pPr>
    </w:p>
    <w:p w:rsidR="00B13AF1" w:rsidRPr="001E7D48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 w:rsidRPr="001E7D48">
        <w:rPr>
          <w:rFonts w:ascii="Times New Roman" w:eastAsia="Calibri" w:hAnsi="Times New Roman"/>
          <w:sz w:val="26"/>
          <w:szCs w:val="26"/>
          <w:lang w:val="ru-RU"/>
        </w:rPr>
        <w:t>П</w:t>
      </w:r>
      <w:proofErr w:type="gramEnd"/>
      <w:r w:rsidRPr="001E7D48">
        <w:rPr>
          <w:rFonts w:ascii="Times New Roman" w:eastAsia="Calibri" w:hAnsi="Times New Roman"/>
          <w:sz w:val="26"/>
          <w:szCs w:val="26"/>
          <w:lang w:val="ru-RU"/>
        </w:rPr>
        <w:t xml:space="preserve"> = З</w:t>
      </w:r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>ф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>/ З</w:t>
      </w:r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>п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>× 100 %, где:</w:t>
      </w:r>
    </w:p>
    <w:p w:rsidR="00B13AF1" w:rsidRPr="001E7D48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</w:p>
    <w:p w:rsidR="00B13AF1" w:rsidRPr="001E7D48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  <w:proofErr w:type="gramStart"/>
      <w:r w:rsidRPr="001E7D48">
        <w:rPr>
          <w:rFonts w:ascii="Times New Roman" w:eastAsia="Calibri" w:hAnsi="Times New Roman"/>
          <w:sz w:val="26"/>
          <w:szCs w:val="26"/>
          <w:lang w:val="ru-RU"/>
        </w:rPr>
        <w:t>П</w:t>
      </w:r>
      <w:proofErr w:type="gramEnd"/>
      <w:r w:rsidRPr="001E7D48">
        <w:rPr>
          <w:rFonts w:ascii="Times New Roman" w:eastAsia="Calibri" w:hAnsi="Times New Roman"/>
          <w:sz w:val="26"/>
          <w:szCs w:val="26"/>
          <w:lang w:val="ru-RU"/>
        </w:rPr>
        <w:t xml:space="preserve"> – степень достижения планового значения показателя;</w:t>
      </w:r>
    </w:p>
    <w:p w:rsidR="00B13AF1" w:rsidRPr="001E7D48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  <w:r w:rsidRPr="001E7D48">
        <w:rPr>
          <w:rFonts w:ascii="Times New Roman" w:eastAsia="Calibri" w:hAnsi="Times New Roman"/>
          <w:sz w:val="26"/>
          <w:szCs w:val="26"/>
          <w:lang w:val="ru-RU"/>
        </w:rPr>
        <w:t>З</w:t>
      </w:r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 xml:space="preserve">ф 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 xml:space="preserve">– фактическое значение показателя; </w:t>
      </w:r>
    </w:p>
    <w:p w:rsidR="00B13AF1" w:rsidRPr="001E7D48" w:rsidRDefault="00B13AF1" w:rsidP="001E7D48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  <w:r w:rsidRPr="001E7D48">
        <w:rPr>
          <w:rFonts w:ascii="Times New Roman" w:eastAsia="Calibri" w:hAnsi="Times New Roman"/>
          <w:sz w:val="26"/>
          <w:szCs w:val="26"/>
          <w:lang w:val="ru-RU"/>
        </w:rPr>
        <w:t>З</w:t>
      </w:r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 xml:space="preserve">п 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>– плановое значение показателя.</w:t>
      </w:r>
    </w:p>
    <w:p w:rsidR="00B13AF1" w:rsidRPr="001E7D48" w:rsidRDefault="00B13AF1" w:rsidP="001E7D48">
      <w:pPr>
        <w:pStyle w:val="af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E7D48">
        <w:rPr>
          <w:rFonts w:ascii="Times New Roman" w:eastAsia="Calibri" w:hAnsi="Times New Roman"/>
          <w:sz w:val="26"/>
          <w:szCs w:val="26"/>
          <w:lang w:val="ru-RU"/>
        </w:rPr>
        <w:t>Степень достижения плановых значений показателей рассчитывается для всех показателей муниципальной программы и оценив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>а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 xml:space="preserve">ется в соответствии со следующими критериями: </w:t>
      </w:r>
    </w:p>
    <w:p w:rsidR="00B13AF1" w:rsidRPr="001E7D48" w:rsidRDefault="00B13AF1" w:rsidP="001E7D48">
      <w:pPr>
        <w:pStyle w:val="af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E7D48">
        <w:rPr>
          <w:rFonts w:ascii="Times New Roman" w:eastAsia="Calibri" w:hAnsi="Times New Roman"/>
          <w:sz w:val="26"/>
          <w:szCs w:val="26"/>
          <w:lang w:val="ru-RU"/>
        </w:rPr>
        <w:t>до 95 % – неэффективное выполнение показателей муниципальной программы;</w:t>
      </w:r>
    </w:p>
    <w:p w:rsidR="00B13AF1" w:rsidRPr="001E7D48" w:rsidRDefault="00B13AF1" w:rsidP="001E7D48">
      <w:pPr>
        <w:pStyle w:val="af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1E7D48">
        <w:rPr>
          <w:rFonts w:ascii="Times New Roman" w:eastAsia="Calibri" w:hAnsi="Times New Roman"/>
          <w:sz w:val="26"/>
          <w:szCs w:val="26"/>
          <w:lang w:val="ru-RU"/>
        </w:rPr>
        <w:t>95 % и более – эффективное выполнение показателей муниципальной программы.</w:t>
      </w:r>
    </w:p>
    <w:tbl>
      <w:tblPr>
        <w:tblW w:w="14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8222"/>
        <w:gridCol w:w="2977"/>
        <w:gridCol w:w="2694"/>
      </w:tblGrid>
      <w:tr w:rsidR="00B13AF1" w:rsidRPr="001E7D48" w:rsidTr="001E7D48">
        <w:trPr>
          <w:cantSplit/>
          <w:trHeight w:val="64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B13AF1" w:rsidRPr="001E7D48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B13AF1" w:rsidRPr="001E7D48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:rsidR="00B13AF1" w:rsidRPr="001E7D48" w:rsidRDefault="00B13AF1" w:rsidP="001E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Наименование целевого показателя (индикатора) </w:t>
            </w:r>
            <w:proofErr w:type="gramStart"/>
            <w:r w:rsidRPr="001E7D48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муниципальной</w:t>
            </w:r>
            <w:proofErr w:type="gramEnd"/>
          </w:p>
          <w:p w:rsidR="00B13AF1" w:rsidRPr="001E7D48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B13AF1" w:rsidRPr="001E7D48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1E7D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Степень достижения планового значения п</w:t>
            </w:r>
            <w:r w:rsidRPr="001E7D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о</w:t>
            </w:r>
            <w:r w:rsidRPr="001E7D48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казателя, %</w:t>
            </w:r>
          </w:p>
        </w:tc>
        <w:tc>
          <w:tcPr>
            <w:tcW w:w="2694" w:type="dxa"/>
            <w:vMerge w:val="restart"/>
            <w:vAlign w:val="center"/>
          </w:tcPr>
          <w:p w:rsidR="00B13AF1" w:rsidRPr="001E7D48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  <w:proofErr w:type="spellEnd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эффективности</w:t>
            </w:r>
            <w:proofErr w:type="spellEnd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выполнения</w:t>
            </w:r>
            <w:proofErr w:type="spellEnd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показателя</w:t>
            </w:r>
            <w:proofErr w:type="spellEnd"/>
          </w:p>
        </w:tc>
      </w:tr>
      <w:tr w:rsidR="00B13AF1" w:rsidRPr="001E7D48" w:rsidTr="001E7D48">
        <w:trPr>
          <w:trHeight w:val="544"/>
        </w:trPr>
        <w:tc>
          <w:tcPr>
            <w:tcW w:w="582" w:type="dxa"/>
            <w:vMerge/>
            <w:shd w:val="clear" w:color="auto" w:fill="auto"/>
            <w:vAlign w:val="bottom"/>
            <w:hideMark/>
          </w:tcPr>
          <w:p w:rsidR="00B13AF1" w:rsidRPr="001E7D48" w:rsidRDefault="00B13AF1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22" w:type="dxa"/>
            <w:vMerge/>
            <w:shd w:val="clear" w:color="auto" w:fill="auto"/>
            <w:vAlign w:val="bottom"/>
            <w:hideMark/>
          </w:tcPr>
          <w:p w:rsidR="00B13AF1" w:rsidRPr="001E7D48" w:rsidRDefault="00B13AF1" w:rsidP="001E7D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13AF1" w:rsidRPr="001E7D48" w:rsidRDefault="00B13AF1" w:rsidP="001E7D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B13AF1" w:rsidRPr="001E7D48" w:rsidRDefault="00B13AF1" w:rsidP="001E7D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E7D48" w:rsidRPr="001E7D48" w:rsidTr="001E7D48">
        <w:trPr>
          <w:trHeight w:val="560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0B2A5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Доля жителей-участников мероприятий программы к общей численн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о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 xml:space="preserve">сти </w:t>
            </w:r>
            <w:r w:rsidR="000B2A5F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населения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 xml:space="preserve"> города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cantSplit/>
          <w:trHeight w:val="358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Количество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участников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массовых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мероприятий</w:t>
            </w:r>
            <w:proofErr w:type="spellEnd"/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cantSplit/>
          <w:trHeight w:val="300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>3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Количество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активных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участников</w:t>
            </w:r>
            <w:proofErr w:type="spellEnd"/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cantSplit/>
          <w:trHeight w:val="241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2977" w:type="dxa"/>
          </w:tcPr>
          <w:p w:rsidR="001E7D48" w:rsidRPr="006D0003" w:rsidRDefault="006D0003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289</w:t>
            </w:r>
          </w:p>
        </w:tc>
        <w:tc>
          <w:tcPr>
            <w:tcW w:w="2694" w:type="dxa"/>
          </w:tcPr>
          <w:p w:rsidR="001E7D48" w:rsidRPr="00F42A69" w:rsidRDefault="00813A05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cantSplit/>
          <w:trHeight w:val="837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Количество партнеров, принимающих участие в реализации меропри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я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тий по пропаганде здорового образа жизни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360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cantSplit/>
          <w:trHeight w:val="510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Количество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изданного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раздаточного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1E7D48" w:rsidRPr="00F42A69" w:rsidRDefault="00F42A69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-</w:t>
            </w:r>
          </w:p>
        </w:tc>
      </w:tr>
      <w:tr w:rsidR="001E7D48" w:rsidRPr="001E7D48" w:rsidTr="001E7D48">
        <w:trPr>
          <w:cantSplit/>
          <w:trHeight w:val="300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Количество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баннеров</w:t>
            </w:r>
            <w:proofErr w:type="spellEnd"/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1E7D48" w:rsidRPr="00F42A69" w:rsidRDefault="00F42A69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-</w:t>
            </w:r>
          </w:p>
        </w:tc>
      </w:tr>
      <w:tr w:rsidR="001E7D48" w:rsidRPr="001E7D48" w:rsidTr="001E7D48">
        <w:trPr>
          <w:trHeight w:val="279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Количество используемых видов альтернативных носителей социал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ь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ной рекламы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0</w:t>
            </w:r>
          </w:p>
        </w:tc>
        <w:tc>
          <w:tcPr>
            <w:tcW w:w="2694" w:type="dxa"/>
          </w:tcPr>
          <w:p w:rsidR="001E7D48" w:rsidRPr="00F42A69" w:rsidRDefault="00F42A69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6"/>
                <w:szCs w:val="26"/>
                <w:lang w:val="ru-RU"/>
              </w:rPr>
              <w:t>-</w:t>
            </w:r>
          </w:p>
        </w:tc>
      </w:tr>
      <w:tr w:rsidR="001E7D48" w:rsidRPr="001E7D48" w:rsidTr="001E7D48">
        <w:trPr>
          <w:trHeight w:val="692"/>
        </w:trPr>
        <w:tc>
          <w:tcPr>
            <w:tcW w:w="582" w:type="dxa"/>
            <w:shd w:val="clear" w:color="auto" w:fill="auto"/>
            <w:hideMark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Количество посетителей  группы «Здоровый Череповец» в социальной сети «</w:t>
            </w:r>
            <w:proofErr w:type="spellStart"/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ВКонтакте</w:t>
            </w:r>
            <w:proofErr w:type="spellEnd"/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152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trHeight w:val="692"/>
        </w:trPr>
        <w:tc>
          <w:tcPr>
            <w:tcW w:w="582" w:type="dxa"/>
            <w:shd w:val="clear" w:color="auto" w:fill="auto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100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trHeight w:val="692"/>
        </w:trPr>
        <w:tc>
          <w:tcPr>
            <w:tcW w:w="582" w:type="dxa"/>
            <w:shd w:val="clear" w:color="auto" w:fill="auto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Доля взрослого населения, употребляющего алкоголь/ доля школьн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и</w:t>
            </w: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ков, употребляющих алкоголь (6 - 11 классы)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100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trHeight w:val="692"/>
        </w:trPr>
        <w:tc>
          <w:tcPr>
            <w:tcW w:w="582" w:type="dxa"/>
            <w:shd w:val="clear" w:color="auto" w:fill="auto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Доля курящего взрослого населения/ доля курильщиков из числа школьников (6 - 11 классы)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100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  <w:tr w:rsidR="001E7D48" w:rsidRPr="001E7D48" w:rsidTr="001E7D48">
        <w:trPr>
          <w:trHeight w:val="692"/>
        </w:trPr>
        <w:tc>
          <w:tcPr>
            <w:tcW w:w="582" w:type="dxa"/>
            <w:shd w:val="clear" w:color="auto" w:fill="auto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1E7D48" w:rsidRPr="001E7D48" w:rsidRDefault="001E7D48" w:rsidP="001E7D48">
            <w:pPr>
              <w:autoSpaceDN w:val="0"/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2977" w:type="dxa"/>
          </w:tcPr>
          <w:p w:rsidR="001E7D48" w:rsidRPr="001E7D48" w:rsidRDefault="001E7D48" w:rsidP="001E7D4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E7D48">
              <w:rPr>
                <w:rFonts w:ascii="Times New Roman" w:hAnsi="Times New Roman"/>
                <w:color w:val="0D0D0D"/>
                <w:sz w:val="26"/>
                <w:szCs w:val="26"/>
              </w:rPr>
              <w:t>126</w:t>
            </w:r>
          </w:p>
        </w:tc>
        <w:tc>
          <w:tcPr>
            <w:tcW w:w="2694" w:type="dxa"/>
          </w:tcPr>
          <w:p w:rsidR="001E7D48" w:rsidRPr="001E7D48" w:rsidRDefault="001E7D48" w:rsidP="001E7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эффективное</w:t>
            </w:r>
            <w:proofErr w:type="spellEnd"/>
            <w:r w:rsidRPr="001E7D4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1E7D48">
              <w:rPr>
                <w:rFonts w:ascii="Times New Roman" w:eastAsia="Calibri" w:hAnsi="Times New Roman"/>
                <w:sz w:val="26"/>
                <w:szCs w:val="26"/>
              </w:rPr>
              <w:t>выполнение</w:t>
            </w:r>
            <w:proofErr w:type="spellEnd"/>
          </w:p>
        </w:tc>
      </w:tr>
    </w:tbl>
    <w:p w:rsidR="00B13AF1" w:rsidRPr="001E7D48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sz w:val="26"/>
          <w:szCs w:val="26"/>
          <w:lang w:val="ru-RU"/>
        </w:rPr>
        <w:t>Таким образом, показател</w:t>
      </w:r>
      <w:r w:rsidR="001E7D48">
        <w:rPr>
          <w:rFonts w:ascii="Times New Roman" w:hAnsi="Times New Roman"/>
          <w:sz w:val="26"/>
          <w:szCs w:val="26"/>
          <w:lang w:val="ru-RU"/>
        </w:rPr>
        <w:t>и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муниципальной программы «Здоровый город» выполняются в полном объеме. </w:t>
      </w:r>
    </w:p>
    <w:p w:rsidR="00B13AF1" w:rsidRPr="001E7D48" w:rsidRDefault="00B13AF1" w:rsidP="001E7D48">
      <w:pPr>
        <w:pStyle w:val="af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13AF1" w:rsidRPr="001E7D48" w:rsidRDefault="00B13AF1" w:rsidP="001E7D48">
      <w:pPr>
        <w:pStyle w:val="af3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E7D48">
        <w:rPr>
          <w:rFonts w:ascii="Times New Roman" w:hAnsi="Times New Roman"/>
          <w:sz w:val="26"/>
          <w:szCs w:val="26"/>
        </w:rPr>
        <w:t>Совокупная</w:t>
      </w:r>
      <w:proofErr w:type="spellEnd"/>
      <w:r w:rsidRPr="001E7D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7D48">
        <w:rPr>
          <w:rFonts w:ascii="Times New Roman" w:hAnsi="Times New Roman"/>
          <w:sz w:val="26"/>
          <w:szCs w:val="26"/>
        </w:rPr>
        <w:t>эффективность</w:t>
      </w:r>
      <w:proofErr w:type="spellEnd"/>
      <w:r w:rsidRPr="001E7D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7D48">
        <w:rPr>
          <w:rFonts w:ascii="Times New Roman" w:hAnsi="Times New Roman"/>
          <w:sz w:val="26"/>
          <w:szCs w:val="26"/>
        </w:rPr>
        <w:t>реализации</w:t>
      </w:r>
      <w:proofErr w:type="spellEnd"/>
      <w:r w:rsidRPr="001E7D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7D48">
        <w:rPr>
          <w:rFonts w:ascii="Times New Roman" w:hAnsi="Times New Roman"/>
          <w:sz w:val="26"/>
          <w:szCs w:val="26"/>
        </w:rPr>
        <w:t>Программы</w:t>
      </w:r>
      <w:proofErr w:type="spellEnd"/>
      <w:r w:rsidRPr="001E7D48">
        <w:rPr>
          <w:rFonts w:ascii="Times New Roman" w:hAnsi="Times New Roman"/>
          <w:sz w:val="26"/>
          <w:szCs w:val="26"/>
        </w:rPr>
        <w:t>.</w:t>
      </w:r>
    </w:p>
    <w:p w:rsidR="00B13AF1" w:rsidRPr="001E7D48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1E7D48">
        <w:rPr>
          <w:rFonts w:ascii="Times New Roman" w:hAnsi="Times New Roman"/>
          <w:sz w:val="26"/>
          <w:szCs w:val="26"/>
          <w:lang w:val="ru-RU"/>
        </w:rPr>
        <w:t>Оценка эффективности реализации муниципальной программы «Здоровый город» за 201</w:t>
      </w:r>
      <w:r w:rsidR="005D7500">
        <w:rPr>
          <w:rFonts w:ascii="Times New Roman" w:hAnsi="Times New Roman"/>
          <w:sz w:val="26"/>
          <w:szCs w:val="26"/>
          <w:lang w:val="ru-RU"/>
        </w:rPr>
        <w:t>7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год произведена в соответствии с мет</w:t>
      </w:r>
      <w:r w:rsidRPr="001E7D48">
        <w:rPr>
          <w:rFonts w:ascii="Times New Roman" w:hAnsi="Times New Roman"/>
          <w:sz w:val="26"/>
          <w:szCs w:val="26"/>
          <w:lang w:val="ru-RU"/>
        </w:rPr>
        <w:t>о</w:t>
      </w:r>
      <w:r w:rsidRPr="001E7D48">
        <w:rPr>
          <w:rFonts w:ascii="Times New Roman" w:hAnsi="Times New Roman"/>
          <w:sz w:val="26"/>
          <w:szCs w:val="26"/>
          <w:lang w:val="ru-RU"/>
        </w:rPr>
        <w:t>дикой оценки эффективности, утвержденной в муниципальной программе (</w:t>
      </w:r>
      <w:r w:rsidR="006704E8" w:rsidRPr="0032139D">
        <w:rPr>
          <w:rFonts w:ascii="Times New Roman" w:hAnsi="Times New Roman"/>
          <w:sz w:val="26"/>
          <w:szCs w:val="26"/>
          <w:lang w:val="ru-RU"/>
        </w:rPr>
        <w:t>постановлением мэрии города от 10.10.2013 № 4805 (с изм</w:t>
      </w:r>
      <w:r w:rsidR="006704E8" w:rsidRPr="0032139D">
        <w:rPr>
          <w:rFonts w:ascii="Times New Roman" w:hAnsi="Times New Roman"/>
          <w:sz w:val="26"/>
          <w:szCs w:val="26"/>
          <w:lang w:val="ru-RU"/>
        </w:rPr>
        <w:t>е</w:t>
      </w:r>
      <w:r w:rsidR="006704E8" w:rsidRPr="0032139D">
        <w:rPr>
          <w:rFonts w:ascii="Times New Roman" w:hAnsi="Times New Roman"/>
          <w:sz w:val="26"/>
          <w:szCs w:val="26"/>
          <w:lang w:val="ru-RU"/>
        </w:rPr>
        <w:t>нениями в редакции постановления мэри</w:t>
      </w:r>
      <w:r w:rsidR="006704E8">
        <w:rPr>
          <w:rFonts w:ascii="Times New Roman" w:hAnsi="Times New Roman"/>
          <w:sz w:val="26"/>
          <w:szCs w:val="26"/>
          <w:lang w:val="ru-RU"/>
        </w:rPr>
        <w:t>и города от 26.12.2016 №5983</w:t>
      </w:r>
      <w:r w:rsidRPr="001E7D48">
        <w:rPr>
          <w:rFonts w:ascii="Times New Roman" w:hAnsi="Times New Roman"/>
          <w:sz w:val="26"/>
          <w:szCs w:val="26"/>
          <w:lang w:val="ru-RU"/>
        </w:rPr>
        <w:t>), на основании анализа достижения конечных результатов пр</w:t>
      </w:r>
      <w:r w:rsidRPr="001E7D48">
        <w:rPr>
          <w:rFonts w:ascii="Times New Roman" w:hAnsi="Times New Roman"/>
          <w:sz w:val="26"/>
          <w:szCs w:val="26"/>
          <w:lang w:val="ru-RU"/>
        </w:rPr>
        <w:t>о</w:t>
      </w:r>
      <w:r w:rsidRPr="001E7D48">
        <w:rPr>
          <w:rFonts w:ascii="Times New Roman" w:hAnsi="Times New Roman"/>
          <w:sz w:val="26"/>
          <w:szCs w:val="26"/>
          <w:lang w:val="ru-RU"/>
        </w:rPr>
        <w:t>граммы и осуществляется по итогам каждого календарного года программы в соответствии со следующей формулой:</w:t>
      </w:r>
      <w:proofErr w:type="gramEnd"/>
    </w:p>
    <w:p w:rsidR="00B13AF1" w:rsidRPr="001E7D48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1E7D48"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382270" cy="76454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D48">
        <w:rPr>
          <w:rFonts w:ascii="Times New Roman" w:hAnsi="Times New Roman"/>
          <w:noProof/>
          <w:position w:val="-28"/>
          <w:sz w:val="26"/>
          <w:szCs w:val="26"/>
          <w:lang w:val="ru-RU" w:eastAsia="ru-RU" w:bidi="ar-SA"/>
        </w:rPr>
        <w:drawing>
          <wp:inline distT="0" distB="0" distL="0" distR="0">
            <wp:extent cx="3029585" cy="53213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F1" w:rsidRDefault="00B13AF1" w:rsidP="001E7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noProof/>
          <w:position w:val="-8"/>
          <w:sz w:val="26"/>
          <w:szCs w:val="26"/>
          <w:lang w:val="ru-RU" w:eastAsia="ru-RU" w:bidi="ar-SA"/>
        </w:rPr>
        <w:drawing>
          <wp:inline distT="0" distB="0" distL="0" distR="0">
            <wp:extent cx="218440" cy="25908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- совокупная эффективность реализации мероприятий программы;</w:t>
      </w:r>
    </w:p>
    <w:p w:rsidR="00EE31BE" w:rsidRPr="001E7D48" w:rsidRDefault="00EE31BE" w:rsidP="00EE31BE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П</w:t>
      </w:r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>ф</w:t>
      </w:r>
      <w:proofErr w:type="spellEnd"/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 xml:space="preserve"> 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 xml:space="preserve">– фактическое значение показателя; </w:t>
      </w:r>
    </w:p>
    <w:p w:rsidR="00EE31BE" w:rsidRPr="001E7D48" w:rsidRDefault="00EE31BE" w:rsidP="00EE31BE">
      <w:pPr>
        <w:pStyle w:val="af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sz w:val="26"/>
          <w:szCs w:val="26"/>
          <w:lang w:val="ru-RU"/>
        </w:rPr>
      </w:pPr>
      <w:proofErr w:type="spellStart"/>
      <w:r>
        <w:rPr>
          <w:rFonts w:ascii="Times New Roman" w:eastAsia="Calibri" w:hAnsi="Times New Roman"/>
          <w:sz w:val="26"/>
          <w:szCs w:val="26"/>
          <w:lang w:val="ru-RU"/>
        </w:rPr>
        <w:t>П</w:t>
      </w:r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>п</w:t>
      </w:r>
      <w:proofErr w:type="spellEnd"/>
      <w:r w:rsidRPr="001E7D48">
        <w:rPr>
          <w:rFonts w:ascii="Times New Roman" w:eastAsia="Calibri" w:hAnsi="Times New Roman"/>
          <w:sz w:val="26"/>
          <w:szCs w:val="26"/>
          <w:vertAlign w:val="subscript"/>
          <w:lang w:val="ru-RU"/>
        </w:rPr>
        <w:t xml:space="preserve"> </w:t>
      </w:r>
      <w:r w:rsidRPr="001E7D48">
        <w:rPr>
          <w:rFonts w:ascii="Times New Roman" w:eastAsia="Calibri" w:hAnsi="Times New Roman"/>
          <w:sz w:val="26"/>
          <w:szCs w:val="26"/>
          <w:lang w:val="ru-RU"/>
        </w:rPr>
        <w:t>– плановое значение показателя.</w:t>
      </w:r>
    </w:p>
    <w:p w:rsidR="00B13AF1" w:rsidRPr="001E7D48" w:rsidRDefault="00B13AF1" w:rsidP="001E7D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sz w:val="26"/>
          <w:szCs w:val="26"/>
          <w:lang w:val="ru-RU"/>
        </w:rPr>
        <w:t>Исходя из плановых и фактических значений целевых показателей реализации муниципальной программы за 201</w:t>
      </w:r>
      <w:r w:rsidR="00A86A4B">
        <w:rPr>
          <w:rFonts w:ascii="Times New Roman" w:hAnsi="Times New Roman"/>
          <w:sz w:val="26"/>
          <w:szCs w:val="26"/>
          <w:lang w:val="ru-RU"/>
        </w:rPr>
        <w:t>7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год, расчет э</w:t>
      </w:r>
      <w:r w:rsidRPr="001E7D48">
        <w:rPr>
          <w:rFonts w:ascii="Times New Roman" w:hAnsi="Times New Roman"/>
          <w:sz w:val="26"/>
          <w:szCs w:val="26"/>
          <w:lang w:val="ru-RU"/>
        </w:rPr>
        <w:t>ф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фективности программы произведен следующим образом: </w:t>
      </w:r>
    </w:p>
    <w:p w:rsidR="00B13AF1" w:rsidRPr="00862F31" w:rsidRDefault="00B13AF1" w:rsidP="00A86A4B">
      <w:pPr>
        <w:spacing w:after="0" w:line="240" w:lineRule="auto"/>
        <w:ind w:firstLine="567"/>
        <w:rPr>
          <w:rFonts w:ascii="Times New Roman" w:hAnsi="Times New Roman"/>
          <w:lang w:val="ru-RU"/>
        </w:rPr>
      </w:pPr>
      <w:r w:rsidRPr="00862F31">
        <w:rPr>
          <w:rFonts w:ascii="Times New Roman" w:hAnsi="Times New Roman"/>
          <w:lang w:val="ru-RU"/>
        </w:rPr>
        <w:t xml:space="preserve">Э </w:t>
      </w:r>
      <w:r w:rsidRPr="00862F31">
        <w:rPr>
          <w:rFonts w:ascii="Times New Roman" w:hAnsi="Times New Roman"/>
          <w:vertAlign w:val="subscript"/>
          <w:lang w:val="ru-RU"/>
        </w:rPr>
        <w:t>с</w:t>
      </w:r>
      <w:r w:rsidRPr="00862F31">
        <w:rPr>
          <w:rFonts w:ascii="Times New Roman" w:hAnsi="Times New Roman"/>
          <w:lang w:val="ru-RU"/>
        </w:rPr>
        <w:t xml:space="preserve"> =(</w:t>
      </w:r>
      <w:r w:rsidR="005032A0" w:rsidRPr="00862F31">
        <w:rPr>
          <w:rFonts w:ascii="Times New Roman" w:hAnsi="Times New Roman"/>
          <w:lang w:val="ru-RU"/>
        </w:rPr>
        <w:t>30,3/20,4+24910/24000+19868/17280+404/140+</w:t>
      </w:r>
      <w:r w:rsidR="006D0003" w:rsidRPr="00862F31">
        <w:rPr>
          <w:rFonts w:ascii="Times New Roman" w:hAnsi="Times New Roman"/>
          <w:lang w:val="ru-RU"/>
        </w:rPr>
        <w:t>108/30+36000/23700+48/48+17,0/17,0+17,0/17,0+28,5/28,5+8,0/8,0+15740/12500</w:t>
      </w:r>
      <w:r w:rsidRPr="00862F31">
        <w:rPr>
          <w:rFonts w:ascii="Times New Roman" w:hAnsi="Times New Roman"/>
          <w:lang w:val="ru-RU"/>
        </w:rPr>
        <w:t>)/</w:t>
      </w:r>
      <w:r w:rsidR="006D0003" w:rsidRPr="00862F31">
        <w:rPr>
          <w:rFonts w:ascii="Times New Roman" w:hAnsi="Times New Roman"/>
          <w:lang w:val="ru-RU"/>
        </w:rPr>
        <w:t>15</w:t>
      </w:r>
      <w:r w:rsidRPr="00862F31">
        <w:rPr>
          <w:rFonts w:ascii="Times New Roman" w:hAnsi="Times New Roman"/>
          <w:lang w:val="ru-RU"/>
        </w:rPr>
        <w:t>*100%=</w:t>
      </w:r>
      <w:r w:rsidR="00862F31" w:rsidRPr="00862F31">
        <w:rPr>
          <w:rFonts w:ascii="Times New Roman" w:hAnsi="Times New Roman"/>
          <w:lang w:val="ru-RU"/>
        </w:rPr>
        <w:t>119,5</w:t>
      </w:r>
      <w:r w:rsidRPr="00862F31">
        <w:rPr>
          <w:rFonts w:ascii="Times New Roman" w:hAnsi="Times New Roman"/>
          <w:lang w:val="ru-RU"/>
        </w:rPr>
        <w:t>%</w:t>
      </w:r>
    </w:p>
    <w:p w:rsidR="00B13AF1" w:rsidRPr="001E7D48" w:rsidRDefault="00B13AF1" w:rsidP="001E7D4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1E7D48">
        <w:rPr>
          <w:rFonts w:ascii="Times New Roman" w:hAnsi="Times New Roman"/>
          <w:sz w:val="26"/>
          <w:szCs w:val="26"/>
          <w:lang w:val="ru-RU"/>
        </w:rPr>
        <w:t>В целом, показатели (индикаторы) Программы выполнены: общее значение доли жителей города, принявших участие в меропри</w:t>
      </w:r>
      <w:r w:rsidRPr="001E7D48">
        <w:rPr>
          <w:rFonts w:ascii="Times New Roman" w:hAnsi="Times New Roman"/>
          <w:sz w:val="26"/>
          <w:szCs w:val="26"/>
          <w:lang w:val="ru-RU"/>
        </w:rPr>
        <w:t>я</w:t>
      </w:r>
      <w:r w:rsidRPr="001E7D48">
        <w:rPr>
          <w:rFonts w:ascii="Times New Roman" w:hAnsi="Times New Roman"/>
          <w:sz w:val="26"/>
          <w:szCs w:val="26"/>
          <w:lang w:val="ru-RU"/>
        </w:rPr>
        <w:t>тиях программы за 201</w:t>
      </w:r>
      <w:r w:rsidR="00E5730B">
        <w:rPr>
          <w:rFonts w:ascii="Times New Roman" w:hAnsi="Times New Roman"/>
          <w:sz w:val="26"/>
          <w:szCs w:val="26"/>
          <w:lang w:val="ru-RU"/>
        </w:rPr>
        <w:t>7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год, превысило плановый показатель </w:t>
      </w:r>
      <w:r w:rsidR="00E5730B">
        <w:rPr>
          <w:rFonts w:ascii="Times New Roman" w:hAnsi="Times New Roman"/>
          <w:sz w:val="26"/>
          <w:szCs w:val="26"/>
          <w:lang w:val="ru-RU"/>
        </w:rPr>
        <w:t>20,4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% и составило </w:t>
      </w:r>
      <w:r w:rsidR="00E5730B">
        <w:rPr>
          <w:rFonts w:ascii="Times New Roman" w:hAnsi="Times New Roman"/>
          <w:sz w:val="26"/>
          <w:szCs w:val="26"/>
          <w:lang w:val="ru-RU"/>
        </w:rPr>
        <w:t>30</w:t>
      </w:r>
      <w:r w:rsidRPr="001E7D48">
        <w:rPr>
          <w:rFonts w:ascii="Times New Roman" w:hAnsi="Times New Roman"/>
          <w:sz w:val="26"/>
          <w:szCs w:val="26"/>
          <w:lang w:val="ru-RU"/>
        </w:rPr>
        <w:t>,3%, что обусловлено ростом числа горожан, пр</w:t>
      </w:r>
      <w:r w:rsidRPr="001E7D48">
        <w:rPr>
          <w:rFonts w:ascii="Times New Roman" w:hAnsi="Times New Roman"/>
          <w:sz w:val="26"/>
          <w:szCs w:val="26"/>
          <w:lang w:val="ru-RU"/>
        </w:rPr>
        <w:t>о</w:t>
      </w:r>
      <w:r w:rsidRPr="001E7D48">
        <w:rPr>
          <w:rFonts w:ascii="Times New Roman" w:hAnsi="Times New Roman"/>
          <w:sz w:val="26"/>
          <w:szCs w:val="26"/>
          <w:lang w:val="ru-RU"/>
        </w:rPr>
        <w:t>явивших желание участвовать в мероприятиях. Кроме того, значения целевых показателей муниципальной программы превысили пл</w:t>
      </w:r>
      <w:r w:rsidRPr="001E7D48">
        <w:rPr>
          <w:rFonts w:ascii="Times New Roman" w:hAnsi="Times New Roman"/>
          <w:sz w:val="26"/>
          <w:szCs w:val="26"/>
          <w:lang w:val="ru-RU"/>
        </w:rPr>
        <w:t>а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ные значения ввиду приобретения сувенирной продукции, а также расширения направлений деятельности, в связи </w:t>
      </w:r>
      <w:proofErr w:type="gramStart"/>
      <w:r w:rsidRPr="001E7D48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Pr="001E7D48">
        <w:rPr>
          <w:rFonts w:ascii="Times New Roman" w:hAnsi="Times New Roman"/>
          <w:sz w:val="26"/>
          <w:szCs w:val="26"/>
          <w:lang w:val="ru-RU"/>
        </w:rPr>
        <w:t xml:space="preserve"> чем возросло кол</w:t>
      </w:r>
      <w:r w:rsidRPr="001E7D48">
        <w:rPr>
          <w:rFonts w:ascii="Times New Roman" w:hAnsi="Times New Roman"/>
          <w:sz w:val="26"/>
          <w:szCs w:val="26"/>
          <w:lang w:val="ru-RU"/>
        </w:rPr>
        <w:t>и</w:t>
      </w:r>
      <w:r w:rsidRPr="001E7D48">
        <w:rPr>
          <w:rFonts w:ascii="Times New Roman" w:hAnsi="Times New Roman"/>
          <w:sz w:val="26"/>
          <w:szCs w:val="26"/>
          <w:lang w:val="ru-RU"/>
        </w:rPr>
        <w:t>чество человек, непосредственно задействованных в организации и проведении мероприятий Программы. План реализации меропри</w:t>
      </w:r>
      <w:r w:rsidRPr="001E7D48">
        <w:rPr>
          <w:rFonts w:ascii="Times New Roman" w:hAnsi="Times New Roman"/>
          <w:sz w:val="26"/>
          <w:szCs w:val="26"/>
          <w:lang w:val="ru-RU"/>
        </w:rPr>
        <w:t>я</w:t>
      </w:r>
      <w:r w:rsidRPr="001E7D48">
        <w:rPr>
          <w:rFonts w:ascii="Times New Roman" w:hAnsi="Times New Roman"/>
          <w:sz w:val="26"/>
          <w:szCs w:val="26"/>
          <w:lang w:val="ru-RU"/>
        </w:rPr>
        <w:t>тий Программы в 201</w:t>
      </w:r>
      <w:r w:rsidR="00E5730B">
        <w:rPr>
          <w:rFonts w:ascii="Times New Roman" w:hAnsi="Times New Roman"/>
          <w:sz w:val="26"/>
          <w:szCs w:val="26"/>
          <w:lang w:val="ru-RU"/>
        </w:rPr>
        <w:t>7</w:t>
      </w:r>
      <w:r w:rsidRPr="001E7D48">
        <w:rPr>
          <w:rFonts w:ascii="Times New Roman" w:hAnsi="Times New Roman"/>
          <w:sz w:val="26"/>
          <w:szCs w:val="26"/>
          <w:lang w:val="ru-RU"/>
        </w:rPr>
        <w:t xml:space="preserve"> году выполнен в полном объеме, что обеспечило достижение </w:t>
      </w:r>
      <w:proofErr w:type="gramStart"/>
      <w:r w:rsidRPr="001E7D48">
        <w:rPr>
          <w:rFonts w:ascii="Times New Roman" w:hAnsi="Times New Roman"/>
          <w:sz w:val="26"/>
          <w:szCs w:val="26"/>
          <w:lang w:val="ru-RU"/>
        </w:rPr>
        <w:t>показателя совокупной эффективности реализации мероприятий программы</w:t>
      </w:r>
      <w:proofErr w:type="gramEnd"/>
      <w:r w:rsidRPr="001E7D48">
        <w:rPr>
          <w:rFonts w:ascii="Times New Roman" w:hAnsi="Times New Roman"/>
          <w:sz w:val="26"/>
          <w:szCs w:val="26"/>
          <w:lang w:val="ru-RU"/>
        </w:rPr>
        <w:t xml:space="preserve"> на уровне </w:t>
      </w:r>
      <w:r w:rsidR="00E85E42" w:rsidRPr="00E85E42">
        <w:rPr>
          <w:rFonts w:ascii="Times New Roman" w:hAnsi="Times New Roman"/>
          <w:sz w:val="26"/>
          <w:szCs w:val="26"/>
          <w:lang w:val="ru-RU"/>
        </w:rPr>
        <w:t>119,5</w:t>
      </w:r>
      <w:r w:rsidRPr="001E7D48">
        <w:rPr>
          <w:rFonts w:ascii="Times New Roman" w:hAnsi="Times New Roman"/>
          <w:sz w:val="26"/>
          <w:szCs w:val="26"/>
          <w:lang w:val="ru-RU"/>
        </w:rPr>
        <w:t>%. Реализация программы считается эффективной, поскольку показатель эффективности пр</w:t>
      </w:r>
      <w:r w:rsidRPr="001E7D48">
        <w:rPr>
          <w:rFonts w:ascii="Times New Roman" w:hAnsi="Times New Roman"/>
          <w:sz w:val="26"/>
          <w:szCs w:val="26"/>
          <w:lang w:val="ru-RU"/>
        </w:rPr>
        <w:t>е</w:t>
      </w:r>
      <w:r w:rsidRPr="001E7D48">
        <w:rPr>
          <w:rFonts w:ascii="Times New Roman" w:hAnsi="Times New Roman"/>
          <w:sz w:val="26"/>
          <w:szCs w:val="26"/>
          <w:lang w:val="ru-RU"/>
        </w:rPr>
        <w:t>вышает 95%.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3. Оценка степени достижения запланированного уровня затрат.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Расчет степени достижения запланированного уровня затрат производится по формуле:</w:t>
      </w:r>
    </w:p>
    <w:p w:rsidR="00B13AF1" w:rsidRPr="001E7D48" w:rsidRDefault="00B13AF1" w:rsidP="001E7D48">
      <w:pPr>
        <w:spacing w:after="0" w:line="240" w:lineRule="auto"/>
        <w:ind w:firstLine="567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noProof/>
          <w:color w:val="0D0D0D" w:themeColor="text1" w:themeTint="F2"/>
          <w:sz w:val="26"/>
          <w:szCs w:val="26"/>
          <w:lang w:val="ru-RU" w:eastAsia="ru-RU" w:bidi="ar-SA"/>
        </w:rPr>
        <w:drawing>
          <wp:inline distT="0" distB="0" distL="0" distR="0">
            <wp:extent cx="831215" cy="201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*100%, где:</w:t>
      </w:r>
    </w:p>
    <w:p w:rsidR="00B13AF1" w:rsidRPr="001E7D48" w:rsidRDefault="00B13AF1" w:rsidP="001E7D48">
      <w:pPr>
        <w:spacing w:after="0" w:line="240" w:lineRule="auto"/>
        <w:ind w:firstLine="567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noProof/>
          <w:color w:val="0D0D0D" w:themeColor="text1" w:themeTint="F2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 xml:space="preserve"> - значение </w:t>
      </w:r>
      <w:proofErr w:type="gramStart"/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индекса степени достижения запланированного уровня затрат</w:t>
      </w:r>
      <w:proofErr w:type="gramEnd"/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;</w:t>
      </w:r>
    </w:p>
    <w:p w:rsidR="00B13AF1" w:rsidRPr="001E7D48" w:rsidRDefault="00B13AF1" w:rsidP="001E7D48">
      <w:pPr>
        <w:spacing w:after="0" w:line="240" w:lineRule="auto"/>
        <w:ind w:firstLine="567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noProof/>
          <w:color w:val="0D0D0D" w:themeColor="text1" w:themeTint="F2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 xml:space="preserve"> - кассовое исполнение бюджетных расходов по обеспечению реализации мероприятий Программы;</w:t>
      </w:r>
    </w:p>
    <w:p w:rsidR="00B13AF1" w:rsidRPr="001E7D48" w:rsidRDefault="00B13AF1" w:rsidP="001E7D48">
      <w:pPr>
        <w:spacing w:after="0" w:line="240" w:lineRule="auto"/>
        <w:ind w:firstLine="567"/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</w:pPr>
      <w:r w:rsidRPr="001E7D48">
        <w:rPr>
          <w:rFonts w:ascii="Times New Roman" w:hAnsi="Times New Roman"/>
          <w:noProof/>
          <w:color w:val="0D0D0D" w:themeColor="text1" w:themeTint="F2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 xml:space="preserve"> - лимиты бюджетных обязательств.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В соответсвии с формулой расчет сопоставления фактически произведенных затрат на реализацию основных мероприятий мун</w:t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и</w:t>
      </w:r>
      <w:r w:rsidRPr="001E7D48">
        <w:rPr>
          <w:rFonts w:ascii="Times New Roman" w:hAnsi="Times New Roman"/>
          <w:color w:val="0D0D0D" w:themeColor="text1" w:themeTint="F2"/>
          <w:sz w:val="26"/>
          <w:szCs w:val="26"/>
          <w:lang w:val="ru-RU"/>
        </w:rPr>
        <w:t>ципальной программы с их плановыми значениями выглядит следующим образом: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ЭБ=</w:t>
      </w:r>
      <w:r w:rsidR="00E5730B">
        <w:rPr>
          <w:rFonts w:ascii="Times New Roman" w:hAnsi="Times New Roman"/>
          <w:color w:val="000000" w:themeColor="text1"/>
          <w:sz w:val="26"/>
          <w:szCs w:val="26"/>
          <w:lang w:val="ru-RU"/>
        </w:rPr>
        <w:t>288200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/</w:t>
      </w:r>
      <w:r w:rsidR="00E5730B">
        <w:rPr>
          <w:rFonts w:ascii="Times New Roman" w:hAnsi="Times New Roman"/>
          <w:color w:val="000000" w:themeColor="text1"/>
          <w:sz w:val="26"/>
          <w:szCs w:val="26"/>
          <w:lang w:val="ru-RU"/>
        </w:rPr>
        <w:t>298200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*100%=</w:t>
      </w:r>
      <w:r w:rsidR="00E5730B">
        <w:rPr>
          <w:rFonts w:ascii="Times New Roman" w:hAnsi="Times New Roman"/>
          <w:color w:val="000000" w:themeColor="text1"/>
          <w:sz w:val="26"/>
          <w:szCs w:val="26"/>
          <w:lang w:val="ru-RU"/>
        </w:rPr>
        <w:t>96,6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%</w:t>
      </w:r>
    </w:p>
    <w:p w:rsidR="00B13AF1" w:rsidRPr="001E7D48" w:rsidRDefault="00B13AF1" w:rsidP="001E7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Использование бюджетных средств, выделенных на реализацию муниципальной программы «Здоровый город» в 201</w:t>
      </w:r>
      <w:r w:rsidR="00DD309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7 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году, являе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>т</w:t>
      </w:r>
      <w:r w:rsidRPr="001E7D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ся эффективным, поскольку значение показателя эффективности превышает значение 95%. </w:t>
      </w:r>
    </w:p>
    <w:p w:rsidR="00B13AF1" w:rsidRDefault="00B13AF1" w:rsidP="006E15D7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</w:p>
    <w:sectPr w:rsidR="00B13AF1" w:rsidSect="006A15DC">
      <w:headerReference w:type="first" r:id="rId21"/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ED" w:rsidRDefault="00AE7FED" w:rsidP="002F68CB">
      <w:pPr>
        <w:spacing w:after="0" w:line="240" w:lineRule="auto"/>
      </w:pPr>
      <w:r>
        <w:separator/>
      </w:r>
    </w:p>
  </w:endnote>
  <w:endnote w:type="continuationSeparator" w:id="0">
    <w:p w:rsidR="00AE7FED" w:rsidRDefault="00AE7FED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ED" w:rsidRDefault="00AE7FED" w:rsidP="002F68CB">
      <w:pPr>
        <w:spacing w:after="0" w:line="240" w:lineRule="auto"/>
      </w:pPr>
      <w:r>
        <w:separator/>
      </w:r>
    </w:p>
  </w:footnote>
  <w:footnote w:type="continuationSeparator" w:id="0">
    <w:p w:rsidR="00AE7FED" w:rsidRDefault="00AE7FED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48" w:rsidRPr="009B1CBE" w:rsidRDefault="0090739F">
    <w:pPr>
      <w:pStyle w:val="af4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="001E7D48"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1A74AF">
      <w:rPr>
        <w:rFonts w:ascii="Times New Roman" w:hAnsi="Times New Roman"/>
        <w:noProof/>
        <w:sz w:val="24"/>
        <w:szCs w:val="24"/>
      </w:rPr>
      <w:t>28</w:t>
    </w:r>
    <w:r w:rsidRPr="009B1CBE">
      <w:rPr>
        <w:rFonts w:ascii="Times New Roman" w:hAnsi="Times New Roman"/>
        <w:sz w:val="24"/>
        <w:szCs w:val="24"/>
      </w:rPr>
      <w:fldChar w:fldCharType="end"/>
    </w:r>
  </w:p>
  <w:p w:rsidR="001E7D48" w:rsidRPr="009B1CBE" w:rsidRDefault="001E7D48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48" w:rsidRDefault="001E7D4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2EC"/>
    <w:multiLevelType w:val="hybridMultilevel"/>
    <w:tmpl w:val="791CB11A"/>
    <w:lvl w:ilvl="0" w:tplc="FDAEB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EC234F"/>
    <w:multiLevelType w:val="hybridMultilevel"/>
    <w:tmpl w:val="7ABCEE3C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1B7D08"/>
    <w:multiLevelType w:val="multilevel"/>
    <w:tmpl w:val="35DCA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>
    <w:nsid w:val="49A5013D"/>
    <w:multiLevelType w:val="hybridMultilevel"/>
    <w:tmpl w:val="44E0DBF4"/>
    <w:lvl w:ilvl="0" w:tplc="FDAE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073583"/>
    <w:multiLevelType w:val="hybridMultilevel"/>
    <w:tmpl w:val="53A8BCEE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241D91"/>
    <w:multiLevelType w:val="hybridMultilevel"/>
    <w:tmpl w:val="16369240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D128D1"/>
    <w:multiLevelType w:val="hybridMultilevel"/>
    <w:tmpl w:val="2B6667D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82063"/>
    <w:rsid w:val="00002662"/>
    <w:rsid w:val="00002A30"/>
    <w:rsid w:val="0000410C"/>
    <w:rsid w:val="00006AD4"/>
    <w:rsid w:val="000104AA"/>
    <w:rsid w:val="0001148D"/>
    <w:rsid w:val="00012141"/>
    <w:rsid w:val="00012DA0"/>
    <w:rsid w:val="0001358F"/>
    <w:rsid w:val="00014375"/>
    <w:rsid w:val="000167F0"/>
    <w:rsid w:val="000171D2"/>
    <w:rsid w:val="00017678"/>
    <w:rsid w:val="00023425"/>
    <w:rsid w:val="000255A3"/>
    <w:rsid w:val="000302F4"/>
    <w:rsid w:val="000312F8"/>
    <w:rsid w:val="000338F0"/>
    <w:rsid w:val="000346CE"/>
    <w:rsid w:val="00035C5D"/>
    <w:rsid w:val="000371A9"/>
    <w:rsid w:val="00037527"/>
    <w:rsid w:val="00037A5C"/>
    <w:rsid w:val="00037D51"/>
    <w:rsid w:val="00037E6D"/>
    <w:rsid w:val="000407ED"/>
    <w:rsid w:val="0004285F"/>
    <w:rsid w:val="00042BEC"/>
    <w:rsid w:val="00043466"/>
    <w:rsid w:val="00044013"/>
    <w:rsid w:val="0004477E"/>
    <w:rsid w:val="00044A2B"/>
    <w:rsid w:val="000457F6"/>
    <w:rsid w:val="0004580A"/>
    <w:rsid w:val="00047065"/>
    <w:rsid w:val="0005051E"/>
    <w:rsid w:val="00050E9E"/>
    <w:rsid w:val="000524F2"/>
    <w:rsid w:val="00052A79"/>
    <w:rsid w:val="00053866"/>
    <w:rsid w:val="00053F49"/>
    <w:rsid w:val="00054E50"/>
    <w:rsid w:val="000551DE"/>
    <w:rsid w:val="00056889"/>
    <w:rsid w:val="00057704"/>
    <w:rsid w:val="0005777B"/>
    <w:rsid w:val="000605CF"/>
    <w:rsid w:val="00060866"/>
    <w:rsid w:val="00061A6C"/>
    <w:rsid w:val="000627BE"/>
    <w:rsid w:val="0006402A"/>
    <w:rsid w:val="000640E7"/>
    <w:rsid w:val="00064B45"/>
    <w:rsid w:val="00065475"/>
    <w:rsid w:val="00065F90"/>
    <w:rsid w:val="00066FE5"/>
    <w:rsid w:val="00070465"/>
    <w:rsid w:val="000709FB"/>
    <w:rsid w:val="00072B90"/>
    <w:rsid w:val="00073C74"/>
    <w:rsid w:val="00074C47"/>
    <w:rsid w:val="000762C0"/>
    <w:rsid w:val="00077E66"/>
    <w:rsid w:val="00080E47"/>
    <w:rsid w:val="0008135E"/>
    <w:rsid w:val="00081B62"/>
    <w:rsid w:val="000821CB"/>
    <w:rsid w:val="00082B4B"/>
    <w:rsid w:val="0008332E"/>
    <w:rsid w:val="00085428"/>
    <w:rsid w:val="00086DBF"/>
    <w:rsid w:val="00086E69"/>
    <w:rsid w:val="00086E93"/>
    <w:rsid w:val="00090169"/>
    <w:rsid w:val="00090635"/>
    <w:rsid w:val="000925CE"/>
    <w:rsid w:val="00094176"/>
    <w:rsid w:val="00097644"/>
    <w:rsid w:val="000976AB"/>
    <w:rsid w:val="000979BF"/>
    <w:rsid w:val="000A0A59"/>
    <w:rsid w:val="000A2BB0"/>
    <w:rsid w:val="000A2F3C"/>
    <w:rsid w:val="000A425A"/>
    <w:rsid w:val="000A5667"/>
    <w:rsid w:val="000A5847"/>
    <w:rsid w:val="000B0069"/>
    <w:rsid w:val="000B013D"/>
    <w:rsid w:val="000B0747"/>
    <w:rsid w:val="000B1795"/>
    <w:rsid w:val="000B1F55"/>
    <w:rsid w:val="000B2A5F"/>
    <w:rsid w:val="000B33D3"/>
    <w:rsid w:val="000B40EC"/>
    <w:rsid w:val="000B4497"/>
    <w:rsid w:val="000B53FB"/>
    <w:rsid w:val="000B7588"/>
    <w:rsid w:val="000C077B"/>
    <w:rsid w:val="000C15E8"/>
    <w:rsid w:val="000C2B8E"/>
    <w:rsid w:val="000C2E09"/>
    <w:rsid w:val="000C47FB"/>
    <w:rsid w:val="000C60DC"/>
    <w:rsid w:val="000D09E5"/>
    <w:rsid w:val="000D0C64"/>
    <w:rsid w:val="000D22F0"/>
    <w:rsid w:val="000D279F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E02F6"/>
    <w:rsid w:val="000E18EF"/>
    <w:rsid w:val="000E2E19"/>
    <w:rsid w:val="000E329D"/>
    <w:rsid w:val="000E3A5F"/>
    <w:rsid w:val="000E465B"/>
    <w:rsid w:val="000E672A"/>
    <w:rsid w:val="000E7054"/>
    <w:rsid w:val="000E7D01"/>
    <w:rsid w:val="000E7F5D"/>
    <w:rsid w:val="000F006C"/>
    <w:rsid w:val="000F0546"/>
    <w:rsid w:val="000F0D84"/>
    <w:rsid w:val="000F0FD8"/>
    <w:rsid w:val="000F13F6"/>
    <w:rsid w:val="000F1FF0"/>
    <w:rsid w:val="000F3413"/>
    <w:rsid w:val="000F34A6"/>
    <w:rsid w:val="000F35AD"/>
    <w:rsid w:val="000F4915"/>
    <w:rsid w:val="000F4B57"/>
    <w:rsid w:val="000F70A1"/>
    <w:rsid w:val="000F7D60"/>
    <w:rsid w:val="00100A64"/>
    <w:rsid w:val="00100E42"/>
    <w:rsid w:val="001015C6"/>
    <w:rsid w:val="00101EFB"/>
    <w:rsid w:val="0010387C"/>
    <w:rsid w:val="001045A9"/>
    <w:rsid w:val="00106952"/>
    <w:rsid w:val="00106EEA"/>
    <w:rsid w:val="00107019"/>
    <w:rsid w:val="00107955"/>
    <w:rsid w:val="001101E2"/>
    <w:rsid w:val="00110495"/>
    <w:rsid w:val="001106CE"/>
    <w:rsid w:val="00110EC5"/>
    <w:rsid w:val="00112B48"/>
    <w:rsid w:val="0011323D"/>
    <w:rsid w:val="001141A1"/>
    <w:rsid w:val="00114584"/>
    <w:rsid w:val="00114E5A"/>
    <w:rsid w:val="0011609C"/>
    <w:rsid w:val="001163D0"/>
    <w:rsid w:val="001167B3"/>
    <w:rsid w:val="00116A91"/>
    <w:rsid w:val="00120060"/>
    <w:rsid w:val="00121601"/>
    <w:rsid w:val="0012548D"/>
    <w:rsid w:val="00126208"/>
    <w:rsid w:val="00126293"/>
    <w:rsid w:val="00126ABB"/>
    <w:rsid w:val="001309C2"/>
    <w:rsid w:val="0013181B"/>
    <w:rsid w:val="0013321B"/>
    <w:rsid w:val="00133455"/>
    <w:rsid w:val="00133817"/>
    <w:rsid w:val="00134415"/>
    <w:rsid w:val="00135F30"/>
    <w:rsid w:val="00136859"/>
    <w:rsid w:val="001372A2"/>
    <w:rsid w:val="00137968"/>
    <w:rsid w:val="001402BA"/>
    <w:rsid w:val="00144006"/>
    <w:rsid w:val="001448DF"/>
    <w:rsid w:val="0014503F"/>
    <w:rsid w:val="001460F0"/>
    <w:rsid w:val="00146E06"/>
    <w:rsid w:val="001477D6"/>
    <w:rsid w:val="00147BDD"/>
    <w:rsid w:val="00152324"/>
    <w:rsid w:val="001525C6"/>
    <w:rsid w:val="00152EA3"/>
    <w:rsid w:val="0015386F"/>
    <w:rsid w:val="00155FB6"/>
    <w:rsid w:val="00157FB0"/>
    <w:rsid w:val="001603BF"/>
    <w:rsid w:val="00160ADE"/>
    <w:rsid w:val="00161737"/>
    <w:rsid w:val="001619C5"/>
    <w:rsid w:val="001622C9"/>
    <w:rsid w:val="00162520"/>
    <w:rsid w:val="00163E74"/>
    <w:rsid w:val="00163EF8"/>
    <w:rsid w:val="001642FC"/>
    <w:rsid w:val="0016488D"/>
    <w:rsid w:val="00164921"/>
    <w:rsid w:val="00164CD7"/>
    <w:rsid w:val="00166BA4"/>
    <w:rsid w:val="00167872"/>
    <w:rsid w:val="00167E05"/>
    <w:rsid w:val="00170DCF"/>
    <w:rsid w:val="00171856"/>
    <w:rsid w:val="001753FF"/>
    <w:rsid w:val="00175C1F"/>
    <w:rsid w:val="00175E78"/>
    <w:rsid w:val="00177023"/>
    <w:rsid w:val="00177E5A"/>
    <w:rsid w:val="00182CB6"/>
    <w:rsid w:val="001865B4"/>
    <w:rsid w:val="00187E46"/>
    <w:rsid w:val="00190794"/>
    <w:rsid w:val="00191E0B"/>
    <w:rsid w:val="00192931"/>
    <w:rsid w:val="00192937"/>
    <w:rsid w:val="00193A00"/>
    <w:rsid w:val="00193DAD"/>
    <w:rsid w:val="00193E2D"/>
    <w:rsid w:val="00194A99"/>
    <w:rsid w:val="001965B4"/>
    <w:rsid w:val="001966FD"/>
    <w:rsid w:val="00196E5B"/>
    <w:rsid w:val="00197D57"/>
    <w:rsid w:val="001A07AB"/>
    <w:rsid w:val="001A2348"/>
    <w:rsid w:val="001A2562"/>
    <w:rsid w:val="001A28FA"/>
    <w:rsid w:val="001A2D9B"/>
    <w:rsid w:val="001A4EF7"/>
    <w:rsid w:val="001A62B5"/>
    <w:rsid w:val="001A6913"/>
    <w:rsid w:val="001A69F9"/>
    <w:rsid w:val="001A74AF"/>
    <w:rsid w:val="001A768C"/>
    <w:rsid w:val="001A7820"/>
    <w:rsid w:val="001B01A3"/>
    <w:rsid w:val="001B0D73"/>
    <w:rsid w:val="001B107C"/>
    <w:rsid w:val="001B27C6"/>
    <w:rsid w:val="001B2E2B"/>
    <w:rsid w:val="001B4566"/>
    <w:rsid w:val="001B4D4B"/>
    <w:rsid w:val="001B4DB1"/>
    <w:rsid w:val="001B59CF"/>
    <w:rsid w:val="001B5A76"/>
    <w:rsid w:val="001B6D99"/>
    <w:rsid w:val="001C1A64"/>
    <w:rsid w:val="001C4A6E"/>
    <w:rsid w:val="001C54E7"/>
    <w:rsid w:val="001C6416"/>
    <w:rsid w:val="001C7272"/>
    <w:rsid w:val="001C7C0B"/>
    <w:rsid w:val="001D0CA2"/>
    <w:rsid w:val="001D1A47"/>
    <w:rsid w:val="001D1D8A"/>
    <w:rsid w:val="001D35CC"/>
    <w:rsid w:val="001D67A4"/>
    <w:rsid w:val="001D6D38"/>
    <w:rsid w:val="001D6D7C"/>
    <w:rsid w:val="001E0AA8"/>
    <w:rsid w:val="001E471D"/>
    <w:rsid w:val="001E47BA"/>
    <w:rsid w:val="001E56F8"/>
    <w:rsid w:val="001E5700"/>
    <w:rsid w:val="001E583B"/>
    <w:rsid w:val="001E6A93"/>
    <w:rsid w:val="001E6E5B"/>
    <w:rsid w:val="001E72B2"/>
    <w:rsid w:val="001E7A54"/>
    <w:rsid w:val="001E7D48"/>
    <w:rsid w:val="001F14DB"/>
    <w:rsid w:val="001F32B8"/>
    <w:rsid w:val="001F4BCD"/>
    <w:rsid w:val="001F70CF"/>
    <w:rsid w:val="001F7D54"/>
    <w:rsid w:val="001F7F07"/>
    <w:rsid w:val="0020000B"/>
    <w:rsid w:val="00200715"/>
    <w:rsid w:val="00200BC1"/>
    <w:rsid w:val="002018E1"/>
    <w:rsid w:val="00201C1C"/>
    <w:rsid w:val="00202200"/>
    <w:rsid w:val="00202E51"/>
    <w:rsid w:val="00203839"/>
    <w:rsid w:val="00204790"/>
    <w:rsid w:val="00204A99"/>
    <w:rsid w:val="00204CD8"/>
    <w:rsid w:val="00204DED"/>
    <w:rsid w:val="00204E0B"/>
    <w:rsid w:val="002075D6"/>
    <w:rsid w:val="00207D05"/>
    <w:rsid w:val="002103FC"/>
    <w:rsid w:val="00210A7B"/>
    <w:rsid w:val="00212330"/>
    <w:rsid w:val="00213807"/>
    <w:rsid w:val="00220293"/>
    <w:rsid w:val="0022199D"/>
    <w:rsid w:val="00221D60"/>
    <w:rsid w:val="002228D2"/>
    <w:rsid w:val="0022348F"/>
    <w:rsid w:val="00223B4C"/>
    <w:rsid w:val="00223C16"/>
    <w:rsid w:val="00224222"/>
    <w:rsid w:val="00224440"/>
    <w:rsid w:val="00224FCA"/>
    <w:rsid w:val="00226983"/>
    <w:rsid w:val="00227F0C"/>
    <w:rsid w:val="002303F4"/>
    <w:rsid w:val="00231539"/>
    <w:rsid w:val="00231956"/>
    <w:rsid w:val="00232392"/>
    <w:rsid w:val="00232911"/>
    <w:rsid w:val="00233547"/>
    <w:rsid w:val="00233A1F"/>
    <w:rsid w:val="002349F3"/>
    <w:rsid w:val="00235869"/>
    <w:rsid w:val="00236D8A"/>
    <w:rsid w:val="002370B7"/>
    <w:rsid w:val="0023724F"/>
    <w:rsid w:val="00237A89"/>
    <w:rsid w:val="00237EE2"/>
    <w:rsid w:val="00240E26"/>
    <w:rsid w:val="00241442"/>
    <w:rsid w:val="002415EC"/>
    <w:rsid w:val="00242A82"/>
    <w:rsid w:val="00242B08"/>
    <w:rsid w:val="00242D9E"/>
    <w:rsid w:val="00245372"/>
    <w:rsid w:val="00246E4B"/>
    <w:rsid w:val="00247708"/>
    <w:rsid w:val="00251F14"/>
    <w:rsid w:val="00252264"/>
    <w:rsid w:val="0025365C"/>
    <w:rsid w:val="00253723"/>
    <w:rsid w:val="002542B2"/>
    <w:rsid w:val="00255C14"/>
    <w:rsid w:val="002563FA"/>
    <w:rsid w:val="00257C3C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0243"/>
    <w:rsid w:val="00273138"/>
    <w:rsid w:val="0027346B"/>
    <w:rsid w:val="00273A6A"/>
    <w:rsid w:val="0027616B"/>
    <w:rsid w:val="0027715A"/>
    <w:rsid w:val="00277C47"/>
    <w:rsid w:val="00282063"/>
    <w:rsid w:val="002826F1"/>
    <w:rsid w:val="00283E45"/>
    <w:rsid w:val="00284F2D"/>
    <w:rsid w:val="00285129"/>
    <w:rsid w:val="00286096"/>
    <w:rsid w:val="002863F6"/>
    <w:rsid w:val="00286CD7"/>
    <w:rsid w:val="00291450"/>
    <w:rsid w:val="002928CF"/>
    <w:rsid w:val="00292D11"/>
    <w:rsid w:val="0029300F"/>
    <w:rsid w:val="0029339A"/>
    <w:rsid w:val="00296F96"/>
    <w:rsid w:val="002978F0"/>
    <w:rsid w:val="002A039D"/>
    <w:rsid w:val="002A0C22"/>
    <w:rsid w:val="002A217C"/>
    <w:rsid w:val="002A2782"/>
    <w:rsid w:val="002A35E3"/>
    <w:rsid w:val="002A3D92"/>
    <w:rsid w:val="002A49C1"/>
    <w:rsid w:val="002A4E27"/>
    <w:rsid w:val="002A573B"/>
    <w:rsid w:val="002A6A3C"/>
    <w:rsid w:val="002A6B3F"/>
    <w:rsid w:val="002A71C0"/>
    <w:rsid w:val="002B1C5B"/>
    <w:rsid w:val="002B2321"/>
    <w:rsid w:val="002B2606"/>
    <w:rsid w:val="002B5E14"/>
    <w:rsid w:val="002B602A"/>
    <w:rsid w:val="002B6E39"/>
    <w:rsid w:val="002B7241"/>
    <w:rsid w:val="002C02B4"/>
    <w:rsid w:val="002C0AC0"/>
    <w:rsid w:val="002C1DB4"/>
    <w:rsid w:val="002C20D7"/>
    <w:rsid w:val="002C398A"/>
    <w:rsid w:val="002C41A3"/>
    <w:rsid w:val="002C44E6"/>
    <w:rsid w:val="002C4AA6"/>
    <w:rsid w:val="002C4BCA"/>
    <w:rsid w:val="002C7F00"/>
    <w:rsid w:val="002D0D6F"/>
    <w:rsid w:val="002D115C"/>
    <w:rsid w:val="002D1C80"/>
    <w:rsid w:val="002D2116"/>
    <w:rsid w:val="002D27DA"/>
    <w:rsid w:val="002D384C"/>
    <w:rsid w:val="002D69DB"/>
    <w:rsid w:val="002D75B8"/>
    <w:rsid w:val="002D7A00"/>
    <w:rsid w:val="002E1144"/>
    <w:rsid w:val="002E273C"/>
    <w:rsid w:val="002E2A0C"/>
    <w:rsid w:val="002E4F23"/>
    <w:rsid w:val="002E6208"/>
    <w:rsid w:val="002E7C9C"/>
    <w:rsid w:val="002E7DCD"/>
    <w:rsid w:val="002F1DF8"/>
    <w:rsid w:val="002F591E"/>
    <w:rsid w:val="002F665D"/>
    <w:rsid w:val="002F68CB"/>
    <w:rsid w:val="002F7A1A"/>
    <w:rsid w:val="00300CC9"/>
    <w:rsid w:val="00300FE0"/>
    <w:rsid w:val="00302E90"/>
    <w:rsid w:val="003044EE"/>
    <w:rsid w:val="003050C0"/>
    <w:rsid w:val="00306155"/>
    <w:rsid w:val="00306CC5"/>
    <w:rsid w:val="0030783B"/>
    <w:rsid w:val="00310238"/>
    <w:rsid w:val="003110F3"/>
    <w:rsid w:val="00311E06"/>
    <w:rsid w:val="003124BD"/>
    <w:rsid w:val="00312D56"/>
    <w:rsid w:val="00320063"/>
    <w:rsid w:val="00320213"/>
    <w:rsid w:val="0032139D"/>
    <w:rsid w:val="0032269D"/>
    <w:rsid w:val="003228F3"/>
    <w:rsid w:val="0032406D"/>
    <w:rsid w:val="00324B2D"/>
    <w:rsid w:val="00326704"/>
    <w:rsid w:val="003303C0"/>
    <w:rsid w:val="0033174B"/>
    <w:rsid w:val="00331E6B"/>
    <w:rsid w:val="00331F68"/>
    <w:rsid w:val="00332B12"/>
    <w:rsid w:val="00332BFD"/>
    <w:rsid w:val="003333C0"/>
    <w:rsid w:val="00333745"/>
    <w:rsid w:val="00333D48"/>
    <w:rsid w:val="003346E6"/>
    <w:rsid w:val="00335187"/>
    <w:rsid w:val="003358B6"/>
    <w:rsid w:val="00335E44"/>
    <w:rsid w:val="003364B5"/>
    <w:rsid w:val="00340149"/>
    <w:rsid w:val="0034169B"/>
    <w:rsid w:val="003423D0"/>
    <w:rsid w:val="00342DDF"/>
    <w:rsid w:val="003445EC"/>
    <w:rsid w:val="00346D49"/>
    <w:rsid w:val="003500C2"/>
    <w:rsid w:val="0035104A"/>
    <w:rsid w:val="00351AFB"/>
    <w:rsid w:val="00351CB1"/>
    <w:rsid w:val="00353CF0"/>
    <w:rsid w:val="003544B9"/>
    <w:rsid w:val="00357461"/>
    <w:rsid w:val="00357839"/>
    <w:rsid w:val="00357BCA"/>
    <w:rsid w:val="003605A7"/>
    <w:rsid w:val="003607D7"/>
    <w:rsid w:val="00360830"/>
    <w:rsid w:val="003619C6"/>
    <w:rsid w:val="003632F6"/>
    <w:rsid w:val="00365FB6"/>
    <w:rsid w:val="00366764"/>
    <w:rsid w:val="00370F02"/>
    <w:rsid w:val="00372619"/>
    <w:rsid w:val="0037306E"/>
    <w:rsid w:val="00374AF7"/>
    <w:rsid w:val="003765AF"/>
    <w:rsid w:val="00376F5A"/>
    <w:rsid w:val="00376FA8"/>
    <w:rsid w:val="00380878"/>
    <w:rsid w:val="003815A2"/>
    <w:rsid w:val="003826E0"/>
    <w:rsid w:val="00382E45"/>
    <w:rsid w:val="0038318C"/>
    <w:rsid w:val="00385354"/>
    <w:rsid w:val="0038565B"/>
    <w:rsid w:val="00385771"/>
    <w:rsid w:val="00385BB8"/>
    <w:rsid w:val="003866EE"/>
    <w:rsid w:val="00387819"/>
    <w:rsid w:val="00387C31"/>
    <w:rsid w:val="00390FE8"/>
    <w:rsid w:val="003919A4"/>
    <w:rsid w:val="003921D0"/>
    <w:rsid w:val="003924B4"/>
    <w:rsid w:val="003958E0"/>
    <w:rsid w:val="00396060"/>
    <w:rsid w:val="003964D7"/>
    <w:rsid w:val="00397EEF"/>
    <w:rsid w:val="003A0B5B"/>
    <w:rsid w:val="003A23A5"/>
    <w:rsid w:val="003A2F22"/>
    <w:rsid w:val="003A6259"/>
    <w:rsid w:val="003A755F"/>
    <w:rsid w:val="003A7F1C"/>
    <w:rsid w:val="003A7FC1"/>
    <w:rsid w:val="003B06D3"/>
    <w:rsid w:val="003B10E1"/>
    <w:rsid w:val="003B3AC9"/>
    <w:rsid w:val="003B3CDA"/>
    <w:rsid w:val="003B41AB"/>
    <w:rsid w:val="003B67E6"/>
    <w:rsid w:val="003C04EA"/>
    <w:rsid w:val="003C128B"/>
    <w:rsid w:val="003C171B"/>
    <w:rsid w:val="003D03CF"/>
    <w:rsid w:val="003D0DD5"/>
    <w:rsid w:val="003D28DF"/>
    <w:rsid w:val="003D3428"/>
    <w:rsid w:val="003D36D8"/>
    <w:rsid w:val="003D3C42"/>
    <w:rsid w:val="003D40F9"/>
    <w:rsid w:val="003D525E"/>
    <w:rsid w:val="003D72F1"/>
    <w:rsid w:val="003D74A4"/>
    <w:rsid w:val="003E1B2C"/>
    <w:rsid w:val="003E1D28"/>
    <w:rsid w:val="003E2253"/>
    <w:rsid w:val="003E280F"/>
    <w:rsid w:val="003E3D21"/>
    <w:rsid w:val="003E3E82"/>
    <w:rsid w:val="003E440E"/>
    <w:rsid w:val="003E4FCF"/>
    <w:rsid w:val="003E5D57"/>
    <w:rsid w:val="003E5E50"/>
    <w:rsid w:val="003E5EFC"/>
    <w:rsid w:val="003E6A87"/>
    <w:rsid w:val="003E744A"/>
    <w:rsid w:val="003F0536"/>
    <w:rsid w:val="003F0586"/>
    <w:rsid w:val="003F08AA"/>
    <w:rsid w:val="003F0BF7"/>
    <w:rsid w:val="003F0D0A"/>
    <w:rsid w:val="003F1CCD"/>
    <w:rsid w:val="003F211B"/>
    <w:rsid w:val="003F2242"/>
    <w:rsid w:val="003F3814"/>
    <w:rsid w:val="003F3C90"/>
    <w:rsid w:val="003F3CE9"/>
    <w:rsid w:val="003F4A88"/>
    <w:rsid w:val="003F5D35"/>
    <w:rsid w:val="003F65BD"/>
    <w:rsid w:val="003F65F3"/>
    <w:rsid w:val="003F66E3"/>
    <w:rsid w:val="003F70E6"/>
    <w:rsid w:val="003F79A4"/>
    <w:rsid w:val="004011AD"/>
    <w:rsid w:val="00402362"/>
    <w:rsid w:val="004036C4"/>
    <w:rsid w:val="0040712A"/>
    <w:rsid w:val="00407907"/>
    <w:rsid w:val="00411D96"/>
    <w:rsid w:val="0041260B"/>
    <w:rsid w:val="00413681"/>
    <w:rsid w:val="00413DD5"/>
    <w:rsid w:val="00415C36"/>
    <w:rsid w:val="0041632A"/>
    <w:rsid w:val="0042090B"/>
    <w:rsid w:val="00420BE9"/>
    <w:rsid w:val="00422419"/>
    <w:rsid w:val="004229B8"/>
    <w:rsid w:val="00422CBA"/>
    <w:rsid w:val="004251E7"/>
    <w:rsid w:val="00425C46"/>
    <w:rsid w:val="00426A91"/>
    <w:rsid w:val="00427132"/>
    <w:rsid w:val="00427E99"/>
    <w:rsid w:val="004315A7"/>
    <w:rsid w:val="00433D8B"/>
    <w:rsid w:val="00434665"/>
    <w:rsid w:val="00435E49"/>
    <w:rsid w:val="00440475"/>
    <w:rsid w:val="004406F2"/>
    <w:rsid w:val="00442531"/>
    <w:rsid w:val="00442FE6"/>
    <w:rsid w:val="00443EFE"/>
    <w:rsid w:val="0044603F"/>
    <w:rsid w:val="00446847"/>
    <w:rsid w:val="004472D8"/>
    <w:rsid w:val="00447CFE"/>
    <w:rsid w:val="00447DED"/>
    <w:rsid w:val="00450FDF"/>
    <w:rsid w:val="0045129E"/>
    <w:rsid w:val="004518C0"/>
    <w:rsid w:val="00451D67"/>
    <w:rsid w:val="0045460E"/>
    <w:rsid w:val="0045645E"/>
    <w:rsid w:val="00456746"/>
    <w:rsid w:val="0046049D"/>
    <w:rsid w:val="004617C5"/>
    <w:rsid w:val="0046187E"/>
    <w:rsid w:val="00462B19"/>
    <w:rsid w:val="00464EF1"/>
    <w:rsid w:val="004658B2"/>
    <w:rsid w:val="004666D0"/>
    <w:rsid w:val="00466966"/>
    <w:rsid w:val="004717EF"/>
    <w:rsid w:val="00472753"/>
    <w:rsid w:val="00472B44"/>
    <w:rsid w:val="00473D35"/>
    <w:rsid w:val="00474CB6"/>
    <w:rsid w:val="00474FA3"/>
    <w:rsid w:val="00474FC2"/>
    <w:rsid w:val="0047518B"/>
    <w:rsid w:val="004761FE"/>
    <w:rsid w:val="004766D8"/>
    <w:rsid w:val="00481862"/>
    <w:rsid w:val="00481AEE"/>
    <w:rsid w:val="00481F2A"/>
    <w:rsid w:val="00484843"/>
    <w:rsid w:val="00484ED2"/>
    <w:rsid w:val="004866AC"/>
    <w:rsid w:val="0048680A"/>
    <w:rsid w:val="004918D7"/>
    <w:rsid w:val="00493E3F"/>
    <w:rsid w:val="004948BD"/>
    <w:rsid w:val="00494BFC"/>
    <w:rsid w:val="00494D88"/>
    <w:rsid w:val="00496732"/>
    <w:rsid w:val="00497763"/>
    <w:rsid w:val="004A044D"/>
    <w:rsid w:val="004A2EB8"/>
    <w:rsid w:val="004A3AE4"/>
    <w:rsid w:val="004A3E16"/>
    <w:rsid w:val="004A5EE2"/>
    <w:rsid w:val="004A6614"/>
    <w:rsid w:val="004A6899"/>
    <w:rsid w:val="004A7562"/>
    <w:rsid w:val="004A7AC0"/>
    <w:rsid w:val="004A7CFC"/>
    <w:rsid w:val="004B12C9"/>
    <w:rsid w:val="004B24BA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D072A"/>
    <w:rsid w:val="004D0898"/>
    <w:rsid w:val="004D3680"/>
    <w:rsid w:val="004D4950"/>
    <w:rsid w:val="004D5099"/>
    <w:rsid w:val="004D58D8"/>
    <w:rsid w:val="004D6002"/>
    <w:rsid w:val="004D6551"/>
    <w:rsid w:val="004D6DD4"/>
    <w:rsid w:val="004D6F0B"/>
    <w:rsid w:val="004D729B"/>
    <w:rsid w:val="004E01AC"/>
    <w:rsid w:val="004E288A"/>
    <w:rsid w:val="004E3050"/>
    <w:rsid w:val="004E3856"/>
    <w:rsid w:val="004E401F"/>
    <w:rsid w:val="004E5044"/>
    <w:rsid w:val="004E619E"/>
    <w:rsid w:val="004E6560"/>
    <w:rsid w:val="004F0F82"/>
    <w:rsid w:val="004F243F"/>
    <w:rsid w:val="004F39B5"/>
    <w:rsid w:val="004F4186"/>
    <w:rsid w:val="004F4A87"/>
    <w:rsid w:val="004F61F2"/>
    <w:rsid w:val="004F694C"/>
    <w:rsid w:val="004F6CAB"/>
    <w:rsid w:val="00500935"/>
    <w:rsid w:val="00501D40"/>
    <w:rsid w:val="00502708"/>
    <w:rsid w:val="005032A0"/>
    <w:rsid w:val="00506417"/>
    <w:rsid w:val="005070EA"/>
    <w:rsid w:val="005078C6"/>
    <w:rsid w:val="00507969"/>
    <w:rsid w:val="00510788"/>
    <w:rsid w:val="005123F5"/>
    <w:rsid w:val="00512E6B"/>
    <w:rsid w:val="0051563C"/>
    <w:rsid w:val="005170A1"/>
    <w:rsid w:val="005209AD"/>
    <w:rsid w:val="00521054"/>
    <w:rsid w:val="00523EE9"/>
    <w:rsid w:val="00526919"/>
    <w:rsid w:val="00530567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4D82"/>
    <w:rsid w:val="005450E6"/>
    <w:rsid w:val="00545AA8"/>
    <w:rsid w:val="00546499"/>
    <w:rsid w:val="0054670B"/>
    <w:rsid w:val="0055416D"/>
    <w:rsid w:val="00555124"/>
    <w:rsid w:val="00555714"/>
    <w:rsid w:val="00555C50"/>
    <w:rsid w:val="00556304"/>
    <w:rsid w:val="005563AD"/>
    <w:rsid w:val="00562E02"/>
    <w:rsid w:val="00563ACE"/>
    <w:rsid w:val="005644F2"/>
    <w:rsid w:val="0056461E"/>
    <w:rsid w:val="00567ECE"/>
    <w:rsid w:val="00571240"/>
    <w:rsid w:val="005717B5"/>
    <w:rsid w:val="00572E92"/>
    <w:rsid w:val="00573882"/>
    <w:rsid w:val="00573F41"/>
    <w:rsid w:val="00576DCA"/>
    <w:rsid w:val="005808BA"/>
    <w:rsid w:val="00581494"/>
    <w:rsid w:val="005826BD"/>
    <w:rsid w:val="00583396"/>
    <w:rsid w:val="0058354F"/>
    <w:rsid w:val="00583675"/>
    <w:rsid w:val="005837F5"/>
    <w:rsid w:val="00584A29"/>
    <w:rsid w:val="00584C55"/>
    <w:rsid w:val="00585F78"/>
    <w:rsid w:val="00586ADA"/>
    <w:rsid w:val="005902A0"/>
    <w:rsid w:val="005916C1"/>
    <w:rsid w:val="00593CC0"/>
    <w:rsid w:val="0059514E"/>
    <w:rsid w:val="0059632A"/>
    <w:rsid w:val="005A12D7"/>
    <w:rsid w:val="005A1975"/>
    <w:rsid w:val="005A2367"/>
    <w:rsid w:val="005A2B21"/>
    <w:rsid w:val="005A425A"/>
    <w:rsid w:val="005A5C2B"/>
    <w:rsid w:val="005A5EA2"/>
    <w:rsid w:val="005A64BF"/>
    <w:rsid w:val="005A655D"/>
    <w:rsid w:val="005A6A2F"/>
    <w:rsid w:val="005A72E2"/>
    <w:rsid w:val="005A7EDA"/>
    <w:rsid w:val="005B13EE"/>
    <w:rsid w:val="005B174E"/>
    <w:rsid w:val="005B3755"/>
    <w:rsid w:val="005B3B09"/>
    <w:rsid w:val="005B5650"/>
    <w:rsid w:val="005B654F"/>
    <w:rsid w:val="005B6CC6"/>
    <w:rsid w:val="005C3804"/>
    <w:rsid w:val="005C45E6"/>
    <w:rsid w:val="005C6DDA"/>
    <w:rsid w:val="005C6E69"/>
    <w:rsid w:val="005C749F"/>
    <w:rsid w:val="005D0115"/>
    <w:rsid w:val="005D29E9"/>
    <w:rsid w:val="005D5960"/>
    <w:rsid w:val="005D5A81"/>
    <w:rsid w:val="005D5AF8"/>
    <w:rsid w:val="005D69E6"/>
    <w:rsid w:val="005D712B"/>
    <w:rsid w:val="005D7500"/>
    <w:rsid w:val="005D7694"/>
    <w:rsid w:val="005E0E75"/>
    <w:rsid w:val="005E2296"/>
    <w:rsid w:val="005E2FBE"/>
    <w:rsid w:val="005E3344"/>
    <w:rsid w:val="005E3B65"/>
    <w:rsid w:val="005E49AB"/>
    <w:rsid w:val="005E53FC"/>
    <w:rsid w:val="005E5F70"/>
    <w:rsid w:val="005E6349"/>
    <w:rsid w:val="005F35B6"/>
    <w:rsid w:val="005F3747"/>
    <w:rsid w:val="005F46CC"/>
    <w:rsid w:val="005F4B4A"/>
    <w:rsid w:val="005F53D8"/>
    <w:rsid w:val="005F56EC"/>
    <w:rsid w:val="005F714F"/>
    <w:rsid w:val="005F7DC0"/>
    <w:rsid w:val="00600E93"/>
    <w:rsid w:val="00601920"/>
    <w:rsid w:val="006034CC"/>
    <w:rsid w:val="006040E9"/>
    <w:rsid w:val="00604368"/>
    <w:rsid w:val="006049D5"/>
    <w:rsid w:val="006050CA"/>
    <w:rsid w:val="00605182"/>
    <w:rsid w:val="00605D8D"/>
    <w:rsid w:val="006061D7"/>
    <w:rsid w:val="00606421"/>
    <w:rsid w:val="006065AA"/>
    <w:rsid w:val="00606866"/>
    <w:rsid w:val="00611611"/>
    <w:rsid w:val="0061220A"/>
    <w:rsid w:val="00612627"/>
    <w:rsid w:val="006128E0"/>
    <w:rsid w:val="00612DD6"/>
    <w:rsid w:val="00614FDD"/>
    <w:rsid w:val="00615288"/>
    <w:rsid w:val="00615749"/>
    <w:rsid w:val="00616A73"/>
    <w:rsid w:val="00616B50"/>
    <w:rsid w:val="00617014"/>
    <w:rsid w:val="00617427"/>
    <w:rsid w:val="0062010A"/>
    <w:rsid w:val="00620E18"/>
    <w:rsid w:val="00621108"/>
    <w:rsid w:val="00623584"/>
    <w:rsid w:val="00623EB2"/>
    <w:rsid w:val="006240A3"/>
    <w:rsid w:val="00624256"/>
    <w:rsid w:val="0062485B"/>
    <w:rsid w:val="00625599"/>
    <w:rsid w:val="00625EDA"/>
    <w:rsid w:val="00626896"/>
    <w:rsid w:val="00627781"/>
    <w:rsid w:val="006278D4"/>
    <w:rsid w:val="00632AE1"/>
    <w:rsid w:val="006336C1"/>
    <w:rsid w:val="00633AFC"/>
    <w:rsid w:val="0063470D"/>
    <w:rsid w:val="00635D66"/>
    <w:rsid w:val="006369D2"/>
    <w:rsid w:val="00636E63"/>
    <w:rsid w:val="00640310"/>
    <w:rsid w:val="0064103A"/>
    <w:rsid w:val="00642C32"/>
    <w:rsid w:val="0064470E"/>
    <w:rsid w:val="00645BA3"/>
    <w:rsid w:val="00646862"/>
    <w:rsid w:val="00653D59"/>
    <w:rsid w:val="00655F77"/>
    <w:rsid w:val="00657630"/>
    <w:rsid w:val="006631F5"/>
    <w:rsid w:val="00665A26"/>
    <w:rsid w:val="006704E8"/>
    <w:rsid w:val="00672CB5"/>
    <w:rsid w:val="00673604"/>
    <w:rsid w:val="006762E0"/>
    <w:rsid w:val="006763BC"/>
    <w:rsid w:val="006803FC"/>
    <w:rsid w:val="00682FC1"/>
    <w:rsid w:val="00684271"/>
    <w:rsid w:val="00685333"/>
    <w:rsid w:val="00685B0B"/>
    <w:rsid w:val="006862B1"/>
    <w:rsid w:val="00690D60"/>
    <w:rsid w:val="00692091"/>
    <w:rsid w:val="00692389"/>
    <w:rsid w:val="00693E74"/>
    <w:rsid w:val="00695188"/>
    <w:rsid w:val="0069533E"/>
    <w:rsid w:val="006A0868"/>
    <w:rsid w:val="006A0A5B"/>
    <w:rsid w:val="006A147B"/>
    <w:rsid w:val="006A15DC"/>
    <w:rsid w:val="006A1D92"/>
    <w:rsid w:val="006A2538"/>
    <w:rsid w:val="006A3DFE"/>
    <w:rsid w:val="006A4AE8"/>
    <w:rsid w:val="006A5C48"/>
    <w:rsid w:val="006A73FA"/>
    <w:rsid w:val="006A77FE"/>
    <w:rsid w:val="006A79DB"/>
    <w:rsid w:val="006A7E97"/>
    <w:rsid w:val="006B0EFE"/>
    <w:rsid w:val="006B1989"/>
    <w:rsid w:val="006B19F1"/>
    <w:rsid w:val="006B3612"/>
    <w:rsid w:val="006B4986"/>
    <w:rsid w:val="006B4F9C"/>
    <w:rsid w:val="006B6B45"/>
    <w:rsid w:val="006C022C"/>
    <w:rsid w:val="006C03A1"/>
    <w:rsid w:val="006C21A0"/>
    <w:rsid w:val="006C2B10"/>
    <w:rsid w:val="006C5F63"/>
    <w:rsid w:val="006C60CA"/>
    <w:rsid w:val="006D0003"/>
    <w:rsid w:val="006D0138"/>
    <w:rsid w:val="006D1093"/>
    <w:rsid w:val="006D1CB0"/>
    <w:rsid w:val="006D2081"/>
    <w:rsid w:val="006D57A4"/>
    <w:rsid w:val="006D5ECD"/>
    <w:rsid w:val="006D765B"/>
    <w:rsid w:val="006E050F"/>
    <w:rsid w:val="006E0D48"/>
    <w:rsid w:val="006E15D7"/>
    <w:rsid w:val="006E4C65"/>
    <w:rsid w:val="006E515E"/>
    <w:rsid w:val="006E77D4"/>
    <w:rsid w:val="006E7816"/>
    <w:rsid w:val="006F0977"/>
    <w:rsid w:val="006F0C82"/>
    <w:rsid w:val="006F0E54"/>
    <w:rsid w:val="006F19D4"/>
    <w:rsid w:val="006F2A6D"/>
    <w:rsid w:val="006F38FD"/>
    <w:rsid w:val="006F4954"/>
    <w:rsid w:val="006F4AD7"/>
    <w:rsid w:val="006F61FB"/>
    <w:rsid w:val="006F6863"/>
    <w:rsid w:val="006F6FD7"/>
    <w:rsid w:val="006F719C"/>
    <w:rsid w:val="0070026E"/>
    <w:rsid w:val="007031C9"/>
    <w:rsid w:val="0070418E"/>
    <w:rsid w:val="007053EE"/>
    <w:rsid w:val="007074EF"/>
    <w:rsid w:val="007101BB"/>
    <w:rsid w:val="00713E26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86E"/>
    <w:rsid w:val="00732BF0"/>
    <w:rsid w:val="00732CA1"/>
    <w:rsid w:val="00733379"/>
    <w:rsid w:val="007348CA"/>
    <w:rsid w:val="00734D3E"/>
    <w:rsid w:val="00735E84"/>
    <w:rsid w:val="007361E3"/>
    <w:rsid w:val="00737C5B"/>
    <w:rsid w:val="00737CD5"/>
    <w:rsid w:val="007409DC"/>
    <w:rsid w:val="00741E70"/>
    <w:rsid w:val="0074294F"/>
    <w:rsid w:val="00743C28"/>
    <w:rsid w:val="007444AA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4157"/>
    <w:rsid w:val="0075450F"/>
    <w:rsid w:val="00756219"/>
    <w:rsid w:val="007577E5"/>
    <w:rsid w:val="00761581"/>
    <w:rsid w:val="00762085"/>
    <w:rsid w:val="0076283D"/>
    <w:rsid w:val="00762B79"/>
    <w:rsid w:val="00764ECF"/>
    <w:rsid w:val="00764F1E"/>
    <w:rsid w:val="007677ED"/>
    <w:rsid w:val="007704E9"/>
    <w:rsid w:val="00770C43"/>
    <w:rsid w:val="007713A4"/>
    <w:rsid w:val="00771997"/>
    <w:rsid w:val="00772730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B5E"/>
    <w:rsid w:val="00783ABA"/>
    <w:rsid w:val="00784242"/>
    <w:rsid w:val="00784CD1"/>
    <w:rsid w:val="00785DBF"/>
    <w:rsid w:val="0078635C"/>
    <w:rsid w:val="007863AF"/>
    <w:rsid w:val="00786B56"/>
    <w:rsid w:val="00787BA8"/>
    <w:rsid w:val="00791BD8"/>
    <w:rsid w:val="00791C0E"/>
    <w:rsid w:val="00791E67"/>
    <w:rsid w:val="007935DD"/>
    <w:rsid w:val="007941D8"/>
    <w:rsid w:val="0079667F"/>
    <w:rsid w:val="00796EB7"/>
    <w:rsid w:val="007972AB"/>
    <w:rsid w:val="007A0418"/>
    <w:rsid w:val="007A0C57"/>
    <w:rsid w:val="007A0CEE"/>
    <w:rsid w:val="007A20BA"/>
    <w:rsid w:val="007A4FE9"/>
    <w:rsid w:val="007A5526"/>
    <w:rsid w:val="007B0BBE"/>
    <w:rsid w:val="007B1959"/>
    <w:rsid w:val="007B289E"/>
    <w:rsid w:val="007B4EC3"/>
    <w:rsid w:val="007B4FFB"/>
    <w:rsid w:val="007B56E4"/>
    <w:rsid w:val="007B5A34"/>
    <w:rsid w:val="007C0006"/>
    <w:rsid w:val="007C0470"/>
    <w:rsid w:val="007C07F3"/>
    <w:rsid w:val="007C0916"/>
    <w:rsid w:val="007C12FD"/>
    <w:rsid w:val="007C3101"/>
    <w:rsid w:val="007C4CCE"/>
    <w:rsid w:val="007C5319"/>
    <w:rsid w:val="007C56FE"/>
    <w:rsid w:val="007C620A"/>
    <w:rsid w:val="007C6AAC"/>
    <w:rsid w:val="007C714B"/>
    <w:rsid w:val="007D2829"/>
    <w:rsid w:val="007D28BB"/>
    <w:rsid w:val="007D2E3F"/>
    <w:rsid w:val="007D3586"/>
    <w:rsid w:val="007D3E93"/>
    <w:rsid w:val="007D44F0"/>
    <w:rsid w:val="007D795F"/>
    <w:rsid w:val="007E02D8"/>
    <w:rsid w:val="007E0D38"/>
    <w:rsid w:val="007E49C3"/>
    <w:rsid w:val="007E6732"/>
    <w:rsid w:val="007E6CF3"/>
    <w:rsid w:val="007E6F3D"/>
    <w:rsid w:val="007F091F"/>
    <w:rsid w:val="007F26AA"/>
    <w:rsid w:val="007F29BB"/>
    <w:rsid w:val="007F3CB8"/>
    <w:rsid w:val="007F49D4"/>
    <w:rsid w:val="007F5C5B"/>
    <w:rsid w:val="007F612C"/>
    <w:rsid w:val="007F6B8E"/>
    <w:rsid w:val="00800114"/>
    <w:rsid w:val="00801BBC"/>
    <w:rsid w:val="00803B63"/>
    <w:rsid w:val="008043D3"/>
    <w:rsid w:val="00806125"/>
    <w:rsid w:val="008065E7"/>
    <w:rsid w:val="00806AED"/>
    <w:rsid w:val="00806D12"/>
    <w:rsid w:val="008111E6"/>
    <w:rsid w:val="008117F8"/>
    <w:rsid w:val="00812836"/>
    <w:rsid w:val="00813832"/>
    <w:rsid w:val="00813A05"/>
    <w:rsid w:val="00816019"/>
    <w:rsid w:val="008167B1"/>
    <w:rsid w:val="00816A11"/>
    <w:rsid w:val="00820799"/>
    <w:rsid w:val="008231E2"/>
    <w:rsid w:val="00823290"/>
    <w:rsid w:val="00823A3F"/>
    <w:rsid w:val="008242BF"/>
    <w:rsid w:val="00824977"/>
    <w:rsid w:val="00824A66"/>
    <w:rsid w:val="00824CCE"/>
    <w:rsid w:val="00825A7D"/>
    <w:rsid w:val="00827F15"/>
    <w:rsid w:val="00830180"/>
    <w:rsid w:val="00831545"/>
    <w:rsid w:val="008315C2"/>
    <w:rsid w:val="00831B79"/>
    <w:rsid w:val="008325C4"/>
    <w:rsid w:val="00832AE2"/>
    <w:rsid w:val="00833A52"/>
    <w:rsid w:val="00833E36"/>
    <w:rsid w:val="008356E7"/>
    <w:rsid w:val="00835B4E"/>
    <w:rsid w:val="008369B2"/>
    <w:rsid w:val="00837488"/>
    <w:rsid w:val="00837F3C"/>
    <w:rsid w:val="008402D7"/>
    <w:rsid w:val="00840D3E"/>
    <w:rsid w:val="00842B48"/>
    <w:rsid w:val="00846185"/>
    <w:rsid w:val="00846422"/>
    <w:rsid w:val="00846CE3"/>
    <w:rsid w:val="008479D2"/>
    <w:rsid w:val="00851008"/>
    <w:rsid w:val="00851A17"/>
    <w:rsid w:val="0085690C"/>
    <w:rsid w:val="00857B7E"/>
    <w:rsid w:val="00857B7F"/>
    <w:rsid w:val="0086056D"/>
    <w:rsid w:val="00860B8F"/>
    <w:rsid w:val="00861EFD"/>
    <w:rsid w:val="00862F31"/>
    <w:rsid w:val="00862FDA"/>
    <w:rsid w:val="0086353C"/>
    <w:rsid w:val="00863688"/>
    <w:rsid w:val="00863A65"/>
    <w:rsid w:val="008652F7"/>
    <w:rsid w:val="0086531A"/>
    <w:rsid w:val="008656E1"/>
    <w:rsid w:val="0086652E"/>
    <w:rsid w:val="0086684E"/>
    <w:rsid w:val="00866E06"/>
    <w:rsid w:val="00867B74"/>
    <w:rsid w:val="00871258"/>
    <w:rsid w:val="00871573"/>
    <w:rsid w:val="00872010"/>
    <w:rsid w:val="008735A4"/>
    <w:rsid w:val="008740E1"/>
    <w:rsid w:val="008741E5"/>
    <w:rsid w:val="008755AA"/>
    <w:rsid w:val="008771B6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569F"/>
    <w:rsid w:val="0089578B"/>
    <w:rsid w:val="00896EF3"/>
    <w:rsid w:val="008972AC"/>
    <w:rsid w:val="008976A6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621E"/>
    <w:rsid w:val="008A6E57"/>
    <w:rsid w:val="008A7396"/>
    <w:rsid w:val="008A75E1"/>
    <w:rsid w:val="008B0581"/>
    <w:rsid w:val="008B1940"/>
    <w:rsid w:val="008B1A40"/>
    <w:rsid w:val="008B1A53"/>
    <w:rsid w:val="008B1D6F"/>
    <w:rsid w:val="008B296D"/>
    <w:rsid w:val="008B3383"/>
    <w:rsid w:val="008B739D"/>
    <w:rsid w:val="008B79BF"/>
    <w:rsid w:val="008B7D32"/>
    <w:rsid w:val="008C0613"/>
    <w:rsid w:val="008C06CE"/>
    <w:rsid w:val="008C1EEE"/>
    <w:rsid w:val="008C4DBE"/>
    <w:rsid w:val="008C4DC8"/>
    <w:rsid w:val="008C758D"/>
    <w:rsid w:val="008D01DF"/>
    <w:rsid w:val="008D09F1"/>
    <w:rsid w:val="008D1CD9"/>
    <w:rsid w:val="008D20B4"/>
    <w:rsid w:val="008D258E"/>
    <w:rsid w:val="008D52F9"/>
    <w:rsid w:val="008D63B7"/>
    <w:rsid w:val="008D6C99"/>
    <w:rsid w:val="008D7944"/>
    <w:rsid w:val="008E013B"/>
    <w:rsid w:val="008E0A9C"/>
    <w:rsid w:val="008E0F92"/>
    <w:rsid w:val="008E1665"/>
    <w:rsid w:val="008E2430"/>
    <w:rsid w:val="008E31D4"/>
    <w:rsid w:val="008E35FF"/>
    <w:rsid w:val="008E3680"/>
    <w:rsid w:val="008E3AF1"/>
    <w:rsid w:val="008E3F24"/>
    <w:rsid w:val="008E481F"/>
    <w:rsid w:val="008E600A"/>
    <w:rsid w:val="008E7B0A"/>
    <w:rsid w:val="008F0DB8"/>
    <w:rsid w:val="008F1298"/>
    <w:rsid w:val="008F558D"/>
    <w:rsid w:val="008F638F"/>
    <w:rsid w:val="008F6FEC"/>
    <w:rsid w:val="00900AA3"/>
    <w:rsid w:val="00903344"/>
    <w:rsid w:val="00904C16"/>
    <w:rsid w:val="00906799"/>
    <w:rsid w:val="0090697C"/>
    <w:rsid w:val="00906E9C"/>
    <w:rsid w:val="0090739F"/>
    <w:rsid w:val="0090766E"/>
    <w:rsid w:val="00907788"/>
    <w:rsid w:val="0091134E"/>
    <w:rsid w:val="009140F6"/>
    <w:rsid w:val="00914169"/>
    <w:rsid w:val="00914778"/>
    <w:rsid w:val="00914896"/>
    <w:rsid w:val="00914DC7"/>
    <w:rsid w:val="00915889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E04"/>
    <w:rsid w:val="0092745B"/>
    <w:rsid w:val="0093245F"/>
    <w:rsid w:val="0093341A"/>
    <w:rsid w:val="009344EA"/>
    <w:rsid w:val="00934558"/>
    <w:rsid w:val="00935ECD"/>
    <w:rsid w:val="00935F19"/>
    <w:rsid w:val="00936185"/>
    <w:rsid w:val="009377EA"/>
    <w:rsid w:val="00941A50"/>
    <w:rsid w:val="00942018"/>
    <w:rsid w:val="00943BF3"/>
    <w:rsid w:val="00945F45"/>
    <w:rsid w:val="00946411"/>
    <w:rsid w:val="009473E4"/>
    <w:rsid w:val="00953185"/>
    <w:rsid w:val="009531F9"/>
    <w:rsid w:val="00953877"/>
    <w:rsid w:val="00954DAF"/>
    <w:rsid w:val="00955326"/>
    <w:rsid w:val="0095537E"/>
    <w:rsid w:val="00955695"/>
    <w:rsid w:val="009609BB"/>
    <w:rsid w:val="00961959"/>
    <w:rsid w:val="009619DB"/>
    <w:rsid w:val="0096357C"/>
    <w:rsid w:val="00963811"/>
    <w:rsid w:val="00963FC4"/>
    <w:rsid w:val="0096631B"/>
    <w:rsid w:val="00966F0E"/>
    <w:rsid w:val="0097007F"/>
    <w:rsid w:val="00971BFD"/>
    <w:rsid w:val="00972845"/>
    <w:rsid w:val="00972E64"/>
    <w:rsid w:val="00973D79"/>
    <w:rsid w:val="00974BF6"/>
    <w:rsid w:val="00976E07"/>
    <w:rsid w:val="00980141"/>
    <w:rsid w:val="0098208D"/>
    <w:rsid w:val="00982168"/>
    <w:rsid w:val="009821E7"/>
    <w:rsid w:val="00982543"/>
    <w:rsid w:val="0098295D"/>
    <w:rsid w:val="009836E7"/>
    <w:rsid w:val="00985DE3"/>
    <w:rsid w:val="00986C01"/>
    <w:rsid w:val="00990CBD"/>
    <w:rsid w:val="00991511"/>
    <w:rsid w:val="009916B0"/>
    <w:rsid w:val="00991C32"/>
    <w:rsid w:val="00992E4C"/>
    <w:rsid w:val="00993DA0"/>
    <w:rsid w:val="00993FAD"/>
    <w:rsid w:val="00994254"/>
    <w:rsid w:val="009950E1"/>
    <w:rsid w:val="00996039"/>
    <w:rsid w:val="0099696E"/>
    <w:rsid w:val="00997183"/>
    <w:rsid w:val="009A2C17"/>
    <w:rsid w:val="009A33EB"/>
    <w:rsid w:val="009A6258"/>
    <w:rsid w:val="009A69B5"/>
    <w:rsid w:val="009A7A93"/>
    <w:rsid w:val="009B0184"/>
    <w:rsid w:val="009B1CBE"/>
    <w:rsid w:val="009B39FD"/>
    <w:rsid w:val="009B41C0"/>
    <w:rsid w:val="009B4268"/>
    <w:rsid w:val="009B4FEA"/>
    <w:rsid w:val="009B505D"/>
    <w:rsid w:val="009B58D4"/>
    <w:rsid w:val="009B6C2C"/>
    <w:rsid w:val="009B7401"/>
    <w:rsid w:val="009B7BD4"/>
    <w:rsid w:val="009C0732"/>
    <w:rsid w:val="009C1128"/>
    <w:rsid w:val="009C5353"/>
    <w:rsid w:val="009C6062"/>
    <w:rsid w:val="009C614A"/>
    <w:rsid w:val="009C6C34"/>
    <w:rsid w:val="009C7394"/>
    <w:rsid w:val="009C78E6"/>
    <w:rsid w:val="009C7918"/>
    <w:rsid w:val="009C7FB7"/>
    <w:rsid w:val="009D00A5"/>
    <w:rsid w:val="009D0936"/>
    <w:rsid w:val="009D26D3"/>
    <w:rsid w:val="009D2AC7"/>
    <w:rsid w:val="009D40D8"/>
    <w:rsid w:val="009D5983"/>
    <w:rsid w:val="009D707C"/>
    <w:rsid w:val="009E09EB"/>
    <w:rsid w:val="009E0B06"/>
    <w:rsid w:val="009E0E19"/>
    <w:rsid w:val="009E1F65"/>
    <w:rsid w:val="009E29B0"/>
    <w:rsid w:val="009E316D"/>
    <w:rsid w:val="009E45DB"/>
    <w:rsid w:val="009E46FC"/>
    <w:rsid w:val="009E4D62"/>
    <w:rsid w:val="009E50CD"/>
    <w:rsid w:val="009E5B7C"/>
    <w:rsid w:val="009E6737"/>
    <w:rsid w:val="009E7807"/>
    <w:rsid w:val="009F2E01"/>
    <w:rsid w:val="009F2E64"/>
    <w:rsid w:val="009F40D2"/>
    <w:rsid w:val="009F5098"/>
    <w:rsid w:val="009F534E"/>
    <w:rsid w:val="009F5F06"/>
    <w:rsid w:val="00A005B4"/>
    <w:rsid w:val="00A00833"/>
    <w:rsid w:val="00A00CC9"/>
    <w:rsid w:val="00A01B50"/>
    <w:rsid w:val="00A03E80"/>
    <w:rsid w:val="00A047B6"/>
    <w:rsid w:val="00A04D78"/>
    <w:rsid w:val="00A05CBB"/>
    <w:rsid w:val="00A07BCB"/>
    <w:rsid w:val="00A13347"/>
    <w:rsid w:val="00A14611"/>
    <w:rsid w:val="00A15F65"/>
    <w:rsid w:val="00A1605A"/>
    <w:rsid w:val="00A164F3"/>
    <w:rsid w:val="00A235A8"/>
    <w:rsid w:val="00A23924"/>
    <w:rsid w:val="00A23A0F"/>
    <w:rsid w:val="00A242E1"/>
    <w:rsid w:val="00A244C0"/>
    <w:rsid w:val="00A268FC"/>
    <w:rsid w:val="00A27372"/>
    <w:rsid w:val="00A3000E"/>
    <w:rsid w:val="00A33717"/>
    <w:rsid w:val="00A34415"/>
    <w:rsid w:val="00A344E6"/>
    <w:rsid w:val="00A3532D"/>
    <w:rsid w:val="00A35957"/>
    <w:rsid w:val="00A3596F"/>
    <w:rsid w:val="00A35A71"/>
    <w:rsid w:val="00A36CE8"/>
    <w:rsid w:val="00A377C3"/>
    <w:rsid w:val="00A409AC"/>
    <w:rsid w:val="00A41EF5"/>
    <w:rsid w:val="00A42092"/>
    <w:rsid w:val="00A43AE9"/>
    <w:rsid w:val="00A43D39"/>
    <w:rsid w:val="00A44DF2"/>
    <w:rsid w:val="00A5001C"/>
    <w:rsid w:val="00A50DE7"/>
    <w:rsid w:val="00A51AB9"/>
    <w:rsid w:val="00A51E49"/>
    <w:rsid w:val="00A54185"/>
    <w:rsid w:val="00A60E7B"/>
    <w:rsid w:val="00A6278C"/>
    <w:rsid w:val="00A62960"/>
    <w:rsid w:val="00A657D4"/>
    <w:rsid w:val="00A70137"/>
    <w:rsid w:val="00A7083E"/>
    <w:rsid w:val="00A70A51"/>
    <w:rsid w:val="00A71AD7"/>
    <w:rsid w:val="00A72512"/>
    <w:rsid w:val="00A7310D"/>
    <w:rsid w:val="00A73590"/>
    <w:rsid w:val="00A752C0"/>
    <w:rsid w:val="00A75C6A"/>
    <w:rsid w:val="00A77738"/>
    <w:rsid w:val="00A81197"/>
    <w:rsid w:val="00A81776"/>
    <w:rsid w:val="00A831A6"/>
    <w:rsid w:val="00A84BDD"/>
    <w:rsid w:val="00A84D78"/>
    <w:rsid w:val="00A85143"/>
    <w:rsid w:val="00A853C5"/>
    <w:rsid w:val="00A8641C"/>
    <w:rsid w:val="00A86A4B"/>
    <w:rsid w:val="00A87318"/>
    <w:rsid w:val="00A877DC"/>
    <w:rsid w:val="00A87AD3"/>
    <w:rsid w:val="00A910B3"/>
    <w:rsid w:val="00A93209"/>
    <w:rsid w:val="00A93395"/>
    <w:rsid w:val="00A9358A"/>
    <w:rsid w:val="00A93B03"/>
    <w:rsid w:val="00A94700"/>
    <w:rsid w:val="00A96440"/>
    <w:rsid w:val="00A97E53"/>
    <w:rsid w:val="00AA0A97"/>
    <w:rsid w:val="00AA29D3"/>
    <w:rsid w:val="00AA3C7E"/>
    <w:rsid w:val="00AA4855"/>
    <w:rsid w:val="00AA4974"/>
    <w:rsid w:val="00AA63A0"/>
    <w:rsid w:val="00AA6F57"/>
    <w:rsid w:val="00AB319C"/>
    <w:rsid w:val="00AB3F3B"/>
    <w:rsid w:val="00AB5682"/>
    <w:rsid w:val="00AB7A1E"/>
    <w:rsid w:val="00AB7A26"/>
    <w:rsid w:val="00AC0F96"/>
    <w:rsid w:val="00AC17AD"/>
    <w:rsid w:val="00AC3142"/>
    <w:rsid w:val="00AC3A1E"/>
    <w:rsid w:val="00AC791A"/>
    <w:rsid w:val="00AC7DB5"/>
    <w:rsid w:val="00AD11F6"/>
    <w:rsid w:val="00AD1AE1"/>
    <w:rsid w:val="00AD3B06"/>
    <w:rsid w:val="00AD4A14"/>
    <w:rsid w:val="00AD6B37"/>
    <w:rsid w:val="00AD6E87"/>
    <w:rsid w:val="00AE0372"/>
    <w:rsid w:val="00AE181F"/>
    <w:rsid w:val="00AE2F2E"/>
    <w:rsid w:val="00AE7FED"/>
    <w:rsid w:val="00AF06B7"/>
    <w:rsid w:val="00AF1ACD"/>
    <w:rsid w:val="00AF2EBD"/>
    <w:rsid w:val="00AF34E2"/>
    <w:rsid w:val="00AF461E"/>
    <w:rsid w:val="00AF509A"/>
    <w:rsid w:val="00AF5294"/>
    <w:rsid w:val="00AF7458"/>
    <w:rsid w:val="00AF7627"/>
    <w:rsid w:val="00AF7F28"/>
    <w:rsid w:val="00B01856"/>
    <w:rsid w:val="00B047D0"/>
    <w:rsid w:val="00B0590A"/>
    <w:rsid w:val="00B06363"/>
    <w:rsid w:val="00B063B4"/>
    <w:rsid w:val="00B06923"/>
    <w:rsid w:val="00B07F72"/>
    <w:rsid w:val="00B1293E"/>
    <w:rsid w:val="00B13423"/>
    <w:rsid w:val="00B13AF1"/>
    <w:rsid w:val="00B14330"/>
    <w:rsid w:val="00B1521C"/>
    <w:rsid w:val="00B17201"/>
    <w:rsid w:val="00B22503"/>
    <w:rsid w:val="00B23A70"/>
    <w:rsid w:val="00B24DAB"/>
    <w:rsid w:val="00B26B79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1E5C"/>
    <w:rsid w:val="00B436E6"/>
    <w:rsid w:val="00B46056"/>
    <w:rsid w:val="00B46C4E"/>
    <w:rsid w:val="00B47482"/>
    <w:rsid w:val="00B50272"/>
    <w:rsid w:val="00B5099E"/>
    <w:rsid w:val="00B51674"/>
    <w:rsid w:val="00B52472"/>
    <w:rsid w:val="00B526E6"/>
    <w:rsid w:val="00B53EA6"/>
    <w:rsid w:val="00B53F70"/>
    <w:rsid w:val="00B540FE"/>
    <w:rsid w:val="00B56920"/>
    <w:rsid w:val="00B56923"/>
    <w:rsid w:val="00B56A73"/>
    <w:rsid w:val="00B56EE3"/>
    <w:rsid w:val="00B5710B"/>
    <w:rsid w:val="00B574B4"/>
    <w:rsid w:val="00B57727"/>
    <w:rsid w:val="00B60FB3"/>
    <w:rsid w:val="00B63BC9"/>
    <w:rsid w:val="00B661DB"/>
    <w:rsid w:val="00B665D1"/>
    <w:rsid w:val="00B66E69"/>
    <w:rsid w:val="00B679DB"/>
    <w:rsid w:val="00B70445"/>
    <w:rsid w:val="00B705C2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72CE"/>
    <w:rsid w:val="00B927CB"/>
    <w:rsid w:val="00B93889"/>
    <w:rsid w:val="00B9422B"/>
    <w:rsid w:val="00B94B38"/>
    <w:rsid w:val="00B95566"/>
    <w:rsid w:val="00B96AAE"/>
    <w:rsid w:val="00B97305"/>
    <w:rsid w:val="00BA02E5"/>
    <w:rsid w:val="00BA3023"/>
    <w:rsid w:val="00BA4479"/>
    <w:rsid w:val="00BA4E45"/>
    <w:rsid w:val="00BA4EED"/>
    <w:rsid w:val="00BA5D30"/>
    <w:rsid w:val="00BA7998"/>
    <w:rsid w:val="00BA7DF3"/>
    <w:rsid w:val="00BB014A"/>
    <w:rsid w:val="00BB04BF"/>
    <w:rsid w:val="00BB09FE"/>
    <w:rsid w:val="00BB15EE"/>
    <w:rsid w:val="00BB3376"/>
    <w:rsid w:val="00BB3C67"/>
    <w:rsid w:val="00BB3F98"/>
    <w:rsid w:val="00BB49B0"/>
    <w:rsid w:val="00BB60D5"/>
    <w:rsid w:val="00BB6E73"/>
    <w:rsid w:val="00BB7EF7"/>
    <w:rsid w:val="00BC014C"/>
    <w:rsid w:val="00BC0D62"/>
    <w:rsid w:val="00BC128B"/>
    <w:rsid w:val="00BC15AD"/>
    <w:rsid w:val="00BC1B82"/>
    <w:rsid w:val="00BC1CD4"/>
    <w:rsid w:val="00BC234E"/>
    <w:rsid w:val="00BC407B"/>
    <w:rsid w:val="00BD0934"/>
    <w:rsid w:val="00BD1474"/>
    <w:rsid w:val="00BD2721"/>
    <w:rsid w:val="00BD30FA"/>
    <w:rsid w:val="00BD3B82"/>
    <w:rsid w:val="00BD3C61"/>
    <w:rsid w:val="00BD5835"/>
    <w:rsid w:val="00BD5972"/>
    <w:rsid w:val="00BD5A15"/>
    <w:rsid w:val="00BD5FF9"/>
    <w:rsid w:val="00BD79E5"/>
    <w:rsid w:val="00BE025D"/>
    <w:rsid w:val="00BE04F5"/>
    <w:rsid w:val="00BE06C5"/>
    <w:rsid w:val="00BE15A6"/>
    <w:rsid w:val="00BE1D9F"/>
    <w:rsid w:val="00BE25BE"/>
    <w:rsid w:val="00BE3865"/>
    <w:rsid w:val="00BE4A08"/>
    <w:rsid w:val="00BE4A2E"/>
    <w:rsid w:val="00BE4FCB"/>
    <w:rsid w:val="00BF1395"/>
    <w:rsid w:val="00BF1797"/>
    <w:rsid w:val="00BF21DC"/>
    <w:rsid w:val="00BF2688"/>
    <w:rsid w:val="00BF2C60"/>
    <w:rsid w:val="00BF509F"/>
    <w:rsid w:val="00BF5153"/>
    <w:rsid w:val="00BF543B"/>
    <w:rsid w:val="00BF6ADC"/>
    <w:rsid w:val="00BF6B77"/>
    <w:rsid w:val="00BF7B84"/>
    <w:rsid w:val="00C00149"/>
    <w:rsid w:val="00C016EB"/>
    <w:rsid w:val="00C02BBA"/>
    <w:rsid w:val="00C02D1E"/>
    <w:rsid w:val="00C030B4"/>
    <w:rsid w:val="00C03C3B"/>
    <w:rsid w:val="00C0462B"/>
    <w:rsid w:val="00C05281"/>
    <w:rsid w:val="00C103D3"/>
    <w:rsid w:val="00C11BBB"/>
    <w:rsid w:val="00C1245F"/>
    <w:rsid w:val="00C139B5"/>
    <w:rsid w:val="00C13CA9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89F"/>
    <w:rsid w:val="00C23037"/>
    <w:rsid w:val="00C24E6A"/>
    <w:rsid w:val="00C2547C"/>
    <w:rsid w:val="00C268AD"/>
    <w:rsid w:val="00C274DB"/>
    <w:rsid w:val="00C305DB"/>
    <w:rsid w:val="00C318F1"/>
    <w:rsid w:val="00C347AE"/>
    <w:rsid w:val="00C365E0"/>
    <w:rsid w:val="00C373C1"/>
    <w:rsid w:val="00C40B65"/>
    <w:rsid w:val="00C41DC6"/>
    <w:rsid w:val="00C42225"/>
    <w:rsid w:val="00C42266"/>
    <w:rsid w:val="00C42505"/>
    <w:rsid w:val="00C4258E"/>
    <w:rsid w:val="00C427A4"/>
    <w:rsid w:val="00C4373F"/>
    <w:rsid w:val="00C44290"/>
    <w:rsid w:val="00C444DC"/>
    <w:rsid w:val="00C4584B"/>
    <w:rsid w:val="00C460D3"/>
    <w:rsid w:val="00C461F6"/>
    <w:rsid w:val="00C46BB5"/>
    <w:rsid w:val="00C46FDE"/>
    <w:rsid w:val="00C470C5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4CA0"/>
    <w:rsid w:val="00C5542D"/>
    <w:rsid w:val="00C55583"/>
    <w:rsid w:val="00C55BBF"/>
    <w:rsid w:val="00C55DFA"/>
    <w:rsid w:val="00C56E58"/>
    <w:rsid w:val="00C607A5"/>
    <w:rsid w:val="00C6477C"/>
    <w:rsid w:val="00C64E18"/>
    <w:rsid w:val="00C64E82"/>
    <w:rsid w:val="00C6569D"/>
    <w:rsid w:val="00C6654F"/>
    <w:rsid w:val="00C66AD2"/>
    <w:rsid w:val="00C70477"/>
    <w:rsid w:val="00C70F38"/>
    <w:rsid w:val="00C71FD4"/>
    <w:rsid w:val="00C75887"/>
    <w:rsid w:val="00C7671F"/>
    <w:rsid w:val="00C778B1"/>
    <w:rsid w:val="00C801E9"/>
    <w:rsid w:val="00C810B8"/>
    <w:rsid w:val="00C81219"/>
    <w:rsid w:val="00C831FF"/>
    <w:rsid w:val="00C83A7D"/>
    <w:rsid w:val="00C849BF"/>
    <w:rsid w:val="00C849C2"/>
    <w:rsid w:val="00C86803"/>
    <w:rsid w:val="00C90492"/>
    <w:rsid w:val="00C90E77"/>
    <w:rsid w:val="00C90EFA"/>
    <w:rsid w:val="00C92470"/>
    <w:rsid w:val="00C93907"/>
    <w:rsid w:val="00C95AE3"/>
    <w:rsid w:val="00C95FB1"/>
    <w:rsid w:val="00C97B60"/>
    <w:rsid w:val="00C97F7D"/>
    <w:rsid w:val="00CA09FD"/>
    <w:rsid w:val="00CA1B44"/>
    <w:rsid w:val="00CA1D7C"/>
    <w:rsid w:val="00CA396A"/>
    <w:rsid w:val="00CA4F18"/>
    <w:rsid w:val="00CA5970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6808"/>
    <w:rsid w:val="00CC09C6"/>
    <w:rsid w:val="00CC188B"/>
    <w:rsid w:val="00CC28D4"/>
    <w:rsid w:val="00CC5D2D"/>
    <w:rsid w:val="00CC6980"/>
    <w:rsid w:val="00CC6B6B"/>
    <w:rsid w:val="00CD1AA3"/>
    <w:rsid w:val="00CD2519"/>
    <w:rsid w:val="00CD30C9"/>
    <w:rsid w:val="00CD349B"/>
    <w:rsid w:val="00CD384B"/>
    <w:rsid w:val="00CD48B9"/>
    <w:rsid w:val="00CD526A"/>
    <w:rsid w:val="00CD5741"/>
    <w:rsid w:val="00CE0B61"/>
    <w:rsid w:val="00CE15D1"/>
    <w:rsid w:val="00CE1BC9"/>
    <w:rsid w:val="00CE23CA"/>
    <w:rsid w:val="00CE2641"/>
    <w:rsid w:val="00CE334B"/>
    <w:rsid w:val="00CE3BC6"/>
    <w:rsid w:val="00CE4060"/>
    <w:rsid w:val="00CE445C"/>
    <w:rsid w:val="00CE454F"/>
    <w:rsid w:val="00CE5335"/>
    <w:rsid w:val="00CE5C3C"/>
    <w:rsid w:val="00CE7EEF"/>
    <w:rsid w:val="00CF07DA"/>
    <w:rsid w:val="00CF0850"/>
    <w:rsid w:val="00CF2208"/>
    <w:rsid w:val="00CF3A08"/>
    <w:rsid w:val="00CF47E4"/>
    <w:rsid w:val="00CF5829"/>
    <w:rsid w:val="00CF5968"/>
    <w:rsid w:val="00CF7531"/>
    <w:rsid w:val="00CF7C55"/>
    <w:rsid w:val="00D004C4"/>
    <w:rsid w:val="00D00862"/>
    <w:rsid w:val="00D00BF7"/>
    <w:rsid w:val="00D03272"/>
    <w:rsid w:val="00D0329D"/>
    <w:rsid w:val="00D05B55"/>
    <w:rsid w:val="00D1060D"/>
    <w:rsid w:val="00D123B2"/>
    <w:rsid w:val="00D12D71"/>
    <w:rsid w:val="00D12DD5"/>
    <w:rsid w:val="00D1393D"/>
    <w:rsid w:val="00D13E0B"/>
    <w:rsid w:val="00D13EFD"/>
    <w:rsid w:val="00D14492"/>
    <w:rsid w:val="00D14FEB"/>
    <w:rsid w:val="00D16163"/>
    <w:rsid w:val="00D17D5B"/>
    <w:rsid w:val="00D20B30"/>
    <w:rsid w:val="00D22B0B"/>
    <w:rsid w:val="00D24955"/>
    <w:rsid w:val="00D271A4"/>
    <w:rsid w:val="00D27B3C"/>
    <w:rsid w:val="00D27D2C"/>
    <w:rsid w:val="00D3067A"/>
    <w:rsid w:val="00D30C6B"/>
    <w:rsid w:val="00D31667"/>
    <w:rsid w:val="00D31B44"/>
    <w:rsid w:val="00D31F8A"/>
    <w:rsid w:val="00D32A5C"/>
    <w:rsid w:val="00D336E4"/>
    <w:rsid w:val="00D34576"/>
    <w:rsid w:val="00D3591B"/>
    <w:rsid w:val="00D362F8"/>
    <w:rsid w:val="00D36568"/>
    <w:rsid w:val="00D40EC7"/>
    <w:rsid w:val="00D42445"/>
    <w:rsid w:val="00D426F2"/>
    <w:rsid w:val="00D43309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273"/>
    <w:rsid w:val="00D5404F"/>
    <w:rsid w:val="00D55BF9"/>
    <w:rsid w:val="00D560A3"/>
    <w:rsid w:val="00D5703F"/>
    <w:rsid w:val="00D6069B"/>
    <w:rsid w:val="00D606B5"/>
    <w:rsid w:val="00D606ED"/>
    <w:rsid w:val="00D648FC"/>
    <w:rsid w:val="00D64DA0"/>
    <w:rsid w:val="00D65042"/>
    <w:rsid w:val="00D6618F"/>
    <w:rsid w:val="00D66EA4"/>
    <w:rsid w:val="00D67511"/>
    <w:rsid w:val="00D7239A"/>
    <w:rsid w:val="00D72483"/>
    <w:rsid w:val="00D72503"/>
    <w:rsid w:val="00D731EC"/>
    <w:rsid w:val="00D740A7"/>
    <w:rsid w:val="00D75071"/>
    <w:rsid w:val="00D75DF6"/>
    <w:rsid w:val="00D76846"/>
    <w:rsid w:val="00D76D70"/>
    <w:rsid w:val="00D83254"/>
    <w:rsid w:val="00D83F42"/>
    <w:rsid w:val="00D91FE8"/>
    <w:rsid w:val="00D9423E"/>
    <w:rsid w:val="00D9521E"/>
    <w:rsid w:val="00D9689F"/>
    <w:rsid w:val="00D9690B"/>
    <w:rsid w:val="00D969AE"/>
    <w:rsid w:val="00DA0022"/>
    <w:rsid w:val="00DA135E"/>
    <w:rsid w:val="00DA164A"/>
    <w:rsid w:val="00DA1A6B"/>
    <w:rsid w:val="00DA28A0"/>
    <w:rsid w:val="00DA32D0"/>
    <w:rsid w:val="00DB1CFA"/>
    <w:rsid w:val="00DB2CE6"/>
    <w:rsid w:val="00DB3F9E"/>
    <w:rsid w:val="00DB7BBE"/>
    <w:rsid w:val="00DB7D66"/>
    <w:rsid w:val="00DC0A80"/>
    <w:rsid w:val="00DC0FF2"/>
    <w:rsid w:val="00DC174B"/>
    <w:rsid w:val="00DC1D05"/>
    <w:rsid w:val="00DC36D8"/>
    <w:rsid w:val="00DC5644"/>
    <w:rsid w:val="00DC6ABD"/>
    <w:rsid w:val="00DC7FC5"/>
    <w:rsid w:val="00DD0784"/>
    <w:rsid w:val="00DD07EE"/>
    <w:rsid w:val="00DD1385"/>
    <w:rsid w:val="00DD21A6"/>
    <w:rsid w:val="00DD23AC"/>
    <w:rsid w:val="00DD3090"/>
    <w:rsid w:val="00DD35E5"/>
    <w:rsid w:val="00DD3A4E"/>
    <w:rsid w:val="00DD3C0E"/>
    <w:rsid w:val="00DD3FCF"/>
    <w:rsid w:val="00DD40D4"/>
    <w:rsid w:val="00DD5710"/>
    <w:rsid w:val="00DE0FAC"/>
    <w:rsid w:val="00DE1EDD"/>
    <w:rsid w:val="00DE1F7D"/>
    <w:rsid w:val="00DE228C"/>
    <w:rsid w:val="00DE61C6"/>
    <w:rsid w:val="00DE63F6"/>
    <w:rsid w:val="00DE71C6"/>
    <w:rsid w:val="00DE7B3D"/>
    <w:rsid w:val="00DF007B"/>
    <w:rsid w:val="00DF03AA"/>
    <w:rsid w:val="00DF21B3"/>
    <w:rsid w:val="00DF26AF"/>
    <w:rsid w:val="00DF2B11"/>
    <w:rsid w:val="00DF2F36"/>
    <w:rsid w:val="00DF36C1"/>
    <w:rsid w:val="00DF3A46"/>
    <w:rsid w:val="00DF4292"/>
    <w:rsid w:val="00DF5076"/>
    <w:rsid w:val="00DF51E9"/>
    <w:rsid w:val="00DF6FD7"/>
    <w:rsid w:val="00DF76C7"/>
    <w:rsid w:val="00E00F35"/>
    <w:rsid w:val="00E00FA8"/>
    <w:rsid w:val="00E022C7"/>
    <w:rsid w:val="00E041A6"/>
    <w:rsid w:val="00E050CD"/>
    <w:rsid w:val="00E066A9"/>
    <w:rsid w:val="00E06A66"/>
    <w:rsid w:val="00E06AB9"/>
    <w:rsid w:val="00E073F3"/>
    <w:rsid w:val="00E07FCE"/>
    <w:rsid w:val="00E10FA6"/>
    <w:rsid w:val="00E117E0"/>
    <w:rsid w:val="00E13C2A"/>
    <w:rsid w:val="00E14586"/>
    <w:rsid w:val="00E1465B"/>
    <w:rsid w:val="00E152DC"/>
    <w:rsid w:val="00E15330"/>
    <w:rsid w:val="00E1544F"/>
    <w:rsid w:val="00E15E85"/>
    <w:rsid w:val="00E17874"/>
    <w:rsid w:val="00E212C7"/>
    <w:rsid w:val="00E21BC6"/>
    <w:rsid w:val="00E22F94"/>
    <w:rsid w:val="00E25417"/>
    <w:rsid w:val="00E26844"/>
    <w:rsid w:val="00E27813"/>
    <w:rsid w:val="00E30093"/>
    <w:rsid w:val="00E30D28"/>
    <w:rsid w:val="00E331D4"/>
    <w:rsid w:val="00E34BCA"/>
    <w:rsid w:val="00E34F80"/>
    <w:rsid w:val="00E35421"/>
    <w:rsid w:val="00E355C1"/>
    <w:rsid w:val="00E35948"/>
    <w:rsid w:val="00E43D17"/>
    <w:rsid w:val="00E4487E"/>
    <w:rsid w:val="00E45B1B"/>
    <w:rsid w:val="00E45F6E"/>
    <w:rsid w:val="00E47591"/>
    <w:rsid w:val="00E4799B"/>
    <w:rsid w:val="00E50A51"/>
    <w:rsid w:val="00E50CCF"/>
    <w:rsid w:val="00E50FF5"/>
    <w:rsid w:val="00E5128D"/>
    <w:rsid w:val="00E5320E"/>
    <w:rsid w:val="00E54627"/>
    <w:rsid w:val="00E56792"/>
    <w:rsid w:val="00E567E7"/>
    <w:rsid w:val="00E56969"/>
    <w:rsid w:val="00E5730B"/>
    <w:rsid w:val="00E57E13"/>
    <w:rsid w:val="00E60DE8"/>
    <w:rsid w:val="00E63B10"/>
    <w:rsid w:val="00E64797"/>
    <w:rsid w:val="00E648E6"/>
    <w:rsid w:val="00E67924"/>
    <w:rsid w:val="00E7108F"/>
    <w:rsid w:val="00E71277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314D"/>
    <w:rsid w:val="00E83536"/>
    <w:rsid w:val="00E83790"/>
    <w:rsid w:val="00E858FA"/>
    <w:rsid w:val="00E85E42"/>
    <w:rsid w:val="00E879BF"/>
    <w:rsid w:val="00E9045F"/>
    <w:rsid w:val="00E920B4"/>
    <w:rsid w:val="00E92320"/>
    <w:rsid w:val="00E931AA"/>
    <w:rsid w:val="00E94363"/>
    <w:rsid w:val="00E94DF1"/>
    <w:rsid w:val="00E957BC"/>
    <w:rsid w:val="00E95813"/>
    <w:rsid w:val="00E95A7C"/>
    <w:rsid w:val="00E95CB1"/>
    <w:rsid w:val="00E973DE"/>
    <w:rsid w:val="00E976CA"/>
    <w:rsid w:val="00EA01F7"/>
    <w:rsid w:val="00EA0968"/>
    <w:rsid w:val="00EA1D64"/>
    <w:rsid w:val="00EA233B"/>
    <w:rsid w:val="00EA4C5A"/>
    <w:rsid w:val="00EA54EF"/>
    <w:rsid w:val="00EA651B"/>
    <w:rsid w:val="00EA6D9D"/>
    <w:rsid w:val="00EA7780"/>
    <w:rsid w:val="00EB072A"/>
    <w:rsid w:val="00EB2500"/>
    <w:rsid w:val="00EB439D"/>
    <w:rsid w:val="00EB496D"/>
    <w:rsid w:val="00EB4AD8"/>
    <w:rsid w:val="00EB6383"/>
    <w:rsid w:val="00EB7EE0"/>
    <w:rsid w:val="00EC03E0"/>
    <w:rsid w:val="00EC06AE"/>
    <w:rsid w:val="00EC1930"/>
    <w:rsid w:val="00EC1E87"/>
    <w:rsid w:val="00EC2CA7"/>
    <w:rsid w:val="00EC4198"/>
    <w:rsid w:val="00EC46F1"/>
    <w:rsid w:val="00EC5412"/>
    <w:rsid w:val="00EC545A"/>
    <w:rsid w:val="00EC7618"/>
    <w:rsid w:val="00EC7EBC"/>
    <w:rsid w:val="00ED055F"/>
    <w:rsid w:val="00ED065E"/>
    <w:rsid w:val="00ED0D8B"/>
    <w:rsid w:val="00ED0E77"/>
    <w:rsid w:val="00ED2012"/>
    <w:rsid w:val="00ED2570"/>
    <w:rsid w:val="00ED4EDD"/>
    <w:rsid w:val="00ED6CFF"/>
    <w:rsid w:val="00EE08DD"/>
    <w:rsid w:val="00EE0EFD"/>
    <w:rsid w:val="00EE31BE"/>
    <w:rsid w:val="00EE3369"/>
    <w:rsid w:val="00EE3CB4"/>
    <w:rsid w:val="00EE491C"/>
    <w:rsid w:val="00EE5A03"/>
    <w:rsid w:val="00EE5EED"/>
    <w:rsid w:val="00EE5FDC"/>
    <w:rsid w:val="00EE62F4"/>
    <w:rsid w:val="00EE6745"/>
    <w:rsid w:val="00EE6D74"/>
    <w:rsid w:val="00EE765B"/>
    <w:rsid w:val="00EE7AA0"/>
    <w:rsid w:val="00EE7FA1"/>
    <w:rsid w:val="00EE7FB2"/>
    <w:rsid w:val="00EF10EF"/>
    <w:rsid w:val="00EF2119"/>
    <w:rsid w:val="00EF35F1"/>
    <w:rsid w:val="00EF496C"/>
    <w:rsid w:val="00EF70C5"/>
    <w:rsid w:val="00EF7496"/>
    <w:rsid w:val="00EF7AE8"/>
    <w:rsid w:val="00F0319A"/>
    <w:rsid w:val="00F03552"/>
    <w:rsid w:val="00F04945"/>
    <w:rsid w:val="00F06599"/>
    <w:rsid w:val="00F07BD1"/>
    <w:rsid w:val="00F07D4C"/>
    <w:rsid w:val="00F10760"/>
    <w:rsid w:val="00F13695"/>
    <w:rsid w:val="00F140A5"/>
    <w:rsid w:val="00F16540"/>
    <w:rsid w:val="00F228E3"/>
    <w:rsid w:val="00F238EE"/>
    <w:rsid w:val="00F2423B"/>
    <w:rsid w:val="00F2444E"/>
    <w:rsid w:val="00F27992"/>
    <w:rsid w:val="00F30D9E"/>
    <w:rsid w:val="00F31A4B"/>
    <w:rsid w:val="00F32449"/>
    <w:rsid w:val="00F33D68"/>
    <w:rsid w:val="00F344CB"/>
    <w:rsid w:val="00F355F4"/>
    <w:rsid w:val="00F37484"/>
    <w:rsid w:val="00F428A5"/>
    <w:rsid w:val="00F42A69"/>
    <w:rsid w:val="00F4401F"/>
    <w:rsid w:val="00F44874"/>
    <w:rsid w:val="00F45278"/>
    <w:rsid w:val="00F45583"/>
    <w:rsid w:val="00F4584C"/>
    <w:rsid w:val="00F460D7"/>
    <w:rsid w:val="00F46737"/>
    <w:rsid w:val="00F4694B"/>
    <w:rsid w:val="00F47991"/>
    <w:rsid w:val="00F50275"/>
    <w:rsid w:val="00F505D0"/>
    <w:rsid w:val="00F51AC1"/>
    <w:rsid w:val="00F52A33"/>
    <w:rsid w:val="00F53EC2"/>
    <w:rsid w:val="00F5440E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241D"/>
    <w:rsid w:val="00F63D38"/>
    <w:rsid w:val="00F6446A"/>
    <w:rsid w:val="00F66135"/>
    <w:rsid w:val="00F66A01"/>
    <w:rsid w:val="00F70445"/>
    <w:rsid w:val="00F716ED"/>
    <w:rsid w:val="00F72139"/>
    <w:rsid w:val="00F74DDE"/>
    <w:rsid w:val="00F75D77"/>
    <w:rsid w:val="00F76C42"/>
    <w:rsid w:val="00F77C11"/>
    <w:rsid w:val="00F85820"/>
    <w:rsid w:val="00F860E1"/>
    <w:rsid w:val="00F90CE5"/>
    <w:rsid w:val="00F92A6F"/>
    <w:rsid w:val="00F92E9B"/>
    <w:rsid w:val="00F93481"/>
    <w:rsid w:val="00F939E5"/>
    <w:rsid w:val="00F95809"/>
    <w:rsid w:val="00F95922"/>
    <w:rsid w:val="00F972D4"/>
    <w:rsid w:val="00F97A98"/>
    <w:rsid w:val="00FA0B6B"/>
    <w:rsid w:val="00FA2BDB"/>
    <w:rsid w:val="00FA595A"/>
    <w:rsid w:val="00FA779A"/>
    <w:rsid w:val="00FA78FF"/>
    <w:rsid w:val="00FA7957"/>
    <w:rsid w:val="00FA7BC1"/>
    <w:rsid w:val="00FB08BF"/>
    <w:rsid w:val="00FB09B5"/>
    <w:rsid w:val="00FB36D6"/>
    <w:rsid w:val="00FB4663"/>
    <w:rsid w:val="00FB51FB"/>
    <w:rsid w:val="00FB5A58"/>
    <w:rsid w:val="00FC28B6"/>
    <w:rsid w:val="00FC2A64"/>
    <w:rsid w:val="00FC5912"/>
    <w:rsid w:val="00FC5F6E"/>
    <w:rsid w:val="00FD1D2B"/>
    <w:rsid w:val="00FD2250"/>
    <w:rsid w:val="00FD2989"/>
    <w:rsid w:val="00FD4BB0"/>
    <w:rsid w:val="00FD572C"/>
    <w:rsid w:val="00FD6572"/>
    <w:rsid w:val="00FD6AE0"/>
    <w:rsid w:val="00FD7D3B"/>
    <w:rsid w:val="00FE0C06"/>
    <w:rsid w:val="00FE3774"/>
    <w:rsid w:val="00FE46C2"/>
    <w:rsid w:val="00FE4EB4"/>
    <w:rsid w:val="00FE4FA0"/>
    <w:rsid w:val="00FE61CA"/>
    <w:rsid w:val="00FE712B"/>
    <w:rsid w:val="00FE7852"/>
    <w:rsid w:val="00FF0444"/>
    <w:rsid w:val="00FF0A3A"/>
    <w:rsid w:val="00FF129D"/>
    <w:rsid w:val="00FF12B1"/>
    <w:rsid w:val="00FF1B0D"/>
    <w:rsid w:val="00FF3099"/>
    <w:rsid w:val="00FF38E7"/>
    <w:rsid w:val="00FF41CC"/>
    <w:rsid w:val="00FF49DB"/>
    <w:rsid w:val="00FF518D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5">
    <w:name w:val="Текст сноски Знак"/>
    <w:link w:val="a4"/>
    <w:uiPriority w:val="99"/>
    <w:rsid w:val="00EE7AA0"/>
    <w:rPr>
      <w:sz w:val="20"/>
      <w:szCs w:val="20"/>
    </w:rPr>
  </w:style>
  <w:style w:type="character" w:styleId="a6">
    <w:name w:val="footnote reference"/>
    <w:uiPriority w:val="99"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8">
    <w:name w:val="Текст выноски Знак"/>
    <w:link w:val="a7"/>
    <w:uiPriority w:val="99"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a">
    <w:name w:val="Текст примечания Знак"/>
    <w:link w:val="a9"/>
    <w:uiPriority w:val="99"/>
    <w:rsid w:val="00C470C5"/>
    <w:rPr>
      <w:sz w:val="20"/>
      <w:szCs w:val="20"/>
    </w:rPr>
  </w:style>
  <w:style w:type="character" w:styleId="ab">
    <w:name w:val="annotation reference"/>
    <w:uiPriority w:val="99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">
    <w:name w:val="Текст Знак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1">
    <w:name w:val="annotation subject"/>
    <w:basedOn w:val="a9"/>
    <w:next w:val="a9"/>
    <w:link w:val="af2"/>
    <w:uiPriority w:val="99"/>
    <w:unhideWhenUsed/>
    <w:rsid w:val="00CF7531"/>
    <w:rPr>
      <w:b/>
      <w:bCs/>
    </w:rPr>
  </w:style>
  <w:style w:type="character" w:customStyle="1" w:styleId="af2">
    <w:name w:val="Тема примечания Знак"/>
    <w:link w:val="af1"/>
    <w:uiPriority w:val="99"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paragraph" w:styleId="af8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a">
    <w:name w:val="Название Знак"/>
    <w:link w:val="af9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c">
    <w:name w:val="Подзаголовок Знак"/>
    <w:link w:val="afb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d">
    <w:name w:val="Strong"/>
    <w:uiPriority w:val="22"/>
    <w:qFormat/>
    <w:rsid w:val="00945F45"/>
    <w:rPr>
      <w:b/>
      <w:bCs/>
    </w:rPr>
  </w:style>
  <w:style w:type="character" w:styleId="afe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0">
    <w:name w:val="Выделенная цитата Знак"/>
    <w:link w:val="aff"/>
    <w:uiPriority w:val="30"/>
    <w:rsid w:val="00945F45"/>
    <w:rPr>
      <w:b/>
      <w:bCs/>
      <w:i/>
      <w:iCs/>
      <w:color w:val="4F81BD"/>
    </w:rPr>
  </w:style>
  <w:style w:type="character" w:styleId="aff1">
    <w:name w:val="Subtle Emphasis"/>
    <w:uiPriority w:val="19"/>
    <w:qFormat/>
    <w:rsid w:val="00945F45"/>
    <w:rPr>
      <w:i/>
      <w:iCs/>
      <w:color w:val="808080"/>
    </w:rPr>
  </w:style>
  <w:style w:type="character" w:styleId="aff2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3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4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9">
    <w:name w:val="Hyperlink"/>
    <w:uiPriority w:val="99"/>
    <w:unhideWhenUsed/>
    <w:rsid w:val="00481862"/>
    <w:rPr>
      <w:color w:val="0000FF"/>
      <w:u w:val="single"/>
    </w:rPr>
  </w:style>
  <w:style w:type="paragraph" w:styleId="affa">
    <w:name w:val="Body Text Indent"/>
    <w:basedOn w:val="a"/>
    <w:link w:val="affb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b">
    <w:name w:val="Основной текст с отступом Знак"/>
    <w:link w:val="affa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c">
    <w:name w:val="Body Text"/>
    <w:basedOn w:val="a"/>
    <w:link w:val="affd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d">
    <w:name w:val="Основной текст Знак"/>
    <w:link w:val="affc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e">
    <w:name w:val="Обычный (веб) Знак"/>
    <w:aliases w:val="Обычный (Web) Знак Знак,Обычный (Web) Знак Знак Знак Знак1,Обычный (Web) Знак Знак Знак Знак Знак"/>
    <w:link w:val="afff"/>
    <w:locked/>
    <w:rsid w:val="0032139D"/>
    <w:rPr>
      <w:sz w:val="24"/>
      <w:szCs w:val="24"/>
    </w:rPr>
  </w:style>
  <w:style w:type="paragraph" w:styleId="afff">
    <w:name w:val="Normal (Web)"/>
    <w:aliases w:val="Обычный (Web) Знак,Обычный (Web) Знак Знак Знак,Обычный (Web) Знак Знак Знак Знак"/>
    <w:basedOn w:val="a"/>
    <w:link w:val="affe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1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2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3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4">
    <w:name w:val="Document Map"/>
    <w:basedOn w:val="a"/>
    <w:link w:val="afff5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5">
    <w:name w:val="Схема документа Знак"/>
    <w:link w:val="afff4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6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d.cherinfo.ru/50-cherepoveckiy-lesomehanicheskiy-tehnikum-imeni-v-p-chkalova-bou-spo-vo" TargetMode="External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gid.cherinfo.ru/47-cherepoveckiy-mnogoprofilnyy-kolledzh-bpou-vo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d.cherinfo.ru/55-cherepoveckiy-torgovo-ekonomicheskiy-kolledzh-nou-spo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yperlink" Target="https://gid.cherinfo.ru/49-cherepoveckiy-tehnologicheskiy-kolledzh-bpou-vo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s://gid.cherinfo.ru/46-cherepoveckiy-stroitelnyy-kolledzh-imeni-a-a-lepehina-bpou-vo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A8CCC-1512-4E91-A236-C36FDBB9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44</Pages>
  <Words>12052</Words>
  <Characters>68699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80590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https://gid.cherinfo.ru/47-cherepoveckiy-mnogoprofilnyy-kolledzh-bpou-vo</vt:lpwstr>
      </vt:variant>
      <vt:variant>
        <vt:lpwstr/>
      </vt:variant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https://gid.cherinfo.ru/55-cherepoveckiy-torgovo-ekonomicheskiy-kolledzh-nou-spo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https://gid.cherinfo.ru/49-cherepoveckiy-tehnologicheskiy-kolledzh-bpou-vo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https://gid.cherinfo.ru/46-cherepoveckiy-stroitelnyy-kolledzh-imeni-a-a-lepehina-bpou-vo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https://gid.cherinfo.ru/50-cherepoveckiy-lesomehanicheskiy-tehnikum-imeni-v-p-chkalova-bou-spo-vo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Завитухина Валентина Васильевна</cp:lastModifiedBy>
  <cp:revision>156</cp:revision>
  <cp:lastPrinted>2016-04-13T06:41:00Z</cp:lastPrinted>
  <dcterms:created xsi:type="dcterms:W3CDTF">2017-08-24T14:24:00Z</dcterms:created>
  <dcterms:modified xsi:type="dcterms:W3CDTF">2018-02-21T11:57:00Z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-777275557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alekseeva.vi@cherepovetscity.ru</vt:lpwstr>
  </property>
  <property fmtid="{D5CDD505-2E9C-101B-9397-08002B2CF9AE}" pid="6" name="_AuthorEmailDisplayName">
    <vt:lpwstr>Алексеева Валерия Игоревна</vt:lpwstr>
  </property>
  <property fmtid="{D5CDD505-2E9C-101B-9397-08002B2CF9AE}" pid="7" name="_PreviousAdHocReviewCycleID">
    <vt:i4>450518478</vt:i4>
  </property>
</Properties>
</file>