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C" w:rsidRPr="0011616A" w:rsidRDefault="00880CEC" w:rsidP="0011616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8E7">
        <w:rPr>
          <w:rFonts w:ascii="Times New Roman" w:hAnsi="Times New Roman"/>
          <w:b/>
          <w:sz w:val="26"/>
          <w:szCs w:val="26"/>
        </w:rPr>
        <w:t xml:space="preserve">Отчет о ходе реализации муниципальной программы </w:t>
      </w: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8E7">
        <w:rPr>
          <w:rFonts w:ascii="Times New Roman" w:hAnsi="Times New Roman"/>
          <w:b/>
          <w:sz w:val="26"/>
          <w:szCs w:val="26"/>
        </w:rPr>
        <w:t>«Развитие системы комплексной безопасности жизнедеятельности населения города</w:t>
      </w:r>
      <w:r w:rsidRPr="00E708E7">
        <w:rPr>
          <w:rStyle w:val="FontStyle12"/>
          <w:b/>
          <w:sz w:val="26"/>
          <w:szCs w:val="26"/>
        </w:rPr>
        <w:t>»  на 2014-2019</w:t>
      </w:r>
      <w:r w:rsidRPr="00E708E7">
        <w:rPr>
          <w:rFonts w:ascii="Times New Roman" w:hAnsi="Times New Roman"/>
          <w:b/>
          <w:sz w:val="26"/>
          <w:szCs w:val="26"/>
        </w:rPr>
        <w:t xml:space="preserve"> за  2017 год</w:t>
      </w: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мэрия города (муниципальное казенное учреждение «Центр по защите населения и территорий от чрезвычайных ситуаций»)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Дата составления отчета: 1</w:t>
      </w:r>
      <w:r w:rsidR="00A41E01">
        <w:rPr>
          <w:rFonts w:ascii="Times New Roman" w:hAnsi="Times New Roman"/>
          <w:sz w:val="26"/>
          <w:szCs w:val="26"/>
        </w:rPr>
        <w:t>8</w:t>
      </w:r>
      <w:r w:rsidRPr="00E708E7">
        <w:rPr>
          <w:rFonts w:ascii="Times New Roman" w:hAnsi="Times New Roman"/>
          <w:sz w:val="26"/>
          <w:szCs w:val="26"/>
        </w:rPr>
        <w:t>.0</w:t>
      </w:r>
      <w:r w:rsidR="00A41E01">
        <w:rPr>
          <w:rFonts w:ascii="Times New Roman" w:hAnsi="Times New Roman"/>
          <w:sz w:val="26"/>
          <w:szCs w:val="26"/>
        </w:rPr>
        <w:t>1</w:t>
      </w:r>
      <w:r w:rsidRPr="00E708E7">
        <w:rPr>
          <w:rFonts w:ascii="Times New Roman" w:hAnsi="Times New Roman"/>
          <w:sz w:val="26"/>
          <w:szCs w:val="26"/>
        </w:rPr>
        <w:t>.201</w:t>
      </w:r>
      <w:r w:rsidR="00A41E01">
        <w:rPr>
          <w:rFonts w:ascii="Times New Roman" w:hAnsi="Times New Roman"/>
          <w:sz w:val="26"/>
          <w:szCs w:val="26"/>
        </w:rPr>
        <w:t>8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Отчет составил: 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Главный бухгалтер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Кольцова Галина Николаевна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Тел.77-01-67, эл. адрес:</w:t>
      </w:r>
      <w:r w:rsidRPr="00E708E7">
        <w:t xml:space="preserve"> </w:t>
      </w:r>
      <w:r w:rsidRPr="00E708E7">
        <w:rPr>
          <w:rFonts w:ascii="Times New Roman" w:hAnsi="Times New Roman"/>
          <w:sz w:val="26"/>
          <w:szCs w:val="26"/>
        </w:rPr>
        <w:t>koltsovagn@cherepovetscity.ru</w:t>
      </w:r>
    </w:p>
    <w:p w:rsidR="00844A2A" w:rsidRPr="00E708E7" w:rsidRDefault="00844A2A" w:rsidP="00844A2A">
      <w:pPr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844A2A" w:rsidRPr="00E708E7" w:rsidRDefault="00844A2A" w:rsidP="00844A2A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844A2A" w:rsidRPr="00E708E7" w:rsidRDefault="00844A2A" w:rsidP="00844A2A">
      <w:pPr>
        <w:pStyle w:val="ConsPlusNormal"/>
        <w:ind w:left="5400" w:hanging="5400"/>
        <w:jc w:val="both"/>
        <w:outlineLvl w:val="0"/>
        <w:rPr>
          <w:caps/>
          <w:sz w:val="26"/>
          <w:szCs w:val="26"/>
        </w:rPr>
      </w:pPr>
    </w:p>
    <w:p w:rsidR="00844A2A" w:rsidRPr="00E708E7" w:rsidRDefault="00844A2A" w:rsidP="00844A2A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A41E01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844A2A" w:rsidRPr="00E708E7">
        <w:rPr>
          <w:rFonts w:ascii="Times New Roman" w:hAnsi="Times New Roman"/>
          <w:sz w:val="26"/>
          <w:szCs w:val="26"/>
        </w:rPr>
        <w:t xml:space="preserve">иректор </w:t>
      </w:r>
      <w:proofErr w:type="gramStart"/>
      <w:r w:rsidR="00844A2A" w:rsidRPr="00E708E7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844A2A" w:rsidRPr="00E708E7">
        <w:rPr>
          <w:rFonts w:ascii="Times New Roman" w:hAnsi="Times New Roman"/>
          <w:sz w:val="26"/>
          <w:szCs w:val="26"/>
        </w:rPr>
        <w:t xml:space="preserve"> казенного </w:t>
      </w:r>
      <w:r w:rsidR="00844A2A" w:rsidRPr="00E708E7">
        <w:rPr>
          <w:rFonts w:ascii="Times New Roman" w:hAnsi="Times New Roman"/>
          <w:sz w:val="26"/>
          <w:szCs w:val="26"/>
        </w:rPr>
        <w:tab/>
      </w:r>
      <w:r w:rsidR="00844A2A" w:rsidRPr="00E708E7">
        <w:rPr>
          <w:rFonts w:ascii="Times New Roman" w:hAnsi="Times New Roman"/>
          <w:sz w:val="26"/>
          <w:szCs w:val="26"/>
        </w:rPr>
        <w:tab/>
      </w:r>
      <w:r w:rsidR="00844A2A" w:rsidRPr="00E708E7">
        <w:rPr>
          <w:rFonts w:ascii="Times New Roman" w:hAnsi="Times New Roman"/>
          <w:sz w:val="26"/>
          <w:szCs w:val="26"/>
        </w:rPr>
        <w:tab/>
      </w:r>
      <w:r w:rsidR="00844A2A" w:rsidRPr="00E708E7">
        <w:rPr>
          <w:rFonts w:ascii="Times New Roman" w:hAnsi="Times New Roman"/>
          <w:sz w:val="26"/>
          <w:szCs w:val="26"/>
        </w:rPr>
        <w:tab/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учреждения «Центр по защите 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населения и территорий </w:t>
      </w:r>
      <w:proofErr w:type="gramStart"/>
      <w:r w:rsidRPr="00E708E7">
        <w:rPr>
          <w:rFonts w:ascii="Times New Roman" w:hAnsi="Times New Roman"/>
          <w:sz w:val="26"/>
          <w:szCs w:val="26"/>
        </w:rPr>
        <w:t>от</w:t>
      </w:r>
      <w:proofErr w:type="gramEnd"/>
      <w:r w:rsidRPr="00E708E7">
        <w:rPr>
          <w:rFonts w:ascii="Times New Roman" w:hAnsi="Times New Roman"/>
          <w:sz w:val="26"/>
          <w:szCs w:val="26"/>
        </w:rPr>
        <w:t xml:space="preserve"> </w:t>
      </w: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чрезвычайных ситуаций»</w:t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Pr="00E708E7">
        <w:rPr>
          <w:rFonts w:ascii="Times New Roman" w:hAnsi="Times New Roman"/>
          <w:sz w:val="26"/>
          <w:szCs w:val="26"/>
        </w:rPr>
        <w:tab/>
      </w:r>
      <w:r w:rsidR="004573F6">
        <w:rPr>
          <w:rFonts w:ascii="Times New Roman" w:hAnsi="Times New Roman"/>
          <w:sz w:val="26"/>
          <w:szCs w:val="26"/>
        </w:rPr>
        <w:tab/>
      </w:r>
      <w:proofErr w:type="spellStart"/>
      <w:r w:rsidR="004573F6">
        <w:rPr>
          <w:rFonts w:ascii="Times New Roman" w:hAnsi="Times New Roman"/>
          <w:sz w:val="26"/>
          <w:szCs w:val="26"/>
        </w:rPr>
        <w:t>М.Е.Зуев</w:t>
      </w:r>
      <w:proofErr w:type="spellEnd"/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Череповец</w:t>
      </w:r>
    </w:p>
    <w:p w:rsidR="00844A2A" w:rsidRPr="00E708E7" w:rsidRDefault="00844A2A" w:rsidP="00844A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201</w:t>
      </w:r>
      <w:r w:rsidR="004573F6">
        <w:rPr>
          <w:rFonts w:ascii="Times New Roman" w:hAnsi="Times New Roman"/>
          <w:sz w:val="26"/>
          <w:szCs w:val="26"/>
        </w:rPr>
        <w:t>8</w:t>
      </w:r>
    </w:p>
    <w:p w:rsidR="00844A2A" w:rsidRPr="00E708E7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44A2A" w:rsidRPr="00E708E7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708E7">
        <w:rPr>
          <w:rFonts w:ascii="Times New Roman" w:hAnsi="Times New Roman"/>
          <w:b/>
          <w:sz w:val="26"/>
        </w:rPr>
        <w:lastRenderedPageBreak/>
        <w:t>Отчет об итогах выполнения муниципальной программы</w:t>
      </w:r>
    </w:p>
    <w:p w:rsidR="00844A2A" w:rsidRPr="00E708E7" w:rsidRDefault="00844A2A" w:rsidP="00844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708E7">
        <w:rPr>
          <w:rFonts w:ascii="Times New Roman" w:hAnsi="Times New Roman"/>
          <w:b/>
          <w:sz w:val="26"/>
          <w:szCs w:val="26"/>
        </w:rPr>
        <w:t>«Развитие системы комплексной безопасности жизнедеятельности населения города</w:t>
      </w:r>
      <w:r w:rsidRPr="00E708E7">
        <w:rPr>
          <w:rStyle w:val="FontStyle12"/>
          <w:b/>
          <w:sz w:val="26"/>
          <w:szCs w:val="26"/>
        </w:rPr>
        <w:t>»  на 2014-2019 годы за  2017 год</w:t>
      </w:r>
    </w:p>
    <w:p w:rsidR="00844A2A" w:rsidRPr="00E708E7" w:rsidRDefault="00844A2A" w:rsidP="00844A2A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44A2A" w:rsidRPr="00E708E7" w:rsidRDefault="00844A2A" w:rsidP="00844A2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sz w:val="26"/>
          <w:szCs w:val="26"/>
        </w:rPr>
      </w:pPr>
      <w:r w:rsidRPr="00E708E7">
        <w:rPr>
          <w:rFonts w:eastAsia="Arial Unicode MS"/>
          <w:sz w:val="26"/>
          <w:szCs w:val="26"/>
        </w:rPr>
        <w:t xml:space="preserve"> </w:t>
      </w:r>
    </w:p>
    <w:p w:rsidR="005853DC" w:rsidRPr="005853DC" w:rsidRDefault="005853DC" w:rsidP="005853D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853DC">
        <w:rPr>
          <w:b/>
          <w:sz w:val="26"/>
          <w:szCs w:val="26"/>
        </w:rPr>
        <w:t xml:space="preserve">Конкретные результаты реализации муниципальной программы, достигнутые </w:t>
      </w:r>
      <w:r w:rsidR="00A41E01">
        <w:rPr>
          <w:b/>
          <w:sz w:val="26"/>
          <w:szCs w:val="26"/>
        </w:rPr>
        <w:t>за 2017</w:t>
      </w:r>
      <w:r w:rsidRPr="005853DC">
        <w:rPr>
          <w:b/>
          <w:sz w:val="26"/>
          <w:szCs w:val="26"/>
        </w:rPr>
        <w:t xml:space="preserve"> финансов</w:t>
      </w:r>
      <w:r w:rsidR="00A41E01">
        <w:rPr>
          <w:b/>
          <w:sz w:val="26"/>
          <w:szCs w:val="26"/>
        </w:rPr>
        <w:t>ый год</w:t>
      </w:r>
    </w:p>
    <w:p w:rsidR="005853DC" w:rsidRPr="005853DC" w:rsidRDefault="005853DC" w:rsidP="005853D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Муниципальная программа «Развитие системы комплексной безопасности жизнедеятельности населения города</w:t>
      </w:r>
      <w:r w:rsidRPr="00E708E7">
        <w:rPr>
          <w:rStyle w:val="FontStyle12"/>
          <w:sz w:val="26"/>
          <w:szCs w:val="26"/>
        </w:rPr>
        <w:t>» на 2014-2019 годы»</w:t>
      </w:r>
      <w:r w:rsidRPr="00E708E7">
        <w:rPr>
          <w:rFonts w:ascii="Times New Roman" w:hAnsi="Times New Roman"/>
          <w:sz w:val="26"/>
          <w:szCs w:val="26"/>
        </w:rPr>
        <w:t xml:space="preserve"> (далее – Программа)  утверждена   постановлением  мэрии  города  </w:t>
      </w:r>
      <w:r w:rsidRPr="00E708E7">
        <w:rPr>
          <w:rFonts w:ascii="Times New Roman" w:hAnsi="Times New Roman"/>
          <w:bCs/>
          <w:sz w:val="26"/>
          <w:szCs w:val="26"/>
        </w:rPr>
        <w:t xml:space="preserve">от 09.10.2013 № 4749 </w:t>
      </w:r>
      <w:r w:rsidRPr="00E708E7">
        <w:rPr>
          <w:rFonts w:ascii="Times New Roman" w:hAnsi="Times New Roman"/>
          <w:sz w:val="26"/>
          <w:szCs w:val="26"/>
        </w:rPr>
        <w:t xml:space="preserve">(в редакции постановления мэрии от </w:t>
      </w:r>
      <w:r w:rsidR="004573F6">
        <w:rPr>
          <w:rFonts w:ascii="Times New Roman" w:hAnsi="Times New Roman"/>
          <w:sz w:val="26"/>
          <w:szCs w:val="26"/>
        </w:rPr>
        <w:t>28</w:t>
      </w:r>
      <w:r w:rsidRPr="00E708E7">
        <w:rPr>
          <w:rFonts w:ascii="Times New Roman" w:hAnsi="Times New Roman"/>
          <w:sz w:val="26"/>
          <w:szCs w:val="26"/>
        </w:rPr>
        <w:t>.</w:t>
      </w:r>
      <w:r w:rsidR="004573F6">
        <w:rPr>
          <w:rFonts w:ascii="Times New Roman" w:hAnsi="Times New Roman"/>
          <w:sz w:val="26"/>
          <w:szCs w:val="26"/>
        </w:rPr>
        <w:t>12.2017 № 6451</w:t>
      </w:r>
      <w:r w:rsidRPr="00E708E7">
        <w:rPr>
          <w:rFonts w:ascii="Times New Roman" w:hAnsi="Times New Roman"/>
          <w:sz w:val="26"/>
          <w:szCs w:val="26"/>
        </w:rPr>
        <w:t>).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Цель Программы: повышение </w:t>
      </w:r>
      <w:proofErr w:type="gramStart"/>
      <w:r w:rsidRPr="00E708E7">
        <w:rPr>
          <w:rFonts w:ascii="Times New Roman" w:hAnsi="Times New Roman"/>
          <w:sz w:val="26"/>
          <w:szCs w:val="26"/>
        </w:rPr>
        <w:t>уровня безопасности жизнедеятельности населения города</w:t>
      </w:r>
      <w:proofErr w:type="gramEnd"/>
      <w:r w:rsidRPr="00E708E7">
        <w:rPr>
          <w:rFonts w:ascii="Times New Roman" w:hAnsi="Times New Roman"/>
          <w:sz w:val="26"/>
          <w:szCs w:val="26"/>
        </w:rPr>
        <w:t xml:space="preserve"> в области гражданской обороны, защиты населения и территорий от чрезвычайных ситуаций природного и техногенного характера, пожарной без-опасности и, безопасности людей на водных объектах.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Задачи программы: 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1. Повышение уровня пожарной безопасности в муниципальных учреждениях города. 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2. Повышение уровня готовности сил и сре</w:t>
      </w:r>
      <w:proofErr w:type="gramStart"/>
      <w:r w:rsidRPr="00E708E7">
        <w:rPr>
          <w:rFonts w:ascii="Times New Roman" w:hAnsi="Times New Roman"/>
          <w:sz w:val="26"/>
          <w:szCs w:val="26"/>
        </w:rPr>
        <w:t>дств дл</w:t>
      </w:r>
      <w:proofErr w:type="gramEnd"/>
      <w:r w:rsidRPr="00E708E7">
        <w:rPr>
          <w:rFonts w:ascii="Times New Roman" w:hAnsi="Times New Roman"/>
          <w:sz w:val="26"/>
          <w:szCs w:val="26"/>
        </w:rPr>
        <w:t>я защиты населения и территории города от чрезвычайных ситуаций.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3. Минимизация рисков (смягчение последствий) возникновения чрезвычайных ситуаций природного и техногенного характера.</w:t>
      </w:r>
    </w:p>
    <w:p w:rsidR="00844A2A" w:rsidRPr="00E708E7" w:rsidRDefault="00844A2A" w:rsidP="00844A2A">
      <w:pPr>
        <w:pStyle w:val="afffff6"/>
        <w:ind w:firstLine="708"/>
        <w:jc w:val="both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4. Создание и эксплуатация АПК «Безопасный город» в городе Череповец.</w:t>
      </w:r>
    </w:p>
    <w:p w:rsidR="00844A2A" w:rsidRPr="00E708E7" w:rsidRDefault="00844A2A" w:rsidP="00844A2A">
      <w:pPr>
        <w:pStyle w:val="21"/>
        <w:jc w:val="both"/>
        <w:rPr>
          <w:szCs w:val="26"/>
        </w:rPr>
      </w:pPr>
      <w:r w:rsidRPr="00E708E7">
        <w:t xml:space="preserve">Программа разработана в соответствии с постановлением мэрии города Череповца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</w:t>
      </w:r>
      <w:r w:rsidRPr="00E708E7">
        <w:rPr>
          <w:szCs w:val="26"/>
        </w:rPr>
        <w:t>(с изменениями).</w:t>
      </w:r>
    </w:p>
    <w:p w:rsidR="009C739F" w:rsidRPr="00F10138" w:rsidRDefault="005853DC" w:rsidP="009C73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0138">
        <w:rPr>
          <w:rFonts w:ascii="Times New Roman" w:hAnsi="Times New Roman"/>
          <w:sz w:val="26"/>
          <w:szCs w:val="26"/>
        </w:rPr>
        <w:t>В 2017 год</w:t>
      </w:r>
      <w:r w:rsidR="004573F6" w:rsidRPr="00F10138">
        <w:rPr>
          <w:rFonts w:ascii="Times New Roman" w:hAnsi="Times New Roman"/>
          <w:sz w:val="26"/>
          <w:szCs w:val="26"/>
        </w:rPr>
        <w:t>у</w:t>
      </w:r>
      <w:r w:rsidRPr="00F10138">
        <w:rPr>
          <w:rFonts w:ascii="Times New Roman" w:hAnsi="Times New Roman"/>
          <w:sz w:val="26"/>
          <w:szCs w:val="26"/>
        </w:rPr>
        <w:t xml:space="preserve"> основными результатами реализации программы стали:</w:t>
      </w:r>
    </w:p>
    <w:p w:rsidR="004573F6" w:rsidRPr="00F10138" w:rsidRDefault="004573F6" w:rsidP="004573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0138">
        <w:rPr>
          <w:rFonts w:ascii="Times New Roman" w:hAnsi="Times New Roman"/>
          <w:sz w:val="26"/>
          <w:szCs w:val="26"/>
        </w:rPr>
        <w:t>-Проведение технического  обслуживания  автоматической пожарной сигнализации и оповещения людей при пожаре на 24 объектах МКУ «ЦЗНТЧС, в 28 учр</w:t>
      </w:r>
      <w:r w:rsidR="003503B5" w:rsidRPr="00F10138">
        <w:rPr>
          <w:rFonts w:ascii="Times New Roman" w:hAnsi="Times New Roman"/>
          <w:sz w:val="26"/>
          <w:szCs w:val="26"/>
        </w:rPr>
        <w:t>еждениях управления образования, в 8 учреждениях комитета по физической культуре и спорту.</w:t>
      </w:r>
    </w:p>
    <w:p w:rsidR="004573F6" w:rsidRDefault="004573F6" w:rsidP="004573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0138">
        <w:rPr>
          <w:rFonts w:ascii="Times New Roman" w:hAnsi="Times New Roman"/>
          <w:sz w:val="26"/>
          <w:szCs w:val="26"/>
        </w:rPr>
        <w:t>-Поведение ежемесячного</w:t>
      </w:r>
      <w:r w:rsidRPr="004573F6">
        <w:rPr>
          <w:rFonts w:ascii="Times New Roman" w:hAnsi="Times New Roman"/>
          <w:sz w:val="26"/>
          <w:szCs w:val="26"/>
        </w:rPr>
        <w:t xml:space="preserve"> технического обслуживания системы «Стрелец-Мониторинг» МБУК «Объединение библиотек» (в здании ЦГБ и библиотеках №№ 2,3,4,6,8,9,10).</w:t>
      </w:r>
    </w:p>
    <w:p w:rsidR="004573F6" w:rsidRPr="004573F6" w:rsidRDefault="004573F6" w:rsidP="004573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73F6">
        <w:rPr>
          <w:rFonts w:ascii="Times New Roman" w:hAnsi="Times New Roman"/>
          <w:sz w:val="26"/>
          <w:szCs w:val="26"/>
        </w:rPr>
        <w:t>-Замена аккумуляторных батарей в ИБП системы противопожарной безопасности Центральной городской библиотеки.</w:t>
      </w:r>
    </w:p>
    <w:p w:rsidR="004573F6" w:rsidRPr="004573F6" w:rsidRDefault="004573F6" w:rsidP="004573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73F6">
        <w:rPr>
          <w:rFonts w:ascii="Times New Roman" w:hAnsi="Times New Roman"/>
          <w:sz w:val="26"/>
          <w:szCs w:val="26"/>
        </w:rPr>
        <w:t xml:space="preserve">-Проведение установки автоматической пожарной сигнализации в здании амбара расположенного на территории ИЭМ «Усадьба </w:t>
      </w:r>
      <w:proofErr w:type="spellStart"/>
      <w:r w:rsidRPr="004573F6">
        <w:rPr>
          <w:rFonts w:ascii="Times New Roman" w:hAnsi="Times New Roman"/>
          <w:sz w:val="26"/>
          <w:szCs w:val="26"/>
        </w:rPr>
        <w:t>Гальских</w:t>
      </w:r>
      <w:proofErr w:type="spellEnd"/>
      <w:r w:rsidRPr="004573F6">
        <w:rPr>
          <w:rFonts w:ascii="Times New Roman" w:hAnsi="Times New Roman"/>
          <w:sz w:val="26"/>
          <w:szCs w:val="26"/>
        </w:rPr>
        <w:t>» МБУК «Череповецкое музейное объединение».</w:t>
      </w:r>
    </w:p>
    <w:p w:rsidR="004573F6" w:rsidRDefault="004573F6" w:rsidP="004573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73F6">
        <w:rPr>
          <w:rFonts w:ascii="Times New Roman" w:hAnsi="Times New Roman"/>
          <w:sz w:val="26"/>
          <w:szCs w:val="26"/>
        </w:rPr>
        <w:t>-Проведение перезарядки огнетушителей в МБУК «Череповецкое музейное объединение».</w:t>
      </w:r>
    </w:p>
    <w:p w:rsidR="004573F6" w:rsidRPr="004573F6" w:rsidRDefault="004573F6" w:rsidP="004573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73F6">
        <w:rPr>
          <w:rFonts w:ascii="Times New Roman" w:hAnsi="Times New Roman"/>
          <w:sz w:val="26"/>
          <w:szCs w:val="26"/>
        </w:rPr>
        <w:t>-Проведение ремонта и оборудования эвакуационных путей зданий в 16 учреждениях управления образования.</w:t>
      </w:r>
    </w:p>
    <w:p w:rsidR="004573F6" w:rsidRPr="004573F6" w:rsidRDefault="004573F6" w:rsidP="004573F6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3F6">
        <w:rPr>
          <w:rFonts w:ascii="Times New Roman" w:hAnsi="Times New Roman" w:cs="Times New Roman"/>
          <w:sz w:val="26"/>
          <w:szCs w:val="26"/>
        </w:rPr>
        <w:t>-</w:t>
      </w:r>
      <w:r w:rsidR="004630C0">
        <w:rPr>
          <w:rFonts w:ascii="Times New Roman" w:hAnsi="Times New Roman" w:cs="Times New Roman"/>
          <w:sz w:val="26"/>
          <w:szCs w:val="26"/>
        </w:rPr>
        <w:t>З</w:t>
      </w:r>
      <w:r w:rsidRPr="004573F6">
        <w:rPr>
          <w:rFonts w:ascii="Times New Roman" w:hAnsi="Times New Roman" w:cs="Times New Roman"/>
          <w:sz w:val="26"/>
          <w:szCs w:val="26"/>
        </w:rPr>
        <w:t xml:space="preserve">амена деревянных пожарных </w:t>
      </w:r>
      <w:r w:rsidR="004630C0">
        <w:rPr>
          <w:rFonts w:ascii="Times New Roman" w:hAnsi="Times New Roman" w:cs="Times New Roman"/>
          <w:sz w:val="26"/>
          <w:szCs w:val="26"/>
        </w:rPr>
        <w:t>в</w:t>
      </w:r>
      <w:r w:rsidRPr="004573F6">
        <w:rPr>
          <w:rFonts w:ascii="Times New Roman" w:hAnsi="Times New Roman" w:cs="Times New Roman"/>
          <w:sz w:val="26"/>
          <w:szCs w:val="26"/>
        </w:rPr>
        <w:t>строенных шкафов на металлические в МБКУ «ГКДЦ «Единение».</w:t>
      </w:r>
    </w:p>
    <w:p w:rsidR="004573F6" w:rsidRPr="004573F6" w:rsidRDefault="004573F6" w:rsidP="004573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73F6">
        <w:rPr>
          <w:rFonts w:ascii="Times New Roman" w:hAnsi="Times New Roman"/>
          <w:sz w:val="26"/>
          <w:szCs w:val="26"/>
        </w:rPr>
        <w:t>- Устройство эвакуационного выхода со второго этажа здания музея Природы - МБУК «Череповецкое музейное объединение».</w:t>
      </w:r>
    </w:p>
    <w:p w:rsidR="004573F6" w:rsidRPr="004573F6" w:rsidRDefault="004573F6" w:rsidP="004573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73F6">
        <w:rPr>
          <w:rFonts w:ascii="Times New Roman" w:hAnsi="Times New Roman"/>
          <w:sz w:val="26"/>
          <w:szCs w:val="26"/>
        </w:rPr>
        <w:t>-Выполнение проектно-сметной документации внутреннего электроснабжения здания «Дом - музей Верещагиных» - МБУК «Череповецкое музейное объединение».</w:t>
      </w:r>
    </w:p>
    <w:p w:rsidR="004573F6" w:rsidRPr="004573F6" w:rsidRDefault="004573F6" w:rsidP="004573F6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3F6">
        <w:rPr>
          <w:rFonts w:ascii="Times New Roman" w:hAnsi="Times New Roman" w:cs="Times New Roman"/>
          <w:color w:val="000000"/>
          <w:sz w:val="26"/>
          <w:szCs w:val="26"/>
        </w:rPr>
        <w:t>-Поведение испытаний наружной пожарной лестницы зданий</w:t>
      </w:r>
      <w:r w:rsidRPr="004573F6">
        <w:rPr>
          <w:rFonts w:ascii="Times New Roman" w:hAnsi="Times New Roman" w:cs="Times New Roman"/>
          <w:sz w:val="26"/>
          <w:szCs w:val="26"/>
        </w:rPr>
        <w:t xml:space="preserve"> в 16 учреждениях </w:t>
      </w:r>
      <w:r w:rsidRPr="004573F6">
        <w:rPr>
          <w:rFonts w:ascii="Times New Roman" w:hAnsi="Times New Roman" w:cs="Times New Roman"/>
          <w:sz w:val="26"/>
          <w:szCs w:val="26"/>
        </w:rPr>
        <w:lastRenderedPageBreak/>
        <w:t>управления образования.</w:t>
      </w:r>
    </w:p>
    <w:p w:rsidR="004573F6" w:rsidRPr="004573F6" w:rsidRDefault="004573F6" w:rsidP="004630C0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3F6">
        <w:rPr>
          <w:rFonts w:ascii="Times New Roman" w:hAnsi="Times New Roman" w:cs="Times New Roman"/>
          <w:sz w:val="26"/>
          <w:szCs w:val="26"/>
        </w:rPr>
        <w:t>-Проведение ремонта и испытание внутреннего противопожарного водоснабжения зданий (ПК) в 43 учреждениях управления образования.</w:t>
      </w:r>
    </w:p>
    <w:p w:rsidR="004573F6" w:rsidRPr="004573F6" w:rsidRDefault="004573F6" w:rsidP="004630C0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3F6">
        <w:rPr>
          <w:rFonts w:ascii="Times New Roman" w:hAnsi="Times New Roman" w:cs="Times New Roman"/>
          <w:sz w:val="26"/>
          <w:szCs w:val="26"/>
        </w:rPr>
        <w:t>-Проведение огнезащитной обработки деревянных  конструкций здания в 2 учреждениях управления образования, в здании Отдела фондов МБУК «Череповецкое музейное объединение» и МБУК «Объединение библиотек» (библиотеках №№ 1,4,8,10).</w:t>
      </w:r>
    </w:p>
    <w:p w:rsidR="004630C0" w:rsidRPr="004630C0" w:rsidRDefault="005F36E8" w:rsidP="005F36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02F37" w:rsidRPr="004630C0">
        <w:rPr>
          <w:rFonts w:ascii="Times New Roman" w:hAnsi="Times New Roman"/>
          <w:sz w:val="26"/>
          <w:szCs w:val="26"/>
        </w:rPr>
        <w:t xml:space="preserve">Создание </w:t>
      </w:r>
      <w:r w:rsidR="005853DC" w:rsidRPr="004630C0">
        <w:rPr>
          <w:rFonts w:ascii="Times New Roman" w:hAnsi="Times New Roman"/>
          <w:sz w:val="26"/>
          <w:szCs w:val="26"/>
        </w:rPr>
        <w:t>Департамент</w:t>
      </w:r>
      <w:r w:rsidR="00602F37" w:rsidRPr="004630C0">
        <w:rPr>
          <w:rFonts w:ascii="Times New Roman" w:hAnsi="Times New Roman"/>
          <w:sz w:val="26"/>
          <w:szCs w:val="26"/>
        </w:rPr>
        <w:t>ом</w:t>
      </w:r>
      <w:r w:rsidR="005853DC" w:rsidRPr="004630C0">
        <w:rPr>
          <w:rFonts w:ascii="Times New Roman" w:hAnsi="Times New Roman"/>
          <w:sz w:val="26"/>
          <w:szCs w:val="26"/>
        </w:rPr>
        <w:t xml:space="preserve"> жилищно-коммунального хозяйства в июне 2017 года резерв</w:t>
      </w:r>
      <w:r w:rsidR="00602F37" w:rsidRPr="004630C0">
        <w:rPr>
          <w:rFonts w:ascii="Times New Roman" w:hAnsi="Times New Roman"/>
          <w:sz w:val="26"/>
          <w:szCs w:val="26"/>
        </w:rPr>
        <w:t>а</w:t>
      </w:r>
      <w:r w:rsidR="005853DC" w:rsidRPr="004630C0">
        <w:rPr>
          <w:rFonts w:ascii="Times New Roman" w:hAnsi="Times New Roman"/>
          <w:sz w:val="26"/>
          <w:szCs w:val="26"/>
        </w:rPr>
        <w:t xml:space="preserve"> по строительным материала</w:t>
      </w:r>
      <w:r w:rsidR="009C739F" w:rsidRPr="004630C0">
        <w:rPr>
          <w:rFonts w:ascii="Times New Roman" w:hAnsi="Times New Roman"/>
          <w:sz w:val="26"/>
          <w:szCs w:val="26"/>
        </w:rPr>
        <w:t>м</w:t>
      </w:r>
      <w:r w:rsidR="005853DC" w:rsidRPr="004630C0">
        <w:rPr>
          <w:rFonts w:ascii="Times New Roman" w:hAnsi="Times New Roman"/>
          <w:sz w:val="26"/>
          <w:szCs w:val="26"/>
        </w:rPr>
        <w:t>, а также частично по другим материальным ресурсам (фонари электрические, канистры, бензопилы, печь твердотопливная, дизельные электростанции, дрова) на складах  МУП "Водоканал"</w:t>
      </w:r>
      <w:r w:rsidR="009C739F" w:rsidRPr="004630C0">
        <w:rPr>
          <w:rFonts w:ascii="Times New Roman" w:hAnsi="Times New Roman"/>
          <w:sz w:val="26"/>
          <w:szCs w:val="26"/>
        </w:rPr>
        <w:t>.</w:t>
      </w:r>
    </w:p>
    <w:p w:rsidR="005853DC" w:rsidRPr="004630C0" w:rsidRDefault="005F36E8" w:rsidP="004630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30C0" w:rsidRPr="004630C0">
        <w:rPr>
          <w:rFonts w:ascii="Times New Roman" w:hAnsi="Times New Roman"/>
          <w:sz w:val="26"/>
          <w:szCs w:val="26"/>
        </w:rPr>
        <w:t xml:space="preserve">Проведение </w:t>
      </w:r>
      <w:r w:rsidR="004630C0">
        <w:rPr>
          <w:rFonts w:ascii="Times New Roman" w:hAnsi="Times New Roman"/>
          <w:sz w:val="26"/>
          <w:szCs w:val="26"/>
        </w:rPr>
        <w:t>МБУ «</w:t>
      </w:r>
      <w:proofErr w:type="spellStart"/>
      <w:r w:rsidR="004630C0">
        <w:rPr>
          <w:rFonts w:ascii="Times New Roman" w:hAnsi="Times New Roman"/>
          <w:sz w:val="26"/>
          <w:szCs w:val="26"/>
        </w:rPr>
        <w:t>ЦМИРиТ</w:t>
      </w:r>
      <w:proofErr w:type="spellEnd"/>
      <w:r w:rsidR="004630C0">
        <w:rPr>
          <w:rFonts w:ascii="Times New Roman" w:hAnsi="Times New Roman"/>
          <w:sz w:val="26"/>
          <w:szCs w:val="26"/>
        </w:rPr>
        <w:t xml:space="preserve">» </w:t>
      </w:r>
      <w:r w:rsidR="004630C0" w:rsidRPr="004630C0">
        <w:rPr>
          <w:rFonts w:ascii="Times New Roman" w:hAnsi="Times New Roman"/>
          <w:sz w:val="26"/>
          <w:szCs w:val="26"/>
        </w:rPr>
        <w:t>регламентных работы по обслуживанию 52 камер обзорного видеонаблюдения с целью обеспечения общественного порядка, предупреждения терроризма и экстремизма, борьбы с преступностью.</w:t>
      </w:r>
    </w:p>
    <w:p w:rsidR="004630C0" w:rsidRPr="004630C0" w:rsidRDefault="005F36E8" w:rsidP="004630C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630C0" w:rsidRPr="004630C0">
        <w:rPr>
          <w:rFonts w:ascii="Times New Roman" w:hAnsi="Times New Roman"/>
          <w:sz w:val="26"/>
          <w:szCs w:val="26"/>
        </w:rPr>
        <w:t>Информирование граждан о местах установки камер видеонаблюдения в общественных местах и на улицах через ИМА «Череповец».</w:t>
      </w:r>
    </w:p>
    <w:p w:rsidR="009330E0" w:rsidRPr="009330E0" w:rsidRDefault="009330E0" w:rsidP="009330E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503B5">
        <w:rPr>
          <w:rFonts w:ascii="Times New Roman" w:hAnsi="Times New Roman"/>
          <w:sz w:val="26"/>
          <w:szCs w:val="26"/>
        </w:rPr>
        <w:t>-Ведение онлайн-трансляции с 29 обзорных камер. Предоставление доступа онлайн архив записей с 27 цифровых камер и 18 аналоговых  камер, глубин</w:t>
      </w:r>
      <w:r w:rsidR="003503B5" w:rsidRPr="003503B5">
        <w:rPr>
          <w:rFonts w:ascii="Times New Roman" w:hAnsi="Times New Roman"/>
          <w:sz w:val="26"/>
          <w:szCs w:val="26"/>
        </w:rPr>
        <w:t>ой</w:t>
      </w:r>
      <w:r w:rsidRPr="003503B5">
        <w:rPr>
          <w:rFonts w:ascii="Times New Roman" w:hAnsi="Times New Roman"/>
          <w:sz w:val="26"/>
          <w:szCs w:val="26"/>
        </w:rPr>
        <w:t xml:space="preserve"> 30 суток</w:t>
      </w:r>
      <w:r w:rsidRPr="009330E0">
        <w:rPr>
          <w:rFonts w:ascii="Times New Roman" w:hAnsi="Times New Roman"/>
          <w:sz w:val="26"/>
          <w:szCs w:val="26"/>
          <w:highlight w:val="yellow"/>
        </w:rPr>
        <w:t>.</w:t>
      </w:r>
    </w:p>
    <w:p w:rsidR="005F36E8" w:rsidRPr="004630C0" w:rsidRDefault="004630C0" w:rsidP="004630C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630C0">
        <w:rPr>
          <w:rFonts w:ascii="Times New Roman" w:hAnsi="Times New Roman"/>
          <w:sz w:val="26"/>
          <w:szCs w:val="26"/>
        </w:rPr>
        <w:t>.</w:t>
      </w:r>
      <w:r w:rsidR="005F36E8">
        <w:rPr>
          <w:rFonts w:ascii="Times New Roman" w:hAnsi="Times New Roman"/>
          <w:sz w:val="26"/>
          <w:szCs w:val="26"/>
        </w:rPr>
        <w:t>-Улучшение оснащенности водолазов и спасателей аварийно- спасательным оборудованием (приобретены ласты, водолазная маска, тренажер-манекен, изолирующий костюм, аппарат дыхательный, лодочный мотор).</w:t>
      </w:r>
    </w:p>
    <w:p w:rsidR="00844A2A" w:rsidRPr="00E708E7" w:rsidRDefault="00844A2A" w:rsidP="00844A2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08E7">
        <w:rPr>
          <w:sz w:val="26"/>
          <w:szCs w:val="26"/>
        </w:rPr>
        <w:t>В 2017 году внесены изменения следующими документами:</w:t>
      </w:r>
    </w:p>
    <w:p w:rsidR="00844A2A" w:rsidRPr="00E708E7" w:rsidRDefault="00844A2A" w:rsidP="00844A2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E708E7">
        <w:rPr>
          <w:rFonts w:ascii="Times New Roman" w:hAnsi="Times New Roman"/>
          <w:b/>
        </w:rPr>
        <w:t>П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 xml:space="preserve">остановление мэрии города от 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06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.02.201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7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 xml:space="preserve"> № 5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02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844A2A" w:rsidRPr="00E708E7" w:rsidRDefault="003D17A0" w:rsidP="003D17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>- увеличение финансирования по внебюджетным источникам (МБУ «</w:t>
      </w:r>
      <w:proofErr w:type="spellStart"/>
      <w:r w:rsidRPr="00E708E7">
        <w:rPr>
          <w:rFonts w:ascii="Times New Roman" w:hAnsi="Times New Roman"/>
          <w:sz w:val="26"/>
          <w:szCs w:val="26"/>
        </w:rPr>
        <w:t>СпаС</w:t>
      </w:r>
      <w:proofErr w:type="spellEnd"/>
      <w:r w:rsidRPr="00E708E7">
        <w:rPr>
          <w:rFonts w:ascii="Times New Roman" w:hAnsi="Times New Roman"/>
          <w:sz w:val="26"/>
          <w:szCs w:val="26"/>
        </w:rPr>
        <w:t xml:space="preserve">») на 250,0 тыс. рублей в связи с  </w:t>
      </w:r>
      <w:r w:rsidR="001318E1">
        <w:rPr>
          <w:rFonts w:ascii="Times New Roman" w:hAnsi="Times New Roman"/>
          <w:sz w:val="26"/>
          <w:szCs w:val="26"/>
        </w:rPr>
        <w:t xml:space="preserve">внесением изменений в </w:t>
      </w:r>
      <w:r w:rsidRPr="00E708E7">
        <w:rPr>
          <w:rFonts w:ascii="Times New Roman" w:hAnsi="Times New Roman"/>
          <w:sz w:val="26"/>
          <w:szCs w:val="26"/>
        </w:rPr>
        <w:t>план финансово-хозяйственной деятельности в декабре 2016 года.</w:t>
      </w:r>
    </w:p>
    <w:p w:rsidR="00844A2A" w:rsidRPr="00E708E7" w:rsidRDefault="00844A2A" w:rsidP="00844A2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en-US"/>
        </w:rPr>
      </w:pPr>
      <w:r w:rsidRPr="00E708E7">
        <w:rPr>
          <w:rFonts w:ascii="Times New Roman" w:hAnsi="Times New Roman"/>
          <w:b/>
        </w:rPr>
        <w:t>П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 xml:space="preserve">остановление мэрии города от 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30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.0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5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.201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7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 xml:space="preserve"> № </w:t>
      </w:r>
      <w:r w:rsidR="003D17A0" w:rsidRPr="00E708E7">
        <w:rPr>
          <w:rFonts w:ascii="Times New Roman" w:hAnsi="Times New Roman"/>
          <w:b/>
          <w:sz w:val="26"/>
          <w:szCs w:val="26"/>
          <w:lang w:eastAsia="en-US"/>
        </w:rPr>
        <w:t>2473</w:t>
      </w:r>
      <w:r w:rsidRPr="00E708E7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B302ED" w:rsidRPr="00E708E7" w:rsidRDefault="00B302ED" w:rsidP="00B302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708E7">
        <w:rPr>
          <w:rFonts w:ascii="Times New Roman" w:hAnsi="Times New Roman"/>
          <w:sz w:val="26"/>
          <w:szCs w:val="26"/>
        </w:rPr>
        <w:t xml:space="preserve">1.В рамках </w:t>
      </w:r>
      <w:r w:rsidRPr="00E708E7">
        <w:rPr>
          <w:rFonts w:ascii="Times New Roman" w:hAnsi="Times New Roman"/>
          <w:color w:val="000000"/>
          <w:sz w:val="26"/>
          <w:szCs w:val="26"/>
        </w:rPr>
        <w:t>Подпрограммы 2. Снижение рисков и смягчение последствий чрезвычайных ситуаций природного и техногенного характера в городе:</w:t>
      </w:r>
    </w:p>
    <w:p w:rsidR="00B302ED" w:rsidRPr="00E708E7" w:rsidRDefault="00B302ED" w:rsidP="00B302ED">
      <w:pPr>
        <w:pStyle w:val="a6"/>
        <w:spacing w:after="0" w:line="240" w:lineRule="auto"/>
        <w:ind w:left="0" w:firstLine="708"/>
        <w:jc w:val="both"/>
        <w:rPr>
          <w:rStyle w:val="readonlytextfield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E708E7">
        <w:rPr>
          <w:rFonts w:ascii="Times New Roman" w:hAnsi="Times New Roman"/>
          <w:sz w:val="26"/>
          <w:szCs w:val="26"/>
        </w:rPr>
        <w:t>-увеличение финансирования по МКУ «ЦЗНТЧС» на 634,4 тыс. руб., по о</w:t>
      </w:r>
      <w:r w:rsidRPr="00E708E7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сновному мероприятию 2.3. «Организация и проведение обучения должностных лиц и специалистов ГО и ЧС»</w:t>
      </w:r>
      <w:r w:rsidRPr="00E708E7">
        <w:rPr>
          <w:rFonts w:ascii="Times New Roman" w:hAnsi="Times New Roman"/>
          <w:sz w:val="26"/>
          <w:szCs w:val="26"/>
        </w:rPr>
        <w:t>, направленно на оснащение материально-технической базы городских образовательных курсов гражданской обороны МКУ «ЦЗНТЧС»</w:t>
      </w:r>
      <w:r w:rsidRPr="00E708E7">
        <w:rPr>
          <w:rStyle w:val="readonlytextfield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249B8" w:rsidRPr="00E708E7" w:rsidRDefault="001249B8" w:rsidP="001249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8E7">
        <w:rPr>
          <w:rStyle w:val="readonlytextfield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2.</w:t>
      </w:r>
      <w:r w:rsidRPr="00E708E7">
        <w:rPr>
          <w:rFonts w:ascii="Times New Roman" w:hAnsi="Times New Roman"/>
          <w:sz w:val="26"/>
          <w:szCs w:val="26"/>
        </w:rPr>
        <w:t xml:space="preserve"> Перераспределение ассигнований на субсидию на иные цели «Обеспечение системы видеонаблюдения и контроля мест массового пребывания граждан» в рамках муниципальной программы «Развитие системы комплексной безопасности жизнедеятельности населения города» на 2014-2019 годы в связи с необходимостью увеличения 5% доли </w:t>
      </w:r>
      <w:proofErr w:type="spellStart"/>
      <w:r w:rsidRPr="00E708E7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E708E7">
        <w:rPr>
          <w:rFonts w:ascii="Times New Roman" w:hAnsi="Times New Roman"/>
          <w:sz w:val="26"/>
          <w:szCs w:val="26"/>
        </w:rPr>
        <w:t xml:space="preserve"> за счет средств городского бюджета по внедрению и /или эксплуатации АПК «Безопасный город» на 2017 год со 135,0 </w:t>
      </w:r>
      <w:proofErr w:type="spellStart"/>
      <w:r w:rsidRPr="00E708E7">
        <w:rPr>
          <w:rFonts w:ascii="Times New Roman" w:hAnsi="Times New Roman"/>
          <w:sz w:val="26"/>
          <w:szCs w:val="26"/>
        </w:rPr>
        <w:t>тыс</w:t>
      </w:r>
      <w:proofErr w:type="gramStart"/>
      <w:r w:rsidRPr="00E708E7">
        <w:rPr>
          <w:rFonts w:ascii="Times New Roman" w:hAnsi="Times New Roman"/>
          <w:sz w:val="26"/>
          <w:szCs w:val="26"/>
        </w:rPr>
        <w:t>.р</w:t>
      </w:r>
      <w:proofErr w:type="gramEnd"/>
      <w:r w:rsidRPr="00E708E7">
        <w:rPr>
          <w:rFonts w:ascii="Times New Roman" w:hAnsi="Times New Roman"/>
          <w:sz w:val="26"/>
          <w:szCs w:val="26"/>
        </w:rPr>
        <w:t>уб</w:t>
      </w:r>
      <w:proofErr w:type="spellEnd"/>
      <w:r w:rsidRPr="00E708E7">
        <w:rPr>
          <w:rFonts w:ascii="Times New Roman" w:hAnsi="Times New Roman"/>
          <w:sz w:val="26"/>
          <w:szCs w:val="26"/>
        </w:rPr>
        <w:t xml:space="preserve">. до 142,4 </w:t>
      </w:r>
      <w:proofErr w:type="spellStart"/>
      <w:r w:rsidRPr="00E708E7">
        <w:rPr>
          <w:rFonts w:ascii="Times New Roman" w:hAnsi="Times New Roman"/>
          <w:sz w:val="26"/>
          <w:szCs w:val="26"/>
        </w:rPr>
        <w:t>тыс</w:t>
      </w:r>
      <w:proofErr w:type="gramStart"/>
      <w:r w:rsidRPr="00E708E7">
        <w:rPr>
          <w:rFonts w:ascii="Times New Roman" w:hAnsi="Times New Roman"/>
          <w:sz w:val="26"/>
          <w:szCs w:val="26"/>
        </w:rPr>
        <w:t>.р</w:t>
      </w:r>
      <w:proofErr w:type="gramEnd"/>
      <w:r w:rsidRPr="00E708E7">
        <w:rPr>
          <w:rFonts w:ascii="Times New Roman" w:hAnsi="Times New Roman"/>
          <w:sz w:val="26"/>
          <w:szCs w:val="26"/>
        </w:rPr>
        <w:t>уб</w:t>
      </w:r>
      <w:proofErr w:type="spellEnd"/>
      <w:r w:rsidRPr="00E708E7">
        <w:rPr>
          <w:rFonts w:ascii="Times New Roman" w:hAnsi="Times New Roman"/>
          <w:sz w:val="26"/>
          <w:szCs w:val="26"/>
        </w:rPr>
        <w:t xml:space="preserve">. (субсидия из областного бюджета предусмотрена в сумме 2705,0 </w:t>
      </w:r>
      <w:proofErr w:type="spellStart"/>
      <w:r w:rsidRPr="00E708E7">
        <w:rPr>
          <w:rFonts w:ascii="Times New Roman" w:hAnsi="Times New Roman"/>
          <w:sz w:val="26"/>
          <w:szCs w:val="26"/>
        </w:rPr>
        <w:t>тыс.руб</w:t>
      </w:r>
      <w:proofErr w:type="spellEnd"/>
      <w:r w:rsidRPr="00E708E7">
        <w:rPr>
          <w:rFonts w:ascii="Times New Roman" w:hAnsi="Times New Roman"/>
          <w:sz w:val="26"/>
          <w:szCs w:val="26"/>
        </w:rPr>
        <w:t>.) за счет уменьшения субсидии на иные цели «Проведение мероприятий, направленных на повышение производительности труда и создание благоприятных условий  для сотрудников МБУ «</w:t>
      </w:r>
      <w:proofErr w:type="spellStart"/>
      <w:r w:rsidRPr="00E708E7">
        <w:rPr>
          <w:rFonts w:ascii="Times New Roman" w:hAnsi="Times New Roman"/>
          <w:sz w:val="26"/>
          <w:szCs w:val="26"/>
        </w:rPr>
        <w:t>ЦМИРиТ</w:t>
      </w:r>
      <w:proofErr w:type="spellEnd"/>
      <w:r w:rsidRPr="00E708E7">
        <w:rPr>
          <w:rFonts w:ascii="Times New Roman" w:hAnsi="Times New Roman"/>
          <w:sz w:val="26"/>
          <w:szCs w:val="26"/>
        </w:rPr>
        <w:t>» в рамках муниципальной программы  «</w:t>
      </w:r>
      <w:proofErr w:type="spellStart"/>
      <w:r w:rsidRPr="00E708E7">
        <w:rPr>
          <w:rFonts w:ascii="Times New Roman" w:hAnsi="Times New Roman"/>
          <w:sz w:val="26"/>
          <w:szCs w:val="26"/>
          <w:lang w:val="en-US"/>
        </w:rPr>
        <w:t>iCity</w:t>
      </w:r>
      <w:proofErr w:type="spellEnd"/>
      <w:r w:rsidRPr="00E708E7">
        <w:rPr>
          <w:rFonts w:ascii="Times New Roman" w:hAnsi="Times New Roman"/>
          <w:sz w:val="26"/>
          <w:szCs w:val="26"/>
        </w:rPr>
        <w:t xml:space="preserve"> - Современные информационные технологии г. Череповца» на 2014-2020 годы.</w:t>
      </w:r>
    </w:p>
    <w:p w:rsidR="00B302ED" w:rsidRPr="00E708E7" w:rsidRDefault="00844A2A" w:rsidP="00B302ED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E708E7">
        <w:rPr>
          <w:rFonts w:ascii="Times New Roman" w:hAnsi="Times New Roman"/>
          <w:b/>
          <w:bCs/>
          <w:sz w:val="26"/>
          <w:szCs w:val="26"/>
        </w:rPr>
        <w:t xml:space="preserve">Постановление мэрии города от </w:t>
      </w:r>
      <w:r w:rsidR="00B302ED" w:rsidRPr="00E708E7">
        <w:rPr>
          <w:rFonts w:ascii="Times New Roman" w:hAnsi="Times New Roman"/>
          <w:b/>
          <w:bCs/>
          <w:sz w:val="26"/>
          <w:szCs w:val="26"/>
        </w:rPr>
        <w:t>05</w:t>
      </w:r>
      <w:r w:rsidRPr="00E708E7">
        <w:rPr>
          <w:rFonts w:ascii="Times New Roman" w:hAnsi="Times New Roman"/>
          <w:b/>
          <w:bCs/>
          <w:sz w:val="26"/>
          <w:szCs w:val="26"/>
        </w:rPr>
        <w:t>.0</w:t>
      </w:r>
      <w:r w:rsidR="00B302ED" w:rsidRPr="00E708E7">
        <w:rPr>
          <w:rFonts w:ascii="Times New Roman" w:hAnsi="Times New Roman"/>
          <w:b/>
          <w:bCs/>
          <w:sz w:val="26"/>
          <w:szCs w:val="26"/>
        </w:rPr>
        <w:t>7</w:t>
      </w:r>
      <w:r w:rsidRPr="00E708E7">
        <w:rPr>
          <w:rFonts w:ascii="Times New Roman" w:hAnsi="Times New Roman"/>
          <w:b/>
          <w:bCs/>
          <w:sz w:val="26"/>
          <w:szCs w:val="26"/>
        </w:rPr>
        <w:t>.201</w:t>
      </w:r>
      <w:r w:rsidR="00B302ED" w:rsidRPr="00E708E7">
        <w:rPr>
          <w:rFonts w:ascii="Times New Roman" w:hAnsi="Times New Roman"/>
          <w:b/>
          <w:bCs/>
          <w:sz w:val="26"/>
          <w:szCs w:val="26"/>
        </w:rPr>
        <w:t>7</w:t>
      </w:r>
      <w:r w:rsidRPr="00E708E7">
        <w:rPr>
          <w:rFonts w:ascii="Times New Roman" w:hAnsi="Times New Roman"/>
          <w:b/>
          <w:bCs/>
          <w:sz w:val="26"/>
          <w:szCs w:val="26"/>
        </w:rPr>
        <w:t xml:space="preserve"> № 3</w:t>
      </w:r>
      <w:r w:rsidR="00B302ED" w:rsidRPr="00E708E7">
        <w:rPr>
          <w:rFonts w:ascii="Times New Roman" w:hAnsi="Times New Roman"/>
          <w:b/>
          <w:bCs/>
          <w:sz w:val="26"/>
          <w:szCs w:val="26"/>
        </w:rPr>
        <w:t>188:</w:t>
      </w:r>
    </w:p>
    <w:p w:rsidR="00B302ED" w:rsidRPr="00E708E7" w:rsidRDefault="00844A2A" w:rsidP="00B302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708E7">
        <w:rPr>
          <w:rFonts w:ascii="Times New Roman" w:hAnsi="Times New Roman"/>
          <w:bCs/>
          <w:sz w:val="26"/>
          <w:szCs w:val="26"/>
        </w:rPr>
        <w:t xml:space="preserve">  </w:t>
      </w:r>
      <w:r w:rsidR="00B302ED" w:rsidRPr="00E708E7">
        <w:rPr>
          <w:rFonts w:ascii="Times New Roman" w:hAnsi="Times New Roman"/>
          <w:bCs/>
          <w:sz w:val="26"/>
          <w:szCs w:val="26"/>
        </w:rPr>
        <w:t>1</w:t>
      </w:r>
      <w:r w:rsidRPr="00E708E7">
        <w:rPr>
          <w:rFonts w:ascii="Times New Roman" w:hAnsi="Times New Roman"/>
          <w:bCs/>
          <w:sz w:val="26"/>
          <w:szCs w:val="26"/>
        </w:rPr>
        <w:t>. По МКУ «ЦЗНТЧС»</w:t>
      </w:r>
      <w:r w:rsidRPr="00E708E7">
        <w:rPr>
          <w:rFonts w:ascii="Times New Roman" w:hAnsi="Times New Roman"/>
          <w:sz w:val="26"/>
          <w:szCs w:val="26"/>
        </w:rPr>
        <w:t xml:space="preserve"> перенос  остатка плановых расходов по основному мероприятию 1.1. «Установка, ремонт и обслуживание установок автоматической пожарной сигнализации и систем оповещения управления эвакуации людей при </w:t>
      </w:r>
      <w:r w:rsidRPr="00E708E7">
        <w:rPr>
          <w:rFonts w:ascii="Times New Roman" w:hAnsi="Times New Roman"/>
          <w:sz w:val="26"/>
          <w:szCs w:val="26"/>
        </w:rPr>
        <w:lastRenderedPageBreak/>
        <w:t xml:space="preserve">пожаре» в сумме </w:t>
      </w:r>
      <w:r w:rsidR="00B302ED" w:rsidRPr="00E708E7">
        <w:rPr>
          <w:rFonts w:ascii="Times New Roman" w:hAnsi="Times New Roman"/>
          <w:sz w:val="26"/>
          <w:szCs w:val="26"/>
        </w:rPr>
        <w:t>14,0 тыс. рублей на основное мероприятие</w:t>
      </w:r>
      <w:r w:rsidRPr="00E708E7">
        <w:rPr>
          <w:rFonts w:ascii="Times New Roman" w:hAnsi="Times New Roman"/>
          <w:sz w:val="26"/>
          <w:szCs w:val="26"/>
        </w:rPr>
        <w:t xml:space="preserve"> 1.</w:t>
      </w:r>
      <w:r w:rsidR="00B302ED" w:rsidRPr="00E708E7">
        <w:rPr>
          <w:rFonts w:ascii="Times New Roman" w:hAnsi="Times New Roman"/>
          <w:sz w:val="26"/>
          <w:szCs w:val="26"/>
        </w:rPr>
        <w:t xml:space="preserve"> «Организация работ в сфере ГО и ЧС, создание условий для снижения рисков возникновения чрезвычайных ситуаций природного и техногенного характера МКУ «ЦЗНТЧС» для  проведения ремонта помещения городского защитного пункта управления по адресу ул. Сталеваров, д.34</w:t>
      </w:r>
      <w:r w:rsidR="00B302ED" w:rsidRPr="00E708E7">
        <w:rPr>
          <w:rFonts w:ascii="Times New Roman" w:hAnsi="Times New Roman"/>
          <w:b/>
          <w:sz w:val="26"/>
          <w:szCs w:val="26"/>
        </w:rPr>
        <w:t>.</w:t>
      </w:r>
    </w:p>
    <w:p w:rsidR="005F3843" w:rsidRPr="00E708E7" w:rsidRDefault="005F3843" w:rsidP="005F3843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E708E7">
        <w:rPr>
          <w:rFonts w:ascii="Times New Roman" w:hAnsi="Times New Roman"/>
          <w:b/>
          <w:bCs/>
          <w:sz w:val="26"/>
          <w:szCs w:val="26"/>
        </w:rPr>
        <w:t>Постановление мэрии города от 0</w:t>
      </w:r>
      <w:r>
        <w:rPr>
          <w:rFonts w:ascii="Times New Roman" w:hAnsi="Times New Roman"/>
          <w:b/>
          <w:bCs/>
          <w:sz w:val="26"/>
          <w:szCs w:val="26"/>
        </w:rPr>
        <w:t>7</w:t>
      </w:r>
      <w:r w:rsidRPr="00E708E7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12</w:t>
      </w:r>
      <w:r w:rsidRPr="00E708E7">
        <w:rPr>
          <w:rFonts w:ascii="Times New Roman" w:hAnsi="Times New Roman"/>
          <w:b/>
          <w:bCs/>
          <w:sz w:val="26"/>
          <w:szCs w:val="26"/>
        </w:rPr>
        <w:t xml:space="preserve">.2017 № </w:t>
      </w:r>
      <w:r>
        <w:rPr>
          <w:rFonts w:ascii="Times New Roman" w:hAnsi="Times New Roman"/>
          <w:b/>
          <w:bCs/>
          <w:sz w:val="26"/>
          <w:szCs w:val="26"/>
        </w:rPr>
        <w:t>5933</w:t>
      </w:r>
      <w:r w:rsidRPr="00E708E7">
        <w:rPr>
          <w:rFonts w:ascii="Times New Roman" w:hAnsi="Times New Roman"/>
          <w:b/>
          <w:bCs/>
          <w:sz w:val="26"/>
          <w:szCs w:val="26"/>
        </w:rPr>
        <w:t>:</w:t>
      </w:r>
    </w:p>
    <w:p w:rsidR="005F3843" w:rsidRPr="006D5B2B" w:rsidRDefault="006D5B2B" w:rsidP="006D5B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</w:t>
      </w:r>
      <w:r w:rsidRPr="006D5B2B">
        <w:rPr>
          <w:rFonts w:ascii="Times New Roman" w:hAnsi="Times New Roman"/>
          <w:sz w:val="26"/>
          <w:szCs w:val="26"/>
        </w:rPr>
        <w:t>Перераспределение бюджетных ассигнований в сумме 153,8 тыс. руб.</w:t>
      </w:r>
      <w:r w:rsidR="005F3843" w:rsidRPr="006D5B2B">
        <w:rPr>
          <w:rFonts w:ascii="Times New Roman" w:hAnsi="Times New Roman"/>
          <w:sz w:val="26"/>
          <w:szCs w:val="26"/>
        </w:rPr>
        <w:t xml:space="preserve"> на коммунальные услуги </w:t>
      </w:r>
      <w:r w:rsidRPr="006D5B2B">
        <w:rPr>
          <w:rFonts w:ascii="Times New Roman" w:hAnsi="Times New Roman"/>
          <w:sz w:val="26"/>
          <w:szCs w:val="26"/>
        </w:rPr>
        <w:t xml:space="preserve">в </w:t>
      </w:r>
      <w:r w:rsidRPr="00E708E7">
        <w:rPr>
          <w:rFonts w:ascii="Times New Roman" w:hAnsi="Times New Roman"/>
          <w:sz w:val="26"/>
          <w:szCs w:val="26"/>
        </w:rPr>
        <w:t xml:space="preserve">рамках муниципальной программы «Развитие системы комплексной безопасности жизнедеятельности населения города» на 2014-2019 годы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6D5B2B">
        <w:rPr>
          <w:rFonts w:ascii="Times New Roman" w:hAnsi="Times New Roman"/>
          <w:sz w:val="26"/>
          <w:szCs w:val="26"/>
        </w:rPr>
        <w:t>связи</w:t>
      </w:r>
      <w:r w:rsidR="005F3843" w:rsidRPr="006D5B2B">
        <w:rPr>
          <w:rFonts w:ascii="Times New Roman" w:hAnsi="Times New Roman"/>
          <w:sz w:val="26"/>
          <w:szCs w:val="26"/>
        </w:rPr>
        <w:t xml:space="preserve"> с приемкой автоматизированной системы «Аппаратно-программного комплекса «Безопасный город» в г. Череп</w:t>
      </w:r>
      <w:r w:rsidRPr="006D5B2B">
        <w:rPr>
          <w:rFonts w:ascii="Times New Roman" w:hAnsi="Times New Roman"/>
          <w:sz w:val="26"/>
          <w:szCs w:val="26"/>
        </w:rPr>
        <w:t>овец в постоянную эксплуатацию, за счет уменьшения расходов на коммунальные услуги в рамках муниципальной программы «Обеспечение законности, правопорядка и общественной безопасности в</w:t>
      </w:r>
      <w:proofErr w:type="gramEnd"/>
      <w:r w:rsidRPr="006D5B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5B2B">
        <w:rPr>
          <w:rFonts w:ascii="Times New Roman" w:hAnsi="Times New Roman"/>
          <w:sz w:val="26"/>
          <w:szCs w:val="26"/>
        </w:rPr>
        <w:t>городе</w:t>
      </w:r>
      <w:proofErr w:type="gramEnd"/>
      <w:r w:rsidRPr="006D5B2B">
        <w:rPr>
          <w:rFonts w:ascii="Times New Roman" w:hAnsi="Times New Roman"/>
          <w:sz w:val="26"/>
          <w:szCs w:val="26"/>
        </w:rPr>
        <w:t xml:space="preserve"> Череповце»</w:t>
      </w:r>
    </w:p>
    <w:p w:rsidR="00844A2A" w:rsidRDefault="006D5B2B" w:rsidP="006D5B2B">
      <w:pPr>
        <w:pStyle w:val="afffff7"/>
        <w:ind w:firstLine="708"/>
        <w:jc w:val="both"/>
        <w:rPr>
          <w:b w:val="0"/>
          <w:szCs w:val="26"/>
        </w:rPr>
      </w:pPr>
      <w:r w:rsidRPr="00AC750E">
        <w:rPr>
          <w:rFonts w:eastAsia="Arial Unicode MS"/>
          <w:b w:val="0"/>
          <w:szCs w:val="26"/>
        </w:rPr>
        <w:t>2</w:t>
      </w:r>
      <w:r>
        <w:rPr>
          <w:rFonts w:eastAsia="Arial Unicode MS"/>
          <w:szCs w:val="26"/>
        </w:rPr>
        <w:t>.</w:t>
      </w:r>
      <w:r w:rsidRPr="006D5B2B">
        <w:rPr>
          <w:b w:val="0"/>
          <w:szCs w:val="26"/>
        </w:rPr>
        <w:t xml:space="preserve"> </w:t>
      </w:r>
      <w:r>
        <w:rPr>
          <w:b w:val="0"/>
          <w:szCs w:val="26"/>
        </w:rPr>
        <w:t>Отражен прогноз объема бюджетных ассигнований на 2018 год и плановый период 2019, 2020 года по субвенциям и субсидиям из областного бюджета на внедрение и эксплуатацию АПК «Безопасный город».</w:t>
      </w:r>
    </w:p>
    <w:p w:rsidR="00AC750E" w:rsidRPr="00AC750E" w:rsidRDefault="00AC750E" w:rsidP="006D5B2B">
      <w:pPr>
        <w:pStyle w:val="afffff7"/>
        <w:ind w:firstLine="708"/>
        <w:jc w:val="both"/>
        <w:rPr>
          <w:b w:val="0"/>
          <w:szCs w:val="26"/>
        </w:rPr>
      </w:pPr>
      <w:r w:rsidRPr="00AC750E">
        <w:rPr>
          <w:b w:val="0"/>
          <w:szCs w:val="26"/>
        </w:rPr>
        <w:t>3. Увеличение финансирования по внебюджетным источникам (МБУ «</w:t>
      </w:r>
      <w:proofErr w:type="spellStart"/>
      <w:r w:rsidRPr="00AC750E">
        <w:rPr>
          <w:b w:val="0"/>
          <w:szCs w:val="26"/>
        </w:rPr>
        <w:t>СпаС</w:t>
      </w:r>
      <w:proofErr w:type="spellEnd"/>
      <w:r w:rsidRPr="00AC750E">
        <w:rPr>
          <w:b w:val="0"/>
          <w:szCs w:val="26"/>
        </w:rPr>
        <w:t>») на 120,0 тыс. рублей в связи с  внесением изменений в план финансово-хозяйственной деятельности  01.08.2017 года.</w:t>
      </w:r>
    </w:p>
    <w:p w:rsidR="00844A2A" w:rsidRPr="00E708E7" w:rsidRDefault="006D5B2B" w:rsidP="00844A2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  <w:r>
        <w:rPr>
          <w:rFonts w:ascii="Times New Roman" w:eastAsia="Arial Unicode MS" w:hAnsi="Times New Roman"/>
          <w:sz w:val="26"/>
          <w:szCs w:val="26"/>
        </w:rPr>
        <w:tab/>
      </w:r>
      <w:r w:rsidR="00844A2A" w:rsidRPr="00E708E7">
        <w:rPr>
          <w:rFonts w:ascii="Times New Roman" w:hAnsi="Times New Roman"/>
          <w:sz w:val="26"/>
          <w:szCs w:val="26"/>
        </w:rPr>
        <w:t xml:space="preserve">Приложения: 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>- приложение 1</w:t>
      </w:r>
    </w:p>
    <w:p w:rsidR="00844A2A" w:rsidRPr="00E708E7" w:rsidRDefault="00844A2A" w:rsidP="00844A2A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</w:rPr>
      </w:pPr>
      <w:r w:rsidRPr="00E708E7">
        <w:rPr>
          <w:rFonts w:ascii="Times New Roman" w:hAnsi="Times New Roman"/>
        </w:rPr>
        <w:t xml:space="preserve"> таблица  17 приложения к Методическим указаниям 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>Сведения о достижении значений целевых показателей (индикаторов)» на 5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>- приложение 2</w:t>
      </w:r>
    </w:p>
    <w:p w:rsidR="00844A2A" w:rsidRPr="00E708E7" w:rsidRDefault="00844A2A" w:rsidP="00844A2A">
      <w:pPr>
        <w:spacing w:after="0" w:line="240" w:lineRule="auto"/>
        <w:jc w:val="both"/>
        <w:rPr>
          <w:rStyle w:val="af1"/>
          <w:rFonts w:ascii="Times New Roman" w:hAnsi="Times New Roman"/>
          <w:b w:val="0"/>
          <w:bCs/>
          <w:color w:val="auto"/>
        </w:rPr>
      </w:pPr>
      <w:r w:rsidRPr="00E708E7">
        <w:rPr>
          <w:rFonts w:ascii="Times New Roman" w:hAnsi="Times New Roman"/>
        </w:rPr>
        <w:t xml:space="preserve"> таблица 17а приложения к Методическим указаниям</w:t>
      </w:r>
      <w:r w:rsidRPr="00E708E7">
        <w:rPr>
          <w:rStyle w:val="af3"/>
          <w:rFonts w:ascii="Times New Roman" w:hAnsi="Times New Roman"/>
          <w:b w:val="0"/>
          <w:color w:val="auto"/>
          <w:szCs w:val="26"/>
        </w:rPr>
        <w:t xml:space="preserve"> Сведения о расчете целевых показателей (индикаторов) муниципальной программы (подпрограммы)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 на 9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Style w:val="af1"/>
          <w:rFonts w:ascii="Times New Roman" w:hAnsi="Times New Roman"/>
          <w:b w:val="0"/>
          <w:bCs/>
          <w:color w:val="auto"/>
        </w:rPr>
        <w:t>-</w:t>
      </w:r>
      <w:r w:rsidRPr="00E708E7">
        <w:rPr>
          <w:rFonts w:ascii="Times New Roman" w:hAnsi="Times New Roman"/>
        </w:rPr>
        <w:t xml:space="preserve"> приложение 3</w:t>
      </w:r>
    </w:p>
    <w:p w:rsidR="00844A2A" w:rsidRPr="00E708E7" w:rsidRDefault="00844A2A" w:rsidP="00844A2A">
      <w:pPr>
        <w:spacing w:after="0" w:line="240" w:lineRule="auto"/>
        <w:jc w:val="both"/>
        <w:rPr>
          <w:rFonts w:ascii="Times New Roman" w:hAnsi="Times New Roman"/>
          <w:bCs/>
        </w:rPr>
      </w:pP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 </w:t>
      </w:r>
      <w:r w:rsidRPr="00E708E7">
        <w:rPr>
          <w:rFonts w:ascii="Times New Roman" w:hAnsi="Times New Roman"/>
        </w:rPr>
        <w:t xml:space="preserve">таблица  18 приложения к Методическим указаниям </w:t>
      </w:r>
      <w:r w:rsidRPr="00E708E7">
        <w:rPr>
          <w:rFonts w:ascii="Times New Roman" w:hAnsi="Times New Roman"/>
          <w:b/>
        </w:rPr>
        <w:t>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Сведения о степени выполнения основных мероприятий муниципальной программы, подпрограмм и ведомственных целевых программ» </w:t>
      </w:r>
      <w:r w:rsidRPr="00E708E7">
        <w:rPr>
          <w:rFonts w:ascii="Times New Roman" w:hAnsi="Times New Roman"/>
        </w:rPr>
        <w:t>на 7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  <w:b/>
        </w:rPr>
        <w:t xml:space="preserve">- </w:t>
      </w:r>
      <w:r w:rsidRPr="00E708E7">
        <w:rPr>
          <w:rFonts w:ascii="Times New Roman" w:hAnsi="Times New Roman"/>
        </w:rPr>
        <w:t>приложение 4</w:t>
      </w:r>
    </w:p>
    <w:p w:rsidR="00844A2A" w:rsidRPr="00E708E7" w:rsidRDefault="00844A2A" w:rsidP="00844A2A">
      <w:pPr>
        <w:spacing w:after="0" w:line="240" w:lineRule="auto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таблица  19 приложения к Методическим указаниям </w:t>
      </w:r>
      <w:r w:rsidRPr="00E708E7">
        <w:rPr>
          <w:rFonts w:ascii="Times New Roman" w:hAnsi="Times New Roman"/>
          <w:b/>
        </w:rPr>
        <w:t>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Отчет об исполнении бюджетных ассигнований городского бюджета на реализацию муниципальной программы» </w:t>
      </w:r>
      <w:r w:rsidRPr="00E708E7">
        <w:rPr>
          <w:rFonts w:ascii="Times New Roman" w:hAnsi="Times New Roman"/>
        </w:rPr>
        <w:t>на 3  листах;</w:t>
      </w:r>
    </w:p>
    <w:p w:rsidR="00844A2A" w:rsidRPr="00E708E7" w:rsidRDefault="00844A2A" w:rsidP="00844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>- приложение 5</w:t>
      </w:r>
    </w:p>
    <w:p w:rsidR="00844A2A" w:rsidRPr="00E708E7" w:rsidRDefault="00844A2A" w:rsidP="00844A2A">
      <w:pPr>
        <w:spacing w:after="0" w:line="240" w:lineRule="auto"/>
        <w:jc w:val="both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таблица  20 приложения к Методическим указаниям </w:t>
      </w:r>
      <w:r w:rsidRPr="00E708E7">
        <w:rPr>
          <w:rFonts w:ascii="Times New Roman" w:hAnsi="Times New Roman"/>
          <w:b/>
        </w:rPr>
        <w:t>«</w:t>
      </w:r>
      <w:r w:rsidRPr="00E708E7">
        <w:rPr>
          <w:rStyle w:val="af1"/>
          <w:rFonts w:ascii="Times New Roman" w:hAnsi="Times New Roman"/>
          <w:b w:val="0"/>
          <w:bCs/>
          <w:color w:val="auto"/>
        </w:rPr>
        <w:t xml:space="preserve">Информация о расходах городского, федерального, областного бюджетов, внебюджетных источников на реализацию целей муниципальной программы города» </w:t>
      </w:r>
      <w:r w:rsidRPr="00E708E7">
        <w:rPr>
          <w:rFonts w:ascii="Times New Roman" w:hAnsi="Times New Roman"/>
        </w:rPr>
        <w:t>на 1  листе;</w:t>
      </w:r>
    </w:p>
    <w:p w:rsidR="00844A2A" w:rsidRPr="00E708E7" w:rsidRDefault="00844A2A" w:rsidP="00844A2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4A2A" w:rsidRPr="00E708E7" w:rsidRDefault="00844A2A" w:rsidP="00844A2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80CEC" w:rsidRPr="00E708E7" w:rsidRDefault="00880CEC" w:rsidP="001161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880CEC" w:rsidRPr="00E708E7" w:rsidSect="00320038">
          <w:pgSz w:w="11906" w:h="16838"/>
          <w:pgMar w:top="567" w:right="566" w:bottom="567" w:left="1701" w:header="0" w:footer="0" w:gutter="0"/>
          <w:cols w:space="720"/>
        </w:sect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Приложение 1. 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17 приложения к Методическим указаниям</w:t>
      </w:r>
    </w:p>
    <w:p w:rsidR="00880CEC" w:rsidRPr="00E708E7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 достижении значений целевых показателей (индикаторов)</w:t>
      </w: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3"/>
        <w:gridCol w:w="1114"/>
        <w:gridCol w:w="711"/>
        <w:gridCol w:w="1793"/>
        <w:gridCol w:w="2455"/>
        <w:gridCol w:w="2439"/>
        <w:gridCol w:w="2429"/>
      </w:tblGrid>
      <w:tr w:rsidR="00880CEC" w:rsidRPr="00E708E7" w:rsidTr="0086722D">
        <w:trPr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E708E7" w:rsidRDefault="00880CEC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показателя (индикатора) на конец отчетного года, </w:t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C7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значения показателя (индикатора) на конец</w:t>
            </w:r>
            <w:r w:rsidR="009C7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т.г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., других изменений по показателям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E708E7" w:rsidRDefault="00880CEC" w:rsidP="0032003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880CEC" w:rsidRPr="00E708E7" w:rsidTr="0086722D">
        <w:trPr>
          <w:tblHeader/>
        </w:trPr>
        <w:tc>
          <w:tcPr>
            <w:tcW w:w="162" w:type="pct"/>
            <w:vMerge/>
            <w:tcBorders>
              <w:righ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57680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680C" w:rsidRPr="00E708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9A7AE6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7AE6"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pct"/>
            <w:vMerge/>
            <w:tcBorders>
              <w:lef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</w:tcBorders>
          </w:tcPr>
          <w:p w:rsidR="00880CEC" w:rsidRPr="00E708E7" w:rsidRDefault="00880CEC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AF" w:rsidRPr="00E708E7" w:rsidTr="001B14AF">
        <w:trPr>
          <w:trHeight w:val="1151"/>
          <w:tblHeader/>
        </w:trPr>
        <w:tc>
          <w:tcPr>
            <w:tcW w:w="162" w:type="pct"/>
            <w:vMerge/>
            <w:tcBorders>
              <w:right w:val="single" w:sz="4" w:space="0" w:color="auto"/>
            </w:tcBorders>
          </w:tcPr>
          <w:p w:rsidR="001B14AF" w:rsidRPr="00E708E7" w:rsidRDefault="001B14AF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4AF" w:rsidRPr="00E708E7" w:rsidRDefault="001B14AF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4AF" w:rsidRPr="00E708E7" w:rsidRDefault="001B14AF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320038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3200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66" w:type="pct"/>
            <w:vMerge/>
            <w:tcBorders>
              <w:left w:val="single" w:sz="4" w:space="0" w:color="auto"/>
            </w:tcBorders>
          </w:tcPr>
          <w:p w:rsidR="001B14AF" w:rsidRPr="00E708E7" w:rsidRDefault="001B14AF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</w:tcBorders>
          </w:tcPr>
          <w:p w:rsidR="001B14AF" w:rsidRPr="00E708E7" w:rsidRDefault="001B14AF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AF" w:rsidRPr="00E708E7" w:rsidTr="001B14AF">
        <w:trPr>
          <w:tblHeader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32003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4AF" w:rsidRPr="00E708E7" w:rsidRDefault="001B14AF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AF" w:rsidRPr="00E708E7" w:rsidRDefault="001B14AF" w:rsidP="0011616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0CEC" w:rsidRPr="00E708E7" w:rsidTr="0086722D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0CEC" w:rsidRPr="00E708E7" w:rsidRDefault="00880CEC" w:rsidP="0011616A">
            <w:pPr>
              <w:pStyle w:val="af5"/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708E7">
              <w:rPr>
                <w:rStyle w:val="af1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Муниципальная программа </w:t>
            </w:r>
          </w:p>
        </w:tc>
      </w:tr>
      <w:tr w:rsidR="001B14AF" w:rsidRPr="00E708E7" w:rsidTr="001B14AF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57680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Выполнение п</w:t>
            </w:r>
            <w:r w:rsidRPr="00E708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Style w:val="af0"/>
                <w:rFonts w:ascii="Times New Roman" w:hAnsi="Times New Roman"/>
              </w:rPr>
              <w:footnoteReference w:id="1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320038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AF" w:rsidRPr="00E708E7" w:rsidRDefault="001B14AF" w:rsidP="0011616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AF" w:rsidRPr="00E708E7" w:rsidRDefault="001B14AF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1B14AF" w:rsidRPr="00E708E7" w:rsidRDefault="001B14AF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1B14AF" w:rsidRPr="00E708E7" w:rsidTr="001B14AF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57680C">
            <w:pPr>
              <w:pStyle w:val="afffff9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708E7">
              <w:rPr>
                <w:rFonts w:ascii="Times New Roman" w:hAnsi="Times New Roman"/>
                <w:sz w:val="20"/>
                <w:szCs w:val="24"/>
              </w:rPr>
              <w:t>Готовность сил и средств МКУ «ЦЗНТЧС» в области ГО и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57680C">
            <w:pPr>
              <w:spacing w:after="0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57,3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4AF" w:rsidRPr="00E708E7" w:rsidRDefault="001B14AF" w:rsidP="00D45C71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 по показателю </w:t>
            </w:r>
            <w:r w:rsidR="00D45C7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AF" w:rsidRPr="00E708E7" w:rsidRDefault="001B14AF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1B14AF" w:rsidRPr="00E708E7" w:rsidRDefault="001B14AF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1B14AF" w:rsidRPr="00E708E7" w:rsidTr="001B14AF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57680C">
            <w:pPr>
              <w:pStyle w:val="afffff9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708E7">
              <w:rPr>
                <w:rFonts w:ascii="Times New Roman" w:hAnsi="Times New Roman"/>
                <w:sz w:val="20"/>
                <w:szCs w:val="24"/>
              </w:rPr>
              <w:t>Готовность сил и средств МБУ «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4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sz w:val="20"/>
                <w:szCs w:val="24"/>
              </w:rPr>
              <w:t>» в области ГО и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576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576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93,3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9E6FD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4AF" w:rsidRPr="00E708E7" w:rsidRDefault="001B14AF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4AF" w:rsidRPr="00E708E7" w:rsidRDefault="001B14AF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1B14AF" w:rsidRPr="00E708E7" w:rsidRDefault="001B14AF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(процент охвата территорий города системой оповещения и информирования населения)</w:t>
            </w:r>
          </w:p>
          <w:p w:rsidR="001B14AF" w:rsidRPr="00E708E7" w:rsidRDefault="001B14AF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AF" w:rsidRPr="00E708E7" w:rsidRDefault="001B14AF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1B14AF" w:rsidRPr="00E708E7" w:rsidRDefault="001B14AF" w:rsidP="009A7AE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(оценка безопасности проживания </w:t>
            </w:r>
            <w:r w:rsidR="00D45C7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орожанами)</w:t>
            </w:r>
          </w:p>
        </w:tc>
      </w:tr>
      <w:tr w:rsidR="00452073" w:rsidRPr="00E708E7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pStyle w:val="af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83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2073" w:rsidRPr="00E708E7" w:rsidRDefault="00452073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1B14AF" w:rsidRPr="00E708E7" w:rsidTr="001B14AF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DB26F0">
            <w:pPr>
              <w:pStyle w:val="afffff9"/>
              <w:widowControl/>
              <w:spacing w:line="240" w:lineRule="auto"/>
              <w:ind w:left="39"/>
              <w:rPr>
                <w:rFonts w:ascii="Times New Roman" w:hAnsi="Times New Roman"/>
                <w:sz w:val="20"/>
              </w:rPr>
            </w:pPr>
            <w:r w:rsidRPr="00E708E7">
              <w:rPr>
                <w:rFonts w:ascii="Times New Roman" w:hAnsi="Times New Roman"/>
                <w:sz w:val="20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737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4520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F" w:rsidRPr="00E708E7" w:rsidRDefault="001B14AF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4AF" w:rsidRPr="00E708E7" w:rsidRDefault="001B14AF" w:rsidP="009A7AE6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Style w:val="af0"/>
                <w:rFonts w:ascii="Times New Roman" w:hAnsi="Times New Roman"/>
              </w:rPr>
              <w:footnoteReference w:id="2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4AF" w:rsidRPr="00E708E7" w:rsidRDefault="001B14AF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1B14AF" w:rsidRPr="00E708E7" w:rsidRDefault="001B14AF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D45C71" w:rsidRPr="00E708E7" w:rsidTr="00D45C7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DB26F0">
            <w:pPr>
              <w:pStyle w:val="afffff9"/>
              <w:widowControl/>
              <w:spacing w:line="240" w:lineRule="auto"/>
              <w:ind w:left="39"/>
              <w:rPr>
                <w:rFonts w:ascii="Times New Roman" w:hAnsi="Times New Roman"/>
                <w:sz w:val="20"/>
              </w:rPr>
            </w:pPr>
            <w:r w:rsidRPr="00E708E7">
              <w:rPr>
                <w:rFonts w:ascii="Times New Roman" w:hAnsi="Times New Roman"/>
                <w:sz w:val="20"/>
                <w:szCs w:val="26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47,5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D45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E708E7">
              <w:rPr>
                <w:rFonts w:ascii="Times New Roman" w:hAnsi="Times New Roman"/>
              </w:rPr>
              <w:t>,5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E708E7" w:rsidRDefault="00D45C71" w:rsidP="00737157">
            <w:pPr>
              <w:rPr>
                <w:rFonts w:ascii="Arial" w:hAnsi="Arial" w:cs="Arial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Своевременное выполнение требований нормативных документов по пожарной безопасности в учреждениях города</w:t>
            </w:r>
            <w:r w:rsidRPr="00E708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45C71" w:rsidRPr="00E708E7" w:rsidRDefault="00D45C71" w:rsidP="009A7AE6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71" w:rsidRPr="00E708E7" w:rsidRDefault="00D45C71" w:rsidP="00DB26F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D45C71" w:rsidRPr="00E708E7" w:rsidRDefault="00D45C71" w:rsidP="00DB26F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D45C71" w:rsidRPr="00E708E7" w:rsidTr="00D45C7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DB2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DB26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E708E7" w:rsidRDefault="00D45C71" w:rsidP="00DB26F0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E708E7" w:rsidRDefault="00D45C71" w:rsidP="00DB26F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D45C71" w:rsidRPr="00E708E7" w:rsidRDefault="00D45C71" w:rsidP="00DB26F0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D45C71" w:rsidRPr="00E708E7" w:rsidTr="00D45C7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737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CD2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E708E7" w:rsidRDefault="00D45C71" w:rsidP="009A7AE6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E708E7" w:rsidRDefault="00D45C71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D45C71" w:rsidRPr="00E708E7" w:rsidRDefault="00D45C71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D45C71" w:rsidRPr="00E708E7" w:rsidTr="00D45C7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D45C71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0138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D45C71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138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D45C71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13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D45C71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138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3503B5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0138">
              <w:rPr>
                <w:rFonts w:ascii="Times New Roman" w:hAnsi="Times New Roman"/>
              </w:rPr>
              <w:t>10</w:t>
            </w:r>
            <w:r w:rsidR="00D45C71" w:rsidRPr="00F10138">
              <w:rPr>
                <w:rFonts w:ascii="Times New Roman" w:hAnsi="Times New Roman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3503B5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138">
              <w:rPr>
                <w:rFonts w:ascii="Times New Roman" w:hAnsi="Times New Roman"/>
              </w:rPr>
              <w:t>10</w:t>
            </w:r>
            <w:r w:rsidR="00D45C71" w:rsidRPr="00F10138">
              <w:rPr>
                <w:rFonts w:ascii="Times New Roman" w:hAnsi="Times New Roman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F10138" w:rsidRDefault="00D45C71" w:rsidP="00CC4873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F10138" w:rsidRDefault="00D45C71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F10138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D45C71" w:rsidRPr="00F10138" w:rsidRDefault="00D45C71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0138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D45C71" w:rsidRPr="00E708E7" w:rsidTr="00D45C7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D45C71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0138">
              <w:rPr>
                <w:rFonts w:ascii="Times New Roman" w:hAnsi="Times New Roman"/>
              </w:rPr>
              <w:t>1.6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D45C71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138">
              <w:rPr>
                <w:rFonts w:ascii="Times New Roman" w:hAnsi="Times New Roman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D45C71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13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D45C71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138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D45C71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0138">
              <w:rPr>
                <w:rFonts w:ascii="Times New Roman" w:hAnsi="Times New Roman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F10138" w:rsidRDefault="00D45C71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138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F10138" w:rsidRDefault="00D45C71" w:rsidP="006B722B">
            <w:pPr>
              <w:tabs>
                <w:tab w:val="left" w:pos="7410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F10138" w:rsidRDefault="00D45C71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F10138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D45C71" w:rsidRPr="00F10138" w:rsidRDefault="00D45C71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0138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86722D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3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2073" w:rsidRPr="00E708E7" w:rsidRDefault="00452073" w:rsidP="00116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D45C71" w:rsidRPr="00E708E7" w:rsidTr="00D45C7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Процент охвата территории города системой оповещения и информирования населения  </w:t>
            </w:r>
            <w:r w:rsidRPr="00E708E7">
              <w:rPr>
                <w:rStyle w:val="af0"/>
                <w:rFonts w:ascii="Times New Roman" w:hAnsi="Times New Roman"/>
              </w:rPr>
              <w:footnoteReference w:id="3"/>
            </w:r>
            <w:r w:rsidRPr="00E708E7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57,67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3D3D5B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3D3D5B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E708E7" w:rsidRDefault="00D45C71" w:rsidP="00E976C1">
            <w:pPr>
              <w:pStyle w:val="af4"/>
              <w:jc w:val="left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71" w:rsidRPr="00E708E7" w:rsidRDefault="00D45C71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D45C71" w:rsidRPr="00E708E7" w:rsidRDefault="00D45C71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(процент охвата территорий города системой оповещения и информирования населения)</w:t>
            </w:r>
          </w:p>
          <w:p w:rsidR="00D45C71" w:rsidRPr="00E708E7" w:rsidRDefault="00D45C71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C71" w:rsidRPr="00E708E7" w:rsidRDefault="00D45C71" w:rsidP="00BD2CF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D45C71" w:rsidRPr="00E708E7" w:rsidRDefault="00D45C71" w:rsidP="00BD2CF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D45C71" w:rsidRPr="00E708E7" w:rsidTr="00D45C7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</w:t>
            </w:r>
            <w:r w:rsidRPr="00E708E7">
              <w:rPr>
                <w:rFonts w:ascii="Times New Roman" w:hAnsi="Times New Roman"/>
              </w:rPr>
              <w:lastRenderedPageBreak/>
              <w:t>территорий от чрезвычайных ситуаций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E708E7" w:rsidRDefault="00D45C71" w:rsidP="00D45C71">
            <w:pPr>
              <w:pStyle w:val="af4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5C71">
              <w:rPr>
                <w:rFonts w:ascii="Times New Roman" w:hAnsi="Times New Roman" w:cs="Times New Roman"/>
                <w:sz w:val="22"/>
                <w:szCs w:val="22"/>
              </w:rPr>
              <w:t xml:space="preserve">До 2016 года БОУ ДПО ВО" УМЦ по ГОЧС ВО" обучало муниципальные организации на бесплатной основе, </w:t>
            </w:r>
            <w:r w:rsidRPr="00D45C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поэтому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ичество</w:t>
            </w:r>
            <w:r w:rsidRPr="00D45C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5C71">
              <w:rPr>
                <w:rFonts w:ascii="Times New Roman" w:hAnsi="Times New Roman" w:cs="Times New Roman"/>
                <w:sz w:val="22"/>
                <w:szCs w:val="22"/>
              </w:rPr>
              <w:t>обученных</w:t>
            </w:r>
            <w:proofErr w:type="gramEnd"/>
            <w:r w:rsidRPr="00D45C71">
              <w:rPr>
                <w:rFonts w:ascii="Times New Roman" w:hAnsi="Times New Roman" w:cs="Times New Roman"/>
                <w:sz w:val="22"/>
                <w:szCs w:val="22"/>
              </w:rPr>
              <w:t xml:space="preserve"> было больше. С 2016 года  данное учреждение проводит обучение только на платной основе.  С 2016 включены в плановый расчет показателя обученные работники муниципальных организаций учреждений. Фактически обучались и сотрудники муниципальных предприятий, на платной основе, поэтому показатель вырос.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E708E7" w:rsidRDefault="00D45C71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 1.19</w:t>
            </w:r>
          </w:p>
          <w:p w:rsidR="00D45C71" w:rsidRPr="00E708E7" w:rsidRDefault="00D45C71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D45C71" w:rsidRPr="00E708E7" w:rsidTr="00D45C71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52,6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1" w:rsidRPr="00E708E7" w:rsidRDefault="00D45C71" w:rsidP="009B3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71" w:rsidRPr="00E708E7" w:rsidRDefault="00D45C71" w:rsidP="00EF6B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71" w:rsidRPr="00E708E7" w:rsidRDefault="00D45C71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D45C71" w:rsidRPr="00E708E7" w:rsidRDefault="00D45C71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3D3D5B" w:rsidRPr="00E708E7" w:rsidTr="003D3D5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Выполнение ежегодного плана основных мероприятий в области ГО и ЧС (да/нет)</w:t>
            </w:r>
            <w:r w:rsidRPr="00E708E7">
              <w:rPr>
                <w:rStyle w:val="af0"/>
                <w:rFonts w:ascii="Times New Roman" w:hAnsi="Times New Roman"/>
              </w:rPr>
              <w:footnoteReference w:id="4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5B" w:rsidRPr="00E708E7" w:rsidRDefault="003D3D5B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5B" w:rsidRPr="00E708E7" w:rsidRDefault="003D3D5B" w:rsidP="009B359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3D3D5B" w:rsidRPr="00E708E7" w:rsidRDefault="003D3D5B" w:rsidP="009B359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3D3D5B" w:rsidRPr="00E708E7" w:rsidTr="003D3D5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Эксплуатация внутренней системы электронного документооборота «ЛЕТОГРАФ»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9B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5B" w:rsidRPr="00E708E7" w:rsidRDefault="003D3D5B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5B" w:rsidRPr="00E708E7" w:rsidRDefault="003D3D5B" w:rsidP="00BD2CF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3D5B" w:rsidRPr="00E708E7" w:rsidTr="003D3D5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Обеспеченность городских пляжей спасательными постами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5B" w:rsidRPr="00E708E7" w:rsidRDefault="003D3D5B" w:rsidP="0011616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5B" w:rsidRPr="00E708E7" w:rsidRDefault="003D3D5B" w:rsidP="0086722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3D3D5B" w:rsidRPr="00E708E7" w:rsidRDefault="003D3D5B" w:rsidP="0086722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3D3D5B" w:rsidRPr="00E708E7" w:rsidTr="003D3D5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5B" w:rsidRPr="00E708E7" w:rsidRDefault="003D3D5B" w:rsidP="009B3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5B" w:rsidRPr="00E708E7" w:rsidRDefault="003D3D5B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3D3D5B" w:rsidRPr="00E708E7" w:rsidRDefault="003D3D5B" w:rsidP="00A1271B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(оценка безопасности проживания горожанами)</w:t>
            </w:r>
          </w:p>
        </w:tc>
      </w:tr>
      <w:tr w:rsidR="003D3D5B" w:rsidRPr="00E708E7" w:rsidTr="003D3D5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E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5B" w:rsidRPr="00E708E7" w:rsidRDefault="003D3D5B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5B" w:rsidRPr="00E708E7" w:rsidRDefault="003D3D5B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3D3D5B" w:rsidRPr="00E708E7" w:rsidRDefault="003D3D5B" w:rsidP="00A1271B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452073" w:rsidRPr="00E708E7" w:rsidTr="00850EFE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8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73" w:rsidRPr="00E708E7" w:rsidRDefault="00452073" w:rsidP="00A1271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3D3D5B" w:rsidRPr="00F4263B" w:rsidTr="003D3D5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D5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DB26F0">
            <w:pPr>
              <w:pStyle w:val="afffff9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D3D5B">
              <w:rPr>
                <w:rFonts w:ascii="Times New Roman" w:hAnsi="Times New Roman"/>
                <w:sz w:val="20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D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3D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3D5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3D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5B" w:rsidRPr="003D3D5B" w:rsidRDefault="003D3D5B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3D3D5B">
              <w:rPr>
                <w:rFonts w:ascii="Times New Roman" w:hAnsi="Times New Roman" w:cs="Times New Roman"/>
                <w:sz w:val="22"/>
                <w:szCs w:val="22"/>
              </w:rPr>
              <w:t>Проведены работы по установке и организации  запуска шести сирен</w:t>
            </w:r>
            <w:proofErr w:type="gramStart"/>
            <w:r w:rsidRPr="003D3D5B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3D3D5B">
              <w:rPr>
                <w:rFonts w:ascii="Times New Roman" w:hAnsi="Times New Roman" w:cs="Times New Roman"/>
                <w:sz w:val="22"/>
                <w:szCs w:val="22"/>
              </w:rPr>
              <w:t xml:space="preserve"> - 40 и по эфиру за счет установки блоков запуска БУС – 1, что привело к росту показателя.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5B" w:rsidRPr="003D3D5B" w:rsidRDefault="003D3D5B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3D3D5B">
              <w:rPr>
                <w:rFonts w:ascii="Times New Roman" w:hAnsi="Times New Roman" w:cs="Times New Roman"/>
                <w:sz w:val="22"/>
                <w:szCs w:val="22"/>
              </w:rPr>
              <w:t>Т 1.18</w:t>
            </w:r>
          </w:p>
          <w:p w:rsidR="003D3D5B" w:rsidRPr="003D3D5B" w:rsidRDefault="003D3D5B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3D3D5B">
              <w:rPr>
                <w:rFonts w:ascii="Times New Roman" w:hAnsi="Times New Roman" w:cs="Times New Roman"/>
                <w:sz w:val="22"/>
                <w:szCs w:val="22"/>
              </w:rPr>
              <w:t>(процент охвата территорий города системой оповещения и информирования населения)</w:t>
            </w:r>
          </w:p>
          <w:p w:rsidR="003D3D5B" w:rsidRPr="003D3D5B" w:rsidRDefault="003D3D5B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B" w:rsidRPr="003D3D5B" w:rsidRDefault="003D3D5B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3D3D5B">
              <w:rPr>
                <w:rFonts w:ascii="Times New Roman" w:hAnsi="Times New Roman" w:cs="Times New Roman"/>
                <w:sz w:val="22"/>
                <w:szCs w:val="22"/>
              </w:rPr>
              <w:t>Т 1.19</w:t>
            </w:r>
          </w:p>
          <w:p w:rsidR="003D3D5B" w:rsidRPr="003D3D5B" w:rsidRDefault="003D3D5B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3D3D5B">
              <w:rPr>
                <w:rFonts w:ascii="Times New Roman" w:hAnsi="Times New Roman" w:cs="Times New Roman"/>
                <w:sz w:val="22"/>
                <w:szCs w:val="22"/>
              </w:rPr>
              <w:t>(оценка безопасности проживания горожанами)</w:t>
            </w:r>
          </w:p>
        </w:tc>
      </w:tr>
      <w:tr w:rsidR="003D3D5B" w:rsidRPr="00E708E7" w:rsidTr="003D3D5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D5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DB26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D5B">
              <w:rPr>
                <w:rFonts w:ascii="Times New Roman" w:hAnsi="Times New Roman"/>
                <w:sz w:val="20"/>
                <w:szCs w:val="20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D5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45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3D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3D5B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3D3D5B" w:rsidRDefault="003D3D5B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3D5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5B" w:rsidRPr="003D3D5B" w:rsidRDefault="003D3D5B" w:rsidP="00B00E6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5B" w:rsidRPr="003D3D5B" w:rsidRDefault="003D3D5B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3D3D5B">
              <w:rPr>
                <w:rFonts w:ascii="Times New Roman" w:hAnsi="Times New Roman" w:cs="Times New Roman"/>
                <w:sz w:val="22"/>
                <w:szCs w:val="22"/>
              </w:rPr>
              <w:t>Т 1.17</w:t>
            </w:r>
          </w:p>
          <w:p w:rsidR="003D3D5B" w:rsidRPr="003D3D5B" w:rsidRDefault="003D3D5B" w:rsidP="00850EF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3D3D5B">
              <w:rPr>
                <w:rFonts w:ascii="Times New Roman" w:hAnsi="Times New Roman" w:cs="Times New Roman"/>
                <w:sz w:val="22"/>
                <w:szCs w:val="22"/>
              </w:rPr>
              <w:t>(Доля правонарушений выявленных с помощью средств фото и видео-фиксации)</w:t>
            </w:r>
          </w:p>
        </w:tc>
      </w:tr>
      <w:tr w:rsidR="003D3D5B" w:rsidRPr="00E708E7" w:rsidTr="003D3D5B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DB26F0">
            <w:pPr>
              <w:pStyle w:val="s16"/>
              <w:jc w:val="both"/>
              <w:rPr>
                <w:sz w:val="20"/>
                <w:szCs w:val="20"/>
              </w:rPr>
            </w:pPr>
            <w:r w:rsidRPr="00E708E7">
              <w:rPr>
                <w:sz w:val="20"/>
                <w:szCs w:val="20"/>
              </w:rPr>
              <w:t>100% реагирование отдела мониторинга и прогнозирования ситуационного центра на сообщения о превышениях загрязняющих вещес</w:t>
            </w:r>
            <w:r>
              <w:rPr>
                <w:sz w:val="20"/>
                <w:szCs w:val="20"/>
              </w:rPr>
              <w:t>тв, фиксируемых КМОС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DB26F0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08E7">
              <w:rPr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1161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sz w:val="20"/>
                <w:szCs w:val="20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B" w:rsidRPr="00E708E7" w:rsidRDefault="003D3D5B" w:rsidP="009B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5B" w:rsidRPr="00E708E7" w:rsidRDefault="003D3D5B" w:rsidP="00DD39ED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0"/>
              </w:rPr>
              <w:t>Показатель рассчитать не представляется возможным, т.к.</w:t>
            </w: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 xml:space="preserve"> КСА функционального блока </w:t>
            </w: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«Экологическая безопасность не введен в промышленную эксплуатацию и не передан на баланс муниципалитета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D5B" w:rsidRPr="00E708E7" w:rsidRDefault="003D3D5B" w:rsidP="004520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 1.19</w:t>
            </w:r>
          </w:p>
          <w:p w:rsidR="003D3D5B" w:rsidRPr="00E708E7" w:rsidRDefault="003D3D5B" w:rsidP="0045207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(оценка безопасности проживания 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горожанами)</w:t>
            </w:r>
          </w:p>
        </w:tc>
      </w:tr>
    </w:tbl>
    <w:p w:rsidR="00880CEC" w:rsidRPr="00E708E7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850EFE" w:rsidRPr="00E708E7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bookmarkStart w:id="0" w:name="sub_1018"/>
      <w:r w:rsidRPr="00E708E7">
        <w:rPr>
          <w:rFonts w:ascii="Times New Roman" w:hAnsi="Times New Roman"/>
        </w:rPr>
        <w:t xml:space="preserve">Приложение 2. </w:t>
      </w:r>
    </w:p>
    <w:p w:rsidR="00880CEC" w:rsidRPr="00E708E7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Таблица  </w:t>
      </w:r>
      <w:proofErr w:type="gramStart"/>
      <w:r w:rsidRPr="00E708E7">
        <w:rPr>
          <w:rFonts w:ascii="Times New Roman" w:hAnsi="Times New Roman"/>
        </w:rPr>
        <w:t>17</w:t>
      </w:r>
      <w:proofErr w:type="gramEnd"/>
      <w:r w:rsidRPr="00E708E7">
        <w:rPr>
          <w:rFonts w:ascii="Times New Roman" w:hAnsi="Times New Roman"/>
        </w:rPr>
        <w:t xml:space="preserve"> а приложения к Методическим указаниям</w:t>
      </w:r>
    </w:p>
    <w:p w:rsidR="00880CEC" w:rsidRPr="00E708E7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6255D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FE7A5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E708E7">
        <w:rPr>
          <w:rStyle w:val="af3"/>
          <w:rFonts w:ascii="Times New Roman" w:hAnsi="Times New Roman"/>
          <w:color w:val="auto"/>
          <w:szCs w:val="26"/>
        </w:rPr>
        <w:t>Сведения о расчете целевых показателей (индикаторов) муниципальной программы (подпрограммы)</w:t>
      </w:r>
      <w:bookmarkStart w:id="1" w:name="sub_112"/>
    </w:p>
    <w:p w:rsidR="00880CEC" w:rsidRPr="00E708E7" w:rsidRDefault="00880CEC" w:rsidP="000547D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087"/>
        <w:gridCol w:w="567"/>
        <w:gridCol w:w="708"/>
        <w:gridCol w:w="911"/>
        <w:gridCol w:w="3036"/>
        <w:gridCol w:w="23"/>
        <w:gridCol w:w="1417"/>
        <w:gridCol w:w="1715"/>
        <w:gridCol w:w="1620"/>
        <w:gridCol w:w="1345"/>
      </w:tblGrid>
      <w:tr w:rsidR="00880CEC" w:rsidRPr="00E708E7" w:rsidTr="00AC26F1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E4AB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План на 201</w:t>
            </w:r>
            <w:r w:rsidR="00AE4AB8"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1F379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Факт за 201</w:t>
            </w:r>
            <w:r w:rsidR="00AE4AB8"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37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9" w:anchor="sub_3333330" w:history="1">
              <w:r w:rsidRPr="00E708E7">
                <w:rPr>
                  <w:rStyle w:val="af3"/>
                  <w:b w:val="0"/>
                  <w:color w:val="auto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10" w:anchor="sub_4444440" w:history="1">
              <w:r w:rsidRPr="00E708E7">
                <w:rPr>
                  <w:rStyle w:val="af3"/>
                  <w:b w:val="0"/>
                  <w:color w:val="auto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844A2A" w:rsidRPr="00E708E7">
              <w:fldChar w:fldCharType="begin"/>
            </w:r>
            <w:r w:rsidR="00844A2A" w:rsidRPr="00E708E7"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844A2A" w:rsidRPr="00E708E7">
              <w:fldChar w:fldCharType="separate"/>
            </w:r>
            <w:r w:rsidRPr="00E708E7">
              <w:rPr>
                <w:rStyle w:val="af3"/>
                <w:b w:val="0"/>
                <w:color w:val="auto"/>
                <w:sz w:val="20"/>
                <w:szCs w:val="20"/>
              </w:rPr>
              <w:t>(***)</w:t>
            </w:r>
            <w:r w:rsidR="00844A2A" w:rsidRPr="00E708E7">
              <w:rPr>
                <w:rStyle w:val="af3"/>
                <w:b w:val="0"/>
                <w:color w:val="auto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CEC" w:rsidRPr="00E708E7" w:rsidRDefault="00880CEC" w:rsidP="00AC26F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880CEC" w:rsidRPr="00E708E7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EC" w:rsidRPr="00E708E7" w:rsidRDefault="00880CEC" w:rsidP="00AC26F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52073" w:rsidRPr="00E708E7" w:rsidTr="00DB26F0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AE4AB8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Выполнение п</w:t>
            </w:r>
            <w:r w:rsidRPr="00E708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1F3795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ВОМ =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Nфакт</w:t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ып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ВОМ - выполнение  плана основных мероприятий;</w:t>
            </w:r>
          </w:p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Nфакт</w:t>
            </w: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ып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. - фактическое количество выполненных пунктов </w:t>
            </w:r>
            <w:r w:rsidR="00AE4AB8" w:rsidRPr="00E708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лана основных мероприятий;</w:t>
            </w:r>
          </w:p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пунктов  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основных мероприятий.</w:t>
            </w:r>
          </w:p>
          <w:p w:rsidR="00452073" w:rsidRPr="00E708E7" w:rsidRDefault="00AE4AB8" w:rsidP="001F3795">
            <w:pPr>
              <w:spacing w:after="0"/>
            </w:pPr>
            <w:r w:rsidRPr="00E708E7">
              <w:rPr>
                <w:rFonts w:ascii="Times New Roman" w:hAnsi="Times New Roman"/>
                <w:sz w:val="20"/>
                <w:szCs w:val="20"/>
              </w:rPr>
              <w:t>ВОМ =</w:t>
            </w:r>
            <w:r w:rsidR="001F3795">
              <w:rPr>
                <w:rFonts w:ascii="Times New Roman" w:hAnsi="Times New Roman"/>
                <w:sz w:val="20"/>
                <w:szCs w:val="20"/>
              </w:rPr>
              <w:t>58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>/58*100%=</w:t>
            </w:r>
            <w:r w:rsidR="001F3795">
              <w:rPr>
                <w:rFonts w:ascii="Times New Roman" w:hAnsi="Times New Roman"/>
                <w:sz w:val="20"/>
                <w:szCs w:val="20"/>
              </w:rPr>
              <w:t>100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2" w:rsidRPr="00E708E7" w:rsidRDefault="00BD03B2" w:rsidP="00BD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BD03B2" w:rsidRPr="00E708E7" w:rsidRDefault="00BD03B2" w:rsidP="00BD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73" w:rsidRPr="00E708E7" w:rsidRDefault="00452073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FA2F64" w:rsidRPr="00E708E7" w:rsidTr="00DB26F0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Готовность сил и средств МКУ «ЦЗНТЧС»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1F3795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1F3795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A2F64" w:rsidRPr="00E708E7" w:rsidRDefault="00FA2F64" w:rsidP="00DB26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1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=П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1 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+ 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2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3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4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/ 4</w:t>
            </w:r>
          </w:p>
          <w:p w:rsidR="00FA2F64" w:rsidRPr="00E708E7" w:rsidRDefault="00F10138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374693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.9pt;height:18.7pt;visibility:visible">
                  <v:imagedata r:id="rId11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"Процент охвата территории города системой оповещения и информирования населения" (</w:t>
            </w:r>
            <w:proofErr w:type="spellStart"/>
            <w:r w:rsidR="00FA2F64" w:rsidRPr="00E708E7">
              <w:rPr>
                <w:rFonts w:ascii="Times New Roman" w:hAnsi="Times New Roman"/>
                <w:sz w:val="20"/>
                <w:szCs w:val="20"/>
              </w:rPr>
              <w:t>СОиИН</w:t>
            </w:r>
            <w:proofErr w:type="spellEnd"/>
            <w:r w:rsidR="00FA2F64" w:rsidRPr="00E708E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A2F64" w:rsidRPr="00E708E7" w:rsidRDefault="00F10138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29877EBB">
                <v:shape id="Рисунок 2" o:spid="_x0000_i1026" type="#_x0000_t75" style="width:15.9pt;height:18.7pt;visibility:visible">
                  <v:imagedata r:id="rId12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характера" (</w:t>
            </w:r>
            <w:proofErr w:type="spellStart"/>
            <w:r w:rsidR="00FA2F64" w:rsidRPr="00E708E7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="00FA2F64" w:rsidRPr="00E708E7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FA2F64" w:rsidRPr="00E708E7" w:rsidRDefault="00F10138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4E159DAE">
                <v:shape id="Рисунок 3" o:spid="_x0000_i1027" type="#_x0000_t75" style="width:15.9pt;height:18.7pt;visibility:visible">
                  <v:imagedata r:id="rId13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"Укомплектованность городского резерва материальных ресурсов и запасов для ликвидации возможных последствий ЧС" (</w:t>
            </w:r>
            <w:proofErr w:type="spellStart"/>
            <w:r w:rsidR="00FA2F64" w:rsidRPr="00E708E7">
              <w:rPr>
                <w:rFonts w:ascii="Times New Roman" w:hAnsi="Times New Roman"/>
                <w:sz w:val="20"/>
                <w:szCs w:val="20"/>
              </w:rPr>
              <w:t>Угр</w:t>
            </w:r>
            <w:proofErr w:type="spellEnd"/>
            <w:r w:rsidR="00FA2F64" w:rsidRPr="00E708E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A2F64" w:rsidRPr="00E708E7" w:rsidRDefault="00F10138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2E4EFC92">
                <v:shape id="Рисунок 4" o:spid="_x0000_i1028" type="#_x0000_t75" style="width:15.9pt;height:18.7pt;visibility:visible">
                  <v:imagedata r:id="rId14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"Выполнение ежегодного плана основных мероприятий в </w: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области ГО и ЧС (да/нет)" (ВОМ);</w:t>
            </w:r>
          </w:p>
          <w:p w:rsidR="00FA2F64" w:rsidRPr="00E708E7" w:rsidRDefault="00FA2F64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1  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=(2</w:t>
            </w:r>
            <w:r w:rsidR="001F3795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+21+</w:t>
            </w:r>
            <w:r w:rsidR="0034455E"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+</w:t>
            </w:r>
            <w:r w:rsidR="001F3795"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)/4=</w:t>
            </w:r>
            <w:r w:rsidR="001F3795"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FA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FA2F64" w:rsidRPr="00E708E7" w:rsidRDefault="00FA2F64" w:rsidP="00FA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FA2F64" w:rsidRPr="00E708E7" w:rsidRDefault="00FA2F64" w:rsidP="00BD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FA2F64" w:rsidRPr="00E708E7" w:rsidTr="00DB26F0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Готовность сил и средств МБУ «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СпаС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>» в области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1F3795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1F3795" w:rsidP="00DB2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1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=П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5 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+ 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6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+ П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>7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/ 3</w:t>
            </w:r>
          </w:p>
          <w:p w:rsidR="00FA2F64" w:rsidRPr="00E708E7" w:rsidRDefault="00F10138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5235BAEB">
                <v:shape id="Рисунок 5" o:spid="_x0000_i1029" type="#_x0000_t75" style="width:15.9pt;height:18.7pt;visibility:visible">
                  <v:imagedata r:id="rId15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городских пляжей спасательными постами" (Осп);</w:t>
            </w:r>
          </w:p>
          <w:p w:rsidR="00FA2F64" w:rsidRPr="00E708E7" w:rsidRDefault="00F10138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7250ADB3">
                <v:shape id="Рисунок 6" o:spid="_x0000_i1030" type="#_x0000_t75" style="width:15.9pt;height:18.7pt;visibility:visible">
                  <v:imagedata r:id="rId16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аварийно-спасательной службы водолазным снаряжением" (</w:t>
            </w:r>
            <w:proofErr w:type="spellStart"/>
            <w:r w:rsidR="00FA2F64" w:rsidRPr="00E708E7">
              <w:rPr>
                <w:rFonts w:ascii="Times New Roman" w:hAnsi="Times New Roman"/>
                <w:sz w:val="20"/>
                <w:szCs w:val="20"/>
              </w:rPr>
              <w:t>Овс</w:t>
            </w:r>
            <w:proofErr w:type="spellEnd"/>
            <w:r w:rsidR="00FA2F64" w:rsidRPr="00E708E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A2F64" w:rsidRPr="00E708E7" w:rsidRDefault="00F10138" w:rsidP="00DB26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1C248E30">
                <v:shape id="Рисунок 7" o:spid="_x0000_i1031" type="#_x0000_t75" style="width:15.9pt;height:18.7pt;visibility:visible">
                  <v:imagedata r:id="rId17" o:title=""/>
                </v:shape>
              </w:pict>
            </w:r>
            <w:r w:rsidR="00FA2F64"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показателя "Обеспеченность аварийно-спасательной службы прочим снаряжением и оборудованием" (ОПС).</w:t>
            </w:r>
          </w:p>
          <w:p w:rsidR="00FA2F64" w:rsidRPr="00E708E7" w:rsidRDefault="00FA2F64" w:rsidP="00DB26F0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  <w:vertAlign w:val="subscript"/>
              </w:rPr>
              <w:t xml:space="preserve">2 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= (100+8</w:t>
            </w:r>
            <w:r w:rsidR="001F379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>+9</w:t>
            </w:r>
            <w:r w:rsidR="001F3795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)/3= </w:t>
            </w:r>
            <w:r w:rsidR="001F3795">
              <w:rPr>
                <w:rFonts w:ascii="Times New Roman" w:hAnsi="Times New Roman"/>
                <w:noProof/>
                <w:sz w:val="20"/>
                <w:szCs w:val="20"/>
              </w:rPr>
              <w:t>94</w:t>
            </w:r>
            <w:r w:rsidRPr="00E708E7">
              <w:rPr>
                <w:rFonts w:ascii="Times New Roman" w:hAnsi="Times New Roman"/>
                <w:noProof/>
                <w:sz w:val="20"/>
                <w:szCs w:val="20"/>
              </w:rPr>
              <w:t xml:space="preserve"> %</w:t>
            </w:r>
          </w:p>
          <w:p w:rsidR="00FA2F64" w:rsidRPr="00E708E7" w:rsidRDefault="00FA2F64" w:rsidP="00DB26F0">
            <w:pPr>
              <w:rPr>
                <w:sz w:val="20"/>
                <w:szCs w:val="20"/>
              </w:rPr>
            </w:pPr>
          </w:p>
          <w:p w:rsidR="00FA2F64" w:rsidRPr="00E708E7" w:rsidRDefault="00FA2F64" w:rsidP="00DB26F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FA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 w:cs="Arial"/>
                <w:bCs/>
                <w:sz w:val="20"/>
                <w:szCs w:val="20"/>
              </w:rPr>
              <w:t>Один раз в полугодие</w:t>
            </w:r>
          </w:p>
          <w:p w:rsidR="00FA2F64" w:rsidRPr="00E708E7" w:rsidRDefault="00FA2F64" w:rsidP="00FA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FA2F64" w:rsidRPr="00E708E7" w:rsidRDefault="00FA2F64" w:rsidP="00BD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F64" w:rsidRPr="00E708E7" w:rsidRDefault="00FA2F6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МБУ «Спас»</w:t>
            </w:r>
          </w:p>
        </w:tc>
      </w:tr>
      <w:tr w:rsidR="00FA2F64" w:rsidRPr="00E708E7" w:rsidTr="00AC26F1">
        <w:trPr>
          <w:trHeight w:val="16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64" w:rsidRPr="00E708E7" w:rsidRDefault="00FA2F64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4" w:rsidRPr="00E708E7" w:rsidRDefault="00FA2F64" w:rsidP="00AC26F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9A6584" w:rsidRPr="00E708E7" w:rsidTr="00DB26F0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 xml:space="preserve">Количество пожаров в зданиях и сооружениях муниципальных учреждений.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4" w:rsidRPr="00E708E7" w:rsidRDefault="009A6584" w:rsidP="00DB2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Абсолютное значение.  Количество зарегистрированных фактов – 1.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 w:cs="Arial"/>
                <w:bCs/>
                <w:sz w:val="20"/>
                <w:szCs w:val="20"/>
              </w:rPr>
              <w:t>Один раз в полугодие</w:t>
            </w:r>
          </w:p>
          <w:p w:rsidR="009A6584" w:rsidRPr="00E708E7" w:rsidRDefault="009A6584" w:rsidP="00D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4" w:rsidRPr="00E708E7" w:rsidRDefault="009A6584" w:rsidP="00DB26F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 xml:space="preserve">Отдел надзорной деятельности по г. Череповцу УНД ГУ МЧС России по Вологодской </w:t>
            </w: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МКУ «ЦЗНТЧС»</w:t>
            </w:r>
          </w:p>
        </w:tc>
      </w:tr>
      <w:tr w:rsidR="009A6584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Уменьшение количества нарушений по предписаниям у муниципальных учреждений города за нарушение требований пожарной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1F3795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1F3795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Показатель рассчитывается как отношение фактически выписанных нарушений по предписаниям за отчетный период – 1 полугодие 2016 года к значению нарушений в выписанных предписаниях в 2013 году. За базовый период (по отношению к которому производится расчет) принимается 2013 год.</w:t>
            </w:r>
          </w:p>
          <w:p w:rsidR="009A6584" w:rsidRPr="00E708E7" w:rsidRDefault="009A6584" w:rsidP="001F37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Пок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>=</w:t>
            </w:r>
            <w:r w:rsidR="001F3795">
              <w:rPr>
                <w:rFonts w:ascii="Times New Roman" w:hAnsi="Times New Roman"/>
                <w:sz w:val="20"/>
                <w:szCs w:val="20"/>
              </w:rPr>
              <w:t>69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>/200*100%=3</w:t>
            </w:r>
            <w:r w:rsidR="001F3795">
              <w:rPr>
                <w:rFonts w:ascii="Times New Roman" w:hAnsi="Times New Roman"/>
                <w:sz w:val="20"/>
                <w:szCs w:val="20"/>
              </w:rPr>
              <w:t>4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>,5%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 w:cs="Arial"/>
                <w:bCs/>
                <w:sz w:val="20"/>
                <w:szCs w:val="20"/>
              </w:rPr>
              <w:t>Один раз в полугодие</w:t>
            </w:r>
          </w:p>
          <w:p w:rsidR="009A6584" w:rsidRPr="00E708E7" w:rsidRDefault="009A6584" w:rsidP="00DB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(за отчетный период</w:t>
            </w: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Отдел надзорной деятельности по г. Череповцу УНД ГУ МЧС России по Вологодской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9A6584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9A6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1F3795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E708E7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E708E7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E708E7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E708E7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E708E7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E708E7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9A6584" w:rsidRPr="00E708E7" w:rsidRDefault="009A6584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E708E7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9A6584" w:rsidRPr="00E708E7" w:rsidRDefault="009A6584" w:rsidP="00DB26F0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E708E7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E708E7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9A6584" w:rsidRPr="00E708E7" w:rsidRDefault="009A6584" w:rsidP="001F3795">
            <w:pPr>
              <w:rPr>
                <w:sz w:val="20"/>
                <w:szCs w:val="20"/>
              </w:rPr>
            </w:pP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</w:t>
            </w:r>
            <w:r w:rsidR="001F3795">
              <w:rPr>
                <w:rFonts w:ascii="Times New Roman" w:eastAsia="Calibri" w:hAnsi="Times New Roman"/>
                <w:spacing w:val="-4"/>
                <w:lang w:eastAsia="en-US"/>
              </w:rPr>
              <w:t>105</w:t>
            </w: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>/10</w:t>
            </w:r>
            <w:r w:rsidR="001F3795">
              <w:rPr>
                <w:rFonts w:ascii="Times New Roman" w:eastAsia="Calibri" w:hAnsi="Times New Roman"/>
                <w:spacing w:val="-4"/>
                <w:lang w:eastAsia="en-US"/>
              </w:rPr>
              <w:t>5</w:t>
            </w: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>*100%=</w:t>
            </w:r>
            <w:r w:rsidR="001F3795">
              <w:rPr>
                <w:rFonts w:ascii="Times New Roman" w:eastAsia="Calibri" w:hAnsi="Times New Roman"/>
                <w:spacing w:val="-4"/>
                <w:lang w:eastAsia="en-US"/>
              </w:rPr>
              <w:t>100</w:t>
            </w:r>
            <w:r w:rsidRPr="00E708E7">
              <w:rPr>
                <w:rFonts w:ascii="Times New Roman" w:eastAsia="Calibri" w:hAnsi="Times New Roman"/>
                <w:spacing w:val="-4"/>
                <w:lang w:eastAsia="en-US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Управление образования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Управление образования мэрии города</w:t>
            </w:r>
          </w:p>
        </w:tc>
      </w:tr>
      <w:tr w:rsidR="009A6584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9A6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AC26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D67CDB" w:rsidP="00D661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Знач. показ. = </w:t>
            </w:r>
            <w:r w:rsidRPr="00E708E7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>вып.м</w:t>
            </w:r>
            <w:proofErr w:type="spellEnd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. / </w:t>
            </w:r>
            <w:r w:rsidRPr="00E708E7">
              <w:rPr>
                <w:rFonts w:ascii="Times New Roman" w:eastAsia="Calibri" w:hAnsi="Times New Roman"/>
                <w:color w:val="000000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>план</w:t>
            </w:r>
            <w:proofErr w:type="gramStart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>.м</w:t>
            </w:r>
            <w:proofErr w:type="spellEnd"/>
            <w:proofErr w:type="gramEnd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>. *100% , где</w:t>
            </w:r>
          </w:p>
          <w:p w:rsidR="009A6584" w:rsidRPr="00E708E7" w:rsidRDefault="009A6584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E708E7">
              <w:rPr>
                <w:rFonts w:ascii="Times New Roman" w:eastAsia="Calibri" w:hAnsi="Times New Roman"/>
                <w:color w:val="000000"/>
                <w:spacing w:val="-4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вып.м</w:t>
            </w:r>
            <w:proofErr w:type="spellEnd"/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9A6584" w:rsidRPr="00E708E7" w:rsidRDefault="009A6584" w:rsidP="00DB26F0">
            <w:pPr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</w:pPr>
            <w:r w:rsidRPr="00E708E7">
              <w:rPr>
                <w:rFonts w:ascii="Times New Roman" w:eastAsia="Calibri" w:hAnsi="Times New Roman"/>
                <w:color w:val="000000"/>
                <w:lang w:val="en-US" w:eastAsia="en-US"/>
              </w:rPr>
              <w:lastRenderedPageBreak/>
              <w:t>N</w:t>
            </w:r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>план.м</w:t>
            </w:r>
            <w:proofErr w:type="spellEnd"/>
            <w:r w:rsidRPr="00E708E7">
              <w:rPr>
                <w:rFonts w:ascii="Times New Roman" w:eastAsia="Calibri" w:hAnsi="Times New Roman"/>
                <w:color w:val="000000"/>
                <w:lang w:eastAsia="en-US"/>
              </w:rPr>
              <w:t xml:space="preserve">. – </w:t>
            </w: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9A6584" w:rsidRPr="00E708E7" w:rsidRDefault="009A6584" w:rsidP="001F3795">
            <w:pPr>
              <w:rPr>
                <w:color w:val="000000"/>
                <w:sz w:val="20"/>
                <w:szCs w:val="20"/>
              </w:rPr>
            </w:pP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% выполненных мероприятий =</w:t>
            </w:r>
            <w:r w:rsidR="001F3795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22</w:t>
            </w: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/</w:t>
            </w:r>
            <w:r w:rsidR="0073514D"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22</w:t>
            </w: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*100=</w:t>
            </w:r>
            <w:r w:rsidR="001F3795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100</w:t>
            </w:r>
            <w:r w:rsidRPr="00E708E7">
              <w:rPr>
                <w:rFonts w:ascii="Times New Roman" w:eastAsia="Calibri" w:hAnsi="Times New Roman"/>
                <w:color w:val="000000"/>
                <w:spacing w:val="-4"/>
                <w:lang w:eastAsia="en-US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Один раз в полугодие</w:t>
            </w:r>
          </w:p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(за отчетный период 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4" w:rsidRPr="00E708E7" w:rsidRDefault="009A6584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 города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584" w:rsidRPr="00E708E7" w:rsidRDefault="009A6584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 города</w:t>
            </w:r>
          </w:p>
        </w:tc>
      </w:tr>
      <w:tr w:rsidR="003503B5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F10138" w:rsidRDefault="003503B5" w:rsidP="00BA2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138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F10138" w:rsidRDefault="003503B5" w:rsidP="00BA27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138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F10138" w:rsidRDefault="003503B5" w:rsidP="00BA27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F10138" w:rsidRDefault="003503B5" w:rsidP="00BA2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1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F10138" w:rsidRDefault="003503B5" w:rsidP="00BA2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13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F10138" w:rsidRDefault="003503B5" w:rsidP="00BA27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F10138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F10138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F10138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10138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F10138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F10138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F10138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10138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F10138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F10138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3503B5" w:rsidRPr="00F10138" w:rsidRDefault="003503B5" w:rsidP="00BA272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F10138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F10138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F10138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F10138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3503B5" w:rsidRPr="00F10138" w:rsidRDefault="003503B5" w:rsidP="00BA272F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F10138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F10138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10138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F10138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F10138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3503B5" w:rsidRPr="00F10138" w:rsidRDefault="003503B5" w:rsidP="0035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138">
              <w:rPr>
                <w:rFonts w:ascii="Times New Roman" w:eastAsia="Calibri" w:hAnsi="Times New Roman"/>
                <w:spacing w:val="-4"/>
                <w:lang w:eastAsia="en-US"/>
              </w:rPr>
              <w:t>% выполненных мероприятий =8/8*100=100%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F10138" w:rsidRDefault="003503B5" w:rsidP="00BA272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138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3503B5" w:rsidRPr="00F10138" w:rsidRDefault="003503B5" w:rsidP="00BA272F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10138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3503B5" w:rsidRPr="00F10138" w:rsidRDefault="003503B5" w:rsidP="00BA27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F10138" w:rsidRDefault="003503B5" w:rsidP="00BA272F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38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F10138" w:rsidRDefault="003503B5" w:rsidP="00BA272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138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3B5" w:rsidRPr="00F10138" w:rsidRDefault="003503B5" w:rsidP="00BA2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138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3503B5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3503B5" w:rsidRDefault="003503B5" w:rsidP="003503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B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3503B5" w:rsidRDefault="003503B5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3B5">
              <w:rPr>
                <w:rFonts w:ascii="Times New Roman" w:hAnsi="Times New Roman"/>
                <w:sz w:val="20"/>
                <w:szCs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3503B5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3503B5" w:rsidRDefault="003503B5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B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3503B5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B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3503B5" w:rsidRDefault="003503B5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3503B5">
              <w:rPr>
                <w:rFonts w:ascii="Times New Roman" w:eastAsia="Calibri" w:hAnsi="Times New Roman"/>
                <w:lang w:eastAsia="en-US"/>
              </w:rPr>
              <w:t xml:space="preserve">Знач. показ. = </w:t>
            </w:r>
            <w:r w:rsidRPr="003503B5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3503B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3503B5">
              <w:rPr>
                <w:rFonts w:ascii="Times New Roman" w:eastAsia="Calibri" w:hAnsi="Times New Roman"/>
                <w:lang w:eastAsia="en-US"/>
              </w:rPr>
              <w:t>вып.м</w:t>
            </w:r>
            <w:proofErr w:type="spellEnd"/>
            <w:r w:rsidRPr="003503B5">
              <w:rPr>
                <w:rFonts w:ascii="Times New Roman" w:eastAsia="Calibri" w:hAnsi="Times New Roman"/>
                <w:lang w:eastAsia="en-US"/>
              </w:rPr>
              <w:t xml:space="preserve">. / </w:t>
            </w:r>
            <w:r w:rsidRPr="003503B5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3503B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3503B5">
              <w:rPr>
                <w:rFonts w:ascii="Times New Roman" w:eastAsia="Calibri" w:hAnsi="Times New Roman"/>
                <w:lang w:eastAsia="en-US"/>
              </w:rPr>
              <w:t>план</w:t>
            </w:r>
            <w:proofErr w:type="gramStart"/>
            <w:r w:rsidRPr="003503B5">
              <w:rPr>
                <w:rFonts w:ascii="Times New Roman" w:eastAsia="Calibri" w:hAnsi="Times New Roman"/>
                <w:lang w:eastAsia="en-US"/>
              </w:rPr>
              <w:t>.м</w:t>
            </w:r>
            <w:proofErr w:type="spellEnd"/>
            <w:proofErr w:type="gramEnd"/>
            <w:r w:rsidRPr="003503B5">
              <w:rPr>
                <w:rFonts w:ascii="Times New Roman" w:eastAsia="Calibri" w:hAnsi="Times New Roman"/>
                <w:lang w:eastAsia="en-US"/>
              </w:rPr>
              <w:t>. *100% , где</w:t>
            </w:r>
          </w:p>
          <w:p w:rsidR="003503B5" w:rsidRPr="003503B5" w:rsidRDefault="003503B5" w:rsidP="00DB26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3503B5">
              <w:rPr>
                <w:rFonts w:ascii="Times New Roman" w:eastAsia="Calibri" w:hAnsi="Times New Roman"/>
                <w:spacing w:val="-4"/>
                <w:lang w:val="en-US" w:eastAsia="en-US"/>
              </w:rPr>
              <w:t>N</w:t>
            </w:r>
            <w:r w:rsidRPr="003503B5">
              <w:rPr>
                <w:rFonts w:ascii="Times New Roman" w:eastAsia="Calibri" w:hAnsi="Times New Roman"/>
                <w:spacing w:val="-4"/>
                <w:lang w:eastAsia="en-US"/>
              </w:rPr>
              <w:t xml:space="preserve"> </w:t>
            </w:r>
            <w:proofErr w:type="spellStart"/>
            <w:r w:rsidRPr="003503B5">
              <w:rPr>
                <w:rFonts w:ascii="Times New Roman" w:eastAsia="Calibri" w:hAnsi="Times New Roman"/>
                <w:spacing w:val="-4"/>
                <w:lang w:eastAsia="en-US"/>
              </w:rPr>
              <w:t>вып.м</w:t>
            </w:r>
            <w:proofErr w:type="spellEnd"/>
            <w:r w:rsidRPr="003503B5">
              <w:rPr>
                <w:rFonts w:ascii="Times New Roman" w:eastAsia="Calibri" w:hAnsi="Times New Roman"/>
                <w:spacing w:val="-4"/>
                <w:lang w:eastAsia="en-US"/>
              </w:rPr>
              <w:t xml:space="preserve">. – количество выполненных мероприятий учреждениями и органами мэрии </w:t>
            </w:r>
          </w:p>
          <w:p w:rsidR="003503B5" w:rsidRPr="003503B5" w:rsidRDefault="003503B5" w:rsidP="00DB26F0">
            <w:pPr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3503B5"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3503B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3503B5">
              <w:rPr>
                <w:rFonts w:ascii="Times New Roman" w:eastAsia="Calibri" w:hAnsi="Times New Roman"/>
                <w:lang w:eastAsia="en-US"/>
              </w:rPr>
              <w:t>план.м</w:t>
            </w:r>
            <w:proofErr w:type="spellEnd"/>
            <w:r w:rsidRPr="003503B5">
              <w:rPr>
                <w:rFonts w:ascii="Times New Roman" w:eastAsia="Calibri" w:hAnsi="Times New Roman"/>
                <w:lang w:eastAsia="en-US"/>
              </w:rPr>
              <w:t xml:space="preserve">. – </w:t>
            </w:r>
            <w:r w:rsidRPr="003503B5">
              <w:rPr>
                <w:rFonts w:ascii="Times New Roman" w:eastAsia="Calibri" w:hAnsi="Times New Roman"/>
                <w:spacing w:val="-4"/>
                <w:lang w:eastAsia="en-US"/>
              </w:rPr>
              <w:t xml:space="preserve">количество запланированных мероприятий учреждениями и органами мэрии </w:t>
            </w:r>
          </w:p>
          <w:p w:rsidR="003503B5" w:rsidRPr="003503B5" w:rsidRDefault="003503B5" w:rsidP="00DF6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B5">
              <w:rPr>
                <w:rFonts w:ascii="Times New Roman" w:eastAsia="Calibri" w:hAnsi="Times New Roman"/>
                <w:spacing w:val="-4"/>
                <w:lang w:eastAsia="en-US"/>
              </w:rPr>
              <w:t xml:space="preserve">% выполненных мероприятий </w:t>
            </w:r>
            <w:r w:rsidRPr="003503B5">
              <w:rPr>
                <w:rFonts w:ascii="Times New Roman" w:eastAsia="Calibri" w:hAnsi="Times New Roman"/>
                <w:spacing w:val="-4"/>
                <w:lang w:eastAsia="en-US"/>
              </w:rPr>
              <w:lastRenderedPageBreak/>
              <w:t>=24/24*100=100%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3503B5" w:rsidRDefault="003503B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3B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3503B5" w:rsidRPr="003503B5" w:rsidRDefault="003503B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503B5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3503B5" w:rsidRPr="003503B5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3503B5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B5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3503B5" w:rsidRDefault="003503B5" w:rsidP="00DB26F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3B5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3B5" w:rsidRPr="003503B5" w:rsidRDefault="003503B5" w:rsidP="00AC2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B5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3503B5" w:rsidRPr="00E708E7" w:rsidTr="00AC26F1">
        <w:trPr>
          <w:trHeight w:val="12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B5" w:rsidRPr="00E708E7" w:rsidRDefault="003503B5" w:rsidP="00AC26F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3503B5" w:rsidRPr="00E708E7" w:rsidTr="00AC26F1">
        <w:trPr>
          <w:trHeight w:val="759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Доля должностных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"ЦЗНТЧС" в области гражданской обороны,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ConsPlusNormal"/>
              <w:jc w:val="both"/>
              <w:outlineLvl w:val="0"/>
            </w:pPr>
          </w:p>
          <w:p w:rsidR="003503B5" w:rsidRPr="00E708E7" w:rsidRDefault="000354A7" w:rsidP="00AC26F1">
            <w:pPr>
              <w:pStyle w:val="ConsPlusNormal"/>
              <w:jc w:val="center"/>
            </w:pPr>
            <w:r>
              <w:rPr>
                <w:noProof/>
                <w:position w:val="-32"/>
              </w:rPr>
              <w:pict>
                <v:shape id="Рисунок 8" o:spid="_x0000_i1032" type="#_x0000_t75" style="width:118.75pt;height:24.3pt;visibility:visible">
                  <v:imagedata r:id="rId18" o:title=""/>
                </v:shape>
              </w:pict>
            </w:r>
          </w:p>
          <w:p w:rsidR="003503B5" w:rsidRPr="00E708E7" w:rsidRDefault="003503B5" w:rsidP="00AC26F1">
            <w:pPr>
              <w:pStyle w:val="ConsPlusNormal"/>
              <w:jc w:val="both"/>
            </w:pP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Обуч</w:t>
            </w:r>
            <w:proofErr w:type="spellEnd"/>
            <w:r w:rsidRPr="00E708E7">
              <w:t xml:space="preserve">. - доля </w:t>
            </w:r>
            <w:proofErr w:type="gramStart"/>
            <w:r w:rsidRPr="00E708E7">
              <w:t>обученных</w:t>
            </w:r>
            <w:proofErr w:type="gramEnd"/>
            <w:r w:rsidRPr="00E708E7">
              <w:t xml:space="preserve"> (с нарастающим итогом);</w: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r w:rsidRPr="00E708E7">
              <w:t>Обуч.</w:t>
            </w:r>
            <w:r w:rsidRPr="00E708E7">
              <w:rPr>
                <w:vertAlign w:val="subscript"/>
              </w:rPr>
              <w:t>2013</w:t>
            </w:r>
            <w:r w:rsidRPr="00E708E7">
              <w:t>, ...Обуч.</w:t>
            </w:r>
            <w:r w:rsidRPr="00E708E7">
              <w:rPr>
                <w:vertAlign w:val="subscript"/>
              </w:rPr>
              <w:t>2018</w:t>
            </w:r>
            <w:r w:rsidRPr="00E708E7">
              <w:t xml:space="preserve"> - количество обученных в 2014... 2018 годах;</w: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proofErr w:type="gramStart"/>
            <w:r w:rsidRPr="00E708E7">
              <w:t>N</w:t>
            </w:r>
            <w:proofErr w:type="gramEnd"/>
            <w:r w:rsidRPr="00E708E7">
              <w:t>общ</w:t>
            </w:r>
            <w:proofErr w:type="spellEnd"/>
            <w:r w:rsidRPr="00E708E7">
              <w:t xml:space="preserve"> - общее количество по списку подлежащих обучению.</w:t>
            </w:r>
          </w:p>
          <w:p w:rsidR="003503B5" w:rsidRPr="00E708E7" w:rsidRDefault="003503B5" w:rsidP="00D67CD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8E7">
              <w:rPr>
                <w:sz w:val="20"/>
                <w:szCs w:val="20"/>
              </w:rPr>
              <w:t>Обуч</w:t>
            </w:r>
            <w:proofErr w:type="spellEnd"/>
            <w:r w:rsidRPr="00E708E7">
              <w:rPr>
                <w:sz w:val="20"/>
                <w:szCs w:val="20"/>
              </w:rPr>
              <w:t>.=(137+153+84+101+</w:t>
            </w:r>
            <w:r>
              <w:rPr>
                <w:sz w:val="20"/>
                <w:szCs w:val="20"/>
              </w:rPr>
              <w:t>52</w:t>
            </w:r>
            <w:r w:rsidRPr="00E708E7">
              <w:rPr>
                <w:sz w:val="20"/>
                <w:szCs w:val="20"/>
              </w:rPr>
              <w:t>)/2479*100=21%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5567C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3503B5" w:rsidRPr="00E708E7" w:rsidRDefault="003503B5" w:rsidP="005567C9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3503B5" w:rsidRPr="00E708E7" w:rsidTr="00AC26F1">
        <w:trPr>
          <w:trHeight w:val="22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Укомплектованность городского резерва материальных ресурсов и запасов для ликвидации возможных последствий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ConsPlusNormal"/>
              <w:jc w:val="both"/>
              <w:outlineLvl w:val="0"/>
            </w:pPr>
          </w:p>
          <w:p w:rsidR="003503B5" w:rsidRPr="00E708E7" w:rsidRDefault="000354A7" w:rsidP="00AC26F1">
            <w:pPr>
              <w:pStyle w:val="ConsPlusNormal"/>
              <w:jc w:val="center"/>
            </w:pPr>
            <w:r>
              <w:rPr>
                <w:noProof/>
              </w:rPr>
              <w:pict>
                <v:shape id="Рисунок 9" o:spid="_x0000_i1033" type="#_x0000_t75" style="width:144.95pt;height:29.9pt;visibility:visible">
                  <v:imagedata r:id="rId19" o:title=""/>
                </v:shape>
              </w:pic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гр</w:t>
            </w:r>
            <w:proofErr w:type="spellEnd"/>
            <w:r w:rsidRPr="00E708E7">
              <w:t xml:space="preserve"> - укомплектованность городского резерва материальных ресурсов и запасов для ликвидации возможных последствий ЧС;</w: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прод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продовольствием;</w: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ппн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предметами первой необходимости;</w: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мед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лекарственными средствами, медицинским имуществом и препаратами крови;</w: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lastRenderedPageBreak/>
              <w:t>У</w:t>
            </w:r>
            <w:r w:rsidRPr="00E708E7">
              <w:rPr>
                <w:vertAlign w:val="subscript"/>
              </w:rPr>
              <w:t>сиз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средствами индивидуальной защиты, приборами РХР и дозиметрического контроля;</w: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им</w:t>
            </w:r>
            <w:proofErr w:type="gramStart"/>
            <w:r w:rsidRPr="00E708E7">
              <w:rPr>
                <w:vertAlign w:val="subscript"/>
              </w:rPr>
              <w:t>.в</w:t>
            </w:r>
            <w:proofErr w:type="gramEnd"/>
            <w:r w:rsidRPr="00E708E7">
              <w:rPr>
                <w:vertAlign w:val="subscript"/>
              </w:rPr>
              <w:t>ещ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вещевым имуществом;</w: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гсм</w:t>
            </w:r>
            <w:proofErr w:type="spellEnd"/>
            <w:r w:rsidRPr="00E708E7">
              <w:t xml:space="preserve"> - укомплектованность ГСМ (ДЖКХ);</w: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стр</w:t>
            </w:r>
            <w:proofErr w:type="gramStart"/>
            <w:r w:rsidRPr="00E708E7">
              <w:rPr>
                <w:vertAlign w:val="subscript"/>
              </w:rPr>
              <w:t>.р</w:t>
            </w:r>
            <w:proofErr w:type="gramEnd"/>
            <w:r w:rsidRPr="00E708E7">
              <w:rPr>
                <w:vertAlign w:val="subscript"/>
              </w:rPr>
              <w:t>ес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строительные материалы;</w:t>
            </w:r>
          </w:p>
          <w:p w:rsidR="003503B5" w:rsidRPr="00E708E7" w:rsidRDefault="003503B5" w:rsidP="00AC26F1">
            <w:pPr>
              <w:pStyle w:val="ConsPlusNormal"/>
              <w:ind w:firstLine="540"/>
              <w:jc w:val="both"/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пр</w:t>
            </w:r>
            <w:proofErr w:type="gramStart"/>
            <w:r w:rsidRPr="00E708E7">
              <w:rPr>
                <w:vertAlign w:val="subscript"/>
              </w:rPr>
              <w:t>.м</w:t>
            </w:r>
            <w:proofErr w:type="gramEnd"/>
            <w:r w:rsidRPr="00E708E7">
              <w:rPr>
                <w:vertAlign w:val="subscript"/>
              </w:rPr>
              <w:t>ат.рес</w:t>
            </w:r>
            <w:proofErr w:type="spellEnd"/>
            <w:r w:rsidRPr="00E708E7">
              <w:rPr>
                <w:vertAlign w:val="subscript"/>
              </w:rPr>
              <w:t>.</w:t>
            </w:r>
            <w:r w:rsidRPr="00E708E7">
              <w:t xml:space="preserve"> - укомплектованность прочими материальными ресурсами.</w:t>
            </w:r>
          </w:p>
          <w:p w:rsidR="003503B5" w:rsidRPr="00E708E7" w:rsidRDefault="003503B5" w:rsidP="0034455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8E7">
              <w:t>У</w:t>
            </w:r>
            <w:r w:rsidRPr="00E708E7">
              <w:rPr>
                <w:vertAlign w:val="subscript"/>
              </w:rPr>
              <w:t>гр</w:t>
            </w:r>
            <w:proofErr w:type="spellEnd"/>
            <w:r w:rsidRPr="00E708E7">
              <w:rPr>
                <w:vertAlign w:val="subscript"/>
              </w:rPr>
              <w:t>=(100%+100%+94,12%+</w:t>
            </w:r>
            <w:r>
              <w:rPr>
                <w:vertAlign w:val="subscript"/>
              </w:rPr>
              <w:t>10</w:t>
            </w:r>
            <w:r w:rsidRPr="00E708E7">
              <w:rPr>
                <w:vertAlign w:val="subscript"/>
              </w:rPr>
              <w:t>0%+100%+0%+16,67%+</w:t>
            </w:r>
            <w:r>
              <w:rPr>
                <w:vertAlign w:val="subscript"/>
              </w:rPr>
              <w:t>67,5</w:t>
            </w:r>
            <w:r w:rsidRPr="00E708E7">
              <w:rPr>
                <w:vertAlign w:val="subscript"/>
              </w:rPr>
              <w:t>%)/8=</w:t>
            </w:r>
            <w:r>
              <w:rPr>
                <w:vertAlign w:val="subscript"/>
              </w:rPr>
              <w:t>72</w:t>
            </w:r>
            <w:r w:rsidRPr="00E708E7">
              <w:rPr>
                <w:vertAlign w:val="subscript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73514D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3503B5" w:rsidRPr="00E708E7" w:rsidRDefault="003503B5" w:rsidP="0073514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3503B5" w:rsidRPr="00E708E7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Эксплуатация внутренней системы электронного документооборота «ЛЕТОГРАФ»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Знач. показ =</w:t>
            </w:r>
            <w:r w:rsidRPr="00E708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фкл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E708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ткл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х 100%, где</w:t>
            </w:r>
          </w:p>
          <w:p w:rsidR="003503B5" w:rsidRPr="00E708E7" w:rsidRDefault="003503B5" w:rsidP="00DB26F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03B5" w:rsidRPr="00E708E7" w:rsidRDefault="003503B5" w:rsidP="00DB26F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фкл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– фактическое количество лицензий.</w:t>
            </w:r>
          </w:p>
          <w:p w:rsidR="003503B5" w:rsidRPr="00E708E7" w:rsidRDefault="003503B5" w:rsidP="00D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08E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E70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0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ткл</w:t>
            </w:r>
            <w:proofErr w:type="spellEnd"/>
            <w:r w:rsidRPr="00E70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 требуемое количество лицензий</w:t>
            </w:r>
          </w:p>
          <w:p w:rsidR="003503B5" w:rsidRPr="00E708E7" w:rsidRDefault="003503B5" w:rsidP="00DB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</w:rPr>
              <w:t>Знач. Показ.=5/5=*100=100%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3503B5" w:rsidRPr="00E708E7" w:rsidRDefault="003503B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3503B5" w:rsidRPr="00E708E7" w:rsidRDefault="003503B5" w:rsidP="00DB26F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3B5" w:rsidRPr="00E708E7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3503B5" w:rsidRPr="00E708E7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Обеспеченность городских пляжей спасательными постами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ED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 xml:space="preserve">Осп = </w:t>
            </w: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  <w:szCs w:val="20"/>
              </w:rPr>
              <w:t>нал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Nтреб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x 100%, где:</w:t>
            </w:r>
          </w:p>
          <w:p w:rsidR="003503B5" w:rsidRPr="00E708E7" w:rsidRDefault="003503B5" w:rsidP="00ED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3B5" w:rsidRPr="00E708E7" w:rsidRDefault="003503B5" w:rsidP="00ED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Осп - обеспечение городских пляжей спасательными постами;</w:t>
            </w:r>
          </w:p>
          <w:p w:rsidR="003503B5" w:rsidRPr="00E708E7" w:rsidRDefault="003503B5" w:rsidP="00ED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  <w:szCs w:val="20"/>
              </w:rPr>
              <w:t>нал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- фактическое количество пляжей, обеспеченных спасательными постами;</w:t>
            </w:r>
          </w:p>
          <w:p w:rsidR="003503B5" w:rsidRPr="00E708E7" w:rsidRDefault="003503B5" w:rsidP="00ED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  <w:szCs w:val="20"/>
              </w:rPr>
              <w:t>треб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 xml:space="preserve"> - требуемое количество пляжей, которые необходимо обеспечить спасательными постами.</w:t>
            </w:r>
          </w:p>
          <w:p w:rsidR="003503B5" w:rsidRPr="00E708E7" w:rsidRDefault="003503B5" w:rsidP="00ED3835">
            <w:pPr>
              <w:spacing w:after="0"/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Осп=6/6=*100=100%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ED3835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3503B5" w:rsidRPr="00E708E7" w:rsidRDefault="003503B5" w:rsidP="00ED3835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  <w:tr w:rsidR="003503B5" w:rsidRPr="00E708E7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 xml:space="preserve">Обеспеченность аварийно-спасательной </w:t>
            </w: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службы водолазным снаряжением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708E7">
              <w:rPr>
                <w:rFonts w:ascii="Times New Roman" w:hAnsi="Times New Roman"/>
                <w:sz w:val="20"/>
              </w:rPr>
              <w:t>Овс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 xml:space="preserve"> = </w:t>
            </w: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</w:rPr>
              <w:t>нал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 w:rsidRPr="00E708E7">
              <w:rPr>
                <w:rFonts w:ascii="Times New Roman" w:hAnsi="Times New Roman"/>
                <w:sz w:val="20"/>
              </w:rPr>
              <w:t>Nтреб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 xml:space="preserve"> x 100%, где:</w:t>
            </w:r>
          </w:p>
          <w:p w:rsidR="003503B5" w:rsidRPr="00E708E7" w:rsidRDefault="003503B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3503B5" w:rsidRPr="00E708E7" w:rsidRDefault="003503B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</w:rPr>
              <w:t>нал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 xml:space="preserve"> - фактическое количество водолазного снаряжения;</w:t>
            </w:r>
          </w:p>
          <w:p w:rsidR="003503B5" w:rsidRPr="00E708E7" w:rsidRDefault="003503B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/>
                <w:sz w:val="20"/>
              </w:rPr>
              <w:t>N</w:t>
            </w:r>
            <w:proofErr w:type="gramEnd"/>
            <w:r w:rsidRPr="00E708E7">
              <w:rPr>
                <w:rFonts w:ascii="Times New Roman" w:hAnsi="Times New Roman"/>
                <w:sz w:val="20"/>
              </w:rPr>
              <w:t>треб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 xml:space="preserve"> - требуемое количество водолазного снаряжения.</w:t>
            </w:r>
          </w:p>
          <w:p w:rsidR="003503B5" w:rsidRPr="00E708E7" w:rsidRDefault="003503B5" w:rsidP="00DB26F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3503B5" w:rsidRPr="00E708E7" w:rsidRDefault="003503B5" w:rsidP="00D67CD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708E7">
              <w:rPr>
                <w:rFonts w:ascii="Times New Roman" w:hAnsi="Times New Roman"/>
                <w:sz w:val="20"/>
              </w:rPr>
              <w:t>Овс</w:t>
            </w:r>
            <w:proofErr w:type="spellEnd"/>
            <w:r w:rsidRPr="00E708E7"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hAnsi="Times New Roman"/>
                <w:sz w:val="20"/>
              </w:rPr>
              <w:t>54</w:t>
            </w:r>
            <w:r w:rsidRPr="00E708E7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62</w:t>
            </w:r>
            <w:r w:rsidRPr="00E708E7">
              <w:rPr>
                <w:rFonts w:ascii="Times New Roman" w:hAnsi="Times New Roman"/>
                <w:sz w:val="20"/>
              </w:rPr>
              <w:t>=*100=8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E708E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Один раз в </w:t>
            </w: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полугодие</w:t>
            </w:r>
          </w:p>
          <w:p w:rsidR="003503B5" w:rsidRPr="00E708E7" w:rsidRDefault="003503B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3503B5" w:rsidRPr="00E708E7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– 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  <w:tr w:rsidR="003503B5" w:rsidRPr="00E708E7" w:rsidTr="00AC26F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Обеспеченность аварийно-спасательной службы прочим снаряжением и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67C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ОПС = </w:t>
            </w:r>
            <w:proofErr w:type="spellStart"/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Nтреб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:rsidR="003503B5" w:rsidRPr="00E708E7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ОПС - обеспеченность аварийно-спасательной службы прочим снаряжением и оборудованием;</w:t>
            </w:r>
          </w:p>
          <w:p w:rsidR="003503B5" w:rsidRPr="00E708E7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фактическое количество прочего снаряжения и оборудования МБУ "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:rsidR="003503B5" w:rsidRPr="00E708E7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треб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- требуемое количество прочего снаряжения и оборудования МБУ "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3503B5" w:rsidRPr="00E708E7" w:rsidRDefault="003503B5" w:rsidP="00D67CDB">
            <w:pPr>
              <w:spacing w:after="0"/>
            </w:pPr>
            <w:r w:rsidRPr="00E708E7">
              <w:rPr>
                <w:rFonts w:ascii="Times New Roman" w:hAnsi="Times New Roman"/>
                <w:sz w:val="20"/>
                <w:szCs w:val="20"/>
              </w:rPr>
              <w:t>ОПС=(</w:t>
            </w:r>
            <w:r>
              <w:rPr>
                <w:rFonts w:ascii="Times New Roman" w:hAnsi="Times New Roman"/>
                <w:sz w:val="20"/>
                <w:szCs w:val="20"/>
              </w:rPr>
              <w:t>157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>)*100=9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708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3503B5" w:rsidRPr="00E708E7" w:rsidRDefault="003503B5" w:rsidP="00DB26F0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3503B5" w:rsidRPr="00E708E7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2 – бухгалтерская и финансовая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3B5" w:rsidRPr="00E708E7" w:rsidRDefault="003503B5" w:rsidP="00AC26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«Спас»</w:t>
            </w:r>
          </w:p>
        </w:tc>
      </w:tr>
      <w:tr w:rsidR="003503B5" w:rsidRPr="00E708E7" w:rsidTr="00DB26F0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B5" w:rsidRPr="00E708E7" w:rsidRDefault="003503B5" w:rsidP="00DB26F0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b/>
                <w:sz w:val="24"/>
                <w:szCs w:val="24"/>
              </w:rPr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3503B5" w:rsidRPr="00D67CDB" w:rsidTr="00E53F79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D67CDB" w:rsidRDefault="003503B5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D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D67CDB" w:rsidRDefault="003503B5" w:rsidP="00DB26F0">
            <w:pPr>
              <w:pStyle w:val="afffff9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67CDB">
              <w:rPr>
                <w:rFonts w:ascii="Times New Roman" w:hAnsi="Times New Roman"/>
                <w:sz w:val="20"/>
              </w:rPr>
              <w:t>Процент охвата территории города системой оповещения и информирования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D67CDB" w:rsidRDefault="003503B5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D67CDB" w:rsidRDefault="003503B5" w:rsidP="00DB26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CD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D67CDB" w:rsidRDefault="003503B5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7C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D67CDB" w:rsidRDefault="00F10138" w:rsidP="00DB2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pict>
                <v:shape id="_x0000_i1034" type="#_x0000_t75" style="width:132.8pt;height:36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2585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Pr=&quot;00452585&quot; wsp:rsidRDefault=&quot;00452585&quot; wsp:rsidP=&quot;004525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% РЎРћРёРРќ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*100&lt;/m:t&gt;&lt;/m: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 &lt;/m:t&gt;&lt;/m:r&gt;&lt;/m:sup&gt;&lt;/m:sSup&gt;&lt;/m:sub&gt;&lt;/m:sSub&gt;&lt;/m:den&gt;&lt;/m:f&gt;&lt;/m:oMath&gt;&lt;/m:oMathPara&gt;&lt;/w:p&gt;&lt;w:sectPr wsp:rsidR=&quot;00000000&quot; wsp:rsidRPr=&quot;0045258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</w:p>
          <w:p w:rsidR="003503B5" w:rsidRPr="00D67CDB" w:rsidRDefault="003503B5" w:rsidP="00DB2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</w:p>
          <w:p w:rsidR="003503B5" w:rsidRPr="00D67CDB" w:rsidRDefault="003503B5" w:rsidP="00DB2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D67CDB">
              <w:rPr>
                <w:rFonts w:ascii="Times New Roman" w:eastAsia="Calibri" w:hAnsi="Times New Roman"/>
                <w:lang w:eastAsia="en-US"/>
              </w:rPr>
              <w:t xml:space="preserve">% - </w:t>
            </w:r>
            <w:proofErr w:type="spellStart"/>
            <w:r w:rsidRPr="00D67CDB">
              <w:rPr>
                <w:rFonts w:ascii="Times New Roman" w:eastAsia="Calibri" w:hAnsi="Times New Roman"/>
                <w:lang w:eastAsia="en-US"/>
              </w:rPr>
              <w:t>СОиИН</w:t>
            </w:r>
            <w:proofErr w:type="spellEnd"/>
            <w:r w:rsidRPr="00D67CDB">
              <w:rPr>
                <w:rFonts w:ascii="Times New Roman" w:eastAsia="Calibri" w:hAnsi="Times New Roman"/>
                <w:lang w:eastAsia="en-US"/>
              </w:rPr>
              <w:t xml:space="preserve"> - процент охвата территории города системой оповещения и информирования населения система оповещения </w:t>
            </w:r>
          </w:p>
          <w:p w:rsidR="003503B5" w:rsidRPr="00D67CDB" w:rsidRDefault="003503B5" w:rsidP="00DB2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D67CDB">
              <w:rPr>
                <w:rFonts w:ascii="Times New Roman" w:eastAsia="Calibri" w:hAnsi="Times New Roman"/>
                <w:lang w:eastAsia="en-US"/>
              </w:rPr>
              <w:fldChar w:fldCharType="begin"/>
            </w:r>
            <w:r w:rsidRPr="00D67CDB">
              <w:rPr>
                <w:rFonts w:ascii="Times New Roman" w:eastAsia="Calibri" w:hAnsi="Times New Roman"/>
                <w:lang w:eastAsia="en-US"/>
              </w:rPr>
              <w:instrText xml:space="preserve"> QUOTE </w:instrText>
            </w:r>
            <w:r w:rsidR="00F10138">
              <w:rPr>
                <w:rFonts w:ascii="Times New Roman" w:eastAsia="Calibri" w:hAnsi="Times New Roman"/>
                <w:position w:val="-11"/>
                <w:lang w:eastAsia="en-US"/>
              </w:rPr>
              <w:pict>
                <v:shape id="_x0000_i1035" type="#_x0000_t75" style="width:14.9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2602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9F2602&quot; wsp:rsidP=&quot;009F260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sSup&gt;&lt;m:sSup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6&quot;/&gt;&lt;w:sz-cs w:val=&quot;26&quot;/&gt;&lt;/w:rPr&gt;&lt;m:t&gt; 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D67CDB">
              <w:rPr>
                <w:rFonts w:ascii="Times New Roman" w:eastAsia="Calibri" w:hAnsi="Times New Roman"/>
                <w:lang w:eastAsia="en-US"/>
              </w:rPr>
              <w:instrText xml:space="preserve"> </w:instrText>
            </w:r>
            <w:r w:rsidRPr="00D67CDB">
              <w:rPr>
                <w:rFonts w:ascii="Times New Roman" w:eastAsia="Calibri" w:hAnsi="Times New Roman"/>
                <w:lang w:eastAsia="en-US"/>
              </w:rPr>
              <w:fldChar w:fldCharType="separate"/>
            </w:r>
            <w:r w:rsidR="00F10138">
              <w:rPr>
                <w:rFonts w:ascii="Times New Roman" w:eastAsia="Calibri" w:hAnsi="Times New Roman"/>
                <w:position w:val="-11"/>
                <w:lang w:eastAsia="en-US"/>
              </w:rPr>
              <w:pict>
                <v:shape id="_x0000_i1036" type="#_x0000_t75" style="width:14.9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2602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9F2602&quot; wsp:rsidP=&quot;009F260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sSup&gt;&lt;m:sSup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6&quot;/&gt;&lt;w:sz-cs w:val=&quot;26&quot;/&gt;&lt;/w:rPr&gt;&lt;m:t&gt; 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D67CDB">
              <w:rPr>
                <w:rFonts w:ascii="Times New Roman" w:eastAsia="Calibri" w:hAnsi="Times New Roman"/>
                <w:lang w:eastAsia="en-US"/>
              </w:rPr>
              <w:fldChar w:fldCharType="end"/>
            </w:r>
            <w:r w:rsidRPr="00D67CDB">
              <w:rPr>
                <w:rFonts w:ascii="Times New Roman" w:eastAsia="Calibri" w:hAnsi="Times New Roman"/>
                <w:lang w:eastAsia="en-US"/>
              </w:rPr>
              <w:t xml:space="preserve">-планируемая </w:t>
            </w:r>
            <w:r w:rsidRPr="00D67CDB">
              <w:rPr>
                <w:rFonts w:ascii="Times New Roman" w:hAnsi="Times New Roman"/>
              </w:rPr>
              <w:t xml:space="preserve">площадь охвата территории жилой зоны системой оповещения / информирования </w:t>
            </w:r>
          </w:p>
          <w:p w:rsidR="003503B5" w:rsidRPr="00D67CDB" w:rsidRDefault="003503B5" w:rsidP="00DB26F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503B5" w:rsidRPr="00D67CDB" w:rsidRDefault="003503B5" w:rsidP="00DB2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D67CDB">
              <w:rPr>
                <w:rFonts w:ascii="Times New Roman" w:hAnsi="Times New Roman"/>
              </w:rPr>
              <w:fldChar w:fldCharType="begin"/>
            </w:r>
            <w:r w:rsidRPr="00D67CDB">
              <w:rPr>
                <w:rFonts w:ascii="Times New Roman" w:hAnsi="Times New Roman"/>
              </w:rPr>
              <w:instrText xml:space="preserve"> QUOTE </w:instrText>
            </w:r>
            <w:r w:rsidR="00F10138">
              <w:rPr>
                <w:rFonts w:ascii="Times New Roman" w:eastAsia="Calibri" w:hAnsi="Times New Roman"/>
                <w:position w:val="-11"/>
                <w:lang w:eastAsia="en-US"/>
              </w:rPr>
              <w:pict>
                <v:shape id="_x0000_i1037" type="#_x0000_t75" style="width:16.8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255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337255&quot; wsp:rsidP=&quot;00337255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D67CDB">
              <w:rPr>
                <w:rFonts w:ascii="Times New Roman" w:hAnsi="Times New Roman"/>
              </w:rPr>
              <w:instrText xml:space="preserve"> </w:instrText>
            </w:r>
            <w:r w:rsidRPr="00D67CDB">
              <w:rPr>
                <w:rFonts w:ascii="Times New Roman" w:hAnsi="Times New Roman"/>
              </w:rPr>
              <w:fldChar w:fldCharType="separate"/>
            </w:r>
            <w:r w:rsidR="00F10138">
              <w:rPr>
                <w:rFonts w:ascii="Times New Roman" w:eastAsia="Calibri" w:hAnsi="Times New Roman"/>
                <w:position w:val="-11"/>
                <w:lang w:eastAsia="en-US"/>
              </w:rPr>
              <w:pict>
                <v:shape id="_x0000_i1038" type="#_x0000_t75" style="width:16.85pt;height:16.8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255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337255&quot; wsp:rsidP=&quot;00337255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D67CDB">
              <w:rPr>
                <w:rFonts w:ascii="Times New Roman" w:hAnsi="Times New Roman"/>
              </w:rPr>
              <w:fldChar w:fldCharType="end"/>
            </w:r>
            <w:r w:rsidRPr="00D67CDB">
              <w:rPr>
                <w:rFonts w:ascii="Times New Roman" w:hAnsi="Times New Roman"/>
              </w:rPr>
              <w:t xml:space="preserve">-фактическая площадь </w:t>
            </w:r>
            <w:r w:rsidRPr="00D67CDB">
              <w:rPr>
                <w:rFonts w:ascii="Times New Roman" w:hAnsi="Times New Roman"/>
              </w:rPr>
              <w:lastRenderedPageBreak/>
              <w:t xml:space="preserve">охвата территории жилой зоны системой оповещения / информирования </w:t>
            </w:r>
          </w:p>
          <w:p w:rsidR="003503B5" w:rsidRPr="00D67CDB" w:rsidRDefault="003503B5" w:rsidP="00DB26F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503B5" w:rsidRPr="00D67CDB" w:rsidRDefault="00F10138" w:rsidP="00DB26F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pict>
                <v:shape id="_x0000_i1039" type="#_x0000_t75" style="width:172.05pt;height:19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1F27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Pr=&quot;00191F27&quot; wsp:rsidRDefault=&quot;00191F27&quot; wsp:rsidP=&quot;00191F27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вЂ¦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РѕС‚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/m:sSup&gt;&lt;/m:sub&gt;&lt;/m:sSub&gt;&lt;/m:oMath&gt;&lt;/m:oMathPara&gt;&lt;/w:p&gt;&lt;w:sectPr wsp:rsidR=&quot;00000000&quot; wsp:rsidRPr=&quot;00191F2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</w:p>
          <w:p w:rsidR="003503B5" w:rsidRPr="00D67CDB" w:rsidRDefault="003503B5" w:rsidP="00DB26F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3503B5" w:rsidRPr="00D67CDB" w:rsidRDefault="003503B5" w:rsidP="00DB2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CDB">
              <w:rPr>
                <w:rFonts w:ascii="Times New Roman" w:hAnsi="Times New Roman"/>
              </w:rPr>
              <w:fldChar w:fldCharType="begin"/>
            </w:r>
            <w:r w:rsidRPr="00D67CDB">
              <w:rPr>
                <w:rFonts w:ascii="Times New Roman" w:hAnsi="Times New Roman"/>
              </w:rPr>
              <w:instrText xml:space="preserve"> QUOTE </w:instrText>
            </w:r>
            <w:r w:rsidR="00F10138">
              <w:rPr>
                <w:rFonts w:ascii="Times New Roman" w:eastAsia="Calibri" w:hAnsi="Times New Roman"/>
                <w:position w:val="-12"/>
                <w:lang w:eastAsia="en-US"/>
              </w:rPr>
              <w:pict>
                <v:shape id="_x0000_i1040" type="#_x0000_t75" style="width:107.55pt;height:19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39E2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F839E2&quot; wsp:rsidP=&quot;00F839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вЂ¦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D67CDB">
              <w:rPr>
                <w:rFonts w:ascii="Times New Roman" w:hAnsi="Times New Roman"/>
              </w:rPr>
              <w:instrText xml:space="preserve"> </w:instrText>
            </w:r>
            <w:r w:rsidRPr="00D67CDB">
              <w:rPr>
                <w:rFonts w:ascii="Times New Roman" w:hAnsi="Times New Roman"/>
              </w:rPr>
              <w:fldChar w:fldCharType="separate"/>
            </w:r>
            <w:r w:rsidR="00F10138">
              <w:rPr>
                <w:rFonts w:ascii="Times New Roman" w:eastAsia="Calibri" w:hAnsi="Times New Roman"/>
                <w:position w:val="-12"/>
                <w:lang w:eastAsia="en-US"/>
              </w:rPr>
              <w:pict>
                <v:shape id="_x0000_i1041" type="#_x0000_t75" style="width:107.55pt;height:19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39E2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F839E2&quot; wsp:rsidP=&quot;00F839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вЂ¦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Pr="00D67CDB">
              <w:rPr>
                <w:rFonts w:ascii="Times New Roman" w:hAnsi="Times New Roman"/>
              </w:rPr>
              <w:fldChar w:fldCharType="end"/>
            </w:r>
            <w:r w:rsidRPr="00D67CDB">
              <w:rPr>
                <w:rFonts w:ascii="Times New Roman" w:hAnsi="Times New Roman"/>
              </w:rPr>
              <w:t>- фактическая площадь охвата территории жилой зоны системой оповещения / информирования в i-ом районе</w:t>
            </w:r>
          </w:p>
          <w:p w:rsidR="003503B5" w:rsidRPr="00D67CDB" w:rsidRDefault="003503B5" w:rsidP="00DB2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503B5" w:rsidRPr="00D67CDB" w:rsidRDefault="003503B5" w:rsidP="00DB26F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67CDB">
              <w:rPr>
                <w:rFonts w:ascii="Times New Roman" w:hAnsi="Times New Roman"/>
              </w:rPr>
              <w:t>% охвата территории =(372+904+437+352)/9013*100=23 %</w:t>
            </w:r>
          </w:p>
          <w:p w:rsidR="003503B5" w:rsidRPr="00D67CDB" w:rsidRDefault="003503B5" w:rsidP="00DB26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D67CDB" w:rsidRDefault="003503B5" w:rsidP="00CC4873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CD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Один раз в полугодие</w:t>
            </w:r>
          </w:p>
          <w:p w:rsidR="003503B5" w:rsidRPr="00D67CDB" w:rsidRDefault="003503B5" w:rsidP="00CC4873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7CDB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3503B5" w:rsidRPr="00D67CDB" w:rsidRDefault="003503B5" w:rsidP="00CC487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D67CDB" w:rsidRDefault="003503B5" w:rsidP="00CC487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DB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D67CDB" w:rsidRDefault="003503B5" w:rsidP="00CC487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D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3B5" w:rsidRPr="00D67CDB" w:rsidRDefault="003503B5" w:rsidP="00CC487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CDB">
              <w:rPr>
                <w:rFonts w:ascii="Times New Roman" w:hAnsi="Times New Roman"/>
                <w:sz w:val="20"/>
                <w:szCs w:val="20"/>
              </w:rPr>
              <w:t>МКУ «ЦЗНТЧС»</w:t>
            </w:r>
          </w:p>
        </w:tc>
      </w:tr>
      <w:tr w:rsidR="003503B5" w:rsidRPr="00E708E7" w:rsidTr="00E53F79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DB2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E53F7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t>Суммарное количество правонарушений, совершенных в общественных местах и на улице, в выявлении которых использованы данные городской системы видеонаблюдения за отчетный период. Значение показателя рассчитывается по методике Управления Министерства внутренних дел Российской Федерации по городу Череповцу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CC4873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Один раз в полугодие</w:t>
            </w:r>
          </w:p>
          <w:p w:rsidR="003503B5" w:rsidRPr="00E708E7" w:rsidRDefault="003503B5" w:rsidP="00CC4873">
            <w:pPr>
              <w:pStyle w:val="af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(за отчетный период</w:t>
            </w:r>
            <w:proofErr w:type="gramEnd"/>
          </w:p>
          <w:p w:rsidR="003503B5" w:rsidRPr="00E708E7" w:rsidRDefault="003503B5" w:rsidP="00CC487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CC487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3 – ведомственная отчетность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B5" w:rsidRPr="00E708E7" w:rsidRDefault="003503B5" w:rsidP="00E53F7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3B5" w:rsidRPr="00E708E7" w:rsidRDefault="003503B5" w:rsidP="00CC487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708E7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Pr="00E708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976752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2828EF" w:rsidRPr="00E708E7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</w:t>
      </w:r>
      <w:r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E708E7" w:rsidRDefault="00880CEC" w:rsidP="00976752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муниципальной программы Ф.И.О.                подпись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931181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Приложение 3.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18 приложения к Методическим указаниям</w:t>
      </w:r>
    </w:p>
    <w:p w:rsidR="00880CEC" w:rsidRPr="00E708E7" w:rsidRDefault="00880CEC" w:rsidP="0011616A">
      <w:pPr>
        <w:spacing w:after="0" w:line="240" w:lineRule="auto"/>
        <w:ind w:firstLine="698"/>
        <w:jc w:val="right"/>
        <w:rPr>
          <w:rStyle w:val="af1"/>
          <w:rFonts w:ascii="Times New Roman" w:hAnsi="Times New Roman"/>
          <w:bCs/>
          <w:color w:val="auto"/>
        </w:rPr>
      </w:pPr>
    </w:p>
    <w:bookmarkEnd w:id="0"/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Сведения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 степени выполнения основных мероприятий муниципальной программы,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384"/>
        <w:gridCol w:w="1962"/>
        <w:gridCol w:w="3077"/>
        <w:gridCol w:w="4379"/>
        <w:gridCol w:w="2462"/>
      </w:tblGrid>
      <w:tr w:rsidR="00013A84" w:rsidRPr="00E708E7" w:rsidTr="007D373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C94E5C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Результа</w:t>
            </w:r>
            <w:r w:rsidR="00C94E5C">
              <w:rPr>
                <w:rFonts w:ascii="Times New Roman" w:hAnsi="Times New Roman" w:cs="Times New Roman"/>
                <w:sz w:val="22"/>
                <w:szCs w:val="22"/>
              </w:rPr>
              <w:t xml:space="preserve">т от реализации мероприятий за 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C94E5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013A84" w:rsidRPr="00E708E7" w:rsidTr="007D3733">
        <w:trPr>
          <w:trHeight w:val="557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CEC" w:rsidRPr="00E708E7" w:rsidRDefault="00880CEC" w:rsidP="007D373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7D3733">
        <w:trPr>
          <w:trHeight w:val="55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8EF" w:rsidRPr="00E708E7" w:rsidRDefault="002828EF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3A84" w:rsidRPr="00E708E7" w:rsidTr="007D3733">
        <w:trPr>
          <w:trHeight w:val="55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856E07" w:rsidRPr="00E708E7" w:rsidRDefault="00856E07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 в сфере ГО и ЧС, создание условий для снижения рисков возникновения чрезвычайных ситуаций природного и техногенного характера МКУ «ЦЗНТЧС»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ConsPlusNormal"/>
              <w:jc w:val="center"/>
            </w:pPr>
            <w:r w:rsidRPr="00E708E7">
              <w:t>Полноценное и эффективное осуществление основных мероприятий Программы, направленных на реализацию полномочий, задач и функций МКУ «ЦЗНТЧС» в сфере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85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shd w:val="clear" w:color="auto" w:fill="FFFFFF"/>
              </w:rPr>
            </w:pPr>
            <w:r w:rsidRPr="00E708E7">
              <w:rPr>
                <w:rFonts w:ascii="Times New Roman" w:hAnsi="Times New Roman" w:cs="Calibri"/>
                <w:sz w:val="20"/>
                <w:szCs w:val="20"/>
              </w:rPr>
              <w:t>Выполнение п</w:t>
            </w:r>
            <w:r w:rsidRPr="00E708E7">
              <w:rPr>
                <w:rFonts w:ascii="Times New Roman" w:hAnsi="Times New Roman" w:cs="Calibri"/>
                <w:sz w:val="20"/>
                <w:szCs w:val="20"/>
                <w:shd w:val="clear" w:color="auto" w:fill="FFFFFF"/>
              </w:rPr>
              <w:t xml:space="preserve"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 составило </w:t>
            </w:r>
            <w:r w:rsidR="00D67CDB">
              <w:rPr>
                <w:rFonts w:ascii="Times New Roman" w:hAnsi="Times New Roman" w:cs="Calibri"/>
                <w:sz w:val="20"/>
                <w:szCs w:val="20"/>
                <w:shd w:val="clear" w:color="auto" w:fill="FFFFFF"/>
              </w:rPr>
              <w:t>100</w:t>
            </w:r>
            <w:r w:rsidRPr="00E708E7">
              <w:rPr>
                <w:rFonts w:ascii="Times New Roman" w:hAnsi="Times New Roman" w:cs="Calibri"/>
                <w:sz w:val="20"/>
                <w:szCs w:val="20"/>
                <w:shd w:val="clear" w:color="auto" w:fill="FFFFFF"/>
              </w:rPr>
              <w:t>%</w:t>
            </w:r>
          </w:p>
          <w:p w:rsidR="00856E07" w:rsidRPr="00E708E7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7D3733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856E07" w:rsidRPr="00E708E7" w:rsidRDefault="00856E07" w:rsidP="00CC487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Организация работ в сфере ГО и ЧС, создание условий для снижения рисков возникновения чрезвычайных ситуаций природного и техногенного характера МБУ «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:rsidR="00856E07" w:rsidRPr="00E708E7" w:rsidRDefault="00856E07" w:rsidP="00CC48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08E7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E708E7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CC4873">
            <w:pPr>
              <w:pStyle w:val="ConsPlusNormal"/>
              <w:jc w:val="center"/>
            </w:pPr>
            <w:r w:rsidRPr="00E708E7">
              <w:t>Полноценное и эффективное осуществление основных мероприятий Программы, направленных на реализацию полномочий, задач и функций МБУ «</w:t>
            </w:r>
            <w:proofErr w:type="spellStart"/>
            <w:r w:rsidRPr="00E708E7">
              <w:t>СпаС</w:t>
            </w:r>
            <w:proofErr w:type="spellEnd"/>
            <w:r w:rsidRPr="00E708E7">
              <w:t>» в сфере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t>Доля выполненных заявок в общем количестве поступивших заявок, за исключением обоснованно отклоненных- 100%; Своевременность реагирования на аварийно-спасательные и другие неотложные нужды-100%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E07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b/>
              </w:rPr>
              <w:t>Подпрограмма 1 «Обеспечение пожарной безопасности муниципальных учреждений города»</w:t>
            </w:r>
          </w:p>
        </w:tc>
      </w:tr>
      <w:tr w:rsidR="00013A84" w:rsidRPr="00E708E7" w:rsidTr="005B0AD0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Основное мероприятие 1.1 </w:t>
            </w:r>
          </w:p>
          <w:p w:rsidR="00856E07" w:rsidRPr="00E708E7" w:rsidRDefault="00856E07" w:rsidP="00282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856E07" w:rsidRPr="00E708E7" w:rsidRDefault="00856E07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7" w:rsidRPr="00E708E7" w:rsidRDefault="00856E07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Провести техническое  обслуживание  автоматической пожарной сигнализации и оповещения людей при пожаре  на объектах МКУ «ЦЗНТЧС».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Проведено техническое  обслуживание  </w:t>
            </w:r>
          </w:p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автоматической пожарной сигнализации и оповещения людей</w:t>
            </w:r>
          </w:p>
          <w:p w:rsidR="00856E07" w:rsidRPr="00E708E7" w:rsidRDefault="005B0AD0" w:rsidP="00D67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при пожаре ООО «Рубеж» по контракту №  К-002-2017 от 07.03.2017.</w:t>
            </w:r>
            <w:r w:rsidR="00856E07" w:rsidRPr="00E708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6E07" w:rsidRPr="00E708E7" w:rsidRDefault="00CC4873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t xml:space="preserve">Недостаток финансирования, средства выделены на 10 месяцев обслуживания установок автоматической пожарной </w:t>
            </w:r>
            <w:r w:rsidRPr="00E708E7">
              <w:rPr>
                <w:rFonts w:ascii="Times New Roman" w:hAnsi="Times New Roman"/>
                <w:sz w:val="22"/>
                <w:szCs w:val="22"/>
              </w:rPr>
              <w:lastRenderedPageBreak/>
              <w:t>сигнализации</w:t>
            </w:r>
            <w:proofErr w:type="gramStart"/>
            <w:r w:rsidRPr="00E708E7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</w:tc>
      </w:tr>
      <w:tr w:rsidR="00013A84" w:rsidRPr="00E708E7" w:rsidTr="005B0AD0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5B0AD0" w:rsidRPr="00E708E7" w:rsidRDefault="005B0AD0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AD0" w:rsidRPr="00E708E7" w:rsidRDefault="005B0AD0" w:rsidP="002828E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282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Провести  ремонт установок автоматической пожарной сигнализации и систем оповещения управления эвакуации людей при пожаре 28 учреждениях управления образования.</w:t>
            </w:r>
          </w:p>
          <w:p w:rsidR="005B0AD0" w:rsidRPr="00E708E7" w:rsidRDefault="005B0AD0" w:rsidP="002828E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Проведен  ремонт установок автоматической пожарной сигнализации и систем оповещения управления эвакуации людей при пожаре 2</w:t>
            </w:r>
            <w:r w:rsidR="007D1C4A">
              <w:rPr>
                <w:rFonts w:ascii="Times New Roman" w:hAnsi="Times New Roman"/>
              </w:rPr>
              <w:t>8</w:t>
            </w:r>
            <w:r w:rsidRPr="00E708E7">
              <w:rPr>
                <w:rFonts w:ascii="Times New Roman" w:hAnsi="Times New Roman"/>
              </w:rPr>
              <w:t xml:space="preserve"> учреждениях управления образования.</w:t>
            </w:r>
          </w:p>
          <w:p w:rsidR="005B0AD0" w:rsidRPr="00E708E7" w:rsidRDefault="005B0AD0" w:rsidP="002828EF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CC4873" w:rsidP="002828E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2"/>
                <w:szCs w:val="22"/>
              </w:rPr>
              <w:t>Мероприятия запланированы на 2 полугодие 2017 года</w:t>
            </w:r>
          </w:p>
        </w:tc>
      </w:tr>
      <w:tr w:rsidR="00013A84" w:rsidRPr="00E708E7" w:rsidTr="00831702">
        <w:trPr>
          <w:trHeight w:val="759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установку автоматической пожарной сигнализации в здании амбара расположенного на территории ИЭМ «Усадьба </w:t>
            </w:r>
            <w:proofErr w:type="spell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Гальских</w:t>
            </w:r>
            <w:proofErr w:type="spell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5B0AD0" w:rsidRPr="00E708E7" w:rsidRDefault="005B0AD0" w:rsidP="005B0AD0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Заменить аккумуляторные батареи в ИБП системы противопожарной безопасности Центральной городской библиотеки.</w:t>
            </w:r>
          </w:p>
          <w:p w:rsidR="005B0AD0" w:rsidRPr="00E708E7" w:rsidRDefault="005B0AD0" w:rsidP="005B0AD0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Повести техническое обслуживание системы «Стрелец-Мониторинг» в здании ЦГБ и библиотеках №№ 2.3.4.6.8.9.10.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установка автоматической пожарной сигнализации в здании амбара расположенного на территории ИЭМ «Усадьба </w:t>
            </w:r>
            <w:proofErr w:type="spell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Гальских</w:t>
            </w:r>
            <w:proofErr w:type="spell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5B0AD0" w:rsidRPr="00E708E7" w:rsidRDefault="005B0AD0" w:rsidP="005B0AD0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Заменены аккумуляторные батареи в ИБП системы противопожарной безопасности Центральной городской библиотеки.</w:t>
            </w:r>
          </w:p>
          <w:p w:rsidR="005B0AD0" w:rsidRPr="00E708E7" w:rsidRDefault="005B0AD0" w:rsidP="005B0AD0">
            <w:pPr>
              <w:pStyle w:val="ConsPlusCell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t>Поведено техническое обслуживание системы «Стрелец-Мониторинг» в здании ЦГБ и библиотеках №№ 2.3.4.6.8.9.10 за 5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5B0AD0" w:rsidP="005B0AD0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6E73E4">
        <w:trPr>
          <w:trHeight w:val="7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2" w:rsidRPr="00E708E7" w:rsidRDefault="00831702" w:rsidP="00831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2" w:rsidRPr="00E708E7" w:rsidRDefault="00831702" w:rsidP="0083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Основное мероприятие 1.</w:t>
            </w:r>
            <w:r>
              <w:rPr>
                <w:rFonts w:ascii="Times New Roman" w:hAnsi="Times New Roman"/>
              </w:rPr>
              <w:t>2</w:t>
            </w:r>
            <w:r w:rsidRPr="00E708E7">
              <w:rPr>
                <w:rFonts w:ascii="Times New Roman" w:hAnsi="Times New Roman"/>
              </w:rPr>
              <w:t xml:space="preserve">.  </w:t>
            </w:r>
          </w:p>
          <w:p w:rsidR="00831702" w:rsidRPr="00E708E7" w:rsidRDefault="00831702" w:rsidP="0083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1702">
              <w:rPr>
                <w:rFonts w:ascii="Times New Roman" w:hAnsi="Times New Roman"/>
              </w:rPr>
              <w:t>Приобретение первичных средств пожаротушения, перезарядка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2" w:rsidRPr="00E708E7" w:rsidRDefault="00831702" w:rsidP="0083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2" w:rsidRPr="00E708E7" w:rsidRDefault="00831702" w:rsidP="008317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Проведение перезарядки огнетушителей</w:t>
            </w:r>
            <w:r w:rsidRPr="00E708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708E7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2" w:rsidRPr="00E708E7" w:rsidRDefault="00831702" w:rsidP="008317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Проведена перезарядка 97 огнетушителей</w:t>
            </w:r>
            <w:r w:rsidRPr="00E708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708E7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02" w:rsidRPr="00E708E7" w:rsidRDefault="00831702" w:rsidP="00831702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831702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Основное мероприятие 1.3. </w:t>
            </w:r>
          </w:p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Ремонт и оборудование эвакуационных путей 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7D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 xml:space="preserve">Провести ремонт эвакуационных путей зданий в </w:t>
            </w:r>
            <w:r w:rsidR="007D1C4A">
              <w:rPr>
                <w:rFonts w:ascii="Times New Roman" w:hAnsi="Times New Roman" w:cs="Times New Roman"/>
              </w:rPr>
              <w:t>16</w:t>
            </w:r>
            <w:r w:rsidRPr="00E708E7">
              <w:rPr>
                <w:rFonts w:ascii="Times New Roman" w:hAnsi="Times New Roman" w:cs="Times New Roman"/>
              </w:rPr>
              <w:t xml:space="preserve"> учреждении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7D1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 xml:space="preserve">Проведен ремонт эвакуационных путей зданий в </w:t>
            </w:r>
            <w:r w:rsidR="007D1C4A">
              <w:rPr>
                <w:rFonts w:ascii="Times New Roman" w:hAnsi="Times New Roman" w:cs="Times New Roman"/>
              </w:rPr>
              <w:t>1</w:t>
            </w:r>
            <w:r w:rsidRPr="00E708E7">
              <w:rPr>
                <w:rFonts w:ascii="Times New Roman" w:hAnsi="Times New Roman" w:cs="Times New Roman"/>
              </w:rPr>
              <w:t>6 учреждени</w:t>
            </w:r>
            <w:r w:rsidR="007D1C4A">
              <w:rPr>
                <w:rFonts w:ascii="Times New Roman" w:hAnsi="Times New Roman" w:cs="Times New Roman"/>
              </w:rPr>
              <w:t>ях</w:t>
            </w:r>
            <w:r w:rsidRPr="00E708E7">
              <w:rPr>
                <w:rFonts w:ascii="Times New Roman" w:hAnsi="Times New Roman" w:cs="Times New Roman"/>
              </w:rPr>
              <w:t xml:space="preserve">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5B0AD0" w:rsidP="005B0AD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5B0AD0">
        <w:trPr>
          <w:trHeight w:val="75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Замена пожарных деревянных шкафов на металлические  в МБУК «ГКДЦ «Единение».</w:t>
            </w:r>
          </w:p>
          <w:p w:rsidR="005B0AD0" w:rsidRPr="00E708E7" w:rsidRDefault="005B0AD0" w:rsidP="005B0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Устройство эвакуационного выхода со второго этажа в здании музея природы МБУК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 з</w:t>
            </w:r>
            <w:r w:rsidRPr="00E708E7">
              <w:rPr>
                <w:rFonts w:ascii="Times New Roman" w:hAnsi="Times New Roman" w:cs="Times New Roman"/>
              </w:rPr>
              <w:t xml:space="preserve">амена пожарных деревянных шкафов на металлические </w:t>
            </w:r>
            <w:r>
              <w:rPr>
                <w:rFonts w:ascii="Times New Roman" w:hAnsi="Times New Roman" w:cs="Times New Roman"/>
              </w:rPr>
              <w:t xml:space="preserve">в количестве 12 шт. </w:t>
            </w:r>
            <w:r w:rsidRPr="00E708E7">
              <w:rPr>
                <w:rFonts w:ascii="Times New Roman" w:hAnsi="Times New Roman" w:cs="Times New Roman"/>
              </w:rPr>
              <w:t>в МБУК «ГКДЦ «Единение».</w:t>
            </w:r>
          </w:p>
          <w:p w:rsidR="005B0AD0" w:rsidRPr="00E708E7" w:rsidRDefault="007D1C4A" w:rsidP="007D1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Устройство эвакуационного выхода со второго этажа в здании музея природы МБУК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5B0AD0" w:rsidP="005B0AD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5B0AD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Основное мероприятие 1.4.  </w:t>
            </w:r>
          </w:p>
          <w:p w:rsidR="005B0AD0" w:rsidRPr="00E708E7" w:rsidRDefault="005B0AD0" w:rsidP="0083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Ремонт и обслуживание </w:t>
            </w:r>
            <w:r w:rsidRPr="00E708E7">
              <w:rPr>
                <w:rFonts w:ascii="Times New Roman" w:hAnsi="Times New Roman"/>
              </w:rPr>
              <w:lastRenderedPageBreak/>
              <w:t>электрооборудования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 xml:space="preserve">Управление по делам культуры </w:t>
            </w:r>
            <w:r w:rsidRPr="00E708E7">
              <w:rPr>
                <w:rFonts w:ascii="Times New Roman" w:hAnsi="Times New Roman"/>
              </w:rPr>
              <w:lastRenderedPageBreak/>
              <w:t>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 xml:space="preserve">Выполнение проектно-сметной документации </w:t>
            </w:r>
            <w:r w:rsidRPr="00E708E7">
              <w:rPr>
                <w:rFonts w:ascii="Times New Roman" w:hAnsi="Times New Roman"/>
              </w:rPr>
              <w:lastRenderedPageBreak/>
              <w:t xml:space="preserve">внутреннего электроснабжения здания «Дом </w:t>
            </w:r>
            <w:proofErr w:type="gramStart"/>
            <w:r w:rsidRPr="00E708E7">
              <w:rPr>
                <w:rFonts w:ascii="Times New Roman" w:hAnsi="Times New Roman"/>
              </w:rPr>
              <w:t>–м</w:t>
            </w:r>
            <w:proofErr w:type="gramEnd"/>
            <w:r w:rsidRPr="00E708E7">
              <w:rPr>
                <w:rFonts w:ascii="Times New Roman" w:hAnsi="Times New Roman"/>
              </w:rPr>
              <w:t xml:space="preserve">узей Верещагиных - </w:t>
            </w:r>
            <w:r w:rsidRPr="00E708E7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 xml:space="preserve">Выполнена проектно-сметная документация внутреннего </w:t>
            </w:r>
            <w:r w:rsidRPr="00E708E7">
              <w:rPr>
                <w:rFonts w:ascii="Times New Roman" w:hAnsi="Times New Roman"/>
              </w:rPr>
              <w:lastRenderedPageBreak/>
              <w:t xml:space="preserve">электроснабжения здания «Дом </w:t>
            </w:r>
            <w:proofErr w:type="gramStart"/>
            <w:r w:rsidRPr="00E708E7">
              <w:rPr>
                <w:rFonts w:ascii="Times New Roman" w:hAnsi="Times New Roman"/>
              </w:rPr>
              <w:t>–м</w:t>
            </w:r>
            <w:proofErr w:type="gramEnd"/>
            <w:r w:rsidRPr="00E708E7">
              <w:rPr>
                <w:rFonts w:ascii="Times New Roman" w:hAnsi="Times New Roman"/>
              </w:rPr>
              <w:t xml:space="preserve">узей Верещагиных - </w:t>
            </w:r>
            <w:r w:rsidRPr="00E708E7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5B0AD0" w:rsidP="005B0AD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Основное мероприятие 1.5. </w:t>
            </w:r>
          </w:p>
          <w:p w:rsidR="005B0AD0" w:rsidRPr="00E708E7" w:rsidRDefault="005B0AD0" w:rsidP="005B0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Ремонт и испытание наружных пожарных лестниц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5B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5B0AD0" w:rsidP="007D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t>Ремонт и испытание наружных пожарных лестниц</w:t>
            </w:r>
            <w:r w:rsidRPr="00E708E7">
              <w:rPr>
                <w:rFonts w:ascii="Times New Roman" w:hAnsi="Times New Roman" w:cs="Times New Roman"/>
              </w:rPr>
              <w:t xml:space="preserve"> в 1</w:t>
            </w:r>
            <w:r w:rsidR="007D1C4A">
              <w:rPr>
                <w:rFonts w:ascii="Times New Roman" w:hAnsi="Times New Roman" w:cs="Times New Roman"/>
              </w:rPr>
              <w:t>6 учреждениях</w:t>
            </w:r>
            <w:r w:rsidRPr="00E708E7">
              <w:rPr>
                <w:rFonts w:ascii="Times New Roman" w:hAnsi="Times New Roman" w:cs="Times New Roman"/>
              </w:rPr>
              <w:t xml:space="preserve">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D0" w:rsidRPr="00E708E7" w:rsidRDefault="007D1C4A" w:rsidP="007D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Проведены</w:t>
            </w:r>
            <w:r w:rsidRPr="00E708E7">
              <w:rPr>
                <w:rFonts w:ascii="Times New Roman" w:hAnsi="Times New Roman"/>
              </w:rPr>
              <w:t xml:space="preserve"> испытани</w:t>
            </w:r>
            <w:r>
              <w:rPr>
                <w:rFonts w:ascii="Times New Roman" w:hAnsi="Times New Roman"/>
              </w:rPr>
              <w:t>я</w:t>
            </w:r>
            <w:r w:rsidRPr="00E708E7">
              <w:rPr>
                <w:rFonts w:ascii="Times New Roman" w:hAnsi="Times New Roman"/>
              </w:rPr>
              <w:t xml:space="preserve"> наружных пожарных лестниц</w:t>
            </w:r>
            <w:r w:rsidRPr="00E708E7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6</w:t>
            </w:r>
            <w:r w:rsidRPr="00E708E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ях</w:t>
            </w:r>
            <w:r w:rsidRPr="00E708E7">
              <w:rPr>
                <w:rFonts w:ascii="Times New Roman" w:hAnsi="Times New Roman" w:cs="Times New Roman"/>
              </w:rPr>
              <w:t xml:space="preserve">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AD0" w:rsidRPr="00E708E7" w:rsidRDefault="005B0AD0" w:rsidP="005B0AD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7D3733">
        <w:trPr>
          <w:trHeight w:val="1012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Основное мероприятие 1.6.</w:t>
            </w:r>
          </w:p>
          <w:p w:rsidR="00FC3411" w:rsidRPr="00E708E7" w:rsidRDefault="00FC3411" w:rsidP="00FC34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FC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7D1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t>Проведение испытания внутреннего противопожарного водоснабжения зданий (ПК)</w:t>
            </w:r>
            <w:r w:rsidRPr="00E708E7">
              <w:rPr>
                <w:rFonts w:ascii="Times New Roman" w:hAnsi="Times New Roman" w:cs="Times New Roman"/>
              </w:rPr>
              <w:t xml:space="preserve"> в 4</w:t>
            </w:r>
            <w:r w:rsidR="007D1C4A">
              <w:rPr>
                <w:rFonts w:ascii="Times New Roman" w:hAnsi="Times New Roman" w:cs="Times New Roman"/>
              </w:rPr>
              <w:t>3</w:t>
            </w:r>
            <w:r w:rsidRPr="00E708E7">
              <w:rPr>
                <w:rFonts w:ascii="Times New Roman" w:hAnsi="Times New Roman" w:cs="Times New Roman"/>
              </w:rPr>
              <w:t xml:space="preserve"> учреждении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11" w:rsidRPr="00E708E7" w:rsidRDefault="00FC3411" w:rsidP="007D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/>
              </w:rPr>
              <w:t>Проведено испытание внутреннего противопожарного водоснабжения зданий (ПК)</w:t>
            </w:r>
            <w:r w:rsidRPr="00E708E7">
              <w:rPr>
                <w:rFonts w:ascii="Times New Roman" w:hAnsi="Times New Roman" w:cs="Times New Roman"/>
              </w:rPr>
              <w:t xml:space="preserve"> в </w:t>
            </w:r>
            <w:r w:rsidR="007D1C4A">
              <w:rPr>
                <w:rFonts w:ascii="Times New Roman" w:hAnsi="Times New Roman" w:cs="Times New Roman"/>
              </w:rPr>
              <w:t>43</w:t>
            </w:r>
            <w:r w:rsidRPr="00E708E7">
              <w:rPr>
                <w:rFonts w:ascii="Times New Roman" w:hAnsi="Times New Roman" w:cs="Times New Roman"/>
              </w:rPr>
              <w:t xml:space="preserve"> учреждениях управления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411" w:rsidRPr="00E708E7" w:rsidRDefault="00FC3411" w:rsidP="00FC3411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CC4873">
        <w:trPr>
          <w:trHeight w:val="1787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FC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FC341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Основное мероприятие 1.7.</w:t>
            </w:r>
          </w:p>
          <w:p w:rsidR="007D1C4A" w:rsidRPr="00E708E7" w:rsidRDefault="007D1C4A" w:rsidP="00FC34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FC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FC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Проведение огнезащитной обработки деревянных и металлических  конструкций здания Отдела фондов - МБУК «</w:t>
            </w:r>
            <w:proofErr w:type="spellStart"/>
            <w:r w:rsidRPr="00E708E7">
              <w:rPr>
                <w:rFonts w:ascii="Times New Roman" w:hAnsi="Times New Roman"/>
              </w:rPr>
              <w:t>ЧерМО</w:t>
            </w:r>
            <w:proofErr w:type="spellEnd"/>
            <w:r w:rsidRPr="00E708E7">
              <w:rPr>
                <w:rFonts w:ascii="Times New Roman" w:hAnsi="Times New Roman"/>
              </w:rPr>
              <w:t>» и зданий библиотек №№ 1,4,8,10 – МБУК «Объединение библиотек».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FC3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Проведена огнезащитная обработка деревянных  конструкций здания МБУК «Череповецкое музейное объединение»</w:t>
            </w:r>
            <w:r w:rsidR="00831702">
              <w:rPr>
                <w:rFonts w:ascii="Times New Roman" w:hAnsi="Times New Roman"/>
              </w:rPr>
              <w:t xml:space="preserve"> </w:t>
            </w:r>
            <w:r w:rsidR="00831702" w:rsidRPr="00E708E7">
              <w:rPr>
                <w:rFonts w:ascii="Times New Roman" w:hAnsi="Times New Roman"/>
              </w:rPr>
              <w:t xml:space="preserve"> и зданий библиотек №№ 1,4,8,10 – МБУК «Объединение библиотек</w:t>
            </w:r>
            <w:proofErr w:type="gramStart"/>
            <w:r w:rsidR="00831702" w:rsidRPr="00E708E7">
              <w:rPr>
                <w:rFonts w:ascii="Times New Roman" w:hAnsi="Times New Roman"/>
              </w:rPr>
              <w:t>».</w:t>
            </w:r>
            <w:r w:rsidRPr="00E708E7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D1C4A" w:rsidRPr="00E708E7" w:rsidRDefault="007D1C4A" w:rsidP="0032141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6E73E4">
        <w:trPr>
          <w:trHeight w:val="178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708E7">
              <w:rPr>
                <w:rFonts w:ascii="Times New Roman" w:hAnsi="Times New Roman"/>
              </w:rPr>
              <w:t>гнезащитн</w:t>
            </w:r>
            <w:r>
              <w:rPr>
                <w:rFonts w:ascii="Times New Roman" w:hAnsi="Times New Roman"/>
              </w:rPr>
              <w:t>ая обработка</w:t>
            </w:r>
            <w:r w:rsidRPr="00E708E7">
              <w:rPr>
                <w:rFonts w:ascii="Times New Roman" w:hAnsi="Times New Roman"/>
              </w:rPr>
              <w:t xml:space="preserve"> деревянных и металлических  конструкций</w:t>
            </w:r>
            <w:r>
              <w:rPr>
                <w:rFonts w:ascii="Times New Roman" w:hAnsi="Times New Roman"/>
              </w:rPr>
              <w:t xml:space="preserve"> в 2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Проведена огнезащитная</w:t>
            </w:r>
            <w:r>
              <w:rPr>
                <w:rFonts w:ascii="Times New Roman" w:hAnsi="Times New Roman"/>
              </w:rPr>
              <w:t xml:space="preserve"> обработка</w:t>
            </w:r>
            <w:r w:rsidRPr="00E708E7">
              <w:rPr>
                <w:rFonts w:ascii="Times New Roman" w:hAnsi="Times New Roman"/>
              </w:rPr>
              <w:t xml:space="preserve"> деревянных и металлических  конструкций</w:t>
            </w:r>
            <w:r>
              <w:rPr>
                <w:rFonts w:ascii="Times New Roman" w:hAnsi="Times New Roman"/>
              </w:rPr>
              <w:t xml:space="preserve"> в 2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4A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08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4A" w:rsidRPr="00E708E7" w:rsidRDefault="007D1C4A" w:rsidP="007D1C4A">
            <w:pPr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013A84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Основное мероприятие 2.1.</w:t>
            </w:r>
          </w:p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Оснащение аварийно-спасательных подразделений МБУ "</w:t>
            </w:r>
            <w:proofErr w:type="spellStart"/>
            <w:r w:rsidRPr="00E708E7">
              <w:rPr>
                <w:sz w:val="22"/>
                <w:szCs w:val="22"/>
              </w:rPr>
              <w:t>СпаС</w:t>
            </w:r>
            <w:proofErr w:type="spellEnd"/>
            <w:r w:rsidRPr="00E708E7">
              <w:rPr>
                <w:sz w:val="22"/>
                <w:szCs w:val="22"/>
              </w:rPr>
              <w:t>" современными аварийно-спасательными средствами и инструментом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7D1C4A" w:rsidRPr="00E708E7" w:rsidRDefault="007D1C4A" w:rsidP="007D1C4A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13A84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Мероприятие 2.1.1 </w:t>
            </w:r>
          </w:p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Приобретение оборудования для организации дополнительных спасательных постов в местах массового отдыха горожан. Подготовка пляжей к летнему </w:t>
            </w:r>
            <w:r w:rsidRPr="00E708E7">
              <w:rPr>
                <w:sz w:val="22"/>
                <w:szCs w:val="22"/>
              </w:rPr>
              <w:lastRenderedPageBreak/>
              <w:t>сезону, дежурство на городских пляжах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lastRenderedPageBreak/>
              <w:t xml:space="preserve">Мэрия </w:t>
            </w:r>
          </w:p>
          <w:p w:rsidR="007D1C4A" w:rsidRPr="00E708E7" w:rsidRDefault="007D1C4A" w:rsidP="007D1C4A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Выполнено в 2014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13A84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Мероприятие 2.1.2 </w:t>
            </w:r>
          </w:p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Приобретение водолазного оборудования и снаряжения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7D1C4A" w:rsidRPr="00E708E7" w:rsidRDefault="007D1C4A" w:rsidP="007D1C4A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095DC9" w:rsidP="007D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оснащенности водолазов для выполнения подводных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095DC9" w:rsidP="00095DC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Приобретены ласты и подводная маска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13A84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Мероприятие 2.1.3 </w:t>
            </w:r>
          </w:p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Приобретение компьютеров и многофункционального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7D1C4A" w:rsidRPr="00E708E7" w:rsidRDefault="007D1C4A" w:rsidP="007D1C4A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Выполнено в 2015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13A84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 xml:space="preserve">Мероприятие 2.1.4. </w:t>
            </w:r>
          </w:p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Приобретение аварийно-спасательного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7D1C4A" w:rsidRPr="00E708E7" w:rsidRDefault="007D1C4A" w:rsidP="007D1C4A">
            <w:pPr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(МБУ «</w:t>
            </w:r>
            <w:proofErr w:type="spellStart"/>
            <w:r w:rsidRPr="00E708E7">
              <w:rPr>
                <w:rFonts w:ascii="Times New Roman" w:hAnsi="Times New Roman"/>
              </w:rPr>
              <w:t>СпаС</w:t>
            </w:r>
            <w:proofErr w:type="spellEnd"/>
            <w:r w:rsidRPr="00E708E7">
              <w:rPr>
                <w:rFonts w:ascii="Times New Roman" w:hAnsi="Times New Roman"/>
              </w:rPr>
              <w:t>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08E7">
              <w:rPr>
                <w:rFonts w:ascii="Times New Roman" w:hAnsi="Times New Roman" w:cs="Times New Roman"/>
              </w:rPr>
              <w:t>Улучшение оснащенности спасателей для выполнения аварийно-спасательных работ МБУ «</w:t>
            </w:r>
            <w:proofErr w:type="spellStart"/>
            <w:r w:rsidRPr="00E708E7">
              <w:rPr>
                <w:rFonts w:ascii="Times New Roman" w:hAnsi="Times New Roman" w:cs="Times New Roman"/>
              </w:rPr>
              <w:t>СпаС</w:t>
            </w:r>
            <w:proofErr w:type="spellEnd"/>
            <w:r w:rsidRPr="00E708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095DC9" w:rsidP="007D1C4A">
            <w:pPr>
              <w:autoSpaceDE w:val="0"/>
              <w:autoSpaceDN w:val="0"/>
              <w:spacing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 тренажер-манекен, изолирующий костюм, аппарат дыхательный, лодочный мотор.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13A84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Основное мероприятие 2.3.</w:t>
            </w:r>
          </w:p>
          <w:p w:rsidR="007D1C4A" w:rsidRPr="00E708E7" w:rsidRDefault="007D1C4A" w:rsidP="007D1C4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 xml:space="preserve">Мэрия </w:t>
            </w:r>
          </w:p>
          <w:p w:rsidR="007D1C4A" w:rsidRPr="00E708E7" w:rsidRDefault="007D1C4A" w:rsidP="007D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</w:rPr>
              <w:t>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/>
                <w:sz w:val="20"/>
              </w:rPr>
              <w:t>Рост доли обученных должностных лиц и работников ГОЧС муниципальных организаций и учреждений в области гражданской обороны, защите населения и территорий от чрезвычайных ситуаций природного и техногенного характера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С 01.01.2017 года </w:t>
            </w:r>
          </w:p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ab/>
              <w:t>Укомплектованность штата курсов ГО на 100% за счет специалистов МКУ «ЦЗНТЧС», которые выполняют данные обязанности по совмещению (начальник курсов ГО, заместитель начальника курсов ГО, старший преподаватель, преподаватели – 3 чел.).</w:t>
            </w:r>
          </w:p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Заключены договоры на оказание образовательных услуг с ведущими организациями города:  </w:t>
            </w:r>
            <w:proofErr w:type="gram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ПАО «Северсталь», ОАО «Северсталь метиз», АО «ФосАгро-Череповец», АО «ФЭСКО», АО «ЧФМК», АО «Череповецкий мясокомбинат», АО «Череповецкий </w:t>
            </w:r>
            <w:proofErr w:type="spell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хлебокомбинат</w:t>
            </w:r>
            <w:proofErr w:type="spell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», ООО «Газпром </w:t>
            </w:r>
            <w:proofErr w:type="spell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Вологда», МУП «Водоканал», ФБОУ ВО «ЧГУ» и др.</w:t>
            </w:r>
            <w:proofErr w:type="gramEnd"/>
          </w:p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Доход от оказания платных образовательных услуг за 1 полугодие  2017 год составил </w:t>
            </w:r>
            <w:r w:rsidR="00095DC9">
              <w:rPr>
                <w:rFonts w:ascii="Times New Roman" w:hAnsi="Times New Roman" w:cs="Times New Roman"/>
                <w:sz w:val="22"/>
                <w:szCs w:val="22"/>
              </w:rPr>
              <w:t>971,1</w:t>
            </w: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 xml:space="preserve"> тыс. руб</w:t>
            </w:r>
            <w:proofErr w:type="gramStart"/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08E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708E7">
              <w:rPr>
                <w:rFonts w:ascii="Times New Roman" w:hAnsi="Times New Roman"/>
                <w:sz w:val="20"/>
              </w:rPr>
              <w:t xml:space="preserve"> Доля обученных должностных лиц увеличилась с 19% до 21 %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D1C4A" w:rsidRPr="00E708E7" w:rsidTr="00DD39ED">
        <w:trPr>
          <w:trHeight w:val="2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08E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4A" w:rsidRPr="00E708E7" w:rsidRDefault="007D1C4A" w:rsidP="007D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8E7">
              <w:rPr>
                <w:rFonts w:ascii="Times New Roman" w:hAnsi="Times New Roman"/>
                <w:b/>
              </w:rPr>
              <w:t xml:space="preserve">Подпрограмма 3. </w:t>
            </w:r>
            <w:r w:rsidRPr="00E708E7">
              <w:rPr>
                <w:rFonts w:ascii="Times New Roman" w:hAnsi="Times New Roman" w:cs="Calibri"/>
                <w:b/>
              </w:rPr>
              <w:t>Построение и развитие аппаратно-программного комплекса «Безопасный город» на территории города Череповца</w:t>
            </w:r>
          </w:p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7D37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013A84" w:rsidRDefault="007D1C4A" w:rsidP="007D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3A84">
              <w:rPr>
                <w:rFonts w:ascii="Times New Roman" w:hAnsi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013A84" w:rsidRDefault="007D1C4A" w:rsidP="007D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3A84">
              <w:rPr>
                <w:rFonts w:ascii="Times New Roman" w:hAnsi="Times New Roman"/>
              </w:rPr>
              <w:t>Основное мероприятие 3.1 Содержание городской системы оповещения и информирования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013A84" w:rsidRDefault="007D1C4A" w:rsidP="007D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A84">
              <w:rPr>
                <w:rFonts w:ascii="Times New Roman" w:hAnsi="Times New Roman"/>
              </w:rPr>
              <w:t>Мэрия города 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013A84" w:rsidRDefault="007D1C4A" w:rsidP="00013A84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3A84">
              <w:rPr>
                <w:rFonts w:ascii="Times New Roman" w:hAnsi="Times New Roman"/>
                <w:sz w:val="22"/>
                <w:szCs w:val="22"/>
              </w:rPr>
              <w:t xml:space="preserve">Обеспечение работоспособного состояния  городской системы оповещения и </w:t>
            </w:r>
            <w:r w:rsidRPr="00013A84">
              <w:rPr>
                <w:rFonts w:ascii="Times New Roman" w:hAnsi="Times New Roman"/>
                <w:sz w:val="22"/>
                <w:szCs w:val="22"/>
              </w:rPr>
              <w:lastRenderedPageBreak/>
              <w:t>информирования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013A84" w:rsidRDefault="007D1C4A" w:rsidP="00013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3A84">
              <w:rPr>
                <w:rFonts w:ascii="Times New Roman" w:hAnsi="Times New Roman"/>
              </w:rPr>
              <w:lastRenderedPageBreak/>
              <w:t>Процент охвата территории города системой оповещения и информирования населения составляет 2</w:t>
            </w:r>
            <w:r w:rsidR="00013A84" w:rsidRPr="00013A84">
              <w:rPr>
                <w:rFonts w:ascii="Times New Roman" w:hAnsi="Times New Roman"/>
              </w:rPr>
              <w:t>3</w:t>
            </w:r>
            <w:r w:rsidRPr="00013A8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A" w:rsidRPr="00E708E7" w:rsidRDefault="007D1C4A" w:rsidP="007D1C4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  <w:p w:rsidR="007D1C4A" w:rsidRPr="00E708E7" w:rsidRDefault="007D1C4A" w:rsidP="007D1C4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A" w:rsidRPr="00013A84" w:rsidRDefault="00013A84" w:rsidP="00013A8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13A84">
              <w:rPr>
                <w:rFonts w:ascii="Times New Roman" w:hAnsi="Times New Roman" w:cs="Times New Roman"/>
                <w:sz w:val="20"/>
                <w:szCs w:val="20"/>
              </w:rPr>
              <w:t xml:space="preserve">              -Внедрение и/или эксплуатация аппаратно-программного комплекса «Безопасный город» для обеспечения общественного порядка, предупреждения терроризма и экстремизма, борьбы с преступностью.</w:t>
            </w:r>
          </w:p>
          <w:p w:rsidR="00013A84" w:rsidRDefault="00013A84" w:rsidP="00013A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A84">
              <w:rPr>
                <w:rFonts w:ascii="Times New Roman" w:hAnsi="Times New Roman"/>
                <w:sz w:val="20"/>
                <w:szCs w:val="20"/>
              </w:rPr>
              <w:t xml:space="preserve">               -Информирование граждан о местах установки камер видеонаблюдения в общественных местах и на улицах.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3A84" w:rsidRPr="00013A84" w:rsidRDefault="00013A84" w:rsidP="00013A8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  <w:r w:rsidRPr="00013A84">
              <w:rPr>
                <w:rFonts w:ascii="Times New Roman" w:hAnsi="Times New Roman"/>
                <w:sz w:val="20"/>
                <w:szCs w:val="20"/>
              </w:rPr>
              <w:t>Онлайн – трансляция обзорных камер на городских интернет – ресурсах. Организация ресурса с доступом к архивным данным видеозаписей с камер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84" w:rsidRPr="00013A84" w:rsidRDefault="00013A84" w:rsidP="00013A84">
            <w:pPr>
              <w:spacing w:after="0"/>
              <w:jc w:val="both"/>
              <w:rPr>
                <w:rFonts w:ascii="Times New Roman" w:hAnsi="Times New Roman"/>
              </w:rPr>
            </w:pPr>
            <w:r w:rsidRPr="00013A84">
              <w:rPr>
                <w:rFonts w:ascii="Times New Roman" w:hAnsi="Times New Roman"/>
              </w:rPr>
              <w:t xml:space="preserve">             -Проведение МБУ «</w:t>
            </w:r>
            <w:proofErr w:type="spellStart"/>
            <w:r w:rsidRPr="00013A84">
              <w:rPr>
                <w:rFonts w:ascii="Times New Roman" w:hAnsi="Times New Roman"/>
              </w:rPr>
              <w:t>ЦМИРиТ</w:t>
            </w:r>
            <w:proofErr w:type="spellEnd"/>
            <w:r w:rsidRPr="00013A84">
              <w:rPr>
                <w:rFonts w:ascii="Times New Roman" w:hAnsi="Times New Roman"/>
              </w:rPr>
              <w:t>» регламентных работы по обслуживанию 52 камер обзорного видеонаблюдения с целью обеспечения общественного порядка, предупреждения терроризма и экстремизма, борьбы с преступностью.</w:t>
            </w:r>
          </w:p>
          <w:p w:rsidR="00013A84" w:rsidRPr="006E753D" w:rsidRDefault="00013A84" w:rsidP="00013A84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013A84">
              <w:rPr>
                <w:rFonts w:ascii="Times New Roman" w:hAnsi="Times New Roman"/>
              </w:rPr>
              <w:t xml:space="preserve">-Информирование граждан о местах установки камер видеонаблюдения в общественных местах и на улицах через </w:t>
            </w:r>
            <w:r w:rsidRPr="006E753D">
              <w:rPr>
                <w:rFonts w:ascii="Times New Roman" w:hAnsi="Times New Roman"/>
              </w:rPr>
              <w:t>ИМА «Череповец».</w:t>
            </w:r>
          </w:p>
          <w:p w:rsidR="00013A84" w:rsidRPr="00013A84" w:rsidRDefault="00013A84" w:rsidP="00013A84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 w:rsidRPr="006E753D">
              <w:rPr>
                <w:rFonts w:ascii="Times New Roman" w:hAnsi="Times New Roman"/>
              </w:rPr>
              <w:t>-Ведение онлайн-трансляции с 2</w:t>
            </w:r>
            <w:r w:rsidR="009330E0" w:rsidRPr="006E753D">
              <w:rPr>
                <w:rFonts w:ascii="Times New Roman" w:hAnsi="Times New Roman"/>
              </w:rPr>
              <w:t>9</w:t>
            </w:r>
            <w:r w:rsidRPr="006E753D">
              <w:rPr>
                <w:rFonts w:ascii="Times New Roman" w:hAnsi="Times New Roman"/>
              </w:rPr>
              <w:t xml:space="preserve"> обзорных камер. Предоставление доступа онлайн архив записей с 2</w:t>
            </w:r>
            <w:r w:rsidR="009330E0" w:rsidRPr="006E753D">
              <w:rPr>
                <w:rFonts w:ascii="Times New Roman" w:hAnsi="Times New Roman"/>
              </w:rPr>
              <w:t xml:space="preserve">7 цифровых камер и 18 аналоговых </w:t>
            </w:r>
            <w:r w:rsidRPr="006E753D">
              <w:rPr>
                <w:rFonts w:ascii="Times New Roman" w:hAnsi="Times New Roman"/>
              </w:rPr>
              <w:t xml:space="preserve"> камер, глубин</w:t>
            </w:r>
            <w:r w:rsidR="006E753D" w:rsidRPr="006E753D">
              <w:rPr>
                <w:rFonts w:ascii="Times New Roman" w:hAnsi="Times New Roman"/>
              </w:rPr>
              <w:t>а</w:t>
            </w:r>
            <w:r w:rsidRPr="006E753D">
              <w:rPr>
                <w:rFonts w:ascii="Times New Roman" w:hAnsi="Times New Roman"/>
              </w:rPr>
              <w:t xml:space="preserve"> 30 суток.</w:t>
            </w:r>
            <w:bookmarkStart w:id="2" w:name="_GoBack"/>
            <w:bookmarkEnd w:id="2"/>
          </w:p>
          <w:p w:rsidR="007D1C4A" w:rsidRPr="00013A84" w:rsidRDefault="007D1C4A" w:rsidP="007D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A84" w:rsidRPr="00E708E7" w:rsidTr="00CC487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E708E7" w:rsidRDefault="007D1C4A" w:rsidP="007D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08E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3.3 </w:t>
            </w:r>
            <w:r w:rsidRPr="00E708E7">
              <w:rPr>
                <w:rFonts w:ascii="Times New Roman" w:hAnsi="Times New Roman"/>
                <w:bCs/>
                <w:sz w:val="20"/>
                <w:szCs w:val="20"/>
              </w:rPr>
              <w:t>Обеспечение работы КСА функционального блока «Экологическая безопасность»</w:t>
            </w:r>
          </w:p>
          <w:p w:rsidR="007D1C4A" w:rsidRPr="00E708E7" w:rsidRDefault="007D1C4A" w:rsidP="007D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A" w:rsidRPr="00E708E7" w:rsidRDefault="007D1C4A" w:rsidP="007D1C4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мэрии, комитет охраны окружающей  среды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4A" w:rsidRPr="00E708E7" w:rsidRDefault="007D1C4A" w:rsidP="007D1C4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708E7">
              <w:rPr>
                <w:rFonts w:ascii="Times New Roman" w:hAnsi="Times New Roman" w:cs="Times New Roman"/>
                <w:sz w:val="20"/>
                <w:szCs w:val="20"/>
              </w:rPr>
              <w:t>Решения задач по обеспечению экологической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4A" w:rsidRPr="00013A84" w:rsidRDefault="007D1C4A" w:rsidP="007D1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3A84">
              <w:rPr>
                <w:rFonts w:ascii="Times New Roman" w:hAnsi="Times New Roman"/>
              </w:rPr>
              <w:t>Мероприятие не выполнено.</w:t>
            </w:r>
            <w:r w:rsidRPr="00013A8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013A84">
              <w:rPr>
                <w:rFonts w:ascii="Times New Roman" w:hAnsi="Times New Roman"/>
                <w:bCs/>
              </w:rPr>
              <w:t>КСА функционального блока «Экологическая безопасность не введен в промышленную эксплуатацию и не передан на баланс муниципалитета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4A" w:rsidRPr="00E708E7" w:rsidRDefault="007D1C4A" w:rsidP="007D1C4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7935" w:rsidRPr="00E708E7" w:rsidRDefault="00417935" w:rsidP="00417935"/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FC3411" w:rsidRPr="00E708E7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Приложение 4. 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19 приложения к Методическим указаниям</w:t>
      </w:r>
    </w:p>
    <w:p w:rsidR="00880CEC" w:rsidRPr="00E708E7" w:rsidRDefault="00880CEC" w:rsidP="0011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Отчет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об исполнении бюджетных ассигнований городского бюджета на реализацию</w:t>
      </w:r>
    </w:p>
    <w:p w:rsidR="00880CEC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муниципальной программы</w:t>
      </w:r>
    </w:p>
    <w:p w:rsidR="006E73E4" w:rsidRDefault="006E73E4" w:rsidP="006E73E4"/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240"/>
        <w:gridCol w:w="3220"/>
        <w:gridCol w:w="1840"/>
        <w:gridCol w:w="1860"/>
        <w:gridCol w:w="1420"/>
        <w:gridCol w:w="580"/>
      </w:tblGrid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</w:t>
            </w: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ведомственной целевой программы, основного мероприятия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Ответственный исполнитель, соисполнитель</w:t>
            </w:r>
            <w:r w:rsidR="00861F19">
              <w:rPr>
                <w:rFonts w:ascii="Times New Roman" w:hAnsi="Times New Roman"/>
                <w:color w:val="000000"/>
                <w:sz w:val="24"/>
                <w:szCs w:val="24"/>
              </w:rPr>
              <w:t>, участник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 руб.)</w:t>
            </w:r>
          </w:p>
        </w:tc>
      </w:tr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6E73E4" w:rsidRPr="006E73E4" w:rsidTr="00B45BB3">
        <w:trPr>
          <w:gridAfter w:val="1"/>
          <w:wAfter w:w="580" w:type="dxa"/>
          <w:trHeight w:val="126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роспись, план на 1 января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сводная бюджетная роспись на 31 декабря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861F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 Развитие системы комплексной безопасности жизнедеятельности населения города»  на 2014-201</w:t>
            </w:r>
            <w:r w:rsidR="00861F1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6E73E4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6E73E4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</w:rPr>
              <w:t>50 503,2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</w:rPr>
              <w:t>51 298,8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</w:rPr>
              <w:t>51 171,1</w:t>
            </w:r>
          </w:p>
        </w:tc>
      </w:tr>
      <w:tr w:rsidR="006E73E4" w:rsidRPr="006E73E4" w:rsidTr="00B45BB3">
        <w:trPr>
          <w:gridAfter w:val="1"/>
          <w:wAfter w:w="580" w:type="dxa"/>
          <w:trHeight w:val="360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25 240,1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26 028,3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25 907,1</w:t>
            </w:r>
          </w:p>
        </w:tc>
      </w:tr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6E73E4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6E73E4">
              <w:rPr>
                <w:rFonts w:ascii="Times New Roman" w:hAnsi="Times New Roman"/>
                <w:color w:val="000000"/>
              </w:rPr>
              <w:t>»)*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21 678,3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21 678,3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21 678,3</w:t>
            </w:r>
          </w:p>
        </w:tc>
      </w:tr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6E73E4">
              <w:rPr>
                <w:rFonts w:ascii="Times New Roman" w:hAnsi="Times New Roman"/>
                <w:color w:val="000000"/>
              </w:rPr>
              <w:t>ЦМИРиТ</w:t>
            </w:r>
            <w:proofErr w:type="spellEnd"/>
            <w:r w:rsidRPr="006E73E4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142,4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142,4</w:t>
            </w:r>
          </w:p>
        </w:tc>
      </w:tr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2 900,0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2 893,7</w:t>
            </w:r>
          </w:p>
        </w:tc>
      </w:tr>
      <w:tr w:rsidR="006E73E4" w:rsidRPr="006E73E4" w:rsidTr="00B45BB3">
        <w:trPr>
          <w:gridAfter w:val="1"/>
          <w:wAfter w:w="580" w:type="dxa"/>
          <w:trHeight w:val="600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549,8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549,8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549,6</w:t>
            </w:r>
          </w:p>
        </w:tc>
      </w:tr>
      <w:tr w:rsidR="006E73E4" w:rsidRPr="006E73E4" w:rsidTr="00B45BB3">
        <w:trPr>
          <w:gridAfter w:val="1"/>
          <w:wAfter w:w="580" w:type="dxa"/>
          <w:trHeight w:val="18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Основное мероприятие 1.</w:t>
            </w:r>
            <w:r w:rsidRPr="006E73E4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6E73E4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6E73E4">
              <w:rPr>
                <w:rFonts w:ascii="Times New Roman" w:hAnsi="Times New Roman"/>
                <w:color w:val="000000"/>
              </w:rPr>
              <w:t xml:space="preserve"> и техногенного характера </w:t>
            </w:r>
            <w:r w:rsidRPr="006E73E4">
              <w:rPr>
                <w:rFonts w:ascii="Times New Roman" w:hAnsi="Times New Roman"/>
                <w:color w:val="000000"/>
              </w:rPr>
              <w:br/>
              <w:t>МКУ «ЦЗНТЧС»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22 822,4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22 990,2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22 988,4</w:t>
            </w:r>
          </w:p>
        </w:tc>
      </w:tr>
      <w:tr w:rsidR="006E73E4" w:rsidRPr="006E73E4" w:rsidTr="00B45BB3">
        <w:trPr>
          <w:gridAfter w:val="1"/>
          <w:wAfter w:w="580" w:type="dxa"/>
          <w:trHeight w:val="16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Основное мероприятие 2.</w:t>
            </w:r>
            <w:r w:rsidRPr="006E73E4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6E73E4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6E73E4">
              <w:rPr>
                <w:rFonts w:ascii="Times New Roman" w:hAnsi="Times New Roman"/>
                <w:color w:val="000000"/>
              </w:rPr>
              <w:t xml:space="preserve"> и техногенного характера МБУ «</w:t>
            </w:r>
            <w:proofErr w:type="spellStart"/>
            <w:r w:rsidRPr="006E73E4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6E73E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6E73E4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6E73E4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21 504,7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21 504,7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21 504,7</w:t>
            </w:r>
          </w:p>
        </w:tc>
      </w:tr>
      <w:tr w:rsidR="006E73E4" w:rsidRPr="006E73E4" w:rsidTr="00B45BB3">
        <w:trPr>
          <w:gridAfter w:val="1"/>
          <w:wAfter w:w="580" w:type="dxa"/>
          <w:trHeight w:val="30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</w:rPr>
              <w:t>Подпрограмма 1                                                            «Обеспечение пожарной безопасности муниципальных учреждений города»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6E73E4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</w:rPr>
              <w:t>3 558,3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</w:rPr>
              <w:t>3 544,3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</w:rPr>
              <w:t>3 537,8</w:t>
            </w:r>
          </w:p>
        </w:tc>
      </w:tr>
      <w:tr w:rsidR="006E73E4" w:rsidRPr="006E73E4" w:rsidTr="00B45BB3">
        <w:trPr>
          <w:gridAfter w:val="1"/>
          <w:wAfter w:w="580" w:type="dxa"/>
          <w:trHeight w:val="300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94,5</w:t>
            </w:r>
          </w:p>
        </w:tc>
      </w:tr>
      <w:tr w:rsidR="006E73E4" w:rsidRPr="006E73E4" w:rsidTr="00B45BB3">
        <w:trPr>
          <w:gridAfter w:val="1"/>
          <w:wAfter w:w="580" w:type="dxa"/>
          <w:trHeight w:val="300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2 900,0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2 893,7</w:t>
            </w:r>
          </w:p>
        </w:tc>
      </w:tr>
      <w:tr w:rsidR="006E73E4" w:rsidRPr="006E73E4" w:rsidTr="00B45BB3">
        <w:trPr>
          <w:gridAfter w:val="1"/>
          <w:wAfter w:w="580" w:type="dxa"/>
          <w:trHeight w:val="600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549,8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549,8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549,6</w:t>
            </w:r>
          </w:p>
        </w:tc>
      </w:tr>
      <w:tr w:rsidR="006E73E4" w:rsidRPr="006E73E4" w:rsidTr="00B45BB3">
        <w:trPr>
          <w:gridAfter w:val="1"/>
          <w:wAfter w:w="580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 xml:space="preserve">Основное мероприятие 1.1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94,5</w:t>
            </w:r>
          </w:p>
        </w:tc>
      </w:tr>
      <w:tr w:rsidR="006E73E4" w:rsidRPr="006E73E4" w:rsidTr="00B45BB3">
        <w:trPr>
          <w:gridAfter w:val="1"/>
          <w:wAfter w:w="580" w:type="dxa"/>
          <w:trHeight w:val="300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cs="Calibri"/>
                <w:color w:val="000000"/>
              </w:rPr>
            </w:pPr>
            <w:r w:rsidRPr="006E73E4">
              <w:rPr>
                <w:rFonts w:cs="Calibri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1 264,4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896,4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861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25DD">
              <w:rPr>
                <w:rFonts w:ascii="Times New Roman" w:hAnsi="Times New Roman"/>
                <w:color w:val="000000"/>
              </w:rPr>
              <w:t>89</w:t>
            </w:r>
            <w:r w:rsidR="00861F19" w:rsidRPr="008725DD">
              <w:rPr>
                <w:rFonts w:ascii="Times New Roman" w:hAnsi="Times New Roman"/>
                <w:color w:val="000000"/>
              </w:rPr>
              <w:t>5,9</w:t>
            </w:r>
          </w:p>
        </w:tc>
      </w:tr>
      <w:tr w:rsidR="006E73E4" w:rsidRPr="006E73E4" w:rsidTr="00B45BB3">
        <w:trPr>
          <w:gridAfter w:val="1"/>
          <w:wAfter w:w="580" w:type="dxa"/>
          <w:trHeight w:val="600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221,7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221,7</w:t>
            </w:r>
          </w:p>
        </w:tc>
      </w:tr>
      <w:tr w:rsidR="006E73E4" w:rsidRPr="006E73E4" w:rsidTr="00B45BB3">
        <w:trPr>
          <w:gridAfter w:val="1"/>
          <w:wAfter w:w="580" w:type="dxa"/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lastRenderedPageBreak/>
              <w:t>Основное мероприятие 1.2. Приобретение первичных средств пожаротушения, перезарядка огнетушителей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26,6</w:t>
            </w:r>
          </w:p>
        </w:tc>
      </w:tr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 xml:space="preserve">Основное мероприятие 1.3.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623,8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1 132,6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1 127,3</w:t>
            </w:r>
          </w:p>
        </w:tc>
      </w:tr>
      <w:tr w:rsidR="006E73E4" w:rsidRPr="006E73E4" w:rsidTr="00B45BB3">
        <w:trPr>
          <w:gridAfter w:val="1"/>
          <w:wAfter w:w="580" w:type="dxa"/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Ремонт и оборудование эвакуационных путей  зданий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6E73E4" w:rsidRPr="006E73E4" w:rsidTr="00B45BB3">
        <w:trPr>
          <w:gridAfter w:val="1"/>
          <w:wAfter w:w="580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 xml:space="preserve">Основное мероприятие 1.4.  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E73E4" w:rsidRPr="006E73E4" w:rsidTr="00B45BB3">
        <w:trPr>
          <w:gridAfter w:val="1"/>
          <w:wAfter w:w="580" w:type="dxa"/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Ремонт и обслуживание электрооборудования зданий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3E4" w:rsidRPr="006E73E4" w:rsidTr="00B45BB3">
        <w:trPr>
          <w:gridAfter w:val="1"/>
          <w:wAfter w:w="580" w:type="dxa"/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Основное мероприятие 1.5.                                                                                 Ремонт и испытание наружных пожарных лестниц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</w:tr>
      <w:tr w:rsidR="006E73E4" w:rsidRPr="006E73E4" w:rsidTr="00B45BB3">
        <w:trPr>
          <w:gridAfter w:val="1"/>
          <w:wAfter w:w="580" w:type="dxa"/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Основное мероприятие 1.6.                                                          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743,9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564,7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564,3</w:t>
            </w:r>
          </w:p>
        </w:tc>
      </w:tr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Основное мероприятие 1.7.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образования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 w:rsidR="006E73E4" w:rsidRPr="006E73E4" w:rsidTr="00B45BB3">
        <w:trPr>
          <w:gridAfter w:val="1"/>
          <w:wAfter w:w="580" w:type="dxa"/>
          <w:trHeight w:val="12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Огнезащитная обработка деревянных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Управление по делам культуры мэрии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186,2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186,2</w:t>
            </w:r>
          </w:p>
        </w:tc>
      </w:tr>
      <w:tr w:rsidR="006E73E4" w:rsidRPr="006E73E4" w:rsidTr="00B45BB3">
        <w:trPr>
          <w:gridAfter w:val="1"/>
          <w:wAfter w:w="580" w:type="dxa"/>
          <w:trHeight w:val="61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6E73E4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628,6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1 144,5</w:t>
            </w:r>
          </w:p>
        </w:tc>
      </w:tr>
      <w:tr w:rsidR="006E73E4" w:rsidRPr="006E73E4" w:rsidTr="00B45BB3">
        <w:trPr>
          <w:gridAfter w:val="1"/>
          <w:wAfter w:w="580" w:type="dxa"/>
          <w:trHeight w:val="40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1 089,4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970,9</w:t>
            </w:r>
          </w:p>
        </w:tc>
      </w:tr>
      <w:tr w:rsidR="006E73E4" w:rsidRPr="006E73E4" w:rsidTr="00B45BB3">
        <w:trPr>
          <w:gridAfter w:val="1"/>
          <w:wAfter w:w="580" w:type="dxa"/>
          <w:trHeight w:val="52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6E73E4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6E73E4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</w:tr>
      <w:tr w:rsidR="006E73E4" w:rsidRPr="006E73E4" w:rsidTr="00B45BB3">
        <w:trPr>
          <w:gridAfter w:val="1"/>
          <w:wAfter w:w="580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Основное мероприятие 2.1.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6E73E4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6E73E4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</w:tr>
      <w:tr w:rsidR="006E73E4" w:rsidRPr="006E73E4" w:rsidTr="00B45BB3">
        <w:trPr>
          <w:gridAfter w:val="1"/>
          <w:wAfter w:w="580" w:type="dxa"/>
          <w:trHeight w:val="9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Оснащение аварийно-спасательных подразделений МБУ "</w:t>
            </w:r>
            <w:proofErr w:type="spellStart"/>
            <w:r w:rsidRPr="006E73E4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6E73E4">
              <w:rPr>
                <w:rFonts w:ascii="Times New Roman" w:hAnsi="Times New Roman"/>
                <w:color w:val="000000"/>
              </w:rPr>
              <w:t>" современными аварийно-спасательными средствами и инструментом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3E4" w:rsidRPr="006E73E4" w:rsidTr="00B45BB3">
        <w:trPr>
          <w:gridAfter w:val="1"/>
          <w:wAfter w:w="580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 xml:space="preserve">Мероприятие 2.1.4. 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(МБУ «</w:t>
            </w:r>
            <w:proofErr w:type="spellStart"/>
            <w:r w:rsidRPr="006E73E4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6E73E4">
              <w:rPr>
                <w:rFonts w:ascii="Times New Roman" w:hAnsi="Times New Roman"/>
                <w:color w:val="000000"/>
              </w:rPr>
              <w:t>»)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</w:tr>
      <w:tr w:rsidR="006E73E4" w:rsidRPr="006E73E4" w:rsidTr="00B45BB3">
        <w:trPr>
          <w:gridAfter w:val="1"/>
          <w:wAfter w:w="580" w:type="dxa"/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Приобретение аварийно-спасательного оборудования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3E4" w:rsidRPr="006E73E4" w:rsidTr="00B45BB3">
        <w:trPr>
          <w:gridAfter w:val="1"/>
          <w:wAfter w:w="580" w:type="dxa"/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Основное мероприятие 2.3.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Мэрия (МКУ «ЦЗНТЧС»)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1 089,4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970,9</w:t>
            </w:r>
          </w:p>
        </w:tc>
      </w:tr>
      <w:tr w:rsidR="006E73E4" w:rsidRPr="006E73E4" w:rsidTr="00B45BB3">
        <w:trPr>
          <w:gridAfter w:val="1"/>
          <w:wAfter w:w="580" w:type="dxa"/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Организация и проведение обучения должностных лиц и специалистов ГО и ЧС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Подпрограмма 3.  Построение и развитие аппаратно-программного комплекса «Безопасный город» на </w:t>
            </w:r>
            <w:proofErr w:type="gramStart"/>
            <w:r w:rsidRPr="006E73E4">
              <w:rPr>
                <w:rFonts w:ascii="Times New Roman" w:hAnsi="Times New Roman"/>
                <w:b/>
                <w:bCs/>
                <w:color w:val="000000"/>
              </w:rPr>
              <w:t>тер-</w:t>
            </w:r>
            <w:proofErr w:type="spellStart"/>
            <w:r w:rsidRPr="006E73E4">
              <w:rPr>
                <w:rFonts w:ascii="Times New Roman" w:hAnsi="Times New Roman"/>
                <w:b/>
                <w:bCs/>
                <w:color w:val="000000"/>
              </w:rPr>
              <w:t>ритории</w:t>
            </w:r>
            <w:proofErr w:type="spellEnd"/>
            <w:proofErr w:type="gramEnd"/>
            <w:r w:rsidRPr="006E73E4">
              <w:rPr>
                <w:rFonts w:ascii="Times New Roman" w:hAnsi="Times New Roman"/>
                <w:b/>
                <w:bCs/>
                <w:color w:val="000000"/>
              </w:rPr>
              <w:t xml:space="preserve"> города Череповца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1 989,2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1 995,7</w:t>
            </w:r>
          </w:p>
        </w:tc>
      </w:tr>
      <w:tr w:rsidR="006E73E4" w:rsidRPr="006E73E4" w:rsidTr="00B45BB3">
        <w:trPr>
          <w:gridAfter w:val="1"/>
          <w:wAfter w:w="580" w:type="dxa"/>
          <w:trHeight w:val="31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3E4">
              <w:rPr>
                <w:rFonts w:ascii="Times New Roman" w:hAnsi="Times New Roman"/>
                <w:color w:val="000000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1 854,2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1 854,2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1 853,3</w:t>
            </w:r>
          </w:p>
        </w:tc>
      </w:tr>
      <w:tr w:rsidR="006E73E4" w:rsidRPr="006E73E4" w:rsidTr="00B45BB3">
        <w:trPr>
          <w:gridAfter w:val="1"/>
          <w:wAfter w:w="580" w:type="dxa"/>
          <w:trHeight w:val="645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3E4">
              <w:rPr>
                <w:rFonts w:ascii="Times New Roman" w:hAnsi="Times New Roman"/>
                <w:color w:val="000000"/>
                <w:sz w:val="20"/>
                <w:szCs w:val="20"/>
              </w:rPr>
              <w:t>Мэрия города (МБУ «</w:t>
            </w:r>
            <w:proofErr w:type="spellStart"/>
            <w:r w:rsidRPr="006E73E4">
              <w:rPr>
                <w:rFonts w:ascii="Times New Roman" w:hAnsi="Times New Roman"/>
                <w:color w:val="000000"/>
                <w:sz w:val="20"/>
                <w:szCs w:val="20"/>
              </w:rPr>
              <w:t>ЦМИРиТ</w:t>
            </w:r>
            <w:proofErr w:type="spellEnd"/>
            <w:r w:rsidRPr="006E73E4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E4">
              <w:rPr>
                <w:rFonts w:ascii="Times New Roman" w:hAnsi="Times New Roman"/>
                <w:color w:val="000000"/>
                <w:sz w:val="24"/>
                <w:szCs w:val="24"/>
              </w:rPr>
              <w:t>142,4</w:t>
            </w:r>
          </w:p>
        </w:tc>
      </w:tr>
      <w:tr w:rsidR="006E73E4" w:rsidRPr="006E73E4" w:rsidTr="00B45BB3">
        <w:trPr>
          <w:gridAfter w:val="1"/>
          <w:wAfter w:w="580" w:type="dxa"/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Основное мероприятие 3.1 Содержание городской системы оповещения и информирования населения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3E4">
              <w:rPr>
                <w:rFonts w:ascii="Times New Roman" w:hAnsi="Times New Roman"/>
                <w:color w:val="000000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E73E4">
              <w:rPr>
                <w:rFonts w:cs="Calibri"/>
                <w:color w:val="000000"/>
              </w:rPr>
              <w:t>1 854,2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E73E4">
              <w:rPr>
                <w:rFonts w:cs="Calibri"/>
                <w:color w:val="000000"/>
              </w:rPr>
              <w:t>1 854,2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E73E4">
              <w:rPr>
                <w:rFonts w:cs="Calibri"/>
                <w:color w:val="000000"/>
              </w:rPr>
              <w:t>1 853,3</w:t>
            </w:r>
          </w:p>
        </w:tc>
      </w:tr>
      <w:tr w:rsidR="006E73E4" w:rsidRPr="006E73E4" w:rsidTr="00B45BB3">
        <w:trPr>
          <w:gridAfter w:val="1"/>
          <w:wAfter w:w="580" w:type="dxa"/>
          <w:trHeight w:val="13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73E4">
              <w:rPr>
                <w:rFonts w:ascii="Times New Roman" w:hAnsi="Times New Roman"/>
                <w:color w:val="000000"/>
              </w:rPr>
              <w:t>Основное мероприятие 3.2 Внедрение современных технических средств, направленных на предупреждение правонарушений и преступлений в общественных местах и на улицах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3E4">
              <w:rPr>
                <w:rFonts w:ascii="Times New Roman" w:hAnsi="Times New Roman"/>
                <w:color w:val="000000"/>
                <w:sz w:val="20"/>
                <w:szCs w:val="20"/>
              </w:rPr>
              <w:t>Мэрия города (МБУ «</w:t>
            </w:r>
            <w:proofErr w:type="spellStart"/>
            <w:r w:rsidRPr="006E73E4">
              <w:rPr>
                <w:rFonts w:ascii="Times New Roman" w:hAnsi="Times New Roman"/>
                <w:color w:val="000000"/>
                <w:sz w:val="20"/>
                <w:szCs w:val="20"/>
              </w:rPr>
              <w:t>ЦМИРиТ</w:t>
            </w:r>
            <w:proofErr w:type="spellEnd"/>
            <w:r w:rsidRPr="006E73E4">
              <w:rPr>
                <w:rFonts w:ascii="Times New Roman" w:hAnsi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E73E4">
              <w:rPr>
                <w:rFonts w:cs="Calibri"/>
                <w:color w:val="000000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E73E4">
              <w:rPr>
                <w:rFonts w:cs="Calibri"/>
                <w:color w:val="000000"/>
              </w:rPr>
              <w:t>142,4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3E4" w:rsidRPr="006E73E4" w:rsidRDefault="006E73E4" w:rsidP="006E73E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E73E4">
              <w:rPr>
                <w:rFonts w:cs="Calibri"/>
                <w:color w:val="000000"/>
              </w:rPr>
              <w:t>142,4</w:t>
            </w:r>
          </w:p>
        </w:tc>
      </w:tr>
      <w:tr w:rsidR="00DD294E" w:rsidRPr="00E708E7" w:rsidTr="00B45BB3">
        <w:trPr>
          <w:trHeight w:val="300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294E" w:rsidRPr="00E708E7" w:rsidRDefault="00DD294E" w:rsidP="00D025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</w:p>
    <w:p w:rsidR="00880CEC" w:rsidRPr="00E708E7" w:rsidRDefault="00DD294E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E708E7"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="00880CEC" w:rsidRPr="00E708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880CEC" w:rsidRPr="00E708E7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Pr="00E708E7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E708E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 xml:space="preserve">Приложение 5. </w:t>
      </w:r>
    </w:p>
    <w:p w:rsidR="00880CEC" w:rsidRPr="00E708E7" w:rsidRDefault="00880CEC" w:rsidP="0011616A">
      <w:pPr>
        <w:spacing w:after="0" w:line="240" w:lineRule="auto"/>
        <w:jc w:val="right"/>
        <w:rPr>
          <w:rFonts w:ascii="Times New Roman" w:hAnsi="Times New Roman"/>
        </w:rPr>
      </w:pPr>
      <w:r w:rsidRPr="00E708E7">
        <w:rPr>
          <w:rFonts w:ascii="Times New Roman" w:hAnsi="Times New Roman"/>
        </w:rPr>
        <w:t>Таблица  20 приложения к Методическим указаниям</w:t>
      </w:r>
    </w:p>
    <w:p w:rsidR="00880CEC" w:rsidRPr="00E708E7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B45BB3" w:rsidRDefault="00B45BB3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</w:p>
    <w:p w:rsidR="00B45BB3" w:rsidRDefault="00B45BB3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Информация</w:t>
      </w:r>
    </w:p>
    <w:p w:rsidR="00880CEC" w:rsidRPr="00E708E7" w:rsidRDefault="00880CEC" w:rsidP="0011616A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о расходах городского, федерального, областного бюджетов,</w:t>
      </w:r>
    </w:p>
    <w:p w:rsidR="00880CEC" w:rsidRDefault="00880CEC" w:rsidP="0011616A">
      <w:pPr>
        <w:pStyle w:val="af2"/>
        <w:jc w:val="center"/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</w:pPr>
      <w:r w:rsidRPr="00E708E7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внебюджетных источников на реализацию целей муниципальной программы города</w:t>
      </w:r>
    </w:p>
    <w:p w:rsidR="00B45BB3" w:rsidRDefault="00B45BB3" w:rsidP="00B45BB3"/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580"/>
        <w:gridCol w:w="6680"/>
        <w:gridCol w:w="2500"/>
        <w:gridCol w:w="1840"/>
        <w:gridCol w:w="1860"/>
        <w:gridCol w:w="1600"/>
      </w:tblGrid>
      <w:tr w:rsidR="00B45BB3" w:rsidRPr="00B45BB3" w:rsidTr="00B45BB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2017 года, (тыс. руб.)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cs="Calibri"/>
                <w:color w:val="000000"/>
              </w:rPr>
            </w:pPr>
            <w:r w:rsidRPr="00B45BB3">
              <w:rPr>
                <w:rFonts w:cs="Calibri"/>
                <w:color w:val="000000"/>
              </w:rPr>
              <w:t> </w:t>
            </w: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% освоения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45BB3" w:rsidRPr="00B45BB3" w:rsidTr="00B45BB3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861F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 Развитие системы комплексной безопасности жизнедеятельности населения города»  на 2014-201</w:t>
            </w:r>
            <w:r w:rsidR="00861F1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B45BB3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45BB3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>59 298,1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>58 849,0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</w:tr>
      <w:tr w:rsidR="00B45BB3" w:rsidRPr="00B45BB3" w:rsidTr="00B45BB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51 298,8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51 171,1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2 705,0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2 705,0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45BB3" w:rsidRPr="00B45BB3" w:rsidTr="00B45BB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5 294,3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4 972,9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</w:tr>
      <w:tr w:rsidR="00B45BB3" w:rsidRPr="00B45BB3" w:rsidTr="00B45BB3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Основное мероприятие 1.</w:t>
            </w:r>
            <w:r w:rsidRPr="00B45BB3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B45BB3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B45BB3">
              <w:rPr>
                <w:rFonts w:ascii="Times New Roman" w:hAnsi="Times New Roman"/>
                <w:color w:val="000000"/>
              </w:rPr>
              <w:t xml:space="preserve"> и техногенного характера </w:t>
            </w:r>
            <w:r w:rsidRPr="00B45BB3">
              <w:rPr>
                <w:rFonts w:ascii="Times New Roman" w:hAnsi="Times New Roman"/>
                <w:color w:val="000000"/>
              </w:rPr>
              <w:br/>
              <w:t>МКУ «ЦЗНТЧС»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45BB3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22 990,2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22 988,4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45BB3" w:rsidRPr="00B45BB3" w:rsidTr="00B45BB3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22 990,2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22 988,4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45BB3" w:rsidRPr="00B45BB3" w:rsidTr="00B45BB3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Основное мероприятие 2.</w:t>
            </w:r>
            <w:r w:rsidRPr="00B45BB3">
              <w:rPr>
                <w:rFonts w:ascii="Times New Roman" w:hAnsi="Times New Roman"/>
                <w:color w:val="000000"/>
              </w:rPr>
              <w:br/>
              <w:t xml:space="preserve"> Организация работ в сфере ГО и ЧС, создание условий для снижения рисков возникновения чрезвычайных ситуаций </w:t>
            </w:r>
            <w:proofErr w:type="gramStart"/>
            <w:r w:rsidRPr="00B45BB3">
              <w:rPr>
                <w:rFonts w:ascii="Times New Roman" w:hAnsi="Times New Roman"/>
                <w:color w:val="000000"/>
              </w:rPr>
              <w:t>при-родного</w:t>
            </w:r>
            <w:proofErr w:type="gramEnd"/>
            <w:r w:rsidRPr="00B45BB3">
              <w:rPr>
                <w:rFonts w:ascii="Times New Roman" w:hAnsi="Times New Roman"/>
                <w:color w:val="000000"/>
              </w:rPr>
              <w:t xml:space="preserve"> и техногенного характера МБУ «</w:t>
            </w:r>
            <w:proofErr w:type="spellStart"/>
            <w:r w:rsidRPr="00B45BB3">
              <w:rPr>
                <w:rFonts w:ascii="Times New Roman" w:hAnsi="Times New Roman"/>
                <w:color w:val="000000"/>
              </w:rPr>
              <w:t>СпаС</w:t>
            </w:r>
            <w:proofErr w:type="spellEnd"/>
            <w:r w:rsidRPr="00B45BB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45BB3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26 799,0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26 477,6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B45BB3" w:rsidRPr="00B45BB3" w:rsidTr="00B45BB3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21 504,7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21 504,7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45BB3" w:rsidRPr="00B45BB3" w:rsidTr="00B45BB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5 294,3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4 972,9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>Подпрограмма 1                                                            «Обеспечение пожарной безопасности муниципальных учреждений города»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45BB3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>3 544,3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>3 537,8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3 544,3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3 537,8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5BB3" w:rsidRPr="00B45BB3" w:rsidTr="00B45BB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2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45BB3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1 263,0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</w:tr>
      <w:tr w:rsidR="00B45BB3" w:rsidRPr="00B45BB3" w:rsidTr="00B45BB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1 263,0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1 144,5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5BB3" w:rsidRPr="00B45BB3" w:rsidTr="00B45BB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5BB3" w:rsidRPr="00B45BB3" w:rsidTr="00B45BB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>Подпрограмма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 w:rsidRPr="00B45BB3">
              <w:rPr>
                <w:rFonts w:ascii="Times New Roman" w:hAnsi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4 701,6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4 700,7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45BB3">
              <w:rPr>
                <w:rFonts w:ascii="Times New Roman" w:hAnsi="Times New Roman"/>
                <w:b/>
                <w:bCs/>
                <w:color w:val="000000"/>
              </w:rPr>
              <w:t xml:space="preserve"> Построение и развитие аппаратно-программного комплекса «Безопасный город» на </w:t>
            </w:r>
            <w:proofErr w:type="gramStart"/>
            <w:r w:rsidRPr="00B45BB3">
              <w:rPr>
                <w:rFonts w:ascii="Times New Roman" w:hAnsi="Times New Roman"/>
                <w:b/>
                <w:bCs/>
                <w:color w:val="000000"/>
              </w:rPr>
              <w:t>тер-</w:t>
            </w:r>
            <w:proofErr w:type="spellStart"/>
            <w:r w:rsidRPr="00B45BB3">
              <w:rPr>
                <w:rFonts w:ascii="Times New Roman" w:hAnsi="Times New Roman"/>
                <w:b/>
                <w:bCs/>
                <w:color w:val="000000"/>
              </w:rPr>
              <w:t>ритории</w:t>
            </w:r>
            <w:proofErr w:type="spellEnd"/>
            <w:proofErr w:type="gramEnd"/>
            <w:r w:rsidRPr="00B45BB3">
              <w:rPr>
                <w:rFonts w:ascii="Times New Roman" w:hAnsi="Times New Roman"/>
                <w:b/>
                <w:bCs/>
                <w:color w:val="000000"/>
              </w:rPr>
              <w:t xml:space="preserve"> города Череповца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1 996,6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1 995,7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45BB3" w:rsidRPr="00B45BB3" w:rsidTr="00B45BB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2 705,0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2 705,0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45BB3" w:rsidRPr="00B45BB3" w:rsidTr="00B45BB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BB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B3" w:rsidRPr="00B45BB3" w:rsidRDefault="00B45BB3" w:rsidP="00B45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B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80CEC" w:rsidRPr="0011616A" w:rsidRDefault="00880CEC" w:rsidP="0011616A">
      <w:pPr>
        <w:tabs>
          <w:tab w:val="left" w:pos="930"/>
        </w:tabs>
        <w:spacing w:after="0" w:line="240" w:lineRule="auto"/>
        <w:rPr>
          <w:rFonts w:ascii="Times New Roman" w:hAnsi="Times New Roman"/>
        </w:rPr>
      </w:pPr>
    </w:p>
    <w:p w:rsidR="00880CEC" w:rsidRPr="0011616A" w:rsidRDefault="00DD294E" w:rsidP="0011616A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Кольцова Г.Н.</w:t>
      </w:r>
      <w:r w:rsidR="00880CEC" w:rsidRPr="0011616A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</w:t>
      </w:r>
      <w:r w:rsidR="00880CEC" w:rsidRPr="0011616A">
        <w:rPr>
          <w:rFonts w:ascii="Times New Roman" w:hAnsi="Times New Roman" w:cs="Times New Roman"/>
          <w:sz w:val="2"/>
          <w:szCs w:val="2"/>
          <w:u w:val="single"/>
        </w:rPr>
        <w:t xml:space="preserve">. </w:t>
      </w:r>
    </w:p>
    <w:p w:rsidR="00880CEC" w:rsidRDefault="00880CEC" w:rsidP="0011616A">
      <w:pPr>
        <w:pStyle w:val="af2"/>
        <w:rPr>
          <w:rFonts w:ascii="Times New Roman" w:hAnsi="Times New Roman" w:cs="Times New Roman"/>
          <w:sz w:val="24"/>
          <w:szCs w:val="24"/>
        </w:rPr>
      </w:pPr>
      <w:r w:rsidRPr="0011616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Ф.И.О.                подпись</w:t>
      </w:r>
    </w:p>
    <w:sectPr w:rsidR="00880CEC" w:rsidSect="0011616A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A7" w:rsidRDefault="000354A7" w:rsidP="0011616A">
      <w:pPr>
        <w:spacing w:after="0" w:line="240" w:lineRule="auto"/>
      </w:pPr>
      <w:r>
        <w:separator/>
      </w:r>
    </w:p>
  </w:endnote>
  <w:endnote w:type="continuationSeparator" w:id="0">
    <w:p w:rsidR="000354A7" w:rsidRDefault="000354A7" w:rsidP="001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A7" w:rsidRDefault="000354A7" w:rsidP="0011616A">
      <w:pPr>
        <w:spacing w:after="0" w:line="240" w:lineRule="auto"/>
      </w:pPr>
      <w:r>
        <w:separator/>
      </w:r>
    </w:p>
  </w:footnote>
  <w:footnote w:type="continuationSeparator" w:id="0">
    <w:p w:rsidR="000354A7" w:rsidRDefault="000354A7" w:rsidP="0011616A">
      <w:pPr>
        <w:spacing w:after="0" w:line="240" w:lineRule="auto"/>
      </w:pPr>
      <w:r>
        <w:continuationSeparator/>
      </w:r>
    </w:p>
  </w:footnote>
  <w:footnote w:id="1">
    <w:p w:rsidR="00985402" w:rsidRPr="0057680C" w:rsidRDefault="00985402" w:rsidP="005768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Style w:val="af0"/>
        </w:rPr>
        <w:footnoteRef/>
      </w:r>
      <w:r>
        <w:t xml:space="preserve"> П</w:t>
      </w:r>
      <w:r w:rsidRPr="0057680C">
        <w:rPr>
          <w:rFonts w:ascii="Times New Roman" w:eastAsia="Calibri" w:hAnsi="Times New Roman"/>
          <w:sz w:val="20"/>
          <w:szCs w:val="20"/>
        </w:rPr>
        <w:t xml:space="preserve">оказатель </w:t>
      </w:r>
      <w:r>
        <w:rPr>
          <w:rFonts w:ascii="Times New Roman" w:eastAsia="Calibri" w:hAnsi="Times New Roman"/>
          <w:sz w:val="20"/>
          <w:szCs w:val="20"/>
        </w:rPr>
        <w:t xml:space="preserve">до 01.01.2017 года </w:t>
      </w:r>
      <w:r w:rsidRPr="0057680C">
        <w:rPr>
          <w:rFonts w:ascii="Times New Roman" w:eastAsia="Calibri" w:hAnsi="Times New Roman"/>
          <w:sz w:val="20"/>
          <w:szCs w:val="20"/>
        </w:rPr>
        <w:t>рассчитыва</w:t>
      </w:r>
      <w:r>
        <w:rPr>
          <w:rFonts w:ascii="Times New Roman" w:eastAsia="Calibri" w:hAnsi="Times New Roman"/>
          <w:sz w:val="20"/>
          <w:szCs w:val="20"/>
        </w:rPr>
        <w:t>л</w:t>
      </w:r>
      <w:r w:rsidRPr="0057680C">
        <w:rPr>
          <w:rFonts w:ascii="Times New Roman" w:eastAsia="Calibri" w:hAnsi="Times New Roman"/>
          <w:sz w:val="20"/>
          <w:szCs w:val="20"/>
        </w:rPr>
        <w:t xml:space="preserve">ся по подпрограмме 2 </w:t>
      </w:r>
      <w:r>
        <w:rPr>
          <w:rFonts w:ascii="Times New Roman" w:eastAsia="Calibri" w:hAnsi="Times New Roman"/>
          <w:sz w:val="20"/>
          <w:szCs w:val="20"/>
        </w:rPr>
        <w:t>.</w:t>
      </w:r>
    </w:p>
    <w:p w:rsidR="00985402" w:rsidRDefault="00985402">
      <w:pPr>
        <w:pStyle w:val="ae"/>
      </w:pPr>
    </w:p>
  </w:footnote>
  <w:footnote w:id="2">
    <w:p w:rsidR="00985402" w:rsidRPr="009A6584" w:rsidRDefault="00985402" w:rsidP="009A6584">
      <w:pPr>
        <w:ind w:firstLine="720"/>
        <w:jc w:val="both"/>
        <w:rPr>
          <w:rFonts w:ascii="Times New Roman" w:hAnsi="Times New Roman"/>
        </w:rPr>
      </w:pPr>
      <w:r w:rsidRPr="004801A1">
        <w:rPr>
          <w:rStyle w:val="af0"/>
          <w:rFonts w:ascii="Times New Roman" w:hAnsi="Times New Roman"/>
          <w:b/>
          <w:color w:val="000000"/>
        </w:rPr>
        <w:footnoteRef/>
      </w:r>
      <w:r w:rsidRPr="004801A1">
        <w:rPr>
          <w:rFonts w:ascii="Times New Roman" w:hAnsi="Times New Roman"/>
          <w:b/>
          <w:color w:val="000000"/>
        </w:rPr>
        <w:t xml:space="preserve"> </w:t>
      </w:r>
      <w:r w:rsidRPr="004801A1">
        <w:rPr>
          <w:rFonts w:ascii="Times New Roman" w:hAnsi="Times New Roman"/>
          <w:color w:val="000000"/>
        </w:rPr>
        <w:t xml:space="preserve">11.05.2017 г. в 19.30 ул. Сталеваров,  43, возгорание кровли СКЗ «Алмаз» МАУ «Ледовый дворец». Здание кирпичное с бетонными блоками, общей площадью 10 тыс. </w:t>
      </w:r>
      <w:proofErr w:type="spellStart"/>
      <w:r w:rsidRPr="004801A1">
        <w:rPr>
          <w:rFonts w:ascii="Times New Roman" w:hAnsi="Times New Roman"/>
          <w:color w:val="000000"/>
        </w:rPr>
        <w:t>кв</w:t>
      </w:r>
      <w:proofErr w:type="gramStart"/>
      <w:r w:rsidRPr="004801A1">
        <w:rPr>
          <w:rFonts w:ascii="Times New Roman" w:hAnsi="Times New Roman"/>
          <w:color w:val="000000"/>
        </w:rPr>
        <w:t>.м</w:t>
      </w:r>
      <w:proofErr w:type="spellEnd"/>
      <w:proofErr w:type="gramEnd"/>
      <w:r w:rsidRPr="004801A1">
        <w:rPr>
          <w:rFonts w:ascii="Times New Roman" w:hAnsi="Times New Roman"/>
          <w:color w:val="000000"/>
        </w:rPr>
        <w:t xml:space="preserve">, высота 11 метров, кровля мягкая, электрифицирован, </w:t>
      </w:r>
      <w:proofErr w:type="spellStart"/>
      <w:r w:rsidRPr="004801A1">
        <w:rPr>
          <w:rFonts w:ascii="Times New Roman" w:hAnsi="Times New Roman"/>
          <w:color w:val="000000"/>
        </w:rPr>
        <w:t>негазифицирован</w:t>
      </w:r>
      <w:proofErr w:type="spellEnd"/>
      <w:r w:rsidRPr="004801A1">
        <w:rPr>
          <w:rFonts w:ascii="Times New Roman" w:hAnsi="Times New Roman"/>
          <w:color w:val="000000"/>
        </w:rPr>
        <w:t xml:space="preserve">, отопление и водоснабжение центральное. Общая площадь пожара – 1 </w:t>
      </w:r>
      <w:proofErr w:type="spellStart"/>
      <w:r w:rsidRPr="004801A1">
        <w:rPr>
          <w:rFonts w:ascii="Times New Roman" w:hAnsi="Times New Roman"/>
          <w:color w:val="000000"/>
        </w:rPr>
        <w:t>кв.м</w:t>
      </w:r>
      <w:proofErr w:type="spellEnd"/>
      <w:r w:rsidRPr="004801A1">
        <w:rPr>
          <w:rFonts w:ascii="Times New Roman" w:hAnsi="Times New Roman"/>
          <w:color w:val="000000"/>
        </w:rPr>
        <w:t>. Ущерба нет. Огнем поврежден верхний теплоизоляционный слой кровли на площади 1 кв. м. Причина пожара - неосторожное обращение с огнем при курении Гусева А.Н</w:t>
      </w:r>
      <w:r w:rsidRPr="009A6584">
        <w:rPr>
          <w:rFonts w:ascii="Times New Roman" w:hAnsi="Times New Roman"/>
        </w:rPr>
        <w:t>. (работник ООО «</w:t>
      </w:r>
      <w:proofErr w:type="gramStart"/>
      <w:r w:rsidRPr="009A6584">
        <w:rPr>
          <w:rFonts w:ascii="Times New Roman" w:hAnsi="Times New Roman"/>
        </w:rPr>
        <w:t>Артель-Групп</w:t>
      </w:r>
      <w:proofErr w:type="gramEnd"/>
      <w:r w:rsidRPr="009A6584">
        <w:rPr>
          <w:rFonts w:ascii="Times New Roman" w:hAnsi="Times New Roman"/>
        </w:rPr>
        <w:t>»). Жертв и пострадавших нет.</w:t>
      </w:r>
    </w:p>
    <w:p w:rsidR="00985402" w:rsidRPr="00452073" w:rsidRDefault="00985402">
      <w:pPr>
        <w:pStyle w:val="ae"/>
        <w:rPr>
          <w:b/>
          <w:color w:val="FF0000"/>
        </w:rPr>
      </w:pPr>
    </w:p>
  </w:footnote>
  <w:footnote w:id="3">
    <w:p w:rsidR="00985402" w:rsidRDefault="00985402">
      <w:pPr>
        <w:pStyle w:val="ae"/>
      </w:pPr>
      <w:r>
        <w:rPr>
          <w:rStyle w:val="af0"/>
        </w:rPr>
        <w:footnoteRef/>
      </w:r>
      <w:r>
        <w:t xml:space="preserve"> Показатель с 01.01.2017 года рассчитывается по 3 подпрограмме</w:t>
      </w:r>
    </w:p>
  </w:footnote>
  <w:footnote w:id="4">
    <w:p w:rsidR="00985402" w:rsidRDefault="00985402">
      <w:pPr>
        <w:pStyle w:val="ae"/>
      </w:pPr>
      <w:r>
        <w:rPr>
          <w:rStyle w:val="af0"/>
        </w:rPr>
        <w:footnoteRef/>
      </w:r>
      <w:r>
        <w:t xml:space="preserve"> Показатель с 01.01.2017 года переименован и рассчитывается в показателях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49"/>
    <w:multiLevelType w:val="hybridMultilevel"/>
    <w:tmpl w:val="8A742E24"/>
    <w:lvl w:ilvl="0" w:tplc="7944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767B2"/>
    <w:multiLevelType w:val="hybridMultilevel"/>
    <w:tmpl w:val="7A8CAF5C"/>
    <w:lvl w:ilvl="0" w:tplc="A37C37D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2541F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E9A7D26"/>
    <w:multiLevelType w:val="hybridMultilevel"/>
    <w:tmpl w:val="27D2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EA6F8B"/>
    <w:multiLevelType w:val="hybridMultilevel"/>
    <w:tmpl w:val="DE6C94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74617B0C"/>
    <w:multiLevelType w:val="singleLevel"/>
    <w:tmpl w:val="7FDA5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632"/>
    <w:rsid w:val="00001A44"/>
    <w:rsid w:val="000044C2"/>
    <w:rsid w:val="00004998"/>
    <w:rsid w:val="00013A84"/>
    <w:rsid w:val="00014361"/>
    <w:rsid w:val="0002122A"/>
    <w:rsid w:val="00021AC8"/>
    <w:rsid w:val="00022220"/>
    <w:rsid w:val="000354A7"/>
    <w:rsid w:val="00040216"/>
    <w:rsid w:val="000450CE"/>
    <w:rsid w:val="00046F58"/>
    <w:rsid w:val="00047729"/>
    <w:rsid w:val="000547D7"/>
    <w:rsid w:val="000561B8"/>
    <w:rsid w:val="00056556"/>
    <w:rsid w:val="000743FF"/>
    <w:rsid w:val="00076C6D"/>
    <w:rsid w:val="000852C2"/>
    <w:rsid w:val="000919F0"/>
    <w:rsid w:val="000959BE"/>
    <w:rsid w:val="00095DC9"/>
    <w:rsid w:val="00095DDA"/>
    <w:rsid w:val="000A1E24"/>
    <w:rsid w:val="000A56EC"/>
    <w:rsid w:val="000C0233"/>
    <w:rsid w:val="000C5864"/>
    <w:rsid w:val="000D1E83"/>
    <w:rsid w:val="000D3645"/>
    <w:rsid w:val="000D5315"/>
    <w:rsid w:val="000E5B72"/>
    <w:rsid w:val="000F0A12"/>
    <w:rsid w:val="000F0B5F"/>
    <w:rsid w:val="000F6132"/>
    <w:rsid w:val="00105033"/>
    <w:rsid w:val="00106BB1"/>
    <w:rsid w:val="0011616A"/>
    <w:rsid w:val="001209FD"/>
    <w:rsid w:val="00120EB1"/>
    <w:rsid w:val="001249B8"/>
    <w:rsid w:val="00130B2A"/>
    <w:rsid w:val="001318E1"/>
    <w:rsid w:val="00143924"/>
    <w:rsid w:val="001439BD"/>
    <w:rsid w:val="001564B6"/>
    <w:rsid w:val="00161BBC"/>
    <w:rsid w:val="0016423E"/>
    <w:rsid w:val="00165AD0"/>
    <w:rsid w:val="0016626A"/>
    <w:rsid w:val="00186DD4"/>
    <w:rsid w:val="001A219D"/>
    <w:rsid w:val="001B0D0A"/>
    <w:rsid w:val="001B14AF"/>
    <w:rsid w:val="001B65CD"/>
    <w:rsid w:val="001C24B0"/>
    <w:rsid w:val="001C2B8F"/>
    <w:rsid w:val="001C5927"/>
    <w:rsid w:val="001E1116"/>
    <w:rsid w:val="001E19B2"/>
    <w:rsid w:val="001E78D1"/>
    <w:rsid w:val="001F1A63"/>
    <w:rsid w:val="001F3795"/>
    <w:rsid w:val="001F4322"/>
    <w:rsid w:val="00204912"/>
    <w:rsid w:val="00204B49"/>
    <w:rsid w:val="002245FE"/>
    <w:rsid w:val="00225C1E"/>
    <w:rsid w:val="002277E1"/>
    <w:rsid w:val="00230590"/>
    <w:rsid w:val="00240185"/>
    <w:rsid w:val="002505A9"/>
    <w:rsid w:val="00253454"/>
    <w:rsid w:val="002573A6"/>
    <w:rsid w:val="00270B95"/>
    <w:rsid w:val="00277ADB"/>
    <w:rsid w:val="002815C6"/>
    <w:rsid w:val="002828EF"/>
    <w:rsid w:val="002847AB"/>
    <w:rsid w:val="00295079"/>
    <w:rsid w:val="002A7732"/>
    <w:rsid w:val="002A7E59"/>
    <w:rsid w:val="002B56B8"/>
    <w:rsid w:val="002C097F"/>
    <w:rsid w:val="002C1B1D"/>
    <w:rsid w:val="002C2175"/>
    <w:rsid w:val="002C2562"/>
    <w:rsid w:val="002F583F"/>
    <w:rsid w:val="00310BC5"/>
    <w:rsid w:val="00315935"/>
    <w:rsid w:val="003165F2"/>
    <w:rsid w:val="00320038"/>
    <w:rsid w:val="0032141F"/>
    <w:rsid w:val="00325AC8"/>
    <w:rsid w:val="00333127"/>
    <w:rsid w:val="003332CE"/>
    <w:rsid w:val="00337643"/>
    <w:rsid w:val="0034455E"/>
    <w:rsid w:val="00347AD5"/>
    <w:rsid w:val="00347D12"/>
    <w:rsid w:val="003503B5"/>
    <w:rsid w:val="00351DD1"/>
    <w:rsid w:val="0035359D"/>
    <w:rsid w:val="003610C3"/>
    <w:rsid w:val="00361315"/>
    <w:rsid w:val="00375668"/>
    <w:rsid w:val="00375FE6"/>
    <w:rsid w:val="00376F1F"/>
    <w:rsid w:val="003778D8"/>
    <w:rsid w:val="003805E0"/>
    <w:rsid w:val="00380620"/>
    <w:rsid w:val="00387FE9"/>
    <w:rsid w:val="00396C80"/>
    <w:rsid w:val="003A28F7"/>
    <w:rsid w:val="003B342A"/>
    <w:rsid w:val="003B532B"/>
    <w:rsid w:val="003C0A69"/>
    <w:rsid w:val="003C0FCE"/>
    <w:rsid w:val="003C72DA"/>
    <w:rsid w:val="003D17A0"/>
    <w:rsid w:val="003D3D5B"/>
    <w:rsid w:val="003E5712"/>
    <w:rsid w:val="003F5775"/>
    <w:rsid w:val="003F7005"/>
    <w:rsid w:val="00404E7C"/>
    <w:rsid w:val="00406C96"/>
    <w:rsid w:val="00417935"/>
    <w:rsid w:val="004349A8"/>
    <w:rsid w:val="004408B0"/>
    <w:rsid w:val="00444A5E"/>
    <w:rsid w:val="00445108"/>
    <w:rsid w:val="00447B76"/>
    <w:rsid w:val="00451644"/>
    <w:rsid w:val="00452073"/>
    <w:rsid w:val="0045385F"/>
    <w:rsid w:val="004540FC"/>
    <w:rsid w:val="004573F6"/>
    <w:rsid w:val="00460143"/>
    <w:rsid w:val="004630C0"/>
    <w:rsid w:val="00463CFC"/>
    <w:rsid w:val="00473F8B"/>
    <w:rsid w:val="00474CE4"/>
    <w:rsid w:val="004801A1"/>
    <w:rsid w:val="0048260F"/>
    <w:rsid w:val="004A1172"/>
    <w:rsid w:val="004E0D22"/>
    <w:rsid w:val="004E0EBD"/>
    <w:rsid w:val="004E757B"/>
    <w:rsid w:val="004F5DCD"/>
    <w:rsid w:val="00511FFD"/>
    <w:rsid w:val="00514324"/>
    <w:rsid w:val="00524854"/>
    <w:rsid w:val="00524F9C"/>
    <w:rsid w:val="0053134D"/>
    <w:rsid w:val="0053147D"/>
    <w:rsid w:val="00532BA1"/>
    <w:rsid w:val="0053653E"/>
    <w:rsid w:val="005567C9"/>
    <w:rsid w:val="00566617"/>
    <w:rsid w:val="005723D1"/>
    <w:rsid w:val="0057660D"/>
    <w:rsid w:val="0057680C"/>
    <w:rsid w:val="00576E73"/>
    <w:rsid w:val="00580DEA"/>
    <w:rsid w:val="00582423"/>
    <w:rsid w:val="005853DC"/>
    <w:rsid w:val="0059056C"/>
    <w:rsid w:val="00591888"/>
    <w:rsid w:val="00591ED3"/>
    <w:rsid w:val="005B0192"/>
    <w:rsid w:val="005B0922"/>
    <w:rsid w:val="005B0AD0"/>
    <w:rsid w:val="005B52CE"/>
    <w:rsid w:val="005B6364"/>
    <w:rsid w:val="005C0219"/>
    <w:rsid w:val="005C24A4"/>
    <w:rsid w:val="005C3195"/>
    <w:rsid w:val="005C6FFD"/>
    <w:rsid w:val="005F14CA"/>
    <w:rsid w:val="005F36E8"/>
    <w:rsid w:val="005F3843"/>
    <w:rsid w:val="00602F37"/>
    <w:rsid w:val="006035F7"/>
    <w:rsid w:val="00604FE9"/>
    <w:rsid w:val="00605E99"/>
    <w:rsid w:val="00606C0B"/>
    <w:rsid w:val="0061271C"/>
    <w:rsid w:val="00617EEB"/>
    <w:rsid w:val="00622FF6"/>
    <w:rsid w:val="00624777"/>
    <w:rsid w:val="006255DA"/>
    <w:rsid w:val="00625B3E"/>
    <w:rsid w:val="006302EF"/>
    <w:rsid w:val="006352A4"/>
    <w:rsid w:val="00641474"/>
    <w:rsid w:val="0064291D"/>
    <w:rsid w:val="00644538"/>
    <w:rsid w:val="006450F8"/>
    <w:rsid w:val="00645E0A"/>
    <w:rsid w:val="00650460"/>
    <w:rsid w:val="006641D2"/>
    <w:rsid w:val="00665E88"/>
    <w:rsid w:val="00676BD5"/>
    <w:rsid w:val="00677364"/>
    <w:rsid w:val="006964F5"/>
    <w:rsid w:val="006B722B"/>
    <w:rsid w:val="006C23CB"/>
    <w:rsid w:val="006C7BEC"/>
    <w:rsid w:val="006C7E4F"/>
    <w:rsid w:val="006D2739"/>
    <w:rsid w:val="006D3BE9"/>
    <w:rsid w:val="006D5B2B"/>
    <w:rsid w:val="006D6CC6"/>
    <w:rsid w:val="006E2DC4"/>
    <w:rsid w:val="006E73E4"/>
    <w:rsid w:val="006E753D"/>
    <w:rsid w:val="006F4FA1"/>
    <w:rsid w:val="006F7546"/>
    <w:rsid w:val="00704606"/>
    <w:rsid w:val="00705606"/>
    <w:rsid w:val="00710531"/>
    <w:rsid w:val="007129DD"/>
    <w:rsid w:val="00716D71"/>
    <w:rsid w:val="007250E8"/>
    <w:rsid w:val="00731137"/>
    <w:rsid w:val="0073514D"/>
    <w:rsid w:val="00737157"/>
    <w:rsid w:val="00741819"/>
    <w:rsid w:val="007445C6"/>
    <w:rsid w:val="007605AA"/>
    <w:rsid w:val="00767780"/>
    <w:rsid w:val="00785B11"/>
    <w:rsid w:val="00791E39"/>
    <w:rsid w:val="0079360B"/>
    <w:rsid w:val="007D0749"/>
    <w:rsid w:val="007D1C4A"/>
    <w:rsid w:val="007D1E32"/>
    <w:rsid w:val="007D36FD"/>
    <w:rsid w:val="007D3733"/>
    <w:rsid w:val="007E3591"/>
    <w:rsid w:val="007E56D7"/>
    <w:rsid w:val="007F0274"/>
    <w:rsid w:val="007F37D9"/>
    <w:rsid w:val="007F6FC4"/>
    <w:rsid w:val="008000F4"/>
    <w:rsid w:val="0080295F"/>
    <w:rsid w:val="00810951"/>
    <w:rsid w:val="00825E15"/>
    <w:rsid w:val="008262F0"/>
    <w:rsid w:val="00831702"/>
    <w:rsid w:val="00836C06"/>
    <w:rsid w:val="00844A2A"/>
    <w:rsid w:val="008475D9"/>
    <w:rsid w:val="00850469"/>
    <w:rsid w:val="008506DF"/>
    <w:rsid w:val="00850EFE"/>
    <w:rsid w:val="008520B6"/>
    <w:rsid w:val="0085243A"/>
    <w:rsid w:val="00852ED8"/>
    <w:rsid w:val="008567BC"/>
    <w:rsid w:val="00856E07"/>
    <w:rsid w:val="00861F19"/>
    <w:rsid w:val="00864D1E"/>
    <w:rsid w:val="0086722D"/>
    <w:rsid w:val="008725DD"/>
    <w:rsid w:val="00880CE7"/>
    <w:rsid w:val="00880CEC"/>
    <w:rsid w:val="00894715"/>
    <w:rsid w:val="008A5074"/>
    <w:rsid w:val="008A5C38"/>
    <w:rsid w:val="008A6C3A"/>
    <w:rsid w:val="008B6A46"/>
    <w:rsid w:val="008C1632"/>
    <w:rsid w:val="008C72C0"/>
    <w:rsid w:val="008D02AD"/>
    <w:rsid w:val="008E3C81"/>
    <w:rsid w:val="008E4C09"/>
    <w:rsid w:val="008E574B"/>
    <w:rsid w:val="008E6CBB"/>
    <w:rsid w:val="008F2F79"/>
    <w:rsid w:val="0090058B"/>
    <w:rsid w:val="00904BED"/>
    <w:rsid w:val="00904D06"/>
    <w:rsid w:val="0091468B"/>
    <w:rsid w:val="00917C61"/>
    <w:rsid w:val="009203EB"/>
    <w:rsid w:val="00926E0C"/>
    <w:rsid w:val="00931181"/>
    <w:rsid w:val="009330E0"/>
    <w:rsid w:val="00944088"/>
    <w:rsid w:val="009445A6"/>
    <w:rsid w:val="009538D1"/>
    <w:rsid w:val="0095449A"/>
    <w:rsid w:val="00956CCB"/>
    <w:rsid w:val="009608F2"/>
    <w:rsid w:val="009621CD"/>
    <w:rsid w:val="00965F6D"/>
    <w:rsid w:val="0097191D"/>
    <w:rsid w:val="00976752"/>
    <w:rsid w:val="00981A3F"/>
    <w:rsid w:val="00985402"/>
    <w:rsid w:val="0099642B"/>
    <w:rsid w:val="009A140D"/>
    <w:rsid w:val="009A28E2"/>
    <w:rsid w:val="009A6584"/>
    <w:rsid w:val="009A7AE6"/>
    <w:rsid w:val="009B3590"/>
    <w:rsid w:val="009B4CD1"/>
    <w:rsid w:val="009C4ECE"/>
    <w:rsid w:val="009C739F"/>
    <w:rsid w:val="009C74E6"/>
    <w:rsid w:val="009E63FB"/>
    <w:rsid w:val="009E6FD4"/>
    <w:rsid w:val="009F4D7A"/>
    <w:rsid w:val="00A1271B"/>
    <w:rsid w:val="00A20A0C"/>
    <w:rsid w:val="00A257D3"/>
    <w:rsid w:val="00A2616B"/>
    <w:rsid w:val="00A26DD4"/>
    <w:rsid w:val="00A27C90"/>
    <w:rsid w:val="00A33278"/>
    <w:rsid w:val="00A3499C"/>
    <w:rsid w:val="00A41E01"/>
    <w:rsid w:val="00A453E8"/>
    <w:rsid w:val="00A4748F"/>
    <w:rsid w:val="00A51234"/>
    <w:rsid w:val="00A54163"/>
    <w:rsid w:val="00A60CD9"/>
    <w:rsid w:val="00A63E8F"/>
    <w:rsid w:val="00A66623"/>
    <w:rsid w:val="00A75CBC"/>
    <w:rsid w:val="00A9577E"/>
    <w:rsid w:val="00A9716F"/>
    <w:rsid w:val="00AA38A7"/>
    <w:rsid w:val="00AA4158"/>
    <w:rsid w:val="00AB185C"/>
    <w:rsid w:val="00AC0F45"/>
    <w:rsid w:val="00AC26F1"/>
    <w:rsid w:val="00AC47AC"/>
    <w:rsid w:val="00AC750E"/>
    <w:rsid w:val="00AD4209"/>
    <w:rsid w:val="00AE4AB8"/>
    <w:rsid w:val="00AE6DE3"/>
    <w:rsid w:val="00AE7254"/>
    <w:rsid w:val="00AF6D61"/>
    <w:rsid w:val="00B00E6D"/>
    <w:rsid w:val="00B022BC"/>
    <w:rsid w:val="00B03C75"/>
    <w:rsid w:val="00B05DAF"/>
    <w:rsid w:val="00B13BE4"/>
    <w:rsid w:val="00B24700"/>
    <w:rsid w:val="00B27474"/>
    <w:rsid w:val="00B302ED"/>
    <w:rsid w:val="00B318F7"/>
    <w:rsid w:val="00B45BB3"/>
    <w:rsid w:val="00B4664D"/>
    <w:rsid w:val="00B47823"/>
    <w:rsid w:val="00B63989"/>
    <w:rsid w:val="00B660B4"/>
    <w:rsid w:val="00B67063"/>
    <w:rsid w:val="00B7372D"/>
    <w:rsid w:val="00B90289"/>
    <w:rsid w:val="00BA3EAE"/>
    <w:rsid w:val="00BB1C8E"/>
    <w:rsid w:val="00BC64F5"/>
    <w:rsid w:val="00BD03B2"/>
    <w:rsid w:val="00BD28D5"/>
    <w:rsid w:val="00BD2CF2"/>
    <w:rsid w:val="00BE0969"/>
    <w:rsid w:val="00BF47E3"/>
    <w:rsid w:val="00C133C6"/>
    <w:rsid w:val="00C23A34"/>
    <w:rsid w:val="00C26C59"/>
    <w:rsid w:val="00C31BA0"/>
    <w:rsid w:val="00C420DA"/>
    <w:rsid w:val="00C51920"/>
    <w:rsid w:val="00C522B4"/>
    <w:rsid w:val="00C55121"/>
    <w:rsid w:val="00C64DCA"/>
    <w:rsid w:val="00C77375"/>
    <w:rsid w:val="00C83A9F"/>
    <w:rsid w:val="00C87C49"/>
    <w:rsid w:val="00C92F6C"/>
    <w:rsid w:val="00C94E5C"/>
    <w:rsid w:val="00C97D18"/>
    <w:rsid w:val="00C97EC2"/>
    <w:rsid w:val="00CA3EC3"/>
    <w:rsid w:val="00CB0A7B"/>
    <w:rsid w:val="00CB65C8"/>
    <w:rsid w:val="00CC0F16"/>
    <w:rsid w:val="00CC4873"/>
    <w:rsid w:val="00CD2CB1"/>
    <w:rsid w:val="00CD4EAA"/>
    <w:rsid w:val="00CE15A2"/>
    <w:rsid w:val="00CF2A82"/>
    <w:rsid w:val="00CF2C7E"/>
    <w:rsid w:val="00CF3C55"/>
    <w:rsid w:val="00CF5BA9"/>
    <w:rsid w:val="00D01F07"/>
    <w:rsid w:val="00D025A2"/>
    <w:rsid w:val="00D16807"/>
    <w:rsid w:val="00D21E88"/>
    <w:rsid w:val="00D224FE"/>
    <w:rsid w:val="00D30722"/>
    <w:rsid w:val="00D45C71"/>
    <w:rsid w:val="00D461DA"/>
    <w:rsid w:val="00D63E16"/>
    <w:rsid w:val="00D66148"/>
    <w:rsid w:val="00D66861"/>
    <w:rsid w:val="00D67CDB"/>
    <w:rsid w:val="00D71F8A"/>
    <w:rsid w:val="00D72DD1"/>
    <w:rsid w:val="00D94210"/>
    <w:rsid w:val="00DB26F0"/>
    <w:rsid w:val="00DB6752"/>
    <w:rsid w:val="00DC0509"/>
    <w:rsid w:val="00DC51AD"/>
    <w:rsid w:val="00DC6C5B"/>
    <w:rsid w:val="00DD294E"/>
    <w:rsid w:val="00DD38C0"/>
    <w:rsid w:val="00DD39ED"/>
    <w:rsid w:val="00DD7FAA"/>
    <w:rsid w:val="00DE0B7F"/>
    <w:rsid w:val="00DE1E7E"/>
    <w:rsid w:val="00DE24FE"/>
    <w:rsid w:val="00DE700A"/>
    <w:rsid w:val="00DF0FE9"/>
    <w:rsid w:val="00DF6166"/>
    <w:rsid w:val="00E02403"/>
    <w:rsid w:val="00E12771"/>
    <w:rsid w:val="00E15BAB"/>
    <w:rsid w:val="00E22DA4"/>
    <w:rsid w:val="00E27CCC"/>
    <w:rsid w:val="00E30621"/>
    <w:rsid w:val="00E3228B"/>
    <w:rsid w:val="00E37D6B"/>
    <w:rsid w:val="00E50DEE"/>
    <w:rsid w:val="00E5235C"/>
    <w:rsid w:val="00E532FD"/>
    <w:rsid w:val="00E53F79"/>
    <w:rsid w:val="00E547E6"/>
    <w:rsid w:val="00E55D4D"/>
    <w:rsid w:val="00E56966"/>
    <w:rsid w:val="00E708E7"/>
    <w:rsid w:val="00E86E81"/>
    <w:rsid w:val="00E86EA4"/>
    <w:rsid w:val="00E976C1"/>
    <w:rsid w:val="00EA0B8C"/>
    <w:rsid w:val="00EB0041"/>
    <w:rsid w:val="00EB2F6D"/>
    <w:rsid w:val="00EC3E2E"/>
    <w:rsid w:val="00EC50B0"/>
    <w:rsid w:val="00EC7ED6"/>
    <w:rsid w:val="00ED01B0"/>
    <w:rsid w:val="00ED0ABB"/>
    <w:rsid w:val="00ED3835"/>
    <w:rsid w:val="00EE1F7B"/>
    <w:rsid w:val="00EF6BB6"/>
    <w:rsid w:val="00EF7452"/>
    <w:rsid w:val="00F070A1"/>
    <w:rsid w:val="00F10138"/>
    <w:rsid w:val="00F11FD7"/>
    <w:rsid w:val="00F138E1"/>
    <w:rsid w:val="00F235A9"/>
    <w:rsid w:val="00F25C6D"/>
    <w:rsid w:val="00F317CB"/>
    <w:rsid w:val="00F335D9"/>
    <w:rsid w:val="00F34A00"/>
    <w:rsid w:val="00F40A57"/>
    <w:rsid w:val="00F4263B"/>
    <w:rsid w:val="00F43E9C"/>
    <w:rsid w:val="00F46FF9"/>
    <w:rsid w:val="00F47A02"/>
    <w:rsid w:val="00F672E9"/>
    <w:rsid w:val="00F76842"/>
    <w:rsid w:val="00F87D87"/>
    <w:rsid w:val="00F95A81"/>
    <w:rsid w:val="00FA2F64"/>
    <w:rsid w:val="00FA580D"/>
    <w:rsid w:val="00FA6F36"/>
    <w:rsid w:val="00FB6053"/>
    <w:rsid w:val="00FC3411"/>
    <w:rsid w:val="00FD23BF"/>
    <w:rsid w:val="00FD3D62"/>
    <w:rsid w:val="00FE7A5B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19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161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11616A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1616A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1616A"/>
    <w:pPr>
      <w:keepNext/>
      <w:spacing w:after="0" w:line="240" w:lineRule="auto"/>
      <w:jc w:val="both"/>
      <w:outlineLvl w:val="3"/>
    </w:pPr>
    <w:rPr>
      <w:rFonts w:ascii="Times New Roman" w:hAnsi="Times New Roman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1616A"/>
    <w:pPr>
      <w:keepNext/>
      <w:spacing w:after="0" w:line="240" w:lineRule="auto"/>
      <w:outlineLvl w:val="4"/>
    </w:pPr>
    <w:rPr>
      <w:rFonts w:ascii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1616A"/>
    <w:pPr>
      <w:keepNext/>
      <w:spacing w:after="0" w:line="240" w:lineRule="auto"/>
      <w:jc w:val="right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11616A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57" w:firstLine="157"/>
      <w:outlineLvl w:val="7"/>
    </w:pPr>
    <w:rPr>
      <w:rFonts w:ascii="Times New Roman" w:hAnsi="Times New Roman"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11616A"/>
    <w:pPr>
      <w:keepNext/>
      <w:tabs>
        <w:tab w:val="left" w:pos="5460"/>
      </w:tabs>
      <w:spacing w:after="0" w:line="240" w:lineRule="auto"/>
      <w:ind w:left="-142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6A"/>
    <w:rPr>
      <w:rFonts w:ascii="Times New Roman" w:hAnsi="Times New Roman" w:cs="Times New Roman"/>
      <w:b/>
      <w:spacing w:val="60"/>
      <w:sz w:val="18"/>
    </w:rPr>
  </w:style>
  <w:style w:type="character" w:customStyle="1" w:styleId="20">
    <w:name w:val="Заголовок 2 Знак"/>
    <w:link w:val="2"/>
    <w:uiPriority w:val="99"/>
    <w:locked/>
    <w:rsid w:val="0011616A"/>
    <w:rPr>
      <w:rFonts w:ascii="Times New Roman" w:hAnsi="Times New Roman" w:cs="Times New Roman"/>
      <w:b/>
      <w:spacing w:val="80"/>
      <w:sz w:val="28"/>
    </w:rPr>
  </w:style>
  <w:style w:type="character" w:customStyle="1" w:styleId="30">
    <w:name w:val="Заголовок 3 Знак"/>
    <w:link w:val="3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40">
    <w:name w:val="Заголовок 4 Знак"/>
    <w:link w:val="4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50">
    <w:name w:val="Заголовок 5 Знак"/>
    <w:link w:val="5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60">
    <w:name w:val="Заголовок 6 Знак"/>
    <w:link w:val="6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70">
    <w:name w:val="Заголовок 7 Знак"/>
    <w:link w:val="7"/>
    <w:uiPriority w:val="99"/>
    <w:locked/>
    <w:rsid w:val="0011616A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616A"/>
    <w:rPr>
      <w:rFonts w:ascii="Times New Roman" w:hAnsi="Times New Roman" w:cs="Times New Roman"/>
      <w:sz w:val="26"/>
    </w:rPr>
  </w:style>
  <w:style w:type="character" w:customStyle="1" w:styleId="90">
    <w:name w:val="Заголовок 9 Знак"/>
    <w:link w:val="9"/>
    <w:uiPriority w:val="99"/>
    <w:locked/>
    <w:rsid w:val="0011616A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B56B8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450F8"/>
    <w:rPr>
      <w:rFonts w:cs="Times New Roman"/>
    </w:rPr>
  </w:style>
  <w:style w:type="character" w:styleId="a5">
    <w:name w:val="Hyperlink"/>
    <w:uiPriority w:val="99"/>
    <w:rsid w:val="00E37D6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A140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C83A9F"/>
    <w:rPr>
      <w:rFonts w:cs="Times New Roman"/>
    </w:rPr>
  </w:style>
  <w:style w:type="table" w:styleId="a8">
    <w:name w:val="Table Grid"/>
    <w:basedOn w:val="a1"/>
    <w:uiPriority w:val="99"/>
    <w:locked/>
    <w:rsid w:val="00444A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74CE4"/>
    <w:rPr>
      <w:rFonts w:ascii="Times New Roman" w:hAnsi="Times New Roman"/>
      <w:sz w:val="22"/>
    </w:rPr>
  </w:style>
  <w:style w:type="paragraph" w:styleId="a9">
    <w:name w:val="Plain Text"/>
    <w:basedOn w:val="a"/>
    <w:link w:val="aa"/>
    <w:uiPriority w:val="99"/>
    <w:rsid w:val="0011616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1616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11616A"/>
    <w:pPr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31">
    <w:name w:val="Body Text Indent 3"/>
    <w:basedOn w:val="a"/>
    <w:link w:val="32"/>
    <w:uiPriority w:val="99"/>
    <w:rsid w:val="0011616A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1616A"/>
    <w:rPr>
      <w:rFonts w:ascii="Times New Roman" w:hAnsi="Times New Roman" w:cs="Times New Roman"/>
      <w:sz w:val="26"/>
    </w:rPr>
  </w:style>
  <w:style w:type="paragraph" w:styleId="23">
    <w:name w:val="Body Text 2"/>
    <w:basedOn w:val="a"/>
    <w:link w:val="24"/>
    <w:uiPriority w:val="99"/>
    <w:rsid w:val="0011616A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11616A"/>
    <w:rPr>
      <w:rFonts w:ascii="Times New Roman" w:hAnsi="Times New Roman" w:cs="Times New Roman"/>
      <w:sz w:val="26"/>
    </w:rPr>
  </w:style>
  <w:style w:type="paragraph" w:styleId="ab">
    <w:name w:val="caption"/>
    <w:basedOn w:val="a"/>
    <w:next w:val="a"/>
    <w:uiPriority w:val="99"/>
    <w:qFormat/>
    <w:locked/>
    <w:rsid w:val="0011616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rsid w:val="0011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161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rsid w:val="0011616A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11616A"/>
    <w:rPr>
      <w:rFonts w:eastAsia="Times New Roman" w:cs="Times New Roman"/>
      <w:lang w:eastAsia="en-US"/>
    </w:rPr>
  </w:style>
  <w:style w:type="character" w:styleId="af0">
    <w:name w:val="footnote reference"/>
    <w:uiPriority w:val="99"/>
    <w:rsid w:val="0011616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1161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61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1">
    <w:name w:val="Цветовое выделение"/>
    <w:uiPriority w:val="99"/>
    <w:rsid w:val="0011616A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3">
    <w:name w:val="Гипертекстовая ссылка"/>
    <w:uiPriority w:val="99"/>
    <w:rsid w:val="0011616A"/>
    <w:rPr>
      <w:rFonts w:cs="Times New Roman"/>
      <w:b/>
      <w:color w:val="106BBE"/>
    </w:rPr>
  </w:style>
  <w:style w:type="paragraph" w:customStyle="1" w:styleId="af4">
    <w:name w:val="Нормальный (таблица)"/>
    <w:basedOn w:val="a"/>
    <w:next w:val="a"/>
    <w:rsid w:val="001161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1616A"/>
  </w:style>
  <w:style w:type="paragraph" w:customStyle="1" w:styleId="af6">
    <w:name w:val="Информация об изменениях"/>
    <w:basedOn w:val="a"/>
    <w:next w:val="a"/>
    <w:uiPriority w:val="99"/>
    <w:rsid w:val="0011616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116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empty">
    <w:name w:val="empty"/>
    <w:basedOn w:val="a"/>
    <w:uiPriority w:val="99"/>
    <w:rsid w:val="00116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11616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f9">
    <w:name w:val="Текст (прав. подпись)"/>
    <w:basedOn w:val="a"/>
    <w:next w:val="a"/>
    <w:uiPriority w:val="99"/>
    <w:rsid w:val="008672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character" w:styleId="afa">
    <w:name w:val="annotation reference"/>
    <w:uiPriority w:val="99"/>
    <w:semiHidden/>
    <w:rsid w:val="007250E8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250E8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7250E8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7250E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250E8"/>
    <w:rPr>
      <w:rFonts w:cs="Times New Roman"/>
      <w:b/>
      <w:bCs/>
    </w:rPr>
  </w:style>
  <w:style w:type="character" w:customStyle="1" w:styleId="aff">
    <w:name w:val="Активная гипертекстовая ссылка"/>
    <w:uiPriority w:val="99"/>
    <w:rsid w:val="006255DA"/>
    <w:rPr>
      <w:b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6255DA"/>
  </w:style>
  <w:style w:type="paragraph" w:customStyle="1" w:styleId="aff2">
    <w:name w:val="Внимание: недобросовестность!"/>
    <w:basedOn w:val="aff0"/>
    <w:next w:val="a"/>
    <w:uiPriority w:val="99"/>
    <w:rsid w:val="006255DA"/>
  </w:style>
  <w:style w:type="character" w:customStyle="1" w:styleId="aff3">
    <w:name w:val="Выделение для Базового Поиска"/>
    <w:uiPriority w:val="99"/>
    <w:rsid w:val="006255D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6255D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7">
    <w:name w:val="Заголовок"/>
    <w:basedOn w:val="aff6"/>
    <w:next w:val="a"/>
    <w:uiPriority w:val="99"/>
    <w:rsid w:val="006255DA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pacing w:val="0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6255DA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6255DA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uiPriority w:val="99"/>
    <w:rsid w:val="006255DA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6255DA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Текст (справка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6255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255D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6255DA"/>
    <w:rPr>
      <w:sz w:val="14"/>
      <w:szCs w:val="14"/>
    </w:rPr>
  </w:style>
  <w:style w:type="paragraph" w:customStyle="1" w:styleId="afff7">
    <w:name w:val="Колонтитул (правый)"/>
    <w:basedOn w:val="af9"/>
    <w:next w:val="a"/>
    <w:uiPriority w:val="99"/>
    <w:rsid w:val="006255DA"/>
    <w:rPr>
      <w:sz w:val="14"/>
      <w:szCs w:val="14"/>
    </w:rPr>
  </w:style>
  <w:style w:type="paragraph" w:customStyle="1" w:styleId="afff8">
    <w:name w:val="Комментарий пользователя"/>
    <w:basedOn w:val="afff3"/>
    <w:next w:val="a"/>
    <w:uiPriority w:val="99"/>
    <w:rsid w:val="006255DA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0"/>
    <w:next w:val="a"/>
    <w:uiPriority w:val="99"/>
    <w:rsid w:val="006255DA"/>
  </w:style>
  <w:style w:type="paragraph" w:customStyle="1" w:styleId="afffa">
    <w:name w:val="Моноширинны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6255DA"/>
    <w:rPr>
      <w:b/>
      <w:color w:val="26282F"/>
      <w:shd w:val="clear" w:color="auto" w:fill="FFF580"/>
    </w:rPr>
  </w:style>
  <w:style w:type="character" w:customStyle="1" w:styleId="afffc">
    <w:name w:val="Не вступил в силу"/>
    <w:uiPriority w:val="99"/>
    <w:rsid w:val="006255DA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f0"/>
    <w:next w:val="a"/>
    <w:uiPriority w:val="99"/>
    <w:rsid w:val="006255DA"/>
    <w:pPr>
      <w:ind w:firstLine="118"/>
    </w:pPr>
  </w:style>
  <w:style w:type="paragraph" w:customStyle="1" w:styleId="afffe">
    <w:name w:val="Оглавление"/>
    <w:basedOn w:val="af2"/>
    <w:next w:val="a"/>
    <w:uiPriority w:val="99"/>
    <w:rsid w:val="006255DA"/>
    <w:pPr>
      <w:ind w:left="140"/>
    </w:pPr>
    <w:rPr>
      <w:sz w:val="24"/>
      <w:szCs w:val="24"/>
    </w:rPr>
  </w:style>
  <w:style w:type="character" w:customStyle="1" w:styleId="affff">
    <w:name w:val="Опечатки"/>
    <w:uiPriority w:val="99"/>
    <w:rsid w:val="006255DA"/>
    <w:rPr>
      <w:color w:val="FF0000"/>
    </w:rPr>
  </w:style>
  <w:style w:type="paragraph" w:customStyle="1" w:styleId="affff0">
    <w:name w:val="Переменная часть"/>
    <w:basedOn w:val="aff6"/>
    <w:next w:val="a"/>
    <w:uiPriority w:val="99"/>
    <w:rsid w:val="006255DA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6255D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pacing w:val="0"/>
      <w:szCs w:val="18"/>
    </w:rPr>
  </w:style>
  <w:style w:type="paragraph" w:customStyle="1" w:styleId="affff2">
    <w:name w:val="Подчёркнуный текст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6255DA"/>
    <w:rPr>
      <w:sz w:val="20"/>
      <w:szCs w:val="20"/>
    </w:rPr>
  </w:style>
  <w:style w:type="paragraph" w:customStyle="1" w:styleId="affff4">
    <w:name w:val="Пример."/>
    <w:basedOn w:val="aff0"/>
    <w:next w:val="a"/>
    <w:uiPriority w:val="99"/>
    <w:rsid w:val="006255DA"/>
  </w:style>
  <w:style w:type="paragraph" w:customStyle="1" w:styleId="affff5">
    <w:name w:val="Примечание."/>
    <w:basedOn w:val="aff0"/>
    <w:next w:val="a"/>
    <w:uiPriority w:val="99"/>
    <w:rsid w:val="006255DA"/>
  </w:style>
  <w:style w:type="character" w:customStyle="1" w:styleId="affff6">
    <w:name w:val="Продолжение ссылки"/>
    <w:uiPriority w:val="99"/>
    <w:rsid w:val="006255DA"/>
  </w:style>
  <w:style w:type="paragraph" w:customStyle="1" w:styleId="affff7">
    <w:name w:val="Словарная статья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6255D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255D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255D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4"/>
    <w:next w:val="a"/>
    <w:uiPriority w:val="99"/>
    <w:rsid w:val="006255DA"/>
    <w:pPr>
      <w:ind w:firstLine="500"/>
    </w:pPr>
    <w:rPr>
      <w:sz w:val="24"/>
      <w:szCs w:val="24"/>
    </w:rPr>
  </w:style>
  <w:style w:type="paragraph" w:customStyle="1" w:styleId="affffd">
    <w:name w:val="Текст ЭР (см. также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6255DA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4"/>
    <w:next w:val="a"/>
    <w:uiPriority w:val="99"/>
    <w:rsid w:val="006255DA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6255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f2">
    <w:name w:val="header"/>
    <w:basedOn w:val="a"/>
    <w:link w:val="afffff3"/>
    <w:uiPriority w:val="99"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Верхний колонтитул Знак"/>
    <w:link w:val="afffff2"/>
    <w:uiPriority w:val="99"/>
    <w:locked/>
    <w:rsid w:val="006255DA"/>
    <w:rPr>
      <w:rFonts w:ascii="Arial" w:hAnsi="Arial" w:cs="Arial"/>
      <w:sz w:val="24"/>
      <w:szCs w:val="24"/>
    </w:rPr>
  </w:style>
  <w:style w:type="paragraph" w:styleId="afffff4">
    <w:name w:val="footer"/>
    <w:basedOn w:val="a"/>
    <w:link w:val="afffff5"/>
    <w:uiPriority w:val="99"/>
    <w:semiHidden/>
    <w:locked/>
    <w:rsid w:val="006255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Нижний колонтитул Знак"/>
    <w:link w:val="afffff4"/>
    <w:uiPriority w:val="99"/>
    <w:semiHidden/>
    <w:locked/>
    <w:rsid w:val="006255DA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03C75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readonlytextfield">
    <w:name w:val="readonlytextfield"/>
    <w:rsid w:val="00844A2A"/>
  </w:style>
  <w:style w:type="character" w:customStyle="1" w:styleId="s10">
    <w:name w:val="s_10"/>
    <w:rsid w:val="00844A2A"/>
  </w:style>
  <w:style w:type="paragraph" w:customStyle="1" w:styleId="Style2">
    <w:name w:val="Style2"/>
    <w:basedOn w:val="a"/>
    <w:uiPriority w:val="99"/>
    <w:rsid w:val="00844A2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</w:rPr>
  </w:style>
  <w:style w:type="paragraph" w:styleId="afffff6">
    <w:name w:val="No Spacing"/>
    <w:uiPriority w:val="1"/>
    <w:qFormat/>
    <w:rsid w:val="00844A2A"/>
    <w:rPr>
      <w:rFonts w:eastAsia="Calibri"/>
      <w:sz w:val="22"/>
      <w:szCs w:val="22"/>
      <w:lang w:eastAsia="en-US"/>
    </w:rPr>
  </w:style>
  <w:style w:type="paragraph" w:styleId="afffff7">
    <w:name w:val="Title"/>
    <w:basedOn w:val="a"/>
    <w:link w:val="afffff8"/>
    <w:qFormat/>
    <w:rsid w:val="00B302ED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fffff8">
    <w:name w:val="Название Знак"/>
    <w:link w:val="afffff7"/>
    <w:rsid w:val="00B302ED"/>
    <w:rPr>
      <w:rFonts w:ascii="Times New Roman" w:hAnsi="Times New Roman"/>
      <w:b/>
      <w:sz w:val="26"/>
      <w:szCs w:val="20"/>
    </w:rPr>
  </w:style>
  <w:style w:type="paragraph" w:customStyle="1" w:styleId="afffff9">
    <w:name w:val="Îáû÷íûé"/>
    <w:uiPriority w:val="99"/>
    <w:rsid w:val="0057680C"/>
    <w:pPr>
      <w:widowControl w:val="0"/>
      <w:spacing w:line="36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EED7-D910-4024-8B38-A435BE37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27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Галина</cp:lastModifiedBy>
  <cp:revision>52</cp:revision>
  <cp:lastPrinted>2018-01-18T11:33:00Z</cp:lastPrinted>
  <dcterms:created xsi:type="dcterms:W3CDTF">2016-08-30T10:05:00Z</dcterms:created>
  <dcterms:modified xsi:type="dcterms:W3CDTF">2018-02-12T10:51:00Z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