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BE" w:rsidRPr="00894B57" w:rsidRDefault="00DA70BE" w:rsidP="00DA70BE">
      <w:pPr>
        <w:jc w:val="center"/>
        <w:rPr>
          <w:rFonts w:ascii="Times New Roman" w:hAnsi="Times New Roman" w:cs="Times New Roman"/>
        </w:rPr>
      </w:pPr>
      <w:r w:rsidRPr="00894B57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5" o:title=""/>
          </v:shape>
          <o:OLEObject Type="Embed" ProgID="CorelDRAW.Graphic.14" ShapeID="_x0000_i1025" DrawAspect="Content" ObjectID="_1576060715" r:id="rId6"/>
        </w:object>
      </w:r>
    </w:p>
    <w:p w:rsidR="00DA70BE" w:rsidRPr="00894B57" w:rsidRDefault="00DA70BE" w:rsidP="00DA70BE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894B57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A70BE" w:rsidRPr="00894B57" w:rsidRDefault="00DA70BE" w:rsidP="00DA70BE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894B57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A70BE" w:rsidRPr="00894B57" w:rsidRDefault="00DA70BE" w:rsidP="00DA70BE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A70BE" w:rsidRPr="00894B57" w:rsidRDefault="00DA70BE" w:rsidP="00DA70BE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94B57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A70BE" w:rsidRPr="00894B57" w:rsidRDefault="00DA70BE" w:rsidP="00DA70BE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A70BE" w:rsidRPr="00894B57" w:rsidRDefault="00DA70BE" w:rsidP="00DA70BE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894B57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A70BE" w:rsidRPr="00894B57" w:rsidRDefault="00DA70BE" w:rsidP="00DA70BE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A70BE" w:rsidRPr="00894B57" w:rsidRDefault="00DA70BE" w:rsidP="00DA70BE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894B57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A70BE" w:rsidRPr="00894B57" w:rsidRDefault="00DA70BE" w:rsidP="00DA70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A70BE" w:rsidRDefault="00DA70BE" w:rsidP="00DA70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A70BE" w:rsidRDefault="00DA70BE" w:rsidP="00DA70BE">
      <w:pPr>
        <w:ind w:firstLine="0"/>
        <w:rPr>
          <w:rFonts w:ascii="Times New Roman" w:hAnsi="Times New Roman" w:cs="Times New Roman"/>
        </w:rPr>
      </w:pPr>
    </w:p>
    <w:p w:rsidR="0093180B" w:rsidRDefault="0093180B" w:rsidP="00DA70BE">
      <w:pPr>
        <w:ind w:firstLine="0"/>
        <w:rPr>
          <w:rFonts w:ascii="Times New Roman" w:hAnsi="Times New Roman" w:cs="Times New Roman"/>
        </w:rPr>
      </w:pPr>
    </w:p>
    <w:p w:rsidR="00AB6816" w:rsidRDefault="0093180B" w:rsidP="00DA70B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27.12.2017 № 42</w:t>
      </w:r>
    </w:p>
    <w:p w:rsidR="00AB6816" w:rsidRDefault="00AB6816" w:rsidP="00DA70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23C1" w:rsidRDefault="00DA70BE" w:rsidP="00DA70B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6123C1">
        <w:rPr>
          <w:rFonts w:ascii="Times New Roman" w:hAnsi="Times New Roman" w:cs="Times New Roman"/>
          <w:sz w:val="26"/>
          <w:szCs w:val="26"/>
        </w:rPr>
        <w:t xml:space="preserve">в распоряжение </w:t>
      </w:r>
    </w:p>
    <w:p w:rsidR="006123C1" w:rsidRDefault="006123C1" w:rsidP="00DA70B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</w:t>
      </w:r>
    </w:p>
    <w:p w:rsidR="00DA70BE" w:rsidRPr="000D7828" w:rsidRDefault="006123C1" w:rsidP="008105DF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6843CA">
        <w:rPr>
          <w:rFonts w:ascii="Times New Roman" w:hAnsi="Times New Roman" w:cs="Times New Roman"/>
          <w:sz w:val="26"/>
          <w:szCs w:val="26"/>
        </w:rPr>
        <w:t>31.07.2017 № 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0BE" w:rsidRPr="000D7828" w:rsidRDefault="00DA70BE" w:rsidP="00DA70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A70BE" w:rsidRPr="000D7828" w:rsidRDefault="00DA70BE" w:rsidP="00DA70BE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F844DC" w:rsidRPr="00F844DC" w:rsidRDefault="00F844DC" w:rsidP="00F844DC">
      <w:pPr>
        <w:pStyle w:val="2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F7A1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Федеральны</w:t>
      </w:r>
      <w:r w:rsidR="00E55F1C" w:rsidRPr="000F7A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закон</w:t>
      </w:r>
      <w:r w:rsidR="00E55F1C" w:rsidRPr="000F7A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ом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от 18</w:t>
      </w:r>
      <w:r w:rsidR="00E55F1C" w:rsidRPr="000F7A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.07.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2017</w:t>
      </w:r>
      <w:r w:rsidR="00E55F1C" w:rsidRPr="000F7A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№</w:t>
      </w:r>
      <w:r w:rsidR="000F7A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178-ФЗ</w:t>
      </w:r>
      <w:r w:rsidR="000F7A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E55F1C" w:rsidRPr="000F7A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 внесении изменений в Бюджетный кодекс Российской Федерации и статью 3 Федерального з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кона </w:t>
      </w:r>
      <w:r w:rsidR="00E55F1C" w:rsidRPr="000F7A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 внесении изменений в Бюджетный кодекс Российской Федерации и призн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="00E55F1C" w:rsidRPr="00E55F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нии утратившими силу отдельных положений законодательных актов Российской Федерации</w:t>
      </w:r>
      <w:r w:rsidR="00E55F1C" w:rsidRPr="000F7A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</w:t>
      </w:r>
      <w:r w:rsidR="000F7A16" w:rsidRPr="000F7A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="000F7A16">
        <w:rPr>
          <w:rFonts w:ascii="Times New Roman" w:eastAsiaTheme="minorHAnsi" w:hAnsi="Times New Roman" w:cs="Times New Roman"/>
          <w:bCs/>
          <w:color w:val="26282F"/>
          <w:sz w:val="26"/>
          <w:szCs w:val="26"/>
          <w:lang w:eastAsia="en-US"/>
        </w:rPr>
        <w:t xml:space="preserve"> </w:t>
      </w:r>
      <w:hyperlink r:id="rId7" w:history="1">
        <w:r w:rsidRPr="00F844DC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F844DC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 от 17</w:t>
      </w:r>
      <w:r w:rsidR="00D16EED">
        <w:rPr>
          <w:rFonts w:ascii="Times New Roman" w:hAnsi="Times New Roman" w:cs="Times New Roman"/>
          <w:color w:val="000000"/>
          <w:sz w:val="26"/>
          <w:szCs w:val="26"/>
        </w:rPr>
        <w:t>.10.</w:t>
      </w:r>
      <w:r w:rsidRPr="00F844DC">
        <w:rPr>
          <w:rFonts w:ascii="Times New Roman" w:hAnsi="Times New Roman" w:cs="Times New Roman"/>
          <w:color w:val="000000"/>
          <w:sz w:val="26"/>
          <w:szCs w:val="26"/>
        </w:rPr>
        <w:t xml:space="preserve">2017 </w:t>
      </w:r>
      <w:r w:rsidR="0076318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0F7A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44DC">
        <w:rPr>
          <w:rFonts w:ascii="Times New Roman" w:hAnsi="Times New Roman" w:cs="Times New Roman"/>
          <w:color w:val="000000"/>
          <w:sz w:val="26"/>
          <w:szCs w:val="26"/>
        </w:rPr>
        <w:t xml:space="preserve">1263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844DC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некоторые акты Правительства Российской Фед</w:t>
      </w:r>
      <w:r w:rsidRPr="00F844D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844DC">
        <w:rPr>
          <w:rFonts w:ascii="Times New Roman" w:hAnsi="Times New Roman" w:cs="Times New Roman"/>
          <w:color w:val="000000"/>
          <w:sz w:val="26"/>
          <w:szCs w:val="26"/>
        </w:rPr>
        <w:t>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»:</w:t>
      </w:r>
      <w:r w:rsidRPr="00F844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F844DC" w:rsidRDefault="00F844DC" w:rsidP="00F844DC">
      <w:pPr>
        <w:pStyle w:val="2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76318A">
        <w:rPr>
          <w:rFonts w:ascii="Times New Roman" w:hAnsi="Times New Roman" w:cs="Times New Roman"/>
          <w:sz w:val="26"/>
          <w:szCs w:val="26"/>
        </w:rPr>
        <w:t xml:space="preserve">изменение в </w:t>
      </w:r>
      <w:r w:rsidR="00813258">
        <w:rPr>
          <w:rFonts w:ascii="Times New Roman" w:hAnsi="Times New Roman" w:cs="Times New Roman"/>
          <w:sz w:val="26"/>
          <w:szCs w:val="26"/>
        </w:rPr>
        <w:t>распоряжени</w:t>
      </w:r>
      <w:r w:rsidR="0076318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Pr="006843CA">
        <w:rPr>
          <w:rFonts w:ascii="Times New Roman" w:hAnsi="Times New Roman" w:cs="Times New Roman"/>
          <w:sz w:val="26"/>
          <w:szCs w:val="26"/>
        </w:rPr>
        <w:t>31.07.2017 № 17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D7828">
        <w:rPr>
          <w:rFonts w:ascii="Times New Roman" w:hAnsi="Times New Roman" w:cs="Times New Roman"/>
          <w:color w:val="000000"/>
          <w:sz w:val="26"/>
          <w:szCs w:val="26"/>
        </w:rPr>
        <w:t>Об утверждении Типовой формы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7828">
        <w:rPr>
          <w:rFonts w:ascii="Times New Roman" w:hAnsi="Times New Roman" w:cs="Times New Roman"/>
          <w:color w:val="000000"/>
          <w:sz w:val="26"/>
          <w:szCs w:val="26"/>
        </w:rPr>
        <w:t>договора (соглашения) о предо</w:t>
      </w:r>
      <w:r w:rsidRPr="000D782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0D7828">
        <w:rPr>
          <w:rFonts w:ascii="Times New Roman" w:hAnsi="Times New Roman" w:cs="Times New Roman"/>
          <w:color w:val="000000"/>
          <w:sz w:val="26"/>
          <w:szCs w:val="26"/>
        </w:rPr>
        <w:t>тавлении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7828">
        <w:rPr>
          <w:rFonts w:ascii="Times New Roman" w:hAnsi="Times New Roman" w:cs="Times New Roman"/>
          <w:color w:val="000000"/>
          <w:sz w:val="26"/>
          <w:szCs w:val="26"/>
        </w:rPr>
        <w:t>из городского бюджета субсидии некоммерческим организациям,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7828">
        <w:rPr>
          <w:rFonts w:ascii="Times New Roman" w:hAnsi="Times New Roman" w:cs="Times New Roman"/>
          <w:color w:val="000000"/>
          <w:sz w:val="26"/>
          <w:szCs w:val="26"/>
        </w:rPr>
        <w:t>не я</w:t>
      </w:r>
      <w:r w:rsidRPr="000D782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0D7828">
        <w:rPr>
          <w:rFonts w:ascii="Times New Roman" w:hAnsi="Times New Roman" w:cs="Times New Roman"/>
          <w:color w:val="000000"/>
          <w:sz w:val="26"/>
          <w:szCs w:val="26"/>
        </w:rPr>
        <w:t>ляющимся государственными (муниципальными) учреждениями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13258">
        <w:rPr>
          <w:rFonts w:ascii="Times New Roman" w:hAnsi="Times New Roman" w:cs="Times New Roman"/>
          <w:color w:val="000000"/>
          <w:sz w:val="26"/>
          <w:szCs w:val="26"/>
        </w:rPr>
        <w:t xml:space="preserve">, изложив его в </w:t>
      </w:r>
      <w:r w:rsidR="0076318A">
        <w:rPr>
          <w:rFonts w:ascii="Times New Roman" w:hAnsi="Times New Roman" w:cs="Times New Roman"/>
          <w:color w:val="000000"/>
          <w:sz w:val="26"/>
          <w:szCs w:val="26"/>
        </w:rPr>
        <w:t>сл</w:t>
      </w:r>
      <w:r w:rsidR="0076318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6318A">
        <w:rPr>
          <w:rFonts w:ascii="Times New Roman" w:hAnsi="Times New Roman" w:cs="Times New Roman"/>
          <w:color w:val="000000"/>
          <w:sz w:val="26"/>
          <w:szCs w:val="26"/>
        </w:rPr>
        <w:t xml:space="preserve">дующей </w:t>
      </w:r>
      <w:r w:rsidR="0081325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81325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13258">
        <w:rPr>
          <w:rFonts w:ascii="Times New Roman" w:hAnsi="Times New Roman" w:cs="Times New Roman"/>
          <w:color w:val="000000"/>
          <w:sz w:val="26"/>
          <w:szCs w:val="26"/>
        </w:rPr>
        <w:t>дакции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844DC" w:rsidRDefault="00F844DC" w:rsidP="00F844DC">
      <w:pPr>
        <w:pStyle w:val="2"/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«1. </w:t>
      </w:r>
      <w:r w:rsidRPr="000D7828">
        <w:rPr>
          <w:rFonts w:ascii="Times New Roman" w:hAnsi="Times New Roman" w:cs="Times New Roman"/>
          <w:sz w:val="26"/>
          <w:szCs w:val="26"/>
        </w:rPr>
        <w:t>Утвердить Типовую форму договора (соглашения) о предоставлении из г</w:t>
      </w:r>
      <w:r w:rsidRPr="000D7828">
        <w:rPr>
          <w:rFonts w:ascii="Times New Roman" w:hAnsi="Times New Roman" w:cs="Times New Roman"/>
          <w:sz w:val="26"/>
          <w:szCs w:val="26"/>
        </w:rPr>
        <w:t>о</w:t>
      </w:r>
      <w:r w:rsidRPr="000D7828">
        <w:rPr>
          <w:rFonts w:ascii="Times New Roman" w:hAnsi="Times New Roman" w:cs="Times New Roman"/>
          <w:sz w:val="26"/>
          <w:szCs w:val="26"/>
        </w:rPr>
        <w:t xml:space="preserve">родского бюджета </w:t>
      </w:r>
      <w:r w:rsidRPr="000D7828">
        <w:rPr>
          <w:rFonts w:ascii="Times New Roman" w:hAnsi="Times New Roman" w:cs="Times New Roman"/>
          <w:bCs/>
          <w:sz w:val="26"/>
          <w:szCs w:val="26"/>
        </w:rPr>
        <w:t>субсидии некоммерческим организациям, не являющимся госуда</w:t>
      </w:r>
      <w:r w:rsidRPr="000D7828">
        <w:rPr>
          <w:rFonts w:ascii="Times New Roman" w:hAnsi="Times New Roman" w:cs="Times New Roman"/>
          <w:bCs/>
          <w:sz w:val="26"/>
          <w:szCs w:val="26"/>
        </w:rPr>
        <w:t>р</w:t>
      </w:r>
      <w:r w:rsidRPr="000D7828">
        <w:rPr>
          <w:rFonts w:ascii="Times New Roman" w:hAnsi="Times New Roman" w:cs="Times New Roman"/>
          <w:bCs/>
          <w:sz w:val="26"/>
          <w:szCs w:val="26"/>
        </w:rPr>
        <w:t>ственными (муниципальными) учреждениями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F844DC" w:rsidRPr="00F844DC" w:rsidRDefault="00F844DC" w:rsidP="00F844D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844D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F844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Установить, что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F844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иповая форма соглашения (договора) о предоставлении из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городского </w:t>
      </w:r>
      <w:r w:rsidRPr="00F844DC">
        <w:rPr>
          <w:rFonts w:ascii="Times New Roman" w:eastAsiaTheme="minorHAnsi" w:hAnsi="Times New Roman" w:cs="Times New Roman"/>
          <w:sz w:val="26"/>
          <w:szCs w:val="26"/>
          <w:lang w:eastAsia="en-US"/>
        </w:rPr>
        <w:t>бюджета субсиди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F844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некоммерческим организациям, не являющимся гос</w:t>
      </w:r>
      <w:r w:rsidRPr="00F844DC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F844DC">
        <w:rPr>
          <w:rFonts w:ascii="Times New Roman" w:eastAsiaTheme="minorHAnsi" w:hAnsi="Times New Roman" w:cs="Times New Roman"/>
          <w:sz w:val="26"/>
          <w:szCs w:val="26"/>
          <w:lang w:eastAsia="en-US"/>
        </w:rPr>
        <w:t>дарственными (муниципальными) учреждениями применяется при заключении с</w:t>
      </w:r>
      <w:r w:rsidRPr="00F844D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F844DC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глашений (договоров) начиная с 1 января 2018 года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813258" w:rsidRDefault="00F844DC" w:rsidP="00813258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843CA" w:rsidRPr="006843C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6318A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813258">
        <w:rPr>
          <w:rFonts w:ascii="Times New Roman" w:hAnsi="Times New Roman" w:cs="Times New Roman"/>
          <w:sz w:val="26"/>
          <w:szCs w:val="26"/>
        </w:rPr>
        <w:t xml:space="preserve">в </w:t>
      </w:r>
      <w:r w:rsidR="00813258" w:rsidRPr="006843CA">
        <w:rPr>
          <w:rFonts w:ascii="Times New Roman" w:hAnsi="Times New Roman" w:cs="Times New Roman"/>
          <w:sz w:val="26"/>
          <w:szCs w:val="26"/>
        </w:rPr>
        <w:t>раздел 3</w:t>
      </w:r>
      <w:r w:rsidR="006843CA" w:rsidRPr="006843CA">
        <w:rPr>
          <w:rFonts w:ascii="Times New Roman" w:hAnsi="Times New Roman" w:cs="Times New Roman"/>
          <w:sz w:val="26"/>
          <w:szCs w:val="26"/>
        </w:rPr>
        <w:t xml:space="preserve"> </w:t>
      </w:r>
      <w:r w:rsidR="00DA70BE" w:rsidRPr="006843CA">
        <w:rPr>
          <w:rFonts w:ascii="Times New Roman" w:hAnsi="Times New Roman" w:cs="Times New Roman"/>
          <w:sz w:val="26"/>
          <w:szCs w:val="26"/>
        </w:rPr>
        <w:t>Типов</w:t>
      </w:r>
      <w:r w:rsidR="00813258">
        <w:rPr>
          <w:rFonts w:ascii="Times New Roman" w:hAnsi="Times New Roman" w:cs="Times New Roman"/>
          <w:sz w:val="26"/>
          <w:szCs w:val="26"/>
        </w:rPr>
        <w:t>ой</w:t>
      </w:r>
      <w:r w:rsidR="00DA70BE" w:rsidRPr="006843CA">
        <w:rPr>
          <w:rFonts w:ascii="Times New Roman" w:hAnsi="Times New Roman" w:cs="Times New Roman"/>
          <w:sz w:val="26"/>
          <w:szCs w:val="26"/>
        </w:rPr>
        <w:t xml:space="preserve"> форм</w:t>
      </w:r>
      <w:r w:rsidR="00813258">
        <w:rPr>
          <w:rFonts w:ascii="Times New Roman" w:hAnsi="Times New Roman" w:cs="Times New Roman"/>
          <w:sz w:val="26"/>
          <w:szCs w:val="26"/>
        </w:rPr>
        <w:t>ы</w:t>
      </w:r>
      <w:r w:rsidR="00DA70BE" w:rsidRPr="006843CA">
        <w:rPr>
          <w:rFonts w:ascii="Times New Roman" w:hAnsi="Times New Roman" w:cs="Times New Roman"/>
          <w:sz w:val="26"/>
          <w:szCs w:val="26"/>
        </w:rPr>
        <w:t xml:space="preserve"> договора (соглашения) о пр</w:t>
      </w:r>
      <w:r w:rsidR="00DA70BE" w:rsidRPr="006843CA">
        <w:rPr>
          <w:rFonts w:ascii="Times New Roman" w:hAnsi="Times New Roman" w:cs="Times New Roman"/>
          <w:sz w:val="26"/>
          <w:szCs w:val="26"/>
        </w:rPr>
        <w:t>е</w:t>
      </w:r>
      <w:r w:rsidR="00DA70BE" w:rsidRPr="006843CA">
        <w:rPr>
          <w:rFonts w:ascii="Times New Roman" w:hAnsi="Times New Roman" w:cs="Times New Roman"/>
          <w:sz w:val="26"/>
          <w:szCs w:val="26"/>
        </w:rPr>
        <w:t xml:space="preserve">доставлении из городского бюджета </w:t>
      </w:r>
      <w:r w:rsidR="00DA70BE" w:rsidRPr="006843CA">
        <w:rPr>
          <w:rFonts w:ascii="Times New Roman" w:hAnsi="Times New Roman" w:cs="Times New Roman"/>
          <w:bCs/>
          <w:sz w:val="26"/>
          <w:szCs w:val="26"/>
        </w:rPr>
        <w:t>субсидии некоммерческим организациям, не я</w:t>
      </w:r>
      <w:r w:rsidR="00DA70BE" w:rsidRPr="006843CA">
        <w:rPr>
          <w:rFonts w:ascii="Times New Roman" w:hAnsi="Times New Roman" w:cs="Times New Roman"/>
          <w:bCs/>
          <w:sz w:val="26"/>
          <w:szCs w:val="26"/>
        </w:rPr>
        <w:t>в</w:t>
      </w:r>
      <w:r w:rsidR="00DA70BE" w:rsidRPr="006843CA">
        <w:rPr>
          <w:rFonts w:ascii="Times New Roman" w:hAnsi="Times New Roman" w:cs="Times New Roman"/>
          <w:bCs/>
          <w:sz w:val="26"/>
          <w:szCs w:val="26"/>
        </w:rPr>
        <w:t>ляющимся государственными (муниципальными) учреждениями</w:t>
      </w:r>
      <w:r w:rsidR="006843CA" w:rsidRPr="006843CA">
        <w:rPr>
          <w:rFonts w:ascii="Times New Roman" w:hAnsi="Times New Roman" w:cs="Times New Roman"/>
          <w:bCs/>
          <w:sz w:val="26"/>
          <w:szCs w:val="26"/>
        </w:rPr>
        <w:t>, утвержденн</w:t>
      </w:r>
      <w:r w:rsidR="00813258">
        <w:rPr>
          <w:rFonts w:ascii="Times New Roman" w:hAnsi="Times New Roman" w:cs="Times New Roman"/>
          <w:bCs/>
          <w:sz w:val="26"/>
          <w:szCs w:val="26"/>
        </w:rPr>
        <w:t>ого</w:t>
      </w:r>
      <w:r w:rsidR="006843CA" w:rsidRPr="006843C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bCs/>
          <w:sz w:val="26"/>
          <w:szCs w:val="26"/>
        </w:rPr>
        <w:t>шеуказа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ным распоряжением</w:t>
      </w:r>
      <w:r w:rsidR="00813258">
        <w:rPr>
          <w:rFonts w:ascii="Times New Roman" w:hAnsi="Times New Roman" w:cs="Times New Roman"/>
          <w:bCs/>
          <w:sz w:val="26"/>
          <w:szCs w:val="26"/>
        </w:rPr>
        <w:t>, дополнив под</w:t>
      </w:r>
      <w:r w:rsidR="00813258" w:rsidRPr="006843CA">
        <w:rPr>
          <w:rFonts w:ascii="Times New Roman" w:hAnsi="Times New Roman" w:cs="Times New Roman"/>
          <w:sz w:val="26"/>
          <w:szCs w:val="26"/>
        </w:rPr>
        <w:t>пунктом 3.1.3</w:t>
      </w:r>
      <w:r w:rsidR="0081325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31AF7" w:rsidRDefault="004E27CB" w:rsidP="00813258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«3.1.3.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Получатель субсидии обязуется</w:t>
      </w:r>
      <w:r w:rsidR="00931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заключении договора </w:t>
      </w:r>
      <w:r w:rsidR="003B0DDE">
        <w:rPr>
          <w:rFonts w:ascii="Times New Roman" w:hAnsi="Times New Roman" w:cs="Times New Roman"/>
          <w:sz w:val="26"/>
          <w:szCs w:val="26"/>
        </w:rPr>
        <w:t xml:space="preserve">(соглашения) </w:t>
      </w:r>
      <w:r>
        <w:rPr>
          <w:rFonts w:ascii="Times New Roman" w:hAnsi="Times New Roman" w:cs="Times New Roman"/>
          <w:sz w:val="26"/>
          <w:szCs w:val="26"/>
        </w:rPr>
        <w:t>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шениям о</w:t>
      </w:r>
      <w:r w:rsidR="002E2678">
        <w:rPr>
          <w:rFonts w:ascii="Times New Roman" w:hAnsi="Times New Roman" w:cs="Times New Roman"/>
          <w:sz w:val="26"/>
          <w:szCs w:val="26"/>
        </w:rPr>
        <w:t xml:space="preserve"> </w:t>
      </w:r>
      <w:r w:rsidR="003B0DDE">
        <w:rPr>
          <w:rFonts w:ascii="Times New Roman" w:hAnsi="Times New Roman" w:cs="Times New Roman"/>
          <w:sz w:val="26"/>
          <w:szCs w:val="26"/>
        </w:rPr>
        <w:t xml:space="preserve">предоставлении из городского бюджета субсидии, </w:t>
      </w:r>
      <w:r w:rsidR="0093180B">
        <w:rPr>
          <w:rFonts w:ascii="Times New Roman" w:hAnsi="Times New Roman" w:cs="Times New Roman"/>
          <w:sz w:val="26"/>
          <w:szCs w:val="26"/>
        </w:rPr>
        <w:t xml:space="preserve">включать </w:t>
      </w:r>
      <w:r w:rsidR="00737FD3" w:rsidRPr="00737FD3">
        <w:rPr>
          <w:rFonts w:ascii="Times New Roman" w:hAnsi="Times New Roman" w:cs="Times New Roman"/>
          <w:sz w:val="26"/>
          <w:szCs w:val="26"/>
        </w:rPr>
        <w:t>услови</w:t>
      </w:r>
      <w:r w:rsidR="0093180B">
        <w:rPr>
          <w:rFonts w:ascii="Times New Roman" w:hAnsi="Times New Roman" w:cs="Times New Roman"/>
          <w:sz w:val="26"/>
          <w:szCs w:val="26"/>
        </w:rPr>
        <w:t>е о</w:t>
      </w:r>
      <w:r w:rsidR="003B0DDE">
        <w:rPr>
          <w:rFonts w:ascii="Times New Roman" w:hAnsi="Times New Roman" w:cs="Times New Roman"/>
          <w:sz w:val="26"/>
          <w:szCs w:val="26"/>
        </w:rPr>
        <w:t xml:space="preserve"> с</w:t>
      </w:r>
      <w:r w:rsidR="003B0DDE">
        <w:rPr>
          <w:rFonts w:ascii="Times New Roman" w:hAnsi="Times New Roman" w:cs="Times New Roman"/>
          <w:sz w:val="26"/>
          <w:szCs w:val="26"/>
        </w:rPr>
        <w:t>о</w:t>
      </w:r>
      <w:r w:rsidR="003B0DDE">
        <w:rPr>
          <w:rFonts w:ascii="Times New Roman" w:hAnsi="Times New Roman" w:cs="Times New Roman"/>
          <w:sz w:val="26"/>
          <w:szCs w:val="26"/>
        </w:rPr>
        <w:t>гласи</w:t>
      </w:r>
      <w:r w:rsidR="0093180B">
        <w:rPr>
          <w:rFonts w:ascii="Times New Roman" w:hAnsi="Times New Roman" w:cs="Times New Roman"/>
          <w:sz w:val="26"/>
          <w:szCs w:val="26"/>
        </w:rPr>
        <w:t>и</w:t>
      </w:r>
      <w:r w:rsidR="003B0DDE">
        <w:rPr>
          <w:rFonts w:ascii="Times New Roman" w:hAnsi="Times New Roman" w:cs="Times New Roman"/>
          <w:sz w:val="26"/>
          <w:szCs w:val="26"/>
        </w:rPr>
        <w:t xml:space="preserve"> поставщиков (подрядчиков, исполнителей) на осуществление Главным расп</w:t>
      </w:r>
      <w:r w:rsidR="003B0DDE">
        <w:rPr>
          <w:rFonts w:ascii="Times New Roman" w:hAnsi="Times New Roman" w:cs="Times New Roman"/>
          <w:sz w:val="26"/>
          <w:szCs w:val="26"/>
        </w:rPr>
        <w:t>о</w:t>
      </w:r>
      <w:r w:rsidR="003B0DDE">
        <w:rPr>
          <w:rFonts w:ascii="Times New Roman" w:hAnsi="Times New Roman" w:cs="Times New Roman"/>
          <w:sz w:val="26"/>
          <w:szCs w:val="26"/>
        </w:rPr>
        <w:t>рядителем средств городского бюджета и уполномоченными органами муниципал</w:t>
      </w:r>
      <w:r w:rsidR="003B0DDE">
        <w:rPr>
          <w:rFonts w:ascii="Times New Roman" w:hAnsi="Times New Roman" w:cs="Times New Roman"/>
          <w:sz w:val="26"/>
          <w:szCs w:val="26"/>
        </w:rPr>
        <w:t>ь</w:t>
      </w:r>
      <w:r w:rsidR="003B0DDE">
        <w:rPr>
          <w:rFonts w:ascii="Times New Roman" w:hAnsi="Times New Roman" w:cs="Times New Roman"/>
          <w:sz w:val="26"/>
          <w:szCs w:val="26"/>
        </w:rPr>
        <w:t>ного финансового контроля проверок соблюдения ими условий, целей и порядка пр</w:t>
      </w:r>
      <w:r w:rsidR="003B0DDE">
        <w:rPr>
          <w:rFonts w:ascii="Times New Roman" w:hAnsi="Times New Roman" w:cs="Times New Roman"/>
          <w:sz w:val="26"/>
          <w:szCs w:val="26"/>
        </w:rPr>
        <w:t>е</w:t>
      </w:r>
      <w:r w:rsidR="003B0DDE">
        <w:rPr>
          <w:rFonts w:ascii="Times New Roman" w:hAnsi="Times New Roman" w:cs="Times New Roman"/>
          <w:sz w:val="26"/>
          <w:szCs w:val="26"/>
        </w:rPr>
        <w:lastRenderedPageBreak/>
        <w:t>доставления субсидии,</w:t>
      </w:r>
      <w:r w:rsidR="003B0DDE" w:rsidRPr="003B0DDE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3B0DDE" w:rsidRPr="003B0DDE">
        <w:rPr>
          <w:rFonts w:ascii="Times New Roman" w:hAnsi="Times New Roman" w:cs="Times New Roman"/>
          <w:sz w:val="26"/>
          <w:szCs w:val="26"/>
        </w:rPr>
        <w:t xml:space="preserve"> также о запрете приобретения ими иностранной валюты за счет полученных средств</w:t>
      </w:r>
      <w:r w:rsidR="00737FD3">
        <w:rPr>
          <w:rFonts w:ascii="Times New Roman" w:hAnsi="Times New Roman" w:cs="Times New Roman"/>
          <w:sz w:val="26"/>
          <w:szCs w:val="26"/>
        </w:rPr>
        <w:t>»</w:t>
      </w:r>
      <w:r w:rsidR="00306C00">
        <w:rPr>
          <w:rFonts w:ascii="Times New Roman" w:hAnsi="Times New Roman" w:cs="Times New Roman"/>
          <w:sz w:val="26"/>
          <w:szCs w:val="26"/>
        </w:rPr>
        <w:t>.</w:t>
      </w:r>
    </w:p>
    <w:p w:rsidR="004E27CB" w:rsidRPr="00306C00" w:rsidRDefault="004E27CB" w:rsidP="003B0DDE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FD3" w:rsidRPr="00306C00">
        <w:rPr>
          <w:rFonts w:ascii="Times New Roman" w:hAnsi="Times New Roman" w:cs="Times New Roman"/>
          <w:bCs/>
          <w:sz w:val="26"/>
          <w:szCs w:val="26"/>
        </w:rPr>
        <w:t>3.</w:t>
      </w:r>
      <w:r w:rsidR="00306C00">
        <w:rPr>
          <w:rFonts w:ascii="Times New Roman" w:hAnsi="Times New Roman" w:cs="Times New Roman"/>
          <w:bCs/>
          <w:sz w:val="26"/>
          <w:szCs w:val="26"/>
        </w:rPr>
        <w:t xml:space="preserve"> Пункт 2 настоящего распоряжения </w:t>
      </w:r>
      <w:r w:rsidR="0093180B">
        <w:rPr>
          <w:rFonts w:ascii="Times New Roman" w:hAnsi="Times New Roman" w:cs="Times New Roman"/>
          <w:bCs/>
          <w:sz w:val="26"/>
          <w:szCs w:val="26"/>
        </w:rPr>
        <w:t xml:space="preserve">вступает в силу </w:t>
      </w:r>
      <w:r w:rsidR="00306C00">
        <w:rPr>
          <w:rFonts w:ascii="Times New Roman" w:hAnsi="Times New Roman" w:cs="Times New Roman"/>
          <w:bCs/>
          <w:sz w:val="26"/>
          <w:szCs w:val="26"/>
        </w:rPr>
        <w:t>с 01.01.2018.</w:t>
      </w:r>
    </w:p>
    <w:p w:rsidR="004E27CB" w:rsidRPr="00737FD3" w:rsidRDefault="004E27CB" w:rsidP="004E27CB">
      <w:pPr>
        <w:pStyle w:val="a8"/>
        <w:ind w:firstLine="708"/>
        <w:rPr>
          <w:rStyle w:val="a7"/>
          <w:b w:val="0"/>
          <w:color w:val="auto"/>
          <w:sz w:val="28"/>
          <w:szCs w:val="28"/>
        </w:rPr>
      </w:pPr>
    </w:p>
    <w:p w:rsidR="00DA70BE" w:rsidRPr="000D7828" w:rsidRDefault="00DA70BE" w:rsidP="00DA70BE">
      <w:pPr>
        <w:rPr>
          <w:rFonts w:ascii="Times New Roman" w:hAnsi="Times New Roman" w:cs="Times New Roman"/>
          <w:sz w:val="26"/>
          <w:szCs w:val="26"/>
        </w:rPr>
      </w:pPr>
    </w:p>
    <w:p w:rsidR="00DA70BE" w:rsidRPr="000D7828" w:rsidRDefault="00DA70BE" w:rsidP="00DA70BE">
      <w:pPr>
        <w:pStyle w:val="a3"/>
        <w:rPr>
          <w:rFonts w:ascii="Times New Roman" w:hAnsi="Times New Roman" w:cs="Times New Roman"/>
          <w:sz w:val="26"/>
          <w:szCs w:val="26"/>
        </w:rPr>
      </w:pPr>
      <w:r w:rsidRPr="000D7828">
        <w:rPr>
          <w:rFonts w:ascii="Times New Roman" w:hAnsi="Times New Roman" w:cs="Times New Roman"/>
          <w:sz w:val="26"/>
          <w:szCs w:val="26"/>
        </w:rPr>
        <w:t xml:space="preserve">Заместитель мэра города, </w:t>
      </w:r>
    </w:p>
    <w:p w:rsidR="00DA70BE" w:rsidRPr="000D7828" w:rsidRDefault="00DA70BE" w:rsidP="00DA70B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D7828">
        <w:rPr>
          <w:rFonts w:ascii="Times New Roman" w:hAnsi="Times New Roman" w:cs="Times New Roman"/>
          <w:sz w:val="26"/>
          <w:szCs w:val="26"/>
        </w:rPr>
        <w:t>начальник финансового управления мэрии                                                    А.В. Гуркина</w:t>
      </w:r>
    </w:p>
    <w:p w:rsidR="00DA70BE" w:rsidRPr="000D7828" w:rsidRDefault="00DA70BE" w:rsidP="00DA70BE">
      <w:pPr>
        <w:ind w:left="5812" w:firstLine="0"/>
        <w:jc w:val="lef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A70BE" w:rsidRPr="000D7828" w:rsidRDefault="00DA70BE" w:rsidP="00DA70BE">
      <w:pPr>
        <w:ind w:left="5812" w:firstLine="0"/>
        <w:jc w:val="lef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A70BE" w:rsidRDefault="00DA70BE" w:rsidP="00DA70BE">
      <w:pPr>
        <w:ind w:left="5812" w:firstLine="0"/>
        <w:jc w:val="lef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A70BE" w:rsidRDefault="00DA70BE" w:rsidP="00DA70BE">
      <w:pPr>
        <w:ind w:left="5812" w:firstLine="0"/>
        <w:jc w:val="lef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A70BE" w:rsidRDefault="00DA70BE" w:rsidP="00DA70BE">
      <w:pPr>
        <w:ind w:left="5812" w:firstLine="0"/>
        <w:jc w:val="lef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A70BE" w:rsidRDefault="00DA70BE" w:rsidP="00DA70BE">
      <w:pPr>
        <w:ind w:left="5812" w:firstLine="0"/>
        <w:jc w:val="lef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A70BE" w:rsidRDefault="00DA70BE" w:rsidP="00DA70BE">
      <w:pPr>
        <w:ind w:left="5812" w:firstLine="0"/>
        <w:jc w:val="lef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A70BE" w:rsidRDefault="00DA70BE" w:rsidP="00DA70BE">
      <w:pPr>
        <w:ind w:left="5812" w:firstLine="0"/>
        <w:jc w:val="lef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A70BE" w:rsidRDefault="00DA70BE" w:rsidP="00DA70BE">
      <w:pPr>
        <w:ind w:left="5812" w:firstLine="0"/>
        <w:jc w:val="lef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4244A3" w:rsidRDefault="004244A3"/>
    <w:sectPr w:rsidR="004244A3" w:rsidSect="005D7FF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A70BE"/>
    <w:rsid w:val="00083BAF"/>
    <w:rsid w:val="00095D66"/>
    <w:rsid w:val="000A0270"/>
    <w:rsid w:val="000B6C6B"/>
    <w:rsid w:val="000E1166"/>
    <w:rsid w:val="000E3FB7"/>
    <w:rsid w:val="000F7A16"/>
    <w:rsid w:val="00144493"/>
    <w:rsid w:val="00193E91"/>
    <w:rsid w:val="001D34DC"/>
    <w:rsid w:val="00215753"/>
    <w:rsid w:val="00230B5A"/>
    <w:rsid w:val="002C589C"/>
    <w:rsid w:val="002D4A8A"/>
    <w:rsid w:val="002E2678"/>
    <w:rsid w:val="00306C00"/>
    <w:rsid w:val="0033039C"/>
    <w:rsid w:val="003523D6"/>
    <w:rsid w:val="00360F51"/>
    <w:rsid w:val="003640D0"/>
    <w:rsid w:val="00377F36"/>
    <w:rsid w:val="003930BA"/>
    <w:rsid w:val="003B0DDE"/>
    <w:rsid w:val="00404B7A"/>
    <w:rsid w:val="00420A10"/>
    <w:rsid w:val="004244A3"/>
    <w:rsid w:val="00431AF7"/>
    <w:rsid w:val="00467D3F"/>
    <w:rsid w:val="0048441E"/>
    <w:rsid w:val="004926EF"/>
    <w:rsid w:val="004A0D25"/>
    <w:rsid w:val="004B2A42"/>
    <w:rsid w:val="004E27CB"/>
    <w:rsid w:val="00515805"/>
    <w:rsid w:val="005A4DA6"/>
    <w:rsid w:val="005B0085"/>
    <w:rsid w:val="005B13B4"/>
    <w:rsid w:val="005D7FF8"/>
    <w:rsid w:val="006123C1"/>
    <w:rsid w:val="00651A45"/>
    <w:rsid w:val="00674682"/>
    <w:rsid w:val="006843CA"/>
    <w:rsid w:val="006D49C4"/>
    <w:rsid w:val="006E5F58"/>
    <w:rsid w:val="00726E3E"/>
    <w:rsid w:val="0073280F"/>
    <w:rsid w:val="00737D75"/>
    <w:rsid w:val="00737FD3"/>
    <w:rsid w:val="0076318A"/>
    <w:rsid w:val="007A37D6"/>
    <w:rsid w:val="007B3C42"/>
    <w:rsid w:val="007C2ADC"/>
    <w:rsid w:val="00802704"/>
    <w:rsid w:val="008105DF"/>
    <w:rsid w:val="00813258"/>
    <w:rsid w:val="0084193F"/>
    <w:rsid w:val="008852B1"/>
    <w:rsid w:val="008C1193"/>
    <w:rsid w:val="008D61FD"/>
    <w:rsid w:val="00910F15"/>
    <w:rsid w:val="009218A8"/>
    <w:rsid w:val="0093180B"/>
    <w:rsid w:val="0096656F"/>
    <w:rsid w:val="00982498"/>
    <w:rsid w:val="009863C1"/>
    <w:rsid w:val="009D047D"/>
    <w:rsid w:val="00A253CF"/>
    <w:rsid w:val="00A46412"/>
    <w:rsid w:val="00A50058"/>
    <w:rsid w:val="00AB6816"/>
    <w:rsid w:val="00B40731"/>
    <w:rsid w:val="00B92714"/>
    <w:rsid w:val="00BD2803"/>
    <w:rsid w:val="00C06B5A"/>
    <w:rsid w:val="00C50572"/>
    <w:rsid w:val="00C66ABE"/>
    <w:rsid w:val="00D16EED"/>
    <w:rsid w:val="00D25052"/>
    <w:rsid w:val="00D44523"/>
    <w:rsid w:val="00D46019"/>
    <w:rsid w:val="00D5294C"/>
    <w:rsid w:val="00D82D40"/>
    <w:rsid w:val="00DA70BE"/>
    <w:rsid w:val="00DE0B7C"/>
    <w:rsid w:val="00DE6864"/>
    <w:rsid w:val="00E34276"/>
    <w:rsid w:val="00E55F1C"/>
    <w:rsid w:val="00EB2ACA"/>
    <w:rsid w:val="00EB49F5"/>
    <w:rsid w:val="00ED57AD"/>
    <w:rsid w:val="00F26EDF"/>
    <w:rsid w:val="00F56A89"/>
    <w:rsid w:val="00F844DC"/>
    <w:rsid w:val="00FB1F2C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F1C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A70BE"/>
    <w:pPr>
      <w:ind w:firstLine="0"/>
      <w:jc w:val="left"/>
    </w:pPr>
  </w:style>
  <w:style w:type="character" w:customStyle="1" w:styleId="a4">
    <w:name w:val="Цветовое выделение"/>
    <w:uiPriority w:val="99"/>
    <w:rsid w:val="00DA70BE"/>
    <w:rPr>
      <w:b/>
      <w:bCs/>
      <w:color w:val="26282F"/>
    </w:rPr>
  </w:style>
  <w:style w:type="paragraph" w:customStyle="1" w:styleId="ConsPlusNormal">
    <w:name w:val="ConsPlusNormal"/>
    <w:rsid w:val="00DA7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A70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70BE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43CA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6843CA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character" w:customStyle="1" w:styleId="a7">
    <w:name w:val="Не вступил в силу"/>
    <w:basedOn w:val="a4"/>
    <w:uiPriority w:val="99"/>
    <w:rsid w:val="004E27CB"/>
    <w:rPr>
      <w:color w:val="000000"/>
      <w:shd w:val="clear" w:color="auto" w:fill="D8EDE8"/>
    </w:rPr>
  </w:style>
  <w:style w:type="paragraph" w:customStyle="1" w:styleId="a8">
    <w:name w:val="Таблицы (моноширинный)"/>
    <w:basedOn w:val="a"/>
    <w:next w:val="a"/>
    <w:uiPriority w:val="99"/>
    <w:rsid w:val="004E27CB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character" w:customStyle="1" w:styleId="a9">
    <w:name w:val="Гипертекстовая ссылка"/>
    <w:basedOn w:val="a4"/>
    <w:uiPriority w:val="99"/>
    <w:rsid w:val="00F844D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55F1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69224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46A92-437A-4D33-9C60-E5209F64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Лебедевская Лариса Валентиновна</dc:creator>
  <cp:lastModifiedBy>Лебедевская Лариса Валентиновна</cp:lastModifiedBy>
  <cp:revision>7</cp:revision>
  <cp:lastPrinted>2017-12-29T10:52:00Z</cp:lastPrinted>
  <dcterms:created xsi:type="dcterms:W3CDTF">2017-12-25T13:01:00Z</dcterms:created>
  <dcterms:modified xsi:type="dcterms:W3CDTF">2017-12-29T10:52:00Z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1663391889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725651644</vt:i4>
  </property>
</Properties>
</file>