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25" w:rsidRPr="00672BE6" w:rsidRDefault="005C2025" w:rsidP="005A0181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6"/>
          <w:szCs w:val="26"/>
        </w:rPr>
      </w:pPr>
      <w:r w:rsidRPr="00672BE6">
        <w:rPr>
          <w:rFonts w:ascii="Times New Roman" w:hAnsi="Times New Roman" w:cs="Times New Roman"/>
          <w:sz w:val="26"/>
          <w:szCs w:val="26"/>
        </w:rPr>
        <w:t>УТВЕРЖДЕН</w:t>
      </w:r>
    </w:p>
    <w:p w:rsidR="003E1A22" w:rsidRDefault="00672BE6" w:rsidP="005A0181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C2025" w:rsidRPr="00672BE6">
        <w:rPr>
          <w:rFonts w:ascii="Times New Roman" w:hAnsi="Times New Roman" w:cs="Times New Roman"/>
          <w:sz w:val="26"/>
          <w:szCs w:val="26"/>
        </w:rPr>
        <w:t xml:space="preserve">ешением </w:t>
      </w:r>
      <w:proofErr w:type="gramStart"/>
      <w:r w:rsidR="005C2025" w:rsidRPr="00672BE6">
        <w:rPr>
          <w:rFonts w:ascii="Times New Roman" w:hAnsi="Times New Roman" w:cs="Times New Roman"/>
          <w:sz w:val="26"/>
          <w:szCs w:val="26"/>
        </w:rPr>
        <w:t>Череповецкой</w:t>
      </w:r>
      <w:proofErr w:type="gramEnd"/>
      <w:r w:rsidR="005C2025" w:rsidRPr="00672B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025" w:rsidRPr="00672BE6" w:rsidRDefault="005C2025" w:rsidP="005A0181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 w:rsidRPr="00672BE6"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5C2025" w:rsidRPr="00672BE6" w:rsidRDefault="005C2025" w:rsidP="005A0181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6"/>
          <w:szCs w:val="26"/>
        </w:rPr>
      </w:pPr>
      <w:r w:rsidRPr="00672BE6">
        <w:rPr>
          <w:rFonts w:ascii="Times New Roman" w:hAnsi="Times New Roman" w:cs="Times New Roman"/>
          <w:sz w:val="26"/>
          <w:szCs w:val="26"/>
        </w:rPr>
        <w:t xml:space="preserve">от </w:t>
      </w:r>
      <w:r w:rsidR="00CD6B67">
        <w:rPr>
          <w:rFonts w:ascii="Times New Roman" w:hAnsi="Times New Roman" w:cs="Times New Roman"/>
          <w:sz w:val="26"/>
          <w:szCs w:val="26"/>
        </w:rPr>
        <w:t xml:space="preserve">22.12.2017 </w:t>
      </w:r>
      <w:r w:rsidRPr="00672BE6">
        <w:rPr>
          <w:rFonts w:ascii="Times New Roman" w:hAnsi="Times New Roman" w:cs="Times New Roman"/>
          <w:sz w:val="26"/>
          <w:szCs w:val="26"/>
        </w:rPr>
        <w:t>№</w:t>
      </w:r>
      <w:r w:rsidR="00CD6B67">
        <w:rPr>
          <w:rFonts w:ascii="Times New Roman" w:hAnsi="Times New Roman" w:cs="Times New Roman"/>
          <w:sz w:val="26"/>
          <w:szCs w:val="26"/>
        </w:rPr>
        <w:t xml:space="preserve"> 230</w:t>
      </w:r>
    </w:p>
    <w:p w:rsidR="005C2025" w:rsidRPr="00672BE6" w:rsidRDefault="005C2025" w:rsidP="005C2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2025" w:rsidRPr="00672BE6" w:rsidRDefault="005C2025" w:rsidP="005C2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2025" w:rsidRPr="00672BE6" w:rsidRDefault="005C2025" w:rsidP="005C2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2025" w:rsidRPr="00672BE6" w:rsidRDefault="005C2025" w:rsidP="005C20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2BE6">
        <w:rPr>
          <w:rFonts w:ascii="Times New Roman" w:hAnsi="Times New Roman" w:cs="Times New Roman"/>
          <w:sz w:val="26"/>
          <w:szCs w:val="26"/>
        </w:rPr>
        <w:t>ПОРЯДОК</w:t>
      </w:r>
    </w:p>
    <w:p w:rsidR="00CD6B67" w:rsidRDefault="005C2025" w:rsidP="00CD6B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2BE6">
        <w:rPr>
          <w:rFonts w:ascii="Times New Roman" w:hAnsi="Times New Roman" w:cs="Times New Roman"/>
          <w:sz w:val="26"/>
          <w:szCs w:val="26"/>
        </w:rPr>
        <w:t>принятия лицами, замещающими муниципальные должности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</w:t>
      </w:r>
    </w:p>
    <w:p w:rsidR="005C2025" w:rsidRPr="00672BE6" w:rsidRDefault="005C2025" w:rsidP="00CD6B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2BE6">
        <w:rPr>
          <w:rFonts w:ascii="Times New Roman" w:hAnsi="Times New Roman" w:cs="Times New Roman"/>
          <w:sz w:val="26"/>
          <w:szCs w:val="26"/>
        </w:rPr>
        <w:t>государств, международных организаций, политических партий, иных общественных объ</w:t>
      </w:r>
      <w:r w:rsidR="00CD6B67">
        <w:rPr>
          <w:rFonts w:ascii="Times New Roman" w:hAnsi="Times New Roman" w:cs="Times New Roman"/>
          <w:sz w:val="26"/>
          <w:szCs w:val="26"/>
        </w:rPr>
        <w:t>единений и других организаций</w:t>
      </w:r>
    </w:p>
    <w:p w:rsidR="005C2025" w:rsidRPr="00CA7D18" w:rsidRDefault="005C2025" w:rsidP="00CA7D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F5D" w:rsidRPr="00CA7D18" w:rsidRDefault="00C51F5D" w:rsidP="00CA7D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2025" w:rsidRPr="00CA7D18" w:rsidRDefault="005C2025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1. Настоящим Порядком устанавливается процедура принятия главой города Череповца, заместител</w:t>
      </w:r>
      <w:r w:rsidR="007D582C">
        <w:rPr>
          <w:rFonts w:ascii="Times New Roman" w:hAnsi="Times New Roman" w:cs="Times New Roman"/>
          <w:sz w:val="26"/>
          <w:szCs w:val="26"/>
        </w:rPr>
        <w:t>ем</w:t>
      </w:r>
      <w:r w:rsidRPr="00CA7D18">
        <w:rPr>
          <w:rFonts w:ascii="Times New Roman" w:hAnsi="Times New Roman" w:cs="Times New Roman"/>
          <w:sz w:val="26"/>
          <w:szCs w:val="26"/>
        </w:rPr>
        <w:t xml:space="preserve"> председателя Череповецкой городской Думы (далее также </w:t>
      </w:r>
      <w:r w:rsidR="008E7E11">
        <w:rPr>
          <w:rFonts w:ascii="Times New Roman" w:hAnsi="Times New Roman" w:cs="Times New Roman"/>
          <w:sz w:val="26"/>
          <w:szCs w:val="26"/>
        </w:rPr>
        <w:t>–</w:t>
      </w:r>
      <w:r w:rsidRPr="00CA7D18">
        <w:rPr>
          <w:rFonts w:ascii="Times New Roman" w:hAnsi="Times New Roman" w:cs="Times New Roman"/>
          <w:sz w:val="26"/>
          <w:szCs w:val="26"/>
        </w:rPr>
        <w:t xml:space="preserve"> лица, замещающие муниципальные должности)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</w:t>
      </w:r>
      <w:r w:rsidR="00CA7D18">
        <w:rPr>
          <w:rFonts w:ascii="Times New Roman" w:hAnsi="Times New Roman" w:cs="Times New Roman"/>
          <w:sz w:val="26"/>
          <w:szCs w:val="26"/>
        </w:rPr>
        <w:t>–</w:t>
      </w:r>
      <w:r w:rsidRPr="00CA7D18">
        <w:rPr>
          <w:rFonts w:ascii="Times New Roman" w:hAnsi="Times New Roman" w:cs="Times New Roman"/>
          <w:sz w:val="26"/>
          <w:szCs w:val="26"/>
        </w:rPr>
        <w:t xml:space="preserve"> звания, награды).</w:t>
      </w:r>
    </w:p>
    <w:p w:rsidR="00672BE6" w:rsidRPr="00CA7D18" w:rsidRDefault="00672BE6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 xml:space="preserve">2. </w:t>
      </w:r>
      <w:hyperlink w:anchor="P78" w:history="1">
        <w:proofErr w:type="gramStart"/>
        <w:r w:rsidRPr="00CA7D18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Pr="00CA7D18">
        <w:rPr>
          <w:rFonts w:ascii="Times New Roman" w:hAnsi="Times New Roman" w:cs="Times New Roman"/>
          <w:sz w:val="26"/>
          <w:szCs w:val="26"/>
        </w:rPr>
        <w:t xml:space="preserve"> о разрешении принять звание, награду (далее – ходатайство), составленное по форме согласно приложению 1 к настоящему Порядку, либо </w:t>
      </w:r>
      <w:hyperlink w:anchor="P128" w:history="1">
        <w:r w:rsidRPr="00CA7D18">
          <w:rPr>
            <w:rFonts w:ascii="Times New Roman" w:hAnsi="Times New Roman" w:cs="Times New Roman"/>
            <w:sz w:val="26"/>
            <w:szCs w:val="26"/>
          </w:rPr>
          <w:t>уведо</w:t>
        </w:r>
        <w:r w:rsidRPr="00CA7D18">
          <w:rPr>
            <w:rFonts w:ascii="Times New Roman" w:hAnsi="Times New Roman" w:cs="Times New Roman"/>
            <w:sz w:val="26"/>
            <w:szCs w:val="26"/>
          </w:rPr>
          <w:t>м</w:t>
        </w:r>
        <w:r w:rsidRPr="00CA7D18">
          <w:rPr>
            <w:rFonts w:ascii="Times New Roman" w:hAnsi="Times New Roman" w:cs="Times New Roman"/>
            <w:sz w:val="26"/>
            <w:szCs w:val="26"/>
          </w:rPr>
          <w:t>ление</w:t>
        </w:r>
      </w:hyperlink>
      <w:r w:rsidRPr="00CA7D18">
        <w:rPr>
          <w:rFonts w:ascii="Times New Roman" w:hAnsi="Times New Roman" w:cs="Times New Roman"/>
          <w:sz w:val="26"/>
          <w:szCs w:val="26"/>
        </w:rPr>
        <w:t xml:space="preserve"> об отказе в получении звания, награды (далее – уведомление), составленное по форме согласно приложению 2 к настоящему Порядку, представляется не позднее трех рабочих дней со дня получения звания, награды (отказа от получения звания,</w:t>
      </w:r>
      <w:proofErr w:type="gramEnd"/>
      <w:r w:rsidRPr="00CA7D1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7D18">
        <w:rPr>
          <w:rFonts w:ascii="Times New Roman" w:hAnsi="Times New Roman" w:cs="Times New Roman"/>
          <w:sz w:val="26"/>
          <w:szCs w:val="26"/>
        </w:rPr>
        <w:t>награды) либо уведомления иностранного государства, международной организации, политической партии, иного общественного объединения или другой организации о предстоящем получении звания, награды лицом, замещающим муниципальную должность, в постоянную комиссию Череповецкой городской Думы по местному с</w:t>
      </w:r>
      <w:r w:rsidRPr="00CA7D18">
        <w:rPr>
          <w:rFonts w:ascii="Times New Roman" w:hAnsi="Times New Roman" w:cs="Times New Roman"/>
          <w:sz w:val="26"/>
          <w:szCs w:val="26"/>
        </w:rPr>
        <w:t>а</w:t>
      </w:r>
      <w:r w:rsidRPr="00CA7D18">
        <w:rPr>
          <w:rFonts w:ascii="Times New Roman" w:hAnsi="Times New Roman" w:cs="Times New Roman"/>
          <w:sz w:val="26"/>
          <w:szCs w:val="26"/>
        </w:rPr>
        <w:t>моуправлению, регламенту и депутатской деятельности</w:t>
      </w:r>
      <w:r w:rsidR="00CA7D18">
        <w:rPr>
          <w:rFonts w:ascii="Times New Roman" w:hAnsi="Times New Roman" w:cs="Times New Roman"/>
          <w:sz w:val="26"/>
          <w:szCs w:val="26"/>
        </w:rPr>
        <w:t xml:space="preserve"> (далее – постоянная коми</w:t>
      </w:r>
      <w:r w:rsidR="00CA7D18">
        <w:rPr>
          <w:rFonts w:ascii="Times New Roman" w:hAnsi="Times New Roman" w:cs="Times New Roman"/>
          <w:sz w:val="26"/>
          <w:szCs w:val="26"/>
        </w:rPr>
        <w:t>с</w:t>
      </w:r>
      <w:r w:rsidR="00CA7D18">
        <w:rPr>
          <w:rFonts w:ascii="Times New Roman" w:hAnsi="Times New Roman" w:cs="Times New Roman"/>
          <w:sz w:val="26"/>
          <w:szCs w:val="26"/>
        </w:rPr>
        <w:t>сия)</w:t>
      </w:r>
      <w:r w:rsidRPr="00CA7D1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72BE6" w:rsidRPr="00CA7D18" w:rsidRDefault="00672BE6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3. Прием и регистрацию поступивших ходатайств, уведомлений осуществляет должностное лицо, ответственное за работу по профилактике коррупционных и иных правонарушений в Череповецкой городской Думе</w:t>
      </w:r>
      <w:r w:rsidR="00CA7D18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CA7D18" w:rsidRPr="00CA7D18">
        <w:rPr>
          <w:rFonts w:ascii="Times New Roman" w:hAnsi="Times New Roman" w:cs="Times New Roman"/>
          <w:sz w:val="26"/>
          <w:szCs w:val="26"/>
        </w:rPr>
        <w:t>уполномоченное дол</w:t>
      </w:r>
      <w:r w:rsidR="00CA7D18" w:rsidRPr="00CA7D18">
        <w:rPr>
          <w:rFonts w:ascii="Times New Roman" w:hAnsi="Times New Roman" w:cs="Times New Roman"/>
          <w:sz w:val="26"/>
          <w:szCs w:val="26"/>
        </w:rPr>
        <w:t>ж</w:t>
      </w:r>
      <w:r w:rsidR="00CA7D18" w:rsidRPr="00CA7D18">
        <w:rPr>
          <w:rFonts w:ascii="Times New Roman" w:hAnsi="Times New Roman" w:cs="Times New Roman"/>
          <w:sz w:val="26"/>
          <w:szCs w:val="26"/>
        </w:rPr>
        <w:t>ностное лицо</w:t>
      </w:r>
      <w:r w:rsidR="00CA7D18">
        <w:rPr>
          <w:rFonts w:ascii="Times New Roman" w:hAnsi="Times New Roman" w:cs="Times New Roman"/>
          <w:sz w:val="26"/>
          <w:szCs w:val="26"/>
        </w:rPr>
        <w:t>).</w:t>
      </w:r>
    </w:p>
    <w:p w:rsidR="00672BE6" w:rsidRPr="00CA7D18" w:rsidRDefault="00377259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proofErr w:type="gramStart"/>
      <w:r>
        <w:rPr>
          <w:rFonts w:ascii="Times New Roman" w:hAnsi="Times New Roman" w:cs="Times New Roman"/>
          <w:sz w:val="26"/>
          <w:szCs w:val="26"/>
        </w:rPr>
        <w:t>Ходатайство или</w:t>
      </w:r>
      <w:r w:rsidR="00672BE6" w:rsidRPr="00CA7D18">
        <w:rPr>
          <w:rFonts w:ascii="Times New Roman" w:hAnsi="Times New Roman" w:cs="Times New Roman"/>
          <w:sz w:val="26"/>
          <w:szCs w:val="26"/>
        </w:rPr>
        <w:t xml:space="preserve"> уведомление регистриру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72BE6" w:rsidRPr="00CA7D18">
        <w:rPr>
          <w:rFonts w:ascii="Times New Roman" w:hAnsi="Times New Roman" w:cs="Times New Roman"/>
          <w:sz w:val="26"/>
          <w:szCs w:val="26"/>
        </w:rPr>
        <w:t xml:space="preserve">тся в день поступления в </w:t>
      </w:r>
      <w:hyperlink w:anchor="P154" w:history="1">
        <w:r w:rsidR="00672BE6" w:rsidRPr="00CA7D18">
          <w:rPr>
            <w:rFonts w:ascii="Times New Roman" w:hAnsi="Times New Roman" w:cs="Times New Roman"/>
            <w:sz w:val="26"/>
            <w:szCs w:val="26"/>
          </w:rPr>
          <w:t>журн</w:t>
        </w:r>
        <w:r w:rsidR="00672BE6" w:rsidRPr="00CA7D18">
          <w:rPr>
            <w:rFonts w:ascii="Times New Roman" w:hAnsi="Times New Roman" w:cs="Times New Roman"/>
            <w:sz w:val="26"/>
            <w:szCs w:val="26"/>
          </w:rPr>
          <w:t>а</w:t>
        </w:r>
        <w:r w:rsidR="00672BE6" w:rsidRPr="00CA7D18">
          <w:rPr>
            <w:rFonts w:ascii="Times New Roman" w:hAnsi="Times New Roman" w:cs="Times New Roman"/>
            <w:sz w:val="26"/>
            <w:szCs w:val="26"/>
          </w:rPr>
          <w:t>ле</w:t>
        </w:r>
      </w:hyperlink>
      <w:r w:rsidR="00672BE6" w:rsidRPr="00CA7D18">
        <w:rPr>
          <w:rFonts w:ascii="Times New Roman" w:hAnsi="Times New Roman" w:cs="Times New Roman"/>
          <w:sz w:val="26"/>
          <w:szCs w:val="26"/>
        </w:rPr>
        <w:t xml:space="preserve"> регистрации ходатайств о разрешении принять почетное или специальное звание, награду или иной знак отличия иностранного государства, международной организ</w:t>
      </w:r>
      <w:r w:rsidR="00672BE6" w:rsidRPr="00CA7D18">
        <w:rPr>
          <w:rFonts w:ascii="Times New Roman" w:hAnsi="Times New Roman" w:cs="Times New Roman"/>
          <w:sz w:val="26"/>
          <w:szCs w:val="26"/>
        </w:rPr>
        <w:t>а</w:t>
      </w:r>
      <w:r w:rsidR="00672BE6" w:rsidRPr="00CA7D18">
        <w:rPr>
          <w:rFonts w:ascii="Times New Roman" w:hAnsi="Times New Roman" w:cs="Times New Roman"/>
          <w:sz w:val="26"/>
          <w:szCs w:val="26"/>
        </w:rPr>
        <w:t>ции, политической партии, иного общественного объединения или другой организ</w:t>
      </w:r>
      <w:r w:rsidR="00672BE6" w:rsidRPr="00CA7D18">
        <w:rPr>
          <w:rFonts w:ascii="Times New Roman" w:hAnsi="Times New Roman" w:cs="Times New Roman"/>
          <w:sz w:val="26"/>
          <w:szCs w:val="26"/>
        </w:rPr>
        <w:t>а</w:t>
      </w:r>
      <w:r w:rsidR="00672BE6" w:rsidRPr="00CA7D18">
        <w:rPr>
          <w:rFonts w:ascii="Times New Roman" w:hAnsi="Times New Roman" w:cs="Times New Roman"/>
          <w:sz w:val="26"/>
          <w:szCs w:val="26"/>
        </w:rPr>
        <w:t xml:space="preserve">ции и уведомлений об отказе в их принятии (далее </w:t>
      </w:r>
      <w:r w:rsidR="00CA7D18">
        <w:rPr>
          <w:rFonts w:ascii="Times New Roman" w:hAnsi="Times New Roman" w:cs="Times New Roman"/>
          <w:sz w:val="26"/>
          <w:szCs w:val="26"/>
        </w:rPr>
        <w:t>–</w:t>
      </w:r>
      <w:r w:rsidR="00672BE6" w:rsidRPr="00CA7D18">
        <w:rPr>
          <w:rFonts w:ascii="Times New Roman" w:hAnsi="Times New Roman" w:cs="Times New Roman"/>
          <w:sz w:val="26"/>
          <w:szCs w:val="26"/>
        </w:rPr>
        <w:t xml:space="preserve"> журнал), составленном по форме согласно приложению 3 к настоящему Порядку.</w:t>
      </w:r>
      <w:proofErr w:type="gramEnd"/>
    </w:p>
    <w:p w:rsidR="00672BE6" w:rsidRPr="00CA7D18" w:rsidRDefault="00A2788D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w:anchor="P154" w:history="1">
        <w:r w:rsidR="00672BE6" w:rsidRPr="00CA7D18">
          <w:rPr>
            <w:rFonts w:ascii="Times New Roman" w:hAnsi="Times New Roman" w:cs="Times New Roman"/>
            <w:sz w:val="26"/>
            <w:szCs w:val="26"/>
          </w:rPr>
          <w:t>Журнал</w:t>
        </w:r>
      </w:hyperlink>
      <w:r w:rsidR="00672BE6" w:rsidRPr="00CA7D18">
        <w:rPr>
          <w:rFonts w:ascii="Times New Roman" w:hAnsi="Times New Roman" w:cs="Times New Roman"/>
          <w:sz w:val="26"/>
          <w:szCs w:val="26"/>
        </w:rPr>
        <w:t xml:space="preserve"> оформляется и ведется уполномоченным должностным лицом, храни</w:t>
      </w:r>
      <w:r w:rsidR="00672BE6" w:rsidRPr="00CA7D18">
        <w:rPr>
          <w:rFonts w:ascii="Times New Roman" w:hAnsi="Times New Roman" w:cs="Times New Roman"/>
          <w:sz w:val="26"/>
          <w:szCs w:val="26"/>
        </w:rPr>
        <w:t>т</w:t>
      </w:r>
      <w:r w:rsidR="00672BE6" w:rsidRPr="00CA7D18">
        <w:rPr>
          <w:rFonts w:ascii="Times New Roman" w:hAnsi="Times New Roman" w:cs="Times New Roman"/>
          <w:sz w:val="26"/>
          <w:szCs w:val="26"/>
        </w:rPr>
        <w:t>ся в месте, защищенном от несанкционированного доступа.</w:t>
      </w:r>
    </w:p>
    <w:p w:rsidR="00672BE6" w:rsidRPr="00CA7D18" w:rsidRDefault="00A2788D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w:anchor="P154" w:history="1">
        <w:r w:rsidR="00672BE6" w:rsidRPr="00CA7D18">
          <w:rPr>
            <w:rFonts w:ascii="Times New Roman" w:hAnsi="Times New Roman" w:cs="Times New Roman"/>
            <w:sz w:val="26"/>
            <w:szCs w:val="26"/>
          </w:rPr>
          <w:t>Журнал</w:t>
        </w:r>
      </w:hyperlink>
      <w:r w:rsidR="00672BE6" w:rsidRPr="00CA7D18">
        <w:rPr>
          <w:rFonts w:ascii="Times New Roman" w:hAnsi="Times New Roman" w:cs="Times New Roman"/>
          <w:sz w:val="26"/>
          <w:szCs w:val="26"/>
        </w:rPr>
        <w:t xml:space="preserve"> должен быть прошит, пронумерован и заверен. Исправленные записи заверяются лицом, ответственным за ведение и хранение журнала.</w:t>
      </w:r>
    </w:p>
    <w:p w:rsidR="00672BE6" w:rsidRPr="00CA7D18" w:rsidRDefault="00672BE6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5. После регистрации ходатайство</w:t>
      </w:r>
      <w:r w:rsidR="00377259">
        <w:rPr>
          <w:rFonts w:ascii="Times New Roman" w:hAnsi="Times New Roman" w:cs="Times New Roman"/>
          <w:sz w:val="26"/>
          <w:szCs w:val="26"/>
        </w:rPr>
        <w:t xml:space="preserve"> или</w:t>
      </w:r>
      <w:r w:rsidRPr="00CA7D18">
        <w:rPr>
          <w:rFonts w:ascii="Times New Roman" w:hAnsi="Times New Roman" w:cs="Times New Roman"/>
          <w:sz w:val="26"/>
          <w:szCs w:val="26"/>
        </w:rPr>
        <w:t xml:space="preserve"> уведомление в течение рабочего дня п</w:t>
      </w:r>
      <w:r w:rsidRPr="00CA7D18">
        <w:rPr>
          <w:rFonts w:ascii="Times New Roman" w:hAnsi="Times New Roman" w:cs="Times New Roman"/>
          <w:sz w:val="26"/>
          <w:szCs w:val="26"/>
        </w:rPr>
        <w:t>е</w:t>
      </w:r>
      <w:r w:rsidRPr="00CA7D18">
        <w:rPr>
          <w:rFonts w:ascii="Times New Roman" w:hAnsi="Times New Roman" w:cs="Times New Roman"/>
          <w:sz w:val="26"/>
          <w:szCs w:val="26"/>
        </w:rPr>
        <w:t>реда</w:t>
      </w:r>
      <w:r w:rsidR="00377259">
        <w:rPr>
          <w:rFonts w:ascii="Times New Roman" w:hAnsi="Times New Roman" w:cs="Times New Roman"/>
          <w:sz w:val="26"/>
          <w:szCs w:val="26"/>
        </w:rPr>
        <w:t>е</w:t>
      </w:r>
      <w:r w:rsidRPr="00CA7D18">
        <w:rPr>
          <w:rFonts w:ascii="Times New Roman" w:hAnsi="Times New Roman" w:cs="Times New Roman"/>
          <w:sz w:val="26"/>
          <w:szCs w:val="26"/>
        </w:rPr>
        <w:t>тся уполномоченным должностным лицом для рассмотрения постоянной коми</w:t>
      </w:r>
      <w:r w:rsidRPr="00CA7D18">
        <w:rPr>
          <w:rFonts w:ascii="Times New Roman" w:hAnsi="Times New Roman" w:cs="Times New Roman"/>
          <w:sz w:val="26"/>
          <w:szCs w:val="26"/>
        </w:rPr>
        <w:t>с</w:t>
      </w:r>
      <w:r w:rsidRPr="00CA7D18">
        <w:rPr>
          <w:rFonts w:ascii="Times New Roman" w:hAnsi="Times New Roman" w:cs="Times New Roman"/>
          <w:sz w:val="26"/>
          <w:szCs w:val="26"/>
        </w:rPr>
        <w:lastRenderedPageBreak/>
        <w:t>сией.</w:t>
      </w:r>
    </w:p>
    <w:p w:rsidR="00672BE6" w:rsidRPr="00CA7D18" w:rsidRDefault="00672BE6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CA7D18">
        <w:rPr>
          <w:rFonts w:ascii="Times New Roman" w:hAnsi="Times New Roman" w:cs="Times New Roman"/>
          <w:sz w:val="26"/>
          <w:szCs w:val="26"/>
        </w:rPr>
        <w:t xml:space="preserve">До принятия постоянной комиссией решения по результатам рассмотрения ходатайства лицо, замещающее муниципальную должность, получившее звание, награду, одновременно с ходатайством передает оригиналы документов к званию, награду и оригиналы документов к ней на ответственное хранение уполномоченному должностному лицу по </w:t>
      </w:r>
      <w:hyperlink w:anchor="P195" w:history="1">
        <w:r w:rsidRPr="00CA7D18">
          <w:rPr>
            <w:rFonts w:ascii="Times New Roman" w:hAnsi="Times New Roman" w:cs="Times New Roman"/>
            <w:sz w:val="26"/>
            <w:szCs w:val="26"/>
          </w:rPr>
          <w:t>акту</w:t>
        </w:r>
      </w:hyperlink>
      <w:r w:rsidRPr="00CA7D18">
        <w:rPr>
          <w:rFonts w:ascii="Times New Roman" w:hAnsi="Times New Roman" w:cs="Times New Roman"/>
          <w:sz w:val="26"/>
          <w:szCs w:val="26"/>
        </w:rPr>
        <w:t xml:space="preserve"> приема-передачи, составленному в двух экземплярах по форме согласно приложению 4 к настоящему Порядку.</w:t>
      </w:r>
      <w:proofErr w:type="gramEnd"/>
    </w:p>
    <w:p w:rsidR="00672BE6" w:rsidRPr="00CA7D18" w:rsidRDefault="00672BE6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7. В случае если во время служебной командировки лицо, замещающее мун</w:t>
      </w:r>
      <w:r w:rsidRPr="00CA7D18">
        <w:rPr>
          <w:rFonts w:ascii="Times New Roman" w:hAnsi="Times New Roman" w:cs="Times New Roman"/>
          <w:sz w:val="26"/>
          <w:szCs w:val="26"/>
        </w:rPr>
        <w:t>и</w:t>
      </w:r>
      <w:r w:rsidRPr="00CA7D18">
        <w:rPr>
          <w:rFonts w:ascii="Times New Roman" w:hAnsi="Times New Roman" w:cs="Times New Roman"/>
          <w:sz w:val="26"/>
          <w:szCs w:val="26"/>
        </w:rPr>
        <w:t>ципальную должность, получило звание, награду или отказалось от них, срок пре</w:t>
      </w:r>
      <w:r w:rsidRPr="00CA7D18">
        <w:rPr>
          <w:rFonts w:ascii="Times New Roman" w:hAnsi="Times New Roman" w:cs="Times New Roman"/>
          <w:sz w:val="26"/>
          <w:szCs w:val="26"/>
        </w:rPr>
        <w:t>д</w:t>
      </w:r>
      <w:r w:rsidRPr="00CA7D18">
        <w:rPr>
          <w:rFonts w:ascii="Times New Roman" w:hAnsi="Times New Roman" w:cs="Times New Roman"/>
          <w:sz w:val="26"/>
          <w:szCs w:val="26"/>
        </w:rPr>
        <w:t>ставления ходатайства, уведомления исчисляется со дня его возвращения из служе</w:t>
      </w:r>
      <w:r w:rsidRPr="00CA7D18">
        <w:rPr>
          <w:rFonts w:ascii="Times New Roman" w:hAnsi="Times New Roman" w:cs="Times New Roman"/>
          <w:sz w:val="26"/>
          <w:szCs w:val="26"/>
        </w:rPr>
        <w:t>б</w:t>
      </w:r>
      <w:r w:rsidRPr="00CA7D18">
        <w:rPr>
          <w:rFonts w:ascii="Times New Roman" w:hAnsi="Times New Roman" w:cs="Times New Roman"/>
          <w:sz w:val="26"/>
          <w:szCs w:val="26"/>
        </w:rPr>
        <w:t>ной командировки.</w:t>
      </w:r>
    </w:p>
    <w:p w:rsidR="00CA7D18" w:rsidRPr="00CA7D18" w:rsidRDefault="00672BE6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="00CA7D18" w:rsidRPr="00CA7D18">
        <w:rPr>
          <w:rFonts w:ascii="Times New Roman" w:hAnsi="Times New Roman" w:cs="Times New Roman"/>
          <w:sz w:val="26"/>
          <w:szCs w:val="26"/>
        </w:rPr>
        <w:t>В случае если лицо, замещающее муниципальную должность, по не завис</w:t>
      </w:r>
      <w:r w:rsidR="00CA7D18" w:rsidRPr="00CA7D18">
        <w:rPr>
          <w:rFonts w:ascii="Times New Roman" w:hAnsi="Times New Roman" w:cs="Times New Roman"/>
          <w:sz w:val="26"/>
          <w:szCs w:val="26"/>
        </w:rPr>
        <w:t>я</w:t>
      </w:r>
      <w:r w:rsidR="00CA7D18" w:rsidRPr="00CA7D18">
        <w:rPr>
          <w:rFonts w:ascii="Times New Roman" w:hAnsi="Times New Roman" w:cs="Times New Roman"/>
          <w:sz w:val="26"/>
          <w:szCs w:val="26"/>
        </w:rPr>
        <w:t>щей от него причине не может представить ходатайство, уведомление, передать ор</w:t>
      </w:r>
      <w:r w:rsidR="00CA7D18" w:rsidRPr="00CA7D18">
        <w:rPr>
          <w:rFonts w:ascii="Times New Roman" w:hAnsi="Times New Roman" w:cs="Times New Roman"/>
          <w:sz w:val="26"/>
          <w:szCs w:val="26"/>
        </w:rPr>
        <w:t>и</w:t>
      </w:r>
      <w:r w:rsidR="00CA7D18" w:rsidRPr="00CA7D18">
        <w:rPr>
          <w:rFonts w:ascii="Times New Roman" w:hAnsi="Times New Roman" w:cs="Times New Roman"/>
          <w:sz w:val="26"/>
          <w:szCs w:val="26"/>
        </w:rPr>
        <w:t>гиналы документов к званию, награду и оригиналы документов к ней в сроки, указа</w:t>
      </w:r>
      <w:r w:rsidR="00CA7D18" w:rsidRPr="00CA7D18">
        <w:rPr>
          <w:rFonts w:ascii="Times New Roman" w:hAnsi="Times New Roman" w:cs="Times New Roman"/>
          <w:sz w:val="26"/>
          <w:szCs w:val="26"/>
        </w:rPr>
        <w:t>н</w:t>
      </w:r>
      <w:r w:rsidR="00CA7D18" w:rsidRPr="00CA7D18">
        <w:rPr>
          <w:rFonts w:ascii="Times New Roman" w:hAnsi="Times New Roman" w:cs="Times New Roman"/>
          <w:sz w:val="26"/>
          <w:szCs w:val="26"/>
        </w:rPr>
        <w:t>ные в настоящем Порядке, такое лицо, замещающее муниципальную должность, об</w:t>
      </w:r>
      <w:r w:rsidR="00CA7D18" w:rsidRPr="00CA7D18">
        <w:rPr>
          <w:rFonts w:ascii="Times New Roman" w:hAnsi="Times New Roman" w:cs="Times New Roman"/>
          <w:sz w:val="26"/>
          <w:szCs w:val="26"/>
        </w:rPr>
        <w:t>я</w:t>
      </w:r>
      <w:r w:rsidR="00CA7D18" w:rsidRPr="00CA7D18">
        <w:rPr>
          <w:rFonts w:ascii="Times New Roman" w:hAnsi="Times New Roman" w:cs="Times New Roman"/>
          <w:sz w:val="26"/>
          <w:szCs w:val="26"/>
        </w:rPr>
        <w:t>зано представить ходатайство, уведомление, передать оригиналы документов к зв</w:t>
      </w:r>
      <w:r w:rsidR="00CA7D18" w:rsidRPr="00CA7D18">
        <w:rPr>
          <w:rFonts w:ascii="Times New Roman" w:hAnsi="Times New Roman" w:cs="Times New Roman"/>
          <w:sz w:val="26"/>
          <w:szCs w:val="26"/>
        </w:rPr>
        <w:t>а</w:t>
      </w:r>
      <w:r w:rsidR="00CA7D18" w:rsidRPr="00CA7D18">
        <w:rPr>
          <w:rFonts w:ascii="Times New Roman" w:hAnsi="Times New Roman" w:cs="Times New Roman"/>
          <w:sz w:val="26"/>
          <w:szCs w:val="26"/>
        </w:rPr>
        <w:t>нию, награду и оригиналы документов к ней не позднее следующего рабочего дня</w:t>
      </w:r>
      <w:proofErr w:type="gramEnd"/>
      <w:r w:rsidR="00CA7D18" w:rsidRPr="00CA7D18">
        <w:rPr>
          <w:rFonts w:ascii="Times New Roman" w:hAnsi="Times New Roman" w:cs="Times New Roman"/>
          <w:sz w:val="26"/>
          <w:szCs w:val="26"/>
        </w:rPr>
        <w:t xml:space="preserve"> п</w:t>
      </w:r>
      <w:r w:rsidR="00CA7D18" w:rsidRPr="00CA7D18">
        <w:rPr>
          <w:rFonts w:ascii="Times New Roman" w:hAnsi="Times New Roman" w:cs="Times New Roman"/>
          <w:sz w:val="26"/>
          <w:szCs w:val="26"/>
        </w:rPr>
        <w:t>о</w:t>
      </w:r>
      <w:r w:rsidR="00CA7D18" w:rsidRPr="00CA7D18">
        <w:rPr>
          <w:rFonts w:ascii="Times New Roman" w:hAnsi="Times New Roman" w:cs="Times New Roman"/>
          <w:sz w:val="26"/>
          <w:szCs w:val="26"/>
        </w:rPr>
        <w:t>сле устранения такой причины.</w:t>
      </w:r>
    </w:p>
    <w:p w:rsidR="00CA7D18" w:rsidRPr="00CA7D18" w:rsidRDefault="00CA7D18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9. Информация о результатах рассмотрения ходатайства постоянной комиссией в течение трех рабочих дней направляется уполномоченному должностному лицу, а также сообщается лицу, замещающему муниципальную должность, подавшему ход</w:t>
      </w:r>
      <w:r w:rsidRPr="00CA7D18">
        <w:rPr>
          <w:rFonts w:ascii="Times New Roman" w:hAnsi="Times New Roman" w:cs="Times New Roman"/>
          <w:sz w:val="26"/>
          <w:szCs w:val="26"/>
        </w:rPr>
        <w:t>а</w:t>
      </w:r>
      <w:r w:rsidRPr="00CA7D18">
        <w:rPr>
          <w:rFonts w:ascii="Times New Roman" w:hAnsi="Times New Roman" w:cs="Times New Roman"/>
          <w:sz w:val="26"/>
          <w:szCs w:val="26"/>
        </w:rPr>
        <w:t>тайство.</w:t>
      </w:r>
    </w:p>
    <w:p w:rsidR="00CA7D18" w:rsidRPr="00CA7D18" w:rsidRDefault="00CA7D18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10. В случае принятия постоянной комиссией решения об удовлетворении х</w:t>
      </w:r>
      <w:r w:rsidRPr="00CA7D18">
        <w:rPr>
          <w:rFonts w:ascii="Times New Roman" w:hAnsi="Times New Roman" w:cs="Times New Roman"/>
          <w:sz w:val="26"/>
          <w:szCs w:val="26"/>
        </w:rPr>
        <w:t>о</w:t>
      </w:r>
      <w:r w:rsidRPr="00CA7D18">
        <w:rPr>
          <w:rFonts w:ascii="Times New Roman" w:hAnsi="Times New Roman" w:cs="Times New Roman"/>
          <w:sz w:val="26"/>
          <w:szCs w:val="26"/>
        </w:rPr>
        <w:t>датайства лица, замещающего муниципальную должность, уполномоченное дол</w:t>
      </w:r>
      <w:r w:rsidRPr="00CA7D18">
        <w:rPr>
          <w:rFonts w:ascii="Times New Roman" w:hAnsi="Times New Roman" w:cs="Times New Roman"/>
          <w:sz w:val="26"/>
          <w:szCs w:val="26"/>
        </w:rPr>
        <w:t>ж</w:t>
      </w:r>
      <w:r w:rsidRPr="00CA7D18">
        <w:rPr>
          <w:rFonts w:ascii="Times New Roman" w:hAnsi="Times New Roman" w:cs="Times New Roman"/>
          <w:sz w:val="26"/>
          <w:szCs w:val="26"/>
        </w:rPr>
        <w:t xml:space="preserve">ностное лицо в течение пяти рабочих дней передает ему оригиналы документов к званию, награду и оригиналы документов к ней по </w:t>
      </w:r>
      <w:hyperlink w:anchor="P195" w:history="1">
        <w:r w:rsidRPr="00CA7D18">
          <w:rPr>
            <w:rFonts w:ascii="Times New Roman" w:hAnsi="Times New Roman" w:cs="Times New Roman"/>
            <w:sz w:val="26"/>
            <w:szCs w:val="26"/>
          </w:rPr>
          <w:t>акту</w:t>
        </w:r>
      </w:hyperlink>
      <w:r w:rsidRPr="00CA7D18">
        <w:rPr>
          <w:rFonts w:ascii="Times New Roman" w:hAnsi="Times New Roman" w:cs="Times New Roman"/>
          <w:sz w:val="26"/>
          <w:szCs w:val="26"/>
        </w:rPr>
        <w:t xml:space="preserve"> приема-передачи, составле</w:t>
      </w:r>
      <w:r w:rsidRPr="00CA7D18">
        <w:rPr>
          <w:rFonts w:ascii="Times New Roman" w:hAnsi="Times New Roman" w:cs="Times New Roman"/>
          <w:sz w:val="26"/>
          <w:szCs w:val="26"/>
        </w:rPr>
        <w:t>н</w:t>
      </w:r>
      <w:r w:rsidRPr="00CA7D18">
        <w:rPr>
          <w:rFonts w:ascii="Times New Roman" w:hAnsi="Times New Roman" w:cs="Times New Roman"/>
          <w:sz w:val="26"/>
          <w:szCs w:val="26"/>
        </w:rPr>
        <w:t>ному в двух экземплярах по форме согласно приложению 4 к настоящему Порядку.</w:t>
      </w:r>
    </w:p>
    <w:p w:rsidR="00CA7D18" w:rsidRPr="00CA7D18" w:rsidRDefault="00CA7D18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11. В случае принятия постоянной комиссией решения об отказе в удовлетв</w:t>
      </w:r>
      <w:r w:rsidRPr="00CA7D18">
        <w:rPr>
          <w:rFonts w:ascii="Times New Roman" w:hAnsi="Times New Roman" w:cs="Times New Roman"/>
          <w:sz w:val="26"/>
          <w:szCs w:val="26"/>
        </w:rPr>
        <w:t>о</w:t>
      </w:r>
      <w:r w:rsidRPr="00CA7D18">
        <w:rPr>
          <w:rFonts w:ascii="Times New Roman" w:hAnsi="Times New Roman" w:cs="Times New Roman"/>
          <w:sz w:val="26"/>
          <w:szCs w:val="26"/>
        </w:rPr>
        <w:t>рении ходатайства лица, замещающего муниципальную должность, уполномоченное должностное лицо в течение 10 рабочих дней направля</w:t>
      </w:r>
      <w:r w:rsidR="00BE6E01">
        <w:rPr>
          <w:rFonts w:ascii="Times New Roman" w:hAnsi="Times New Roman" w:cs="Times New Roman"/>
          <w:sz w:val="26"/>
          <w:szCs w:val="26"/>
        </w:rPr>
        <w:t>е</w:t>
      </w:r>
      <w:r w:rsidRPr="00CA7D18">
        <w:rPr>
          <w:rFonts w:ascii="Times New Roman" w:hAnsi="Times New Roman" w:cs="Times New Roman"/>
          <w:sz w:val="26"/>
          <w:szCs w:val="26"/>
        </w:rPr>
        <w:t>т оригиналы документов к званию, награду и оригиналы документов к ней в соответствующий орган иностра</w:t>
      </w:r>
      <w:r w:rsidRPr="00CA7D18">
        <w:rPr>
          <w:rFonts w:ascii="Times New Roman" w:hAnsi="Times New Roman" w:cs="Times New Roman"/>
          <w:sz w:val="26"/>
          <w:szCs w:val="26"/>
        </w:rPr>
        <w:t>н</w:t>
      </w:r>
      <w:r w:rsidRPr="00CA7D18">
        <w:rPr>
          <w:rFonts w:ascii="Times New Roman" w:hAnsi="Times New Roman" w:cs="Times New Roman"/>
          <w:sz w:val="26"/>
          <w:szCs w:val="26"/>
        </w:rPr>
        <w:t>ного государства, международную организацию, политическую партию, иное общ</w:t>
      </w:r>
      <w:r w:rsidRPr="00CA7D18">
        <w:rPr>
          <w:rFonts w:ascii="Times New Roman" w:hAnsi="Times New Roman" w:cs="Times New Roman"/>
          <w:sz w:val="26"/>
          <w:szCs w:val="26"/>
        </w:rPr>
        <w:t>е</w:t>
      </w:r>
      <w:r w:rsidRPr="00CA7D18">
        <w:rPr>
          <w:rFonts w:ascii="Times New Roman" w:hAnsi="Times New Roman" w:cs="Times New Roman"/>
          <w:sz w:val="26"/>
          <w:szCs w:val="26"/>
        </w:rPr>
        <w:t>ственное объединение или другую организацию.</w:t>
      </w:r>
    </w:p>
    <w:p w:rsidR="00CA7D18" w:rsidRPr="00CA7D18" w:rsidRDefault="00CA7D18" w:rsidP="00CA7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CA7D18" w:rsidRPr="00CA7D18" w:rsidSect="00D27060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A7D18" w:rsidRPr="00CA7D18" w:rsidRDefault="00CA7D18" w:rsidP="00126DCD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CA7D18" w:rsidRPr="00CA7D18" w:rsidRDefault="00CA7D18" w:rsidP="00126DCD">
      <w:pPr>
        <w:pStyle w:val="ConsPlusNormal"/>
        <w:ind w:left="7655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к Порядку</w:t>
      </w:r>
    </w:p>
    <w:p w:rsidR="00CA7D18" w:rsidRPr="00CA7D18" w:rsidRDefault="00CA7D18" w:rsidP="00CA7D18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A7D18" w:rsidRPr="00CA7D18" w:rsidRDefault="00CA7D18" w:rsidP="00CA7D1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A7D18" w:rsidRPr="00CA7D18" w:rsidRDefault="00CA7D18" w:rsidP="00CA7D1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A7D18" w:rsidRPr="00CA7D18" w:rsidRDefault="00CA7D18" w:rsidP="00CA7D1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A7D18" w:rsidRPr="00126DCD" w:rsidRDefault="00CA7D18" w:rsidP="00CA7D18">
      <w:pPr>
        <w:pStyle w:val="ConsPlusNonformat"/>
        <w:ind w:left="4962"/>
      </w:pPr>
      <w:r w:rsidRPr="00CA7D18">
        <w:rPr>
          <w:rFonts w:ascii="Times New Roman" w:hAnsi="Times New Roman" w:cs="Times New Roman"/>
          <w:sz w:val="26"/>
          <w:szCs w:val="26"/>
        </w:rPr>
        <w:t>о</w:t>
      </w:r>
      <w:r w:rsidR="00126DCD">
        <w:rPr>
          <w:rFonts w:ascii="Times New Roman" w:hAnsi="Times New Roman" w:cs="Times New Roman"/>
          <w:sz w:val="26"/>
          <w:szCs w:val="26"/>
        </w:rPr>
        <w:t>т _____________________________</w:t>
      </w:r>
      <w:r w:rsidR="00126DCD">
        <w:t>__</w:t>
      </w:r>
    </w:p>
    <w:p w:rsidR="00CA7D18" w:rsidRPr="00CA7D18" w:rsidRDefault="00CA7D18" w:rsidP="00CA7D1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A7D18" w:rsidRPr="00CA7D18" w:rsidRDefault="00CA7D18" w:rsidP="00CA7D1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(Ф.И.О., замещаемая должность)</w:t>
      </w:r>
    </w:p>
    <w:p w:rsidR="00CA7D18" w:rsidRDefault="00CA7D18" w:rsidP="00CA7D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2508" w:rsidRPr="00CA7D18" w:rsidRDefault="007C2508" w:rsidP="00CA7D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7D18" w:rsidRPr="00CA7D18" w:rsidRDefault="00CA7D18" w:rsidP="00CA7D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8"/>
      <w:bookmarkEnd w:id="0"/>
      <w:r w:rsidRPr="00CA7D18">
        <w:rPr>
          <w:rFonts w:ascii="Times New Roman" w:hAnsi="Times New Roman" w:cs="Times New Roman"/>
          <w:sz w:val="26"/>
          <w:szCs w:val="26"/>
        </w:rPr>
        <w:t>ХОДАТАЙСТВО</w:t>
      </w:r>
    </w:p>
    <w:p w:rsidR="00CA7D18" w:rsidRPr="00CA7D18" w:rsidRDefault="00CA7D18" w:rsidP="00CA7D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о разрешении принять почетное</w:t>
      </w:r>
      <w:r w:rsidR="007C2508">
        <w:rPr>
          <w:rFonts w:ascii="Times New Roman" w:hAnsi="Times New Roman" w:cs="Times New Roman"/>
          <w:sz w:val="26"/>
          <w:szCs w:val="26"/>
        </w:rPr>
        <w:t xml:space="preserve"> </w:t>
      </w:r>
      <w:r w:rsidRPr="00CA7D18">
        <w:rPr>
          <w:rFonts w:ascii="Times New Roman" w:hAnsi="Times New Roman" w:cs="Times New Roman"/>
          <w:sz w:val="26"/>
          <w:szCs w:val="26"/>
        </w:rPr>
        <w:t>или специальное звание, награду</w:t>
      </w:r>
      <w:r w:rsidR="007C2508">
        <w:rPr>
          <w:rFonts w:ascii="Times New Roman" w:hAnsi="Times New Roman" w:cs="Times New Roman"/>
          <w:sz w:val="26"/>
          <w:szCs w:val="26"/>
        </w:rPr>
        <w:t xml:space="preserve"> </w:t>
      </w:r>
      <w:r w:rsidRPr="00CA7D18">
        <w:rPr>
          <w:rFonts w:ascii="Times New Roman" w:hAnsi="Times New Roman" w:cs="Times New Roman"/>
          <w:sz w:val="26"/>
          <w:szCs w:val="26"/>
        </w:rPr>
        <w:t>или иной знак отличия (за исключением</w:t>
      </w:r>
      <w:r w:rsidR="007C250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7D18">
        <w:rPr>
          <w:rFonts w:ascii="Times New Roman" w:hAnsi="Times New Roman" w:cs="Times New Roman"/>
          <w:sz w:val="26"/>
          <w:szCs w:val="26"/>
        </w:rPr>
        <w:t>научных</w:t>
      </w:r>
      <w:proofErr w:type="gramEnd"/>
      <w:r w:rsidRPr="00CA7D18">
        <w:rPr>
          <w:rFonts w:ascii="Times New Roman" w:hAnsi="Times New Roman" w:cs="Times New Roman"/>
          <w:sz w:val="26"/>
          <w:szCs w:val="26"/>
        </w:rPr>
        <w:t xml:space="preserve"> и спортивных) иностранного</w:t>
      </w:r>
    </w:p>
    <w:p w:rsidR="007C2508" w:rsidRDefault="00CA7D18" w:rsidP="007C250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A7D18">
        <w:rPr>
          <w:rFonts w:ascii="Times New Roman" w:hAnsi="Times New Roman" w:cs="Times New Roman"/>
          <w:sz w:val="26"/>
          <w:szCs w:val="26"/>
        </w:rPr>
        <w:t>государства, международной организации,</w:t>
      </w:r>
      <w:r w:rsidR="007C2508">
        <w:rPr>
          <w:rFonts w:ascii="Times New Roman" w:hAnsi="Times New Roman" w:cs="Times New Roman"/>
          <w:sz w:val="26"/>
          <w:szCs w:val="26"/>
        </w:rPr>
        <w:t xml:space="preserve"> </w:t>
      </w:r>
      <w:r w:rsidRPr="00CA7D18">
        <w:rPr>
          <w:rFonts w:ascii="Times New Roman" w:hAnsi="Times New Roman" w:cs="Times New Roman"/>
          <w:sz w:val="26"/>
          <w:szCs w:val="26"/>
        </w:rPr>
        <w:t xml:space="preserve">политической партии, иного </w:t>
      </w:r>
    </w:p>
    <w:p w:rsidR="00CA7D18" w:rsidRPr="00CA7D18" w:rsidRDefault="007C2508" w:rsidP="00CA7D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</w:t>
      </w:r>
      <w:r w:rsidR="00CA7D18" w:rsidRPr="00CA7D18">
        <w:rPr>
          <w:rFonts w:ascii="Times New Roman" w:hAnsi="Times New Roman" w:cs="Times New Roman"/>
          <w:sz w:val="26"/>
          <w:szCs w:val="26"/>
        </w:rPr>
        <w:t>щественного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7D18" w:rsidRPr="00CA7D18">
        <w:rPr>
          <w:rFonts w:ascii="Times New Roman" w:hAnsi="Times New Roman" w:cs="Times New Roman"/>
          <w:sz w:val="26"/>
          <w:szCs w:val="26"/>
        </w:rPr>
        <w:t>объединения или другой организации</w:t>
      </w:r>
    </w:p>
    <w:p w:rsidR="00CA7D18" w:rsidRDefault="00CA7D18" w:rsidP="00CA7D18">
      <w:pPr>
        <w:pStyle w:val="ConsPlusNonformat"/>
        <w:jc w:val="both"/>
      </w:pPr>
    </w:p>
    <w:p w:rsidR="00CA7D18" w:rsidRPr="005C543B" w:rsidRDefault="00CA7D18" w:rsidP="005C54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Прошу разрешить мне принять ______________________________________</w:t>
      </w:r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43B">
        <w:rPr>
          <w:rFonts w:ascii="Times New Roman" w:hAnsi="Times New Roman" w:cs="Times New Roman"/>
          <w:sz w:val="24"/>
          <w:szCs w:val="24"/>
        </w:rPr>
        <w:t xml:space="preserve"> </w:t>
      </w:r>
      <w:r w:rsidR="005C543B" w:rsidRPr="005C543B">
        <w:rPr>
          <w:rFonts w:ascii="Times New Roman" w:hAnsi="Times New Roman" w:cs="Times New Roman"/>
          <w:sz w:val="24"/>
          <w:szCs w:val="24"/>
        </w:rPr>
        <w:t xml:space="preserve">(наименование почетного или специального </w:t>
      </w:r>
      <w:r w:rsidRPr="005C543B">
        <w:rPr>
          <w:rFonts w:ascii="Times New Roman" w:hAnsi="Times New Roman" w:cs="Times New Roman"/>
          <w:sz w:val="24"/>
          <w:szCs w:val="24"/>
        </w:rPr>
        <w:t>звания, награды или иного знака отличия)</w:t>
      </w:r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</w:t>
      </w:r>
      <w:r w:rsidR="005C543B">
        <w:rPr>
          <w:rFonts w:ascii="Times New Roman" w:hAnsi="Times New Roman" w:cs="Times New Roman"/>
          <w:sz w:val="26"/>
          <w:szCs w:val="26"/>
        </w:rPr>
        <w:t>_</w:t>
      </w:r>
      <w:r w:rsidRPr="005C543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CA7D18" w:rsidRPr="005C543B" w:rsidRDefault="00CA7D18" w:rsidP="005C54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543B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5C54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C543B">
        <w:rPr>
          <w:rFonts w:ascii="Times New Roman" w:hAnsi="Times New Roman" w:cs="Times New Roman"/>
          <w:sz w:val="24"/>
          <w:szCs w:val="24"/>
        </w:rPr>
        <w:t>а) и кем)</w:t>
      </w:r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A7D18" w:rsidRPr="005C543B" w:rsidRDefault="00CA7D18" w:rsidP="005C54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543B">
        <w:rPr>
          <w:rFonts w:ascii="Times New Roman" w:hAnsi="Times New Roman" w:cs="Times New Roman"/>
          <w:sz w:val="24"/>
          <w:szCs w:val="24"/>
        </w:rPr>
        <w:t>(дата и место вручения документов к почетному или</w:t>
      </w:r>
      <w:proofErr w:type="gramEnd"/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A7D18" w:rsidRPr="005C543B" w:rsidRDefault="00CA7D18" w:rsidP="005C54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543B">
        <w:rPr>
          <w:rFonts w:ascii="Times New Roman" w:hAnsi="Times New Roman" w:cs="Times New Roman"/>
          <w:sz w:val="24"/>
          <w:szCs w:val="24"/>
        </w:rPr>
        <w:t>специальному званию, награды или иного знака отличия)</w:t>
      </w:r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D18" w:rsidRPr="005C543B" w:rsidRDefault="00CA7D18" w:rsidP="005C543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 xml:space="preserve">Документы  к  почетному  или специальному званию, награда и документы </w:t>
      </w:r>
      <w:proofErr w:type="gramStart"/>
      <w:r w:rsidRPr="005C543B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ней, знак отличия и документы к нему</w:t>
      </w:r>
      <w:r w:rsidR="005C543B">
        <w:rPr>
          <w:rFonts w:ascii="Times New Roman" w:hAnsi="Times New Roman" w:cs="Times New Roman"/>
          <w:sz w:val="26"/>
          <w:szCs w:val="26"/>
        </w:rPr>
        <w:t>________</w:t>
      </w:r>
      <w:r w:rsidRPr="005C543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C543B" w:rsidRPr="005C543B" w:rsidRDefault="00CA7D18" w:rsidP="005C54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C543B">
        <w:rPr>
          <w:rFonts w:ascii="Times New Roman" w:hAnsi="Times New Roman" w:cs="Times New Roman"/>
          <w:sz w:val="26"/>
          <w:szCs w:val="26"/>
        </w:rPr>
        <w:t>____________________________</w:t>
      </w:r>
      <w:r w:rsidR="005C543B" w:rsidRPr="005C543B">
        <w:rPr>
          <w:rFonts w:ascii="Times New Roman" w:hAnsi="Times New Roman" w:cs="Times New Roman"/>
          <w:sz w:val="24"/>
          <w:szCs w:val="24"/>
        </w:rPr>
        <w:t xml:space="preserve"> (наименование почетного или специального звания, награды или иного знака</w:t>
      </w:r>
      <w:r w:rsidR="005C543B">
        <w:rPr>
          <w:rFonts w:ascii="Times New Roman" w:hAnsi="Times New Roman" w:cs="Times New Roman"/>
          <w:sz w:val="24"/>
          <w:szCs w:val="24"/>
        </w:rPr>
        <w:t xml:space="preserve"> </w:t>
      </w:r>
      <w:r w:rsidR="005C543B" w:rsidRPr="005C543B">
        <w:rPr>
          <w:rFonts w:ascii="Times New Roman" w:hAnsi="Times New Roman" w:cs="Times New Roman"/>
          <w:sz w:val="24"/>
          <w:szCs w:val="24"/>
        </w:rPr>
        <w:t>отличия)</w:t>
      </w:r>
    </w:p>
    <w:p w:rsidR="00CA7D18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C543B" w:rsidRDefault="005C543B" w:rsidP="005C54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543B">
        <w:rPr>
          <w:rFonts w:ascii="Times New Roman" w:hAnsi="Times New Roman" w:cs="Times New Roman"/>
          <w:sz w:val="24"/>
          <w:szCs w:val="24"/>
        </w:rPr>
        <w:t>(наименование документов к почетному или специальному званию, награде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43B">
        <w:rPr>
          <w:rFonts w:ascii="Times New Roman" w:hAnsi="Times New Roman" w:cs="Times New Roman"/>
          <w:sz w:val="24"/>
          <w:szCs w:val="24"/>
        </w:rPr>
        <w:t xml:space="preserve">иному </w:t>
      </w:r>
      <w:r w:rsidRPr="005C54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proofErr w:type="gramEnd"/>
    </w:p>
    <w:p w:rsidR="005C543B" w:rsidRPr="005C543B" w:rsidRDefault="005C543B" w:rsidP="005C5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43B">
        <w:rPr>
          <w:rFonts w:ascii="Times New Roman" w:hAnsi="Times New Roman" w:cs="Times New Roman"/>
          <w:sz w:val="24"/>
          <w:szCs w:val="24"/>
        </w:rPr>
        <w:t>знаку отличия)</w:t>
      </w:r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 xml:space="preserve">сданы по акту приема-передачи </w:t>
      </w:r>
      <w:r w:rsidR="005C543B">
        <w:rPr>
          <w:rFonts w:ascii="Times New Roman" w:hAnsi="Times New Roman" w:cs="Times New Roman"/>
          <w:sz w:val="26"/>
          <w:szCs w:val="26"/>
        </w:rPr>
        <w:t>№</w:t>
      </w:r>
      <w:r w:rsidRPr="005C543B">
        <w:rPr>
          <w:rFonts w:ascii="Times New Roman" w:hAnsi="Times New Roman" w:cs="Times New Roman"/>
          <w:sz w:val="26"/>
          <w:szCs w:val="26"/>
        </w:rPr>
        <w:t xml:space="preserve"> ______ от </w:t>
      </w:r>
      <w:r w:rsidR="005C543B">
        <w:rPr>
          <w:rFonts w:ascii="Times New Roman" w:hAnsi="Times New Roman" w:cs="Times New Roman"/>
          <w:sz w:val="26"/>
          <w:szCs w:val="26"/>
        </w:rPr>
        <w:t>«</w:t>
      </w:r>
      <w:r w:rsidRPr="005C543B">
        <w:rPr>
          <w:rFonts w:ascii="Times New Roman" w:hAnsi="Times New Roman" w:cs="Times New Roman"/>
          <w:sz w:val="26"/>
          <w:szCs w:val="26"/>
        </w:rPr>
        <w:t>__</w:t>
      </w:r>
      <w:r w:rsidR="005C543B">
        <w:rPr>
          <w:rFonts w:ascii="Times New Roman" w:hAnsi="Times New Roman" w:cs="Times New Roman"/>
          <w:sz w:val="26"/>
          <w:szCs w:val="26"/>
        </w:rPr>
        <w:t>»</w:t>
      </w:r>
      <w:r w:rsidRPr="005C543B">
        <w:rPr>
          <w:rFonts w:ascii="Times New Roman" w:hAnsi="Times New Roman" w:cs="Times New Roman"/>
          <w:sz w:val="26"/>
          <w:szCs w:val="26"/>
        </w:rPr>
        <w:t>______________ 20__ г.</w:t>
      </w:r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в ______________________________________________________________________.</w:t>
      </w:r>
    </w:p>
    <w:p w:rsidR="00CA7D18" w:rsidRDefault="00CA7D18" w:rsidP="005C54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543B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C543B" w:rsidRDefault="005C543B" w:rsidP="005C54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2508" w:rsidRDefault="007C2508" w:rsidP="005C54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2508" w:rsidRDefault="007C2508" w:rsidP="005C54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2508" w:rsidRPr="005C543B" w:rsidRDefault="007C2508" w:rsidP="005C54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7D18" w:rsidRPr="005C543B" w:rsidRDefault="005C543B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A7D18" w:rsidRPr="005C543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A7D18" w:rsidRPr="005C543B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_______ 20__ г. _______________  </w:t>
      </w:r>
      <w:r w:rsidR="00CA7D18" w:rsidRPr="005C543B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43B">
        <w:rPr>
          <w:rFonts w:ascii="Times New Roman" w:hAnsi="Times New Roman" w:cs="Times New Roman"/>
          <w:sz w:val="24"/>
          <w:szCs w:val="24"/>
        </w:rPr>
        <w:t xml:space="preserve"> </w:t>
      </w:r>
      <w:r w:rsidR="005C543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E6E0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543B">
        <w:rPr>
          <w:rFonts w:ascii="Times New Roman" w:hAnsi="Times New Roman" w:cs="Times New Roman"/>
          <w:sz w:val="24"/>
          <w:szCs w:val="24"/>
        </w:rPr>
        <w:t xml:space="preserve"> (подпись)        </w:t>
      </w:r>
      <w:r w:rsidR="00BE6E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543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C543B" w:rsidRDefault="005C543B" w:rsidP="00CA7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5C543B" w:rsidSect="00C835E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A7D18" w:rsidRPr="005C543B" w:rsidRDefault="00CA7D18" w:rsidP="002E10C6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CA7D18" w:rsidRPr="005C543B" w:rsidRDefault="00CA7D18" w:rsidP="002E10C6">
      <w:pPr>
        <w:pStyle w:val="ConsPlusNormal"/>
        <w:ind w:left="7655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к Порядку</w:t>
      </w:r>
    </w:p>
    <w:p w:rsidR="00CA7D18" w:rsidRPr="005C543B" w:rsidRDefault="00CA7D18" w:rsidP="00CA7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7D18" w:rsidRPr="005C543B" w:rsidRDefault="00CA7D18" w:rsidP="003A1564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A7D18" w:rsidRPr="005C543B" w:rsidRDefault="00CA7D18" w:rsidP="003A1564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A7D18" w:rsidRPr="005C543B" w:rsidRDefault="00CA7D18" w:rsidP="003A1564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A7D18" w:rsidRPr="005C543B" w:rsidRDefault="00CA7D18" w:rsidP="003A1564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от ___________</w:t>
      </w:r>
      <w:r w:rsidR="005C543B">
        <w:rPr>
          <w:rFonts w:ascii="Times New Roman" w:hAnsi="Times New Roman" w:cs="Times New Roman"/>
          <w:sz w:val="26"/>
          <w:szCs w:val="26"/>
        </w:rPr>
        <w:t>_</w:t>
      </w:r>
      <w:r w:rsidRPr="005C543B">
        <w:rPr>
          <w:rFonts w:ascii="Times New Roman" w:hAnsi="Times New Roman" w:cs="Times New Roman"/>
          <w:sz w:val="26"/>
          <w:szCs w:val="26"/>
        </w:rPr>
        <w:t>___________________</w:t>
      </w:r>
    </w:p>
    <w:p w:rsidR="00CA7D18" w:rsidRPr="005C543B" w:rsidRDefault="00CA7D18" w:rsidP="003A1564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A7D18" w:rsidRPr="003A1564" w:rsidRDefault="005C543B" w:rsidP="003A1564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A1564">
        <w:rPr>
          <w:rFonts w:ascii="Times New Roman" w:hAnsi="Times New Roman" w:cs="Times New Roman"/>
          <w:sz w:val="24"/>
          <w:szCs w:val="24"/>
        </w:rPr>
        <w:t xml:space="preserve">  </w:t>
      </w:r>
      <w:r w:rsidR="003A15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1564">
        <w:rPr>
          <w:rFonts w:ascii="Times New Roman" w:hAnsi="Times New Roman" w:cs="Times New Roman"/>
          <w:sz w:val="24"/>
          <w:szCs w:val="24"/>
        </w:rPr>
        <w:t xml:space="preserve"> </w:t>
      </w:r>
      <w:r w:rsidR="00CA7D18" w:rsidRPr="003A1564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CA7D18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Default="007C250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Pr="005C543B" w:rsidRDefault="007C250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D18" w:rsidRPr="005C543B" w:rsidRDefault="00CA7D18" w:rsidP="003A15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28"/>
      <w:bookmarkEnd w:id="1"/>
      <w:r w:rsidRPr="005C543B">
        <w:rPr>
          <w:rFonts w:ascii="Times New Roman" w:hAnsi="Times New Roman" w:cs="Times New Roman"/>
          <w:sz w:val="26"/>
          <w:szCs w:val="26"/>
        </w:rPr>
        <w:t>УВЕДОМЛЕНИЕ</w:t>
      </w:r>
    </w:p>
    <w:p w:rsidR="003A1564" w:rsidRDefault="00CA7D18" w:rsidP="003A15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об отказе в получении почетного</w:t>
      </w:r>
      <w:r w:rsidR="003A1564">
        <w:rPr>
          <w:rFonts w:ascii="Times New Roman" w:hAnsi="Times New Roman" w:cs="Times New Roman"/>
          <w:sz w:val="26"/>
          <w:szCs w:val="26"/>
        </w:rPr>
        <w:t xml:space="preserve"> </w:t>
      </w:r>
      <w:r w:rsidRPr="005C543B">
        <w:rPr>
          <w:rFonts w:ascii="Times New Roman" w:hAnsi="Times New Roman" w:cs="Times New Roman"/>
          <w:sz w:val="26"/>
          <w:szCs w:val="26"/>
        </w:rPr>
        <w:t>или специального звания, награды или иного</w:t>
      </w:r>
      <w:r w:rsidR="003A15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7D18" w:rsidRPr="005C543B" w:rsidRDefault="00CA7D18" w:rsidP="003A15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 xml:space="preserve">знака отличия (за исключением </w:t>
      </w:r>
      <w:proofErr w:type="gramStart"/>
      <w:r w:rsidRPr="005C543B">
        <w:rPr>
          <w:rFonts w:ascii="Times New Roman" w:hAnsi="Times New Roman" w:cs="Times New Roman"/>
          <w:sz w:val="26"/>
          <w:szCs w:val="26"/>
        </w:rPr>
        <w:t>научных</w:t>
      </w:r>
      <w:proofErr w:type="gramEnd"/>
      <w:r w:rsidR="003A1564">
        <w:rPr>
          <w:rFonts w:ascii="Times New Roman" w:hAnsi="Times New Roman" w:cs="Times New Roman"/>
          <w:sz w:val="26"/>
          <w:szCs w:val="26"/>
        </w:rPr>
        <w:t xml:space="preserve"> </w:t>
      </w:r>
      <w:r w:rsidRPr="005C543B">
        <w:rPr>
          <w:rFonts w:ascii="Times New Roman" w:hAnsi="Times New Roman" w:cs="Times New Roman"/>
          <w:sz w:val="26"/>
          <w:szCs w:val="26"/>
        </w:rPr>
        <w:t>и спортивных) иностранного государства,</w:t>
      </w:r>
    </w:p>
    <w:p w:rsidR="00CA7D18" w:rsidRPr="005C543B" w:rsidRDefault="00CA7D18" w:rsidP="003A15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международной организации, политической</w:t>
      </w:r>
      <w:r w:rsidR="003A1564">
        <w:rPr>
          <w:rFonts w:ascii="Times New Roman" w:hAnsi="Times New Roman" w:cs="Times New Roman"/>
          <w:sz w:val="26"/>
          <w:szCs w:val="26"/>
        </w:rPr>
        <w:t xml:space="preserve"> </w:t>
      </w:r>
      <w:r w:rsidRPr="005C543B">
        <w:rPr>
          <w:rFonts w:ascii="Times New Roman" w:hAnsi="Times New Roman" w:cs="Times New Roman"/>
          <w:sz w:val="26"/>
          <w:szCs w:val="26"/>
        </w:rPr>
        <w:t>партии, иного общественного</w:t>
      </w:r>
    </w:p>
    <w:p w:rsidR="00CA7D18" w:rsidRPr="005C543B" w:rsidRDefault="00CA7D18" w:rsidP="003A15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объединения или другой организации</w:t>
      </w:r>
    </w:p>
    <w:p w:rsidR="00CA7D18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Default="007C250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Pr="005C543B" w:rsidRDefault="007C250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D18" w:rsidRPr="005C543B" w:rsidRDefault="00CA7D18" w:rsidP="003A156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Уведомляю о</w:t>
      </w:r>
      <w:r w:rsidR="003A1564">
        <w:rPr>
          <w:rFonts w:ascii="Times New Roman" w:hAnsi="Times New Roman" w:cs="Times New Roman"/>
          <w:sz w:val="26"/>
          <w:szCs w:val="26"/>
        </w:rPr>
        <w:t xml:space="preserve"> принятом мною </w:t>
      </w:r>
      <w:r w:rsidRPr="005C543B">
        <w:rPr>
          <w:rFonts w:ascii="Times New Roman" w:hAnsi="Times New Roman" w:cs="Times New Roman"/>
          <w:sz w:val="26"/>
          <w:szCs w:val="26"/>
        </w:rPr>
        <w:t xml:space="preserve">решении отказаться </w:t>
      </w:r>
      <w:r w:rsidR="003A1564">
        <w:rPr>
          <w:rFonts w:ascii="Times New Roman" w:hAnsi="Times New Roman" w:cs="Times New Roman"/>
          <w:sz w:val="26"/>
          <w:szCs w:val="26"/>
        </w:rPr>
        <w:t xml:space="preserve">от </w:t>
      </w:r>
      <w:r w:rsidRPr="005C543B">
        <w:rPr>
          <w:rFonts w:ascii="Times New Roman" w:hAnsi="Times New Roman" w:cs="Times New Roman"/>
          <w:sz w:val="26"/>
          <w:szCs w:val="26"/>
        </w:rPr>
        <w:t>получ</w:t>
      </w:r>
      <w:r w:rsidRPr="005C543B">
        <w:rPr>
          <w:rFonts w:ascii="Times New Roman" w:hAnsi="Times New Roman" w:cs="Times New Roman"/>
          <w:sz w:val="26"/>
          <w:szCs w:val="26"/>
        </w:rPr>
        <w:t>е</w:t>
      </w:r>
      <w:r w:rsidRPr="005C543B">
        <w:rPr>
          <w:rFonts w:ascii="Times New Roman" w:hAnsi="Times New Roman" w:cs="Times New Roman"/>
          <w:sz w:val="26"/>
          <w:szCs w:val="26"/>
        </w:rPr>
        <w:t>ния____________________________________________________________________</w:t>
      </w:r>
    </w:p>
    <w:p w:rsidR="00CA7D18" w:rsidRPr="007C2508" w:rsidRDefault="007C2508" w:rsidP="00CA7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A7D18" w:rsidRPr="007C2508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 награды или иного знака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D18" w:rsidRPr="007C2508">
        <w:rPr>
          <w:rFonts w:ascii="Times New Roman" w:hAnsi="Times New Roman" w:cs="Times New Roman"/>
          <w:sz w:val="24"/>
          <w:szCs w:val="24"/>
        </w:rPr>
        <w:t>отличия)</w:t>
      </w:r>
    </w:p>
    <w:p w:rsidR="00CA7D18" w:rsidRPr="005C543B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543B"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:rsidR="00CA7D18" w:rsidRPr="007C2508" w:rsidRDefault="00CA7D18" w:rsidP="007C25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2508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7C250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C2508">
        <w:rPr>
          <w:rFonts w:ascii="Times New Roman" w:hAnsi="Times New Roman" w:cs="Times New Roman"/>
          <w:sz w:val="24"/>
          <w:szCs w:val="24"/>
        </w:rPr>
        <w:t>а) и кем)</w:t>
      </w:r>
    </w:p>
    <w:p w:rsidR="00CA7D18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Default="007C250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Default="007C250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Pr="005C543B" w:rsidRDefault="007C250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7D18" w:rsidRPr="005C543B" w:rsidRDefault="007C250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r w:rsidR="00CA7D18" w:rsidRPr="005C543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A7D18" w:rsidRPr="005C543B">
        <w:rPr>
          <w:rFonts w:ascii="Times New Roman" w:hAnsi="Times New Roman" w:cs="Times New Roman"/>
          <w:sz w:val="26"/>
          <w:szCs w:val="26"/>
        </w:rPr>
        <w:t>_________________ 20__ г. __________ _______________________________</w:t>
      </w:r>
    </w:p>
    <w:p w:rsidR="007C2508" w:rsidRDefault="00BE6E01" w:rsidP="001345A6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5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</w:t>
      </w:r>
      <w:r w:rsidR="001345A6">
        <w:rPr>
          <w:rFonts w:ascii="Times New Roman" w:hAnsi="Times New Roman" w:cs="Times New Roman"/>
          <w:sz w:val="24"/>
          <w:szCs w:val="24"/>
        </w:rPr>
        <w:t xml:space="preserve">одпись)      (расшифровка </w:t>
      </w:r>
      <w:r w:rsidR="00CA7D18" w:rsidRPr="007C2508">
        <w:rPr>
          <w:rFonts w:ascii="Times New Roman" w:hAnsi="Times New Roman" w:cs="Times New Roman"/>
          <w:sz w:val="24"/>
          <w:szCs w:val="24"/>
        </w:rPr>
        <w:t>подписи)</w:t>
      </w:r>
    </w:p>
    <w:p w:rsidR="001345A6" w:rsidRDefault="001345A6" w:rsidP="001345A6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45A6" w:rsidRDefault="001345A6" w:rsidP="001345A6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  <w:sectPr w:rsidR="001345A6" w:rsidSect="00C835E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2508" w:rsidRPr="007C2508" w:rsidRDefault="007C2508" w:rsidP="002E10C6">
      <w:pPr>
        <w:pStyle w:val="ConsPlusNormal"/>
        <w:ind w:left="12900"/>
        <w:outlineLvl w:val="1"/>
        <w:rPr>
          <w:rFonts w:ascii="Times New Roman" w:hAnsi="Times New Roman" w:cs="Times New Roman"/>
          <w:sz w:val="26"/>
          <w:szCs w:val="26"/>
        </w:rPr>
      </w:pPr>
      <w:r w:rsidRPr="007C2508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7C2508" w:rsidRPr="007C2508" w:rsidRDefault="007C2508" w:rsidP="002E10C6">
      <w:pPr>
        <w:pStyle w:val="ConsPlusNormal"/>
        <w:ind w:left="12900"/>
        <w:rPr>
          <w:rFonts w:ascii="Times New Roman" w:hAnsi="Times New Roman" w:cs="Times New Roman"/>
          <w:sz w:val="26"/>
          <w:szCs w:val="26"/>
        </w:rPr>
      </w:pPr>
      <w:r w:rsidRPr="007C2508">
        <w:rPr>
          <w:rFonts w:ascii="Times New Roman" w:hAnsi="Times New Roman" w:cs="Times New Roman"/>
          <w:sz w:val="26"/>
          <w:szCs w:val="26"/>
        </w:rPr>
        <w:t>к Порядку</w:t>
      </w:r>
    </w:p>
    <w:p w:rsidR="007C2508" w:rsidRPr="007C2508" w:rsidRDefault="007C2508" w:rsidP="007C25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C2508" w:rsidRPr="007C2508" w:rsidRDefault="007C2508" w:rsidP="007C25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54"/>
      <w:bookmarkEnd w:id="2"/>
      <w:r w:rsidRPr="007C2508">
        <w:rPr>
          <w:rFonts w:ascii="Times New Roman" w:hAnsi="Times New Roman" w:cs="Times New Roman"/>
          <w:sz w:val="26"/>
          <w:szCs w:val="26"/>
        </w:rPr>
        <w:t>ЖУРНАЛ</w:t>
      </w:r>
    </w:p>
    <w:p w:rsidR="007C2508" w:rsidRPr="007C2508" w:rsidRDefault="007C2508" w:rsidP="007C25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C2508">
        <w:rPr>
          <w:rFonts w:ascii="Times New Roman" w:hAnsi="Times New Roman" w:cs="Times New Roman"/>
          <w:sz w:val="26"/>
          <w:szCs w:val="26"/>
        </w:rPr>
        <w:t>регистрации ходатайств о разрешении принять почетное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2508">
        <w:rPr>
          <w:rFonts w:ascii="Times New Roman" w:hAnsi="Times New Roman" w:cs="Times New Roman"/>
          <w:sz w:val="26"/>
          <w:szCs w:val="26"/>
        </w:rPr>
        <w:t>или специальное звание, награду или иной знак отличия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2508">
        <w:rPr>
          <w:rFonts w:ascii="Times New Roman" w:hAnsi="Times New Roman" w:cs="Times New Roman"/>
          <w:sz w:val="26"/>
          <w:szCs w:val="26"/>
        </w:rPr>
        <w:t>иностранного государства, международной организации,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2508">
        <w:rPr>
          <w:rFonts w:ascii="Times New Roman" w:hAnsi="Times New Roman" w:cs="Times New Roman"/>
          <w:sz w:val="26"/>
          <w:szCs w:val="26"/>
        </w:rPr>
        <w:t>политической партии, иного общественного объединения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2508">
        <w:rPr>
          <w:rFonts w:ascii="Times New Roman" w:hAnsi="Times New Roman" w:cs="Times New Roman"/>
          <w:sz w:val="26"/>
          <w:szCs w:val="26"/>
        </w:rPr>
        <w:t>или другой организации и уведомлений об отказе в их принятии</w:t>
      </w:r>
    </w:p>
    <w:p w:rsidR="007C2508" w:rsidRPr="007C2508" w:rsidRDefault="007C2508" w:rsidP="007C25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1852"/>
        <w:gridCol w:w="1151"/>
        <w:gridCol w:w="2485"/>
        <w:gridCol w:w="2418"/>
        <w:gridCol w:w="1652"/>
        <w:gridCol w:w="1924"/>
        <w:gridCol w:w="2556"/>
      </w:tblGrid>
      <w:tr w:rsidR="007C2508" w:rsidRPr="007C2508" w:rsidTr="007C2508">
        <w:tc>
          <w:tcPr>
            <w:tcW w:w="239" w:type="pct"/>
            <w:vMerge w:val="restar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14" w:type="pct"/>
            <w:gridSpan w:val="3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Ходатайство либо уведомление</w:t>
            </w:r>
          </w:p>
        </w:tc>
        <w:tc>
          <w:tcPr>
            <w:tcW w:w="838" w:type="pct"/>
            <w:vMerge w:val="restart"/>
          </w:tcPr>
          <w:p w:rsidR="007C2508" w:rsidRPr="007C2508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Ф.И.О., должность лица, подавшего ходатайство, ув</w:t>
            </w: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домление</w:t>
            </w:r>
          </w:p>
        </w:tc>
        <w:tc>
          <w:tcPr>
            <w:tcW w:w="454" w:type="pct"/>
            <w:vMerge w:val="restart"/>
          </w:tcPr>
          <w:p w:rsidR="007C2508" w:rsidRPr="007C2508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Результат рассмотрения</w:t>
            </w:r>
          </w:p>
        </w:tc>
        <w:tc>
          <w:tcPr>
            <w:tcW w:w="670" w:type="pct"/>
            <w:vMerge w:val="restar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  <w:tc>
          <w:tcPr>
            <w:tcW w:w="885" w:type="pct"/>
            <w:vMerge w:val="restart"/>
          </w:tcPr>
          <w:p w:rsidR="007C2508" w:rsidRPr="007C2508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Ф.И.О., подпись о</w:t>
            </w: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ветственного лица, принявшего ходата</w:t>
            </w: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ство, уведомление</w:t>
            </w:r>
          </w:p>
        </w:tc>
      </w:tr>
      <w:tr w:rsidR="007C2508" w:rsidRPr="007C2508" w:rsidTr="007C2508">
        <w:tc>
          <w:tcPr>
            <w:tcW w:w="239" w:type="pct"/>
            <w:vMerge/>
          </w:tcPr>
          <w:p w:rsidR="007C2508" w:rsidRPr="007C2508" w:rsidRDefault="007C2508" w:rsidP="000C6A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pct"/>
          </w:tcPr>
          <w:p w:rsidR="007C2508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7C2508" w:rsidRPr="007C2508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</w:p>
        </w:tc>
        <w:tc>
          <w:tcPr>
            <w:tcW w:w="407" w:type="pc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861" w:type="pct"/>
          </w:tcPr>
          <w:p w:rsidR="007C2508" w:rsidRPr="007C2508" w:rsidRDefault="007C2508" w:rsidP="000C6A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краткое содержание</w:t>
            </w:r>
          </w:p>
        </w:tc>
        <w:tc>
          <w:tcPr>
            <w:tcW w:w="838" w:type="pct"/>
            <w:vMerge/>
          </w:tcPr>
          <w:p w:rsidR="007C2508" w:rsidRPr="007C2508" w:rsidRDefault="007C2508" w:rsidP="000C6A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pct"/>
            <w:vMerge/>
          </w:tcPr>
          <w:p w:rsidR="007C2508" w:rsidRPr="007C2508" w:rsidRDefault="007C2508" w:rsidP="000C6A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vMerge/>
          </w:tcPr>
          <w:p w:rsidR="007C2508" w:rsidRPr="007C2508" w:rsidRDefault="007C2508" w:rsidP="000C6A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" w:type="pct"/>
            <w:vMerge/>
          </w:tcPr>
          <w:p w:rsidR="007C2508" w:rsidRPr="007C2508" w:rsidRDefault="007C2508" w:rsidP="000C6A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508" w:rsidRPr="007C2508" w:rsidTr="007C2508">
        <w:tc>
          <w:tcPr>
            <w:tcW w:w="239" w:type="pc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" w:type="pc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1" w:type="pc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8" w:type="pc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4" w:type="pc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0" w:type="pc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85" w:type="pct"/>
          </w:tcPr>
          <w:p w:rsidR="007C2508" w:rsidRPr="007C2508" w:rsidRDefault="007C2508" w:rsidP="000C6A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50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C2508" w:rsidRPr="007C2508" w:rsidTr="007C2508">
        <w:tc>
          <w:tcPr>
            <w:tcW w:w="239" w:type="pct"/>
          </w:tcPr>
          <w:p w:rsidR="007C2508" w:rsidRPr="007C2508" w:rsidRDefault="007C2508" w:rsidP="000C6A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pct"/>
          </w:tcPr>
          <w:p w:rsidR="007C2508" w:rsidRPr="007C2508" w:rsidRDefault="007C2508" w:rsidP="000C6A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pct"/>
          </w:tcPr>
          <w:p w:rsidR="007C2508" w:rsidRPr="007C2508" w:rsidRDefault="007C2508" w:rsidP="000C6A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pct"/>
          </w:tcPr>
          <w:p w:rsidR="007C2508" w:rsidRPr="007C2508" w:rsidRDefault="007C2508" w:rsidP="000C6A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8" w:type="pct"/>
          </w:tcPr>
          <w:p w:rsidR="007C2508" w:rsidRPr="007C2508" w:rsidRDefault="007C2508" w:rsidP="000C6A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pct"/>
          </w:tcPr>
          <w:p w:rsidR="007C2508" w:rsidRPr="007C2508" w:rsidRDefault="007C2508" w:rsidP="000C6A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</w:tcPr>
          <w:p w:rsidR="007C2508" w:rsidRPr="007C2508" w:rsidRDefault="007C2508" w:rsidP="000C6A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" w:type="pct"/>
          </w:tcPr>
          <w:p w:rsidR="007C2508" w:rsidRPr="007C2508" w:rsidRDefault="007C2508" w:rsidP="000C6A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2508" w:rsidRPr="007C2508" w:rsidRDefault="007C2508" w:rsidP="007C25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Default="007C2508" w:rsidP="007C2508">
      <w:pPr>
        <w:pStyle w:val="ConsPlusNormal"/>
        <w:jc w:val="both"/>
      </w:pPr>
    </w:p>
    <w:p w:rsidR="007C2508" w:rsidRDefault="007C2508" w:rsidP="007C2508">
      <w:pPr>
        <w:pStyle w:val="ConsPlusNormal"/>
        <w:jc w:val="both"/>
      </w:pPr>
    </w:p>
    <w:p w:rsidR="007C2508" w:rsidRDefault="007C2508" w:rsidP="007C2508">
      <w:pPr>
        <w:pStyle w:val="ConsPlusNormal"/>
        <w:jc w:val="both"/>
      </w:pPr>
    </w:p>
    <w:p w:rsidR="007C2508" w:rsidRDefault="007C2508" w:rsidP="007C2508">
      <w:pPr>
        <w:pStyle w:val="ConsPlusNormal"/>
        <w:jc w:val="both"/>
        <w:sectPr w:rsidR="007C2508" w:rsidSect="00C835E4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7C2508" w:rsidRPr="007C2508" w:rsidRDefault="007C2508" w:rsidP="005A0181">
      <w:pPr>
        <w:pStyle w:val="ConsPlusNormal"/>
        <w:ind w:left="7938"/>
        <w:outlineLvl w:val="1"/>
        <w:rPr>
          <w:rFonts w:ascii="Times New Roman" w:hAnsi="Times New Roman" w:cs="Times New Roman"/>
          <w:sz w:val="26"/>
          <w:szCs w:val="26"/>
        </w:rPr>
      </w:pPr>
      <w:r w:rsidRPr="007C2508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7C2508" w:rsidRPr="007C2508" w:rsidRDefault="007C2508" w:rsidP="005A0181">
      <w:pPr>
        <w:pStyle w:val="ConsPlusNormal"/>
        <w:ind w:left="7938"/>
        <w:rPr>
          <w:rFonts w:ascii="Times New Roman" w:hAnsi="Times New Roman" w:cs="Times New Roman"/>
          <w:sz w:val="26"/>
          <w:szCs w:val="26"/>
        </w:rPr>
      </w:pPr>
      <w:r w:rsidRPr="007C2508">
        <w:rPr>
          <w:rFonts w:ascii="Times New Roman" w:hAnsi="Times New Roman" w:cs="Times New Roman"/>
          <w:sz w:val="26"/>
          <w:szCs w:val="26"/>
        </w:rPr>
        <w:t>к Порядку</w:t>
      </w:r>
    </w:p>
    <w:p w:rsidR="007C2508" w:rsidRPr="007C2508" w:rsidRDefault="007C2508" w:rsidP="007C2508">
      <w:pPr>
        <w:pStyle w:val="ConsPlusNormal"/>
        <w:ind w:left="7230"/>
        <w:rPr>
          <w:rFonts w:ascii="Times New Roman" w:hAnsi="Times New Roman" w:cs="Times New Roman"/>
          <w:sz w:val="26"/>
          <w:szCs w:val="26"/>
        </w:rPr>
      </w:pPr>
    </w:p>
    <w:p w:rsidR="00C835E4" w:rsidRDefault="00C835E4" w:rsidP="007C250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95"/>
      <w:bookmarkEnd w:id="3"/>
    </w:p>
    <w:p w:rsidR="007C2508" w:rsidRPr="007C2508" w:rsidRDefault="007C2508" w:rsidP="007C250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2508">
        <w:rPr>
          <w:rFonts w:ascii="Times New Roman" w:hAnsi="Times New Roman" w:cs="Times New Roman"/>
          <w:sz w:val="26"/>
          <w:szCs w:val="26"/>
        </w:rPr>
        <w:t>АКТ</w:t>
      </w:r>
    </w:p>
    <w:p w:rsidR="007C2508" w:rsidRPr="007C2508" w:rsidRDefault="007C2508" w:rsidP="007C250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2508">
        <w:rPr>
          <w:rFonts w:ascii="Times New Roman" w:hAnsi="Times New Roman" w:cs="Times New Roman"/>
          <w:sz w:val="26"/>
          <w:szCs w:val="26"/>
        </w:rPr>
        <w:t>приема-передачи</w:t>
      </w:r>
    </w:p>
    <w:p w:rsidR="007C2508" w:rsidRPr="007C2508" w:rsidRDefault="007C2508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Pr="007C2508" w:rsidRDefault="007C2508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C2508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_»</w:t>
      </w:r>
      <w:r w:rsidRPr="007C2508">
        <w:rPr>
          <w:rFonts w:ascii="Times New Roman" w:hAnsi="Times New Roman" w:cs="Times New Roman"/>
          <w:sz w:val="26"/>
          <w:szCs w:val="26"/>
        </w:rPr>
        <w:t xml:space="preserve">_______________ 20__ года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C250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gramStart"/>
      <w:r w:rsidRPr="007C250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7C2508">
        <w:rPr>
          <w:rFonts w:ascii="Times New Roman" w:hAnsi="Times New Roman" w:cs="Times New Roman"/>
          <w:sz w:val="26"/>
          <w:szCs w:val="26"/>
        </w:rPr>
        <w:t>. ________________</w:t>
      </w:r>
    </w:p>
    <w:p w:rsidR="007C2508" w:rsidRPr="007C2508" w:rsidRDefault="007C2508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Pr="007C2508" w:rsidRDefault="007C2508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2508">
        <w:rPr>
          <w:rFonts w:ascii="Times New Roman" w:hAnsi="Times New Roman" w:cs="Times New Roman"/>
          <w:sz w:val="26"/>
          <w:szCs w:val="26"/>
        </w:rPr>
        <w:t>____________________________________________________________________ сдает,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2508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3E1A22" w:rsidRPr="003E1A22">
        <w:rPr>
          <w:rFonts w:ascii="Times New Roman" w:hAnsi="Times New Roman" w:cs="Times New Roman"/>
          <w:sz w:val="26"/>
          <w:szCs w:val="26"/>
        </w:rPr>
        <w:t xml:space="preserve"> </w:t>
      </w:r>
      <w:r w:rsidR="003E1A22" w:rsidRPr="007C2508">
        <w:rPr>
          <w:rFonts w:ascii="Times New Roman" w:hAnsi="Times New Roman" w:cs="Times New Roman"/>
          <w:sz w:val="26"/>
          <w:szCs w:val="26"/>
        </w:rPr>
        <w:t>принимает</w:t>
      </w:r>
    </w:p>
    <w:p w:rsidR="007C2508" w:rsidRPr="007C2508" w:rsidRDefault="007C2508" w:rsidP="007C25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402"/>
      </w:tblGrid>
      <w:tr w:rsidR="007C2508" w:rsidRPr="003E1A22" w:rsidTr="000C6A86">
        <w:tc>
          <w:tcPr>
            <w:tcW w:w="567" w:type="dxa"/>
          </w:tcPr>
          <w:p w:rsidR="007C2508" w:rsidRPr="003E1A22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2508" w:rsidRPr="003E1A22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9" w:type="dxa"/>
          </w:tcPr>
          <w:p w:rsidR="00884610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Наименование почетного или специального звания, награды или иного знака отличия иностранного</w:t>
            </w:r>
          </w:p>
          <w:p w:rsidR="007C2508" w:rsidRPr="003E1A22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государства, международной организации, полит</w:t>
            </w:r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ческой партии, иного общественного объединения или другой организации</w:t>
            </w:r>
          </w:p>
        </w:tc>
        <w:tc>
          <w:tcPr>
            <w:tcW w:w="3402" w:type="dxa"/>
          </w:tcPr>
          <w:p w:rsidR="007C2508" w:rsidRPr="003E1A22" w:rsidRDefault="007C2508" w:rsidP="007C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 к почетному или специальному званию, награде или иному знаку отличия</w:t>
            </w:r>
          </w:p>
        </w:tc>
      </w:tr>
      <w:tr w:rsidR="007C2508" w:rsidRPr="003E1A22" w:rsidTr="000C6A86">
        <w:tc>
          <w:tcPr>
            <w:tcW w:w="567" w:type="dxa"/>
          </w:tcPr>
          <w:p w:rsidR="007C2508" w:rsidRPr="003E1A22" w:rsidRDefault="007C2508" w:rsidP="000C6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7C2508" w:rsidRPr="003E1A22" w:rsidRDefault="007C2508" w:rsidP="000C6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2508" w:rsidRPr="003E1A22" w:rsidRDefault="007C2508" w:rsidP="000C6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08" w:rsidRPr="003E1A22" w:rsidTr="000C6A86">
        <w:tc>
          <w:tcPr>
            <w:tcW w:w="567" w:type="dxa"/>
          </w:tcPr>
          <w:p w:rsidR="007C2508" w:rsidRPr="003E1A22" w:rsidRDefault="007C2508" w:rsidP="000C6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7C2508" w:rsidRPr="003E1A22" w:rsidRDefault="007C2508" w:rsidP="000C6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2508" w:rsidRPr="003E1A22" w:rsidRDefault="007C2508" w:rsidP="000C6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08" w:rsidRPr="003E1A22" w:rsidTr="000C6A86">
        <w:tc>
          <w:tcPr>
            <w:tcW w:w="9638" w:type="dxa"/>
            <w:gridSpan w:val="3"/>
          </w:tcPr>
          <w:p w:rsidR="007C2508" w:rsidRPr="003E1A22" w:rsidRDefault="007C2508" w:rsidP="000C6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7C2508" w:rsidRPr="007C2508" w:rsidRDefault="007C2508" w:rsidP="007C25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E1A22" w:rsidRDefault="003E1A22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p w:rsidR="003E1A22" w:rsidRDefault="003E1A22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E1A22" w:rsidRDefault="003E1A22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Pr="007C2508" w:rsidRDefault="007C2508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2508">
        <w:rPr>
          <w:rFonts w:ascii="Times New Roman" w:hAnsi="Times New Roman" w:cs="Times New Roman"/>
          <w:sz w:val="26"/>
          <w:szCs w:val="26"/>
        </w:rPr>
        <w:t>Сдал</w:t>
      </w:r>
      <w:proofErr w:type="gramEnd"/>
      <w:r w:rsidRPr="007C2508">
        <w:rPr>
          <w:rFonts w:ascii="Times New Roman" w:hAnsi="Times New Roman" w:cs="Times New Roman"/>
          <w:sz w:val="26"/>
          <w:szCs w:val="26"/>
        </w:rPr>
        <w:t xml:space="preserve">/принял: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C2508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7C2508">
        <w:rPr>
          <w:rFonts w:ascii="Times New Roman" w:hAnsi="Times New Roman" w:cs="Times New Roman"/>
          <w:sz w:val="26"/>
          <w:szCs w:val="26"/>
        </w:rPr>
        <w:t>Принял</w:t>
      </w:r>
      <w:proofErr w:type="gramEnd"/>
      <w:r w:rsidRPr="007C2508">
        <w:rPr>
          <w:rFonts w:ascii="Times New Roman" w:hAnsi="Times New Roman" w:cs="Times New Roman"/>
          <w:sz w:val="26"/>
          <w:szCs w:val="26"/>
        </w:rPr>
        <w:t>/сдал:</w:t>
      </w:r>
    </w:p>
    <w:p w:rsidR="003E1A22" w:rsidRDefault="003E1A22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2508" w:rsidRPr="007C2508" w:rsidRDefault="007C2508" w:rsidP="007C25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2508">
        <w:rPr>
          <w:rFonts w:ascii="Times New Roman" w:hAnsi="Times New Roman" w:cs="Times New Roman"/>
          <w:sz w:val="26"/>
          <w:szCs w:val="26"/>
        </w:rPr>
        <w:t>______________________             ______________________</w:t>
      </w:r>
    </w:p>
    <w:p w:rsidR="007C2508" w:rsidRPr="007C2508" w:rsidRDefault="007C2508" w:rsidP="007C25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508">
        <w:rPr>
          <w:rFonts w:ascii="Times New Roman" w:hAnsi="Times New Roman" w:cs="Times New Roman"/>
          <w:sz w:val="24"/>
          <w:szCs w:val="24"/>
        </w:rPr>
        <w:t xml:space="preserve">(подпись, расшифровка)                 </w:t>
      </w:r>
      <w:r w:rsidR="001345A6">
        <w:rPr>
          <w:rFonts w:ascii="Times New Roman" w:hAnsi="Times New Roman" w:cs="Times New Roman"/>
          <w:sz w:val="24"/>
          <w:szCs w:val="24"/>
        </w:rPr>
        <w:t xml:space="preserve">    </w:t>
      </w:r>
      <w:r w:rsidRPr="007C2508"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7C2508" w:rsidRPr="007C2508" w:rsidRDefault="007C2508" w:rsidP="007C25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7D18" w:rsidRPr="007C2508" w:rsidRDefault="00CA7D18" w:rsidP="00CA7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CA7D18" w:rsidRPr="007C2508" w:rsidSect="005A018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88D" w:rsidRDefault="00A2788D" w:rsidP="003E1A22">
      <w:pPr>
        <w:spacing w:after="0" w:line="240" w:lineRule="auto"/>
      </w:pPr>
      <w:r>
        <w:separator/>
      </w:r>
    </w:p>
  </w:endnote>
  <w:endnote w:type="continuationSeparator" w:id="0">
    <w:p w:rsidR="00A2788D" w:rsidRDefault="00A2788D" w:rsidP="003E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88D" w:rsidRDefault="00A2788D" w:rsidP="003E1A22">
      <w:pPr>
        <w:spacing w:after="0" w:line="240" w:lineRule="auto"/>
      </w:pPr>
      <w:r>
        <w:separator/>
      </w:r>
    </w:p>
  </w:footnote>
  <w:footnote w:type="continuationSeparator" w:id="0">
    <w:p w:rsidR="00A2788D" w:rsidRDefault="00A2788D" w:rsidP="003E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8108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3E1A22" w:rsidRPr="00C835E4" w:rsidRDefault="003E1A22">
        <w:pPr>
          <w:pStyle w:val="a4"/>
          <w:jc w:val="center"/>
          <w:rPr>
            <w:sz w:val="26"/>
            <w:szCs w:val="26"/>
          </w:rPr>
        </w:pPr>
        <w:r w:rsidRPr="00C835E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835E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835E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D5AAC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835E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E1A22" w:rsidRDefault="003E1A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25"/>
    <w:rsid w:val="00126DCD"/>
    <w:rsid w:val="001345A6"/>
    <w:rsid w:val="001C35D2"/>
    <w:rsid w:val="001F32DE"/>
    <w:rsid w:val="002B4393"/>
    <w:rsid w:val="002E10C6"/>
    <w:rsid w:val="003728B8"/>
    <w:rsid w:val="00377259"/>
    <w:rsid w:val="003A1564"/>
    <w:rsid w:val="003E1A22"/>
    <w:rsid w:val="005A0181"/>
    <w:rsid w:val="005C2025"/>
    <w:rsid w:val="005C543B"/>
    <w:rsid w:val="00672BE6"/>
    <w:rsid w:val="007C2508"/>
    <w:rsid w:val="007D582C"/>
    <w:rsid w:val="00884610"/>
    <w:rsid w:val="008E7E11"/>
    <w:rsid w:val="00A2788D"/>
    <w:rsid w:val="00BD5AAC"/>
    <w:rsid w:val="00BE6E01"/>
    <w:rsid w:val="00C51F5D"/>
    <w:rsid w:val="00C835E4"/>
    <w:rsid w:val="00CA7D18"/>
    <w:rsid w:val="00CD6B67"/>
    <w:rsid w:val="00D27060"/>
    <w:rsid w:val="00D35D40"/>
    <w:rsid w:val="00D94C15"/>
    <w:rsid w:val="00D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025"/>
    <w:pPr>
      <w:ind w:left="720"/>
      <w:contextualSpacing/>
    </w:pPr>
  </w:style>
  <w:style w:type="paragraph" w:customStyle="1" w:styleId="ConsPlusNormal">
    <w:name w:val="ConsPlusNormal"/>
    <w:rsid w:val="005C2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7D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"/>
    <w:basedOn w:val="a"/>
    <w:rsid w:val="003E1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3E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A22"/>
  </w:style>
  <w:style w:type="paragraph" w:styleId="a6">
    <w:name w:val="footer"/>
    <w:basedOn w:val="a"/>
    <w:link w:val="a7"/>
    <w:uiPriority w:val="99"/>
    <w:unhideWhenUsed/>
    <w:rsid w:val="003E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A22"/>
  </w:style>
  <w:style w:type="paragraph" w:styleId="a8">
    <w:name w:val="Balloon Text"/>
    <w:basedOn w:val="a"/>
    <w:link w:val="a9"/>
    <w:uiPriority w:val="99"/>
    <w:semiHidden/>
    <w:unhideWhenUsed/>
    <w:rsid w:val="00C8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3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025"/>
    <w:pPr>
      <w:ind w:left="720"/>
      <w:contextualSpacing/>
    </w:pPr>
  </w:style>
  <w:style w:type="paragraph" w:customStyle="1" w:styleId="ConsPlusNormal">
    <w:name w:val="ConsPlusNormal"/>
    <w:rsid w:val="005C2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7D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"/>
    <w:basedOn w:val="a"/>
    <w:rsid w:val="003E1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3E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A22"/>
  </w:style>
  <w:style w:type="paragraph" w:styleId="a6">
    <w:name w:val="footer"/>
    <w:basedOn w:val="a"/>
    <w:link w:val="a7"/>
    <w:uiPriority w:val="99"/>
    <w:unhideWhenUsed/>
    <w:rsid w:val="003E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A22"/>
  </w:style>
  <w:style w:type="paragraph" w:styleId="a8">
    <w:name w:val="Balloon Text"/>
    <w:basedOn w:val="a"/>
    <w:link w:val="a9"/>
    <w:uiPriority w:val="99"/>
    <w:semiHidden/>
    <w:unhideWhenUsed/>
    <w:rsid w:val="00C8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3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forward36</cp:lastModifiedBy>
  <cp:revision>10</cp:revision>
  <cp:lastPrinted>2017-12-21T06:13:00Z</cp:lastPrinted>
  <dcterms:created xsi:type="dcterms:W3CDTF">2017-12-11T11:53:00Z</dcterms:created>
  <dcterms:modified xsi:type="dcterms:W3CDTF">2017-12-21T06:15:00Z</dcterms:modified>
</cp:coreProperties>
</file>