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D7E" w:rsidRPr="00316226" w:rsidRDefault="00115D7E" w:rsidP="00115D7E">
      <w:pPr>
        <w:pStyle w:val="18"/>
        <w:ind w:firstLine="5529"/>
        <w:jc w:val="left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УТВЕРЖДЕН</w:t>
      </w:r>
    </w:p>
    <w:p w:rsidR="00115D7E" w:rsidRPr="00316226" w:rsidRDefault="00115D7E" w:rsidP="00115D7E">
      <w:pPr>
        <w:pStyle w:val="18"/>
        <w:ind w:firstLine="5529"/>
        <w:jc w:val="left"/>
        <w:rPr>
          <w:sz w:val="26"/>
          <w:szCs w:val="26"/>
        </w:rPr>
      </w:pPr>
      <w:r w:rsidRPr="00316226">
        <w:rPr>
          <w:sz w:val="26"/>
          <w:szCs w:val="26"/>
        </w:rPr>
        <w:t>постановлени</w:t>
      </w:r>
      <w:r>
        <w:rPr>
          <w:sz w:val="26"/>
          <w:szCs w:val="26"/>
        </w:rPr>
        <w:t>ем</w:t>
      </w:r>
      <w:r w:rsidRPr="00316226">
        <w:rPr>
          <w:sz w:val="26"/>
          <w:szCs w:val="26"/>
        </w:rPr>
        <w:t xml:space="preserve"> мэрии города</w:t>
      </w:r>
    </w:p>
    <w:p w:rsidR="00115D7E" w:rsidRPr="00316226" w:rsidRDefault="00115D7E" w:rsidP="00115D7E">
      <w:pPr>
        <w:pStyle w:val="18"/>
        <w:ind w:firstLine="5529"/>
        <w:jc w:val="left"/>
        <w:rPr>
          <w:sz w:val="26"/>
          <w:szCs w:val="26"/>
        </w:rPr>
      </w:pPr>
      <w:r w:rsidRPr="00316226">
        <w:rPr>
          <w:sz w:val="26"/>
          <w:szCs w:val="26"/>
        </w:rPr>
        <w:t xml:space="preserve">от </w:t>
      </w:r>
      <w:r w:rsidR="00B36CFF">
        <w:rPr>
          <w:sz w:val="26"/>
          <w:szCs w:val="26"/>
        </w:rPr>
        <w:t>07.08.2017 № 3656</w:t>
      </w:r>
      <w:r w:rsidRPr="00316226">
        <w:rPr>
          <w:sz w:val="26"/>
          <w:szCs w:val="26"/>
        </w:rPr>
        <w:t xml:space="preserve"> </w:t>
      </w:r>
    </w:p>
    <w:p w:rsidR="00115D7E" w:rsidRPr="00316226" w:rsidRDefault="00115D7E" w:rsidP="00115D7E">
      <w:pPr>
        <w:pStyle w:val="18"/>
        <w:ind w:firstLine="5529"/>
        <w:jc w:val="left"/>
        <w:rPr>
          <w:sz w:val="26"/>
          <w:szCs w:val="26"/>
        </w:rPr>
      </w:pPr>
    </w:p>
    <w:p w:rsidR="00115D7E" w:rsidRPr="00316226" w:rsidRDefault="00115D7E" w:rsidP="00115D7E">
      <w:pPr>
        <w:pStyle w:val="a3"/>
        <w:tabs>
          <w:tab w:val="right" w:pos="9214"/>
        </w:tabs>
        <w:spacing w:before="0" w:beforeAutospacing="0" w:after="0" w:afterAutospacing="0"/>
        <w:jc w:val="center"/>
        <w:rPr>
          <w:sz w:val="26"/>
          <w:szCs w:val="26"/>
        </w:rPr>
      </w:pPr>
    </w:p>
    <w:p w:rsidR="00115D7E" w:rsidRDefault="00115D7E" w:rsidP="00115D7E">
      <w:pPr>
        <w:jc w:val="center"/>
        <w:rPr>
          <w:b/>
          <w:sz w:val="26"/>
          <w:szCs w:val="26"/>
        </w:rPr>
      </w:pPr>
      <w:r w:rsidRPr="00316226">
        <w:rPr>
          <w:b/>
          <w:sz w:val="26"/>
          <w:szCs w:val="26"/>
        </w:rPr>
        <w:t>ПРОЕКТ ПЛАНИРОВКИ И ПРОЕКТ МЕЖЕВАНИЯ ТЕРРИТОРИИ</w:t>
      </w:r>
    </w:p>
    <w:p w:rsidR="00115D7E" w:rsidRDefault="00115D7E" w:rsidP="00115D7E">
      <w:pPr>
        <w:jc w:val="center"/>
        <w:rPr>
          <w:b/>
          <w:sz w:val="26"/>
          <w:szCs w:val="26"/>
        </w:rPr>
      </w:pPr>
      <w:r w:rsidRPr="00821CBB">
        <w:rPr>
          <w:b/>
          <w:sz w:val="26"/>
          <w:szCs w:val="26"/>
        </w:rPr>
        <w:t>ЛИНЕЙНОГО ОБЪЕКТА «</w:t>
      </w:r>
      <w:r>
        <w:rPr>
          <w:b/>
          <w:sz w:val="26"/>
          <w:szCs w:val="26"/>
        </w:rPr>
        <w:t xml:space="preserve">РАСПРЕДЕЛИТЕЛЬНЫЕ ГАЗОПРОВОДЫ </w:t>
      </w:r>
    </w:p>
    <w:p w:rsidR="00115D7E" w:rsidRPr="00821CBB" w:rsidRDefault="00115D7E" w:rsidP="00115D7E">
      <w:pPr>
        <w:jc w:val="center"/>
        <w:rPr>
          <w:b/>
          <w:sz w:val="26"/>
          <w:szCs w:val="26"/>
        </w:rPr>
      </w:pPr>
      <w:r w:rsidRPr="00821CBB">
        <w:rPr>
          <w:b/>
          <w:sz w:val="26"/>
          <w:szCs w:val="26"/>
        </w:rPr>
        <w:t xml:space="preserve"> Г. ЧЕРЕПОВЕЦ, УЛ. </w:t>
      </w:r>
      <w:proofErr w:type="gramStart"/>
      <w:r w:rsidRPr="00821CBB">
        <w:rPr>
          <w:b/>
          <w:sz w:val="26"/>
          <w:szCs w:val="26"/>
        </w:rPr>
        <w:t>ЛЕТНЯЯ</w:t>
      </w:r>
      <w:proofErr w:type="gramEnd"/>
      <w:r w:rsidRPr="00821CBB">
        <w:rPr>
          <w:b/>
          <w:sz w:val="26"/>
          <w:szCs w:val="26"/>
        </w:rPr>
        <w:t xml:space="preserve"> ВОЛОГОДСКОЙ ОБЛАСТИ»</w:t>
      </w:r>
    </w:p>
    <w:p w:rsidR="00115D7E" w:rsidRDefault="00115D7E" w:rsidP="00115D7E">
      <w:pPr>
        <w:jc w:val="center"/>
        <w:rPr>
          <w:b/>
          <w:sz w:val="26"/>
          <w:szCs w:val="26"/>
        </w:rPr>
      </w:pPr>
    </w:p>
    <w:p w:rsidR="00115D7E" w:rsidRDefault="00115D7E" w:rsidP="00115D7E">
      <w:pPr>
        <w:jc w:val="center"/>
        <w:rPr>
          <w:b/>
          <w:bCs/>
          <w:sz w:val="26"/>
          <w:szCs w:val="26"/>
        </w:rPr>
      </w:pPr>
      <w:r w:rsidRPr="00316226">
        <w:rPr>
          <w:b/>
          <w:bCs/>
          <w:sz w:val="26"/>
          <w:szCs w:val="26"/>
        </w:rPr>
        <w:t>ОСНОВНАЯ ЧАСТЬ</w:t>
      </w:r>
    </w:p>
    <w:p w:rsidR="00115D7E" w:rsidRDefault="00115D7E" w:rsidP="00115D7E">
      <w:pPr>
        <w:jc w:val="center"/>
        <w:rPr>
          <w:b/>
          <w:bCs/>
          <w:sz w:val="26"/>
          <w:szCs w:val="26"/>
        </w:rPr>
      </w:pPr>
    </w:p>
    <w:p w:rsidR="00115D7E" w:rsidRPr="00AD2738" w:rsidRDefault="00115D7E" w:rsidP="00115D7E">
      <w:pPr>
        <w:shd w:val="clear" w:color="auto" w:fill="FFFFFF"/>
        <w:jc w:val="center"/>
        <w:rPr>
          <w:b/>
          <w:bCs/>
          <w:sz w:val="26"/>
          <w:szCs w:val="26"/>
        </w:rPr>
      </w:pPr>
      <w:r w:rsidRPr="00AE1A9E">
        <w:rPr>
          <w:b/>
          <w:sz w:val="26"/>
          <w:szCs w:val="26"/>
        </w:rPr>
        <w:t>1.</w:t>
      </w:r>
      <w:r>
        <w:rPr>
          <w:b/>
          <w:sz w:val="26"/>
          <w:szCs w:val="26"/>
        </w:rPr>
        <w:t xml:space="preserve"> </w:t>
      </w:r>
      <w:r w:rsidRPr="00316226">
        <w:rPr>
          <w:b/>
          <w:sz w:val="26"/>
          <w:szCs w:val="26"/>
        </w:rPr>
        <w:t>ПОЛОЖЕНИЕ О РАЗМЕЩЕНИ</w:t>
      </w:r>
      <w:r>
        <w:rPr>
          <w:b/>
          <w:sz w:val="26"/>
          <w:szCs w:val="26"/>
        </w:rPr>
        <w:t>И</w:t>
      </w:r>
      <w:r w:rsidRPr="0031622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ЛИНЕЙНОГО ОБЪЕКТА</w:t>
      </w:r>
    </w:p>
    <w:p w:rsidR="00115D7E" w:rsidRDefault="00115D7E" w:rsidP="00115D7E">
      <w:pPr>
        <w:rPr>
          <w:b/>
          <w:sz w:val="26"/>
          <w:szCs w:val="26"/>
        </w:rPr>
      </w:pPr>
    </w:p>
    <w:p w:rsidR="00115D7E" w:rsidRPr="007E0686" w:rsidRDefault="00115D7E" w:rsidP="00115D7E">
      <w:pPr>
        <w:pStyle w:val="1"/>
        <w:spacing w:before="0" w:after="0"/>
        <w:jc w:val="center"/>
        <w:rPr>
          <w:rFonts w:ascii="Times New Roman" w:hAnsi="Times New Roman"/>
          <w:sz w:val="26"/>
          <w:szCs w:val="26"/>
        </w:rPr>
      </w:pPr>
      <w:r w:rsidRPr="007E0686">
        <w:rPr>
          <w:rFonts w:ascii="Times New Roman" w:hAnsi="Times New Roman"/>
          <w:bCs w:val="0"/>
          <w:sz w:val="26"/>
          <w:szCs w:val="26"/>
        </w:rPr>
        <w:t>1.</w:t>
      </w:r>
      <w:r w:rsidRPr="007E0686">
        <w:rPr>
          <w:rFonts w:ascii="Times New Roman" w:hAnsi="Times New Roman"/>
          <w:sz w:val="26"/>
          <w:szCs w:val="26"/>
        </w:rPr>
        <w:t>1. Цели и задачи проекта планировки и проекта межевания</w:t>
      </w:r>
    </w:p>
    <w:p w:rsidR="00115D7E" w:rsidRPr="00F14097" w:rsidRDefault="00115D7E" w:rsidP="00115D7E"/>
    <w:p w:rsidR="00115D7E" w:rsidRPr="002D0939" w:rsidRDefault="00115D7E" w:rsidP="00115D7E">
      <w:pPr>
        <w:autoSpaceDE w:val="0"/>
        <w:autoSpaceDN w:val="0"/>
        <w:adjustRightInd w:val="0"/>
        <w:ind w:firstLine="567"/>
        <w:jc w:val="both"/>
        <w:rPr>
          <w:iCs/>
          <w:color w:val="260000"/>
          <w:sz w:val="26"/>
          <w:szCs w:val="26"/>
        </w:rPr>
      </w:pPr>
      <w:r w:rsidRPr="002D0939">
        <w:rPr>
          <w:sz w:val="26"/>
          <w:szCs w:val="26"/>
        </w:rPr>
        <w:t xml:space="preserve">Целесообразность строительства газопровода обусловлена необходимостью газоснабжения природным газом индивидуальных жилых домов, расположенных в </w:t>
      </w:r>
      <w:r w:rsidRPr="002D0939">
        <w:rPr>
          <w:bCs/>
          <w:sz w:val="26"/>
          <w:szCs w:val="26"/>
        </w:rPr>
        <w:t>городе Череповце</w:t>
      </w:r>
      <w:r>
        <w:rPr>
          <w:bCs/>
          <w:sz w:val="26"/>
          <w:szCs w:val="26"/>
        </w:rPr>
        <w:t>,</w:t>
      </w:r>
      <w:r w:rsidRPr="002D0939">
        <w:rPr>
          <w:bCs/>
          <w:sz w:val="26"/>
          <w:szCs w:val="26"/>
        </w:rPr>
        <w:t xml:space="preserve"> ул. Летняя Вологодской области</w:t>
      </w:r>
      <w:r w:rsidRPr="002D0939">
        <w:rPr>
          <w:sz w:val="26"/>
          <w:szCs w:val="26"/>
        </w:rPr>
        <w:t xml:space="preserve">. </w:t>
      </w:r>
      <w:r w:rsidRPr="00422563">
        <w:rPr>
          <w:iCs/>
          <w:sz w:val="26"/>
          <w:szCs w:val="26"/>
        </w:rPr>
        <w:t xml:space="preserve">Газ используется в качестве топлива на нужды </w:t>
      </w:r>
      <w:proofErr w:type="spellStart"/>
      <w:r w:rsidRPr="00422563">
        <w:rPr>
          <w:iCs/>
          <w:sz w:val="26"/>
          <w:szCs w:val="26"/>
        </w:rPr>
        <w:t>пищеприготовления</w:t>
      </w:r>
      <w:proofErr w:type="spellEnd"/>
      <w:r w:rsidRPr="00422563">
        <w:rPr>
          <w:iCs/>
          <w:sz w:val="26"/>
          <w:szCs w:val="26"/>
        </w:rPr>
        <w:t>, отопления и горячего водоснабжения</w:t>
      </w:r>
      <w:r w:rsidRPr="002D0939">
        <w:rPr>
          <w:iCs/>
          <w:color w:val="260000"/>
          <w:sz w:val="26"/>
          <w:szCs w:val="26"/>
        </w:rPr>
        <w:t>.</w:t>
      </w:r>
    </w:p>
    <w:p w:rsidR="00115D7E" w:rsidRPr="002D0939" w:rsidRDefault="00115D7E" w:rsidP="00115D7E">
      <w:pPr>
        <w:ind w:right="20" w:firstLine="567"/>
        <w:jc w:val="both"/>
        <w:rPr>
          <w:sz w:val="26"/>
          <w:szCs w:val="26"/>
        </w:rPr>
      </w:pPr>
      <w:r w:rsidRPr="002D0939">
        <w:rPr>
          <w:sz w:val="26"/>
          <w:szCs w:val="26"/>
        </w:rPr>
        <w:t>Главная цель настоящего проекта - подготовка материалов по проекту планировки и проекту межевания для линейного объекта сетей газоснабжения по объекту: «</w:t>
      </w:r>
      <w:r w:rsidRPr="002D0939">
        <w:rPr>
          <w:bCs/>
          <w:sz w:val="26"/>
          <w:szCs w:val="26"/>
        </w:rPr>
        <w:t xml:space="preserve">Распределительные газопроводы г. Череповец, ул. </w:t>
      </w:r>
      <w:proofErr w:type="gramStart"/>
      <w:r w:rsidRPr="002D0939">
        <w:rPr>
          <w:bCs/>
          <w:sz w:val="26"/>
          <w:szCs w:val="26"/>
        </w:rPr>
        <w:t>Летняя</w:t>
      </w:r>
      <w:proofErr w:type="gramEnd"/>
      <w:r w:rsidRPr="002D0939">
        <w:rPr>
          <w:bCs/>
          <w:sz w:val="26"/>
          <w:szCs w:val="26"/>
        </w:rPr>
        <w:t xml:space="preserve"> Вологодской области</w:t>
      </w:r>
      <w:r w:rsidRPr="002D0939">
        <w:rPr>
          <w:sz w:val="26"/>
          <w:szCs w:val="26"/>
        </w:rPr>
        <w:t>».</w:t>
      </w:r>
    </w:p>
    <w:p w:rsidR="00115D7E" w:rsidRPr="002D0939" w:rsidRDefault="00115D7E" w:rsidP="00115D7E">
      <w:pPr>
        <w:ind w:firstLine="567"/>
        <w:jc w:val="both"/>
        <w:rPr>
          <w:sz w:val="26"/>
          <w:szCs w:val="26"/>
        </w:rPr>
      </w:pPr>
      <w:r w:rsidRPr="002D0939">
        <w:rPr>
          <w:sz w:val="26"/>
          <w:szCs w:val="26"/>
        </w:rPr>
        <w:t xml:space="preserve">Подготовка проекта планировки территории осуществляется для выделения элементов планировочной структуры, установления параметров планируемого развития элементов планировочной структуры, зоны планируемого размещения линейного объекта. </w:t>
      </w:r>
    </w:p>
    <w:p w:rsidR="00115D7E" w:rsidRPr="002D0939" w:rsidRDefault="00115D7E" w:rsidP="00115D7E">
      <w:pPr>
        <w:ind w:firstLine="567"/>
        <w:jc w:val="both"/>
        <w:rPr>
          <w:sz w:val="26"/>
          <w:szCs w:val="26"/>
        </w:rPr>
      </w:pPr>
      <w:r w:rsidRPr="002D0939">
        <w:rPr>
          <w:sz w:val="26"/>
          <w:szCs w:val="26"/>
        </w:rPr>
        <w:t>Проект межевания территории разрабатывается в целях определения местоположения границ образуемых и изменяемых земельных участков.</w:t>
      </w:r>
    </w:p>
    <w:p w:rsidR="00115D7E" w:rsidRPr="002D0939" w:rsidRDefault="00115D7E" w:rsidP="00115D7E">
      <w:pPr>
        <w:ind w:right="20" w:firstLine="567"/>
        <w:jc w:val="both"/>
        <w:rPr>
          <w:sz w:val="26"/>
          <w:szCs w:val="26"/>
        </w:rPr>
      </w:pPr>
      <w:r w:rsidRPr="002D0939">
        <w:rPr>
          <w:sz w:val="26"/>
          <w:szCs w:val="26"/>
        </w:rPr>
        <w:t>Для обеспечения поставленной цели необходима ориентация на решение следующих задач:</w:t>
      </w:r>
    </w:p>
    <w:p w:rsidR="00115D7E" w:rsidRPr="002D0939" w:rsidRDefault="00115D7E" w:rsidP="00115D7E">
      <w:pPr>
        <w:tabs>
          <w:tab w:val="left" w:pos="922"/>
        </w:tabs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2D0939">
        <w:rPr>
          <w:sz w:val="26"/>
          <w:szCs w:val="26"/>
        </w:rPr>
        <w:t>выявить территории, занятые линейным объектом;</w:t>
      </w:r>
    </w:p>
    <w:p w:rsidR="00115D7E" w:rsidRPr="002D0939" w:rsidRDefault="00115D7E" w:rsidP="00115D7E">
      <w:pPr>
        <w:tabs>
          <w:tab w:val="left" w:pos="980"/>
        </w:tabs>
        <w:ind w:left="567" w:right="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2D0939">
        <w:rPr>
          <w:sz w:val="26"/>
          <w:szCs w:val="26"/>
        </w:rPr>
        <w:t>выявить территории, на которые накладывается его охранная зона;</w:t>
      </w:r>
    </w:p>
    <w:p w:rsidR="00115D7E" w:rsidRPr="002D0939" w:rsidRDefault="00115D7E" w:rsidP="00115D7E">
      <w:pPr>
        <w:tabs>
          <w:tab w:val="left" w:pos="1004"/>
        </w:tabs>
        <w:ind w:right="2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2D0939">
        <w:rPr>
          <w:sz w:val="26"/>
          <w:szCs w:val="26"/>
        </w:rPr>
        <w:t>выявить объекты, расположенные на прилегающей территории, охранные зоны которых «накладываются» на охранную зону проектируемого линейного объекта, а также иные существующие объекты, для функционирования которых устанавливаются ограничения на использование земельных участков в границах охранной зоны проектируемого объекта;</w:t>
      </w:r>
    </w:p>
    <w:p w:rsidR="00115D7E" w:rsidRPr="002D0939" w:rsidRDefault="00115D7E" w:rsidP="00115D7E">
      <w:pPr>
        <w:tabs>
          <w:tab w:val="left" w:pos="1100"/>
        </w:tabs>
        <w:ind w:right="2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2D0939">
        <w:rPr>
          <w:sz w:val="26"/>
          <w:szCs w:val="26"/>
        </w:rPr>
        <w:t>проанализировать фактическое землепользование и соблюдение требований по нормативной обеспеченности на единицу площади земельного участка объектов, расположенных в районе проектирования;</w:t>
      </w:r>
    </w:p>
    <w:p w:rsidR="00115D7E" w:rsidRPr="002D0939" w:rsidRDefault="00115D7E" w:rsidP="00115D7E">
      <w:pPr>
        <w:tabs>
          <w:tab w:val="left" w:pos="1081"/>
        </w:tabs>
        <w:ind w:right="2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2D0939">
        <w:rPr>
          <w:sz w:val="26"/>
          <w:szCs w:val="26"/>
        </w:rPr>
        <w:t>определить в соответствии с нормативными требованиями площадей земельных участков исходя из фактически сложившейся планировочной структуры района проектирования;</w:t>
      </w:r>
    </w:p>
    <w:p w:rsidR="00115D7E" w:rsidRPr="002D0939" w:rsidRDefault="00115D7E" w:rsidP="00115D7E">
      <w:pPr>
        <w:tabs>
          <w:tab w:val="left" w:pos="942"/>
        </w:tabs>
        <w:ind w:right="6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2D0939">
        <w:rPr>
          <w:sz w:val="26"/>
          <w:szCs w:val="26"/>
        </w:rPr>
        <w:t>сформировать границы земельных участков с учетом обеспечения требований сложившейся системы землепользования;</w:t>
      </w:r>
    </w:p>
    <w:p w:rsidR="00115D7E" w:rsidRPr="002D0939" w:rsidRDefault="00115D7E" w:rsidP="00115D7E">
      <w:pPr>
        <w:tabs>
          <w:tab w:val="left" w:pos="942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2D0939">
        <w:rPr>
          <w:sz w:val="26"/>
          <w:szCs w:val="26"/>
        </w:rPr>
        <w:t>обеспечить права лиц, являющихся правообладателями земельных участков, прилегающих к территории проектирования.</w:t>
      </w:r>
    </w:p>
    <w:p w:rsidR="00115D7E" w:rsidRDefault="00115D7E" w:rsidP="00115D7E">
      <w:pPr>
        <w:ind w:firstLine="567"/>
        <w:jc w:val="both"/>
        <w:rPr>
          <w:sz w:val="26"/>
          <w:szCs w:val="26"/>
        </w:rPr>
      </w:pPr>
    </w:p>
    <w:p w:rsidR="00115D7E" w:rsidRPr="002D0939" w:rsidRDefault="00115D7E" w:rsidP="00115D7E">
      <w:pPr>
        <w:ind w:firstLine="567"/>
        <w:jc w:val="both"/>
        <w:rPr>
          <w:sz w:val="26"/>
          <w:szCs w:val="26"/>
        </w:rPr>
      </w:pPr>
      <w:r w:rsidRPr="002D0939">
        <w:rPr>
          <w:sz w:val="26"/>
          <w:szCs w:val="26"/>
        </w:rPr>
        <w:t>Результаты работы:</w:t>
      </w:r>
    </w:p>
    <w:p w:rsidR="00115D7E" w:rsidRPr="002D0939" w:rsidRDefault="00115D7E" w:rsidP="00115D7E">
      <w:pPr>
        <w:ind w:firstLine="48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2D0939">
        <w:rPr>
          <w:sz w:val="26"/>
          <w:szCs w:val="26"/>
        </w:rPr>
        <w:t>Определена территория</w:t>
      </w:r>
      <w:r>
        <w:rPr>
          <w:sz w:val="26"/>
          <w:szCs w:val="26"/>
        </w:rPr>
        <w:t>,</w:t>
      </w:r>
      <w:r w:rsidRPr="002D0939">
        <w:rPr>
          <w:sz w:val="26"/>
          <w:szCs w:val="26"/>
        </w:rPr>
        <w:t xml:space="preserve"> занятая линейным объектом и его охранной зоной.</w:t>
      </w:r>
    </w:p>
    <w:p w:rsidR="00115D7E" w:rsidRPr="002D0939" w:rsidRDefault="00115D7E" w:rsidP="00115D7E">
      <w:pPr>
        <w:ind w:right="60" w:firstLine="48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2. </w:t>
      </w:r>
      <w:r w:rsidRPr="002D0939">
        <w:rPr>
          <w:sz w:val="26"/>
          <w:szCs w:val="26"/>
        </w:rPr>
        <w:t>Определены существующие и проектируемые объекты, функционально связанные с проектируемым линейным объектом.</w:t>
      </w:r>
    </w:p>
    <w:p w:rsidR="00115D7E" w:rsidRPr="002D0939" w:rsidRDefault="00115D7E" w:rsidP="00115D7E">
      <w:pPr>
        <w:ind w:right="60" w:firstLine="48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Pr="002D0939">
        <w:rPr>
          <w:sz w:val="26"/>
          <w:szCs w:val="26"/>
        </w:rPr>
        <w:t>Определены места присоединения проектируемого линейного объекта к существующим и проектируемым объектам.</w:t>
      </w:r>
    </w:p>
    <w:p w:rsidR="00115D7E" w:rsidRPr="002D0939" w:rsidRDefault="00115D7E" w:rsidP="00115D7E">
      <w:pPr>
        <w:ind w:right="60" w:firstLine="48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 w:rsidRPr="002D0939">
        <w:rPr>
          <w:sz w:val="26"/>
          <w:szCs w:val="26"/>
        </w:rPr>
        <w:t>Выявлены объекты, расположенные на прилегающей территории, охранные зоны которых «накладываются» на охранную зону проектируемого линейного объекта.</w:t>
      </w:r>
    </w:p>
    <w:p w:rsidR="00115D7E" w:rsidRPr="002D0939" w:rsidRDefault="00115D7E" w:rsidP="00115D7E">
      <w:pPr>
        <w:ind w:right="60" w:firstLine="48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Pr="002D0939">
        <w:rPr>
          <w:sz w:val="26"/>
          <w:szCs w:val="26"/>
        </w:rPr>
        <w:t>Выявлены границы земельных участков, границ зон размещения существующих и проектируемых линейных объектов.</w:t>
      </w:r>
    </w:p>
    <w:p w:rsidR="00115D7E" w:rsidRPr="002D0939" w:rsidRDefault="00115D7E" w:rsidP="00115D7E">
      <w:pPr>
        <w:ind w:right="60" w:firstLine="48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r w:rsidRPr="002D0939">
        <w:rPr>
          <w:sz w:val="26"/>
          <w:szCs w:val="26"/>
        </w:rPr>
        <w:t>Выявлены и соблюдены права лиц, являющихся правообладателями зе</w:t>
      </w:r>
      <w:r>
        <w:rPr>
          <w:sz w:val="26"/>
          <w:szCs w:val="26"/>
        </w:rPr>
        <w:t>мельных</w:t>
      </w:r>
      <w:r w:rsidRPr="002D0939">
        <w:rPr>
          <w:sz w:val="26"/>
          <w:szCs w:val="26"/>
        </w:rPr>
        <w:t xml:space="preserve"> участков, прилегающих к территории проектирования воздушной линии. </w:t>
      </w:r>
    </w:p>
    <w:p w:rsidR="00115D7E" w:rsidRDefault="00115D7E" w:rsidP="00115D7E">
      <w:pPr>
        <w:pStyle w:val="1"/>
        <w:spacing w:before="0"/>
        <w:jc w:val="center"/>
        <w:rPr>
          <w:rFonts w:ascii="Times New Roman" w:hAnsi="Times New Roman"/>
          <w:sz w:val="26"/>
          <w:szCs w:val="26"/>
        </w:rPr>
      </w:pPr>
    </w:p>
    <w:p w:rsidR="00115D7E" w:rsidRPr="001F7E1A" w:rsidRDefault="00115D7E" w:rsidP="00115D7E">
      <w:pPr>
        <w:pStyle w:val="1"/>
        <w:spacing w:befor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1.2. </w:t>
      </w:r>
      <w:r w:rsidRPr="001F7E1A">
        <w:rPr>
          <w:rFonts w:ascii="Times New Roman" w:hAnsi="Times New Roman"/>
          <w:sz w:val="26"/>
          <w:szCs w:val="26"/>
        </w:rPr>
        <w:t>Характеристика полосы отвода</w:t>
      </w:r>
    </w:p>
    <w:p w:rsidR="00115D7E" w:rsidRPr="001F7E1A" w:rsidRDefault="00115D7E" w:rsidP="00115D7E">
      <w:pPr>
        <w:rPr>
          <w:sz w:val="26"/>
          <w:szCs w:val="26"/>
        </w:rPr>
      </w:pP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Выделенный для проектирования участок находится в восточной части г. Череповца</w:t>
      </w:r>
      <w:r w:rsidRPr="001F7E1A">
        <w:rPr>
          <w:bCs/>
          <w:sz w:val="26"/>
          <w:szCs w:val="26"/>
        </w:rPr>
        <w:t xml:space="preserve"> Вологодской области</w:t>
      </w:r>
      <w:r w:rsidRPr="001F7E1A">
        <w:rPr>
          <w:sz w:val="26"/>
          <w:szCs w:val="26"/>
        </w:rPr>
        <w:t>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Выбор трассы газопровода осуществлялся в соответствии с Правилами охраны газораспр</w:t>
      </w:r>
      <w:r>
        <w:rPr>
          <w:sz w:val="26"/>
          <w:szCs w:val="26"/>
        </w:rPr>
        <w:t>еделительных сетей, утвержденными</w:t>
      </w:r>
      <w:r w:rsidRPr="001F7E1A">
        <w:rPr>
          <w:sz w:val="26"/>
          <w:szCs w:val="26"/>
        </w:rPr>
        <w:t xml:space="preserve"> </w:t>
      </w:r>
      <w:r>
        <w:rPr>
          <w:sz w:val="26"/>
          <w:szCs w:val="26"/>
        </w:rPr>
        <w:t>постановлением Правительства РФ</w:t>
      </w:r>
      <w:r w:rsidRPr="001F7E1A">
        <w:rPr>
          <w:sz w:val="26"/>
          <w:szCs w:val="26"/>
        </w:rPr>
        <w:t xml:space="preserve"> от 20 ноября 2000 г.</w:t>
      </w:r>
      <w:r w:rsidRPr="002343F7">
        <w:rPr>
          <w:sz w:val="26"/>
          <w:szCs w:val="26"/>
        </w:rPr>
        <w:t xml:space="preserve"> </w:t>
      </w:r>
      <w:r w:rsidRPr="001F7E1A">
        <w:rPr>
          <w:sz w:val="26"/>
          <w:szCs w:val="26"/>
        </w:rPr>
        <w:t>№ 878</w:t>
      </w:r>
      <w:r>
        <w:rPr>
          <w:sz w:val="26"/>
          <w:szCs w:val="26"/>
        </w:rPr>
        <w:t>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Проектом предусматривается строительство распределительного газопровода среднего давления по ул. Летн</w:t>
      </w:r>
      <w:r>
        <w:rPr>
          <w:sz w:val="26"/>
          <w:szCs w:val="26"/>
        </w:rPr>
        <w:t>ей</w:t>
      </w:r>
      <w:r w:rsidRPr="001F7E1A">
        <w:rPr>
          <w:sz w:val="26"/>
          <w:szCs w:val="26"/>
        </w:rPr>
        <w:t xml:space="preserve"> в г. Череповце Вологодской области.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Точка подключения – существующий газопровод среднего давления диаметром 110 мм</w:t>
      </w:r>
      <w:r>
        <w:rPr>
          <w:sz w:val="26"/>
          <w:szCs w:val="26"/>
        </w:rPr>
        <w:t xml:space="preserve">, проложенный по ул. </w:t>
      </w:r>
      <w:proofErr w:type="spellStart"/>
      <w:r>
        <w:rPr>
          <w:sz w:val="26"/>
          <w:szCs w:val="26"/>
        </w:rPr>
        <w:t>Кабачинской</w:t>
      </w:r>
      <w:proofErr w:type="spellEnd"/>
      <w:r w:rsidRPr="001F7E1A">
        <w:rPr>
          <w:sz w:val="26"/>
          <w:szCs w:val="26"/>
        </w:rPr>
        <w:t>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Протяженность газопровода среднего давления – 941,5 м.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Расход газа </w:t>
      </w:r>
      <w:r w:rsidRPr="001F7E1A">
        <w:rPr>
          <w:sz w:val="26"/>
          <w:szCs w:val="26"/>
        </w:rPr>
        <w:t>на 59 индивидуальных жилых домов с учет</w:t>
      </w:r>
      <w:r>
        <w:rPr>
          <w:sz w:val="26"/>
          <w:szCs w:val="26"/>
        </w:rPr>
        <w:t>ом коэффициента одновременности</w:t>
      </w:r>
      <w:r w:rsidRPr="001F7E1A">
        <w:rPr>
          <w:sz w:val="26"/>
          <w:szCs w:val="26"/>
        </w:rPr>
        <w:t xml:space="preserve"> составляет 156,0 м3/час.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В качестве источника газоснабжения принят природный газ по ГОСТ 5542-87 с теплотворной способностью 8000 ккал/м3.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 xml:space="preserve">Газ используется в качестве топлива на нужды </w:t>
      </w:r>
      <w:proofErr w:type="spellStart"/>
      <w:r w:rsidRPr="001F7E1A">
        <w:rPr>
          <w:sz w:val="26"/>
          <w:szCs w:val="26"/>
        </w:rPr>
        <w:t>пищеприготовления</w:t>
      </w:r>
      <w:proofErr w:type="spellEnd"/>
      <w:r w:rsidRPr="001F7E1A">
        <w:rPr>
          <w:sz w:val="26"/>
          <w:szCs w:val="26"/>
        </w:rPr>
        <w:t>, отопления и горячего водоснабжения.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Маршрут газопровода среднего давления проходит по землям общего пользования с учетом оптимального, надежного и экономически выгодного снабжения газом потребителей.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Трасса газопровода от точк</w:t>
      </w:r>
      <w:r>
        <w:rPr>
          <w:sz w:val="26"/>
          <w:szCs w:val="26"/>
        </w:rPr>
        <w:t xml:space="preserve">и подключения по ул. </w:t>
      </w:r>
      <w:proofErr w:type="spellStart"/>
      <w:r>
        <w:rPr>
          <w:sz w:val="26"/>
          <w:szCs w:val="26"/>
        </w:rPr>
        <w:t>Кабачинской</w:t>
      </w:r>
      <w:proofErr w:type="spellEnd"/>
      <w:r w:rsidRPr="001F7E1A">
        <w:rPr>
          <w:sz w:val="26"/>
          <w:szCs w:val="26"/>
        </w:rPr>
        <w:t xml:space="preserve"> проходит вдоль ул. Летней.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 xml:space="preserve">Интересы землепользователей при этом не затрагиваются. 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 xml:space="preserve">Принципиальных аспектов и технических решений при проектировании линейного объекта не использовалось. 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 xml:space="preserve">Для обеспечения надежности газоснабжения предусмотрена установка на полиэтиленовом газопроводе отключающего устройства в </w:t>
      </w:r>
      <w:proofErr w:type="spellStart"/>
      <w:r w:rsidRPr="001F7E1A">
        <w:rPr>
          <w:sz w:val="26"/>
          <w:szCs w:val="26"/>
        </w:rPr>
        <w:t>безколодезном</w:t>
      </w:r>
      <w:proofErr w:type="spellEnd"/>
      <w:r w:rsidRPr="001F7E1A">
        <w:rPr>
          <w:sz w:val="26"/>
          <w:szCs w:val="26"/>
        </w:rPr>
        <w:t xml:space="preserve"> исполнении с выводом управления под ковер.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Проектом предусматривается прокладка газопровода среднего давления ПЭ100 ГАЗ SDR11-63х5,8 из полиэтилена по ГОСТ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Р</w:t>
      </w:r>
      <w:proofErr w:type="gramEnd"/>
      <w:r>
        <w:rPr>
          <w:sz w:val="26"/>
          <w:szCs w:val="26"/>
        </w:rPr>
        <w:t xml:space="preserve"> 50838-2009</w:t>
      </w:r>
      <w:r w:rsidRPr="001F7E1A">
        <w:rPr>
          <w:sz w:val="26"/>
          <w:szCs w:val="26"/>
        </w:rPr>
        <w:t xml:space="preserve"> с коэффициентом запаса прочности не менее 2,0 (расчетное 6,67). Соединение полиэтиленовых труб выполняется муфтами с закладными нагревателями и соединительными деталями из полиэтилена. Повороты полиэтиленового газопровода выполнены упругим изгибом трубы с радиусом изгиба не менее 25 </w:t>
      </w:r>
      <w:r w:rsidRPr="001F7E1A">
        <w:rPr>
          <w:sz w:val="26"/>
          <w:szCs w:val="26"/>
        </w:rPr>
        <w:lastRenderedPageBreak/>
        <w:t>наружных диаметров трубы и с помощью угольников по ТУ 2248-032-00203536-96.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 xml:space="preserve">Диаметры проектируемого газопровода определены гидравлическим расчетом из условия обеспечения стабильного газоснабжения всех потребителей в часы максимального </w:t>
      </w:r>
      <w:proofErr w:type="spellStart"/>
      <w:r w:rsidRPr="001F7E1A">
        <w:rPr>
          <w:sz w:val="26"/>
          <w:szCs w:val="26"/>
        </w:rPr>
        <w:t>газопотребления</w:t>
      </w:r>
      <w:proofErr w:type="spellEnd"/>
      <w:r w:rsidRPr="001F7E1A">
        <w:rPr>
          <w:sz w:val="26"/>
          <w:szCs w:val="26"/>
        </w:rPr>
        <w:t xml:space="preserve"> на нужды </w:t>
      </w:r>
      <w:proofErr w:type="spellStart"/>
      <w:r w:rsidRPr="001F7E1A">
        <w:rPr>
          <w:sz w:val="26"/>
          <w:szCs w:val="26"/>
        </w:rPr>
        <w:t>пищеприготовления</w:t>
      </w:r>
      <w:proofErr w:type="spellEnd"/>
      <w:r w:rsidRPr="001F7E1A">
        <w:rPr>
          <w:sz w:val="26"/>
          <w:szCs w:val="26"/>
        </w:rPr>
        <w:t>, отопления и горячего водоснабжения при максимально</w:t>
      </w:r>
      <w:r>
        <w:rPr>
          <w:sz w:val="26"/>
          <w:szCs w:val="26"/>
        </w:rPr>
        <w:t xml:space="preserve"> </w:t>
      </w:r>
      <w:r w:rsidRPr="001F7E1A">
        <w:rPr>
          <w:sz w:val="26"/>
          <w:szCs w:val="26"/>
        </w:rPr>
        <w:t>допустимых перепадах давления в соответствии с требованиями СП 62.13330.2011 "Газораспределительные системы" актуализированная редакция СНиП 42-01-2003, СП 42-101-2004 и СП 42-103-2003.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 xml:space="preserve">Для обеспечения устойчивого положения газопровода против всплытия в процессе эксплуатации газопровода в </w:t>
      </w:r>
      <w:proofErr w:type="spellStart"/>
      <w:r w:rsidRPr="001F7E1A">
        <w:rPr>
          <w:sz w:val="26"/>
          <w:szCs w:val="26"/>
        </w:rPr>
        <w:t>водонасыщенных</w:t>
      </w:r>
      <w:proofErr w:type="spellEnd"/>
      <w:r w:rsidRPr="001F7E1A">
        <w:rPr>
          <w:sz w:val="26"/>
          <w:szCs w:val="26"/>
        </w:rPr>
        <w:t xml:space="preserve"> грунтах используется минеральный грунт обратной засыпки, который обеспечивает проектное положение газопровода при воздействии на него выталкивающей силы воды.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 xml:space="preserve">При подземной прокладке глубина заложения газопровода не менее 1,2 до верха трубы. 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Прокладка газопровода среднего давления предусматривается открытым способом.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Прокладка газопровода запроектирована на естественном</w:t>
      </w:r>
      <w:r>
        <w:rPr>
          <w:sz w:val="26"/>
          <w:szCs w:val="26"/>
        </w:rPr>
        <w:t xml:space="preserve"> песчаном основании</w:t>
      </w:r>
      <w:r w:rsidRPr="001F7E1A">
        <w:rPr>
          <w:sz w:val="26"/>
          <w:szCs w:val="26"/>
        </w:rPr>
        <w:t xml:space="preserve"> толщиной 10 см и присыпкой газопровода мягким </w:t>
      </w:r>
      <w:proofErr w:type="spellStart"/>
      <w:r w:rsidRPr="001F7E1A">
        <w:rPr>
          <w:sz w:val="26"/>
          <w:szCs w:val="26"/>
        </w:rPr>
        <w:t>непучинистым</w:t>
      </w:r>
      <w:proofErr w:type="spellEnd"/>
      <w:r w:rsidRPr="001F7E1A">
        <w:rPr>
          <w:sz w:val="26"/>
          <w:szCs w:val="26"/>
        </w:rPr>
        <w:t xml:space="preserve"> грунтом 20 см от верха газопровода.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 xml:space="preserve">Обозначение трассы подземного полиэтиленового газопровода предусматривается путем установки опознавательных знаков. 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Ширина полосы земель, отводимых во временное краткосрочное использование под строительство газопровода, согласно принятой в проекте организации строительства на период строительства составляет 4,0 м (рис.1)</w:t>
      </w:r>
    </w:p>
    <w:p w:rsidR="00115D7E" w:rsidRDefault="00115D7E" w:rsidP="00115D7E">
      <w:pPr>
        <w:ind w:right="20" w:firstLine="567"/>
        <w:jc w:val="center"/>
      </w:pPr>
      <w:r w:rsidRPr="00711D90">
        <w:t>Рис.1 – Схема полосы временного отвода земель на участках строительства проектируемого газопровода.</w:t>
      </w:r>
    </w:p>
    <w:p w:rsidR="00115D7E" w:rsidRPr="00306039" w:rsidRDefault="00115D7E" w:rsidP="00115D7E">
      <w:pPr>
        <w:ind w:right="20" w:firstLine="567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F3BC390" wp14:editId="72CA521D">
            <wp:simplePos x="0" y="0"/>
            <wp:positionH relativeFrom="column">
              <wp:posOffset>-139065</wp:posOffset>
            </wp:positionH>
            <wp:positionV relativeFrom="paragraph">
              <wp:posOffset>97155</wp:posOffset>
            </wp:positionV>
            <wp:extent cx="6004560" cy="2836545"/>
            <wp:effectExtent l="0" t="0" r="0" b="1905"/>
            <wp:wrapTopAndBottom/>
            <wp:docPr id="1" name="Рисунок 1" descr="полоса от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лоса отвод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2836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7E" w:rsidRPr="001F7E1A" w:rsidRDefault="00115D7E" w:rsidP="00115D7E">
      <w:pPr>
        <w:ind w:right="20"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 xml:space="preserve">Согласно расчетам площадь </w:t>
      </w:r>
      <w:r>
        <w:rPr>
          <w:sz w:val="26"/>
          <w:szCs w:val="26"/>
        </w:rPr>
        <w:t>земель,</w:t>
      </w:r>
      <w:r w:rsidRPr="001F7E1A">
        <w:rPr>
          <w:sz w:val="26"/>
          <w:szCs w:val="26"/>
        </w:rPr>
        <w:t xml:space="preserve"> отводимых во временное краткосрочное использование на период строительства линейной части газопровода и площадных объектов</w:t>
      </w:r>
      <w:r>
        <w:rPr>
          <w:sz w:val="26"/>
          <w:szCs w:val="26"/>
        </w:rPr>
        <w:t>,</w:t>
      </w:r>
      <w:r w:rsidRPr="001F7E1A">
        <w:rPr>
          <w:sz w:val="26"/>
          <w:szCs w:val="26"/>
        </w:rPr>
        <w:t xml:space="preserve"> составляет 3212 кв.</w:t>
      </w:r>
      <w:r>
        <w:rPr>
          <w:sz w:val="26"/>
          <w:szCs w:val="26"/>
        </w:rPr>
        <w:t xml:space="preserve"> </w:t>
      </w:r>
      <w:r w:rsidRPr="001F7E1A">
        <w:rPr>
          <w:sz w:val="26"/>
          <w:szCs w:val="26"/>
        </w:rPr>
        <w:t>м.</w:t>
      </w:r>
    </w:p>
    <w:p w:rsidR="00115D7E" w:rsidRPr="001F7E1A" w:rsidRDefault="00115D7E" w:rsidP="00115D7E">
      <w:pPr>
        <w:tabs>
          <w:tab w:val="left" w:pos="240"/>
        </w:tabs>
        <w:autoSpaceDE w:val="0"/>
        <w:autoSpaceDN w:val="0"/>
        <w:adjustRightInd w:val="0"/>
        <w:ind w:firstLine="567"/>
        <w:jc w:val="both"/>
        <w:rPr>
          <w:iCs/>
          <w:sz w:val="26"/>
          <w:szCs w:val="26"/>
        </w:rPr>
      </w:pPr>
      <w:r w:rsidRPr="001F7E1A">
        <w:rPr>
          <w:iCs/>
          <w:sz w:val="26"/>
          <w:szCs w:val="26"/>
        </w:rPr>
        <w:t xml:space="preserve">При пересечении автомобильной дороги с усовершенствованным асфальтовым покрытием прокладка газопровода предусматривается закрытым </w:t>
      </w:r>
      <w:r w:rsidRPr="001F7E1A">
        <w:rPr>
          <w:iCs/>
          <w:sz w:val="26"/>
          <w:szCs w:val="26"/>
        </w:rPr>
        <w:lastRenderedPageBreak/>
        <w:t>способом методом горизонтально – направленного бурения (ГНБ), поэтому земельные участки не формируются.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Для охраны газопровода и обеспечения сохранности окружающей среды оформляется право ограниченного пользования чужим земельным участком (сервитут) в полосе охранных зон газопровода и технологических площадок.</w:t>
      </w:r>
    </w:p>
    <w:p w:rsidR="00115D7E" w:rsidRPr="001F7E1A" w:rsidRDefault="00115D7E" w:rsidP="00115D7E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1F7E1A">
        <w:rPr>
          <w:sz w:val="26"/>
          <w:szCs w:val="26"/>
        </w:rPr>
        <w:t xml:space="preserve">Охранная зона для газораспределительных сетей составляет 3212 </w:t>
      </w:r>
      <w:proofErr w:type="spellStart"/>
      <w:r w:rsidRPr="001F7E1A">
        <w:rPr>
          <w:sz w:val="26"/>
          <w:szCs w:val="26"/>
        </w:rPr>
        <w:t>кв</w:t>
      </w:r>
      <w:proofErr w:type="gramStart"/>
      <w:r w:rsidRPr="001F7E1A">
        <w:rPr>
          <w:sz w:val="26"/>
          <w:szCs w:val="26"/>
        </w:rPr>
        <w:t>.м</w:t>
      </w:r>
      <w:proofErr w:type="spellEnd"/>
      <w:proofErr w:type="gramEnd"/>
      <w:r w:rsidRPr="001F7E1A">
        <w:rPr>
          <w:sz w:val="26"/>
          <w:szCs w:val="26"/>
        </w:rPr>
        <w:t xml:space="preserve">, в </w:t>
      </w:r>
      <w:proofErr w:type="spellStart"/>
      <w:r w:rsidRPr="001F7E1A">
        <w:rPr>
          <w:sz w:val="26"/>
          <w:szCs w:val="26"/>
        </w:rPr>
        <w:t>т.ч</w:t>
      </w:r>
      <w:proofErr w:type="spellEnd"/>
      <w:r w:rsidRPr="001F7E1A">
        <w:rPr>
          <w:sz w:val="26"/>
          <w:szCs w:val="26"/>
        </w:rPr>
        <w:t>.:</w:t>
      </w:r>
    </w:p>
    <w:p w:rsidR="00115D7E" w:rsidRPr="001F7E1A" w:rsidRDefault="00115D7E" w:rsidP="00115D7E">
      <w:pPr>
        <w:ind w:right="20"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- вдоль трассы подземного полиэтиленового газопровода – в виде территории, ограниченной условными линиями, проходящими на расстоянии 2 метр</w:t>
      </w:r>
      <w:r>
        <w:rPr>
          <w:sz w:val="26"/>
          <w:szCs w:val="26"/>
        </w:rPr>
        <w:t>ов с каждой стороны газопровода;</w:t>
      </w:r>
    </w:p>
    <w:p w:rsidR="00115D7E" w:rsidRPr="001F7E1A" w:rsidRDefault="00115D7E" w:rsidP="00115D7E">
      <w:pPr>
        <w:ind w:right="20"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- вокруг отдельно стоящих газорегуляторных пунктов – в виде территории, ограниченной замкнутой линией, проведенной на расстоянии 10 метров от границ этих объектов.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Все пересечения с коммуникациями выполнены в соответствии с нормативными документами, на время проведения непосредственно строительных работ будут приглашены представители организаций, обслуживающих данные коммуникации.</w:t>
      </w:r>
    </w:p>
    <w:p w:rsidR="00115D7E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Границы зон действия публичных сервитутов в проекте межевания отсутствуют.</w:t>
      </w:r>
    </w:p>
    <w:p w:rsidR="00E41207" w:rsidRPr="001F7E1A" w:rsidRDefault="00E41207" w:rsidP="00115D7E">
      <w:pPr>
        <w:ind w:firstLine="567"/>
        <w:jc w:val="both"/>
        <w:rPr>
          <w:sz w:val="26"/>
          <w:szCs w:val="26"/>
        </w:rPr>
      </w:pPr>
    </w:p>
    <w:p w:rsidR="00115D7E" w:rsidRPr="00AE7063" w:rsidRDefault="00115D7E" w:rsidP="00115D7E">
      <w:pPr>
        <w:pStyle w:val="1"/>
        <w:spacing w:before="0"/>
        <w:ind w:firstLine="56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1.3. </w:t>
      </w:r>
      <w:r w:rsidRPr="00AE7063">
        <w:rPr>
          <w:rFonts w:ascii="Times New Roman" w:hAnsi="Times New Roman"/>
          <w:sz w:val="26"/>
          <w:szCs w:val="26"/>
        </w:rPr>
        <w:t>Характеристика объекта и установление параметров планируемого строительства линейного объекта</w:t>
      </w:r>
    </w:p>
    <w:p w:rsidR="00115D7E" w:rsidRPr="001F7E1A" w:rsidRDefault="00115D7E" w:rsidP="00115D7E">
      <w:pPr>
        <w:rPr>
          <w:b/>
          <w:sz w:val="26"/>
          <w:szCs w:val="26"/>
        </w:rPr>
      </w:pPr>
    </w:p>
    <w:p w:rsidR="00115D7E" w:rsidRPr="001F7E1A" w:rsidRDefault="00115D7E" w:rsidP="00115D7E">
      <w:pPr>
        <w:jc w:val="both"/>
        <w:rPr>
          <w:sz w:val="26"/>
          <w:szCs w:val="26"/>
        </w:rPr>
      </w:pPr>
      <w:r w:rsidRPr="001F7E1A">
        <w:rPr>
          <w:sz w:val="26"/>
          <w:szCs w:val="26"/>
        </w:rPr>
        <w:tab/>
        <w:t>Согласно классификации газопроводов по рабочему давлению транспортируемого газа (табл.1 СНиП 42-01-2002 «Газораспределительные системы») проектируемый газопровод относится к распределительным газопроводам среднего давления.</w:t>
      </w:r>
    </w:p>
    <w:p w:rsidR="00115D7E" w:rsidRPr="001F7E1A" w:rsidRDefault="00115D7E" w:rsidP="00115D7E">
      <w:pPr>
        <w:jc w:val="both"/>
        <w:rPr>
          <w:sz w:val="26"/>
          <w:szCs w:val="26"/>
        </w:rPr>
      </w:pPr>
      <w:r w:rsidRPr="001F7E1A">
        <w:rPr>
          <w:sz w:val="26"/>
          <w:szCs w:val="26"/>
        </w:rPr>
        <w:tab/>
        <w:t xml:space="preserve">Прокладка газопровода подземная из полиэтиленовых труб. Газопровод среднего давления проектируется для обеспечения газом жилых домов на ул. </w:t>
      </w:r>
      <w:proofErr w:type="gramStart"/>
      <w:r w:rsidRPr="001F7E1A">
        <w:rPr>
          <w:sz w:val="26"/>
          <w:szCs w:val="26"/>
        </w:rPr>
        <w:t>Летней</w:t>
      </w:r>
      <w:proofErr w:type="gramEnd"/>
      <w:r w:rsidRPr="001F7E1A">
        <w:rPr>
          <w:sz w:val="26"/>
          <w:szCs w:val="26"/>
        </w:rPr>
        <w:t xml:space="preserve"> в городе Череповце.</w:t>
      </w:r>
    </w:p>
    <w:p w:rsidR="00115D7E" w:rsidRPr="001F7E1A" w:rsidRDefault="00115D7E" w:rsidP="00115D7E">
      <w:pPr>
        <w:spacing w:before="60" w:after="60"/>
        <w:ind w:firstLine="567"/>
        <w:jc w:val="both"/>
        <w:rPr>
          <w:bCs/>
          <w:sz w:val="26"/>
          <w:szCs w:val="26"/>
        </w:rPr>
      </w:pPr>
      <w:r w:rsidRPr="001F7E1A">
        <w:rPr>
          <w:sz w:val="26"/>
          <w:szCs w:val="26"/>
        </w:rPr>
        <w:t xml:space="preserve">Размещение линейного объекта </w:t>
      </w:r>
      <w:r w:rsidRPr="001F7E1A">
        <w:rPr>
          <w:bCs/>
          <w:sz w:val="26"/>
          <w:szCs w:val="26"/>
        </w:rPr>
        <w:t xml:space="preserve">«Распределительные газопроводы </w:t>
      </w:r>
      <w:proofErr w:type="spellStart"/>
      <w:r w:rsidRPr="001F7E1A">
        <w:rPr>
          <w:bCs/>
          <w:sz w:val="26"/>
          <w:szCs w:val="26"/>
        </w:rPr>
        <w:t>г</w:t>
      </w:r>
      <w:proofErr w:type="gramStart"/>
      <w:r w:rsidRPr="001F7E1A">
        <w:rPr>
          <w:bCs/>
          <w:sz w:val="26"/>
          <w:szCs w:val="26"/>
        </w:rPr>
        <w:t>.Ч</w:t>
      </w:r>
      <w:proofErr w:type="gramEnd"/>
      <w:r w:rsidRPr="001F7E1A">
        <w:rPr>
          <w:bCs/>
          <w:sz w:val="26"/>
          <w:szCs w:val="26"/>
        </w:rPr>
        <w:t>ереповец</w:t>
      </w:r>
      <w:proofErr w:type="spellEnd"/>
      <w:r w:rsidRPr="001F7E1A">
        <w:rPr>
          <w:bCs/>
          <w:sz w:val="26"/>
          <w:szCs w:val="26"/>
        </w:rPr>
        <w:t xml:space="preserve">, ул. Летняя Вологодской области» </w:t>
      </w:r>
      <w:r w:rsidRPr="001F7E1A">
        <w:rPr>
          <w:sz w:val="26"/>
          <w:szCs w:val="26"/>
        </w:rPr>
        <w:t>предусмотрено на землях населенных пунктов.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Линейный объект проходит по земельным участкам, находящимся в государственной собственности</w:t>
      </w:r>
      <w:r>
        <w:rPr>
          <w:sz w:val="26"/>
          <w:szCs w:val="26"/>
        </w:rPr>
        <w:t>,</w:t>
      </w:r>
      <w:r w:rsidRPr="001F7E1A">
        <w:rPr>
          <w:sz w:val="26"/>
          <w:szCs w:val="26"/>
        </w:rPr>
        <w:t xml:space="preserve"> и по участкам, относящимся к землям, государственная собственность на которые не разграничена.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Проектируемый объект расположен в кадастровом квартале 35:21:0504006</w:t>
      </w:r>
      <w:r>
        <w:rPr>
          <w:sz w:val="26"/>
          <w:szCs w:val="26"/>
        </w:rPr>
        <w:t>,</w:t>
      </w:r>
      <w:r w:rsidRPr="001F7E1A">
        <w:rPr>
          <w:sz w:val="26"/>
          <w:szCs w:val="26"/>
        </w:rPr>
        <w:t xml:space="preserve"> границы которого в свою очередь установлены в соответствии с кадастровым делением города Череповца Вологодской области.</w:t>
      </w:r>
    </w:p>
    <w:p w:rsidR="00115D7E" w:rsidRPr="001F7E1A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>Разрешенное использование образуемых земельных участков устанавливается в соответствии с Классификатором видов разрешенного использования земельных участков (коммунальное обслуживание).</w:t>
      </w:r>
    </w:p>
    <w:p w:rsidR="00115D7E" w:rsidRDefault="00115D7E" w:rsidP="00115D7E">
      <w:pPr>
        <w:ind w:firstLine="567"/>
        <w:jc w:val="both"/>
        <w:rPr>
          <w:sz w:val="26"/>
          <w:szCs w:val="26"/>
        </w:rPr>
      </w:pPr>
      <w:r w:rsidRPr="001F7E1A">
        <w:rPr>
          <w:sz w:val="26"/>
          <w:szCs w:val="26"/>
        </w:rPr>
        <w:t xml:space="preserve">При разработке проектной документации необходимо учесть требования технических регламентов, строительных норм и правил, правил безопасности систем газораспределения и </w:t>
      </w:r>
      <w:proofErr w:type="spellStart"/>
      <w:r w:rsidRPr="001F7E1A">
        <w:rPr>
          <w:sz w:val="26"/>
          <w:szCs w:val="26"/>
        </w:rPr>
        <w:t>газопотребления</w:t>
      </w:r>
      <w:proofErr w:type="spellEnd"/>
      <w:r w:rsidRPr="001F7E1A">
        <w:rPr>
          <w:sz w:val="26"/>
          <w:szCs w:val="26"/>
        </w:rPr>
        <w:t>, правил противопожарной безопасности, требования природоох</w:t>
      </w:r>
      <w:r>
        <w:rPr>
          <w:sz w:val="26"/>
          <w:szCs w:val="26"/>
        </w:rPr>
        <w:t>ранного законодательства, а так</w:t>
      </w:r>
      <w:r w:rsidRPr="001F7E1A">
        <w:rPr>
          <w:sz w:val="26"/>
          <w:szCs w:val="26"/>
        </w:rPr>
        <w:t>же учитывать наименьшие затраты на строительство объекта</w:t>
      </w:r>
      <w:r>
        <w:rPr>
          <w:sz w:val="26"/>
          <w:szCs w:val="26"/>
        </w:rPr>
        <w:t>.</w:t>
      </w:r>
    </w:p>
    <w:p w:rsidR="00115D7E" w:rsidRDefault="00115D7E" w:rsidP="00115D7E">
      <w:pPr>
        <w:ind w:firstLine="567"/>
        <w:jc w:val="both"/>
        <w:rPr>
          <w:szCs w:val="28"/>
        </w:rPr>
      </w:pPr>
    </w:p>
    <w:p w:rsidR="00115D7E" w:rsidRPr="0004516D" w:rsidRDefault="00115D7E" w:rsidP="00115D7E">
      <w:pPr>
        <w:pStyle w:val="1"/>
        <w:spacing w:befor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ru-RU"/>
        </w:rPr>
        <w:lastRenderedPageBreak/>
        <w:t xml:space="preserve">1.4. </w:t>
      </w:r>
      <w:r w:rsidRPr="0004516D">
        <w:rPr>
          <w:rFonts w:ascii="Times New Roman" w:hAnsi="Times New Roman"/>
          <w:sz w:val="26"/>
          <w:szCs w:val="26"/>
        </w:rPr>
        <w:t>Сведения о формируемых земельных участках</w:t>
      </w:r>
    </w:p>
    <w:p w:rsidR="00115D7E" w:rsidRPr="0052745F" w:rsidRDefault="00115D7E" w:rsidP="00115D7E">
      <w:pPr>
        <w:ind w:firstLine="567"/>
        <w:jc w:val="both"/>
        <w:rPr>
          <w:spacing w:val="-4"/>
          <w:sz w:val="26"/>
          <w:szCs w:val="26"/>
        </w:rPr>
      </w:pPr>
      <w:r w:rsidRPr="0004516D">
        <w:rPr>
          <w:sz w:val="26"/>
          <w:szCs w:val="26"/>
        </w:rPr>
        <w:t xml:space="preserve">Границы земельных участков сформированы в соответствии с проектом планировки территории для линейного объекта сетей газоснабжения по объекту: </w:t>
      </w:r>
      <w:r w:rsidRPr="0052745F">
        <w:rPr>
          <w:spacing w:val="-4"/>
          <w:sz w:val="26"/>
          <w:szCs w:val="26"/>
        </w:rPr>
        <w:t>«</w:t>
      </w:r>
      <w:r w:rsidRPr="0052745F">
        <w:rPr>
          <w:bCs/>
          <w:spacing w:val="-4"/>
          <w:sz w:val="26"/>
          <w:szCs w:val="26"/>
        </w:rPr>
        <w:t xml:space="preserve">Распределительные газопроводы г. Череповец, ул. </w:t>
      </w:r>
      <w:proofErr w:type="gramStart"/>
      <w:r w:rsidRPr="0052745F">
        <w:rPr>
          <w:bCs/>
          <w:spacing w:val="-4"/>
          <w:sz w:val="26"/>
          <w:szCs w:val="26"/>
        </w:rPr>
        <w:t>Летняя</w:t>
      </w:r>
      <w:proofErr w:type="gramEnd"/>
      <w:r w:rsidRPr="0052745F">
        <w:rPr>
          <w:bCs/>
          <w:spacing w:val="-4"/>
          <w:sz w:val="26"/>
          <w:szCs w:val="26"/>
        </w:rPr>
        <w:t xml:space="preserve"> Вологодской области</w:t>
      </w:r>
      <w:r w:rsidRPr="0052745F">
        <w:rPr>
          <w:spacing w:val="-4"/>
          <w:sz w:val="26"/>
          <w:szCs w:val="26"/>
        </w:rPr>
        <w:t>».</w:t>
      </w:r>
    </w:p>
    <w:p w:rsidR="00115D7E" w:rsidRPr="0004516D" w:rsidRDefault="00115D7E" w:rsidP="00115D7E">
      <w:pPr>
        <w:ind w:firstLine="567"/>
        <w:jc w:val="both"/>
        <w:rPr>
          <w:sz w:val="26"/>
          <w:szCs w:val="26"/>
        </w:rPr>
      </w:pPr>
      <w:r w:rsidRPr="0004516D">
        <w:rPr>
          <w:sz w:val="26"/>
          <w:szCs w:val="26"/>
        </w:rPr>
        <w:t>Объект проходит по земельным участкам с условными номерами 35:21:0504006:ЗУ</w:t>
      </w:r>
      <w:proofErr w:type="gramStart"/>
      <w:r w:rsidRPr="0004516D">
        <w:rPr>
          <w:sz w:val="26"/>
          <w:szCs w:val="26"/>
        </w:rPr>
        <w:t>1</w:t>
      </w:r>
      <w:proofErr w:type="gramEnd"/>
      <w:r w:rsidRPr="0004516D">
        <w:rPr>
          <w:sz w:val="26"/>
          <w:szCs w:val="26"/>
        </w:rPr>
        <w:t>; 35:21:0504006:ЗУ</w:t>
      </w:r>
      <w:proofErr w:type="gramStart"/>
      <w:r w:rsidRPr="0004516D">
        <w:rPr>
          <w:sz w:val="26"/>
          <w:szCs w:val="26"/>
        </w:rPr>
        <w:t>2</w:t>
      </w:r>
      <w:proofErr w:type="gramEnd"/>
      <w:r w:rsidRPr="0004516D">
        <w:rPr>
          <w:sz w:val="26"/>
          <w:szCs w:val="26"/>
        </w:rPr>
        <w:t>; 35:21:0504006:ЗУ3; 35:21:0504006:ЗУ</w:t>
      </w:r>
      <w:proofErr w:type="gramStart"/>
      <w:r w:rsidRPr="0004516D">
        <w:rPr>
          <w:sz w:val="26"/>
          <w:szCs w:val="26"/>
        </w:rPr>
        <w:t>4</w:t>
      </w:r>
      <w:proofErr w:type="gramEnd"/>
      <w:r w:rsidRPr="0004516D">
        <w:rPr>
          <w:sz w:val="26"/>
          <w:szCs w:val="26"/>
        </w:rPr>
        <w:t>; 35:21:0504006:ЗУ5; 35:21:0504006:ЗУ</w:t>
      </w:r>
      <w:proofErr w:type="gramStart"/>
      <w:r w:rsidRPr="0004516D">
        <w:rPr>
          <w:sz w:val="26"/>
          <w:szCs w:val="26"/>
        </w:rPr>
        <w:t>6</w:t>
      </w:r>
      <w:proofErr w:type="gramEnd"/>
      <w:r w:rsidRPr="0004516D">
        <w:rPr>
          <w:sz w:val="26"/>
          <w:szCs w:val="26"/>
        </w:rPr>
        <w:t xml:space="preserve">. С учетом полосы отвода объект займет площадь 3212 </w:t>
      </w:r>
      <w:proofErr w:type="spellStart"/>
      <w:r w:rsidRPr="0004516D">
        <w:rPr>
          <w:sz w:val="26"/>
          <w:szCs w:val="26"/>
        </w:rPr>
        <w:t>кв</w:t>
      </w:r>
      <w:proofErr w:type="gramStart"/>
      <w:r w:rsidRPr="0004516D">
        <w:rPr>
          <w:sz w:val="26"/>
          <w:szCs w:val="26"/>
        </w:rPr>
        <w:t>.м</w:t>
      </w:r>
      <w:proofErr w:type="spellEnd"/>
      <w:proofErr w:type="gramEnd"/>
      <w:r w:rsidRPr="0004516D">
        <w:rPr>
          <w:sz w:val="26"/>
          <w:szCs w:val="26"/>
        </w:rPr>
        <w:t>, которая находится на землях государственной собственности и на участках, относящихся к землям, государственная собственность на которые не разграничена. Для проведения строительных работ земля по договору взята в аренду на долгосрочное использование.</w:t>
      </w:r>
    </w:p>
    <w:p w:rsidR="00115D7E" w:rsidRPr="0004516D" w:rsidRDefault="00115D7E" w:rsidP="00115D7E">
      <w:pPr>
        <w:ind w:firstLine="567"/>
        <w:jc w:val="both"/>
        <w:rPr>
          <w:sz w:val="26"/>
          <w:szCs w:val="26"/>
        </w:rPr>
      </w:pPr>
      <w:r w:rsidRPr="0004516D">
        <w:rPr>
          <w:sz w:val="26"/>
          <w:szCs w:val="26"/>
        </w:rPr>
        <w:t xml:space="preserve">Проектом межевания предусматривается образование восьми земельных участков, один из которых является многоконтурным. Всем участкам присваивается вид разрешенного использования – </w:t>
      </w:r>
      <w:r w:rsidRPr="00115D7E">
        <w:rPr>
          <w:rStyle w:val="FontStyle18"/>
          <w:rFonts w:ascii="Times New Roman" w:hAnsi="Times New Roman" w:cs="Times New Roman"/>
          <w:sz w:val="26"/>
          <w:szCs w:val="26"/>
        </w:rPr>
        <w:t>«Коммунальное обслуживание</w:t>
      </w:r>
      <w:r w:rsidRPr="00115D7E">
        <w:rPr>
          <w:sz w:val="26"/>
          <w:szCs w:val="26"/>
        </w:rPr>
        <w:t>».</w:t>
      </w:r>
    </w:p>
    <w:p w:rsidR="00115D7E" w:rsidRPr="0004516D" w:rsidRDefault="00115D7E" w:rsidP="00115D7E">
      <w:pPr>
        <w:ind w:firstLine="567"/>
        <w:jc w:val="both"/>
        <w:rPr>
          <w:sz w:val="26"/>
          <w:szCs w:val="26"/>
        </w:rPr>
      </w:pPr>
      <w:r w:rsidRPr="0004516D">
        <w:rPr>
          <w:sz w:val="26"/>
          <w:szCs w:val="26"/>
        </w:rPr>
        <w:t>Рельеф по ходу трассы переменный.</w:t>
      </w:r>
    </w:p>
    <w:p w:rsidR="00115D7E" w:rsidRPr="0004516D" w:rsidRDefault="00115D7E" w:rsidP="00115D7E">
      <w:pPr>
        <w:ind w:firstLine="567"/>
        <w:jc w:val="both"/>
        <w:rPr>
          <w:sz w:val="26"/>
          <w:szCs w:val="26"/>
        </w:rPr>
      </w:pPr>
      <w:r w:rsidRPr="0004516D">
        <w:rPr>
          <w:sz w:val="26"/>
          <w:szCs w:val="26"/>
        </w:rPr>
        <w:t xml:space="preserve">На территории землеотвода под объект «Распределительные газопроводы г. Череповец, ул. </w:t>
      </w:r>
      <w:proofErr w:type="gramStart"/>
      <w:r w:rsidRPr="0004516D">
        <w:rPr>
          <w:sz w:val="26"/>
          <w:szCs w:val="26"/>
        </w:rPr>
        <w:t>Летняя</w:t>
      </w:r>
      <w:proofErr w:type="gramEnd"/>
      <w:r w:rsidRPr="0004516D">
        <w:rPr>
          <w:sz w:val="26"/>
          <w:szCs w:val="26"/>
        </w:rPr>
        <w:t xml:space="preserve"> Вологодской области» отсутствуют особо охраняемые природные территории федерального, регионального и местного значения, а также запасы полезных ископаемых в недрах под участком строительства.</w:t>
      </w:r>
    </w:p>
    <w:p w:rsidR="00115D7E" w:rsidRPr="0004516D" w:rsidRDefault="00115D7E" w:rsidP="00115D7E">
      <w:pPr>
        <w:ind w:firstLine="567"/>
        <w:jc w:val="both"/>
        <w:rPr>
          <w:sz w:val="26"/>
          <w:szCs w:val="26"/>
        </w:rPr>
      </w:pPr>
      <w:r w:rsidRPr="0004516D">
        <w:rPr>
          <w:sz w:val="26"/>
          <w:szCs w:val="26"/>
        </w:rPr>
        <w:t>По данным учета Департамента культуры, туризма и охраны объектов культурного наследия Вологодской области, объектов культурного наследия на территории строительства не имеется.</w:t>
      </w:r>
    </w:p>
    <w:p w:rsidR="00115D7E" w:rsidRPr="0004516D" w:rsidRDefault="00115D7E" w:rsidP="00115D7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Технические решения</w:t>
      </w:r>
      <w:r w:rsidRPr="0004516D">
        <w:rPr>
          <w:sz w:val="26"/>
          <w:szCs w:val="26"/>
        </w:rPr>
        <w:t xml:space="preserve"> соответствуют требованиям правил промышленной безопасности, экологическим, санитарно-гигиеническим, противопожарным и другим нормам, действующим на территории Российской Федерации, и обеспечивают безопасную для жизни и здоровья людей эксплуатацию объекта при соблюдении предусмотренных мероприятий.</w:t>
      </w:r>
    </w:p>
    <w:p w:rsidR="00115D7E" w:rsidRPr="0004516D" w:rsidRDefault="00115D7E" w:rsidP="00115D7E">
      <w:pPr>
        <w:ind w:firstLine="567"/>
        <w:jc w:val="both"/>
        <w:rPr>
          <w:sz w:val="26"/>
          <w:szCs w:val="26"/>
        </w:rPr>
      </w:pPr>
      <w:r w:rsidRPr="0004516D">
        <w:rPr>
          <w:sz w:val="26"/>
          <w:szCs w:val="26"/>
        </w:rPr>
        <w:t>Границы вновь образованных земельных участков совпадают с границами полосы отвода проектируемого газопровода.</w:t>
      </w:r>
    </w:p>
    <w:p w:rsidR="00115D7E" w:rsidRPr="0004516D" w:rsidRDefault="00115D7E" w:rsidP="00115D7E">
      <w:pPr>
        <w:ind w:firstLine="567"/>
        <w:jc w:val="both"/>
        <w:rPr>
          <w:sz w:val="26"/>
          <w:szCs w:val="26"/>
        </w:rPr>
      </w:pPr>
      <w:r w:rsidRPr="0004516D">
        <w:rPr>
          <w:sz w:val="26"/>
          <w:szCs w:val="26"/>
        </w:rPr>
        <w:t>Согласно градостроительному зонированию земельные участки расположены в следующих зонах:</w:t>
      </w:r>
    </w:p>
    <w:p w:rsidR="00115D7E" w:rsidRPr="0004516D" w:rsidRDefault="00115D7E" w:rsidP="00115D7E">
      <w:pPr>
        <w:ind w:firstLine="567"/>
        <w:jc w:val="both"/>
        <w:rPr>
          <w:sz w:val="26"/>
          <w:szCs w:val="26"/>
        </w:rPr>
      </w:pPr>
      <w:r w:rsidRPr="0004516D">
        <w:rPr>
          <w:sz w:val="26"/>
          <w:szCs w:val="26"/>
        </w:rPr>
        <w:t>- граница зоны с особыми условиями использования территории 2 пояс зоны санитарной охраны поверхностного источника хозяйственно-питьевого водоснабжения г. Череповца (из р. Шексны) (35.00.2.40);</w:t>
      </w:r>
    </w:p>
    <w:p w:rsidR="00115D7E" w:rsidRDefault="00115D7E" w:rsidP="00115D7E">
      <w:pPr>
        <w:ind w:firstLine="567"/>
        <w:jc w:val="both"/>
        <w:rPr>
          <w:sz w:val="26"/>
          <w:szCs w:val="26"/>
        </w:rPr>
      </w:pPr>
      <w:r w:rsidRPr="0004516D">
        <w:rPr>
          <w:sz w:val="26"/>
          <w:szCs w:val="26"/>
        </w:rPr>
        <w:t>- граница территориальной зоны Зона застройки малоэтажными жилыми домами (35.21.1.9).</w:t>
      </w:r>
    </w:p>
    <w:p w:rsidR="00115D7E" w:rsidRDefault="00115D7E" w:rsidP="00115D7E">
      <w:pPr>
        <w:ind w:firstLine="567"/>
        <w:jc w:val="center"/>
        <w:rPr>
          <w:sz w:val="26"/>
          <w:szCs w:val="26"/>
        </w:rPr>
      </w:pPr>
      <w:r w:rsidRPr="0004516D">
        <w:rPr>
          <w:sz w:val="26"/>
          <w:szCs w:val="26"/>
        </w:rPr>
        <w:t>Основные характеристики земельных участк</w:t>
      </w:r>
      <w:r>
        <w:rPr>
          <w:sz w:val="26"/>
          <w:szCs w:val="26"/>
        </w:rPr>
        <w:t>ов</w:t>
      </w:r>
    </w:p>
    <w:tbl>
      <w:tblPr>
        <w:tblpPr w:leftFromText="180" w:rightFromText="180" w:vertAnchor="text" w:horzAnchor="margin" w:tblpXSpec="right" w:tblpY="137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2835"/>
        <w:gridCol w:w="1134"/>
        <w:gridCol w:w="1984"/>
        <w:gridCol w:w="1168"/>
      </w:tblGrid>
      <w:tr w:rsidR="00115D7E" w:rsidRPr="00021ACC" w:rsidTr="00B314BE">
        <w:trPr>
          <w:trHeight w:val="33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 xml:space="preserve">№ </w:t>
            </w:r>
            <w:proofErr w:type="gramStart"/>
            <w:r w:rsidRPr="00021ACC">
              <w:rPr>
                <w:rStyle w:val="FontStyle18"/>
                <w:rFonts w:ascii="Times New Roman" w:hAnsi="Times New Roman"/>
              </w:rPr>
              <w:t>п</w:t>
            </w:r>
            <w:proofErr w:type="gramEnd"/>
            <w:r w:rsidRPr="00021ACC">
              <w:rPr>
                <w:rStyle w:val="FontStyle18"/>
                <w:rFonts w:ascii="Times New Roman" w:hAnsi="Times New Roman"/>
              </w:rPr>
              <w:t>/п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Условный номер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Местоположение (адрес)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Категория земель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Разрешенное использование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 xml:space="preserve">Площадь, </w:t>
            </w:r>
            <w:proofErr w:type="spellStart"/>
            <w:r w:rsidRPr="00021ACC">
              <w:rPr>
                <w:rStyle w:val="FontStyle18"/>
                <w:rFonts w:ascii="Times New Roman" w:hAnsi="Times New Roman"/>
              </w:rPr>
              <w:t>кв.м</w:t>
            </w:r>
            <w:proofErr w:type="spellEnd"/>
            <w:r w:rsidRPr="00021ACC">
              <w:rPr>
                <w:rStyle w:val="FontStyle18"/>
                <w:rFonts w:ascii="Times New Roman" w:hAnsi="Times New Roman"/>
              </w:rPr>
              <w:t>.</w:t>
            </w:r>
          </w:p>
        </w:tc>
      </w:tr>
      <w:tr w:rsidR="00115D7E" w:rsidRPr="00021ACC" w:rsidTr="00B314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  <w:b/>
                <w:color w:val="000000"/>
              </w:rPr>
            </w:pPr>
            <w:r w:rsidRPr="00021ACC">
              <w:rPr>
                <w:rStyle w:val="FontStyle18"/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  <w:b/>
                <w:color w:val="000000"/>
              </w:rPr>
            </w:pPr>
            <w:r w:rsidRPr="00021ACC">
              <w:rPr>
                <w:rStyle w:val="FontStyle18"/>
                <w:rFonts w:ascii="Times New Roman" w:hAnsi="Times New Roman"/>
                <w:b/>
                <w:color w:val="000000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  <w:b/>
                <w:color w:val="000000"/>
              </w:rPr>
            </w:pPr>
            <w:r w:rsidRPr="00021ACC">
              <w:rPr>
                <w:rStyle w:val="FontStyle18"/>
                <w:rFonts w:ascii="Times New Roman" w:hAnsi="Times New Roman"/>
                <w:b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  <w:b/>
                <w:color w:val="000000"/>
              </w:rPr>
            </w:pPr>
            <w:r w:rsidRPr="00021ACC">
              <w:rPr>
                <w:rStyle w:val="FontStyle18"/>
                <w:rFonts w:ascii="Times New Roman" w:hAnsi="Times New Roman"/>
                <w:b/>
                <w:color w:val="00000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  <w:b/>
                <w:color w:val="000000"/>
              </w:rPr>
            </w:pPr>
            <w:r w:rsidRPr="00021ACC">
              <w:rPr>
                <w:rStyle w:val="FontStyle18"/>
                <w:rFonts w:ascii="Times New Roman" w:hAnsi="Times New Roman"/>
                <w:b/>
                <w:color w:val="000000"/>
              </w:rPr>
              <w:t>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  <w:b/>
                <w:color w:val="000000"/>
              </w:rPr>
            </w:pPr>
            <w:r w:rsidRPr="00021ACC">
              <w:rPr>
                <w:rStyle w:val="FontStyle18"/>
                <w:rFonts w:ascii="Times New Roman" w:hAnsi="Times New Roman"/>
                <w:b/>
                <w:color w:val="000000"/>
              </w:rPr>
              <w:t>6</w:t>
            </w:r>
          </w:p>
        </w:tc>
      </w:tr>
      <w:tr w:rsidR="00115D7E" w:rsidRPr="00021ACC" w:rsidTr="00B314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:ЗУ</w:t>
            </w:r>
            <w:proofErr w:type="gramStart"/>
            <w:r w:rsidRPr="00021ACC">
              <w:rPr>
                <w:rStyle w:val="FontStyle18"/>
                <w:rFonts w:ascii="Times New Roman" w:hAnsi="Times New Roman"/>
              </w:rPr>
              <w:t>1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  <w:tab w:val="left" w:pos="1522"/>
              </w:tabs>
              <w:spacing w:before="43" w:line="240" w:lineRule="auto"/>
              <w:ind w:right="-34" w:firstLine="0"/>
              <w:jc w:val="center"/>
              <w:rPr>
                <w:rStyle w:val="FontStyle18"/>
                <w:rFonts w:ascii="Times New Roman" w:hAnsi="Times New Roman"/>
                <w:b/>
              </w:rPr>
            </w:pPr>
            <w:r w:rsidRPr="00021ACC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>Вологодская область, г. Череповец, ул. Летняя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Коммунальное обслуживание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sz w:val="22"/>
                <w:szCs w:val="22"/>
              </w:rPr>
              <w:t>2942</w:t>
            </w:r>
          </w:p>
        </w:tc>
      </w:tr>
      <w:tr w:rsidR="00115D7E" w:rsidRPr="00021ACC" w:rsidTr="00B314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:ЗУ</w:t>
            </w:r>
            <w:proofErr w:type="gramStart"/>
            <w:r w:rsidRPr="00021ACC">
              <w:rPr>
                <w:rStyle w:val="FontStyle18"/>
                <w:rFonts w:ascii="Times New Roman" w:hAnsi="Times New Roman"/>
              </w:rPr>
              <w:t>2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  <w:tab w:val="left" w:pos="1522"/>
              </w:tabs>
              <w:spacing w:before="43" w:line="240" w:lineRule="auto"/>
              <w:ind w:right="-34" w:firstLine="0"/>
              <w:jc w:val="center"/>
              <w:rPr>
                <w:rStyle w:val="FontStyle18"/>
                <w:rFonts w:ascii="Times New Roman" w:hAnsi="Times New Roman"/>
                <w:b/>
              </w:rPr>
            </w:pPr>
            <w:r w:rsidRPr="00021ACC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>Вологодская область, г. Череповец, ул. Летняя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Коммунальное обслуживание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69</w:t>
            </w:r>
          </w:p>
        </w:tc>
      </w:tr>
      <w:tr w:rsidR="00115D7E" w:rsidRPr="00021ACC" w:rsidTr="00B314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:ЗУ3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  <w:tab w:val="left" w:pos="1522"/>
              </w:tabs>
              <w:spacing w:before="43" w:line="240" w:lineRule="auto"/>
              <w:ind w:right="-34" w:firstLine="0"/>
              <w:jc w:val="center"/>
              <w:rPr>
                <w:rStyle w:val="FontStyle18"/>
                <w:rFonts w:ascii="Times New Roman" w:hAnsi="Times New Roman"/>
                <w:b/>
              </w:rPr>
            </w:pPr>
            <w:r w:rsidRPr="00021ACC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>Вологодская область, г. Череповец, ул. Летняя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Коммунальное обслуживание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47</w:t>
            </w:r>
          </w:p>
        </w:tc>
      </w:tr>
      <w:tr w:rsidR="00115D7E" w:rsidRPr="00021ACC" w:rsidTr="00B314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:ЗУ</w:t>
            </w:r>
            <w:proofErr w:type="gramStart"/>
            <w:r w:rsidRPr="00021ACC">
              <w:rPr>
                <w:rStyle w:val="FontStyle18"/>
                <w:rFonts w:ascii="Times New Roman" w:hAnsi="Times New Roman"/>
              </w:rPr>
              <w:t>4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  <w:tab w:val="left" w:pos="1522"/>
              </w:tabs>
              <w:spacing w:before="43" w:line="240" w:lineRule="auto"/>
              <w:ind w:right="-34" w:firstLine="0"/>
              <w:jc w:val="center"/>
              <w:rPr>
                <w:rStyle w:val="FontStyle18"/>
                <w:rFonts w:ascii="Times New Roman" w:hAnsi="Times New Roman"/>
                <w:b/>
              </w:rPr>
            </w:pPr>
            <w:r w:rsidRPr="00021ACC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>Вологодская область, г. Череповец, ул. Летняя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Коммунальное обслуживание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57</w:t>
            </w:r>
          </w:p>
        </w:tc>
      </w:tr>
      <w:tr w:rsidR="00115D7E" w:rsidRPr="00021ACC" w:rsidTr="00B314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:ЗУ5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  <w:tab w:val="left" w:pos="1522"/>
              </w:tabs>
              <w:spacing w:before="43" w:line="240" w:lineRule="auto"/>
              <w:ind w:right="-34" w:firstLine="0"/>
              <w:jc w:val="center"/>
              <w:rPr>
                <w:rStyle w:val="FontStyle18"/>
                <w:rFonts w:ascii="Times New Roman" w:hAnsi="Times New Roman"/>
                <w:b/>
              </w:rPr>
            </w:pPr>
            <w:r w:rsidRPr="00021ACC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 xml:space="preserve">Вологодская область, г. </w:t>
            </w:r>
            <w:r w:rsidRPr="00021ACC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lastRenderedPageBreak/>
              <w:t>Череповец, ул. Летняя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 xml:space="preserve">Коммунальное </w:t>
            </w:r>
            <w:r w:rsidRPr="00021ACC">
              <w:rPr>
                <w:rStyle w:val="FontStyle18"/>
                <w:rFonts w:ascii="Times New Roman" w:hAnsi="Times New Roman"/>
              </w:rPr>
              <w:lastRenderedPageBreak/>
              <w:t>обслуживание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lastRenderedPageBreak/>
              <w:t>52</w:t>
            </w:r>
          </w:p>
        </w:tc>
      </w:tr>
      <w:tr w:rsidR="00115D7E" w:rsidRPr="00021ACC" w:rsidTr="00B314B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:ЗУ</w:t>
            </w:r>
            <w:proofErr w:type="gramStart"/>
            <w:r w:rsidRPr="00021ACC">
              <w:rPr>
                <w:rStyle w:val="FontStyle18"/>
                <w:rFonts w:ascii="Times New Roman" w:hAnsi="Times New Roman"/>
              </w:rPr>
              <w:t>6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  <w:tab w:val="left" w:pos="1522"/>
              </w:tabs>
              <w:spacing w:before="43" w:line="240" w:lineRule="auto"/>
              <w:ind w:right="-34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>Вологодская область, г. Череповец, ул. Летняя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Коммунальное обслуживание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D7E" w:rsidRPr="00021ACC" w:rsidRDefault="00115D7E" w:rsidP="00B314BE">
            <w:pPr>
              <w:pStyle w:val="Style13"/>
              <w:widowControl/>
              <w:tabs>
                <w:tab w:val="left" w:pos="706"/>
              </w:tabs>
              <w:spacing w:before="43" w:line="240" w:lineRule="auto"/>
              <w:ind w:left="142" w:right="85" w:firstLine="0"/>
              <w:jc w:val="center"/>
              <w:rPr>
                <w:rStyle w:val="FontStyle18"/>
                <w:rFonts w:ascii="Times New Roman" w:hAnsi="Times New Roman"/>
              </w:rPr>
            </w:pPr>
            <w:r w:rsidRPr="00021ACC">
              <w:rPr>
                <w:rStyle w:val="FontStyle18"/>
                <w:rFonts w:ascii="Times New Roman" w:hAnsi="Times New Roman"/>
              </w:rPr>
              <w:t>45</w:t>
            </w:r>
          </w:p>
        </w:tc>
      </w:tr>
    </w:tbl>
    <w:p w:rsidR="00115D7E" w:rsidRDefault="00115D7E" w:rsidP="00115D7E">
      <w:pPr>
        <w:ind w:firstLine="567"/>
        <w:jc w:val="both"/>
        <w:rPr>
          <w:sz w:val="26"/>
          <w:szCs w:val="26"/>
        </w:rPr>
      </w:pPr>
    </w:p>
    <w:p w:rsidR="00115D7E" w:rsidRPr="0004516D" w:rsidRDefault="00115D7E" w:rsidP="00115D7E">
      <w:pPr>
        <w:ind w:firstLine="567"/>
        <w:jc w:val="both"/>
        <w:rPr>
          <w:bCs/>
          <w:sz w:val="26"/>
          <w:szCs w:val="26"/>
        </w:rPr>
      </w:pPr>
      <w:r w:rsidRPr="0004516D">
        <w:rPr>
          <w:bCs/>
          <w:sz w:val="26"/>
          <w:szCs w:val="26"/>
        </w:rPr>
        <w:t>Категория земель – цифрами обозначено:</w:t>
      </w:r>
    </w:p>
    <w:p w:rsidR="00115D7E" w:rsidRPr="0004516D" w:rsidRDefault="00115D7E" w:rsidP="00115D7E">
      <w:pPr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1 – земли населенных пунктов.</w:t>
      </w:r>
    </w:p>
    <w:p w:rsidR="00115D7E" w:rsidRPr="0004516D" w:rsidRDefault="00115D7E" w:rsidP="00115D7E">
      <w:pPr>
        <w:ind w:left="142" w:right="85" w:firstLine="567"/>
        <w:jc w:val="both"/>
        <w:rPr>
          <w:sz w:val="26"/>
          <w:szCs w:val="26"/>
        </w:rPr>
      </w:pPr>
      <w:r w:rsidRPr="0004516D">
        <w:rPr>
          <w:sz w:val="26"/>
          <w:szCs w:val="26"/>
        </w:rPr>
        <w:t xml:space="preserve">Таблица составлена на основании кадастровых планов территорий: </w:t>
      </w:r>
    </w:p>
    <w:p w:rsidR="00115D7E" w:rsidRPr="0004516D" w:rsidRDefault="00115D7E" w:rsidP="00115D7E">
      <w:pPr>
        <w:ind w:firstLine="567"/>
        <w:jc w:val="both"/>
        <w:rPr>
          <w:sz w:val="26"/>
          <w:szCs w:val="26"/>
        </w:rPr>
      </w:pPr>
      <w:r w:rsidRPr="0004516D">
        <w:rPr>
          <w:sz w:val="26"/>
          <w:szCs w:val="26"/>
        </w:rPr>
        <w:t>- № 3500/301/2016-594166 от 21.11.2016 года;</w:t>
      </w:r>
    </w:p>
    <w:p w:rsidR="00115D7E" w:rsidRDefault="00115D7E" w:rsidP="00115D7E">
      <w:pPr>
        <w:ind w:firstLine="567"/>
        <w:jc w:val="both"/>
        <w:rPr>
          <w:sz w:val="26"/>
          <w:szCs w:val="26"/>
        </w:rPr>
      </w:pPr>
      <w:r w:rsidRPr="0004516D">
        <w:rPr>
          <w:sz w:val="26"/>
          <w:szCs w:val="26"/>
        </w:rPr>
        <w:t>- №</w:t>
      </w:r>
      <w:r>
        <w:rPr>
          <w:sz w:val="26"/>
          <w:szCs w:val="26"/>
        </w:rPr>
        <w:t xml:space="preserve"> </w:t>
      </w:r>
      <w:r w:rsidRPr="0004516D">
        <w:rPr>
          <w:sz w:val="26"/>
          <w:szCs w:val="26"/>
        </w:rPr>
        <w:t>3500/301/2016-535266 от 11.11.2016 года.</w:t>
      </w:r>
    </w:p>
    <w:p w:rsidR="000840A7" w:rsidRDefault="00BC2C60"/>
    <w:p w:rsidR="00115D7E" w:rsidRDefault="00115D7E"/>
    <w:p w:rsidR="00115D7E" w:rsidRDefault="00115D7E"/>
    <w:p w:rsidR="00115D7E" w:rsidRDefault="00115D7E"/>
    <w:p w:rsidR="00115D7E" w:rsidRDefault="00115D7E"/>
    <w:p w:rsidR="00115D7E" w:rsidRDefault="00115D7E"/>
    <w:p w:rsidR="00115D7E" w:rsidRDefault="00115D7E"/>
    <w:p w:rsidR="00115D7E" w:rsidRDefault="00115D7E"/>
    <w:p w:rsidR="00115D7E" w:rsidRDefault="00115D7E">
      <w:pPr>
        <w:sectPr w:rsidR="00115D7E" w:rsidSect="00CD5C31">
          <w:headerReference w:type="default" r:id="rId8"/>
          <w:pgSz w:w="11906" w:h="16838"/>
          <w:pgMar w:top="851" w:right="566" w:bottom="568" w:left="2127" w:header="708" w:footer="708" w:gutter="0"/>
          <w:pgNumType w:start="1"/>
          <w:cols w:space="708"/>
          <w:titlePg/>
          <w:docGrid w:linePitch="360"/>
        </w:sectPr>
      </w:pPr>
    </w:p>
    <w:p w:rsidR="00115D7E" w:rsidRPr="00115D7E" w:rsidRDefault="00115D7E" w:rsidP="00115D7E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Чертеж планировки территории</w:t>
      </w:r>
    </w:p>
    <w:p w:rsidR="00115D7E" w:rsidRDefault="00115D7E" w:rsidP="00115D7E">
      <w:pPr>
        <w:jc w:val="center"/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4662055</wp:posOffset>
                </wp:positionH>
                <wp:positionV relativeFrom="paragraph">
                  <wp:posOffset>4389062</wp:posOffset>
                </wp:positionV>
                <wp:extent cx="3752602" cy="1223159"/>
                <wp:effectExtent l="0" t="0" r="635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602" cy="12231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67.1pt;margin-top:345.6pt;width:295.5pt;height:9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yAuwIAAJYFAAAOAAAAZHJzL2Uyb0RvYy54bWysVM1OGzEQvlfqO1i+l/2BQInYoAhEVQkB&#10;KlScHa+dXclru7aTTXqq1CtSH6EP0UvVH55h80Yde39CKeqhag6OxzPzzcy3M3N0vKoEWjJjSyUz&#10;nOzEGDFJVV7KeYbf3py9eImRdUTmRCjJMrxmFh9Pnj87qvWYpapQImcGAYi041pnuHBOj6PI0oJV&#10;xO4ozSQouTIVcSCaeZQbUgN6JaI0jvejWplcG0WZtfB62irxJOBzzqi75Nwyh0SGITcXThPOmT+j&#10;yREZzw3RRUm7NMg/ZFGRUkLQAeqUOIIWpvwDqiqpUVZxt0NVFSnOS8pCDVBNEj+q5rogmoVagByr&#10;B5rs/4OlF8srg8o8w4cYSVLBJ2o+bz5sPjU/mvvNx+ZLc99839w1P5uvzTd06PmqtR2D27W+Mp1k&#10;4eqLX3FT+X8oC60Cx+uBY7ZyiMLj7sEo3Y9TjCjokjTdTUYBNdq6a2PdK6Yq5C8ZNvARA7dkeW4d&#10;hATT3sRHs0qU+VkpRBB847ATYdCSwCefzROfMnj8ZiWkt5XKe7Vq/xL5ytpaws2tBfN2Qr5hHDiC&#10;7NOQSOjObRBCKZMuaVUFyVkbexTDr4/epxVyCYAemUP8AbsD6C1bkB67zbKz964sNPfgHP8tsdZ5&#10;8AiRlXSDc1VKZZ4CEFBVF7m170lqqfEszVS+hg4yqh0tq+lZCZ/tnFh3RQzMEkwd7Ad3CQcXqs6w&#10;6m4YFcq8f+rd20OLgxajGmYzw/bdghiGkXgtofkPk709P8xB2BsdpCCYh5rZQ41cVCcKeiGBTaRp&#10;uHp7J/orN6q6hTUy9VFBRSSF2BmmzvTCiWt3BiwiyqbTYAYDrIk7l9eaenDPqm/Lm9UtMbrrXQdt&#10;f6H6OSbjRy3c2npPqaYLp3gZ+nvLa8c3DH9onG5R+e3yUA5W23U6+QUAAP//AwBQSwMEFAAGAAgA&#10;AAAhAPsdVkLgAAAADAEAAA8AAABkcnMvZG93bnJldi54bWxMj01Pg0AQhu8m/ofNmHizS0EKIktj&#10;jDbqzVp63rIjEPcD2aXFf+/0pLd3Mk/eeaZcz0azI46+d1bAchEBQ9s41dtWwO7j+SYH5oO0Smpn&#10;UcAPelhXlxelLJQ72Xc8bkPLqMT6QgroQhgKzn3ToZF+4Qa0tPt0o5GBxrHlapQnKjeax1G04kb2&#10;li50csDHDpuv7WQETGn2+jTvvzdJHdXZW63Tl7AZhLi+mh/ugQWcwx8MZ31Sh4qcDm6yyjMtIEtu&#10;Y0IFrO6WFM5EEqeUDgLyPMmBVyX//0T1CwAA//8DAFBLAQItABQABgAIAAAAIQC2gziS/gAAAOEB&#10;AAATAAAAAAAAAAAAAAAAAAAAAABbQ29udGVudF9UeXBlc10ueG1sUEsBAi0AFAAGAAgAAAAhADj9&#10;If/WAAAAlAEAAAsAAAAAAAAAAAAAAAAALwEAAF9yZWxzLy5yZWxzUEsBAi0AFAAGAAgAAAAhAJ1E&#10;PIC7AgAAlgUAAA4AAAAAAAAAAAAAAAAALgIAAGRycy9lMm9Eb2MueG1sUEsBAi0AFAAGAAgAAAAh&#10;APsdVkLgAAAADAEAAA8AAAAAAAAAAAAAAAAAFQUAAGRycy9kb3ducmV2LnhtbFBLBQYAAAAABAAE&#10;APMAAAAiBgAAAAA=&#10;" fillcolor="white [3212]" stroked="f" strokeweight="2pt"/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>
            <wp:extent cx="7570470" cy="5459730"/>
            <wp:effectExtent l="0" t="0" r="0" b="7620"/>
            <wp:docPr id="2" name="Рисунок 2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545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7E" w:rsidRDefault="00115D7E"/>
    <w:p w:rsidR="00115D7E" w:rsidRDefault="00115D7E" w:rsidP="00115D7E">
      <w:pPr>
        <w:tabs>
          <w:tab w:val="right" w:pos="9354"/>
        </w:tabs>
        <w:jc w:val="center"/>
        <w:rPr>
          <w:sz w:val="26"/>
          <w:szCs w:val="26"/>
        </w:rPr>
      </w:pPr>
    </w:p>
    <w:p w:rsidR="00115D7E" w:rsidRDefault="00115D7E" w:rsidP="00115D7E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Чертеж межевания территории</w:t>
      </w:r>
    </w:p>
    <w:p w:rsidR="00115D7E" w:rsidRDefault="00115D7E" w:rsidP="00115D7E">
      <w:pPr>
        <w:jc w:val="center"/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4269930</wp:posOffset>
                </wp:positionV>
                <wp:extent cx="3538847" cy="1068780"/>
                <wp:effectExtent l="0" t="0" r="508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847" cy="1068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71.75pt;margin-top:336.2pt;width:278.65pt;height:8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nuvQIAAJgFAAAOAAAAZHJzL2Uyb0RvYy54bWysVM1uEzEQviPxDpbvdHfTtA1RN1XUqgip&#10;KhUt6tnxepOVvB5jO9mEExJXJB6Bh+CC+OkzbN6IsfcnpVQcEDk4np2Zb2Y+z8zxybqUZCWMLUCl&#10;NNmLKRGKQ1aoeUrf3Jw/G1FiHVMZk6BESjfC0pPJ0yfHlR6LASxAZsIQBFF2XOmULpzT4yiyfCFK&#10;ZvdAC4XKHEzJHIpmHmWGVYheymgQx4dRBSbTBriwFr+eNUo6Cfh5Lrh7ledWOCJTirm5cJpwzvwZ&#10;TY7ZeG6YXhS8TYP9QxYlKxQG7aHOmGNkaYo/oMqCG7CQuz0OZQR5XnARasBqkvhBNdcLpkWoBcmx&#10;uqfJ/j9Yfrm6MqTI8O2QHsVKfKP68/b99lP9o77bfqi/1Hf19+3H+mf9tf5G0AgZq7Qdo+O1vjKt&#10;ZPHqy1/npvT/WBhZB5Y3Pcti7QjHj/sH+6PR8IgSjrokPhwdjQJqtHPXxroXAkriLyk1+IyBXba6&#10;sA5Domln4qNZkEV2XkgZBN864lQasmL46LN54lNGj9+spPK2CrxXo/ZfIl9ZU0u4uY0U3k6q1yJH&#10;ljD7QUgk9OcuCONcKJc0qgXLRBP7IMZfF71LK+QSAD1yjvF77Bags2xAOuwmy9beu4rQ3r1z/LfE&#10;GufeI0QG5XrnslBgHgOQWFUbubHvSGqo8SzNINtgDxlohstqfl7gs10w666YwWnCxsIN4V7hkUuo&#10;UgrtjZIFmHePfff22OSopaTC6UypfbtkRlAiXyps/+fJcOjHOQjDg6MBCua+ZnZfo5blKWAvJLiL&#10;NA9Xb+9kd80NlLe4SKY+KqqY4hg7pdyZTjh1zdbAVcTFdBrMcIQ1cxfqWnMP7ln1bXmzvmVGt73r&#10;sO0voZtkNn7Qwo2t91QwXTrIi9DfO15bvnH8Q+O0q8rvl/tysNot1MkvAAAA//8DAFBLAwQUAAYA&#10;CAAAACEASikn0+AAAAAMAQAADwAAAGRycy9kb3ducmV2LnhtbEyPwU7DMBBE70j8g7VI3KhNk9RV&#10;iFMhBBX0RiGc3XhJIuJ1iJ02/D3uCY6rfZp5U2xm27Mjjr5zpOB2IYAh1c501Ch4f3u6WQPzQZPR&#10;vSNU8IMeNuXlRaFz4070isd9aFgMIZ9rBW0IQ865r1u02i/cgBR/n260OsRzbLgZ9SmG254vhVhx&#10;qzuKDa0e8KHF+ms/WQVTJl8e54/vbVKJSu6qPnsO20Gp66v5/g5YwDn8wXDWj+pQRqeDm8h41iuQ&#10;aZJFVMFKLlNgZyIRIq45KFinQgIvC/5/RPkLAAD//wMAUEsBAi0AFAAGAAgAAAAhALaDOJL+AAAA&#10;4QEAABMAAAAAAAAAAAAAAAAAAAAAAFtDb250ZW50X1R5cGVzXS54bWxQSwECLQAUAAYACAAAACEA&#10;OP0h/9YAAACUAQAACwAAAAAAAAAAAAAAAAAvAQAAX3JlbHMvLnJlbHNQSwECLQAUAAYACAAAACEA&#10;6Hlp7r0CAACYBQAADgAAAAAAAAAAAAAAAAAuAgAAZHJzL2Uyb0RvYy54bWxQSwECLQAUAAYACAAA&#10;ACEASikn0+AAAAAMAQAADwAAAAAAAAAAAAAAAAAXBQAAZHJzL2Rvd25yZXYueG1sUEsFBgAAAAAE&#10;AAQA8wAAACQGAAAAAA==&#10;" fillcolor="white [3212]" stroked="f" strokeweight="2pt"/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>
            <wp:extent cx="7306310" cy="5292725"/>
            <wp:effectExtent l="0" t="0" r="8890" b="3175"/>
            <wp:docPr id="3" name="Рисунок 3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52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7E" w:rsidRDefault="00115D7E"/>
    <w:p w:rsidR="00115D7E" w:rsidRDefault="00115D7E"/>
    <w:p w:rsidR="00115D7E" w:rsidRDefault="00115D7E"/>
    <w:p w:rsidR="00115D7E" w:rsidRDefault="00115D7E"/>
    <w:tbl>
      <w:tblPr>
        <w:tblW w:w="13612" w:type="dxa"/>
        <w:jc w:val="right"/>
        <w:tblInd w:w="1317" w:type="dxa"/>
        <w:tblLook w:val="04A0" w:firstRow="1" w:lastRow="0" w:firstColumn="1" w:lastColumn="0" w:noHBand="0" w:noVBand="1"/>
      </w:tblPr>
      <w:tblGrid>
        <w:gridCol w:w="6880"/>
        <w:gridCol w:w="6732"/>
      </w:tblGrid>
      <w:tr w:rsidR="00115D7E" w:rsidTr="00CD5C31">
        <w:trPr>
          <w:trHeight w:val="8152"/>
          <w:jc w:val="right"/>
        </w:trPr>
        <w:tc>
          <w:tcPr>
            <w:tcW w:w="6880" w:type="dxa"/>
            <w:shd w:val="clear" w:color="auto" w:fill="auto"/>
          </w:tcPr>
          <w:p w:rsidR="00115D7E" w:rsidRPr="00307F66" w:rsidRDefault="00115D7E" w:rsidP="00B314BE">
            <w:pPr>
              <w:widowControl w:val="0"/>
              <w:spacing w:line="300" w:lineRule="auto"/>
              <w:ind w:left="426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noProof/>
              </w:rPr>
              <w:lastRenderedPageBreak/>
              <w:drawing>
                <wp:inline distT="0" distB="0" distL="0" distR="0" wp14:anchorId="36A9C3DE" wp14:editId="29CBDEDC">
                  <wp:extent cx="3867150" cy="5010150"/>
                  <wp:effectExtent l="0" t="0" r="0" b="0"/>
                  <wp:docPr id="5" name="Рисунок 5" descr="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501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D7E" w:rsidRPr="00307F66" w:rsidRDefault="00115D7E" w:rsidP="00B314BE">
            <w:pPr>
              <w:widowControl w:val="0"/>
              <w:spacing w:line="300" w:lineRule="auto"/>
              <w:rPr>
                <w:rFonts w:ascii="Courier New" w:hAnsi="Courier New" w:cs="Courier New"/>
              </w:rPr>
            </w:pPr>
          </w:p>
        </w:tc>
        <w:tc>
          <w:tcPr>
            <w:tcW w:w="6732" w:type="dxa"/>
            <w:shd w:val="clear" w:color="auto" w:fill="auto"/>
          </w:tcPr>
          <w:p w:rsidR="00115D7E" w:rsidRPr="00307F66" w:rsidRDefault="00115D7E" w:rsidP="00B314BE">
            <w:pPr>
              <w:widowControl w:val="0"/>
              <w:spacing w:line="300" w:lineRule="auto"/>
              <w:ind w:firstLine="334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noProof/>
              </w:rPr>
              <w:drawing>
                <wp:inline distT="0" distB="0" distL="0" distR="0" wp14:anchorId="0D317524" wp14:editId="3D67AA0A">
                  <wp:extent cx="3876675" cy="5067300"/>
                  <wp:effectExtent l="0" t="0" r="9525" b="0"/>
                  <wp:docPr id="4" name="Рисунок 4" descr="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D7E" w:rsidRDefault="00115D7E" w:rsidP="00115D7E">
      <w:pPr>
        <w:jc w:val="center"/>
      </w:pPr>
    </w:p>
    <w:p w:rsidR="00115D7E" w:rsidRDefault="00115D7E"/>
    <w:p w:rsidR="00115D7E" w:rsidRDefault="00115D7E"/>
    <w:p w:rsidR="00115D7E" w:rsidRDefault="00115D7E"/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6984"/>
        <w:gridCol w:w="6758"/>
      </w:tblGrid>
      <w:tr w:rsidR="00115D7E" w:rsidRPr="00307F66" w:rsidTr="00115D7E">
        <w:trPr>
          <w:trHeight w:val="8515"/>
          <w:jc w:val="right"/>
        </w:trPr>
        <w:tc>
          <w:tcPr>
            <w:tcW w:w="6984" w:type="dxa"/>
            <w:shd w:val="clear" w:color="auto" w:fill="auto"/>
          </w:tcPr>
          <w:p w:rsidR="00115D7E" w:rsidRPr="00307F66" w:rsidRDefault="00115D7E" w:rsidP="00B314BE">
            <w:pPr>
              <w:widowControl w:val="0"/>
              <w:spacing w:line="300" w:lineRule="auto"/>
              <w:ind w:left="426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noProof/>
              </w:rPr>
              <w:lastRenderedPageBreak/>
              <w:drawing>
                <wp:inline distT="0" distB="0" distL="0" distR="0" wp14:anchorId="510157FA" wp14:editId="3B990117">
                  <wp:extent cx="3965575" cy="5064125"/>
                  <wp:effectExtent l="0" t="0" r="0" b="3175"/>
                  <wp:docPr id="7" name="Рисунок 7" descr="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5575" cy="506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D7E" w:rsidRPr="00307F66" w:rsidRDefault="00115D7E" w:rsidP="00B314BE">
            <w:pPr>
              <w:widowControl w:val="0"/>
              <w:spacing w:line="300" w:lineRule="auto"/>
              <w:rPr>
                <w:rFonts w:ascii="Courier New" w:hAnsi="Courier New" w:cs="Courier New"/>
              </w:rPr>
            </w:pPr>
          </w:p>
          <w:p w:rsidR="00115D7E" w:rsidRPr="00307F66" w:rsidRDefault="00115D7E" w:rsidP="00B314BE">
            <w:pPr>
              <w:widowControl w:val="0"/>
              <w:spacing w:line="300" w:lineRule="auto"/>
              <w:rPr>
                <w:rFonts w:ascii="Courier New" w:hAnsi="Courier New" w:cs="Courier New"/>
              </w:rPr>
            </w:pPr>
          </w:p>
        </w:tc>
        <w:tc>
          <w:tcPr>
            <w:tcW w:w="6758" w:type="dxa"/>
            <w:shd w:val="clear" w:color="auto" w:fill="auto"/>
          </w:tcPr>
          <w:p w:rsidR="00115D7E" w:rsidRPr="00307F66" w:rsidRDefault="00115D7E" w:rsidP="00B314BE">
            <w:pPr>
              <w:widowControl w:val="0"/>
              <w:spacing w:line="300" w:lineRule="auto"/>
              <w:ind w:firstLine="334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noProof/>
              </w:rPr>
              <w:drawing>
                <wp:inline distT="0" distB="0" distL="0" distR="0" wp14:anchorId="77CB9F13" wp14:editId="59A2A64B">
                  <wp:extent cx="3877310" cy="5011420"/>
                  <wp:effectExtent l="0" t="0" r="8890" b="0"/>
                  <wp:docPr id="6" name="Рисунок 6" descr="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310" cy="501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D7E" w:rsidRDefault="00115D7E"/>
    <w:p w:rsidR="00115D7E" w:rsidRDefault="00115D7E" w:rsidP="00115D7E">
      <w:pPr>
        <w:jc w:val="center"/>
      </w:pPr>
      <w:r>
        <w:rPr>
          <w:noProof/>
          <w:sz w:val="26"/>
          <w:szCs w:val="26"/>
        </w:rPr>
        <w:lastRenderedPageBreak/>
        <w:drawing>
          <wp:inline distT="0" distB="0" distL="0" distR="0" wp14:anchorId="265E50D7" wp14:editId="0B4FFD4F">
            <wp:extent cx="4580890" cy="5925820"/>
            <wp:effectExtent l="0" t="0" r="0" b="0"/>
            <wp:docPr id="8" name="Рисунок 8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59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D7E" w:rsidSect="00115D7E">
      <w:pgSz w:w="16838" w:h="11906" w:orient="landscape"/>
      <w:pgMar w:top="1560" w:right="1134" w:bottom="567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C60" w:rsidRDefault="00BC2C60" w:rsidP="00115D7E">
      <w:r>
        <w:separator/>
      </w:r>
    </w:p>
  </w:endnote>
  <w:endnote w:type="continuationSeparator" w:id="0">
    <w:p w:rsidR="00BC2C60" w:rsidRDefault="00BC2C60" w:rsidP="00115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C60" w:rsidRDefault="00BC2C60" w:rsidP="00115D7E">
      <w:r>
        <w:separator/>
      </w:r>
    </w:p>
  </w:footnote>
  <w:footnote w:type="continuationSeparator" w:id="0">
    <w:p w:rsidR="00BC2C60" w:rsidRDefault="00BC2C60" w:rsidP="00115D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F9C" w:rsidRPr="00250134" w:rsidRDefault="00CD5C31">
    <w:pPr>
      <w:pStyle w:val="a4"/>
      <w:jc w:val="center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1B131E" w:rsidRPr="001B131E">
      <w:rPr>
        <w:noProof/>
        <w:lang w:val="ru-RU"/>
      </w:rPr>
      <w:t>11</w:t>
    </w:r>
    <w:r>
      <w:fldChar w:fldCharType="end"/>
    </w:r>
  </w:p>
  <w:p w:rsidR="00CD1F9C" w:rsidRDefault="00BC2C6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D7E"/>
    <w:rsid w:val="00115D7E"/>
    <w:rsid w:val="001B131E"/>
    <w:rsid w:val="00386EC8"/>
    <w:rsid w:val="00395B5B"/>
    <w:rsid w:val="0052745F"/>
    <w:rsid w:val="00564871"/>
    <w:rsid w:val="00740DB3"/>
    <w:rsid w:val="009412A8"/>
    <w:rsid w:val="00B36CFF"/>
    <w:rsid w:val="00BC2C60"/>
    <w:rsid w:val="00CD5C31"/>
    <w:rsid w:val="00E4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15D7E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5D7E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a3">
    <w:name w:val="Normal (Web)"/>
    <w:basedOn w:val="a"/>
    <w:uiPriority w:val="99"/>
    <w:rsid w:val="00115D7E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115D7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115D7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8">
    <w:name w:val="Титул_заголовок_18_центр"/>
    <w:qFormat/>
    <w:rsid w:val="00115D7E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customStyle="1" w:styleId="FontStyle18">
    <w:name w:val="Font Style18"/>
    <w:rsid w:val="00115D7E"/>
    <w:rPr>
      <w:rFonts w:ascii="Arial" w:hAnsi="Arial" w:cs="Arial"/>
      <w:sz w:val="22"/>
      <w:szCs w:val="22"/>
    </w:rPr>
  </w:style>
  <w:style w:type="paragraph" w:customStyle="1" w:styleId="Style13">
    <w:name w:val="Style13"/>
    <w:basedOn w:val="a"/>
    <w:rsid w:val="00115D7E"/>
    <w:pPr>
      <w:widowControl w:val="0"/>
      <w:autoSpaceDE w:val="0"/>
      <w:autoSpaceDN w:val="0"/>
      <w:adjustRightInd w:val="0"/>
      <w:spacing w:line="269" w:lineRule="exact"/>
      <w:ind w:hanging="706"/>
      <w:jc w:val="both"/>
    </w:pPr>
    <w:rPr>
      <w:rFonts w:ascii="Garamond" w:hAnsi="Garamond"/>
    </w:rPr>
  </w:style>
  <w:style w:type="paragraph" w:styleId="a6">
    <w:name w:val="Balloon Text"/>
    <w:basedOn w:val="a"/>
    <w:link w:val="a7"/>
    <w:uiPriority w:val="99"/>
    <w:semiHidden/>
    <w:unhideWhenUsed/>
    <w:rsid w:val="00115D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5D7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115D7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15D7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15D7E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5D7E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a3">
    <w:name w:val="Normal (Web)"/>
    <w:basedOn w:val="a"/>
    <w:uiPriority w:val="99"/>
    <w:rsid w:val="00115D7E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115D7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115D7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8">
    <w:name w:val="Титул_заголовок_18_центр"/>
    <w:qFormat/>
    <w:rsid w:val="00115D7E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customStyle="1" w:styleId="FontStyle18">
    <w:name w:val="Font Style18"/>
    <w:rsid w:val="00115D7E"/>
    <w:rPr>
      <w:rFonts w:ascii="Arial" w:hAnsi="Arial" w:cs="Arial"/>
      <w:sz w:val="22"/>
      <w:szCs w:val="22"/>
    </w:rPr>
  </w:style>
  <w:style w:type="paragraph" w:customStyle="1" w:styleId="Style13">
    <w:name w:val="Style13"/>
    <w:basedOn w:val="a"/>
    <w:rsid w:val="00115D7E"/>
    <w:pPr>
      <w:widowControl w:val="0"/>
      <w:autoSpaceDE w:val="0"/>
      <w:autoSpaceDN w:val="0"/>
      <w:adjustRightInd w:val="0"/>
      <w:spacing w:line="269" w:lineRule="exact"/>
      <w:ind w:hanging="706"/>
      <w:jc w:val="both"/>
    </w:pPr>
    <w:rPr>
      <w:rFonts w:ascii="Garamond" w:hAnsi="Garamond"/>
    </w:rPr>
  </w:style>
  <w:style w:type="paragraph" w:styleId="a6">
    <w:name w:val="Balloon Text"/>
    <w:basedOn w:val="a"/>
    <w:link w:val="a7"/>
    <w:uiPriority w:val="99"/>
    <w:semiHidden/>
    <w:unhideWhenUsed/>
    <w:rsid w:val="00115D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5D7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115D7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15D7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1885</Words>
  <Characters>10749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Кондратьева Мария Вячеславовна</dc:creator>
  <cp:lastModifiedBy>Юлия</cp:lastModifiedBy>
  <cp:revision>2</cp:revision>
  <cp:lastPrinted>2017-08-04T13:07:00Z</cp:lastPrinted>
  <dcterms:created xsi:type="dcterms:W3CDTF">2017-08-10T10:56:00Z</dcterms:created>
  <dcterms:modified xsi:type="dcterms:W3CDTF">2017-08-10T10:56:00Z</dcterms:modified>
</cp:coreProperties>
</file>